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B767" w14:textId="77777777" w:rsidR="00104569" w:rsidRPr="000E3879" w:rsidRDefault="00104569" w:rsidP="00104569">
      <w:pPr>
        <w:bidi/>
        <w:spacing w:after="0" w:line="240" w:lineRule="auto"/>
        <w:jc w:val="both"/>
        <w:rPr>
          <w:rFonts w:ascii="Simplified Arabic" w:eastAsia="Times New Roman" w:hAnsi="Simplified Arabic" w:cs="Simplified Arabic"/>
          <w:color w:val="000000" w:themeColor="text1"/>
          <w:sz w:val="27"/>
          <w:szCs w:val="27"/>
          <w:lang w:val="en-AU" w:bidi="ar-EG"/>
        </w:rPr>
      </w:pPr>
      <w:r w:rsidRPr="000E3879">
        <w:rPr>
          <w:rStyle w:val="Heading1Char"/>
          <w:rFonts w:ascii="Simplified Arabic" w:hAnsi="Simplified Arabic" w:cs="Simplified Arabic"/>
          <w:sz w:val="24"/>
          <w:szCs w:val="24"/>
          <w:rtl/>
          <w:lang w:bidi="ar-EG"/>
        </w:rPr>
        <w:t>جمهورية مصر العربية</w:t>
      </w:r>
      <w:r w:rsidRPr="000E3879">
        <w:rPr>
          <w:rStyle w:val="Heading1Char"/>
          <w:rFonts w:ascii="Simplified Arabic" w:hAnsi="Simplified Arabic" w:cs="Simplified Arabic"/>
          <w:sz w:val="24"/>
          <w:szCs w:val="24"/>
          <w:lang w:bidi="ar-EG"/>
        </w:rPr>
        <w:t xml:space="preserve">   </w:t>
      </w:r>
      <w:r w:rsidRPr="000E3879">
        <w:rPr>
          <w:rStyle w:val="Heading1Char"/>
          <w:rFonts w:ascii="Simplified Arabic" w:hAnsi="Simplified Arabic" w:cs="Simplified Arabic"/>
          <w:sz w:val="24"/>
          <w:szCs w:val="24"/>
          <w:rtl/>
          <w:lang w:bidi="ar-EG"/>
        </w:rPr>
        <w:t xml:space="preserve">  </w:t>
      </w:r>
    </w:p>
    <w:p w14:paraId="2353D831" w14:textId="4F2E8CE2" w:rsidR="00104569" w:rsidRPr="000E3879" w:rsidRDefault="00104569" w:rsidP="00104569">
      <w:pPr>
        <w:bidi/>
        <w:spacing w:after="0" w:line="240" w:lineRule="auto"/>
        <w:rPr>
          <w:rFonts w:ascii="Simplified Arabic" w:eastAsia="Times New Roman" w:hAnsi="Simplified Arabic" w:cs="Simplified Arabic"/>
          <w:color w:val="000000" w:themeColor="text1"/>
          <w:sz w:val="27"/>
          <w:szCs w:val="27"/>
          <w:lang w:bidi="ar-EG"/>
        </w:rPr>
      </w:pPr>
      <w:r w:rsidRPr="000E3879">
        <w:rPr>
          <w:rFonts w:ascii="Simplified Arabic" w:hAnsi="Simplified Arabic" w:cs="Simplified Arabic"/>
          <w:noProof/>
        </w:rPr>
        <w:drawing>
          <wp:anchor distT="0" distB="0" distL="114300" distR="114300" simplePos="0" relativeHeight="251660288" behindDoc="0" locked="0" layoutInCell="1" allowOverlap="1" wp14:anchorId="2DEA863B" wp14:editId="52605269">
            <wp:simplePos x="0" y="0"/>
            <wp:positionH relativeFrom="margin">
              <wp:posOffset>3529965</wp:posOffset>
            </wp:positionH>
            <wp:positionV relativeFrom="margin">
              <wp:posOffset>342900</wp:posOffset>
            </wp:positionV>
            <wp:extent cx="658495" cy="89979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9873F" w14:textId="77777777" w:rsidR="00104569" w:rsidRPr="000E3879" w:rsidRDefault="00104569" w:rsidP="00104569">
      <w:pPr>
        <w:bidi/>
        <w:spacing w:after="0" w:line="240" w:lineRule="auto"/>
        <w:rPr>
          <w:rFonts w:ascii="Simplified Arabic" w:eastAsia="Times New Roman" w:hAnsi="Simplified Arabic" w:cs="Simplified Arabic"/>
          <w:color w:val="000000" w:themeColor="text1"/>
          <w:sz w:val="27"/>
          <w:szCs w:val="27"/>
          <w:lang w:bidi="ar-EG"/>
        </w:rPr>
      </w:pPr>
    </w:p>
    <w:p w14:paraId="36E6659D" w14:textId="77777777" w:rsidR="00104569" w:rsidRDefault="00104569" w:rsidP="00104569">
      <w:pPr>
        <w:bidi/>
        <w:ind w:left="-617"/>
        <w:rPr>
          <w:rStyle w:val="Heading1Char"/>
          <w:rFonts w:ascii="Simplified Arabic" w:hAnsi="Simplified Arabic" w:cs="Simplified Arabic"/>
          <w:sz w:val="24"/>
          <w:szCs w:val="24"/>
          <w:lang w:bidi="ar-EG"/>
        </w:rPr>
      </w:pPr>
    </w:p>
    <w:p w14:paraId="3FD4F6D3" w14:textId="77777777" w:rsidR="00104569" w:rsidRDefault="00104569" w:rsidP="00104569">
      <w:pPr>
        <w:bidi/>
        <w:spacing w:after="0" w:line="240" w:lineRule="auto"/>
        <w:rPr>
          <w:rStyle w:val="Heading1Char"/>
          <w:rFonts w:ascii="Simplified Arabic" w:hAnsi="Simplified Arabic" w:cs="Simplified Arabic"/>
          <w:sz w:val="24"/>
          <w:szCs w:val="24"/>
          <w:lang w:bidi="ar-EG"/>
        </w:rPr>
      </w:pPr>
    </w:p>
    <w:p w14:paraId="680DDEBB" w14:textId="77777777" w:rsidR="00104569" w:rsidRPr="00583019" w:rsidRDefault="00104569" w:rsidP="00104569">
      <w:pPr>
        <w:bidi/>
        <w:spacing w:after="0" w:line="240" w:lineRule="auto"/>
        <w:rPr>
          <w:rStyle w:val="Heading1Char"/>
          <w:rtl/>
        </w:rPr>
      </w:pPr>
      <w:r w:rsidRPr="00583019">
        <w:rPr>
          <w:rStyle w:val="Heading1Char"/>
          <w:rFonts w:ascii="Simplified Arabic" w:hAnsi="Simplified Arabic" w:cs="Simplified Arabic"/>
          <w:sz w:val="24"/>
          <w:szCs w:val="24"/>
          <w:rtl/>
          <w:lang w:bidi="ar-EG"/>
        </w:rPr>
        <w:t>معهد التخطيط القومى</w:t>
      </w:r>
    </w:p>
    <w:p w14:paraId="7726A337" w14:textId="1A8D72AB" w:rsidR="00104569" w:rsidRPr="002D7075" w:rsidRDefault="00104569" w:rsidP="00104569">
      <w:pPr>
        <w:bidi/>
        <w:spacing w:after="0" w:line="240" w:lineRule="auto"/>
        <w:ind w:hanging="567"/>
        <w:rPr>
          <w:rStyle w:val="Heading1Char"/>
          <w:rtl/>
        </w:rPr>
      </w:pPr>
      <w:r w:rsidRPr="00583019">
        <w:rPr>
          <w:rStyle w:val="Heading1Char"/>
          <w:rtl/>
        </w:rPr>
        <w:t xml:space="preserve">     </w:t>
      </w:r>
      <w:r w:rsidRPr="00583019">
        <w:rPr>
          <w:rStyle w:val="Heading1Char"/>
          <w:rFonts w:hint="cs"/>
          <w:rtl/>
        </w:rPr>
        <w:t xml:space="preserve">  </w:t>
      </w:r>
      <w:r w:rsidRPr="00583019">
        <w:rPr>
          <w:rStyle w:val="Heading1Char"/>
          <w:rtl/>
        </w:rPr>
        <w:t xml:space="preserve">   </w:t>
      </w:r>
      <w:r w:rsidRPr="002D7075">
        <w:rPr>
          <w:rStyle w:val="Heading1Char"/>
          <w:rtl/>
        </w:rPr>
        <w:t>الدراسات العليا</w:t>
      </w:r>
    </w:p>
    <w:p w14:paraId="20507BC7" w14:textId="77777777" w:rsidR="00104569" w:rsidRPr="002D7075" w:rsidRDefault="00104569" w:rsidP="00104569">
      <w:pPr>
        <w:bidi/>
        <w:spacing w:after="0" w:line="240" w:lineRule="auto"/>
        <w:ind w:hanging="567"/>
        <w:rPr>
          <w:rStyle w:val="Heading1Char"/>
          <w:rFonts w:ascii="Simplified Arabic" w:eastAsia="Times New Roman" w:hAnsi="Simplified Arabic" w:cs="Simplified Arabic"/>
          <w:color w:val="000000" w:themeColor="text1"/>
          <w:sz w:val="27"/>
          <w:szCs w:val="27"/>
          <w:rtl/>
          <w:lang w:bidi="ar-EG"/>
        </w:rPr>
      </w:pPr>
    </w:p>
    <w:p w14:paraId="4AA95271" w14:textId="77777777" w:rsidR="00104569" w:rsidRPr="000E3879" w:rsidRDefault="00104569" w:rsidP="00104569">
      <w:pPr>
        <w:tabs>
          <w:tab w:val="left" w:pos="3360"/>
        </w:tabs>
        <w:bidi/>
        <w:rPr>
          <w:rStyle w:val="Heading1Char"/>
          <w:rFonts w:ascii="Simplified Arabic" w:hAnsi="Simplified Arabic" w:cs="Simplified Arabic"/>
          <w:sz w:val="6"/>
          <w:szCs w:val="6"/>
          <w:rtl/>
          <w:lang w:bidi="ar-EG"/>
        </w:rPr>
      </w:pPr>
      <w:r w:rsidRPr="000E3879">
        <w:rPr>
          <w:rStyle w:val="Heading1Char"/>
          <w:rFonts w:ascii="Simplified Arabic" w:hAnsi="Simplified Arabic" w:cs="Simplified Arabic"/>
          <w:lang w:bidi="ar-EG"/>
        </w:rPr>
        <w:tab/>
      </w:r>
    </w:p>
    <w:p w14:paraId="5CCC8806" w14:textId="77777777" w:rsidR="00104569" w:rsidRPr="000E3879" w:rsidRDefault="00104569" w:rsidP="00104569">
      <w:pPr>
        <w:bidi/>
        <w:spacing w:line="240" w:lineRule="auto"/>
        <w:jc w:val="center"/>
        <w:rPr>
          <w:rStyle w:val="Heading1Char"/>
          <w:rFonts w:ascii="Simplified Arabic" w:hAnsi="Simplified Arabic" w:cs="Simplified Arabic"/>
          <w:sz w:val="44"/>
          <w:szCs w:val="44"/>
          <w:lang w:bidi="ar-EG"/>
        </w:rPr>
      </w:pPr>
      <w:r w:rsidRPr="000E3879">
        <w:rPr>
          <w:rStyle w:val="Heading1Char"/>
          <w:rFonts w:ascii="Simplified Arabic" w:hAnsi="Simplified Arabic" w:cs="Simplified Arabic"/>
          <w:sz w:val="44"/>
          <w:szCs w:val="44"/>
          <w:rtl/>
          <w:lang w:bidi="ar-EG"/>
        </w:rPr>
        <w:t>دور المحاسبة المائية في رفع كفاءة الإدارة المتكاملة للموارد المائية بالتطبيق على جمهورية مصر العربية</w:t>
      </w:r>
    </w:p>
    <w:p w14:paraId="2D8B3941" w14:textId="47DFAC24" w:rsidR="00104569" w:rsidRPr="000E3879" w:rsidRDefault="00104569" w:rsidP="00104569">
      <w:pPr>
        <w:bidi/>
        <w:jc w:val="center"/>
        <w:rPr>
          <w:rStyle w:val="Heading1Char"/>
          <w:rFonts w:ascii="Simplified Arabic" w:hAnsi="Simplified Arabic" w:cs="Simplified Arabic"/>
          <w:b w:val="0"/>
          <w:bCs w:val="0"/>
          <w:sz w:val="36"/>
          <w:szCs w:val="36"/>
          <w:rtl/>
          <w:lang w:bidi="ar-EG"/>
        </w:rPr>
      </w:pPr>
      <w:r w:rsidRPr="000E3879">
        <w:rPr>
          <w:rFonts w:ascii="Simplified Arabic" w:hAnsi="Simplified Arabic" w:cs="Simplified Arabic"/>
          <w:b/>
          <w:bCs/>
          <w:sz w:val="28"/>
          <w:szCs w:val="28"/>
          <w:rtl/>
        </w:rPr>
        <w:t xml:space="preserve">دراسة مقدمة </w:t>
      </w:r>
      <w:r w:rsidRPr="000E3879">
        <w:rPr>
          <w:rFonts w:ascii="Simplified Arabic" w:hAnsi="Simplified Arabic" w:cs="Simplified Arabic"/>
          <w:b/>
          <w:bCs/>
          <w:sz w:val="28"/>
          <w:szCs w:val="28"/>
          <w:rtl/>
          <w:lang w:bidi="ar-EG"/>
        </w:rPr>
        <w:t>لا</w:t>
      </w:r>
      <w:r w:rsidRPr="000E3879">
        <w:rPr>
          <w:rFonts w:ascii="Simplified Arabic" w:hAnsi="Simplified Arabic" w:cs="Simplified Arabic"/>
          <w:b/>
          <w:bCs/>
          <w:sz w:val="28"/>
          <w:szCs w:val="28"/>
          <w:rtl/>
        </w:rPr>
        <w:t>ستكمال متطلبات نيل درجة الماجستير في التخطيط والتنمية</w:t>
      </w:r>
    </w:p>
    <w:p w14:paraId="51203BBE" w14:textId="77777777" w:rsidR="00104569" w:rsidRPr="000E3879" w:rsidRDefault="00104569" w:rsidP="00104569">
      <w:pPr>
        <w:bidi/>
        <w:spacing w:after="0" w:line="240" w:lineRule="auto"/>
        <w:jc w:val="center"/>
        <w:rPr>
          <w:rFonts w:ascii="Simplified Arabic" w:hAnsi="Simplified Arabic" w:cs="Simplified Arabic"/>
          <w:b/>
          <w:bCs/>
          <w:sz w:val="32"/>
          <w:szCs w:val="32"/>
          <w:u w:val="single"/>
        </w:rPr>
      </w:pPr>
      <w:r w:rsidRPr="000E3879">
        <w:rPr>
          <w:rFonts w:ascii="Simplified Arabic" w:hAnsi="Simplified Arabic" w:cs="Simplified Arabic"/>
          <w:b/>
          <w:bCs/>
          <w:sz w:val="36"/>
          <w:szCs w:val="36"/>
          <w:u w:val="single"/>
          <w:rtl/>
        </w:rPr>
        <w:t>إعـــــــــــــــــــداد</w:t>
      </w:r>
      <w:r w:rsidRPr="000E3879">
        <w:rPr>
          <w:rFonts w:ascii="Simplified Arabic" w:hAnsi="Simplified Arabic" w:cs="Simplified Arabic"/>
          <w:b/>
          <w:bCs/>
          <w:sz w:val="32"/>
          <w:szCs w:val="32"/>
          <w:u w:val="single"/>
          <w:rtl/>
        </w:rPr>
        <w:t xml:space="preserve"> </w:t>
      </w:r>
    </w:p>
    <w:p w14:paraId="5CA0CCA7" w14:textId="77777777" w:rsidR="00104569" w:rsidRPr="000E3879" w:rsidRDefault="00104569" w:rsidP="00104569">
      <w:pPr>
        <w:bidi/>
        <w:spacing w:after="0" w:line="240" w:lineRule="auto"/>
        <w:jc w:val="center"/>
        <w:rPr>
          <w:rStyle w:val="Heading1Char"/>
          <w:rFonts w:ascii="Simplified Arabic" w:hAnsi="Simplified Arabic" w:cs="Simplified Arabic"/>
          <w:sz w:val="40"/>
          <w:szCs w:val="40"/>
          <w:rtl/>
          <w:lang w:bidi="ar-EG"/>
        </w:rPr>
      </w:pPr>
      <w:r w:rsidRPr="000E3879">
        <w:rPr>
          <w:rStyle w:val="Heading1Char"/>
          <w:rFonts w:ascii="Simplified Arabic" w:hAnsi="Simplified Arabic" w:cs="Simplified Arabic"/>
          <w:sz w:val="40"/>
          <w:szCs w:val="40"/>
          <w:rtl/>
          <w:lang w:bidi="ar-EG"/>
        </w:rPr>
        <w:t>ايمان عبد الله السيد</w:t>
      </w:r>
    </w:p>
    <w:p w14:paraId="1FD7FA56" w14:textId="77777777" w:rsidR="00104569" w:rsidRDefault="00104569" w:rsidP="00104569">
      <w:pPr>
        <w:bidi/>
        <w:spacing w:after="0" w:line="240" w:lineRule="auto"/>
        <w:jc w:val="center"/>
        <w:rPr>
          <w:rFonts w:ascii="Simplified Arabic" w:hAnsi="Simplified Arabic" w:cs="Simplified Arabic"/>
          <w:b/>
          <w:bCs/>
          <w:sz w:val="36"/>
          <w:szCs w:val="36"/>
          <w:u w:val="single"/>
          <w:rtl/>
        </w:rPr>
      </w:pPr>
    </w:p>
    <w:p w14:paraId="3BAB7CA6" w14:textId="77777777" w:rsidR="00104569" w:rsidRPr="000E3879" w:rsidRDefault="00104569" w:rsidP="00104569">
      <w:pPr>
        <w:bidi/>
        <w:spacing w:after="0" w:line="240" w:lineRule="auto"/>
        <w:jc w:val="center"/>
        <w:rPr>
          <w:rFonts w:ascii="Simplified Arabic" w:hAnsi="Simplified Arabic" w:cs="Simplified Arabic"/>
        </w:rPr>
      </w:pPr>
      <w:r w:rsidRPr="000E3879">
        <w:rPr>
          <w:rFonts w:ascii="Simplified Arabic" w:hAnsi="Simplified Arabic" w:cs="Simplified Arabic"/>
          <w:b/>
          <w:bCs/>
          <w:sz w:val="36"/>
          <w:szCs w:val="36"/>
          <w:u w:val="single"/>
          <w:rtl/>
        </w:rPr>
        <w:t>إشـــــــــــــــــــراف</w:t>
      </w:r>
    </w:p>
    <w:p w14:paraId="3CD9CA1E" w14:textId="77777777" w:rsidR="00104569" w:rsidRPr="000E3879" w:rsidRDefault="00104569" w:rsidP="00104569">
      <w:pPr>
        <w:bidi/>
        <w:spacing w:after="0" w:line="240" w:lineRule="auto"/>
        <w:jc w:val="center"/>
        <w:rPr>
          <w:rFonts w:ascii="Simplified Arabic" w:hAnsi="Simplified Arabic" w:cs="Simplified Arabic"/>
          <w:b/>
          <w:bCs/>
          <w:sz w:val="40"/>
          <w:szCs w:val="40"/>
          <w:rtl/>
          <w:lang w:bidi="ar-EG"/>
        </w:rPr>
      </w:pPr>
      <w:r w:rsidRPr="000E3879">
        <w:rPr>
          <w:rStyle w:val="Heading1Char"/>
          <w:rFonts w:ascii="Simplified Arabic" w:hAnsi="Simplified Arabic" w:cs="Simplified Arabic"/>
          <w:sz w:val="40"/>
          <w:szCs w:val="40"/>
          <w:rtl/>
          <w:lang w:bidi="ar-EG"/>
        </w:rPr>
        <w:t>أ.د/ سحر البهائى</w:t>
      </w:r>
    </w:p>
    <w:p w14:paraId="0A2BA443" w14:textId="77777777" w:rsidR="00104569" w:rsidRPr="000E3879" w:rsidRDefault="00104569" w:rsidP="00104569">
      <w:pPr>
        <w:tabs>
          <w:tab w:val="left" w:pos="6465"/>
        </w:tabs>
        <w:bidi/>
        <w:spacing w:after="0"/>
        <w:jc w:val="center"/>
        <w:rPr>
          <w:rStyle w:val="Heading1Char"/>
          <w:rFonts w:ascii="Simplified Arabic" w:hAnsi="Simplified Arabic" w:cs="Simplified Arabic"/>
          <w:rtl/>
          <w:lang w:bidi="ar-EG"/>
        </w:rPr>
      </w:pPr>
      <w:r w:rsidRPr="000E3879">
        <w:rPr>
          <w:rStyle w:val="Heading1Char"/>
          <w:rFonts w:ascii="Simplified Arabic" w:hAnsi="Simplified Arabic" w:cs="Simplified Arabic"/>
          <w:rtl/>
          <w:lang w:bidi="ar-EG"/>
        </w:rPr>
        <w:t>استاذ الاقتصاد الزراعى</w:t>
      </w:r>
    </w:p>
    <w:p w14:paraId="47495D21" w14:textId="77777777" w:rsidR="00104569" w:rsidRPr="000E3879" w:rsidRDefault="00104569" w:rsidP="00104569">
      <w:pPr>
        <w:bidi/>
        <w:spacing w:after="0"/>
        <w:jc w:val="center"/>
        <w:rPr>
          <w:rStyle w:val="Heading1Char"/>
          <w:rFonts w:ascii="Simplified Arabic" w:hAnsi="Simplified Arabic" w:cs="Simplified Arabic"/>
          <w:rtl/>
          <w:lang w:bidi="ar-EG"/>
        </w:rPr>
      </w:pPr>
      <w:r w:rsidRPr="000E3879">
        <w:rPr>
          <w:rStyle w:val="Heading1Char"/>
          <w:rFonts w:ascii="Simplified Arabic" w:hAnsi="Simplified Arabic" w:cs="Simplified Arabic"/>
          <w:rtl/>
          <w:lang w:bidi="ar-EG"/>
        </w:rPr>
        <w:t>مدير مركز التخطيط والتنمية الزراعية</w:t>
      </w:r>
    </w:p>
    <w:p w14:paraId="64869D11" w14:textId="77777777" w:rsidR="00104569" w:rsidRPr="000E3879" w:rsidRDefault="00104569" w:rsidP="00104569">
      <w:pPr>
        <w:bidi/>
        <w:spacing w:after="0" w:line="240" w:lineRule="auto"/>
        <w:rPr>
          <w:rFonts w:ascii="Simplified Arabic" w:hAnsi="Simplified Arabic" w:cs="Simplified Arabic"/>
          <w:b/>
          <w:bCs/>
          <w:lang w:bidi="ar-EG"/>
        </w:rPr>
      </w:pPr>
      <w:r w:rsidRPr="000E3879">
        <w:rPr>
          <w:rStyle w:val="Heading1Char"/>
          <w:rFonts w:ascii="Simplified Arabic" w:hAnsi="Simplified Arabic" w:cs="Simplified Arabic"/>
          <w:rtl/>
          <w:lang w:bidi="ar-EG"/>
        </w:rPr>
        <w:t xml:space="preserve">                                                         </w:t>
      </w:r>
      <w:r w:rsidRPr="000E3879">
        <w:rPr>
          <w:rStyle w:val="Heading1Char"/>
          <w:rFonts w:ascii="Simplified Arabic" w:hAnsi="Simplified Arabic" w:cs="Simplified Arabic"/>
          <w:sz w:val="10"/>
          <w:szCs w:val="10"/>
          <w:rtl/>
        </w:rPr>
        <w:t xml:space="preserve">      </w:t>
      </w:r>
      <w:r w:rsidRPr="000E3879">
        <w:rPr>
          <w:rStyle w:val="Heading1Char"/>
          <w:rFonts w:ascii="Simplified Arabic" w:hAnsi="Simplified Arabic" w:cs="Simplified Arabic"/>
          <w:rtl/>
        </w:rPr>
        <w:t xml:space="preserve">                   </w:t>
      </w:r>
    </w:p>
    <w:p w14:paraId="1B448C77" w14:textId="77777777" w:rsidR="00104569" w:rsidRPr="000E3879" w:rsidRDefault="00104569" w:rsidP="00104569">
      <w:pPr>
        <w:bidi/>
        <w:spacing w:after="0" w:line="240" w:lineRule="auto"/>
        <w:jc w:val="center"/>
        <w:rPr>
          <w:rStyle w:val="Heading1Char"/>
          <w:rFonts w:ascii="Simplified Arabic" w:hAnsi="Simplified Arabic" w:cs="Simplified Arabic"/>
          <w:rtl/>
          <w:lang w:bidi="ar-EG"/>
        </w:rPr>
      </w:pPr>
      <w:r w:rsidRPr="000E3879">
        <w:rPr>
          <w:rStyle w:val="Heading1Char"/>
          <w:rFonts w:ascii="Simplified Arabic" w:hAnsi="Simplified Arabic" w:cs="Simplified Arabic"/>
          <w:rtl/>
          <w:lang w:bidi="ar-EG"/>
        </w:rPr>
        <w:t>2023</w:t>
      </w:r>
    </w:p>
    <w:p w14:paraId="2FCD6B4D" w14:textId="46AEE12B" w:rsidR="00104569" w:rsidRPr="000E3879" w:rsidRDefault="00104569" w:rsidP="00104569">
      <w:pPr>
        <w:tabs>
          <w:tab w:val="left" w:pos="1245"/>
        </w:tabs>
        <w:bidi/>
        <w:spacing w:after="0" w:line="240" w:lineRule="auto"/>
        <w:rPr>
          <w:rStyle w:val="Heading1Char"/>
          <w:rFonts w:ascii="Simplified Arabic" w:hAnsi="Simplified Arabic" w:cs="Simplified Arabic"/>
          <w:sz w:val="36"/>
          <w:szCs w:val="36"/>
          <w:rtl/>
          <w:lang w:bidi="ar-EG"/>
        </w:rPr>
      </w:pPr>
    </w:p>
    <w:p w14:paraId="769A3A0B" w14:textId="77777777" w:rsidR="00104569" w:rsidRPr="000E3879" w:rsidRDefault="00104569" w:rsidP="00104569">
      <w:pPr>
        <w:tabs>
          <w:tab w:val="left" w:pos="1245"/>
        </w:tabs>
        <w:bidi/>
        <w:spacing w:after="0" w:line="240" w:lineRule="auto"/>
        <w:rPr>
          <w:rStyle w:val="Heading1Char"/>
          <w:rFonts w:ascii="Simplified Arabic" w:hAnsi="Simplified Arabic" w:cs="Simplified Arabic"/>
          <w:sz w:val="36"/>
          <w:szCs w:val="36"/>
          <w:lang w:bidi="ar-EG"/>
        </w:rPr>
      </w:pPr>
      <w:r w:rsidRPr="000E3879">
        <w:rPr>
          <w:rStyle w:val="Heading1Char"/>
          <w:rFonts w:ascii="Simplified Arabic" w:hAnsi="Simplified Arabic" w:cs="Simplified Arabic"/>
          <w:sz w:val="36"/>
          <w:szCs w:val="36"/>
          <w:rtl/>
        </w:rPr>
        <w:tab/>
      </w:r>
    </w:p>
    <w:p w14:paraId="3D8EA6E9" w14:textId="24A608AC" w:rsidR="00104569" w:rsidRDefault="00104569" w:rsidP="006849EC"/>
    <w:p w14:paraId="733BF745" w14:textId="77777777" w:rsidR="00104569" w:rsidRPr="006849EC" w:rsidRDefault="00104569" w:rsidP="00104569">
      <w:pPr>
        <w:bidi/>
        <w:spacing w:after="0"/>
        <w:jc w:val="center"/>
        <w:rPr>
          <w:rStyle w:val="Heading1Char"/>
          <w:rFonts w:ascii="Simplified Arabic" w:hAnsi="Simplified Arabic" w:cs="Simplified Arabic"/>
          <w:b w:val="0"/>
          <w:color w:val="000000" w:themeColor="text1"/>
          <w:sz w:val="30"/>
          <w:szCs w:val="30"/>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49EC">
        <w:rPr>
          <w:rStyle w:val="Heading1Char"/>
          <w:rFonts w:ascii="Simplified Arabic" w:hAnsi="Simplified Arabic" w:cs="Simplified Arabic"/>
          <w:b w:val="0"/>
          <w:color w:val="000000" w:themeColor="text1"/>
          <w:sz w:val="30"/>
          <w:szCs w:val="30"/>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إجازة رسالة ماجيستير في التخطيط والتنمية</w:t>
      </w:r>
    </w:p>
    <w:p w14:paraId="5E8A0AC6" w14:textId="77777777" w:rsidR="00104569" w:rsidRPr="006849EC" w:rsidRDefault="00104569" w:rsidP="00104569">
      <w:pPr>
        <w:bidi/>
        <w:spacing w:after="0" w:line="240" w:lineRule="auto"/>
        <w:ind w:left="395" w:right="142"/>
        <w:jc w:val="center"/>
        <w:rPr>
          <w:rStyle w:val="Heading1Char"/>
          <w:rFonts w:ascii="Simplified Arabic" w:hAnsi="Simplified Arabic" w:cs="Simplified Arabic"/>
          <w:b w:val="0"/>
          <w:color w:val="000000" w:themeColor="text1"/>
          <w:sz w:val="30"/>
          <w:szCs w:val="3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49EC">
        <w:rPr>
          <w:rStyle w:val="Heading1Char"/>
          <w:rFonts w:ascii="Simplified Arabic" w:hAnsi="Simplified Arabic" w:cs="Simplified Arabic"/>
          <w:b w:val="0"/>
          <w:color w:val="000000" w:themeColor="text1"/>
          <w:sz w:val="30"/>
          <w:szCs w:val="3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بعنوان : دور المحاسبة المائية في رفع كفاءة الإدارة المتكاملة للموارد المائية بالتطبيق على جمهورية مصر العربية</w:t>
      </w:r>
    </w:p>
    <w:p w14:paraId="70CC3FBE" w14:textId="77777777" w:rsidR="00104569" w:rsidRPr="000E3879" w:rsidRDefault="00104569" w:rsidP="00104569">
      <w:pPr>
        <w:tabs>
          <w:tab w:val="left" w:pos="916"/>
          <w:tab w:val="left" w:pos="1832"/>
          <w:tab w:val="left" w:pos="2748"/>
          <w:tab w:val="left" w:pos="3664"/>
          <w:tab w:val="left" w:pos="4580"/>
          <w:tab w:val="left" w:pos="5496"/>
          <w:tab w:val="left" w:pos="6412"/>
          <w:tab w:val="left" w:pos="6916"/>
          <w:tab w:val="left" w:pos="7328"/>
          <w:tab w:val="right" w:pos="8505"/>
          <w:tab w:val="left" w:pos="8647"/>
          <w:tab w:val="left" w:pos="9160"/>
          <w:tab w:val="left" w:pos="10076"/>
          <w:tab w:val="left" w:pos="10992"/>
          <w:tab w:val="left" w:pos="11908"/>
          <w:tab w:val="left" w:pos="12824"/>
          <w:tab w:val="left" w:pos="13740"/>
          <w:tab w:val="left" w:pos="14656"/>
        </w:tabs>
        <w:bidi/>
        <w:spacing w:after="0" w:line="240" w:lineRule="auto"/>
        <w:ind w:left="-30"/>
        <w:jc w:val="center"/>
        <w:rPr>
          <w:rFonts w:asciiTheme="majorBidi" w:eastAsia="Times New Roman" w:hAnsiTheme="majorBidi" w:cstheme="majorBidi"/>
          <w:b/>
          <w:bCs/>
          <w:color w:val="222222"/>
          <w:sz w:val="30"/>
          <w:szCs w:val="30"/>
        </w:rPr>
      </w:pPr>
      <w:r w:rsidRPr="000E3879">
        <w:rPr>
          <w:rFonts w:asciiTheme="majorBidi" w:eastAsia="Times New Roman" w:hAnsiTheme="majorBidi" w:cstheme="majorBidi"/>
          <w:b/>
          <w:bCs/>
          <w:color w:val="222222"/>
          <w:sz w:val="30"/>
          <w:szCs w:val="30"/>
        </w:rPr>
        <w:t>The Role of Water Accounting in raising the</w:t>
      </w:r>
    </w:p>
    <w:p w14:paraId="66B658DA" w14:textId="77777777" w:rsidR="00104569" w:rsidRPr="000E3879" w:rsidRDefault="00104569" w:rsidP="00104569">
      <w:pPr>
        <w:tabs>
          <w:tab w:val="left" w:pos="916"/>
          <w:tab w:val="left" w:pos="1832"/>
          <w:tab w:val="left" w:pos="2748"/>
          <w:tab w:val="left" w:pos="3664"/>
          <w:tab w:val="left" w:pos="4580"/>
          <w:tab w:val="left" w:pos="5496"/>
          <w:tab w:val="left" w:pos="6412"/>
          <w:tab w:val="left" w:pos="6916"/>
          <w:tab w:val="left" w:pos="7328"/>
          <w:tab w:val="right" w:pos="8505"/>
          <w:tab w:val="left" w:pos="8647"/>
          <w:tab w:val="left" w:pos="9160"/>
          <w:tab w:val="left" w:pos="10076"/>
          <w:tab w:val="left" w:pos="10992"/>
          <w:tab w:val="left" w:pos="11908"/>
          <w:tab w:val="left" w:pos="12824"/>
          <w:tab w:val="left" w:pos="13740"/>
          <w:tab w:val="left" w:pos="14656"/>
        </w:tabs>
        <w:bidi/>
        <w:spacing w:after="0" w:line="240" w:lineRule="auto"/>
        <w:ind w:left="-30"/>
        <w:jc w:val="center"/>
        <w:rPr>
          <w:rFonts w:asciiTheme="majorBidi" w:eastAsia="Times New Roman" w:hAnsiTheme="majorBidi" w:cstheme="majorBidi"/>
          <w:b/>
          <w:bCs/>
          <w:color w:val="222222"/>
          <w:sz w:val="30"/>
          <w:szCs w:val="30"/>
        </w:rPr>
      </w:pPr>
      <w:r w:rsidRPr="000E3879">
        <w:rPr>
          <w:rFonts w:asciiTheme="majorBidi" w:eastAsia="Times New Roman" w:hAnsiTheme="majorBidi" w:cstheme="majorBidi"/>
          <w:b/>
          <w:bCs/>
          <w:color w:val="222222"/>
          <w:sz w:val="30"/>
          <w:szCs w:val="30"/>
        </w:rPr>
        <w:t>Efficiency of integrated water resources management by applying it to the Arab Republic of Egypt</w:t>
      </w:r>
    </w:p>
    <w:p w14:paraId="7C7B94B5" w14:textId="77777777" w:rsidR="00104569" w:rsidRPr="000E3879" w:rsidRDefault="00104569" w:rsidP="00104569">
      <w:pPr>
        <w:bidi/>
        <w:spacing w:after="0" w:line="240" w:lineRule="auto"/>
        <w:rPr>
          <w:rFonts w:ascii="Simplified Arabic" w:eastAsia="Times New Roman" w:hAnsi="Simplified Arabic" w:cs="Simplified Arabic"/>
          <w:color w:val="000000" w:themeColor="text1"/>
          <w:sz w:val="6"/>
          <w:szCs w:val="6"/>
          <w:rtl/>
          <w:lang w:bidi="ar-EG"/>
        </w:rPr>
      </w:pPr>
    </w:p>
    <w:p w14:paraId="2C04EB13" w14:textId="77777777" w:rsidR="00104569" w:rsidRPr="00583019" w:rsidRDefault="00104569" w:rsidP="00104569">
      <w:pPr>
        <w:bidi/>
        <w:spacing w:after="0"/>
        <w:jc w:val="center"/>
        <w:rPr>
          <w:rFonts w:ascii="Simplified Arabic" w:hAnsi="Simplified Arabic" w:cs="Simplified Arabic"/>
          <w:b/>
          <w:bCs/>
          <w:sz w:val="20"/>
          <w:szCs w:val="20"/>
          <w:u w:val="single"/>
          <w:rtl/>
        </w:rPr>
      </w:pPr>
    </w:p>
    <w:p w14:paraId="53BB138A" w14:textId="77777777" w:rsidR="00104569" w:rsidRPr="000E3879" w:rsidRDefault="00104569" w:rsidP="00104569">
      <w:pPr>
        <w:bidi/>
        <w:spacing w:after="0"/>
        <w:jc w:val="center"/>
        <w:rPr>
          <w:rStyle w:val="Heading1Char"/>
          <w:rFonts w:ascii="Simplified Arabic" w:hAnsi="Simplified Arabic" w:cs="Simplified Arabic"/>
          <w:b w:val="0"/>
          <w:bCs w:val="0"/>
          <w:sz w:val="32"/>
          <w:szCs w:val="32"/>
          <w:u w:val="single"/>
          <w:rtl/>
          <w:lang w:bidi="ar-EG"/>
        </w:rPr>
      </w:pPr>
      <w:r w:rsidRPr="000E3879">
        <w:rPr>
          <w:rFonts w:ascii="Simplified Arabic" w:hAnsi="Simplified Arabic" w:cs="Simplified Arabic"/>
          <w:b/>
          <w:bCs/>
          <w:sz w:val="32"/>
          <w:szCs w:val="32"/>
          <w:u w:val="single"/>
          <w:rtl/>
        </w:rPr>
        <w:t>لجنة المناقشة والحكم</w:t>
      </w:r>
    </w:p>
    <w:tbl>
      <w:tblPr>
        <w:tblStyle w:val="Heading2Char"/>
        <w:tblW w:w="7301" w:type="dxa"/>
        <w:jc w:val="center"/>
        <w:tblLook w:val="04A0" w:firstRow="1" w:lastRow="0" w:firstColumn="1" w:lastColumn="0" w:noHBand="0" w:noVBand="1"/>
      </w:tblPr>
      <w:tblGrid>
        <w:gridCol w:w="2276"/>
        <w:gridCol w:w="1485"/>
        <w:gridCol w:w="3540"/>
      </w:tblGrid>
      <w:tr w:rsidR="00104569" w:rsidRPr="000E3879" w14:paraId="3780E40A" w14:textId="77777777" w:rsidTr="00FE6CB0">
        <w:trPr>
          <w:trHeight w:val="1150"/>
          <w:jc w:val="center"/>
        </w:trPr>
        <w:tc>
          <w:tcPr>
            <w:tcW w:w="2276" w:type="dxa"/>
          </w:tcPr>
          <w:p w14:paraId="4AE97497"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lang w:bidi="ar-EG"/>
              </w:rPr>
            </w:pPr>
            <w:r w:rsidRPr="000E3879">
              <w:rPr>
                <w:rFonts w:ascii="Simplified Arabic" w:eastAsia="Times New Roman" w:hAnsi="Simplified Arabic" w:cs="Simplified Arabic"/>
                <w:b/>
                <w:bCs/>
                <w:color w:val="000000" w:themeColor="text1"/>
                <w:sz w:val="28"/>
                <w:szCs w:val="28"/>
                <w:rtl/>
                <w:lang w:bidi="ar-EG"/>
              </w:rPr>
              <w:t>(محكماً ورئيساً)</w:t>
            </w:r>
          </w:p>
        </w:tc>
        <w:tc>
          <w:tcPr>
            <w:tcW w:w="1485" w:type="dxa"/>
            <w:vAlign w:val="center"/>
          </w:tcPr>
          <w:p w14:paraId="792AAE6D" w14:textId="77777777" w:rsidR="00104569" w:rsidRDefault="00104569" w:rsidP="00FE6CB0">
            <w:pPr>
              <w:bidi/>
              <w:jc w:val="center"/>
              <w:rPr>
                <w:rFonts w:ascii="Simplified Arabic" w:eastAsia="Times New Roman" w:hAnsi="Simplified Arabic" w:cs="Simplified Arabic"/>
                <w:b/>
                <w:bCs/>
                <w:color w:val="000000" w:themeColor="text1"/>
                <w:sz w:val="28"/>
                <w:szCs w:val="28"/>
                <w:rtl/>
                <w:lang w:bidi="ar-EG"/>
              </w:rPr>
            </w:pPr>
          </w:p>
          <w:p w14:paraId="7572892D"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rtl/>
                <w:lang w:bidi="ar-EG"/>
              </w:rPr>
            </w:pPr>
            <w:r>
              <w:rPr>
                <w:rFonts w:ascii="Simplified Arabic" w:eastAsia="Times New Roman" w:hAnsi="Simplified Arabic" w:cs="Simplified Arabic" w:hint="cs"/>
                <w:b/>
                <w:bCs/>
                <w:color w:val="000000" w:themeColor="text1"/>
                <w:sz w:val="28"/>
                <w:szCs w:val="28"/>
                <w:rtl/>
                <w:lang w:bidi="ar-EG"/>
              </w:rPr>
              <w:t>التوقيع:</w:t>
            </w:r>
          </w:p>
        </w:tc>
        <w:tc>
          <w:tcPr>
            <w:tcW w:w="3540" w:type="dxa"/>
          </w:tcPr>
          <w:p w14:paraId="46056DAC"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rtl/>
                <w:lang w:bidi="ar-EG"/>
              </w:rPr>
            </w:pPr>
            <w:r w:rsidRPr="000E3879">
              <w:rPr>
                <w:rFonts w:ascii="Simplified Arabic" w:eastAsia="Times New Roman" w:hAnsi="Simplified Arabic" w:cs="Simplified Arabic"/>
                <w:b/>
                <w:bCs/>
                <w:color w:val="000000" w:themeColor="text1"/>
                <w:sz w:val="28"/>
                <w:szCs w:val="28"/>
                <w:rtl/>
                <w:lang w:bidi="ar-EG"/>
              </w:rPr>
              <w:t xml:space="preserve">ا.د </w:t>
            </w:r>
            <w:r w:rsidRPr="000E3879">
              <w:rPr>
                <w:rFonts w:ascii="Simplified Arabic" w:eastAsia="Times New Roman" w:hAnsi="Simplified Arabic" w:cs="Simplified Arabic"/>
                <w:b/>
                <w:bCs/>
                <w:color w:val="000000" w:themeColor="text1"/>
                <w:sz w:val="28"/>
                <w:szCs w:val="28"/>
                <w:lang w:bidi="ar-EG"/>
              </w:rPr>
              <w:t>/</w:t>
            </w:r>
            <w:r w:rsidRPr="000E3879">
              <w:rPr>
                <w:rFonts w:ascii="Simplified Arabic" w:eastAsia="Times New Roman" w:hAnsi="Simplified Arabic" w:cs="Simplified Arabic"/>
                <w:b/>
                <w:bCs/>
                <w:color w:val="000000" w:themeColor="text1"/>
                <w:sz w:val="28"/>
                <w:szCs w:val="28"/>
                <w:rtl/>
                <w:lang w:bidi="ar-EG"/>
              </w:rPr>
              <w:t xml:space="preserve"> سعد نصار</w:t>
            </w:r>
          </w:p>
          <w:p w14:paraId="594D2FBB" w14:textId="77777777" w:rsidR="00104569" w:rsidRPr="00583019" w:rsidRDefault="00104569" w:rsidP="00FE6CB0">
            <w:pPr>
              <w:bidi/>
              <w:jc w:val="center"/>
              <w:rPr>
                <w:rFonts w:ascii="Simplified Arabic" w:eastAsia="Times New Roman" w:hAnsi="Simplified Arabic" w:cs="Simplified Arabic"/>
                <w:color w:val="000000" w:themeColor="text1"/>
                <w:sz w:val="24"/>
                <w:szCs w:val="24"/>
                <w:rtl/>
                <w:lang w:bidi="ar-EG"/>
              </w:rPr>
            </w:pPr>
            <w:r w:rsidRPr="00583019">
              <w:rPr>
                <w:rFonts w:ascii="Simplified Arabic" w:eastAsia="Times New Roman" w:hAnsi="Simplified Arabic" w:cs="Simplified Arabic"/>
                <w:color w:val="000000" w:themeColor="text1"/>
                <w:sz w:val="24"/>
                <w:szCs w:val="24"/>
                <w:rtl/>
                <w:lang w:bidi="ar-EG"/>
              </w:rPr>
              <w:t>أستاذ الاقتصاد الزراعي –</w:t>
            </w:r>
            <w:r w:rsidRPr="00583019">
              <w:rPr>
                <w:rFonts w:ascii="Simplified Arabic" w:eastAsia="Times New Roman" w:hAnsi="Simplified Arabic" w:cs="Simplified Arabic" w:hint="cs"/>
                <w:color w:val="000000" w:themeColor="text1"/>
                <w:sz w:val="24"/>
                <w:szCs w:val="24"/>
                <w:rtl/>
                <w:lang w:bidi="ar-EG"/>
              </w:rPr>
              <w:t xml:space="preserve"> كلية الزراعة</w:t>
            </w:r>
          </w:p>
          <w:p w14:paraId="012D0762" w14:textId="77777777" w:rsidR="00104569" w:rsidRPr="000E3879" w:rsidRDefault="00104569" w:rsidP="00FE6CB0">
            <w:pPr>
              <w:bidi/>
              <w:jc w:val="center"/>
              <w:rPr>
                <w:rFonts w:ascii="Simplified Arabic" w:eastAsia="Times New Roman" w:hAnsi="Simplified Arabic" w:cs="Simplified Arabic"/>
                <w:color w:val="000000" w:themeColor="text1"/>
                <w:sz w:val="28"/>
                <w:szCs w:val="28"/>
                <w:rtl/>
                <w:lang w:bidi="ar-EG"/>
              </w:rPr>
            </w:pPr>
            <w:r w:rsidRPr="00583019">
              <w:rPr>
                <w:rFonts w:ascii="Simplified Arabic" w:eastAsia="Times New Roman" w:hAnsi="Simplified Arabic" w:cs="Simplified Arabic"/>
                <w:color w:val="000000" w:themeColor="text1"/>
                <w:sz w:val="24"/>
                <w:szCs w:val="24"/>
                <w:rtl/>
                <w:lang w:bidi="ar-EG"/>
              </w:rPr>
              <w:t>جامعة القاهرة</w:t>
            </w:r>
          </w:p>
        </w:tc>
      </w:tr>
      <w:tr w:rsidR="00104569" w:rsidRPr="000E3879" w14:paraId="673BF714" w14:textId="77777777" w:rsidTr="00FE6CB0">
        <w:trPr>
          <w:trHeight w:val="1214"/>
          <w:jc w:val="center"/>
        </w:trPr>
        <w:tc>
          <w:tcPr>
            <w:tcW w:w="2276" w:type="dxa"/>
          </w:tcPr>
          <w:p w14:paraId="66B91844"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lang w:bidi="ar-EG"/>
              </w:rPr>
            </w:pPr>
            <w:r w:rsidRPr="000E3879">
              <w:rPr>
                <w:rFonts w:ascii="Simplified Arabic" w:eastAsia="Times New Roman" w:hAnsi="Simplified Arabic" w:cs="Simplified Arabic"/>
                <w:b/>
                <w:bCs/>
                <w:color w:val="000000" w:themeColor="text1"/>
                <w:sz w:val="28"/>
                <w:szCs w:val="28"/>
                <w:rtl/>
                <w:lang w:bidi="ar-EG"/>
              </w:rPr>
              <w:t>(مشرفاً وعضواً)</w:t>
            </w:r>
          </w:p>
        </w:tc>
        <w:tc>
          <w:tcPr>
            <w:tcW w:w="1485" w:type="dxa"/>
            <w:vAlign w:val="center"/>
          </w:tcPr>
          <w:p w14:paraId="65E4DCB1"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rtl/>
                <w:lang w:bidi="ar-EG"/>
              </w:rPr>
            </w:pPr>
            <w:r>
              <w:rPr>
                <w:rFonts w:ascii="Simplified Arabic" w:eastAsia="Times New Roman" w:hAnsi="Simplified Arabic" w:cs="Simplified Arabic" w:hint="cs"/>
                <w:b/>
                <w:bCs/>
                <w:color w:val="000000" w:themeColor="text1"/>
                <w:sz w:val="28"/>
                <w:szCs w:val="28"/>
                <w:rtl/>
                <w:lang w:bidi="ar-EG"/>
              </w:rPr>
              <w:t>التوقيع:</w:t>
            </w:r>
          </w:p>
        </w:tc>
        <w:tc>
          <w:tcPr>
            <w:tcW w:w="3540" w:type="dxa"/>
          </w:tcPr>
          <w:p w14:paraId="17F35309"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rtl/>
                <w:lang w:bidi="ar-EG"/>
              </w:rPr>
            </w:pPr>
            <w:r w:rsidRPr="000E3879">
              <w:rPr>
                <w:rFonts w:ascii="Simplified Arabic" w:eastAsia="Times New Roman" w:hAnsi="Simplified Arabic" w:cs="Simplified Arabic"/>
                <w:b/>
                <w:bCs/>
                <w:color w:val="000000" w:themeColor="text1"/>
                <w:sz w:val="28"/>
                <w:szCs w:val="28"/>
                <w:rtl/>
                <w:lang w:bidi="ar-EG"/>
              </w:rPr>
              <w:t xml:space="preserve">ا.د </w:t>
            </w:r>
            <w:r w:rsidRPr="000E3879">
              <w:rPr>
                <w:rFonts w:ascii="Simplified Arabic" w:eastAsia="Times New Roman" w:hAnsi="Simplified Arabic" w:cs="Simplified Arabic"/>
                <w:b/>
                <w:bCs/>
                <w:color w:val="000000" w:themeColor="text1"/>
                <w:sz w:val="28"/>
                <w:szCs w:val="28"/>
                <w:lang w:bidi="ar-EG"/>
              </w:rPr>
              <w:t>/</w:t>
            </w:r>
            <w:r w:rsidRPr="000E3879">
              <w:rPr>
                <w:rFonts w:ascii="Simplified Arabic" w:eastAsia="Times New Roman" w:hAnsi="Simplified Arabic" w:cs="Simplified Arabic"/>
                <w:b/>
                <w:bCs/>
                <w:color w:val="000000" w:themeColor="text1"/>
                <w:sz w:val="28"/>
                <w:szCs w:val="28"/>
                <w:rtl/>
                <w:lang w:bidi="ar-EG"/>
              </w:rPr>
              <w:t xml:space="preserve"> سحر البهائي</w:t>
            </w:r>
          </w:p>
          <w:p w14:paraId="6CC546D9" w14:textId="77777777" w:rsidR="00104569" w:rsidRPr="00583019" w:rsidRDefault="00104569" w:rsidP="00FE6CB0">
            <w:pPr>
              <w:bidi/>
              <w:jc w:val="center"/>
              <w:rPr>
                <w:rFonts w:ascii="Simplified Arabic" w:eastAsia="Times New Roman" w:hAnsi="Simplified Arabic" w:cs="Simplified Arabic"/>
                <w:color w:val="000000" w:themeColor="text1"/>
                <w:sz w:val="24"/>
                <w:szCs w:val="24"/>
                <w:lang w:bidi="ar-EG"/>
              </w:rPr>
            </w:pPr>
            <w:r w:rsidRPr="00583019">
              <w:rPr>
                <w:rFonts w:ascii="Simplified Arabic" w:eastAsia="Times New Roman" w:hAnsi="Simplified Arabic" w:cs="Simplified Arabic"/>
                <w:color w:val="000000" w:themeColor="text1"/>
                <w:sz w:val="24"/>
                <w:szCs w:val="24"/>
                <w:rtl/>
                <w:lang w:bidi="ar-EG"/>
              </w:rPr>
              <w:t>أستاذ الاقتصاد الزراعي ، ومدير مركز التخطيط والتنمية الزراعية  بمعهد التخطيط القومي</w:t>
            </w:r>
          </w:p>
        </w:tc>
      </w:tr>
      <w:tr w:rsidR="00104569" w:rsidRPr="000E3879" w14:paraId="3F19FCF3" w14:textId="77777777" w:rsidTr="00FE6CB0">
        <w:trPr>
          <w:trHeight w:val="1280"/>
          <w:jc w:val="center"/>
        </w:trPr>
        <w:tc>
          <w:tcPr>
            <w:tcW w:w="2276" w:type="dxa"/>
          </w:tcPr>
          <w:p w14:paraId="0282AB09"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lang w:bidi="ar-EG"/>
              </w:rPr>
            </w:pPr>
            <w:r w:rsidRPr="000E3879">
              <w:rPr>
                <w:rFonts w:ascii="Simplified Arabic" w:eastAsia="Times New Roman" w:hAnsi="Simplified Arabic" w:cs="Simplified Arabic"/>
                <w:b/>
                <w:bCs/>
                <w:color w:val="000000" w:themeColor="text1"/>
                <w:sz w:val="28"/>
                <w:szCs w:val="28"/>
                <w:rtl/>
                <w:lang w:bidi="ar-EG"/>
              </w:rPr>
              <w:t>(محكماً وعضواً)</w:t>
            </w:r>
          </w:p>
        </w:tc>
        <w:tc>
          <w:tcPr>
            <w:tcW w:w="1485" w:type="dxa"/>
            <w:vAlign w:val="center"/>
          </w:tcPr>
          <w:p w14:paraId="69E839E8"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rtl/>
                <w:lang w:bidi="ar-EG"/>
              </w:rPr>
            </w:pPr>
            <w:r>
              <w:rPr>
                <w:rFonts w:ascii="Simplified Arabic" w:eastAsia="Times New Roman" w:hAnsi="Simplified Arabic" w:cs="Simplified Arabic" w:hint="cs"/>
                <w:b/>
                <w:bCs/>
                <w:color w:val="000000" w:themeColor="text1"/>
                <w:sz w:val="28"/>
                <w:szCs w:val="28"/>
                <w:rtl/>
                <w:lang w:bidi="ar-EG"/>
              </w:rPr>
              <w:t>التوقيع:</w:t>
            </w:r>
          </w:p>
        </w:tc>
        <w:tc>
          <w:tcPr>
            <w:tcW w:w="3540" w:type="dxa"/>
          </w:tcPr>
          <w:p w14:paraId="0D02579F" w14:textId="77777777" w:rsidR="00104569" w:rsidRPr="000E3879" w:rsidRDefault="00104569" w:rsidP="00FE6CB0">
            <w:pPr>
              <w:bidi/>
              <w:jc w:val="center"/>
              <w:rPr>
                <w:rFonts w:ascii="Simplified Arabic" w:eastAsia="Times New Roman" w:hAnsi="Simplified Arabic" w:cs="Simplified Arabic"/>
                <w:b/>
                <w:bCs/>
                <w:color w:val="000000" w:themeColor="text1"/>
                <w:sz w:val="28"/>
                <w:szCs w:val="28"/>
                <w:rtl/>
                <w:lang w:bidi="ar-EG"/>
              </w:rPr>
            </w:pPr>
            <w:r w:rsidRPr="000E3879">
              <w:rPr>
                <w:rFonts w:ascii="Simplified Arabic" w:eastAsia="Times New Roman" w:hAnsi="Simplified Arabic" w:cs="Simplified Arabic"/>
                <w:b/>
                <w:bCs/>
                <w:color w:val="000000" w:themeColor="text1"/>
                <w:sz w:val="28"/>
                <w:szCs w:val="28"/>
                <w:rtl/>
                <w:lang w:bidi="ar-EG"/>
              </w:rPr>
              <w:t xml:space="preserve">ا.د </w:t>
            </w:r>
            <w:r w:rsidRPr="000E3879">
              <w:rPr>
                <w:rFonts w:ascii="Simplified Arabic" w:eastAsia="Times New Roman" w:hAnsi="Simplified Arabic" w:cs="Simplified Arabic"/>
                <w:b/>
                <w:bCs/>
                <w:color w:val="000000" w:themeColor="text1"/>
                <w:sz w:val="28"/>
                <w:szCs w:val="28"/>
                <w:lang w:bidi="ar-EG"/>
              </w:rPr>
              <w:t>/</w:t>
            </w:r>
            <w:r w:rsidRPr="000E3879">
              <w:rPr>
                <w:rFonts w:ascii="Simplified Arabic" w:eastAsia="Times New Roman" w:hAnsi="Simplified Arabic" w:cs="Simplified Arabic"/>
                <w:b/>
                <w:bCs/>
                <w:color w:val="000000" w:themeColor="text1"/>
                <w:sz w:val="28"/>
                <w:szCs w:val="28"/>
                <w:rtl/>
                <w:lang w:bidi="ar-EG"/>
              </w:rPr>
              <w:t xml:space="preserve"> خالد عطية</w:t>
            </w:r>
          </w:p>
          <w:p w14:paraId="2DE82D2E" w14:textId="77777777" w:rsidR="00104569" w:rsidRPr="00583019" w:rsidRDefault="00104569" w:rsidP="00FE6CB0">
            <w:pPr>
              <w:bidi/>
              <w:jc w:val="center"/>
              <w:rPr>
                <w:rFonts w:ascii="Simplified Arabic" w:eastAsia="Times New Roman" w:hAnsi="Simplified Arabic" w:cs="Simplified Arabic"/>
                <w:color w:val="000000" w:themeColor="text1"/>
                <w:sz w:val="24"/>
                <w:szCs w:val="24"/>
                <w:lang w:bidi="ar-EG"/>
              </w:rPr>
            </w:pPr>
            <w:r w:rsidRPr="00583019">
              <w:rPr>
                <w:rFonts w:ascii="Simplified Arabic" w:eastAsia="Times New Roman" w:hAnsi="Simplified Arabic" w:cs="Simplified Arabic"/>
                <w:color w:val="000000" w:themeColor="text1"/>
                <w:sz w:val="24"/>
                <w:szCs w:val="24"/>
                <w:rtl/>
                <w:lang w:bidi="ar-EG"/>
              </w:rPr>
              <w:t>مدير</w:t>
            </w:r>
            <w:r>
              <w:rPr>
                <w:rFonts w:ascii="Simplified Arabic" w:eastAsia="Times New Roman" w:hAnsi="Simplified Arabic" w:cs="Simplified Arabic" w:hint="cs"/>
                <w:color w:val="000000" w:themeColor="text1"/>
                <w:sz w:val="24"/>
                <w:szCs w:val="24"/>
                <w:rtl/>
                <w:lang w:bidi="ar-EG"/>
              </w:rPr>
              <w:t xml:space="preserve"> </w:t>
            </w:r>
            <w:r w:rsidRPr="00583019">
              <w:rPr>
                <w:rFonts w:ascii="Simplified Arabic" w:eastAsia="Times New Roman" w:hAnsi="Simplified Arabic" w:cs="Simplified Arabic"/>
                <w:color w:val="000000" w:themeColor="text1"/>
                <w:sz w:val="24"/>
                <w:szCs w:val="24"/>
                <w:rtl/>
                <w:lang w:bidi="ar-EG"/>
              </w:rPr>
              <w:t>مركز التخطيط والتنمية البيئية بمعهد التخطيط القومي</w:t>
            </w:r>
          </w:p>
        </w:tc>
      </w:tr>
    </w:tbl>
    <w:p w14:paraId="6309DBCE" w14:textId="77777777" w:rsidR="00104569" w:rsidRPr="00583019" w:rsidRDefault="00104569" w:rsidP="00104569">
      <w:pPr>
        <w:bidi/>
        <w:spacing w:after="0" w:line="240" w:lineRule="auto"/>
        <w:rPr>
          <w:rFonts w:ascii="Simplified Arabic" w:eastAsia="Times New Roman" w:hAnsi="Simplified Arabic" w:cs="Simplified Arabic"/>
          <w:color w:val="000000" w:themeColor="text1"/>
          <w:sz w:val="19"/>
          <w:szCs w:val="19"/>
          <w:lang w:bidi="ar-EG"/>
        </w:rPr>
      </w:pPr>
    </w:p>
    <w:p w14:paraId="0C424C66" w14:textId="77777777" w:rsidR="00104569" w:rsidRPr="000E3879" w:rsidRDefault="00104569" w:rsidP="00104569">
      <w:pPr>
        <w:bidi/>
        <w:spacing w:after="0" w:line="240" w:lineRule="auto"/>
        <w:rPr>
          <w:rFonts w:ascii="Simplified Arabic" w:eastAsia="Times New Roman" w:hAnsi="Simplified Arabic" w:cs="Simplified Arabic"/>
          <w:b/>
          <w:bCs/>
          <w:color w:val="000000" w:themeColor="text1"/>
          <w:sz w:val="27"/>
          <w:szCs w:val="27"/>
          <w:rtl/>
          <w:lang w:bidi="ar-EG"/>
        </w:rPr>
      </w:pPr>
      <w:r w:rsidRPr="000E3879">
        <w:rPr>
          <w:rFonts w:ascii="Simplified Arabic" w:eastAsia="Times New Roman" w:hAnsi="Simplified Arabic" w:cs="Simplified Arabic"/>
          <w:b/>
          <w:bCs/>
          <w:color w:val="000000" w:themeColor="text1"/>
          <w:sz w:val="27"/>
          <w:szCs w:val="27"/>
          <w:rtl/>
          <w:lang w:bidi="ar-EG"/>
        </w:rPr>
        <w:t xml:space="preserve">تاريخ الإجازة: </w:t>
      </w:r>
    </w:p>
    <w:p w14:paraId="6679A15F" w14:textId="77777777" w:rsidR="00104569" w:rsidRPr="000E3879" w:rsidRDefault="00104569" w:rsidP="00104569">
      <w:pPr>
        <w:bidi/>
        <w:spacing w:after="0" w:line="240" w:lineRule="auto"/>
        <w:rPr>
          <w:rFonts w:ascii="Simplified Arabic" w:eastAsia="Times New Roman" w:hAnsi="Simplified Arabic" w:cs="Simplified Arabic"/>
          <w:color w:val="000000" w:themeColor="text1"/>
          <w:sz w:val="27"/>
          <w:szCs w:val="27"/>
          <w:lang w:bidi="ar-EG"/>
        </w:rPr>
      </w:pPr>
    </w:p>
    <w:p w14:paraId="63309BD1" w14:textId="77777777" w:rsidR="00104569" w:rsidRPr="000E3879" w:rsidRDefault="00104569" w:rsidP="00104569">
      <w:pPr>
        <w:bidi/>
        <w:spacing w:after="0" w:line="240" w:lineRule="auto"/>
        <w:rPr>
          <w:rFonts w:ascii="Simplified Arabic" w:eastAsia="Times New Roman" w:hAnsi="Simplified Arabic" w:cs="Simplified Arabic"/>
          <w:color w:val="000000" w:themeColor="text1"/>
          <w:sz w:val="27"/>
          <w:szCs w:val="27"/>
          <w:rtl/>
          <w:lang w:bidi="ar-EG"/>
        </w:rPr>
      </w:pPr>
    </w:p>
    <w:p w14:paraId="5AD686C1" w14:textId="77777777" w:rsidR="00104569" w:rsidRPr="000E3879" w:rsidRDefault="00104569" w:rsidP="00104569">
      <w:pPr>
        <w:bidi/>
        <w:spacing w:after="0" w:line="240" w:lineRule="auto"/>
        <w:rPr>
          <w:rFonts w:ascii="Simplified Arabic" w:eastAsia="Times New Roman" w:hAnsi="Simplified Arabic" w:cs="Simplified Arabic"/>
          <w:color w:val="000000" w:themeColor="text1"/>
          <w:sz w:val="27"/>
          <w:szCs w:val="27"/>
          <w:rtl/>
          <w:lang w:bidi="ar-EG"/>
        </w:rPr>
      </w:pPr>
    </w:p>
    <w:p w14:paraId="72FC6E2E" w14:textId="77777777" w:rsidR="00104569" w:rsidRPr="000E3879" w:rsidRDefault="00104569" w:rsidP="00104569">
      <w:pPr>
        <w:bidi/>
        <w:spacing w:after="0" w:line="240" w:lineRule="auto"/>
        <w:rPr>
          <w:rFonts w:ascii="Simplified Arabic" w:eastAsia="Times New Roman" w:hAnsi="Simplified Arabic" w:cs="Simplified Arabic"/>
          <w:color w:val="000000" w:themeColor="text1"/>
          <w:sz w:val="27"/>
          <w:szCs w:val="27"/>
          <w:rtl/>
          <w:lang w:bidi="ar-EG"/>
        </w:rPr>
      </w:pPr>
    </w:p>
    <w:p w14:paraId="10A761AA" w14:textId="3BD873FB" w:rsidR="00104569" w:rsidRDefault="00104569" w:rsidP="00104569">
      <w:pPr>
        <w:jc w:val="center"/>
      </w:pPr>
    </w:p>
    <w:p w14:paraId="79E6260B" w14:textId="0D4E673D" w:rsidR="00104569" w:rsidRDefault="00104569" w:rsidP="00104569">
      <w:pPr>
        <w:jc w:val="center"/>
      </w:pPr>
    </w:p>
    <w:p w14:paraId="13DB50BA" w14:textId="5FB4A092" w:rsidR="00104569" w:rsidRDefault="00104569" w:rsidP="00104569">
      <w:pPr>
        <w:jc w:val="center"/>
      </w:pPr>
    </w:p>
    <w:p w14:paraId="2F80F94D" w14:textId="01E8C6E8" w:rsidR="00104569" w:rsidRDefault="00104569" w:rsidP="00104569">
      <w:pPr>
        <w:jc w:val="center"/>
      </w:pPr>
    </w:p>
    <w:p w14:paraId="5A237424" w14:textId="2FFBC4EC" w:rsidR="00104569" w:rsidRDefault="00104569" w:rsidP="00104569">
      <w:pPr>
        <w:jc w:val="center"/>
      </w:pPr>
    </w:p>
    <w:p w14:paraId="68BE4D9A" w14:textId="67B3EBCD" w:rsidR="00C82C68" w:rsidRDefault="00C82C68" w:rsidP="00104569">
      <w:pPr>
        <w:jc w:val="center"/>
      </w:pPr>
    </w:p>
    <w:p w14:paraId="7C6A1606" w14:textId="0CDBDC5E" w:rsidR="00C82C68" w:rsidRDefault="00C82C68" w:rsidP="00104569">
      <w:pPr>
        <w:jc w:val="center"/>
      </w:pPr>
    </w:p>
    <w:p w14:paraId="69A1C31C" w14:textId="7DC6F584" w:rsidR="00C82C68" w:rsidRDefault="00C82C68" w:rsidP="00104569">
      <w:pPr>
        <w:jc w:val="center"/>
      </w:pPr>
    </w:p>
    <w:p w14:paraId="54C5BBD1" w14:textId="40C32C4C" w:rsidR="00C82C68" w:rsidRDefault="00C82C68" w:rsidP="00104569">
      <w:pPr>
        <w:jc w:val="center"/>
      </w:pPr>
    </w:p>
    <w:p w14:paraId="1A87449E" w14:textId="0CD722F5" w:rsidR="00C82C68" w:rsidRDefault="006849EC" w:rsidP="00104569">
      <w:pPr>
        <w:jc w:val="center"/>
      </w:pPr>
      <w:r w:rsidRPr="000E3879">
        <w:rPr>
          <w:rFonts w:ascii="Simplified Arabic" w:eastAsia="Times New Roman" w:hAnsi="Simplified Arabic" w:cs="Simplified Arabic"/>
          <w:noProof/>
          <w:color w:val="000000" w:themeColor="text1"/>
          <w:sz w:val="27"/>
          <w:szCs w:val="27"/>
          <w:rtl/>
        </w:rPr>
        <mc:AlternateContent>
          <mc:Choice Requires="wps">
            <w:drawing>
              <wp:anchor distT="0" distB="0" distL="114300" distR="114300" simplePos="0" relativeHeight="251662336" behindDoc="0" locked="0" layoutInCell="1" allowOverlap="1" wp14:anchorId="37503A94" wp14:editId="7A45273F">
                <wp:simplePos x="0" y="0"/>
                <wp:positionH relativeFrom="margin">
                  <wp:posOffset>-119380</wp:posOffset>
                </wp:positionH>
                <wp:positionV relativeFrom="paragraph">
                  <wp:posOffset>248920</wp:posOffset>
                </wp:positionV>
                <wp:extent cx="4629150" cy="3038475"/>
                <wp:effectExtent l="19050" t="19050" r="38100" b="47625"/>
                <wp:wrapNone/>
                <wp:docPr id="7" name="Flowchart: Alternate Process 7"/>
                <wp:cNvGraphicFramePr/>
                <a:graphic xmlns:a="http://schemas.openxmlformats.org/drawingml/2006/main">
                  <a:graphicData uri="http://schemas.microsoft.com/office/word/2010/wordprocessingShape">
                    <wps:wsp>
                      <wps:cNvSpPr/>
                      <wps:spPr>
                        <a:xfrm>
                          <a:off x="0" y="0"/>
                          <a:ext cx="4629150" cy="3038475"/>
                        </a:xfrm>
                        <a:prstGeom prst="flowChartAlternateProcess">
                          <a:avLst/>
                        </a:prstGeom>
                        <a:noFill/>
                        <a:ln w="50800">
                          <a:solidFill>
                            <a:schemeClr val="tx1">
                              <a:lumMod val="95000"/>
                              <a:lumOff val="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B658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6" type="#_x0000_t176" style="position:absolute;margin-left:-9.4pt;margin-top:19.6pt;width:364.5pt;height:23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" filled="f" strokecolor="#0d0d0d [3069]" strokeweight="4pt">
                <w10:wrap anchorx="margin"/>
              </v:shape>
            </w:pict>
          </mc:Fallback>
        </mc:AlternateContent>
      </w:r>
    </w:p>
    <w:p w14:paraId="4187EB7E" w14:textId="04174C4F" w:rsidR="00C82C68" w:rsidRDefault="00C82C68" w:rsidP="00A30D66">
      <w:pPr>
        <w:jc w:val="center"/>
      </w:pPr>
    </w:p>
    <w:p w14:paraId="2E802ADB" w14:textId="1012F57B" w:rsidR="00A30D66" w:rsidRPr="00E74B7D" w:rsidRDefault="00C82C68" w:rsidP="00A30D66">
      <w:pPr>
        <w:pStyle w:val="Heading2"/>
        <w:bidi/>
        <w:jc w:val="center"/>
        <w:rPr>
          <w:rFonts w:ascii="Andalus" w:eastAsia="Times New Roman" w:hAnsi="Andalus" w:cs="Andalus"/>
          <w:sz w:val="72"/>
          <w:szCs w:val="72"/>
        </w:rPr>
      </w:pPr>
      <w:hyperlink r:id="rId8" w:history="1">
        <w:r w:rsidRPr="00E74B7D">
          <w:rPr>
            <w:rFonts w:ascii="Andalus" w:eastAsia="Times New Roman" w:hAnsi="Andalus" w:cs="Andalus"/>
            <w:sz w:val="44"/>
            <w:szCs w:val="44"/>
            <w:rtl/>
          </w:rPr>
          <w:t>ب</w:t>
        </w:r>
        <w:r w:rsidRPr="00E74B7D">
          <w:rPr>
            <w:rFonts w:ascii="Andalus" w:eastAsia="Times New Roman" w:hAnsi="Andalus" w:cs="Andalus"/>
            <w:b w:val="0"/>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 اللَّهِ الرَّحْمَٰنِ</w:t>
        </w:r>
        <w:r w:rsidR="00A30D66" w:rsidRPr="00E74B7D">
          <w:rPr>
            <w:rFonts w:ascii="Andalus" w:eastAsia="Times New Roman" w:hAnsi="Andalus" w:cs="Andalus" w:hint="cs"/>
            <w:b w:val="0"/>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B7D">
          <w:rPr>
            <w:rFonts w:ascii="Andalus" w:eastAsia="Times New Roman" w:hAnsi="Andalus" w:cs="Andalus"/>
            <w:b w:val="0"/>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الرَّحِيم</w:t>
        </w:r>
        <w:r w:rsidRPr="00E74B7D">
          <w:rPr>
            <w:rFonts w:ascii="Andalus" w:eastAsia="Times New Roman" w:hAnsi="Andalus" w:cs="Andalus"/>
            <w:b w:val="0"/>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w:p>
    <w:p w14:paraId="42602D0D" w14:textId="77777777" w:rsidR="00A30D66" w:rsidRPr="00A30D66" w:rsidRDefault="00A30D66" w:rsidP="00A30D66">
      <w:pPr>
        <w:bidi/>
        <w:rPr>
          <w:rtl/>
        </w:rPr>
      </w:pPr>
    </w:p>
    <w:p w14:paraId="78E3671D" w14:textId="7EAD337F" w:rsidR="00C82C68" w:rsidRPr="00A30D66" w:rsidRDefault="00C40462" w:rsidP="00A30D66">
      <w:pPr>
        <w:pStyle w:val="Heading2"/>
        <w:bidi/>
        <w:rPr>
          <w:rFonts w:ascii="Simplified Arabic" w:hAnsi="Simplified Arabic" w:cs="Simplified Arabic"/>
          <w:sz w:val="36"/>
          <w:szCs w:val="36"/>
        </w:rPr>
      </w:pPr>
      <w:r w:rsidRPr="00A30D66">
        <w:rPr>
          <w:rFonts w:ascii="Simplified Arabic" w:hAnsi="Simplified Arabic" w:cs="Simplified Arabic" w:hint="cs"/>
          <w:color w:val="000000" w:themeColor="text1"/>
          <w:sz w:val="36"/>
          <w:szCs w:val="36"/>
          <w:rtl/>
        </w:rPr>
        <w:t>"</w:t>
      </w:r>
      <w:r w:rsidR="00C82C68" w:rsidRPr="00A30D66">
        <w:rPr>
          <w:rFonts w:ascii="Times New Roman" w:hAnsi="Times New Roman" w:cs="Times New Roman" w:hint="cs"/>
          <w:color w:val="000000" w:themeColor="text1"/>
          <w:sz w:val="36"/>
          <w:szCs w:val="36"/>
          <w:rtl/>
        </w:rPr>
        <w:t>يَرْفَعِ</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اللَّهُ</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الَّذِينَ</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آمَنُوا</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مِنْكُمْ</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وَالَّذِينَ</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أُوتُوا</w:t>
      </w:r>
      <w:r w:rsidR="00C82C68" w:rsidRPr="00A30D66">
        <w:rPr>
          <w:rFonts w:ascii="Simplified Arabic" w:hAnsi="Simplified Arabic" w:cs="Simplified Arabic" w:hint="cs"/>
          <w:color w:val="000000" w:themeColor="text1"/>
          <w:sz w:val="36"/>
          <w:szCs w:val="36"/>
          <w:rtl/>
        </w:rPr>
        <w:t xml:space="preserve"> </w:t>
      </w:r>
      <w:r w:rsidR="00C82C68" w:rsidRPr="00A30D66">
        <w:rPr>
          <w:rFonts w:ascii="Times New Roman" w:hAnsi="Times New Roman" w:cs="Times New Roman" w:hint="cs"/>
          <w:color w:val="000000" w:themeColor="text1"/>
          <w:sz w:val="36"/>
          <w:szCs w:val="36"/>
          <w:rtl/>
        </w:rPr>
        <w:t>الْعِلْمَ</w:t>
      </w:r>
      <w:r w:rsidR="00C82C68" w:rsidRPr="00A30D66">
        <w:rPr>
          <w:rFonts w:ascii="Simplified Arabic" w:hAnsi="Simplified Arabic" w:cs="Simplified Arabic" w:hint="cs"/>
          <w:color w:val="000000" w:themeColor="text1"/>
          <w:sz w:val="36"/>
          <w:szCs w:val="36"/>
          <w:rtl/>
        </w:rPr>
        <w:t xml:space="preserve"> </w:t>
      </w:r>
      <w:r w:rsidR="00BA71EF" w:rsidRPr="00A30D66">
        <w:rPr>
          <w:rFonts w:ascii="Simplified Arabic" w:hAnsi="Simplified Arabic" w:cs="Simplified Arabic" w:hint="cs"/>
          <w:color w:val="000000" w:themeColor="text1"/>
          <w:sz w:val="36"/>
          <w:szCs w:val="36"/>
        </w:rPr>
        <w:t xml:space="preserve"> </w:t>
      </w:r>
      <w:r w:rsidR="00C82C68" w:rsidRPr="00A30D66">
        <w:rPr>
          <w:rFonts w:ascii="Times New Roman" w:hAnsi="Times New Roman" w:cs="Times New Roman" w:hint="cs"/>
          <w:color w:val="000000" w:themeColor="text1"/>
          <w:sz w:val="36"/>
          <w:szCs w:val="36"/>
          <w:rtl/>
        </w:rPr>
        <w:t>دَرَجَاتٍ</w:t>
      </w:r>
      <w:r w:rsidR="00A30D66">
        <w:rPr>
          <w:rFonts w:ascii="Times New Roman" w:hAnsi="Times New Roman" w:cs="Times New Roman"/>
          <w:color w:val="000000" w:themeColor="text1"/>
          <w:sz w:val="36"/>
          <w:szCs w:val="36"/>
        </w:rPr>
        <w:t xml:space="preserve"> </w:t>
      </w:r>
      <w:r w:rsidR="00C82C68" w:rsidRPr="000E3879">
        <w:rPr>
          <w:rFonts w:ascii="Times New Roman" w:hAnsi="Times New Roman" w:cs="Times New Roman" w:hint="cs"/>
          <w:color w:val="222222"/>
          <w:sz w:val="36"/>
          <w:szCs w:val="36"/>
          <w:rtl/>
        </w:rPr>
        <w:t>وَاللَّهُ</w:t>
      </w:r>
      <w:r w:rsidR="00C82C68" w:rsidRPr="000E3879">
        <w:rPr>
          <w:rFonts w:ascii="Simplified Arabic" w:hAnsi="Simplified Arabic" w:cs="Simplified Arabic"/>
          <w:color w:val="222222"/>
          <w:sz w:val="36"/>
          <w:szCs w:val="36"/>
          <w:rtl/>
        </w:rPr>
        <w:t xml:space="preserve"> </w:t>
      </w:r>
      <w:r w:rsidR="00C82C68" w:rsidRPr="000E3879">
        <w:rPr>
          <w:rFonts w:ascii="Times New Roman" w:hAnsi="Times New Roman" w:cs="Times New Roman" w:hint="cs"/>
          <w:color w:val="222222"/>
          <w:sz w:val="36"/>
          <w:szCs w:val="36"/>
          <w:rtl/>
        </w:rPr>
        <w:t>بِمَا</w:t>
      </w:r>
      <w:r w:rsidR="00C82C68" w:rsidRPr="000E3879">
        <w:rPr>
          <w:rFonts w:ascii="Simplified Arabic" w:hAnsi="Simplified Arabic" w:cs="Simplified Arabic"/>
          <w:color w:val="222222"/>
          <w:sz w:val="36"/>
          <w:szCs w:val="36"/>
          <w:rtl/>
        </w:rPr>
        <w:t xml:space="preserve"> </w:t>
      </w:r>
      <w:r w:rsidR="00C82C68" w:rsidRPr="000E3879">
        <w:rPr>
          <w:rFonts w:ascii="Times New Roman" w:hAnsi="Times New Roman" w:cs="Times New Roman" w:hint="cs"/>
          <w:color w:val="222222"/>
          <w:sz w:val="36"/>
          <w:szCs w:val="36"/>
          <w:rtl/>
        </w:rPr>
        <w:t>تَعْمَلُونَ</w:t>
      </w:r>
      <w:r w:rsidR="00C82C68" w:rsidRPr="000E3879">
        <w:rPr>
          <w:rFonts w:ascii="Simplified Arabic" w:hAnsi="Simplified Arabic" w:cs="Simplified Arabic"/>
          <w:color w:val="222222"/>
          <w:sz w:val="36"/>
          <w:szCs w:val="36"/>
          <w:rtl/>
        </w:rPr>
        <w:t xml:space="preserve"> </w:t>
      </w:r>
      <w:r w:rsidR="00C82C68" w:rsidRPr="000E3879">
        <w:rPr>
          <w:rFonts w:ascii="Times New Roman" w:hAnsi="Times New Roman" w:cs="Times New Roman" w:hint="cs"/>
          <w:color w:val="222222"/>
          <w:sz w:val="36"/>
          <w:szCs w:val="36"/>
          <w:rtl/>
        </w:rPr>
        <w:t>خَبِير</w:t>
      </w:r>
    </w:p>
    <w:p w14:paraId="46F7ADB5" w14:textId="29876503" w:rsidR="00C82C68" w:rsidRPr="0080262A" w:rsidRDefault="00C82C68" w:rsidP="00462A3B">
      <w:pPr>
        <w:bidi/>
        <w:spacing w:after="0"/>
        <w:jc w:val="right"/>
        <w:outlineLvl w:val="1"/>
        <w:rPr>
          <w:rFonts w:ascii="Andalus" w:eastAsia="Times New Roman" w:hAnsi="Andalus" w:cs="Andalus"/>
          <w:b/>
          <w:bCs/>
          <w:sz w:val="72"/>
          <w:szCs w:val="72"/>
          <w:rtl/>
        </w:rPr>
      </w:pPr>
      <w:r>
        <w:rPr>
          <w:rFonts w:ascii="Simplified Arabic" w:hAnsi="Simplified Arabic" w:cs="Simplified Arabic" w:hint="cs"/>
          <w:b/>
          <w:bCs/>
          <w:color w:val="222222"/>
          <w:sz w:val="36"/>
          <w:szCs w:val="36"/>
          <w:rtl/>
        </w:rPr>
        <w:t>"</w:t>
      </w:r>
      <w:r w:rsidRPr="006D3263">
        <w:rPr>
          <w:rFonts w:ascii="Andalus" w:hAnsi="Andalus" w:cs="Andalus"/>
          <w:b/>
          <w:bCs/>
          <w:color w:val="333333"/>
          <w:sz w:val="40"/>
          <w:szCs w:val="40"/>
          <w:shd w:val="clear" w:color="auto" w:fill="FFFFFF"/>
          <w:rtl/>
        </w:rPr>
        <w:t>صدق الله العظيم</w:t>
      </w:r>
    </w:p>
    <w:p w14:paraId="26CFE16E" w14:textId="4A3AEB0C" w:rsidR="00C82C68" w:rsidRPr="006D3263" w:rsidRDefault="00C82C68" w:rsidP="00462A3B">
      <w:pPr>
        <w:bidi/>
        <w:spacing w:after="0" w:line="240" w:lineRule="auto"/>
        <w:jc w:val="right"/>
        <w:rPr>
          <w:rFonts w:ascii="Simplified Arabic" w:eastAsia="Times New Roman" w:hAnsi="Simplified Arabic" w:cs="Simplified Arabic"/>
          <w:b/>
          <w:bCs/>
          <w:color w:val="000000" w:themeColor="text1"/>
          <w:sz w:val="28"/>
          <w:szCs w:val="28"/>
          <w:rtl/>
          <w:lang w:bidi="ar-EG"/>
        </w:rPr>
      </w:pPr>
      <w:r w:rsidRPr="006D3263">
        <w:rPr>
          <w:rFonts w:ascii="Simplified Arabic" w:eastAsia="Times New Roman" w:hAnsi="Simplified Arabic" w:cs="Simplified Arabic"/>
          <w:b/>
          <w:bCs/>
          <w:color w:val="000000" w:themeColor="text1"/>
          <w:sz w:val="28"/>
          <w:szCs w:val="28"/>
          <w:rtl/>
          <w:lang w:bidi="ar-EG"/>
        </w:rPr>
        <w:t>( سورة المجادلة : 11)</w:t>
      </w:r>
    </w:p>
    <w:p w14:paraId="1008094A" w14:textId="77777777" w:rsidR="00C82C68" w:rsidRPr="000E3879" w:rsidRDefault="00C82C68" w:rsidP="00C82C68">
      <w:pPr>
        <w:bidi/>
        <w:spacing w:after="0" w:line="240" w:lineRule="auto"/>
        <w:jc w:val="center"/>
        <w:rPr>
          <w:rFonts w:ascii="Simplified Arabic" w:eastAsia="Times New Roman" w:hAnsi="Simplified Arabic" w:cs="Simplified Arabic"/>
          <w:color w:val="000000" w:themeColor="text1"/>
          <w:sz w:val="27"/>
          <w:szCs w:val="27"/>
          <w:rtl/>
          <w:lang w:bidi="ar-EG"/>
        </w:rPr>
      </w:pPr>
    </w:p>
    <w:p w14:paraId="499BADA0" w14:textId="515805B9" w:rsidR="00C82C68" w:rsidRDefault="00C82C68" w:rsidP="00104569">
      <w:pPr>
        <w:jc w:val="center"/>
        <w:rPr>
          <w:lang w:bidi="ar-EG"/>
        </w:rPr>
      </w:pPr>
    </w:p>
    <w:p w14:paraId="38E0664B" w14:textId="13C12E28" w:rsidR="00756B73" w:rsidRPr="00756B73" w:rsidRDefault="00756B73" w:rsidP="00756B73">
      <w:pPr>
        <w:rPr>
          <w:rtl/>
          <w:lang w:bidi="ar-EG"/>
        </w:rPr>
      </w:pPr>
    </w:p>
    <w:p w14:paraId="75145F03" w14:textId="298DF5EB" w:rsidR="00756B73" w:rsidRPr="00756B73" w:rsidRDefault="00756B73" w:rsidP="00756B73">
      <w:pPr>
        <w:rPr>
          <w:rtl/>
          <w:lang w:bidi="ar-EG"/>
        </w:rPr>
      </w:pPr>
    </w:p>
    <w:p w14:paraId="46200DB7" w14:textId="56BAFB0C" w:rsidR="00756B73" w:rsidRPr="00756B73" w:rsidRDefault="00756B73" w:rsidP="00756B73">
      <w:pPr>
        <w:rPr>
          <w:rtl/>
          <w:lang w:bidi="ar-EG"/>
        </w:rPr>
      </w:pPr>
    </w:p>
    <w:p w14:paraId="5E3DE5D5" w14:textId="07A6FA7E" w:rsidR="00756B73" w:rsidRPr="00756B73" w:rsidRDefault="00756B73" w:rsidP="00756B73">
      <w:pPr>
        <w:rPr>
          <w:rtl/>
          <w:lang w:bidi="ar-EG"/>
        </w:rPr>
      </w:pPr>
    </w:p>
    <w:p w14:paraId="2BE46CA5" w14:textId="7528CA9C" w:rsidR="00756B73" w:rsidRPr="00756B73" w:rsidRDefault="00756B73" w:rsidP="00756B73">
      <w:pPr>
        <w:rPr>
          <w:rtl/>
          <w:lang w:bidi="ar-EG"/>
        </w:rPr>
      </w:pPr>
    </w:p>
    <w:p w14:paraId="38F1A641" w14:textId="2983CE87" w:rsidR="00756B73" w:rsidRPr="00756B73" w:rsidRDefault="00756B73" w:rsidP="00756B73">
      <w:pPr>
        <w:rPr>
          <w:rtl/>
          <w:lang w:bidi="ar-EG"/>
        </w:rPr>
      </w:pPr>
    </w:p>
    <w:p w14:paraId="4096CC63" w14:textId="742BC668" w:rsidR="00756B73" w:rsidRDefault="00756B73" w:rsidP="00756B73">
      <w:pPr>
        <w:rPr>
          <w:rtl/>
          <w:lang w:bidi="ar-EG"/>
        </w:rPr>
      </w:pPr>
    </w:p>
    <w:p w14:paraId="0F99C23C" w14:textId="1DFB17AB" w:rsidR="00756B73" w:rsidRDefault="00756B73" w:rsidP="00E74B7D">
      <w:pPr>
        <w:tabs>
          <w:tab w:val="left" w:pos="5730"/>
        </w:tabs>
        <w:rPr>
          <w:rtl/>
          <w:lang w:bidi="ar-EG"/>
        </w:rPr>
      </w:pPr>
      <w:r>
        <w:rPr>
          <w:lang w:bidi="ar-EG"/>
        </w:rPr>
        <w:tab/>
      </w:r>
    </w:p>
    <w:p w14:paraId="2C0C8FC9" w14:textId="78F4D441" w:rsidR="00756B73" w:rsidRDefault="00756B73" w:rsidP="00756B73">
      <w:pPr>
        <w:tabs>
          <w:tab w:val="left" w:pos="5730"/>
        </w:tabs>
        <w:rPr>
          <w:rtl/>
          <w:lang w:bidi="ar-EG"/>
        </w:rPr>
      </w:pPr>
    </w:p>
    <w:p w14:paraId="637FB154" w14:textId="28B7C865" w:rsidR="00756B73" w:rsidRDefault="00756B73" w:rsidP="00756B73">
      <w:pPr>
        <w:tabs>
          <w:tab w:val="left" w:pos="5730"/>
        </w:tabs>
        <w:rPr>
          <w:lang w:bidi="ar-EG"/>
        </w:rPr>
      </w:pPr>
      <w:r w:rsidRPr="000E3879">
        <w:rPr>
          <w:rFonts w:ascii="Simplified Arabic" w:eastAsia="Times New Roman" w:hAnsi="Simplified Arabic" w:cs="Simplified Arabic"/>
          <w:noProof/>
          <w:color w:val="000000" w:themeColor="text1"/>
          <w:sz w:val="27"/>
          <w:szCs w:val="27"/>
          <w:rtl/>
        </w:rPr>
        <mc:AlternateContent>
          <mc:Choice Requires="wps">
            <w:drawing>
              <wp:anchor distT="0" distB="0" distL="114300" distR="114300" simplePos="0" relativeHeight="251664384" behindDoc="0" locked="0" layoutInCell="1" allowOverlap="1" wp14:anchorId="4E4FDC5A" wp14:editId="68C53771">
                <wp:simplePos x="0" y="0"/>
                <wp:positionH relativeFrom="page">
                  <wp:posOffset>914400</wp:posOffset>
                </wp:positionH>
                <wp:positionV relativeFrom="paragraph">
                  <wp:posOffset>19050</wp:posOffset>
                </wp:positionV>
                <wp:extent cx="4668253" cy="3465094"/>
                <wp:effectExtent l="19050" t="19050" r="37465" b="40640"/>
                <wp:wrapNone/>
                <wp:docPr id="4" name="Flowchart: Alternate Process 4"/>
                <wp:cNvGraphicFramePr/>
                <a:graphic xmlns:a="http://schemas.openxmlformats.org/drawingml/2006/main">
                  <a:graphicData uri="http://schemas.microsoft.com/office/word/2010/wordprocessingShape">
                    <wps:wsp>
                      <wps:cNvSpPr/>
                      <wps:spPr>
                        <a:xfrm>
                          <a:off x="0" y="0"/>
                          <a:ext cx="4668253" cy="3465094"/>
                        </a:xfrm>
                        <a:prstGeom prst="flowChartAlternateProcess">
                          <a:avLst/>
                        </a:prstGeom>
                        <a:noFill/>
                        <a:ln w="50800">
                          <a:solidFill>
                            <a:schemeClr val="tx1">
                              <a:lumMod val="95000"/>
                              <a:lumOff val="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210EF" id="Flowchart: Alternate Process 4" o:spid="_x0000_s1026" type="#_x0000_t176" style="position:absolute;margin-left:1in;margin-top:1.5pt;width:367.6pt;height:27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" filled="f" strokecolor="#0d0d0d [3069]" strokeweight="4pt">
                <w10:wrap anchorx="page"/>
              </v:shape>
            </w:pict>
          </mc:Fallback>
        </mc:AlternateContent>
      </w:r>
    </w:p>
    <w:p w14:paraId="1E630A3B" w14:textId="7A471E37" w:rsidR="00756B73" w:rsidRDefault="00756B73" w:rsidP="00462A3B">
      <w:pPr>
        <w:bidi/>
        <w:jc w:val="center"/>
        <w:rPr>
          <w:rStyle w:val="Heading1Char"/>
          <w:rFonts w:ascii="Simplified Arabic" w:hAnsi="Simplified Arabic" w:cs="Simplified Arabic"/>
          <w:sz w:val="44"/>
          <w:szCs w:val="44"/>
          <w:u w:val="single"/>
          <w:rtl/>
        </w:rPr>
      </w:pPr>
      <w:r w:rsidRPr="00DE4D5E">
        <w:rPr>
          <w:rStyle w:val="Heading1Char"/>
          <w:rFonts w:ascii="Simplified Arabic" w:hAnsi="Simplified Arabic" w:cs="Simplified Arabic"/>
          <w:sz w:val="44"/>
          <w:szCs w:val="44"/>
          <w:u w:val="single"/>
          <w:rtl/>
        </w:rPr>
        <w:t>إهداء 00</w:t>
      </w:r>
    </w:p>
    <w:p w14:paraId="588C30F4" w14:textId="67D2A564" w:rsidR="00756B73" w:rsidRDefault="00756B73" w:rsidP="00462A3B">
      <w:pPr>
        <w:bidi/>
        <w:spacing w:after="0" w:line="240" w:lineRule="auto"/>
        <w:ind w:left="720" w:right="709"/>
        <w:jc w:val="center"/>
        <w:rPr>
          <w:rFonts w:ascii="Simplified Arabic" w:eastAsia="Times New Roman" w:hAnsi="Simplified Arabic" w:cs="Simplified Arabic"/>
          <w:b/>
          <w:bCs/>
          <w:color w:val="000000" w:themeColor="text1"/>
          <w:sz w:val="44"/>
          <w:szCs w:val="44"/>
          <w:rtl/>
          <w:lang w:bidi="ar-EG"/>
        </w:rPr>
      </w:pPr>
      <w:r w:rsidRPr="00DE4D5E">
        <w:rPr>
          <w:rFonts w:ascii="Simplified Arabic" w:eastAsia="Times New Roman" w:hAnsi="Simplified Arabic" w:cs="Simplified Arabic" w:hint="cs"/>
          <w:b/>
          <w:bCs/>
          <w:color w:val="000000" w:themeColor="text1"/>
          <w:sz w:val="44"/>
          <w:szCs w:val="44"/>
          <w:rtl/>
          <w:lang w:bidi="ar-EG"/>
        </w:rPr>
        <w:t>إلى أسرتي الصغير ...</w:t>
      </w:r>
      <w:r>
        <w:rPr>
          <w:rFonts w:ascii="Simplified Arabic" w:eastAsia="Times New Roman" w:hAnsi="Simplified Arabic" w:cs="Simplified Arabic" w:hint="cs"/>
          <w:b/>
          <w:bCs/>
          <w:color w:val="000000" w:themeColor="text1"/>
          <w:sz w:val="44"/>
          <w:szCs w:val="44"/>
          <w:rtl/>
          <w:lang w:bidi="ar-EG"/>
        </w:rPr>
        <w:t xml:space="preserve"> </w:t>
      </w:r>
      <w:r w:rsidRPr="00DE4D5E">
        <w:rPr>
          <w:rFonts w:ascii="Simplified Arabic" w:eastAsia="Times New Roman" w:hAnsi="Simplified Arabic" w:cs="Simplified Arabic" w:hint="cs"/>
          <w:b/>
          <w:bCs/>
          <w:color w:val="000000" w:themeColor="text1"/>
          <w:sz w:val="44"/>
          <w:szCs w:val="44"/>
          <w:rtl/>
          <w:lang w:bidi="ar-EG"/>
        </w:rPr>
        <w:t xml:space="preserve">وأفراد عائلتي الذين </w:t>
      </w:r>
      <w:r w:rsidR="00274C48">
        <w:rPr>
          <w:rFonts w:ascii="Simplified Arabic" w:eastAsia="Times New Roman" w:hAnsi="Simplified Arabic" w:cs="Simplified Arabic" w:hint="cs"/>
          <w:b/>
          <w:bCs/>
          <w:color w:val="000000" w:themeColor="text1"/>
          <w:sz w:val="44"/>
          <w:szCs w:val="44"/>
          <w:rtl/>
          <w:lang w:bidi="ar-EG"/>
        </w:rPr>
        <w:t xml:space="preserve"> </w:t>
      </w:r>
      <w:r w:rsidRPr="00DE4D5E">
        <w:rPr>
          <w:rFonts w:ascii="Simplified Arabic" w:eastAsia="Times New Roman" w:hAnsi="Simplified Arabic" w:cs="Simplified Arabic" w:hint="cs"/>
          <w:b/>
          <w:bCs/>
          <w:color w:val="000000" w:themeColor="text1"/>
          <w:sz w:val="44"/>
          <w:szCs w:val="44"/>
          <w:rtl/>
          <w:lang w:bidi="ar-EG"/>
        </w:rPr>
        <w:t>ساندوني</w:t>
      </w:r>
      <w:r w:rsidR="00274C48">
        <w:rPr>
          <w:rFonts w:ascii="Simplified Arabic" w:eastAsia="Times New Roman" w:hAnsi="Simplified Arabic" w:cs="Simplified Arabic" w:hint="cs"/>
          <w:b/>
          <w:bCs/>
          <w:color w:val="000000" w:themeColor="text1"/>
          <w:sz w:val="44"/>
          <w:szCs w:val="44"/>
          <w:rtl/>
          <w:lang w:bidi="ar-EG"/>
        </w:rPr>
        <w:t xml:space="preserve">  </w:t>
      </w:r>
      <w:r w:rsidRPr="00DE4D5E">
        <w:rPr>
          <w:rFonts w:ascii="Simplified Arabic" w:eastAsia="Times New Roman" w:hAnsi="Simplified Arabic" w:cs="Simplified Arabic" w:hint="cs"/>
          <w:b/>
          <w:bCs/>
          <w:color w:val="000000" w:themeColor="text1"/>
          <w:sz w:val="44"/>
          <w:szCs w:val="44"/>
          <w:rtl/>
          <w:lang w:bidi="ar-EG"/>
        </w:rPr>
        <w:t>ودعوني حتى تمكنت من تحقيق هدف طال إنتظاره</w:t>
      </w:r>
      <w:r>
        <w:rPr>
          <w:rFonts w:ascii="Simplified Arabic" w:eastAsia="Times New Roman" w:hAnsi="Simplified Arabic" w:cs="Simplified Arabic" w:hint="cs"/>
          <w:b/>
          <w:bCs/>
          <w:color w:val="000000" w:themeColor="text1"/>
          <w:sz w:val="44"/>
          <w:szCs w:val="44"/>
          <w:rtl/>
          <w:lang w:bidi="ar-EG"/>
        </w:rPr>
        <w:t>.</w:t>
      </w:r>
    </w:p>
    <w:p w14:paraId="153EF156" w14:textId="77777777" w:rsidR="00756B73" w:rsidRPr="00DE4D5E" w:rsidRDefault="00756B73" w:rsidP="00462A3B">
      <w:pPr>
        <w:bidi/>
        <w:spacing w:after="0" w:line="240" w:lineRule="auto"/>
        <w:jc w:val="center"/>
        <w:rPr>
          <w:rFonts w:ascii="Simplified Arabic" w:eastAsia="Times New Roman" w:hAnsi="Simplified Arabic" w:cs="Simplified Arabic"/>
          <w:b/>
          <w:bCs/>
          <w:color w:val="000000" w:themeColor="text1"/>
          <w:sz w:val="30"/>
          <w:szCs w:val="30"/>
          <w:rtl/>
          <w:lang w:bidi="ar-EG"/>
        </w:rPr>
      </w:pPr>
    </w:p>
    <w:p w14:paraId="2ABD2AEA" w14:textId="1F1AD51F" w:rsidR="00756B73" w:rsidRPr="00DE4D5E" w:rsidRDefault="00462A3B" w:rsidP="00462A3B">
      <w:pPr>
        <w:bidi/>
        <w:spacing w:after="0" w:line="240" w:lineRule="auto"/>
        <w:rPr>
          <w:rFonts w:ascii="Simplified Arabic" w:eastAsia="Times New Roman" w:hAnsi="Simplified Arabic" w:cs="Simplified Arabic"/>
          <w:b/>
          <w:bCs/>
          <w:color w:val="000000" w:themeColor="text1"/>
          <w:sz w:val="40"/>
          <w:szCs w:val="40"/>
          <w:rtl/>
          <w:lang w:bidi="ar-EG"/>
        </w:rPr>
      </w:pPr>
      <w:r>
        <w:rPr>
          <w:rFonts w:ascii="Simplified Arabic" w:eastAsia="Times New Roman" w:hAnsi="Simplified Arabic" w:cs="Simplified Arabic" w:hint="cs"/>
          <w:b/>
          <w:bCs/>
          <w:color w:val="000000" w:themeColor="text1"/>
          <w:sz w:val="40"/>
          <w:szCs w:val="40"/>
          <w:rtl/>
          <w:lang w:bidi="ar-EG"/>
        </w:rPr>
        <w:t xml:space="preserve">                            </w:t>
      </w:r>
      <w:r w:rsidR="00756B73" w:rsidRPr="00DE4D5E">
        <w:rPr>
          <w:rFonts w:ascii="Simplified Arabic" w:eastAsia="Times New Roman" w:hAnsi="Simplified Arabic" w:cs="Simplified Arabic" w:hint="cs"/>
          <w:b/>
          <w:bCs/>
          <w:color w:val="000000" w:themeColor="text1"/>
          <w:sz w:val="40"/>
          <w:szCs w:val="40"/>
          <w:rtl/>
          <w:lang w:bidi="ar-EG"/>
        </w:rPr>
        <w:t>أهدي هذه الصفحات</w:t>
      </w:r>
    </w:p>
    <w:p w14:paraId="36240F1A" w14:textId="77777777" w:rsidR="00756B73" w:rsidRDefault="00756B73" w:rsidP="00756B73">
      <w:pPr>
        <w:bidi/>
        <w:spacing w:after="0" w:line="240" w:lineRule="auto"/>
        <w:rPr>
          <w:rFonts w:ascii="Simplified Arabic" w:eastAsia="Times New Roman" w:hAnsi="Simplified Arabic" w:cs="Simplified Arabic"/>
          <w:color w:val="000000" w:themeColor="text1"/>
          <w:sz w:val="27"/>
          <w:szCs w:val="27"/>
          <w:rtl/>
          <w:lang w:bidi="ar-EG"/>
        </w:rPr>
      </w:pPr>
    </w:p>
    <w:p w14:paraId="28EF279B" w14:textId="38E7FCD4" w:rsidR="00756B73" w:rsidRDefault="00756B73" w:rsidP="00756B73">
      <w:pPr>
        <w:tabs>
          <w:tab w:val="left" w:pos="4170"/>
        </w:tabs>
        <w:rPr>
          <w:lang w:bidi="ar-EG"/>
        </w:rPr>
      </w:pPr>
    </w:p>
    <w:p w14:paraId="36DB2F93" w14:textId="11BCFD16" w:rsidR="00274C48" w:rsidRPr="00274C48" w:rsidRDefault="00274C48" w:rsidP="00274C48">
      <w:pPr>
        <w:rPr>
          <w:rtl/>
          <w:lang w:bidi="ar-EG"/>
        </w:rPr>
      </w:pPr>
    </w:p>
    <w:p w14:paraId="7A281D04" w14:textId="12DFF972" w:rsidR="00274C48" w:rsidRDefault="00274C48" w:rsidP="00462A3B">
      <w:pPr>
        <w:tabs>
          <w:tab w:val="left" w:pos="4140"/>
        </w:tabs>
        <w:rPr>
          <w:lang w:bidi="ar-EG"/>
        </w:rPr>
      </w:pPr>
    </w:p>
    <w:p w14:paraId="35715199" w14:textId="5754237C" w:rsidR="00E74B7D" w:rsidRDefault="00E74B7D" w:rsidP="00462A3B">
      <w:pPr>
        <w:tabs>
          <w:tab w:val="left" w:pos="4140"/>
        </w:tabs>
        <w:rPr>
          <w:lang w:bidi="ar-EG"/>
        </w:rPr>
      </w:pPr>
    </w:p>
    <w:p w14:paraId="51E24222" w14:textId="700FF661" w:rsidR="00E74B7D" w:rsidRDefault="00E74B7D" w:rsidP="00462A3B">
      <w:pPr>
        <w:tabs>
          <w:tab w:val="left" w:pos="4140"/>
        </w:tabs>
        <w:rPr>
          <w:lang w:bidi="ar-EG"/>
        </w:rPr>
      </w:pPr>
    </w:p>
    <w:p w14:paraId="2FF67BE0" w14:textId="44C7C60D" w:rsidR="00E74B7D" w:rsidRDefault="00E74B7D" w:rsidP="00462A3B">
      <w:pPr>
        <w:tabs>
          <w:tab w:val="left" w:pos="4140"/>
        </w:tabs>
        <w:rPr>
          <w:lang w:bidi="ar-EG"/>
        </w:rPr>
      </w:pPr>
    </w:p>
    <w:p w14:paraId="3F05ACC6" w14:textId="77777777" w:rsidR="00E74B7D" w:rsidRDefault="00E74B7D" w:rsidP="00462A3B">
      <w:pPr>
        <w:tabs>
          <w:tab w:val="left" w:pos="4140"/>
        </w:tabs>
        <w:rPr>
          <w:rtl/>
          <w:lang w:bidi="ar-EG"/>
        </w:rPr>
      </w:pPr>
    </w:p>
    <w:p w14:paraId="0F74B7D7" w14:textId="77777777" w:rsidR="00832807" w:rsidRPr="000E3879" w:rsidRDefault="00832807" w:rsidP="00832807">
      <w:pPr>
        <w:bidi/>
        <w:spacing w:after="0" w:line="240" w:lineRule="auto"/>
        <w:jc w:val="center"/>
        <w:rPr>
          <w:rFonts w:ascii="Simplified Arabic" w:eastAsia="Times New Roman" w:hAnsi="Simplified Arabic" w:cs="Simplified Arabic"/>
          <w:b/>
          <w:bCs/>
          <w:color w:val="000000" w:themeColor="text1"/>
          <w:sz w:val="32"/>
          <w:szCs w:val="32"/>
          <w:u w:val="single"/>
          <w:rtl/>
          <w:lang w:bidi="ar-EG"/>
        </w:rPr>
      </w:pPr>
      <w:r w:rsidRPr="000E3879">
        <w:rPr>
          <w:rFonts w:ascii="Simplified Arabic" w:eastAsia="Times New Roman" w:hAnsi="Simplified Arabic" w:cs="Simplified Arabic"/>
          <w:b/>
          <w:bCs/>
          <w:color w:val="000000" w:themeColor="text1"/>
          <w:sz w:val="32"/>
          <w:szCs w:val="32"/>
          <w:u w:val="single"/>
          <w:rtl/>
          <w:lang w:bidi="ar-EG"/>
        </w:rPr>
        <w:lastRenderedPageBreak/>
        <w:t>شكر وتقدير</w:t>
      </w:r>
    </w:p>
    <w:p w14:paraId="0BBD6649" w14:textId="77777777" w:rsidR="00832807" w:rsidRPr="008751D3" w:rsidRDefault="00832807" w:rsidP="00832807">
      <w:pPr>
        <w:bidi/>
        <w:spacing w:after="0"/>
        <w:jc w:val="both"/>
        <w:rPr>
          <w:rFonts w:ascii="Simplified Arabic" w:eastAsia="Times New Roman" w:hAnsi="Simplified Arabic" w:cs="Simplified Arabic"/>
          <w:b/>
          <w:bCs/>
          <w:color w:val="000000" w:themeColor="text1"/>
          <w:sz w:val="20"/>
          <w:szCs w:val="20"/>
          <w:rtl/>
          <w:lang w:bidi="ar-EG"/>
        </w:rPr>
      </w:pPr>
    </w:p>
    <w:p w14:paraId="7C09B451" w14:textId="77777777" w:rsidR="00832807" w:rsidRPr="000E3879" w:rsidRDefault="00832807" w:rsidP="00832807">
      <w:pPr>
        <w:bidi/>
        <w:spacing w:after="0"/>
        <w:jc w:val="both"/>
        <w:rPr>
          <w:rFonts w:ascii="Simplified Arabic" w:eastAsia="Times New Roman" w:hAnsi="Simplified Arabic" w:cs="Simplified Arabic"/>
          <w:b/>
          <w:bCs/>
          <w:color w:val="000000" w:themeColor="text1"/>
          <w:sz w:val="28"/>
          <w:szCs w:val="28"/>
          <w:lang w:bidi="ar-EG"/>
        </w:rPr>
      </w:pPr>
      <w:r w:rsidRPr="000E3879">
        <w:rPr>
          <w:rFonts w:ascii="Simplified Arabic" w:eastAsia="Times New Roman" w:hAnsi="Simplified Arabic" w:cs="Simplified Arabic"/>
          <w:b/>
          <w:bCs/>
          <w:color w:val="000000" w:themeColor="text1"/>
          <w:sz w:val="28"/>
          <w:szCs w:val="28"/>
          <w:rtl/>
          <w:lang w:bidi="ar-EG"/>
        </w:rPr>
        <w:t>الشكر والثناء لله عز وجل أولاً على نعمة الصبر والقدرة على إنجاز العمل، أحمد الله تعالى حمداً كثيراً طيباً مباركاً فيه ملئ السموات والأرض على ما أكرمنى به من إتمام هذه الرسالة، قال رسول الله صلى الله عليه وسلم: "من لم يشكر الناس لم يشكر الله عز وجل"</w:t>
      </w:r>
      <w:r w:rsidRPr="000E3879">
        <w:rPr>
          <w:rFonts w:ascii="Simplified Arabic" w:eastAsia="Times New Roman" w:hAnsi="Simplified Arabic" w:cs="Simplified Arabic"/>
          <w:b/>
          <w:bCs/>
          <w:color w:val="000000" w:themeColor="text1"/>
          <w:sz w:val="28"/>
          <w:szCs w:val="28"/>
          <w:lang w:bidi="ar-EG"/>
        </w:rPr>
        <w:t>.</w:t>
      </w:r>
    </w:p>
    <w:p w14:paraId="1B57714D" w14:textId="77777777" w:rsidR="00832807" w:rsidRPr="00120360" w:rsidRDefault="00832807" w:rsidP="00832807">
      <w:pPr>
        <w:bidi/>
        <w:spacing w:after="0"/>
        <w:jc w:val="both"/>
        <w:rPr>
          <w:rFonts w:ascii="Simplified Arabic" w:eastAsia="Times New Roman" w:hAnsi="Simplified Arabic" w:cs="Simplified Arabic"/>
          <w:b/>
          <w:bCs/>
          <w:color w:val="000000" w:themeColor="text1"/>
          <w:sz w:val="26"/>
          <w:szCs w:val="26"/>
          <w:lang w:bidi="ar-EG"/>
        </w:rPr>
      </w:pPr>
      <w:r w:rsidRPr="00120360">
        <w:rPr>
          <w:rFonts w:ascii="Simplified Arabic" w:eastAsia="Times New Roman" w:hAnsi="Simplified Arabic" w:cs="Simplified Arabic"/>
          <w:b/>
          <w:bCs/>
          <w:color w:val="000000" w:themeColor="text1"/>
          <w:sz w:val="26"/>
          <w:szCs w:val="26"/>
          <w:rtl/>
          <w:lang w:bidi="ar-EG"/>
        </w:rPr>
        <w:t>أتقدم بأجمل عبارات الشكر والتقدير والامتنان للأستاذة الدكتورة/ سحر البهائى أستاذ الاقتصاد الزراعي، ومدير مركز التخطيط والتنمية الزراعية بمعهد التخطيط القومى، وذلك لموافقتها على الإشراف على هذه الرسالة وعلى كل ما قدمته من توجيهات وبذل الجهد بسخاء خلال فترة إعداد الرسالة</w:t>
      </w:r>
      <w:r w:rsidRPr="00120360">
        <w:rPr>
          <w:rFonts w:ascii="Simplified Arabic" w:eastAsia="Times New Roman" w:hAnsi="Simplified Arabic" w:cs="Simplified Arabic"/>
          <w:b/>
          <w:bCs/>
          <w:color w:val="000000" w:themeColor="text1"/>
          <w:sz w:val="26"/>
          <w:szCs w:val="26"/>
          <w:lang w:bidi="ar-EG"/>
        </w:rPr>
        <w:t>.</w:t>
      </w:r>
    </w:p>
    <w:p w14:paraId="04A263C7" w14:textId="77777777" w:rsidR="00832807" w:rsidRPr="000E3879" w:rsidRDefault="00832807" w:rsidP="00832807">
      <w:pPr>
        <w:bidi/>
        <w:spacing w:after="0"/>
        <w:jc w:val="both"/>
        <w:rPr>
          <w:rFonts w:ascii="Simplified Arabic" w:eastAsia="Times New Roman" w:hAnsi="Simplified Arabic" w:cs="Simplified Arabic"/>
          <w:b/>
          <w:bCs/>
          <w:color w:val="000000" w:themeColor="text1"/>
          <w:sz w:val="28"/>
          <w:szCs w:val="28"/>
          <w:rtl/>
          <w:lang w:bidi="ar-EG"/>
        </w:rPr>
      </w:pPr>
      <w:r w:rsidRPr="000E3879">
        <w:rPr>
          <w:rFonts w:ascii="Simplified Arabic" w:eastAsia="Times New Roman" w:hAnsi="Simplified Arabic" w:cs="Simplified Arabic"/>
          <w:b/>
          <w:bCs/>
          <w:color w:val="000000" w:themeColor="text1"/>
          <w:sz w:val="28"/>
          <w:szCs w:val="28"/>
          <w:rtl/>
          <w:lang w:bidi="ar-EG"/>
        </w:rPr>
        <w:t>وأتقدم بالشكر والتقدير إلى أعضاء لجنة المناقشة وهما الأستاذ الدكتور</w:t>
      </w:r>
      <w:r w:rsidRPr="000E3879">
        <w:rPr>
          <w:rFonts w:ascii="Simplified Arabic" w:eastAsia="Times New Roman" w:hAnsi="Simplified Arabic" w:cs="Simplified Arabic"/>
          <w:b/>
          <w:bCs/>
          <w:color w:val="000000" w:themeColor="text1"/>
          <w:sz w:val="28"/>
          <w:szCs w:val="28"/>
          <w:lang w:bidi="ar-EG"/>
        </w:rPr>
        <w:t>/</w:t>
      </w:r>
      <w:r w:rsidRPr="000E3879">
        <w:rPr>
          <w:rFonts w:ascii="Simplified Arabic" w:eastAsia="Times New Roman" w:hAnsi="Simplified Arabic" w:cs="Simplified Arabic"/>
          <w:b/>
          <w:bCs/>
          <w:color w:val="000000" w:themeColor="text1"/>
          <w:sz w:val="28"/>
          <w:szCs w:val="28"/>
          <w:rtl/>
          <w:lang w:bidi="ar-EG"/>
        </w:rPr>
        <w:t xml:space="preserve"> سعد نصار أستاذ الاقتصاد الزراعى</w:t>
      </w:r>
      <w:r>
        <w:rPr>
          <w:rFonts w:ascii="Simplified Arabic" w:eastAsia="Times New Roman" w:hAnsi="Simplified Arabic" w:cs="Simplified Arabic" w:hint="cs"/>
          <w:b/>
          <w:bCs/>
          <w:color w:val="000000" w:themeColor="text1"/>
          <w:sz w:val="28"/>
          <w:szCs w:val="28"/>
          <w:rtl/>
          <w:lang w:bidi="ar-EG"/>
        </w:rPr>
        <w:t xml:space="preserve"> </w:t>
      </w:r>
      <w:r w:rsidRPr="000E3879">
        <w:rPr>
          <w:rFonts w:ascii="Simplified Arabic" w:eastAsia="Times New Roman" w:hAnsi="Simplified Arabic" w:cs="Simplified Arabic"/>
          <w:b/>
          <w:bCs/>
          <w:color w:val="000000" w:themeColor="text1"/>
          <w:sz w:val="28"/>
          <w:szCs w:val="28"/>
          <w:rtl/>
          <w:lang w:bidi="ar-EG"/>
        </w:rPr>
        <w:t>بجامعة القاهرة، والأستاذ الدكتور</w:t>
      </w:r>
      <w:r w:rsidRPr="000E3879">
        <w:rPr>
          <w:rFonts w:ascii="Simplified Arabic" w:eastAsia="Times New Roman" w:hAnsi="Simplified Arabic" w:cs="Simplified Arabic"/>
          <w:b/>
          <w:bCs/>
          <w:color w:val="000000" w:themeColor="text1"/>
          <w:sz w:val="28"/>
          <w:szCs w:val="28"/>
          <w:lang w:bidi="ar-EG"/>
        </w:rPr>
        <w:t>/</w:t>
      </w:r>
      <w:r w:rsidRPr="000E3879">
        <w:rPr>
          <w:rFonts w:ascii="Simplified Arabic" w:eastAsia="Times New Roman" w:hAnsi="Simplified Arabic" w:cs="Simplified Arabic"/>
          <w:b/>
          <w:bCs/>
          <w:color w:val="000000" w:themeColor="text1"/>
          <w:sz w:val="28"/>
          <w:szCs w:val="28"/>
          <w:rtl/>
          <w:lang w:bidi="ar-EG"/>
        </w:rPr>
        <w:t xml:space="preserve"> </w:t>
      </w:r>
      <w:r>
        <w:rPr>
          <w:rFonts w:ascii="Simplified Arabic" w:eastAsia="Times New Roman" w:hAnsi="Simplified Arabic" w:cs="Simplified Arabic" w:hint="cs"/>
          <w:b/>
          <w:bCs/>
          <w:color w:val="000000" w:themeColor="text1"/>
          <w:sz w:val="28"/>
          <w:szCs w:val="28"/>
          <w:rtl/>
          <w:lang w:bidi="ar-EG"/>
        </w:rPr>
        <w:t>خالد عطية</w:t>
      </w:r>
      <w:r w:rsidRPr="000E3879">
        <w:rPr>
          <w:rFonts w:ascii="Simplified Arabic" w:eastAsia="Times New Roman" w:hAnsi="Simplified Arabic" w:cs="Simplified Arabic"/>
          <w:b/>
          <w:bCs/>
          <w:color w:val="000000" w:themeColor="text1"/>
          <w:sz w:val="28"/>
          <w:szCs w:val="28"/>
          <w:rtl/>
          <w:lang w:bidi="ar-EG"/>
        </w:rPr>
        <w:t xml:space="preserve"> </w:t>
      </w:r>
      <w:r>
        <w:rPr>
          <w:rFonts w:ascii="Simplified Arabic" w:eastAsia="Times New Roman" w:hAnsi="Simplified Arabic" w:cs="Simplified Arabic" w:hint="cs"/>
          <w:b/>
          <w:bCs/>
          <w:color w:val="000000" w:themeColor="text1"/>
          <w:sz w:val="28"/>
          <w:szCs w:val="28"/>
          <w:rtl/>
          <w:lang w:bidi="ar-EG"/>
        </w:rPr>
        <w:t>مدير مركز التخطيط والتنمية البئية بمعهد التخطيط القومي</w:t>
      </w:r>
      <w:r w:rsidRPr="000E3879">
        <w:rPr>
          <w:rFonts w:ascii="Simplified Arabic" w:eastAsia="Times New Roman" w:hAnsi="Simplified Arabic" w:cs="Simplified Arabic"/>
          <w:b/>
          <w:bCs/>
          <w:color w:val="000000" w:themeColor="text1"/>
          <w:sz w:val="28"/>
          <w:szCs w:val="28"/>
          <w:rtl/>
          <w:lang w:bidi="ar-EG"/>
        </w:rPr>
        <w:t>، وذلك على تفضلهما بمناقشة هذه الرسالة</w:t>
      </w:r>
      <w:r w:rsidRPr="000E3879">
        <w:rPr>
          <w:rFonts w:ascii="Simplified Arabic" w:eastAsia="Times New Roman" w:hAnsi="Simplified Arabic" w:cs="Simplified Arabic"/>
          <w:b/>
          <w:bCs/>
          <w:color w:val="000000" w:themeColor="text1"/>
          <w:sz w:val="28"/>
          <w:szCs w:val="28"/>
          <w:lang w:bidi="ar-EG"/>
        </w:rPr>
        <w:t>.</w:t>
      </w:r>
      <w:r w:rsidRPr="000E3879">
        <w:rPr>
          <w:rFonts w:ascii="Simplified Arabic" w:eastAsia="Times New Roman" w:hAnsi="Simplified Arabic" w:cs="Simplified Arabic"/>
          <w:b/>
          <w:bCs/>
          <w:color w:val="000000" w:themeColor="text1"/>
          <w:sz w:val="28"/>
          <w:szCs w:val="28"/>
          <w:rtl/>
          <w:lang w:bidi="ar-EG"/>
        </w:rPr>
        <w:t xml:space="preserve">  </w:t>
      </w:r>
    </w:p>
    <w:p w14:paraId="64DA83BC" w14:textId="77777777" w:rsidR="00832807" w:rsidRPr="000E3879" w:rsidRDefault="00832807" w:rsidP="00832807">
      <w:pPr>
        <w:bidi/>
        <w:spacing w:after="0"/>
        <w:jc w:val="both"/>
        <w:rPr>
          <w:rFonts w:ascii="Simplified Arabic" w:eastAsia="Times New Roman" w:hAnsi="Simplified Arabic" w:cs="Simplified Arabic"/>
          <w:b/>
          <w:bCs/>
          <w:color w:val="000000" w:themeColor="text1"/>
          <w:sz w:val="28"/>
          <w:szCs w:val="28"/>
          <w:rtl/>
          <w:lang w:bidi="ar-EG"/>
        </w:rPr>
      </w:pPr>
      <w:r w:rsidRPr="000E3879">
        <w:rPr>
          <w:rFonts w:ascii="Simplified Arabic" w:eastAsia="Times New Roman" w:hAnsi="Simplified Arabic" w:cs="Simplified Arabic"/>
          <w:b/>
          <w:bCs/>
          <w:color w:val="000000" w:themeColor="text1"/>
          <w:sz w:val="28"/>
          <w:szCs w:val="28"/>
          <w:rtl/>
          <w:lang w:bidi="ar-EG"/>
        </w:rPr>
        <w:t>وأتقدم بالشكر والتقدير لكل أساتذة معهد التخطيط القومى الذين تعلمت منهم الكثير في حياتي العلمية والعملية جزاهم الله عني خير الجزاء</w:t>
      </w:r>
      <w:r w:rsidRPr="000E3879">
        <w:rPr>
          <w:rFonts w:ascii="Simplified Arabic" w:eastAsia="Times New Roman" w:hAnsi="Simplified Arabic" w:cs="Simplified Arabic"/>
          <w:b/>
          <w:bCs/>
          <w:color w:val="000000" w:themeColor="text1"/>
          <w:sz w:val="28"/>
          <w:szCs w:val="28"/>
          <w:lang w:bidi="ar-EG"/>
        </w:rPr>
        <w:t>.</w:t>
      </w:r>
    </w:p>
    <w:p w14:paraId="2DFCB736" w14:textId="77777777" w:rsidR="00832807" w:rsidRPr="000E3879" w:rsidRDefault="00832807" w:rsidP="00832807">
      <w:pPr>
        <w:bidi/>
        <w:spacing w:after="0"/>
        <w:jc w:val="both"/>
        <w:rPr>
          <w:rFonts w:ascii="Simplified Arabic" w:eastAsia="Times New Roman" w:hAnsi="Simplified Arabic" w:cs="Simplified Arabic"/>
          <w:b/>
          <w:bCs/>
          <w:color w:val="000000" w:themeColor="text1"/>
          <w:sz w:val="28"/>
          <w:szCs w:val="28"/>
          <w:rtl/>
          <w:lang w:bidi="ar-EG"/>
        </w:rPr>
      </w:pPr>
      <w:r w:rsidRPr="000E3879">
        <w:rPr>
          <w:rFonts w:ascii="Simplified Arabic" w:eastAsia="Times New Roman" w:hAnsi="Simplified Arabic" w:cs="Simplified Arabic"/>
          <w:b/>
          <w:bCs/>
          <w:color w:val="000000" w:themeColor="text1"/>
          <w:sz w:val="28"/>
          <w:szCs w:val="28"/>
          <w:rtl/>
          <w:lang w:bidi="ar-EG"/>
        </w:rPr>
        <w:t>كما أتقدم بآسمى آيات الشكر والتقدير لاهلى وزملائي وأصدقائي وأدعوا الله العلى القدير أن يجزيهم عنى خير الجزاء وأن يجعل جهودهم فى ميزان حسناتهم</w:t>
      </w:r>
      <w:r w:rsidRPr="000E3879">
        <w:rPr>
          <w:rFonts w:ascii="Simplified Arabic" w:eastAsia="Times New Roman" w:hAnsi="Simplified Arabic" w:cs="Simplified Arabic"/>
          <w:b/>
          <w:bCs/>
          <w:color w:val="000000" w:themeColor="text1"/>
          <w:sz w:val="28"/>
          <w:szCs w:val="28"/>
          <w:lang w:bidi="ar-EG"/>
        </w:rPr>
        <w:t>.</w:t>
      </w:r>
    </w:p>
    <w:p w14:paraId="530D6C61" w14:textId="77777777" w:rsidR="00832807" w:rsidRPr="00C2664B" w:rsidRDefault="00832807" w:rsidP="00832807">
      <w:pPr>
        <w:bidi/>
        <w:spacing w:after="0"/>
        <w:jc w:val="right"/>
        <w:rPr>
          <w:rFonts w:ascii="Simplified Arabic" w:eastAsia="Times New Roman" w:hAnsi="Simplified Arabic" w:cs="Simplified Arabic"/>
          <w:b/>
          <w:bCs/>
          <w:color w:val="000000" w:themeColor="text1"/>
          <w:sz w:val="20"/>
          <w:szCs w:val="20"/>
          <w:rtl/>
          <w:lang w:bidi="ar-EG"/>
        </w:rPr>
      </w:pPr>
    </w:p>
    <w:p w14:paraId="4503B64E" w14:textId="77777777" w:rsidR="00832807" w:rsidRPr="000E3879" w:rsidRDefault="00832807" w:rsidP="00832807">
      <w:pPr>
        <w:bidi/>
        <w:spacing w:after="0"/>
        <w:jc w:val="right"/>
        <w:rPr>
          <w:rFonts w:ascii="Simplified Arabic" w:eastAsia="Times New Roman" w:hAnsi="Simplified Arabic" w:cs="Simplified Arabic"/>
          <w:color w:val="000000" w:themeColor="text1"/>
          <w:sz w:val="27"/>
          <w:szCs w:val="27"/>
          <w:rtl/>
          <w:lang w:bidi="ar-EG"/>
        </w:rPr>
      </w:pPr>
      <w:r>
        <w:rPr>
          <w:rFonts w:ascii="Simplified Arabic" w:eastAsia="Times New Roman" w:hAnsi="Simplified Arabic" w:cs="Simplified Arabic"/>
          <w:b/>
          <w:bCs/>
          <w:color w:val="000000" w:themeColor="text1"/>
          <w:sz w:val="32"/>
          <w:szCs w:val="32"/>
          <w:rtl/>
          <w:lang w:bidi="ar-EG"/>
        </w:rPr>
        <w:t>الباح</w:t>
      </w:r>
      <w:r>
        <w:rPr>
          <w:rFonts w:ascii="Simplified Arabic" w:eastAsia="Times New Roman" w:hAnsi="Simplified Arabic" w:cs="Simplified Arabic" w:hint="cs"/>
          <w:b/>
          <w:bCs/>
          <w:color w:val="000000" w:themeColor="text1"/>
          <w:sz w:val="32"/>
          <w:szCs w:val="32"/>
          <w:rtl/>
          <w:lang w:bidi="ar-EG"/>
        </w:rPr>
        <w:t>ث</w:t>
      </w:r>
    </w:p>
    <w:p w14:paraId="1CE841E3" w14:textId="3A75ABD9" w:rsidR="00274C48" w:rsidRDefault="00274C48" w:rsidP="00274C48">
      <w:pPr>
        <w:tabs>
          <w:tab w:val="left" w:pos="4140"/>
        </w:tabs>
        <w:rPr>
          <w:lang w:bidi="ar-EG"/>
        </w:rPr>
      </w:pPr>
    </w:p>
    <w:p w14:paraId="4F4E71AF" w14:textId="0F6C15DA" w:rsidR="00832807" w:rsidRPr="00832807" w:rsidRDefault="00832807" w:rsidP="00832807">
      <w:pPr>
        <w:rPr>
          <w:rtl/>
          <w:lang w:bidi="ar-EG"/>
        </w:rPr>
      </w:pPr>
    </w:p>
    <w:p w14:paraId="408F066A" w14:textId="49F5EF84" w:rsidR="00832807" w:rsidRPr="00832807" w:rsidRDefault="00832807" w:rsidP="00832807">
      <w:pPr>
        <w:rPr>
          <w:rtl/>
          <w:lang w:bidi="ar-EG"/>
        </w:rPr>
      </w:pPr>
    </w:p>
    <w:p w14:paraId="7AF28114" w14:textId="444ECC35" w:rsidR="00832807" w:rsidRPr="00832807" w:rsidRDefault="00832807" w:rsidP="00832807">
      <w:pPr>
        <w:rPr>
          <w:rtl/>
          <w:lang w:bidi="ar-EG"/>
        </w:rPr>
      </w:pPr>
    </w:p>
    <w:p w14:paraId="58F5BC79" w14:textId="77777777" w:rsidR="008208F7" w:rsidRDefault="008208F7" w:rsidP="00462A3B">
      <w:pPr>
        <w:rPr>
          <w:rtl/>
          <w:lang w:bidi="ar-EG"/>
        </w:rPr>
      </w:pPr>
    </w:p>
    <w:p w14:paraId="4AC2EFD8" w14:textId="77777777" w:rsidR="001579F6" w:rsidRPr="00392BE8" w:rsidRDefault="001579F6" w:rsidP="001579F6">
      <w:pPr>
        <w:bidi/>
        <w:spacing w:after="0"/>
        <w:jc w:val="center"/>
        <w:outlineLvl w:val="1"/>
        <w:rPr>
          <w:rFonts w:ascii="Simplified Arabic" w:eastAsia="Times New Roman" w:hAnsi="Simplified Arabic" w:cs="Simplified Arabic"/>
          <w:b/>
          <w:bCs/>
          <w:sz w:val="44"/>
          <w:szCs w:val="44"/>
          <w:rtl/>
          <w:lang w:bidi="ar-EG"/>
        </w:rPr>
      </w:pPr>
      <w:r w:rsidRPr="00392BE8">
        <w:rPr>
          <w:rFonts w:ascii="Simplified Arabic" w:eastAsia="Times New Roman" w:hAnsi="Simplified Arabic" w:cs="Simplified Arabic" w:hint="cs"/>
          <w:b/>
          <w:bCs/>
          <w:sz w:val="44"/>
          <w:szCs w:val="44"/>
          <w:rtl/>
        </w:rPr>
        <w:lastRenderedPageBreak/>
        <w:t>المستخلص</w:t>
      </w:r>
    </w:p>
    <w:tbl>
      <w:tblPr>
        <w:tblStyle w:val="Strong"/>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10"/>
        <w:gridCol w:w="5276"/>
      </w:tblGrid>
      <w:tr w:rsidR="001579F6" w:rsidRPr="00392BE8" w14:paraId="56D032FC" w14:textId="77777777" w:rsidTr="00175CF6">
        <w:tc>
          <w:tcPr>
            <w:tcW w:w="0" w:type="auto"/>
            <w:vAlign w:val="center"/>
          </w:tcPr>
          <w:p w14:paraId="3377FC2C" w14:textId="77777777" w:rsidR="001579F6" w:rsidRPr="00D82C17" w:rsidRDefault="001579F6" w:rsidP="00FE6CB0">
            <w:pPr>
              <w:outlineLvl w:val="1"/>
              <w:rPr>
                <w:rFonts w:ascii="Simplified Arabic" w:hAnsi="Simplified Arabic" w:cs="Simplified Arabic"/>
                <w:b/>
                <w:bCs/>
                <w:sz w:val="24"/>
                <w:szCs w:val="24"/>
                <w:rtl/>
                <w:lang w:bidi="ar-EG"/>
              </w:rPr>
            </w:pPr>
            <w:r w:rsidRPr="00D82C17">
              <w:rPr>
                <w:rFonts w:ascii="Simplified Arabic" w:hAnsi="Simplified Arabic" w:cs="Simplified Arabic" w:hint="cs"/>
                <w:b/>
                <w:bCs/>
                <w:sz w:val="24"/>
                <w:szCs w:val="24"/>
                <w:rtl/>
              </w:rPr>
              <w:t>اسم الباحث</w:t>
            </w:r>
          </w:p>
        </w:tc>
        <w:tc>
          <w:tcPr>
            <w:tcW w:w="0" w:type="auto"/>
          </w:tcPr>
          <w:p w14:paraId="1D12017F" w14:textId="77777777" w:rsidR="001579F6" w:rsidRPr="00D82C17" w:rsidRDefault="001579F6" w:rsidP="00462A3B">
            <w:pPr>
              <w:jc w:val="right"/>
              <w:outlineLvl w:val="1"/>
              <w:rPr>
                <w:rFonts w:ascii="Simplified Arabic" w:hAnsi="Simplified Arabic" w:cs="Simplified Arabic"/>
                <w:b/>
                <w:bCs/>
                <w:sz w:val="24"/>
                <w:szCs w:val="24"/>
                <w:rtl/>
              </w:rPr>
            </w:pPr>
            <w:r w:rsidRPr="00D82C17">
              <w:rPr>
                <w:rFonts w:ascii="Simplified Arabic" w:hAnsi="Simplified Arabic" w:cs="Simplified Arabic"/>
                <w:b/>
                <w:bCs/>
                <w:sz w:val="24"/>
                <w:szCs w:val="24"/>
                <w:rtl/>
              </w:rPr>
              <w:t>ايمان عبدالله السسيد</w:t>
            </w:r>
          </w:p>
        </w:tc>
      </w:tr>
      <w:tr w:rsidR="001579F6" w:rsidRPr="00392BE8" w14:paraId="49CDA60A" w14:textId="77777777" w:rsidTr="00175CF6">
        <w:tc>
          <w:tcPr>
            <w:tcW w:w="0" w:type="auto"/>
            <w:vAlign w:val="center"/>
          </w:tcPr>
          <w:p w14:paraId="0C40E330" w14:textId="77777777" w:rsidR="001579F6" w:rsidRPr="00D82C17" w:rsidRDefault="001579F6" w:rsidP="00FE6CB0">
            <w:pPr>
              <w:outlineLvl w:val="1"/>
              <w:rPr>
                <w:rFonts w:ascii="Simplified Arabic" w:hAnsi="Simplified Arabic" w:cs="Simplified Arabic"/>
                <w:b/>
                <w:bCs/>
                <w:sz w:val="24"/>
                <w:szCs w:val="24"/>
                <w:rtl/>
              </w:rPr>
            </w:pPr>
            <w:r w:rsidRPr="00D82C17">
              <w:rPr>
                <w:rFonts w:ascii="Simplified Arabic" w:hAnsi="Simplified Arabic" w:cs="Simplified Arabic" w:hint="cs"/>
                <w:b/>
                <w:bCs/>
                <w:sz w:val="24"/>
                <w:szCs w:val="24"/>
                <w:rtl/>
              </w:rPr>
              <w:t>عنوان الرسالة</w:t>
            </w:r>
          </w:p>
        </w:tc>
        <w:tc>
          <w:tcPr>
            <w:tcW w:w="0" w:type="auto"/>
          </w:tcPr>
          <w:p w14:paraId="305862A8" w14:textId="77777777" w:rsidR="001579F6" w:rsidRPr="00D82C17" w:rsidRDefault="001579F6" w:rsidP="00462A3B">
            <w:pPr>
              <w:jc w:val="right"/>
              <w:outlineLvl w:val="1"/>
              <w:rPr>
                <w:rFonts w:ascii="Simplified Arabic" w:hAnsi="Simplified Arabic" w:cs="Simplified Arabic"/>
                <w:b/>
                <w:bCs/>
                <w:sz w:val="24"/>
                <w:szCs w:val="24"/>
                <w:rtl/>
              </w:rPr>
            </w:pPr>
            <w:r w:rsidRPr="00D82C17">
              <w:rPr>
                <w:rFonts w:ascii="Simplified Arabic" w:hAnsi="Simplified Arabic" w:cs="Simplified Arabic"/>
                <w:b/>
                <w:bCs/>
                <w:sz w:val="24"/>
                <w:szCs w:val="24"/>
                <w:rtl/>
              </w:rPr>
              <w:t>دور المحاسبة المائية في رفع كفاءة الإدارة المتكاملة للموارد المائية بالتطبيق على جمهورية مصر العربية</w:t>
            </w:r>
          </w:p>
        </w:tc>
      </w:tr>
      <w:tr w:rsidR="001579F6" w:rsidRPr="00392BE8" w14:paraId="5C3E3618" w14:textId="77777777" w:rsidTr="00175CF6">
        <w:tc>
          <w:tcPr>
            <w:tcW w:w="0" w:type="auto"/>
            <w:vAlign w:val="center"/>
          </w:tcPr>
          <w:p w14:paraId="7167B3C2" w14:textId="77777777" w:rsidR="001579F6" w:rsidRPr="00D82C17" w:rsidRDefault="001579F6" w:rsidP="00FE6CB0">
            <w:pPr>
              <w:outlineLvl w:val="1"/>
              <w:rPr>
                <w:rFonts w:ascii="Simplified Arabic" w:hAnsi="Simplified Arabic" w:cs="Simplified Arabic"/>
                <w:b/>
                <w:bCs/>
                <w:sz w:val="24"/>
                <w:szCs w:val="24"/>
                <w:rtl/>
              </w:rPr>
            </w:pPr>
            <w:r w:rsidRPr="00D82C17">
              <w:rPr>
                <w:rFonts w:ascii="Simplified Arabic" w:hAnsi="Simplified Arabic" w:cs="Simplified Arabic" w:hint="cs"/>
                <w:b/>
                <w:bCs/>
                <w:sz w:val="24"/>
                <w:szCs w:val="24"/>
                <w:rtl/>
              </w:rPr>
              <w:t>المشرف</w:t>
            </w:r>
          </w:p>
        </w:tc>
        <w:tc>
          <w:tcPr>
            <w:tcW w:w="0" w:type="auto"/>
          </w:tcPr>
          <w:p w14:paraId="3268096C" w14:textId="77777777" w:rsidR="001579F6" w:rsidRPr="00D82C17" w:rsidRDefault="001579F6" w:rsidP="00FE6CB0">
            <w:pPr>
              <w:outlineLvl w:val="1"/>
              <w:rPr>
                <w:rFonts w:ascii="Simplified Arabic" w:hAnsi="Simplified Arabic" w:cs="Simplified Arabic"/>
                <w:b/>
                <w:bCs/>
                <w:sz w:val="24"/>
                <w:szCs w:val="24"/>
                <w:rtl/>
              </w:rPr>
            </w:pPr>
            <w:r w:rsidRPr="00D82C17">
              <w:rPr>
                <w:rFonts w:ascii="Simplified Arabic" w:hAnsi="Simplified Arabic" w:cs="Simplified Arabic" w:hint="cs"/>
                <w:b/>
                <w:bCs/>
                <w:sz w:val="24"/>
                <w:szCs w:val="24"/>
                <w:rtl/>
              </w:rPr>
              <w:t>أ.د/ سحر البهائي                       السنة: 2023</w:t>
            </w:r>
          </w:p>
        </w:tc>
      </w:tr>
      <w:tr w:rsidR="001579F6" w:rsidRPr="00392BE8" w14:paraId="6EA85915" w14:textId="77777777" w:rsidTr="00175CF6">
        <w:tc>
          <w:tcPr>
            <w:tcW w:w="0" w:type="auto"/>
            <w:vAlign w:val="center"/>
          </w:tcPr>
          <w:p w14:paraId="59AE29F5" w14:textId="77777777" w:rsidR="001579F6" w:rsidRPr="00D82C17" w:rsidRDefault="001579F6" w:rsidP="00FE6CB0">
            <w:pPr>
              <w:outlineLvl w:val="1"/>
              <w:rPr>
                <w:rFonts w:ascii="Simplified Arabic" w:hAnsi="Simplified Arabic" w:cs="Simplified Arabic"/>
                <w:b/>
                <w:bCs/>
                <w:sz w:val="24"/>
                <w:szCs w:val="24"/>
                <w:rtl/>
              </w:rPr>
            </w:pPr>
            <w:r w:rsidRPr="00D82C17">
              <w:rPr>
                <w:rFonts w:ascii="Simplified Arabic" w:hAnsi="Simplified Arabic" w:cs="Simplified Arabic" w:hint="cs"/>
                <w:b/>
                <w:bCs/>
                <w:sz w:val="24"/>
                <w:szCs w:val="24"/>
                <w:rtl/>
              </w:rPr>
              <w:t>الدرجة المسجل لها</w:t>
            </w:r>
          </w:p>
        </w:tc>
        <w:tc>
          <w:tcPr>
            <w:tcW w:w="0" w:type="auto"/>
          </w:tcPr>
          <w:p w14:paraId="098C83C9" w14:textId="77777777" w:rsidR="001579F6" w:rsidRPr="00D82C17" w:rsidRDefault="001579F6" w:rsidP="00FE6CB0">
            <w:pPr>
              <w:outlineLvl w:val="1"/>
              <w:rPr>
                <w:rFonts w:ascii="Simplified Arabic" w:hAnsi="Simplified Arabic" w:cs="Simplified Arabic"/>
                <w:b/>
                <w:bCs/>
                <w:sz w:val="24"/>
                <w:szCs w:val="24"/>
                <w:rtl/>
              </w:rPr>
            </w:pPr>
            <w:r w:rsidRPr="00D82C17">
              <w:rPr>
                <w:rFonts w:ascii="Simplified Arabic" w:hAnsi="Simplified Arabic" w:cs="Simplified Arabic" w:hint="cs"/>
                <w:b/>
                <w:bCs/>
                <w:sz w:val="24"/>
                <w:szCs w:val="24"/>
                <w:rtl/>
              </w:rPr>
              <w:t>ماجستير التخطيط والتنمية              معهد التخطيط القومي</w:t>
            </w:r>
          </w:p>
        </w:tc>
      </w:tr>
      <w:tr w:rsidR="001579F6" w:rsidRPr="00392BE8" w14:paraId="0ECC5A93" w14:textId="77777777" w:rsidTr="00175CF6">
        <w:tc>
          <w:tcPr>
            <w:tcW w:w="0" w:type="auto"/>
            <w:gridSpan w:val="2"/>
            <w:vAlign w:val="center"/>
          </w:tcPr>
          <w:p w14:paraId="4B6E7B21" w14:textId="77777777" w:rsidR="001579F6" w:rsidRPr="00D82C17" w:rsidRDefault="001579F6" w:rsidP="00FE6CB0">
            <w:pPr>
              <w:tabs>
                <w:tab w:val="left" w:pos="7170"/>
              </w:tabs>
              <w:jc w:val="both"/>
              <w:rPr>
                <w:rFonts w:ascii="Simplified Arabic" w:hAnsi="Simplified Arabic" w:cs="Simplified Arabic"/>
                <w:color w:val="000000" w:themeColor="text1"/>
                <w:sz w:val="24"/>
                <w:szCs w:val="24"/>
                <w:rtl/>
              </w:rPr>
            </w:pPr>
            <w:r w:rsidRPr="00D82C17">
              <w:rPr>
                <w:rFonts w:ascii="Simplified Arabic" w:hAnsi="Simplified Arabic" w:cs="Simplified Arabic" w:hint="cs"/>
                <w:color w:val="000000" w:themeColor="text1"/>
                <w:sz w:val="24"/>
                <w:szCs w:val="24"/>
                <w:rtl/>
              </w:rPr>
              <w:t>استهدفت الدراسة،</w:t>
            </w:r>
            <w:r w:rsidRPr="00D82C17">
              <w:rPr>
                <w:rFonts w:ascii="Simplified Arabic" w:hAnsi="Simplified Arabic" w:cs="Simplified Arabic"/>
                <w:color w:val="000000" w:themeColor="text1"/>
                <w:sz w:val="24"/>
                <w:szCs w:val="24"/>
                <w:rtl/>
              </w:rPr>
              <w:t xml:space="preserve"> اختيار وتطبيق نظام لمحاسبة المياه لتحقيق الاستخدام الاقتصادي الكفء للمياه لمواجهة الاستخدامات المستقبلية المستهدفة في خطط التنمية </w:t>
            </w:r>
            <w:r w:rsidRPr="00D82C17">
              <w:rPr>
                <w:rFonts w:ascii="Simplified Arabic" w:hAnsi="Simplified Arabic" w:cs="Simplified Arabic" w:hint="cs"/>
                <w:color w:val="000000" w:themeColor="text1"/>
                <w:sz w:val="24"/>
                <w:szCs w:val="24"/>
                <w:rtl/>
              </w:rPr>
              <w:t>ول</w:t>
            </w:r>
            <w:r w:rsidRPr="00D82C17">
              <w:rPr>
                <w:rFonts w:ascii="Simplified Arabic" w:hAnsi="Simplified Arabic" w:cs="Simplified Arabic"/>
                <w:color w:val="000000" w:themeColor="text1"/>
                <w:sz w:val="24"/>
                <w:szCs w:val="24"/>
                <w:rtl/>
              </w:rPr>
              <w:t xml:space="preserve">تحقيق هذا الهدف </w:t>
            </w:r>
            <w:r w:rsidRPr="00D82C17">
              <w:rPr>
                <w:rFonts w:ascii="Simplified Arabic" w:hAnsi="Simplified Arabic" w:cs="Simplified Arabic" w:hint="cs"/>
                <w:color w:val="000000" w:themeColor="text1"/>
                <w:sz w:val="24"/>
                <w:szCs w:val="24"/>
                <w:rtl/>
              </w:rPr>
              <w:t xml:space="preserve">تم </w:t>
            </w:r>
            <w:r w:rsidRPr="00D82C17">
              <w:rPr>
                <w:rFonts w:ascii="Simplified Arabic" w:hAnsi="Simplified Arabic" w:cs="Simplified Arabic"/>
                <w:color w:val="000000" w:themeColor="text1"/>
                <w:sz w:val="24"/>
                <w:szCs w:val="24"/>
                <w:rtl/>
              </w:rPr>
              <w:t>دراسة وتحليل الوضع الراهن للموارد المائية فى مصر. استعراض أهم التجارب الدولية لأنظمة المحاسبة المائية، واستخلاص الدروس المستفادة منها. تطبيق نظام محاسبى لتحسين إدارة الموارد المائية فى مصر، ووضع تصور لترشيد استخدامات المياه فى مصر.</w:t>
            </w:r>
            <w:r w:rsidRPr="00D82C17">
              <w:rPr>
                <w:rFonts w:ascii="Simplified Arabic" w:hAnsi="Simplified Arabic" w:cs="Simplified Arabic" w:hint="cs"/>
                <w:color w:val="000000" w:themeColor="text1"/>
                <w:sz w:val="24"/>
                <w:szCs w:val="24"/>
                <w:rtl/>
              </w:rPr>
              <w:t>،</w:t>
            </w:r>
            <w:r w:rsidRPr="00D82C17">
              <w:rPr>
                <w:rFonts w:ascii="Simplified Arabic" w:hAnsi="Simplified Arabic" w:cs="Simplified Arabic" w:hint="cs"/>
                <w:sz w:val="24"/>
                <w:szCs w:val="24"/>
                <w:rtl/>
              </w:rPr>
              <w:t xml:space="preserve"> </w:t>
            </w:r>
            <w:r w:rsidRPr="00D82C17">
              <w:rPr>
                <w:rFonts w:ascii="Simplified Arabic" w:hAnsi="Simplified Arabic" w:cs="Simplified Arabic"/>
                <w:sz w:val="24"/>
                <w:szCs w:val="24"/>
                <w:rtl/>
              </w:rPr>
              <w:t>ووفقًا للمنهج البحثي المستخدم تم تقسيم الدراسة إلى ثلاثة فصول</w:t>
            </w:r>
            <w:r w:rsidRPr="00D82C17">
              <w:rPr>
                <w:rFonts w:ascii="Simplified Arabic" w:hAnsi="Simplified Arabic" w:cs="Simplified Arabic" w:hint="cs"/>
                <w:sz w:val="24"/>
                <w:szCs w:val="24"/>
                <w:rtl/>
              </w:rPr>
              <w:t>، استعرض الفصل الاول في المبحث الأول منه</w:t>
            </w:r>
            <w:r w:rsidRPr="00D82C17">
              <w:rPr>
                <w:rFonts w:ascii="Simplified Arabic" w:hAnsi="Simplified Arabic" w:cs="Simplified Arabic" w:hint="cs"/>
                <w:color w:val="000000" w:themeColor="text1"/>
                <w:sz w:val="24"/>
                <w:szCs w:val="24"/>
                <w:rtl/>
              </w:rPr>
              <w:t xml:space="preserve"> </w:t>
            </w:r>
            <w:r w:rsidRPr="00D82C17">
              <w:rPr>
                <w:rFonts w:ascii="Simplified Arabic" w:eastAsia="Calibri" w:hAnsi="Simplified Arabic" w:cs="Simplified Arabic" w:hint="cs"/>
                <w:sz w:val="24"/>
                <w:szCs w:val="24"/>
                <w:rtl/>
                <w:lang w:bidi="ar-EG"/>
              </w:rPr>
              <w:t>المفاهيم البحثية التي تم تناولتها الدراسة، وعرض المبحث الثاني، أهم الدراسات السابقة والتى تناولت موضوع الدراسة خلال الأونة الاخيرة، و</w:t>
            </w:r>
            <w:r w:rsidRPr="00D82C17">
              <w:rPr>
                <w:rFonts w:ascii="Simplified Arabic" w:eastAsia="Calibri" w:hAnsi="Simplified Arabic" w:cs="Simplified Arabic"/>
                <w:sz w:val="24"/>
                <w:szCs w:val="24"/>
                <w:rtl/>
                <w:lang w:bidi="ar-EG"/>
              </w:rPr>
              <w:t>أهم ما توصلت إليه هذه الدراسات.</w:t>
            </w:r>
          </w:p>
          <w:p w14:paraId="68768E9B" w14:textId="77777777" w:rsidR="001579F6" w:rsidRPr="00D82C17" w:rsidRDefault="001579F6" w:rsidP="00FE6CB0">
            <w:pPr>
              <w:tabs>
                <w:tab w:val="left" w:pos="7170"/>
              </w:tabs>
              <w:jc w:val="both"/>
              <w:rPr>
                <w:rFonts w:ascii="Simplified Arabic" w:hAnsi="Simplified Arabic" w:cs="Simplified Arabic"/>
                <w:color w:val="000000" w:themeColor="text1"/>
                <w:sz w:val="24"/>
                <w:szCs w:val="24"/>
                <w:rtl/>
              </w:rPr>
            </w:pPr>
            <w:r w:rsidRPr="00D82C17">
              <w:rPr>
                <w:rFonts w:ascii="Simplified Arabic" w:eastAsia="Calibri" w:hAnsi="Simplified Arabic" w:cs="Simplified Arabic" w:hint="cs"/>
                <w:sz w:val="24"/>
                <w:szCs w:val="24"/>
                <w:rtl/>
                <w:lang w:bidi="ar-EG"/>
              </w:rPr>
              <w:t xml:space="preserve">وناقش </w:t>
            </w:r>
            <w:r w:rsidRPr="00D82C17">
              <w:rPr>
                <w:rFonts w:ascii="Simplified Arabic" w:eastAsia="Calibri" w:hAnsi="Simplified Arabic" w:cs="Simplified Arabic"/>
                <w:sz w:val="24"/>
                <w:szCs w:val="24"/>
                <w:rtl/>
                <w:lang w:bidi="ar-EG"/>
              </w:rPr>
              <w:t>الفصل الثاني</w:t>
            </w:r>
            <w:r w:rsidRPr="00D82C17">
              <w:rPr>
                <w:rFonts w:ascii="Simplified Arabic" w:eastAsia="Calibri" w:hAnsi="Simplified Arabic" w:cs="Simplified Arabic" w:hint="cs"/>
                <w:sz w:val="24"/>
                <w:szCs w:val="24"/>
                <w:rtl/>
                <w:lang w:bidi="ar-EG"/>
              </w:rPr>
              <w:t>،</w:t>
            </w:r>
            <w:r w:rsidRPr="00D82C17">
              <w:rPr>
                <w:sz w:val="24"/>
                <w:szCs w:val="24"/>
                <w:rtl/>
              </w:rPr>
              <w:t xml:space="preserve"> </w:t>
            </w:r>
            <w:r w:rsidRPr="00D82C17">
              <w:rPr>
                <w:rFonts w:ascii="Simplified Arabic" w:eastAsia="Calibri" w:hAnsi="Simplified Arabic" w:cs="Simplified Arabic"/>
                <w:sz w:val="24"/>
                <w:szCs w:val="24"/>
                <w:rtl/>
                <w:lang w:bidi="ar-EG"/>
              </w:rPr>
              <w:t>في المبحث الأول منه</w:t>
            </w:r>
            <w:r w:rsidRPr="00D82C17">
              <w:rPr>
                <w:rFonts w:ascii="Simplified Arabic" w:hAnsi="Simplified Arabic" w:cs="Simplified Arabic"/>
                <w:color w:val="000000" w:themeColor="text1"/>
                <w:sz w:val="24"/>
                <w:szCs w:val="24"/>
                <w:rtl/>
              </w:rPr>
              <w:t xml:space="preserve"> المصادر الراهنة للمياه</w:t>
            </w:r>
            <w:r w:rsidRPr="00D82C17">
              <w:rPr>
                <w:rFonts w:ascii="Simplified Arabic" w:hAnsi="Simplified Arabic" w:cs="Simplified Arabic" w:hint="cs"/>
                <w:color w:val="000000" w:themeColor="text1"/>
                <w:sz w:val="24"/>
                <w:szCs w:val="24"/>
                <w:rtl/>
              </w:rPr>
              <w:t xml:space="preserve"> </w:t>
            </w:r>
            <w:r w:rsidRPr="00D82C17">
              <w:rPr>
                <w:rFonts w:ascii="Simplified Arabic" w:hAnsi="Simplified Arabic" w:cs="Simplified Arabic"/>
                <w:color w:val="000000" w:themeColor="text1"/>
                <w:sz w:val="24"/>
                <w:szCs w:val="24"/>
                <w:rtl/>
              </w:rPr>
              <w:t xml:space="preserve"> سواء التقليدية وغير التقليدية، واستخداماتها المختلفة، والتحديات التي تواجهها،</w:t>
            </w:r>
            <w:r w:rsidRPr="00D82C17">
              <w:rPr>
                <w:rFonts w:ascii="Simplified Arabic" w:hAnsi="Simplified Arabic" w:cs="Simplified Arabic" w:hint="cs"/>
                <w:color w:val="000000" w:themeColor="text1"/>
                <w:sz w:val="24"/>
                <w:szCs w:val="24"/>
                <w:rtl/>
              </w:rPr>
              <w:t xml:space="preserve"> </w:t>
            </w:r>
            <w:r w:rsidRPr="00D82C17">
              <w:rPr>
                <w:rFonts w:ascii="Simplified Arabic" w:hAnsi="Simplified Arabic" w:cs="Simplified Arabic"/>
                <w:color w:val="000000" w:themeColor="text1"/>
                <w:sz w:val="24"/>
                <w:szCs w:val="24"/>
                <w:rtl/>
              </w:rPr>
              <w:t>مع الإشارة إلى استراتيجية الموارد المائية المصرية 2050، وجهود الدولة في مواجهة تحديات استدامة الموارد المائية</w:t>
            </w:r>
            <w:r w:rsidRPr="00D82C17">
              <w:rPr>
                <w:rFonts w:ascii="Simplified Arabic" w:hAnsi="Simplified Arabic" w:cs="Simplified Arabic" w:hint="cs"/>
                <w:color w:val="000000" w:themeColor="text1"/>
                <w:sz w:val="24"/>
                <w:szCs w:val="24"/>
                <w:rtl/>
              </w:rPr>
              <w:t xml:space="preserve">. وركز المبحث الثاني على </w:t>
            </w:r>
            <w:r w:rsidRPr="00D82C17">
              <w:rPr>
                <w:rFonts w:ascii="Simplified Arabic" w:hAnsi="Simplified Arabic" w:cs="Simplified Arabic"/>
                <w:color w:val="000000" w:themeColor="text1"/>
                <w:sz w:val="24"/>
                <w:szCs w:val="24"/>
                <w:rtl/>
              </w:rPr>
              <w:t>التجارب الدولية فى إدارة الموارد المائية</w:t>
            </w:r>
            <w:r w:rsidRPr="00D82C17">
              <w:rPr>
                <w:sz w:val="24"/>
                <w:szCs w:val="24"/>
                <w:rtl/>
              </w:rPr>
              <w:t xml:space="preserve"> </w:t>
            </w:r>
            <w:r w:rsidRPr="00D82C17">
              <w:rPr>
                <w:rFonts w:ascii="Simplified Arabic" w:hAnsi="Simplified Arabic" w:cs="Simplified Arabic"/>
                <w:color w:val="000000" w:themeColor="text1"/>
                <w:sz w:val="24"/>
                <w:szCs w:val="24"/>
                <w:rtl/>
              </w:rPr>
              <w:t>في مجال رفع كفاءة إدارة الموارد المائية</w:t>
            </w:r>
          </w:p>
          <w:p w14:paraId="2749C68C" w14:textId="77777777" w:rsidR="001579F6" w:rsidRPr="00D82C17" w:rsidRDefault="001579F6" w:rsidP="00FE6CB0">
            <w:pPr>
              <w:tabs>
                <w:tab w:val="left" w:pos="7170"/>
              </w:tabs>
              <w:jc w:val="both"/>
              <w:rPr>
                <w:rFonts w:ascii="Simplified Arabic" w:hAnsi="Simplified Arabic" w:cs="Simplified Arabic"/>
                <w:sz w:val="24"/>
                <w:szCs w:val="24"/>
                <w:rtl/>
                <w:lang w:bidi="ar-EG"/>
              </w:rPr>
            </w:pPr>
            <w:r w:rsidRPr="00D82C17">
              <w:rPr>
                <w:rFonts w:ascii="Simplified Arabic" w:eastAsia="Calibri" w:hAnsi="Simplified Arabic" w:cs="Simplified Arabic" w:hint="cs"/>
                <w:sz w:val="24"/>
                <w:szCs w:val="24"/>
                <w:rtl/>
              </w:rPr>
              <w:t xml:space="preserve">وعرض </w:t>
            </w:r>
            <w:r w:rsidRPr="00D82C17">
              <w:rPr>
                <w:rFonts w:ascii="Simplified Arabic" w:eastAsia="Calibri" w:hAnsi="Simplified Arabic" w:cs="Simplified Arabic" w:hint="cs"/>
                <w:sz w:val="24"/>
                <w:szCs w:val="24"/>
                <w:rtl/>
                <w:lang w:bidi="ar-EG"/>
              </w:rPr>
              <w:t>الفصل الثالث</w:t>
            </w:r>
            <w:r w:rsidRPr="00D82C17">
              <w:rPr>
                <w:rFonts w:ascii="Simplified Arabic" w:hAnsi="Simplified Arabic" w:cs="Simplified Arabic" w:hint="cs"/>
                <w:color w:val="000000" w:themeColor="text1"/>
                <w:sz w:val="24"/>
                <w:szCs w:val="24"/>
                <w:rtl/>
              </w:rPr>
              <w:t>،</w:t>
            </w:r>
            <w:r w:rsidRPr="00D82C17">
              <w:rPr>
                <w:sz w:val="24"/>
                <w:szCs w:val="24"/>
                <w:rtl/>
              </w:rPr>
              <w:t xml:space="preserve"> </w:t>
            </w:r>
            <w:r w:rsidRPr="00D82C17">
              <w:rPr>
                <w:rFonts w:ascii="Simplified Arabic" w:eastAsia="Calibri" w:hAnsi="Simplified Arabic" w:cs="Simplified Arabic"/>
                <w:sz w:val="24"/>
                <w:szCs w:val="24"/>
                <w:rtl/>
                <w:lang w:bidi="ar-EG"/>
              </w:rPr>
              <w:t>في المبحث الأول منه</w:t>
            </w:r>
            <w:r w:rsidRPr="00D82C17">
              <w:rPr>
                <w:rFonts w:ascii="Simplified Arabic" w:eastAsia="Calibri" w:hAnsi="Simplified Arabic" w:cs="Simplified Arabic" w:hint="cs"/>
                <w:sz w:val="24"/>
                <w:szCs w:val="24"/>
                <w:rtl/>
                <w:lang w:bidi="ar-EG"/>
              </w:rPr>
              <w:t>،</w:t>
            </w:r>
            <w:r w:rsidRPr="00D82C17">
              <w:rPr>
                <w:rFonts w:ascii="Simplified Arabic" w:hAnsi="Simplified Arabic" w:cs="Simplified Arabic"/>
                <w:color w:val="000000" w:themeColor="text1"/>
                <w:sz w:val="24"/>
                <w:szCs w:val="24"/>
                <w:rtl/>
              </w:rPr>
              <w:t xml:space="preserve"> مكونات نموذج المحاسبة المائية</w:t>
            </w:r>
            <w:r w:rsidRPr="00D82C17">
              <w:rPr>
                <w:rFonts w:ascii="Simplified Arabic" w:hAnsi="Simplified Arabic" w:cs="Simplified Arabic" w:hint="cs"/>
                <w:color w:val="000000" w:themeColor="text1"/>
                <w:sz w:val="24"/>
                <w:szCs w:val="24"/>
                <w:rtl/>
              </w:rPr>
              <w:t xml:space="preserve"> المقترح، والمبادئ الأساسية لأساليب المحاسبة المائية، في حين ناقش الم</w:t>
            </w:r>
            <w:r w:rsidRPr="00D82C17">
              <w:rPr>
                <w:rFonts w:ascii="Simplified Arabic" w:hAnsi="Simplified Arabic" w:cs="Simplified Arabic" w:hint="cs"/>
                <w:color w:val="000000" w:themeColor="text1"/>
                <w:sz w:val="24"/>
                <w:szCs w:val="24"/>
                <w:rtl/>
                <w:lang w:bidi="ar-EG"/>
              </w:rPr>
              <w:t>ب</w:t>
            </w:r>
            <w:r w:rsidRPr="00D82C17">
              <w:rPr>
                <w:rFonts w:ascii="Simplified Arabic" w:hAnsi="Simplified Arabic" w:cs="Simplified Arabic" w:hint="cs"/>
                <w:color w:val="000000" w:themeColor="text1"/>
                <w:sz w:val="24"/>
                <w:szCs w:val="24"/>
                <w:rtl/>
              </w:rPr>
              <w:t xml:space="preserve">حث الثاني تطبيقات ونتائج النموذج بالتطبيق على محافظة كفر الشيخ، وقنا وعرض المبحث الثالث  </w:t>
            </w:r>
            <w:r w:rsidRPr="00D82C17">
              <w:rPr>
                <w:rFonts w:ascii="Simplified Arabic" w:hAnsi="Simplified Arabic" w:cs="Simplified Arabic"/>
                <w:color w:val="000000" w:themeColor="text1"/>
                <w:sz w:val="24"/>
                <w:szCs w:val="24"/>
                <w:rtl/>
              </w:rPr>
              <w:t>تصور لترشيد استخدامات المياه في ضوء النموذج المقترح</w:t>
            </w:r>
            <w:r w:rsidRPr="00D82C17">
              <w:rPr>
                <w:rFonts w:ascii="Simplified Arabic" w:hAnsi="Simplified Arabic" w:cs="Simplified Arabic" w:hint="cs"/>
                <w:color w:val="000000" w:themeColor="text1"/>
                <w:sz w:val="24"/>
                <w:szCs w:val="24"/>
                <w:rtl/>
              </w:rPr>
              <w:t xml:space="preserve"> ثم إختتمت الدراسة بالنتائج والتوصيات.</w:t>
            </w:r>
          </w:p>
          <w:p w14:paraId="5452B476" w14:textId="77777777" w:rsidR="001579F6" w:rsidRPr="00D82C17" w:rsidRDefault="001579F6" w:rsidP="00664F55">
            <w:pPr>
              <w:tabs>
                <w:tab w:val="left" w:pos="7170"/>
              </w:tabs>
              <w:bidi/>
              <w:jc w:val="both"/>
              <w:rPr>
                <w:rFonts w:ascii="Simplified Arabic" w:hAnsi="Simplified Arabic" w:cs="Simplified Arabic"/>
                <w:sz w:val="24"/>
                <w:szCs w:val="24"/>
                <w:rtl/>
                <w:lang w:bidi="ar-EG"/>
              </w:rPr>
            </w:pPr>
            <w:r w:rsidRPr="00D82C17">
              <w:rPr>
                <w:rFonts w:ascii="Simplified Arabic" w:hAnsi="Simplified Arabic" w:cs="Simplified Arabic" w:hint="cs"/>
                <w:sz w:val="24"/>
                <w:szCs w:val="24"/>
                <w:rtl/>
                <w:lang w:bidi="ar-EG"/>
              </w:rPr>
              <w:lastRenderedPageBreak/>
              <w:t xml:space="preserve">وقد </w:t>
            </w:r>
            <w:r w:rsidRPr="00D82C17">
              <w:rPr>
                <w:rFonts w:ascii="Simplified Arabic" w:hAnsi="Simplified Arabic" w:cs="Simplified Arabic"/>
                <w:sz w:val="24"/>
                <w:szCs w:val="24"/>
                <w:rtl/>
                <w:lang w:bidi="ar-EG"/>
              </w:rPr>
              <w:t xml:space="preserve">توصلت الدراسة إلى </w:t>
            </w:r>
            <w:r w:rsidRPr="00D82C17">
              <w:rPr>
                <w:rFonts w:ascii="Simplified Arabic" w:hAnsi="Simplified Arabic" w:cs="Simplified Arabic" w:hint="cs"/>
                <w:sz w:val="24"/>
                <w:szCs w:val="24"/>
                <w:rtl/>
                <w:lang w:bidi="ar-EG"/>
              </w:rPr>
              <w:t>ضرورة</w:t>
            </w:r>
            <w:r w:rsidRPr="00D82C17">
              <w:rPr>
                <w:rFonts w:ascii="Simplified Arabic" w:hAnsi="Simplified Arabic" w:cs="Simplified Arabic"/>
                <w:sz w:val="24"/>
                <w:szCs w:val="24"/>
                <w:rtl/>
                <w:lang w:bidi="ar-EG"/>
              </w:rPr>
              <w:t xml:space="preserve"> وضع خطط للموارد المائية على مستوي كافة محا</w:t>
            </w:r>
            <w:r w:rsidRPr="00D82C17">
              <w:rPr>
                <w:rFonts w:ascii="Simplified Arabic" w:hAnsi="Simplified Arabic" w:cs="Simplified Arabic" w:hint="cs"/>
                <w:sz w:val="24"/>
                <w:szCs w:val="24"/>
                <w:rtl/>
                <w:lang w:bidi="ar-EG"/>
              </w:rPr>
              <w:t>ف</w:t>
            </w:r>
            <w:r w:rsidRPr="00D82C17">
              <w:rPr>
                <w:rFonts w:ascii="Simplified Arabic" w:hAnsi="Simplified Arabic" w:cs="Simplified Arabic"/>
                <w:sz w:val="24"/>
                <w:szCs w:val="24"/>
                <w:rtl/>
                <w:lang w:bidi="ar-EG"/>
              </w:rPr>
              <w:t>ظات الجمهورية لرصد فواقد الشبكات التى تواجه كل محافظة والا</w:t>
            </w:r>
            <w:r w:rsidRPr="00D82C17">
              <w:rPr>
                <w:rFonts w:ascii="Simplified Arabic" w:hAnsi="Simplified Arabic" w:cs="Simplified Arabic" w:hint="cs"/>
                <w:sz w:val="24"/>
                <w:szCs w:val="24"/>
                <w:rtl/>
                <w:lang w:bidi="ar-EG"/>
              </w:rPr>
              <w:t>ج</w:t>
            </w:r>
            <w:r w:rsidRPr="00D82C17">
              <w:rPr>
                <w:rFonts w:ascii="Simplified Arabic" w:hAnsi="Simplified Arabic" w:cs="Simplified Arabic"/>
                <w:sz w:val="24"/>
                <w:szCs w:val="24"/>
                <w:rtl/>
                <w:lang w:bidi="ar-EG"/>
              </w:rPr>
              <w:t>راءات اللازمة لمواجهة هذا التحدي.</w:t>
            </w:r>
          </w:p>
          <w:p w14:paraId="03E1F746" w14:textId="77777777" w:rsidR="001579F6" w:rsidRPr="00D82C17" w:rsidRDefault="001579F6" w:rsidP="00664F55">
            <w:pPr>
              <w:tabs>
                <w:tab w:val="left" w:pos="7170"/>
              </w:tabs>
              <w:jc w:val="right"/>
              <w:rPr>
                <w:rFonts w:ascii="Simplified Arabic" w:hAnsi="Simplified Arabic" w:cs="Simplified Arabic"/>
                <w:sz w:val="24"/>
                <w:szCs w:val="24"/>
                <w:rtl/>
                <w:lang w:bidi="ar-EG"/>
              </w:rPr>
            </w:pPr>
            <w:r w:rsidRPr="00D82C17">
              <w:rPr>
                <w:rFonts w:ascii="Simplified Arabic" w:hAnsi="Simplified Arabic" w:cs="Simplified Arabic" w:hint="cs"/>
                <w:sz w:val="24"/>
                <w:szCs w:val="24"/>
                <w:rtl/>
                <w:lang w:bidi="ar-EG"/>
              </w:rPr>
              <w:t xml:space="preserve">أهمية </w:t>
            </w:r>
            <w:r w:rsidRPr="00D82C17">
              <w:rPr>
                <w:rFonts w:ascii="Simplified Arabic" w:hAnsi="Simplified Arabic" w:cs="Simplified Arabic"/>
                <w:sz w:val="24"/>
                <w:szCs w:val="24"/>
                <w:rtl/>
                <w:lang w:bidi="ar-EG"/>
              </w:rPr>
              <w:t>تحقيق الاستفادة من مياه الامطار والسيول والخزانات الجوفية السطحية واستخدام الطاقة الشمسية فى تحلية مياه البحر والاستخدام الآمن لمياه الصرف الصحى والصرف الزراعى.</w:t>
            </w:r>
          </w:p>
          <w:p w14:paraId="0ED7FB32" w14:textId="77777777" w:rsidR="001579F6" w:rsidRPr="00D82C17" w:rsidRDefault="001579F6" w:rsidP="00664F55">
            <w:pPr>
              <w:tabs>
                <w:tab w:val="left" w:pos="7170"/>
              </w:tabs>
              <w:bidi/>
              <w:jc w:val="both"/>
              <w:rPr>
                <w:rFonts w:ascii="Simplified Arabic" w:hAnsi="Simplified Arabic" w:cs="Simplified Arabic"/>
                <w:sz w:val="24"/>
                <w:szCs w:val="24"/>
                <w:highlight w:val="yellow"/>
                <w:rtl/>
                <w:lang w:bidi="ar-EG"/>
              </w:rPr>
            </w:pPr>
            <w:r w:rsidRPr="00D82C17">
              <w:rPr>
                <w:rFonts w:ascii="Simplified Arabic" w:hAnsi="Simplified Arabic" w:cs="Simplified Arabic"/>
                <w:sz w:val="24"/>
                <w:szCs w:val="24"/>
                <w:rtl/>
                <w:lang w:bidi="ar-EG"/>
              </w:rPr>
              <w:t>ضرورة عمل الاصلاحات اللازمة فى قطاع المياه لتحقيق الاستخدام الفعال والمسستدام للمياه وزيادة الانتاجية ورفع كفاءة الاستخدام.</w:t>
            </w:r>
          </w:p>
        </w:tc>
      </w:tr>
      <w:tr w:rsidR="001579F6" w:rsidRPr="00392BE8" w14:paraId="41BA007F" w14:textId="77777777" w:rsidTr="00175CF6">
        <w:tc>
          <w:tcPr>
            <w:tcW w:w="0" w:type="auto"/>
            <w:gridSpan w:val="2"/>
            <w:vAlign w:val="center"/>
          </w:tcPr>
          <w:p w14:paraId="50BB6FBA" w14:textId="77777777" w:rsidR="001579F6" w:rsidRPr="00D82C17" w:rsidRDefault="001579F6" w:rsidP="00664F55">
            <w:pPr>
              <w:tabs>
                <w:tab w:val="left" w:pos="7170"/>
              </w:tabs>
              <w:bidi/>
              <w:jc w:val="both"/>
              <w:rPr>
                <w:rFonts w:ascii="Simplified Arabic" w:hAnsi="Simplified Arabic" w:cs="Simplified Arabic"/>
                <w:color w:val="000000" w:themeColor="text1"/>
                <w:sz w:val="24"/>
                <w:szCs w:val="24"/>
                <w:rtl/>
              </w:rPr>
            </w:pPr>
            <w:r w:rsidRPr="00D82C17">
              <w:rPr>
                <w:rFonts w:ascii="Simplified Arabic" w:hAnsi="Simplified Arabic" w:cs="Simplified Arabic" w:hint="cs"/>
                <w:b/>
                <w:bCs/>
                <w:sz w:val="24"/>
                <w:szCs w:val="24"/>
                <w:rtl/>
              </w:rPr>
              <w:lastRenderedPageBreak/>
              <w:t>الكلمات الدالة:</w:t>
            </w:r>
            <w:r w:rsidRPr="00D82C17">
              <w:rPr>
                <w:rFonts w:ascii="Simplified Arabic" w:hAnsi="Simplified Arabic" w:cs="Simplified Arabic" w:hint="cs"/>
                <w:sz w:val="24"/>
                <w:szCs w:val="24"/>
                <w:rtl/>
              </w:rPr>
              <w:t xml:space="preserve"> </w:t>
            </w:r>
            <w:r w:rsidRPr="00D82C17">
              <w:rPr>
                <w:rFonts w:ascii="Simplified Arabic" w:hAnsi="Simplified Arabic" w:cs="Simplified Arabic"/>
                <w:b/>
                <w:bCs/>
                <w:sz w:val="24"/>
                <w:szCs w:val="24"/>
                <w:rtl/>
              </w:rPr>
              <w:t>محاسبة المياه، إدارة المياه، كفاءة إستخدام المياه، إنتاجية المياه</w:t>
            </w:r>
            <w:r w:rsidRPr="00D82C17">
              <w:rPr>
                <w:rFonts w:ascii="Simplified Arabic" w:hAnsi="Simplified Arabic" w:cs="Simplified Arabic" w:hint="cs"/>
                <w:b/>
                <w:bCs/>
                <w:sz w:val="24"/>
                <w:szCs w:val="24"/>
                <w:rtl/>
              </w:rPr>
              <w:t>.</w:t>
            </w:r>
          </w:p>
        </w:tc>
      </w:tr>
    </w:tbl>
    <w:p w14:paraId="12A6B16A" w14:textId="3B31269F" w:rsidR="001579F6" w:rsidRDefault="001579F6" w:rsidP="001579F6">
      <w:pPr>
        <w:tabs>
          <w:tab w:val="left" w:pos="5576"/>
        </w:tabs>
        <w:bidi/>
        <w:spacing w:after="0"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p>
    <w:p w14:paraId="67A36E30" w14:textId="03C70BC5"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061B405D" w14:textId="5E80E150"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11509661" w14:textId="5BA5B252"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7EB6DEA2" w14:textId="4887EDCE"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21BAC28B" w14:textId="14C605A5"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0BD358CC" w14:textId="46023305"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5D6C2766" w14:textId="19305311"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6DEF72F0" w14:textId="16195122"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644A4736" w14:textId="109AD5DC"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1F0B1A56" w14:textId="07FE1EAD"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3AEB86A0" w14:textId="78986F4E" w:rsidR="00664F55" w:rsidRDefault="00664F55" w:rsidP="00664F55">
      <w:pPr>
        <w:tabs>
          <w:tab w:val="left" w:pos="5576"/>
        </w:tabs>
        <w:bidi/>
        <w:spacing w:after="0" w:line="240" w:lineRule="auto"/>
        <w:rPr>
          <w:rFonts w:ascii="Simplified Arabic" w:hAnsi="Simplified Arabic" w:cs="Simplified Arabic"/>
          <w:b/>
          <w:bCs/>
          <w:sz w:val="32"/>
          <w:szCs w:val="32"/>
          <w:rtl/>
        </w:rPr>
      </w:pPr>
    </w:p>
    <w:p w14:paraId="540E9ACE" w14:textId="77777777" w:rsidR="00664F55" w:rsidRDefault="00664F55" w:rsidP="00664F55">
      <w:pPr>
        <w:tabs>
          <w:tab w:val="left" w:pos="5576"/>
        </w:tabs>
        <w:bidi/>
        <w:spacing w:after="0" w:line="240" w:lineRule="auto"/>
        <w:rPr>
          <w:rFonts w:ascii="Simplified Arabic" w:hAnsi="Simplified Arabic" w:cs="Simplified Arabic"/>
          <w:b/>
          <w:bCs/>
          <w:sz w:val="32"/>
          <w:szCs w:val="32"/>
        </w:rPr>
      </w:pPr>
    </w:p>
    <w:p w14:paraId="1FF0EBC1" w14:textId="77777777" w:rsidR="001579F6" w:rsidRDefault="001579F6" w:rsidP="001579F6">
      <w:pPr>
        <w:tabs>
          <w:tab w:val="left" w:pos="5576"/>
        </w:tabs>
        <w:bidi/>
        <w:spacing w:after="0" w:line="240" w:lineRule="auto"/>
        <w:jc w:val="center"/>
        <w:rPr>
          <w:rFonts w:ascii="Simplified Arabic" w:hAnsi="Simplified Arabic" w:cs="Simplified Arabic"/>
          <w:b/>
          <w:bCs/>
          <w:sz w:val="32"/>
          <w:szCs w:val="32"/>
        </w:rPr>
      </w:pPr>
      <w:r>
        <w:rPr>
          <w:rFonts w:ascii="Simplified Arabic" w:hAnsi="Simplified Arabic" w:cs="Simplified Arabic"/>
          <w:b/>
          <w:bCs/>
          <w:sz w:val="32"/>
          <w:szCs w:val="32"/>
          <w:rtl/>
        </w:rPr>
        <w:lastRenderedPageBreak/>
        <w:t>الملخص</w:t>
      </w:r>
    </w:p>
    <w:p w14:paraId="78910016" w14:textId="77777777" w:rsidR="001579F6" w:rsidRPr="0048787E" w:rsidRDefault="001579F6" w:rsidP="001579F6">
      <w:pPr>
        <w:tabs>
          <w:tab w:val="left" w:pos="5576"/>
        </w:tabs>
        <w:bidi/>
        <w:spacing w:after="0" w:line="240" w:lineRule="auto"/>
        <w:rPr>
          <w:rFonts w:ascii="Simplified Arabic" w:hAnsi="Simplified Arabic" w:cs="Simplified Arabic"/>
          <w:b/>
          <w:bCs/>
          <w:sz w:val="32"/>
          <w:szCs w:val="32"/>
          <w:rtl/>
        </w:rPr>
      </w:pPr>
    </w:p>
    <w:p w14:paraId="6DBD35F0" w14:textId="77777777" w:rsidR="001579F6" w:rsidRDefault="001579F6" w:rsidP="001579F6">
      <w:pPr>
        <w:tabs>
          <w:tab w:val="left" w:pos="5576"/>
        </w:tabs>
        <w:bidi/>
        <w:spacing w:after="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تتلخص مشكلة الدراسة في </w:t>
      </w:r>
      <w:r w:rsidRPr="00190D29">
        <w:rPr>
          <w:rFonts w:ascii="Simplified Arabic" w:hAnsi="Simplified Arabic" w:cs="Simplified Arabic" w:hint="cs"/>
          <w:color w:val="000000" w:themeColor="text1"/>
          <w:sz w:val="28"/>
          <w:szCs w:val="28"/>
          <w:rtl/>
        </w:rPr>
        <w:t xml:space="preserve">ندرة الموارد المائية </w:t>
      </w:r>
      <w:r>
        <w:rPr>
          <w:rFonts w:ascii="Simplified Arabic" w:hAnsi="Simplified Arabic" w:cs="Simplified Arabic" w:hint="cs"/>
          <w:color w:val="000000" w:themeColor="text1"/>
          <w:sz w:val="28"/>
          <w:szCs w:val="28"/>
          <w:rtl/>
        </w:rPr>
        <w:t xml:space="preserve">المصرية، </w:t>
      </w:r>
      <w:r w:rsidRPr="004A2069">
        <w:rPr>
          <w:rFonts w:ascii="Simplified Arabic" w:hAnsi="Simplified Arabic" w:cs="Simplified Arabic"/>
          <w:color w:val="000000" w:themeColor="text1"/>
          <w:sz w:val="28"/>
          <w:szCs w:val="28"/>
          <w:rtl/>
        </w:rPr>
        <w:t>الأمر الذي يستدعى ضرورة السعي إلي الحفاظ علي الموارد المائية</w:t>
      </w:r>
      <w:r>
        <w:rPr>
          <w:rFonts w:ascii="Simplified Arabic" w:hAnsi="Simplified Arabic" w:cs="Simplified Arabic" w:hint="cs"/>
          <w:color w:val="000000" w:themeColor="text1"/>
          <w:sz w:val="28"/>
          <w:szCs w:val="28"/>
          <w:rtl/>
        </w:rPr>
        <w:t xml:space="preserve"> المتاحة</w:t>
      </w:r>
      <w:r w:rsidRPr="004A2069">
        <w:rPr>
          <w:rFonts w:ascii="Simplified Arabic" w:hAnsi="Simplified Arabic" w:cs="Simplified Arabic"/>
          <w:color w:val="000000" w:themeColor="text1"/>
          <w:sz w:val="28"/>
          <w:szCs w:val="28"/>
          <w:rtl/>
        </w:rPr>
        <w:t xml:space="preserve">، وتحسين عملية إدارتها </w:t>
      </w:r>
      <w:r>
        <w:rPr>
          <w:rFonts w:ascii="Simplified Arabic" w:hAnsi="Simplified Arabic" w:cs="Simplified Arabic" w:hint="cs"/>
          <w:color w:val="000000" w:themeColor="text1"/>
          <w:sz w:val="28"/>
          <w:szCs w:val="28"/>
          <w:rtl/>
        </w:rPr>
        <w:t>و</w:t>
      </w:r>
      <w:r w:rsidRPr="004A2069">
        <w:rPr>
          <w:rFonts w:ascii="Simplified Arabic" w:hAnsi="Simplified Arabic" w:cs="Simplified Arabic"/>
          <w:color w:val="000000" w:themeColor="text1"/>
          <w:sz w:val="28"/>
          <w:szCs w:val="28"/>
          <w:rtl/>
        </w:rPr>
        <w:t>إحكام مراقبة استخدام</w:t>
      </w:r>
      <w:r>
        <w:rPr>
          <w:rFonts w:ascii="Simplified Arabic" w:hAnsi="Simplified Arabic" w:cs="Simplified Arabic" w:hint="cs"/>
          <w:color w:val="000000" w:themeColor="text1"/>
          <w:sz w:val="28"/>
          <w:szCs w:val="28"/>
          <w:rtl/>
        </w:rPr>
        <w:t>تها المختلفة.</w:t>
      </w:r>
      <w:r w:rsidRPr="004A2069">
        <w:rPr>
          <w:rFonts w:ascii="Simplified Arabic" w:hAnsi="Simplified Arabic" w:cs="Simplified Arabic"/>
          <w:color w:val="000000" w:themeColor="text1"/>
          <w:sz w:val="28"/>
          <w:szCs w:val="28"/>
          <w:rtl/>
        </w:rPr>
        <w:t xml:space="preserve"> </w:t>
      </w:r>
      <w:r w:rsidRPr="00DE0EEF">
        <w:rPr>
          <w:rFonts w:ascii="Simplified Arabic" w:hAnsi="Simplified Arabic" w:cs="Simplified Arabic"/>
          <w:color w:val="000000" w:themeColor="text1"/>
          <w:sz w:val="28"/>
          <w:szCs w:val="28"/>
          <w:rtl/>
        </w:rPr>
        <w:t>ومن هذا المنطلق تستهدف الدراسة اختيار وتطبيق نظام لمحاسبة المياه لتحقيق الاستخدام الاقتصادي الكفء للمياه لمواجهة الاستخدامات المستقبلية المستهدفة في خطط التنمية</w:t>
      </w:r>
      <w:r w:rsidRPr="00390EB8">
        <w:rPr>
          <w:rFonts w:ascii="Simplified Arabic" w:hAnsi="Simplified Arabic" w:cs="Simplified Arabic"/>
          <w:color w:val="000000" w:themeColor="text1"/>
          <w:sz w:val="28"/>
          <w:szCs w:val="28"/>
          <w:rtl/>
        </w:rPr>
        <w:t>، ويتسني تحقيق هذا الهدف من خلال</w:t>
      </w:r>
      <w:r w:rsidRPr="00390EB8">
        <w:rPr>
          <w:rFonts w:ascii="Simplified Arabic" w:hAnsi="Simplified Arabic" w:cs="Simplified Arabic" w:hint="cs"/>
          <w:color w:val="000000" w:themeColor="text1"/>
          <w:sz w:val="28"/>
          <w:szCs w:val="28"/>
          <w:rtl/>
        </w:rPr>
        <w:t xml:space="preserve"> </w:t>
      </w:r>
      <w:r w:rsidRPr="00390EB8">
        <w:rPr>
          <w:rFonts w:ascii="Simplified Arabic" w:hAnsi="Simplified Arabic" w:cs="Simplified Arabic"/>
          <w:color w:val="000000" w:themeColor="text1"/>
          <w:sz w:val="28"/>
          <w:szCs w:val="28"/>
          <w:rtl/>
        </w:rPr>
        <w:t>تحقيق الأهداف الفرعية التالية</w:t>
      </w:r>
      <w:r>
        <w:rPr>
          <w:rFonts w:ascii="Simplified Arabic" w:hAnsi="Simplified Arabic" w:cs="Simplified Arabic" w:hint="cs"/>
          <w:color w:val="000000" w:themeColor="text1"/>
          <w:sz w:val="28"/>
          <w:szCs w:val="28"/>
          <w:rtl/>
        </w:rPr>
        <w:t>،</w:t>
      </w:r>
      <w:r w:rsidRPr="00390EB8">
        <w:rPr>
          <w:rFonts w:ascii="Simplified Arabic" w:hAnsi="Simplified Arabic" w:cs="Simplified Arabic"/>
          <w:color w:val="000000" w:themeColor="text1"/>
          <w:sz w:val="28"/>
          <w:szCs w:val="28"/>
        </w:rPr>
        <w:t xml:space="preserve"> </w:t>
      </w:r>
      <w:r w:rsidRPr="00DE0EEF">
        <w:rPr>
          <w:rFonts w:ascii="Simplified Arabic" w:hAnsi="Simplified Arabic" w:cs="Simplified Arabic"/>
          <w:color w:val="000000" w:themeColor="text1"/>
          <w:sz w:val="28"/>
          <w:szCs w:val="28"/>
          <w:rtl/>
        </w:rPr>
        <w:t>دراسة وتحليل الوضع الراهن للموارد المائية فى مصر</w:t>
      </w:r>
      <w:r>
        <w:rPr>
          <w:rFonts w:ascii="Simplified Arabic" w:hAnsi="Simplified Arabic" w:cs="Simplified Arabic" w:hint="cs"/>
          <w:color w:val="000000" w:themeColor="text1"/>
          <w:sz w:val="28"/>
          <w:szCs w:val="28"/>
          <w:rtl/>
        </w:rPr>
        <w:t>.</w:t>
      </w:r>
      <w:r w:rsidRPr="00DE0EEF">
        <w:rPr>
          <w:rtl/>
        </w:rPr>
        <w:t xml:space="preserve"> </w:t>
      </w:r>
      <w:r w:rsidRPr="00DE0EEF">
        <w:rPr>
          <w:rFonts w:ascii="Simplified Arabic" w:hAnsi="Simplified Arabic" w:cs="Simplified Arabic"/>
          <w:color w:val="000000" w:themeColor="text1"/>
          <w:sz w:val="28"/>
          <w:szCs w:val="28"/>
          <w:rtl/>
        </w:rPr>
        <w:t>استعراض أهم التجارب الدولية لأنظمة المحاسبة المائية، واستخلاص الدروس المستفادة</w:t>
      </w:r>
      <w:r>
        <w:rPr>
          <w:rFonts w:ascii="Simplified Arabic" w:hAnsi="Simplified Arabic" w:cs="Simplified Arabic" w:hint="cs"/>
          <w:color w:val="000000" w:themeColor="text1"/>
          <w:sz w:val="28"/>
          <w:szCs w:val="28"/>
          <w:rtl/>
        </w:rPr>
        <w:t xml:space="preserve"> منها.</w:t>
      </w:r>
      <w:r w:rsidRPr="00DE0EEF">
        <w:rPr>
          <w:rFonts w:ascii="Simplified Arabic" w:hAnsi="Simplified Arabic" w:cs="Simplified Arabic"/>
          <w:color w:val="000000" w:themeColor="text1"/>
          <w:sz w:val="28"/>
          <w:szCs w:val="28"/>
        </w:rPr>
        <w:t xml:space="preserve"> </w:t>
      </w:r>
      <w:r w:rsidRPr="00DE0EEF">
        <w:rPr>
          <w:rFonts w:ascii="Simplified Arabic" w:hAnsi="Simplified Arabic" w:cs="Simplified Arabic"/>
          <w:color w:val="000000" w:themeColor="text1"/>
          <w:sz w:val="28"/>
          <w:szCs w:val="28"/>
          <w:rtl/>
        </w:rPr>
        <w:t>تطبيق نظام محاسبى لتحسين إدارة الموارد المائية فى مصر</w:t>
      </w:r>
      <w:r>
        <w:rPr>
          <w:rFonts w:ascii="Simplified Arabic" w:hAnsi="Simplified Arabic" w:cs="Simplified Arabic" w:hint="cs"/>
          <w:color w:val="000000" w:themeColor="text1"/>
          <w:sz w:val="28"/>
          <w:szCs w:val="28"/>
          <w:rtl/>
        </w:rPr>
        <w:t>، و</w:t>
      </w:r>
      <w:r w:rsidRPr="00DE0EEF">
        <w:rPr>
          <w:rFonts w:ascii="Simplified Arabic" w:hAnsi="Simplified Arabic" w:cs="Simplified Arabic"/>
          <w:color w:val="000000" w:themeColor="text1"/>
          <w:sz w:val="28"/>
          <w:szCs w:val="28"/>
          <w:rtl/>
        </w:rPr>
        <w:t>وضع تصور لترشيد استخدامات المياه فى مصر</w:t>
      </w:r>
      <w:r>
        <w:rPr>
          <w:rFonts w:ascii="Simplified Arabic" w:hAnsi="Simplified Arabic" w:cs="Simplified Arabic" w:hint="cs"/>
          <w:color w:val="000000" w:themeColor="text1"/>
          <w:sz w:val="28"/>
          <w:szCs w:val="28"/>
          <w:rtl/>
        </w:rPr>
        <w:t xml:space="preserve">. </w:t>
      </w:r>
    </w:p>
    <w:p w14:paraId="0ECB3266" w14:textId="77777777" w:rsidR="001579F6" w:rsidRPr="0039120B" w:rsidRDefault="001579F6" w:rsidP="001579F6">
      <w:pPr>
        <w:tabs>
          <w:tab w:val="left" w:pos="5576"/>
        </w:tabs>
        <w:bidi/>
        <w:spacing w:after="0"/>
        <w:jc w:val="both"/>
        <w:rPr>
          <w:rFonts w:ascii="Simplified Arabic" w:hAnsi="Simplified Arabic" w:cs="Simplified Arabic"/>
          <w:color w:val="000000" w:themeColor="text1"/>
          <w:sz w:val="28"/>
          <w:szCs w:val="28"/>
          <w:rtl/>
        </w:rPr>
      </w:pPr>
      <w:r w:rsidRPr="00390EB8">
        <w:rPr>
          <w:rFonts w:ascii="Simplified Arabic" w:hAnsi="Simplified Arabic" w:cs="Simplified Arabic" w:hint="cs"/>
          <w:color w:val="000000" w:themeColor="text1"/>
          <w:sz w:val="28"/>
          <w:szCs w:val="28"/>
          <w:rtl/>
        </w:rPr>
        <w:t>ووفقًا</w:t>
      </w:r>
      <w:r w:rsidRPr="0039120B">
        <w:rPr>
          <w:rFonts w:ascii="Simplified Arabic" w:hAnsi="Simplified Arabic" w:cs="Simplified Arabic" w:hint="cs"/>
          <w:color w:val="000000" w:themeColor="text1"/>
          <w:sz w:val="28"/>
          <w:szCs w:val="28"/>
          <w:rtl/>
        </w:rPr>
        <w:t xml:space="preserve"> للمنهج البحثي المستخدم تم تقسيم الدراسة إلى</w:t>
      </w:r>
      <w:r w:rsidRPr="0039120B">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ثلاثة</w:t>
      </w:r>
      <w:r w:rsidRPr="0039120B">
        <w:rPr>
          <w:rFonts w:ascii="Simplified Arabic" w:hAnsi="Simplified Arabic" w:cs="Simplified Arabic"/>
          <w:color w:val="000000" w:themeColor="text1"/>
          <w:sz w:val="28"/>
          <w:szCs w:val="28"/>
          <w:rtl/>
        </w:rPr>
        <w:t xml:space="preserve"> فصول وه</w:t>
      </w:r>
      <w:r>
        <w:rPr>
          <w:rFonts w:ascii="Simplified Arabic" w:hAnsi="Simplified Arabic" w:cs="Simplified Arabic" w:hint="cs"/>
          <w:color w:val="000000" w:themeColor="text1"/>
          <w:sz w:val="28"/>
          <w:szCs w:val="28"/>
          <w:rtl/>
        </w:rPr>
        <w:t>ى</w:t>
      </w:r>
      <w:r w:rsidRPr="0039120B">
        <w:rPr>
          <w:rFonts w:ascii="Simplified Arabic" w:hAnsi="Simplified Arabic" w:cs="Simplified Arabic" w:hint="cs"/>
          <w:color w:val="000000" w:themeColor="text1"/>
          <w:sz w:val="28"/>
          <w:szCs w:val="28"/>
          <w:rtl/>
        </w:rPr>
        <w:t>:</w:t>
      </w:r>
    </w:p>
    <w:p w14:paraId="2459306C" w14:textId="77777777" w:rsidR="001579F6" w:rsidRPr="00AB04C6" w:rsidRDefault="001579F6" w:rsidP="001579F6">
      <w:pPr>
        <w:bidi/>
        <w:spacing w:after="0" w:line="240" w:lineRule="auto"/>
        <w:jc w:val="both"/>
        <w:rPr>
          <w:rFonts w:ascii="Simplified Arabic" w:eastAsia="Calibri" w:hAnsi="Simplified Arabic" w:cs="Simplified Arabic"/>
          <w:sz w:val="28"/>
          <w:szCs w:val="28"/>
          <w:rtl/>
          <w:lang w:bidi="ar-EG"/>
        </w:rPr>
      </w:pPr>
      <w:r w:rsidRPr="001029A7">
        <w:rPr>
          <w:rFonts w:ascii="Simplified Arabic" w:eastAsia="Calibri" w:hAnsi="Simplified Arabic" w:cs="Simplified Arabic" w:hint="cs"/>
          <w:b/>
          <w:bCs/>
          <w:sz w:val="28"/>
          <w:szCs w:val="28"/>
          <w:u w:val="single"/>
          <w:rtl/>
          <w:lang w:bidi="ar-EG"/>
        </w:rPr>
        <w:t>الفصل الأول</w:t>
      </w:r>
      <w:r w:rsidRPr="001029A7">
        <w:rPr>
          <w:rFonts w:ascii="Simplified Arabic" w:eastAsia="Calibri" w:hAnsi="Simplified Arabic" w:cs="Simplified Arabic" w:hint="cs"/>
          <w:b/>
          <w:bCs/>
          <w:sz w:val="28"/>
          <w:szCs w:val="28"/>
          <w:rtl/>
          <w:lang w:bidi="ar-EG"/>
        </w:rPr>
        <w:t>:</w:t>
      </w:r>
      <w:r w:rsidRPr="001029A7">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جاء ب</w:t>
      </w:r>
      <w:r w:rsidRPr="0039120B">
        <w:rPr>
          <w:rFonts w:ascii="Simplified Arabic" w:eastAsia="Calibri" w:hAnsi="Simplified Arabic" w:cs="Simplified Arabic" w:hint="cs"/>
          <w:sz w:val="28"/>
          <w:szCs w:val="28"/>
          <w:rtl/>
          <w:lang w:bidi="ar-EG"/>
        </w:rPr>
        <w:t>عنوان"</w:t>
      </w:r>
      <w:r w:rsidRPr="0039120B">
        <w:rPr>
          <w:rtl/>
        </w:rPr>
        <w:t xml:space="preserve"> </w:t>
      </w:r>
      <w:r w:rsidRPr="0039120B">
        <w:rPr>
          <w:rFonts w:ascii="Simplified Arabic" w:eastAsia="Calibri" w:hAnsi="Simplified Arabic" w:cs="Simplified Arabic"/>
          <w:sz w:val="28"/>
          <w:szCs w:val="28"/>
          <w:rtl/>
          <w:lang w:bidi="ar-EG"/>
        </w:rPr>
        <w:t>الإطار العام للدراسة</w:t>
      </w:r>
      <w:r w:rsidRPr="0039120B">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يتكون </w:t>
      </w:r>
      <w:r w:rsidRPr="00CE0182">
        <w:rPr>
          <w:rFonts w:ascii="Simplified Arabic" w:eastAsia="Calibri" w:hAnsi="Simplified Arabic" w:cs="Simplified Arabic" w:hint="cs"/>
          <w:sz w:val="28"/>
          <w:szCs w:val="28"/>
          <w:rtl/>
          <w:lang w:bidi="ar-EG"/>
        </w:rPr>
        <w:t xml:space="preserve">من </w:t>
      </w:r>
      <w:r>
        <w:rPr>
          <w:rFonts w:ascii="Simplified Arabic" w:eastAsia="Calibri" w:hAnsi="Simplified Arabic" w:cs="Simplified Arabic" w:hint="cs"/>
          <w:sz w:val="28"/>
          <w:szCs w:val="28"/>
          <w:rtl/>
          <w:lang w:bidi="ar-EG"/>
        </w:rPr>
        <w:t>مبحثين</w:t>
      </w:r>
      <w:r w:rsidRPr="00CE0182">
        <w:rPr>
          <w:rFonts w:ascii="Simplified Arabic" w:eastAsia="Calibri" w:hAnsi="Simplified Arabic" w:cs="Simplified Arabic" w:hint="cs"/>
          <w:sz w:val="28"/>
          <w:szCs w:val="28"/>
          <w:rtl/>
          <w:lang w:bidi="ar-EG"/>
        </w:rPr>
        <w:t xml:space="preserve">، يستهدف </w:t>
      </w:r>
      <w:r>
        <w:rPr>
          <w:rFonts w:ascii="Simplified Arabic" w:eastAsia="Calibri" w:hAnsi="Simplified Arabic" w:cs="Simplified Arabic" w:hint="cs"/>
          <w:sz w:val="28"/>
          <w:szCs w:val="28"/>
          <w:rtl/>
          <w:lang w:bidi="ar-EG"/>
        </w:rPr>
        <w:t>المبحث</w:t>
      </w:r>
      <w:r w:rsidRPr="00CE0182">
        <w:rPr>
          <w:rFonts w:ascii="Simplified Arabic" w:eastAsia="Calibri" w:hAnsi="Simplified Arabic" w:cs="Simplified Arabic" w:hint="cs"/>
          <w:sz w:val="28"/>
          <w:szCs w:val="28"/>
          <w:rtl/>
          <w:lang w:bidi="ar-EG"/>
        </w:rPr>
        <w:t xml:space="preserve"> الأول، استعراض للمفاهيم البحثية التي تناولتها الدراسة، </w:t>
      </w:r>
      <w:r>
        <w:rPr>
          <w:rFonts w:ascii="Simplified Arabic" w:eastAsia="Calibri" w:hAnsi="Simplified Arabic" w:cs="Simplified Arabic" w:hint="cs"/>
          <w:sz w:val="28"/>
          <w:szCs w:val="28"/>
          <w:rtl/>
          <w:lang w:bidi="ar-EG"/>
        </w:rPr>
        <w:t xml:space="preserve">في حين </w:t>
      </w:r>
      <w:r w:rsidRPr="00CE0182">
        <w:rPr>
          <w:rFonts w:ascii="Simplified Arabic" w:eastAsia="Calibri" w:hAnsi="Simplified Arabic" w:cs="Simplified Arabic" w:hint="cs"/>
          <w:sz w:val="28"/>
          <w:szCs w:val="28"/>
          <w:rtl/>
          <w:lang w:bidi="ar-EG"/>
        </w:rPr>
        <w:t xml:space="preserve">يعرض </w:t>
      </w:r>
      <w:r>
        <w:rPr>
          <w:rFonts w:ascii="Simplified Arabic" w:eastAsia="Calibri" w:hAnsi="Simplified Arabic" w:cs="Simplified Arabic" w:hint="cs"/>
          <w:sz w:val="28"/>
          <w:szCs w:val="28"/>
          <w:rtl/>
          <w:lang w:bidi="ar-EG"/>
        </w:rPr>
        <w:t>المبحث</w:t>
      </w:r>
      <w:r w:rsidRPr="00CE0182">
        <w:rPr>
          <w:rFonts w:ascii="Simplified Arabic" w:eastAsia="Calibri" w:hAnsi="Simplified Arabic" w:cs="Simplified Arabic" w:hint="cs"/>
          <w:sz w:val="28"/>
          <w:szCs w:val="28"/>
          <w:rtl/>
          <w:lang w:bidi="ar-EG"/>
        </w:rPr>
        <w:t xml:space="preserve"> الثاني، أهم الدراسات السابقة الت</w:t>
      </w:r>
      <w:r>
        <w:rPr>
          <w:rFonts w:ascii="Simplified Arabic" w:eastAsia="Calibri" w:hAnsi="Simplified Arabic" w:cs="Simplified Arabic" w:hint="cs"/>
          <w:sz w:val="28"/>
          <w:szCs w:val="28"/>
          <w:rtl/>
          <w:lang w:bidi="ar-EG"/>
        </w:rPr>
        <w:t>ي</w:t>
      </w:r>
      <w:r w:rsidRPr="00CE0182">
        <w:rPr>
          <w:rFonts w:ascii="Simplified Arabic" w:eastAsia="Calibri" w:hAnsi="Simplified Arabic" w:cs="Simplified Arabic" w:hint="cs"/>
          <w:sz w:val="28"/>
          <w:szCs w:val="28"/>
          <w:rtl/>
          <w:lang w:bidi="ar-EG"/>
        </w:rPr>
        <w:t xml:space="preserve"> تناولت موضوع </w:t>
      </w:r>
      <w:r w:rsidRPr="00AB04C6">
        <w:rPr>
          <w:rFonts w:ascii="Simplified Arabic" w:eastAsia="Calibri" w:hAnsi="Simplified Arabic" w:cs="Simplified Arabic" w:hint="cs"/>
          <w:sz w:val="28"/>
          <w:szCs w:val="28"/>
          <w:rtl/>
          <w:lang w:bidi="ar-EG"/>
        </w:rPr>
        <w:t>الدراسة خلال الأونة الاخيرة، و</w:t>
      </w:r>
      <w:r w:rsidRPr="00AB04C6">
        <w:rPr>
          <w:rFonts w:ascii="Simplified Arabic" w:eastAsia="Calibri" w:hAnsi="Simplified Arabic" w:cs="Simplified Arabic"/>
          <w:sz w:val="28"/>
          <w:szCs w:val="28"/>
          <w:rtl/>
          <w:lang w:bidi="ar-EG"/>
        </w:rPr>
        <w:t>أهم ما توصلت إليه هذه الدراسات.</w:t>
      </w:r>
    </w:p>
    <w:p w14:paraId="0CA37003" w14:textId="77777777" w:rsidR="001579F6" w:rsidRDefault="001579F6" w:rsidP="001579F6">
      <w:pPr>
        <w:tabs>
          <w:tab w:val="left" w:pos="5576"/>
        </w:tabs>
        <w:bidi/>
        <w:spacing w:after="0" w:line="240" w:lineRule="auto"/>
        <w:jc w:val="both"/>
        <w:rPr>
          <w:rFonts w:ascii="Simplified Arabic" w:hAnsi="Simplified Arabic" w:cs="Simplified Arabic"/>
          <w:color w:val="000000" w:themeColor="text1"/>
          <w:sz w:val="28"/>
          <w:szCs w:val="28"/>
          <w:rtl/>
        </w:rPr>
      </w:pPr>
      <w:r w:rsidRPr="001029A7">
        <w:rPr>
          <w:rFonts w:ascii="Simplified Arabic" w:eastAsia="Calibri" w:hAnsi="Simplified Arabic" w:cs="Simplified Arabic"/>
          <w:b/>
          <w:bCs/>
          <w:sz w:val="28"/>
          <w:szCs w:val="28"/>
          <w:u w:val="single"/>
          <w:rtl/>
          <w:lang w:bidi="ar-EG"/>
        </w:rPr>
        <w:t>الفصل الثاني</w:t>
      </w:r>
      <w:r w:rsidRPr="001029A7">
        <w:rPr>
          <w:rFonts w:ascii="Simplified Arabic" w:eastAsia="Calibri" w:hAnsi="Simplified Arabic" w:cs="Simplified Arabic" w:hint="cs"/>
          <w:b/>
          <w:bCs/>
          <w:sz w:val="28"/>
          <w:szCs w:val="28"/>
          <w:rtl/>
          <w:lang w:bidi="ar-EG"/>
        </w:rPr>
        <w:t>:</w:t>
      </w:r>
      <w:r w:rsidRPr="00AB04C6">
        <w:rPr>
          <w:rFonts w:ascii="Simplified Arabic" w:hAnsi="Simplified Arabic" w:cs="Simplified Arabic"/>
          <w:color w:val="000000" w:themeColor="text1"/>
          <w:sz w:val="28"/>
          <w:szCs w:val="28"/>
          <w:rtl/>
        </w:rPr>
        <w:t xml:space="preserve"> بعنوان "</w:t>
      </w:r>
      <w:r w:rsidRPr="00AB04C6">
        <w:rPr>
          <w:rtl/>
        </w:rPr>
        <w:t xml:space="preserve"> </w:t>
      </w:r>
      <w:r w:rsidRPr="005F12E4">
        <w:rPr>
          <w:rFonts w:ascii="Simplified Arabic" w:hAnsi="Simplified Arabic" w:cs="Simplified Arabic"/>
          <w:color w:val="000000" w:themeColor="text1"/>
          <w:sz w:val="28"/>
          <w:szCs w:val="28"/>
          <w:rtl/>
        </w:rPr>
        <w:t xml:space="preserve">نظم إدارة الموارد المائية </w:t>
      </w:r>
      <w:r w:rsidRPr="00AB04C6">
        <w:rPr>
          <w:rFonts w:ascii="Simplified Arabic" w:hAnsi="Simplified Arabic" w:cs="Simplified Arabic"/>
          <w:color w:val="000000" w:themeColor="text1"/>
          <w:sz w:val="28"/>
          <w:szCs w:val="28"/>
          <w:rtl/>
        </w:rPr>
        <w:t>" ويتكون هذا الفصل من مبحثين، يستعرض المبحث</w:t>
      </w:r>
      <w:r>
        <w:rPr>
          <w:rFonts w:ascii="Simplified Arabic" w:hAnsi="Simplified Arabic" w:cs="Simplified Arabic" w:hint="cs"/>
          <w:color w:val="000000" w:themeColor="text1"/>
          <w:sz w:val="28"/>
          <w:szCs w:val="28"/>
          <w:rtl/>
        </w:rPr>
        <w:t xml:space="preserve"> الأول،</w:t>
      </w:r>
      <w:r w:rsidRPr="00AB04C6">
        <w:rPr>
          <w:rFonts w:ascii="Simplified Arabic" w:hAnsi="Simplified Arabic" w:cs="Simplified Arabic"/>
          <w:color w:val="000000" w:themeColor="text1"/>
          <w:sz w:val="28"/>
          <w:szCs w:val="28"/>
          <w:rtl/>
        </w:rPr>
        <w:t xml:space="preserve"> </w:t>
      </w:r>
      <w:r w:rsidRPr="005F12E4">
        <w:rPr>
          <w:rFonts w:ascii="Simplified Arabic" w:hAnsi="Simplified Arabic" w:cs="Simplified Arabic"/>
          <w:color w:val="000000" w:themeColor="text1"/>
          <w:sz w:val="28"/>
          <w:szCs w:val="28"/>
          <w:rtl/>
        </w:rPr>
        <w:t>الوضع الراهن لإدارة الموارد المائية في مصر</w:t>
      </w:r>
      <w:r>
        <w:rPr>
          <w:rFonts w:ascii="Simplified Arabic" w:hAnsi="Simplified Arabic" w:cs="Simplified Arabic" w:hint="cs"/>
          <w:color w:val="000000" w:themeColor="text1"/>
          <w:sz w:val="28"/>
          <w:szCs w:val="28"/>
          <w:rtl/>
        </w:rPr>
        <w:t>، من خلال عرض لل</w:t>
      </w:r>
      <w:r w:rsidRPr="00AB04C6">
        <w:rPr>
          <w:rFonts w:ascii="Simplified Arabic" w:hAnsi="Simplified Arabic" w:cs="Simplified Arabic"/>
          <w:color w:val="000000" w:themeColor="text1"/>
          <w:sz w:val="28"/>
          <w:szCs w:val="28"/>
          <w:rtl/>
        </w:rPr>
        <w:t xml:space="preserve">مصادر الراهنة للمياه </w:t>
      </w:r>
      <w:r>
        <w:rPr>
          <w:rFonts w:ascii="Simplified Arabic" w:hAnsi="Simplified Arabic" w:cs="Simplified Arabic" w:hint="cs"/>
          <w:color w:val="000000" w:themeColor="text1"/>
          <w:sz w:val="28"/>
          <w:szCs w:val="28"/>
          <w:rtl/>
        </w:rPr>
        <w:t xml:space="preserve">في مصر </w:t>
      </w:r>
      <w:r w:rsidRPr="00AB04C6">
        <w:rPr>
          <w:rFonts w:ascii="Simplified Arabic" w:hAnsi="Simplified Arabic" w:cs="Simplified Arabic"/>
          <w:color w:val="000000" w:themeColor="text1"/>
          <w:sz w:val="28"/>
          <w:szCs w:val="28"/>
          <w:rtl/>
        </w:rPr>
        <w:t>التقليدية وغير التقليدية، واستخداماتها المختلفة، والتحديات التي تواجهها،</w:t>
      </w:r>
      <w:r>
        <w:rPr>
          <w:rFonts w:ascii="Simplified Arabic" w:hAnsi="Simplified Arabic" w:cs="Simplified Arabic" w:hint="cs"/>
          <w:color w:val="000000" w:themeColor="text1"/>
          <w:sz w:val="28"/>
          <w:szCs w:val="28"/>
          <w:rtl/>
        </w:rPr>
        <w:t xml:space="preserve"> </w:t>
      </w:r>
      <w:r w:rsidRPr="00AB04C6">
        <w:rPr>
          <w:rFonts w:ascii="Simplified Arabic" w:hAnsi="Simplified Arabic" w:cs="Simplified Arabic"/>
          <w:color w:val="000000" w:themeColor="text1"/>
          <w:sz w:val="28"/>
          <w:szCs w:val="28"/>
          <w:rtl/>
        </w:rPr>
        <w:t>مع الإشارة إلى استراتيجية الموارد المائية المصرية 2050، وجهود الدولة في مواجهة تحديات استدامة الموارد المائية</w:t>
      </w:r>
      <w:r>
        <w:rPr>
          <w:rFonts w:ascii="Simplified Arabic" w:hAnsi="Simplified Arabic" w:cs="Simplified Arabic" w:hint="cs"/>
          <w:color w:val="000000" w:themeColor="text1"/>
          <w:sz w:val="28"/>
          <w:szCs w:val="28"/>
          <w:rtl/>
        </w:rPr>
        <w:t>. وتناول المبحث الثاني عرض لل</w:t>
      </w:r>
      <w:r w:rsidRPr="00AB04C6">
        <w:rPr>
          <w:rFonts w:ascii="Simplified Arabic" w:hAnsi="Simplified Arabic" w:cs="Simplified Arabic"/>
          <w:color w:val="000000" w:themeColor="text1"/>
          <w:sz w:val="28"/>
          <w:szCs w:val="28"/>
          <w:rtl/>
        </w:rPr>
        <w:t xml:space="preserve">تجارب الدولية </w:t>
      </w:r>
      <w:r>
        <w:rPr>
          <w:rFonts w:ascii="Simplified Arabic" w:hAnsi="Simplified Arabic" w:cs="Simplified Arabic" w:hint="cs"/>
          <w:color w:val="000000" w:themeColor="text1"/>
          <w:sz w:val="28"/>
          <w:szCs w:val="28"/>
          <w:rtl/>
        </w:rPr>
        <w:t xml:space="preserve">في إدارة الموارد المائية، </w:t>
      </w:r>
      <w:r>
        <w:rPr>
          <w:rFonts w:ascii="Simplified Arabic" w:hAnsi="Simplified Arabic" w:cs="Simplified Arabic"/>
          <w:color w:val="000000" w:themeColor="text1"/>
          <w:sz w:val="28"/>
          <w:szCs w:val="28"/>
          <w:rtl/>
        </w:rPr>
        <w:t xml:space="preserve">حيث تم إختيار تجارب كل من </w:t>
      </w:r>
      <w:r>
        <w:rPr>
          <w:rFonts w:ascii="Simplified Arabic" w:hAnsi="Simplified Arabic" w:cs="Simplified Arabic" w:hint="cs"/>
          <w:color w:val="000000" w:themeColor="text1"/>
          <w:sz w:val="28"/>
          <w:szCs w:val="28"/>
          <w:rtl/>
        </w:rPr>
        <w:t>ا</w:t>
      </w:r>
      <w:r w:rsidRPr="00AB04C6">
        <w:rPr>
          <w:rFonts w:ascii="Simplified Arabic" w:hAnsi="Simplified Arabic" w:cs="Simplified Arabic"/>
          <w:color w:val="000000" w:themeColor="text1"/>
          <w:sz w:val="28"/>
          <w:szCs w:val="28"/>
          <w:rtl/>
        </w:rPr>
        <w:t>ستراليا(لإستخدامها نموذج المحاسبة البيئية والاقتصادية للمياه والتركيز على الجانب الهيدرولوجى)، وأسبانيا(لإست</w:t>
      </w:r>
      <w:r>
        <w:rPr>
          <w:rFonts w:ascii="Simplified Arabic" w:hAnsi="Simplified Arabic" w:cs="Simplified Arabic"/>
          <w:color w:val="000000" w:themeColor="text1"/>
          <w:sz w:val="28"/>
          <w:szCs w:val="28"/>
          <w:rtl/>
        </w:rPr>
        <w:t xml:space="preserve">خدامها النظام المحاسبى المطور </w:t>
      </w:r>
      <w:r>
        <w:rPr>
          <w:rFonts w:ascii="Simplified Arabic" w:hAnsi="Simplified Arabic" w:cs="Simplified Arabic" w:hint="cs"/>
          <w:color w:val="000000" w:themeColor="text1"/>
          <w:sz w:val="28"/>
          <w:szCs w:val="28"/>
          <w:rtl/>
          <w:lang w:bidi="ar-EG"/>
        </w:rPr>
        <w:t>لأ</w:t>
      </w:r>
      <w:r w:rsidRPr="00AB04C6">
        <w:rPr>
          <w:rFonts w:ascii="Simplified Arabic" w:hAnsi="Simplified Arabic" w:cs="Simplified Arabic"/>
          <w:color w:val="000000" w:themeColor="text1"/>
          <w:sz w:val="28"/>
          <w:szCs w:val="28"/>
          <w:rtl/>
        </w:rPr>
        <w:t xml:space="preserve">ستراليا والتركيز على التغير فى أصول المياه، وإلتزامات المياه والتغير فى صافى حقوق الملكية)، </w:t>
      </w:r>
      <w:r w:rsidRPr="00AB04C6">
        <w:rPr>
          <w:rFonts w:ascii="Simplified Arabic" w:hAnsi="Simplified Arabic" w:cs="Simplified Arabic"/>
          <w:color w:val="000000" w:themeColor="text1"/>
          <w:sz w:val="28"/>
          <w:szCs w:val="28"/>
          <w:rtl/>
        </w:rPr>
        <w:lastRenderedPageBreak/>
        <w:t>وكندا(لإستخدامها مفهوم المحاسبة البيئية وكيفية تطبيقها على حسابات المياه وتطويرها من منظور المحاسبة الوطنية)، وإيطاليا(</w:t>
      </w:r>
      <w:r w:rsidRPr="001029A7">
        <w:rPr>
          <w:rFonts w:ascii="Simplified Arabic" w:hAnsi="Simplified Arabic" w:cs="Simplified Arabic" w:hint="cs"/>
          <w:color w:val="000000" w:themeColor="text1"/>
          <w:sz w:val="16"/>
          <w:szCs w:val="16"/>
          <w:rtl/>
        </w:rPr>
        <w:t xml:space="preserve"> </w:t>
      </w:r>
      <w:r w:rsidRPr="00AB04C6">
        <w:rPr>
          <w:rFonts w:ascii="Simplified Arabic" w:hAnsi="Simplified Arabic" w:cs="Simplified Arabic"/>
          <w:color w:val="000000" w:themeColor="text1"/>
          <w:sz w:val="28"/>
          <w:szCs w:val="28"/>
          <w:rtl/>
        </w:rPr>
        <w:t>لتركيزها</w:t>
      </w:r>
      <w:r w:rsidRPr="001029A7">
        <w:rPr>
          <w:rFonts w:ascii="Simplified Arabic" w:hAnsi="Simplified Arabic" w:cs="Simplified Arabic"/>
          <w:color w:val="000000" w:themeColor="text1"/>
          <w:sz w:val="18"/>
          <w:szCs w:val="18"/>
          <w:rtl/>
        </w:rPr>
        <w:t xml:space="preserve"> </w:t>
      </w:r>
      <w:r w:rsidRPr="00AB04C6">
        <w:rPr>
          <w:rFonts w:ascii="Simplified Arabic" w:hAnsi="Simplified Arabic" w:cs="Simplified Arabic"/>
          <w:color w:val="000000" w:themeColor="text1"/>
          <w:sz w:val="28"/>
          <w:szCs w:val="28"/>
          <w:rtl/>
        </w:rPr>
        <w:t xml:space="preserve">على تغير المناخ والترسيب والبخر وحساب التوازن المائى)، والهند(لإعتمادها على مؤشرات إدارة المياه).  </w:t>
      </w:r>
    </w:p>
    <w:p w14:paraId="07769706" w14:textId="404EFC98" w:rsidR="001579F6" w:rsidRDefault="001579F6" w:rsidP="007D6E49">
      <w:pPr>
        <w:tabs>
          <w:tab w:val="left" w:pos="5576"/>
        </w:tabs>
        <w:bidi/>
        <w:spacing w:after="0" w:line="240" w:lineRule="auto"/>
        <w:jc w:val="both"/>
        <w:rPr>
          <w:rFonts w:ascii="Simplified Arabic" w:hAnsi="Simplified Arabic" w:cs="Simplified Arabic"/>
          <w:color w:val="000000" w:themeColor="text1"/>
          <w:sz w:val="28"/>
          <w:szCs w:val="28"/>
          <w:rtl/>
        </w:rPr>
      </w:pPr>
      <w:r w:rsidRPr="001029A7">
        <w:rPr>
          <w:rFonts w:ascii="Simplified Arabic" w:eastAsia="Calibri" w:hAnsi="Simplified Arabic" w:cs="Simplified Arabic" w:hint="cs"/>
          <w:b/>
          <w:bCs/>
          <w:sz w:val="28"/>
          <w:szCs w:val="28"/>
          <w:u w:val="single"/>
          <w:rtl/>
          <w:lang w:bidi="ar-EG"/>
        </w:rPr>
        <w:t>الفصل الثالث</w:t>
      </w:r>
      <w:r w:rsidRPr="001029A7">
        <w:rPr>
          <w:rFonts w:ascii="Simplified Arabic" w:hAnsi="Simplified Arabic" w:cs="Simplified Arabic" w:hint="cs"/>
          <w:b/>
          <w:bCs/>
          <w:color w:val="000000" w:themeColor="text1"/>
          <w:sz w:val="28"/>
          <w:szCs w:val="28"/>
          <w:rtl/>
        </w:rPr>
        <w:t>:</w:t>
      </w:r>
      <w:r w:rsidRPr="00AB04C6">
        <w:rPr>
          <w:rFonts w:ascii="Simplified Arabic" w:hAnsi="Simplified Arabic" w:cs="Simplified Arabic" w:hint="cs"/>
          <w:color w:val="000000" w:themeColor="text1"/>
          <w:sz w:val="28"/>
          <w:szCs w:val="28"/>
          <w:rtl/>
        </w:rPr>
        <w:t xml:space="preserve"> بعنوان "</w:t>
      </w:r>
      <w:r w:rsidRPr="005F12E4">
        <w:rPr>
          <w:rtl/>
        </w:rPr>
        <w:t xml:space="preserve"> </w:t>
      </w:r>
      <w:r w:rsidRPr="005F12E4">
        <w:rPr>
          <w:rFonts w:ascii="Simplified Arabic" w:hAnsi="Simplified Arabic" w:cs="Simplified Arabic"/>
          <w:color w:val="000000" w:themeColor="text1"/>
          <w:sz w:val="28"/>
          <w:szCs w:val="28"/>
          <w:rtl/>
        </w:rPr>
        <w:t>مقترح تطبيق نموذج المحاسبة المائية</w:t>
      </w:r>
      <w:r>
        <w:rPr>
          <w:rFonts w:ascii="Simplified Arabic" w:hAnsi="Simplified Arabic" w:cs="Simplified Arabic" w:hint="cs"/>
          <w:color w:val="000000" w:themeColor="text1"/>
          <w:sz w:val="28"/>
          <w:szCs w:val="28"/>
          <w:rtl/>
        </w:rPr>
        <w:t>"</w:t>
      </w:r>
      <w:r w:rsidRPr="00AB04C6">
        <w:rPr>
          <w:rtl/>
        </w:rPr>
        <w:t xml:space="preserve"> </w:t>
      </w:r>
      <w:r>
        <w:rPr>
          <w:rFonts w:ascii="Simplified Arabic" w:hAnsi="Simplified Arabic" w:cs="Simplified Arabic" w:hint="cs"/>
          <w:color w:val="000000" w:themeColor="text1"/>
          <w:sz w:val="28"/>
          <w:szCs w:val="28"/>
          <w:rtl/>
        </w:rPr>
        <w:t xml:space="preserve">ويتكون </w:t>
      </w:r>
      <w:r w:rsidRPr="00AB04C6">
        <w:rPr>
          <w:rFonts w:ascii="Simplified Arabic" w:hAnsi="Simplified Arabic" w:cs="Simplified Arabic"/>
          <w:color w:val="000000" w:themeColor="text1"/>
          <w:sz w:val="28"/>
          <w:szCs w:val="28"/>
          <w:rtl/>
        </w:rPr>
        <w:t xml:space="preserve">هذا الفصل من </w:t>
      </w:r>
      <w:r>
        <w:rPr>
          <w:rFonts w:ascii="Simplified Arabic" w:hAnsi="Simplified Arabic" w:cs="Simplified Arabic" w:hint="cs"/>
          <w:color w:val="000000" w:themeColor="text1"/>
          <w:sz w:val="28"/>
          <w:szCs w:val="28"/>
          <w:rtl/>
        </w:rPr>
        <w:t>ثلاث مباحث</w:t>
      </w:r>
      <w:r w:rsidRPr="00AB04C6">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إ</w:t>
      </w:r>
      <w:r w:rsidRPr="00AB04C6">
        <w:rPr>
          <w:rFonts w:ascii="Simplified Arabic" w:hAnsi="Simplified Arabic" w:cs="Simplified Arabic"/>
          <w:color w:val="000000" w:themeColor="text1"/>
          <w:sz w:val="28"/>
          <w:szCs w:val="28"/>
          <w:rtl/>
        </w:rPr>
        <w:t>ستعرض المبحث الأول،</w:t>
      </w:r>
      <w:r w:rsidRPr="00AB04C6">
        <w:rPr>
          <w:rtl/>
        </w:rPr>
        <w:t xml:space="preserve"> </w:t>
      </w:r>
      <w:r w:rsidRPr="00AB04C6">
        <w:rPr>
          <w:rFonts w:ascii="Simplified Arabic" w:hAnsi="Simplified Arabic" w:cs="Simplified Arabic"/>
          <w:color w:val="000000" w:themeColor="text1"/>
          <w:sz w:val="28"/>
          <w:szCs w:val="28"/>
          <w:rtl/>
        </w:rPr>
        <w:t>مكونات نموذج المحاسبة المائية</w:t>
      </w:r>
      <w:r>
        <w:rPr>
          <w:rFonts w:ascii="Simplified Arabic" w:hAnsi="Simplified Arabic" w:cs="Simplified Arabic" w:hint="cs"/>
          <w:color w:val="000000" w:themeColor="text1"/>
          <w:sz w:val="28"/>
          <w:szCs w:val="28"/>
          <w:rtl/>
        </w:rPr>
        <w:t xml:space="preserve"> المقترح، والمبادئ الأساسية لأساليب المحاسبة المائية، في حين عرض الم</w:t>
      </w:r>
      <w:r>
        <w:rPr>
          <w:rFonts w:ascii="Simplified Arabic" w:hAnsi="Simplified Arabic" w:cs="Simplified Arabic" w:hint="cs"/>
          <w:color w:val="000000" w:themeColor="text1"/>
          <w:sz w:val="28"/>
          <w:szCs w:val="28"/>
          <w:rtl/>
          <w:lang w:bidi="ar-EG"/>
        </w:rPr>
        <w:t>ب</w:t>
      </w:r>
      <w:r>
        <w:rPr>
          <w:rFonts w:ascii="Simplified Arabic" w:hAnsi="Simplified Arabic" w:cs="Simplified Arabic" w:hint="cs"/>
          <w:color w:val="000000" w:themeColor="text1"/>
          <w:sz w:val="28"/>
          <w:szCs w:val="28"/>
          <w:rtl/>
        </w:rPr>
        <w:t xml:space="preserve">حث الثاني تطبيقات ونتائج النموذج بالتطبيق على محافظتي كفر الشيخ، وقنا، ووضع المبحث الثالث </w:t>
      </w:r>
      <w:r w:rsidRPr="005F12E4">
        <w:rPr>
          <w:rFonts w:ascii="Simplified Arabic" w:hAnsi="Simplified Arabic" w:cs="Simplified Arabic"/>
          <w:color w:val="000000" w:themeColor="text1"/>
          <w:sz w:val="28"/>
          <w:szCs w:val="28"/>
          <w:rtl/>
        </w:rPr>
        <w:t>تصور لترشيد استخدامات المياه في ضوء النموذج المقترح</w:t>
      </w:r>
      <w:r w:rsidRPr="005F12E4">
        <w:rPr>
          <w:rFonts w:ascii="Simplified Arabic" w:hAnsi="Simplified Arabic" w:cs="Simplified Arabic" w:hint="cs"/>
          <w:color w:val="000000" w:themeColor="text1"/>
          <w:sz w:val="28"/>
          <w:szCs w:val="28"/>
          <w:rtl/>
        </w:rPr>
        <w:t xml:space="preserve"> </w:t>
      </w:r>
      <w:r w:rsidRPr="00AB04C6">
        <w:rPr>
          <w:rFonts w:ascii="Simplified Arabic" w:hAnsi="Simplified Arabic" w:cs="Simplified Arabic" w:hint="cs"/>
          <w:color w:val="000000" w:themeColor="text1"/>
          <w:sz w:val="28"/>
          <w:szCs w:val="28"/>
          <w:rtl/>
        </w:rPr>
        <w:t>ثم إختتمت الدراسة بالنتائج والتوصيات.</w:t>
      </w:r>
    </w:p>
    <w:p w14:paraId="6B8C886F" w14:textId="77777777" w:rsidR="001579F6" w:rsidRPr="00C236B1" w:rsidRDefault="001579F6" w:rsidP="001579F6">
      <w:pPr>
        <w:tabs>
          <w:tab w:val="left" w:pos="5576"/>
        </w:tabs>
        <w:bidi/>
        <w:spacing w:after="0"/>
        <w:jc w:val="both"/>
        <w:rPr>
          <w:rFonts w:ascii="Simplified Arabic" w:hAnsi="Simplified Arabic" w:cs="Simplified Arabic"/>
          <w:b/>
          <w:bCs/>
          <w:color w:val="000000" w:themeColor="text1"/>
          <w:sz w:val="30"/>
          <w:szCs w:val="30"/>
          <w:rtl/>
        </w:rPr>
      </w:pPr>
      <w:r>
        <w:rPr>
          <w:rFonts w:ascii="Simplified Arabic" w:hAnsi="Simplified Arabic" w:cs="Simplified Arabic" w:hint="cs"/>
          <w:b/>
          <w:bCs/>
          <w:color w:val="000000" w:themeColor="text1"/>
          <w:sz w:val="30"/>
          <w:szCs w:val="30"/>
          <w:rtl/>
        </w:rPr>
        <w:t>أهم نتائج</w:t>
      </w:r>
      <w:r w:rsidRPr="00C236B1">
        <w:rPr>
          <w:rFonts w:ascii="Simplified Arabic" w:hAnsi="Simplified Arabic" w:cs="Simplified Arabic" w:hint="cs"/>
          <w:b/>
          <w:bCs/>
          <w:color w:val="000000" w:themeColor="text1"/>
          <w:sz w:val="30"/>
          <w:szCs w:val="30"/>
          <w:rtl/>
        </w:rPr>
        <w:t xml:space="preserve"> الدر</w:t>
      </w:r>
      <w:r>
        <w:rPr>
          <w:rFonts w:ascii="Simplified Arabic" w:hAnsi="Simplified Arabic" w:cs="Simplified Arabic" w:hint="cs"/>
          <w:b/>
          <w:bCs/>
          <w:color w:val="000000" w:themeColor="text1"/>
          <w:sz w:val="30"/>
          <w:szCs w:val="30"/>
          <w:rtl/>
        </w:rPr>
        <w:t>ا</w:t>
      </w:r>
      <w:r w:rsidRPr="00C236B1">
        <w:rPr>
          <w:rFonts w:ascii="Simplified Arabic" w:hAnsi="Simplified Arabic" w:cs="Simplified Arabic" w:hint="cs"/>
          <w:b/>
          <w:bCs/>
          <w:color w:val="000000" w:themeColor="text1"/>
          <w:sz w:val="30"/>
          <w:szCs w:val="30"/>
          <w:rtl/>
        </w:rPr>
        <w:t>سة:</w:t>
      </w:r>
    </w:p>
    <w:p w14:paraId="095B0091" w14:textId="77777777" w:rsidR="001579F6" w:rsidRDefault="001579F6" w:rsidP="001579F6">
      <w:pPr>
        <w:pStyle w:val="Heading3Char"/>
        <w:numPr>
          <w:ilvl w:val="0"/>
          <w:numId w:val="2"/>
        </w:numPr>
        <w:tabs>
          <w:tab w:val="left" w:pos="3480"/>
        </w:tabs>
        <w:bidi/>
        <w:spacing w:after="0" w:line="240" w:lineRule="auto"/>
        <w:jc w:val="both"/>
        <w:rPr>
          <w:rFonts w:ascii="Simplified Arabic" w:eastAsia="Times New Roman" w:hAnsi="Simplified Arabic" w:cs="Simplified Arabic"/>
          <w:color w:val="000000" w:themeColor="text1"/>
          <w:sz w:val="28"/>
          <w:szCs w:val="28"/>
        </w:rPr>
      </w:pPr>
      <w:r w:rsidRPr="004F4977">
        <w:rPr>
          <w:rFonts w:ascii="Simplified Arabic" w:eastAsia="Times New Roman" w:hAnsi="Simplified Arabic" w:cs="Simplified Arabic" w:hint="cs"/>
          <w:color w:val="000000" w:themeColor="text1"/>
          <w:sz w:val="28"/>
          <w:szCs w:val="28"/>
          <w:rtl/>
        </w:rPr>
        <w:t>أغلب الدراسات باللغة العربية، إستهدفت حل مشكلة المياه وجعله كمورد إقتصادى نادر له عائد وإنتاجية إقتصادية على المستوى القومى، وكيف يمكن الحصول على الحجم الأمثل لمقادير المياه</w:t>
      </w:r>
      <w:r w:rsidRPr="004F4977">
        <w:rPr>
          <w:rFonts w:ascii="Simplified Arabic" w:eastAsia="Times New Roman" w:hAnsi="Simplified Arabic" w:cs="Simplified Arabic"/>
          <w:color w:val="000000" w:themeColor="text1"/>
          <w:sz w:val="28"/>
          <w:szCs w:val="28"/>
        </w:rPr>
        <w:t xml:space="preserve"> </w:t>
      </w:r>
      <w:r w:rsidRPr="004F4977">
        <w:rPr>
          <w:rFonts w:ascii="Simplified Arabic" w:eastAsia="Times New Roman" w:hAnsi="Simplified Arabic" w:cs="Simplified Arabic" w:hint="cs"/>
          <w:color w:val="000000" w:themeColor="text1"/>
          <w:sz w:val="28"/>
          <w:szCs w:val="28"/>
          <w:rtl/>
        </w:rPr>
        <w:t>الإروائية المتدفقة من محطات رفع المياه، وكيف يمكن للإدارة المتكاملة للموارد المائية أن تساهم فى حل مشكلة المياه العالمية، ودور نظم المعلومات حول المياه فى استدامة وتعزيز حوكمة الموارد المائية، كما أشارت بعض الدراسات إلى تقدير صافى عائد وحدة المياه المستخدمة فى إنتاج تلك المحاصيل وكيفية الوصول إلى تر</w:t>
      </w:r>
      <w:r>
        <w:rPr>
          <w:rFonts w:ascii="Simplified Arabic" w:eastAsia="Times New Roman" w:hAnsi="Simplified Arabic" w:cs="Simplified Arabic" w:hint="cs"/>
          <w:color w:val="000000" w:themeColor="text1"/>
          <w:sz w:val="28"/>
          <w:szCs w:val="28"/>
          <w:rtl/>
        </w:rPr>
        <w:t>كيب محصولى مرشد لإستخدام المياه.</w:t>
      </w:r>
    </w:p>
    <w:p w14:paraId="03316012" w14:textId="77777777" w:rsidR="001579F6" w:rsidRDefault="001579F6" w:rsidP="001579F6">
      <w:pPr>
        <w:pStyle w:val="Heading3Char"/>
        <w:numPr>
          <w:ilvl w:val="0"/>
          <w:numId w:val="2"/>
        </w:numPr>
        <w:tabs>
          <w:tab w:val="left" w:pos="3480"/>
        </w:tabs>
        <w:bidi/>
        <w:spacing w:after="0" w:line="240" w:lineRule="auto"/>
        <w:jc w:val="both"/>
        <w:rPr>
          <w:rFonts w:ascii="Simplified Arabic" w:eastAsia="Times New Roman" w:hAnsi="Simplified Arabic" w:cs="Simplified Arabic"/>
          <w:color w:val="000000" w:themeColor="text1"/>
          <w:sz w:val="28"/>
          <w:szCs w:val="28"/>
        </w:rPr>
      </w:pPr>
      <w:r w:rsidRPr="004F4977">
        <w:rPr>
          <w:rFonts w:ascii="Simplified Arabic" w:eastAsia="Times New Roman" w:hAnsi="Simplified Arabic" w:cs="Simplified Arabic" w:hint="cs"/>
          <w:color w:val="000000" w:themeColor="text1"/>
          <w:sz w:val="28"/>
          <w:szCs w:val="28"/>
          <w:rtl/>
        </w:rPr>
        <w:t xml:space="preserve">ركزت الدراسات الأجنبية على كيفية تطبيق نماذج مناخية هيدرولوجية لإكتشاف عدة سيناريوهات وفقاً للبعد المكانى والزمانى والقطاعى وذلك فى أستراليا، فضلًا عن تصميم نموذج المحاسبة المائية بلس </w:t>
      </w:r>
      <w:r w:rsidRPr="004F4977">
        <w:rPr>
          <w:rFonts w:ascii="Simplified Arabic" w:eastAsia="Times New Roman" w:hAnsi="Simplified Arabic" w:cs="Simplified Arabic"/>
          <w:color w:val="000000" w:themeColor="text1"/>
          <w:sz w:val="28"/>
          <w:szCs w:val="28"/>
        </w:rPr>
        <w:t>WA+</w:t>
      </w:r>
      <w:r w:rsidRPr="004F4977">
        <w:rPr>
          <w:rFonts w:ascii="Simplified Arabic" w:eastAsia="Times New Roman" w:hAnsi="Simplified Arabic" w:cs="Simplified Arabic" w:hint="cs"/>
          <w:color w:val="000000" w:themeColor="text1"/>
          <w:sz w:val="28"/>
          <w:szCs w:val="28"/>
          <w:rtl/>
        </w:rPr>
        <w:t>،</w:t>
      </w:r>
      <w:r w:rsidRPr="004F4977">
        <w:rPr>
          <w:rFonts w:ascii="Simplified Arabic" w:eastAsia="Times New Roman" w:hAnsi="Simplified Arabic" w:cs="Simplified Arabic" w:hint="cs"/>
          <w:color w:val="000000" w:themeColor="text1"/>
          <w:sz w:val="28"/>
          <w:szCs w:val="28"/>
          <w:rtl/>
          <w:lang w:bidi="ar-EG"/>
        </w:rPr>
        <w:t xml:space="preserve"> والذى يوفر المعلومات المكانية لمناطق أستنزاف</w:t>
      </w:r>
      <w:r w:rsidRPr="004F4977">
        <w:rPr>
          <w:rFonts w:ascii="Simplified Arabic" w:eastAsia="Times New Roman" w:hAnsi="Simplified Arabic" w:cs="Simplified Arabic" w:hint="cs"/>
          <w:color w:val="000000" w:themeColor="text1"/>
          <w:sz w:val="28"/>
          <w:szCs w:val="28"/>
          <w:rtl/>
        </w:rPr>
        <w:t xml:space="preserve"> المياه وعمليات السحب الإضافى فى أحواض الأنهار، وخاصة لتلك البلدان التى تواجه ندرة المياه. وكيفية إعداد تقارير محاسبة المياه لإبلاغ المستخدمين معلومات حول المياه وحقوق المياه ومصادرها وأستخداماتها والتفريق بين كلاً من المراجعة المائية والمحاسبة المائية والعلاقة الأعتمادية بينهما</w:t>
      </w:r>
      <w:r w:rsidRPr="004F4977">
        <w:rPr>
          <w:rFonts w:ascii="Simplified Arabic" w:eastAsia="Times New Roman" w:hAnsi="Simplified Arabic" w:cs="Simplified Arabic" w:hint="cs"/>
          <w:color w:val="000000" w:themeColor="text1"/>
          <w:sz w:val="28"/>
          <w:szCs w:val="28"/>
          <w:rtl/>
          <w:lang w:bidi="ar-EG"/>
        </w:rPr>
        <w:t>.</w:t>
      </w:r>
      <w:r w:rsidRPr="004F4977">
        <w:rPr>
          <w:rFonts w:ascii="Simplified Arabic" w:eastAsia="Times New Roman" w:hAnsi="Simplified Arabic" w:cs="Simplified Arabic" w:hint="cs"/>
          <w:color w:val="000000" w:themeColor="text1"/>
          <w:sz w:val="28"/>
          <w:szCs w:val="28"/>
          <w:rtl/>
        </w:rPr>
        <w:t xml:space="preserve"> </w:t>
      </w:r>
    </w:p>
    <w:p w14:paraId="183F3828" w14:textId="77777777" w:rsidR="001579F6" w:rsidRPr="004F4977" w:rsidRDefault="001579F6" w:rsidP="001579F6">
      <w:pPr>
        <w:pStyle w:val="Heading3Char"/>
        <w:numPr>
          <w:ilvl w:val="0"/>
          <w:numId w:val="2"/>
        </w:numPr>
        <w:tabs>
          <w:tab w:val="left" w:pos="3480"/>
        </w:tabs>
        <w:bidi/>
        <w:spacing w:after="0" w:line="240" w:lineRule="auto"/>
        <w:jc w:val="both"/>
        <w:rPr>
          <w:rFonts w:ascii="Simplified Arabic" w:eastAsia="Times New Roman" w:hAnsi="Simplified Arabic" w:cs="Simplified Arabic"/>
          <w:color w:val="000000" w:themeColor="text1"/>
          <w:sz w:val="28"/>
          <w:szCs w:val="28"/>
        </w:rPr>
      </w:pPr>
      <w:r w:rsidRPr="004F4977">
        <w:rPr>
          <w:rFonts w:ascii="Simplified Arabic" w:eastAsia="Times New Roman" w:hAnsi="Simplified Arabic" w:cs="Simplified Arabic" w:hint="cs"/>
          <w:color w:val="000000" w:themeColor="text1"/>
          <w:sz w:val="28"/>
          <w:szCs w:val="28"/>
          <w:rtl/>
        </w:rPr>
        <w:lastRenderedPageBreak/>
        <w:t xml:space="preserve">كما توصلت الدراسة إلى أهمية </w:t>
      </w:r>
      <w:r w:rsidRPr="004F4977">
        <w:rPr>
          <w:rFonts w:ascii="Simplified Arabic" w:hAnsi="Simplified Arabic" w:cs="Simplified Arabic" w:hint="cs"/>
          <w:color w:val="000000" w:themeColor="text1"/>
          <w:sz w:val="28"/>
          <w:szCs w:val="28"/>
          <w:rtl/>
        </w:rPr>
        <w:t>وضع خطط للموارد المائية على مستوي كافة محاقظات الجمهورية  لرصد فواقد الشبكات التى تواجه كل محافظة والاجراءات اللازمة لمواجهة هذا التحدي.</w:t>
      </w:r>
    </w:p>
    <w:p w14:paraId="4C5A110D" w14:textId="77777777" w:rsidR="001579F6" w:rsidRPr="004F4977" w:rsidRDefault="001579F6" w:rsidP="001579F6">
      <w:pPr>
        <w:pStyle w:val="Heading3Char"/>
        <w:numPr>
          <w:ilvl w:val="0"/>
          <w:numId w:val="2"/>
        </w:numPr>
        <w:tabs>
          <w:tab w:val="left" w:pos="3480"/>
        </w:tabs>
        <w:bidi/>
        <w:spacing w:after="0" w:line="240" w:lineRule="auto"/>
        <w:jc w:val="both"/>
        <w:rPr>
          <w:rFonts w:ascii="Simplified Arabic" w:eastAsia="Times New Roman" w:hAnsi="Simplified Arabic" w:cs="Simplified Arabic"/>
          <w:color w:val="000000" w:themeColor="text1"/>
          <w:sz w:val="28"/>
          <w:szCs w:val="28"/>
        </w:rPr>
      </w:pPr>
      <w:r w:rsidRPr="004F4977">
        <w:rPr>
          <w:rFonts w:ascii="Simplified Arabic" w:hAnsi="Simplified Arabic" w:cs="Simplified Arabic" w:hint="cs"/>
          <w:color w:val="000000" w:themeColor="text1"/>
          <w:sz w:val="28"/>
          <w:szCs w:val="28"/>
          <w:rtl/>
        </w:rPr>
        <w:t>تحقيق الاستفادة القصوى من مياه الامطار والسيول والخزانات الجوفية السطحية واستخدام الطاقة الشمسية فى تحلية مياه البحر والاستخدام الآمن لمياه الصرف الصحى والصرف الزراعى.</w:t>
      </w:r>
    </w:p>
    <w:p w14:paraId="364D0B3F" w14:textId="77777777" w:rsidR="001579F6" w:rsidRPr="004F4977" w:rsidRDefault="001579F6" w:rsidP="001579F6">
      <w:pPr>
        <w:pStyle w:val="Heading3Char"/>
        <w:numPr>
          <w:ilvl w:val="0"/>
          <w:numId w:val="2"/>
        </w:numPr>
        <w:tabs>
          <w:tab w:val="left" w:pos="3480"/>
        </w:tabs>
        <w:bidi/>
        <w:spacing w:after="0" w:line="240" w:lineRule="auto"/>
        <w:jc w:val="both"/>
        <w:rPr>
          <w:rFonts w:ascii="Simplified Arabic" w:eastAsia="Times New Roman" w:hAnsi="Simplified Arabic" w:cs="Simplified Arabic"/>
          <w:color w:val="000000" w:themeColor="text1"/>
          <w:sz w:val="28"/>
          <w:szCs w:val="28"/>
          <w:rtl/>
        </w:rPr>
      </w:pPr>
      <w:r w:rsidRPr="004F4977">
        <w:rPr>
          <w:rFonts w:ascii="Simplified Arabic" w:hAnsi="Simplified Arabic" w:cs="Simplified Arabic" w:hint="cs"/>
          <w:color w:val="000000" w:themeColor="text1"/>
          <w:sz w:val="28"/>
          <w:szCs w:val="28"/>
          <w:rtl/>
          <w:lang w:bidi="ar-EG"/>
        </w:rPr>
        <w:t>ضرورة عمل الاصلاحات اللازمة فى قطاع المياه لتحقيق الاستخدام الفعال والمستدام للمياه وزيادة الانتاجية ورفع كفاءة الاستخدام.</w:t>
      </w:r>
    </w:p>
    <w:p w14:paraId="44B53C77" w14:textId="77777777" w:rsidR="001579F6" w:rsidRDefault="001579F6" w:rsidP="001579F6">
      <w:pPr>
        <w:tabs>
          <w:tab w:val="left" w:pos="5576"/>
        </w:tabs>
        <w:bidi/>
        <w:spacing w:after="0"/>
        <w:ind w:left="360"/>
        <w:jc w:val="both"/>
        <w:rPr>
          <w:rFonts w:ascii="Simplified Arabic" w:hAnsi="Simplified Arabic" w:cs="Simplified Arabic"/>
          <w:b/>
          <w:bCs/>
          <w:color w:val="000000" w:themeColor="text1"/>
          <w:sz w:val="28"/>
          <w:szCs w:val="28"/>
          <w:rtl/>
        </w:rPr>
      </w:pPr>
    </w:p>
    <w:p w14:paraId="77DD6D21" w14:textId="77777777" w:rsidR="001579F6" w:rsidRPr="004F4977" w:rsidRDefault="001579F6" w:rsidP="001579F6">
      <w:pPr>
        <w:tabs>
          <w:tab w:val="left" w:pos="5576"/>
        </w:tabs>
        <w:bidi/>
        <w:spacing w:after="0"/>
        <w:ind w:left="360"/>
        <w:jc w:val="both"/>
        <w:rPr>
          <w:rFonts w:ascii="Simplified Arabic" w:hAnsi="Simplified Arabic" w:cs="Simplified Arabic"/>
          <w:b/>
          <w:bCs/>
          <w:color w:val="000000" w:themeColor="text1"/>
          <w:sz w:val="28"/>
          <w:szCs w:val="28"/>
        </w:rPr>
      </w:pPr>
      <w:r w:rsidRPr="004F4977">
        <w:rPr>
          <w:rFonts w:ascii="Simplified Arabic" w:hAnsi="Simplified Arabic" w:cs="Simplified Arabic" w:hint="cs"/>
          <w:b/>
          <w:bCs/>
          <w:color w:val="000000" w:themeColor="text1"/>
          <w:sz w:val="28"/>
          <w:szCs w:val="28"/>
          <w:rtl/>
        </w:rPr>
        <w:t>وتوصي الدراسة بما يلي:</w:t>
      </w:r>
    </w:p>
    <w:p w14:paraId="04B08B45" w14:textId="77777777" w:rsidR="001579F6" w:rsidRPr="004F4977" w:rsidRDefault="001579F6" w:rsidP="001579F6">
      <w:pPr>
        <w:pStyle w:val="Heading3Char"/>
        <w:bidi/>
        <w:spacing w:after="0"/>
        <w:ind w:left="502"/>
        <w:rPr>
          <w:rFonts w:ascii="Simplified Arabic" w:hAnsi="Simplified Arabic" w:cs="Simplified Arabic"/>
          <w:color w:val="000000" w:themeColor="text1"/>
          <w:sz w:val="28"/>
          <w:szCs w:val="28"/>
          <w:rtl/>
        </w:rPr>
      </w:pPr>
      <w:r w:rsidRPr="004F4977">
        <w:rPr>
          <w:rFonts w:ascii="Simplified Arabic" w:hAnsi="Simplified Arabic" w:cs="Simplified Arabic"/>
          <w:color w:val="000000" w:themeColor="text1"/>
          <w:sz w:val="28"/>
          <w:szCs w:val="28"/>
          <w:rtl/>
        </w:rPr>
        <w:t>في</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ضوء</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ما</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تم</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التوصل</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إليه</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من</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نتائج</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تم</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استخلاص</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عدد</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من</w:t>
      </w:r>
      <w:r w:rsidRPr="004F4977">
        <w:rPr>
          <w:rFonts w:ascii="Simplified Arabic" w:hAnsi="Simplified Arabic" w:cs="Simplified Arabic"/>
          <w:color w:val="000000" w:themeColor="text1"/>
          <w:sz w:val="28"/>
          <w:szCs w:val="28"/>
          <w:lang w:val="en-GB"/>
        </w:rPr>
        <w:t xml:space="preserve"> </w:t>
      </w:r>
      <w:r w:rsidRPr="004F4977">
        <w:rPr>
          <w:rFonts w:ascii="Simplified Arabic" w:hAnsi="Simplified Arabic" w:cs="Simplified Arabic"/>
          <w:color w:val="000000" w:themeColor="text1"/>
          <w:sz w:val="28"/>
          <w:szCs w:val="28"/>
          <w:rtl/>
        </w:rPr>
        <w:t>التوصيات</w:t>
      </w:r>
      <w:r w:rsidRPr="004F4977">
        <w:rPr>
          <w:rFonts w:ascii="Simplified Arabic" w:hAnsi="Simplified Arabic" w:cs="Simplified Arabic"/>
          <w:color w:val="000000" w:themeColor="text1"/>
          <w:sz w:val="28"/>
          <w:szCs w:val="28"/>
          <w:lang w:val="en-GB"/>
        </w:rPr>
        <w:t xml:space="preserve"> </w:t>
      </w:r>
      <w:r>
        <w:rPr>
          <w:rFonts w:ascii="Simplified Arabic" w:hAnsi="Simplified Arabic" w:cs="Simplified Arabic" w:hint="cs"/>
          <w:color w:val="000000" w:themeColor="text1"/>
          <w:sz w:val="28"/>
          <w:szCs w:val="28"/>
          <w:rtl/>
        </w:rPr>
        <w:t xml:space="preserve"> على النحو التالي:</w:t>
      </w:r>
    </w:p>
    <w:p w14:paraId="03DB8859" w14:textId="77777777" w:rsidR="001579F6" w:rsidRDefault="001579F6" w:rsidP="001579F6">
      <w:pPr>
        <w:pStyle w:val="Heading3Char"/>
        <w:numPr>
          <w:ilvl w:val="0"/>
          <w:numId w:val="1"/>
        </w:numPr>
        <w:bidi/>
        <w:jc w:val="both"/>
        <w:rPr>
          <w:rFonts w:ascii="Simplified Arabic" w:hAnsi="Simplified Arabic" w:cs="Simplified Arabic"/>
          <w:color w:val="000000" w:themeColor="text1"/>
          <w:sz w:val="28"/>
          <w:szCs w:val="28"/>
          <w:lang w:bidi="ar-EG"/>
        </w:rPr>
      </w:pPr>
      <w:r w:rsidRPr="004F4977">
        <w:rPr>
          <w:rFonts w:ascii="Simplified Arabic" w:hAnsi="Simplified Arabic" w:cs="Simplified Arabic" w:hint="cs"/>
          <w:color w:val="000000" w:themeColor="text1"/>
          <w:sz w:val="28"/>
          <w:szCs w:val="28"/>
          <w:rtl/>
          <w:lang w:bidi="ar-EG"/>
        </w:rPr>
        <w:t xml:space="preserve">ضرورة الإسراع فى وضع السياسات والآليات المناسبة من أجل </w:t>
      </w:r>
      <w:r w:rsidRPr="004F4977">
        <w:rPr>
          <w:rFonts w:ascii="Simplified Arabic" w:hAnsi="Simplified Arabic" w:cs="Simplified Arabic"/>
          <w:color w:val="000000" w:themeColor="text1"/>
          <w:sz w:val="28"/>
          <w:szCs w:val="28"/>
          <w:rtl/>
          <w:lang w:bidi="ar-EG"/>
        </w:rPr>
        <w:t>استكمال مشروعات تطوير الرى الحقلى ومعالجة مياه الصرف الصحى وتحلية مياه البحر وتفعيل حصاد مياه الأمطار والصيانة الدورية لقنوات الرى الرئيسية والفرعية لرفع كفاءة نقل المياه</w:t>
      </w:r>
      <w:r w:rsidRPr="004F4977">
        <w:rPr>
          <w:rFonts w:ascii="Simplified Arabic" w:hAnsi="Simplified Arabic" w:cs="Simplified Arabic"/>
          <w:color w:val="000000" w:themeColor="text1"/>
          <w:sz w:val="28"/>
          <w:szCs w:val="28"/>
          <w:lang w:bidi="ar-EG"/>
        </w:rPr>
        <w:t>.</w:t>
      </w:r>
    </w:p>
    <w:p w14:paraId="180A6D3D" w14:textId="77777777" w:rsidR="001579F6" w:rsidRDefault="001579F6" w:rsidP="001579F6">
      <w:pPr>
        <w:pStyle w:val="Heading3Char"/>
        <w:numPr>
          <w:ilvl w:val="0"/>
          <w:numId w:val="1"/>
        </w:numPr>
        <w:bidi/>
        <w:jc w:val="both"/>
        <w:rPr>
          <w:rFonts w:ascii="Simplified Arabic" w:hAnsi="Simplified Arabic" w:cs="Simplified Arabic"/>
          <w:color w:val="000000" w:themeColor="text1"/>
          <w:sz w:val="28"/>
          <w:szCs w:val="28"/>
          <w:lang w:bidi="ar-EG"/>
        </w:rPr>
      </w:pPr>
      <w:r w:rsidRPr="004F4977">
        <w:rPr>
          <w:rFonts w:ascii="Simplified Arabic" w:hAnsi="Simplified Arabic" w:cs="Simplified Arabic" w:hint="cs"/>
          <w:color w:val="000000" w:themeColor="text1"/>
          <w:sz w:val="28"/>
          <w:szCs w:val="28"/>
          <w:rtl/>
          <w:lang w:bidi="ar-EG"/>
        </w:rPr>
        <w:t>التوجة لحوكمة المياه والتى تقوم بتطوير نواتج السياسات المختلفة والتى تؤثر على قطاعات الزراعة والغذاء والصحة والتعليم ومكافحة الفقر</w:t>
      </w:r>
      <w:r w:rsidRPr="004F4977">
        <w:rPr>
          <w:rFonts w:ascii="Simplified Arabic" w:hAnsi="Simplified Arabic" w:cs="Simplified Arabic"/>
          <w:color w:val="000000" w:themeColor="text1"/>
          <w:sz w:val="28"/>
          <w:szCs w:val="28"/>
        </w:rPr>
        <w:t>.</w:t>
      </w:r>
    </w:p>
    <w:p w14:paraId="630D8BC2" w14:textId="77777777" w:rsidR="001579F6" w:rsidRDefault="001579F6" w:rsidP="001579F6">
      <w:pPr>
        <w:pStyle w:val="Heading3Char"/>
        <w:numPr>
          <w:ilvl w:val="0"/>
          <w:numId w:val="1"/>
        </w:numPr>
        <w:bidi/>
        <w:jc w:val="both"/>
        <w:rPr>
          <w:rFonts w:ascii="Simplified Arabic" w:hAnsi="Simplified Arabic" w:cs="Simplified Arabic"/>
          <w:color w:val="000000" w:themeColor="text1"/>
          <w:sz w:val="28"/>
          <w:szCs w:val="28"/>
          <w:lang w:bidi="ar-EG"/>
        </w:rPr>
      </w:pPr>
      <w:r w:rsidRPr="004F4977">
        <w:rPr>
          <w:rFonts w:ascii="Simplified Arabic" w:hAnsi="Simplified Arabic" w:cs="Simplified Arabic" w:hint="cs"/>
          <w:color w:val="000000" w:themeColor="text1"/>
          <w:sz w:val="28"/>
          <w:szCs w:val="28"/>
          <w:rtl/>
          <w:lang w:bidi="ar-EG"/>
        </w:rPr>
        <w:t>مشاركة</w:t>
      </w:r>
      <w:r w:rsidRPr="004F4977">
        <w:rPr>
          <w:rFonts w:ascii="Simplified Arabic" w:hAnsi="Simplified Arabic" w:cs="Simplified Arabic"/>
          <w:color w:val="000000" w:themeColor="text1"/>
          <w:sz w:val="28"/>
          <w:szCs w:val="28"/>
          <w:rtl/>
          <w:lang w:bidi="ar-EG"/>
        </w:rPr>
        <w:t xml:space="preserve"> الوازرات المختلفة فى سن التشريعات والقوانين وإعطاء ال</w:t>
      </w:r>
      <w:r w:rsidRPr="004F4977">
        <w:rPr>
          <w:rFonts w:ascii="Simplified Arabic" w:hAnsi="Simplified Arabic" w:cs="Simplified Arabic" w:hint="cs"/>
          <w:color w:val="000000" w:themeColor="text1"/>
          <w:sz w:val="28"/>
          <w:szCs w:val="28"/>
          <w:rtl/>
          <w:lang w:bidi="ar-EG"/>
        </w:rPr>
        <w:t>إ</w:t>
      </w:r>
      <w:r w:rsidRPr="004F4977">
        <w:rPr>
          <w:rFonts w:ascii="Simplified Arabic" w:hAnsi="Simplified Arabic" w:cs="Simplified Arabic"/>
          <w:color w:val="000000" w:themeColor="text1"/>
          <w:sz w:val="28"/>
          <w:szCs w:val="28"/>
          <w:rtl/>
          <w:lang w:bidi="ar-EG"/>
        </w:rPr>
        <w:t>طار القانونى والتنظيمى للمحافظة على نوعية المياه من التلوث.</w:t>
      </w:r>
    </w:p>
    <w:p w14:paraId="19B78013" w14:textId="77777777" w:rsidR="001579F6" w:rsidRDefault="001579F6" w:rsidP="001579F6">
      <w:pPr>
        <w:pStyle w:val="Heading3Char"/>
        <w:numPr>
          <w:ilvl w:val="0"/>
          <w:numId w:val="1"/>
        </w:numPr>
        <w:bidi/>
        <w:jc w:val="both"/>
        <w:rPr>
          <w:rFonts w:ascii="Simplified Arabic" w:hAnsi="Simplified Arabic" w:cs="Simplified Arabic"/>
          <w:color w:val="000000" w:themeColor="text1"/>
          <w:sz w:val="28"/>
          <w:szCs w:val="28"/>
          <w:lang w:bidi="ar-EG"/>
        </w:rPr>
      </w:pPr>
      <w:r w:rsidRPr="004F4977">
        <w:rPr>
          <w:rFonts w:ascii="Simplified Arabic" w:hAnsi="Simplified Arabic" w:cs="Simplified Arabic" w:hint="cs"/>
          <w:color w:val="000000" w:themeColor="text1"/>
          <w:sz w:val="28"/>
          <w:szCs w:val="28"/>
          <w:rtl/>
          <w:lang w:bidi="ar-EG"/>
        </w:rPr>
        <w:t>تطبيق نظام المحاسبة المائية حيث التقييم الكمى لمصادر المياه وإستخداماتها وتوصيل المعلومات الخاصة بالموارد المائية والخدمات الناتجة عن الإستهلاك لصانعى السياسات وسلطات المياه</w:t>
      </w:r>
      <w:r w:rsidRPr="004F4977">
        <w:rPr>
          <w:rFonts w:ascii="Simplified Arabic" w:hAnsi="Simplified Arabic" w:cs="Simplified Arabic"/>
          <w:color w:val="000000" w:themeColor="text1"/>
          <w:sz w:val="28"/>
          <w:szCs w:val="28"/>
        </w:rPr>
        <w:t>.</w:t>
      </w:r>
    </w:p>
    <w:p w14:paraId="2FB91047" w14:textId="1B150E39" w:rsidR="001579F6" w:rsidRDefault="001579F6" w:rsidP="00E840B1">
      <w:pPr>
        <w:pStyle w:val="Heading3Char"/>
        <w:numPr>
          <w:ilvl w:val="0"/>
          <w:numId w:val="1"/>
        </w:numPr>
        <w:bidi/>
        <w:jc w:val="both"/>
        <w:rPr>
          <w:rFonts w:ascii="Simplified Arabic" w:hAnsi="Simplified Arabic" w:cs="Simplified Arabic"/>
          <w:color w:val="000000" w:themeColor="text1"/>
          <w:sz w:val="28"/>
          <w:szCs w:val="28"/>
          <w:lang w:bidi="ar-EG"/>
        </w:rPr>
      </w:pPr>
      <w:r w:rsidRPr="004F4977">
        <w:rPr>
          <w:rFonts w:ascii="Simplified Arabic" w:hAnsi="Simplified Arabic" w:cs="Simplified Arabic" w:hint="cs"/>
          <w:color w:val="000000" w:themeColor="text1"/>
          <w:sz w:val="28"/>
          <w:szCs w:val="28"/>
          <w:rtl/>
          <w:lang w:bidi="ar-EG"/>
        </w:rPr>
        <w:lastRenderedPageBreak/>
        <w:t>تطبيق منهج محاسبة المياه وقياس المؤشرات المائية والإقتصادية وقياس التغير فى تلك المؤشرات وتشجيع الشركات على إعتمادها لتحسين إستدامة إستخدام المياه</w:t>
      </w:r>
      <w:r w:rsidRPr="004F4977">
        <w:rPr>
          <w:rFonts w:ascii="Simplified Arabic" w:hAnsi="Simplified Arabic" w:cs="Simplified Arabic"/>
          <w:color w:val="000000" w:themeColor="text1"/>
          <w:sz w:val="28"/>
          <w:szCs w:val="28"/>
        </w:rPr>
        <w:t>.</w:t>
      </w:r>
    </w:p>
    <w:p w14:paraId="11CF5144" w14:textId="77777777" w:rsidR="00A27E66" w:rsidRPr="004F4977" w:rsidRDefault="00A27E66" w:rsidP="00A27E66">
      <w:pPr>
        <w:pStyle w:val="Heading3Char"/>
        <w:pBdr>
          <w:bottom w:val="single" w:sz="12" w:space="1" w:color="auto"/>
        </w:pBdr>
        <w:bidi/>
        <w:ind w:left="720"/>
        <w:jc w:val="both"/>
        <w:rPr>
          <w:rFonts w:ascii="Simplified Arabic" w:hAnsi="Simplified Arabic" w:cs="Simplified Arabic"/>
          <w:color w:val="000000" w:themeColor="text1"/>
          <w:sz w:val="28"/>
          <w:szCs w:val="28"/>
          <w:lang w:bidi="ar-EG"/>
        </w:rPr>
      </w:pPr>
    </w:p>
    <w:p w14:paraId="3B74A3C6" w14:textId="77777777" w:rsidR="00664F55" w:rsidRPr="00664F55" w:rsidRDefault="00664F55" w:rsidP="00664F55">
      <w:pPr>
        <w:pStyle w:val="Heading3Char"/>
        <w:spacing w:after="0"/>
        <w:ind w:left="502"/>
        <w:jc w:val="center"/>
        <w:rPr>
          <w:rFonts w:ascii="Simplified Arabic" w:hAnsi="Simplified Arabic" w:cs="Simplified Arabic"/>
          <w:color w:val="000000" w:themeColor="text1"/>
          <w:sz w:val="28"/>
          <w:szCs w:val="28"/>
          <w:rtl/>
          <w:lang w:bidi="ar-EG"/>
        </w:rPr>
      </w:pPr>
    </w:p>
    <w:p w14:paraId="37AE3014" w14:textId="16B611AE" w:rsidR="001579F6" w:rsidRDefault="001579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61D10212" w14:textId="2939F217"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2F092C28" w14:textId="0DEFBF2B"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418596C8" w14:textId="3CF65F68"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2B6F012" w14:textId="4F24D3D4"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2DF5E6E" w14:textId="5E3689CF"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6D51C0F5" w14:textId="74647362"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4CAB6485" w14:textId="663C2E23"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2DC2DD2B" w14:textId="27AB760B"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77DC390B" w14:textId="56854BE9"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2BE1FA8" w14:textId="62D14D17"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12875C20" w14:textId="6DE5F942"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2A985DAD" w14:textId="324E83B3"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091F394E" w14:textId="0DE61F8F"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0556998" w14:textId="77C0D258"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3B5269EA" w14:textId="63B5F7DE"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6F2F2E3" w14:textId="415CD63E"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2193D1F5" w14:textId="3EEA57C8"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3F365AD7" w14:textId="2347B303"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10AB49D1" w14:textId="163B9498"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06C05181" w14:textId="1B0383E1"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70E7032F" w14:textId="697227F8"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B7445B6" w14:textId="16A3312F"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0DA2984B" w14:textId="31B91BE9"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257088FF" w14:textId="69445FD2" w:rsidR="00175CF6" w:rsidRDefault="00175CF6" w:rsidP="001579F6">
      <w:pPr>
        <w:spacing w:after="0" w:line="240" w:lineRule="auto"/>
        <w:jc w:val="both"/>
        <w:rPr>
          <w:rFonts w:asciiTheme="majorBidi" w:eastAsia="Times New Roman" w:hAnsiTheme="majorBidi" w:cstheme="majorBidi"/>
          <w:b/>
          <w:bCs/>
          <w:color w:val="000000" w:themeColor="text1"/>
          <w:sz w:val="28"/>
          <w:szCs w:val="28"/>
          <w:highlight w:val="green"/>
          <w:lang w:bidi="ar-EG"/>
        </w:rPr>
      </w:pPr>
    </w:p>
    <w:p w14:paraId="5959CFFC" w14:textId="2DDCB2E9" w:rsidR="00175CF6" w:rsidRPr="00E6041C" w:rsidRDefault="00175CF6" w:rsidP="00347A55">
      <w:pPr>
        <w:bidi/>
        <w:spacing w:after="0"/>
        <w:rPr>
          <w:sz w:val="32"/>
          <w:szCs w:val="32"/>
        </w:rPr>
      </w:pPr>
    </w:p>
    <w:tbl>
      <w:tblPr>
        <w:tblStyle w:val="Heading2Char"/>
        <w:tblpPr w:leftFromText="180" w:rightFromText="180" w:vertAnchor="text" w:tblpY="-1416"/>
        <w:bidiVisual/>
        <w:tblW w:w="4993" w:type="pct"/>
        <w:tblLook w:val="04A0" w:firstRow="1" w:lastRow="0" w:firstColumn="1" w:lastColumn="0" w:noHBand="0" w:noVBand="1"/>
      </w:tblPr>
      <w:tblGrid>
        <w:gridCol w:w="5572"/>
        <w:gridCol w:w="1334"/>
      </w:tblGrid>
      <w:tr w:rsidR="00664F55" w:rsidRPr="00B27820" w14:paraId="33D9463B" w14:textId="77777777" w:rsidTr="00347A55">
        <w:trPr>
          <w:trHeight w:val="780"/>
          <w:tblHeader/>
        </w:trPr>
        <w:tc>
          <w:tcPr>
            <w:tcW w:w="4034" w:type="pct"/>
            <w:tcBorders>
              <w:bottom w:val="single" w:sz="12" w:space="0" w:color="auto"/>
            </w:tcBorders>
            <w:shd w:val="clear" w:color="auto" w:fill="auto"/>
          </w:tcPr>
          <w:p w14:paraId="3B205E24" w14:textId="77777777" w:rsidR="00E6041C" w:rsidRDefault="00E6041C" w:rsidP="00347A55">
            <w:pPr>
              <w:bidi/>
              <w:rPr>
                <w:rFonts w:ascii="Simplified Arabic" w:eastAsia="Times New Roman" w:hAnsi="Simplified Arabic" w:cs="Simplified Arabic"/>
                <w:b/>
                <w:bCs/>
                <w:color w:val="000000" w:themeColor="text1"/>
                <w:sz w:val="28"/>
                <w:szCs w:val="28"/>
                <w:rtl/>
                <w:lang w:bidi="ar-EG"/>
              </w:rPr>
            </w:pPr>
          </w:p>
          <w:p w14:paraId="684AFEE3" w14:textId="3EB7BFB8" w:rsidR="002F29F6" w:rsidRPr="002F29F6" w:rsidRDefault="002F29F6" w:rsidP="002F29F6">
            <w:pPr>
              <w:tabs>
                <w:tab w:val="left" w:pos="1981"/>
              </w:tabs>
              <w:bidi/>
              <w:rPr>
                <w:rFonts w:ascii="Simplified Arabic" w:eastAsia="Times New Roman" w:hAnsi="Simplified Arabic" w:cs="Simplified Arabic" w:hint="cs"/>
                <w:sz w:val="28"/>
                <w:szCs w:val="28"/>
                <w:rtl/>
                <w:lang w:bidi="ar-EG"/>
              </w:rPr>
            </w:pPr>
            <w:r>
              <w:rPr>
                <w:rFonts w:ascii="Simplified Arabic" w:eastAsia="Times New Roman" w:hAnsi="Simplified Arabic" w:cs="Simplified Arabic"/>
                <w:sz w:val="28"/>
                <w:szCs w:val="28"/>
                <w:rtl/>
                <w:lang w:bidi="ar-EG"/>
              </w:rPr>
              <w:tab/>
            </w:r>
            <w:r w:rsidRPr="002F29F6">
              <w:rPr>
                <w:rFonts w:ascii="Times New Roman" w:eastAsia="Times New Roman" w:hAnsi="Times New Roman" w:cs="Times New Roman" w:hint="cs"/>
                <w:b/>
                <w:bCs/>
                <w:sz w:val="32"/>
                <w:szCs w:val="32"/>
                <w:rtl/>
                <w:lang w:bidi="ar-EG"/>
              </w:rPr>
              <w:t>فهرس</w:t>
            </w:r>
            <w:r w:rsidRPr="002F29F6">
              <w:rPr>
                <w:rFonts w:ascii="Simplified Arabic" w:eastAsia="Times New Roman" w:hAnsi="Simplified Arabic" w:cs="Simplified Arabic" w:hint="cs"/>
                <w:sz w:val="28"/>
                <w:szCs w:val="28"/>
                <w:rtl/>
                <w:lang w:bidi="ar-EG"/>
              </w:rPr>
              <w:t xml:space="preserve"> </w:t>
            </w:r>
            <w:r w:rsidRPr="002F29F6">
              <w:rPr>
                <w:rFonts w:ascii="Times New Roman" w:eastAsia="Times New Roman" w:hAnsi="Times New Roman" w:cs="Times New Roman" w:hint="cs"/>
                <w:b/>
                <w:bCs/>
                <w:color w:val="000000" w:themeColor="text1"/>
                <w:sz w:val="32"/>
                <w:szCs w:val="32"/>
                <w:rtl/>
                <w:lang w:bidi="ar-EG"/>
              </w:rPr>
              <w:t>المحتويات</w:t>
            </w:r>
          </w:p>
        </w:tc>
        <w:tc>
          <w:tcPr>
            <w:tcW w:w="966" w:type="pct"/>
            <w:tcBorders>
              <w:bottom w:val="single" w:sz="12" w:space="0" w:color="auto"/>
            </w:tcBorders>
            <w:shd w:val="clear" w:color="auto" w:fill="auto"/>
          </w:tcPr>
          <w:p w14:paraId="4F2CE297" w14:textId="77777777" w:rsidR="002F29F6" w:rsidRDefault="002F29F6" w:rsidP="002F29F6">
            <w:pPr>
              <w:bidi/>
              <w:rPr>
                <w:rFonts w:ascii="Simplified Arabic" w:eastAsia="Times New Roman" w:hAnsi="Simplified Arabic" w:cs="Simplified Arabic"/>
                <w:b/>
                <w:bCs/>
                <w:color w:val="000000" w:themeColor="text1"/>
                <w:sz w:val="32"/>
                <w:szCs w:val="32"/>
                <w:rtl/>
                <w:lang w:bidi="ar-EG"/>
              </w:rPr>
            </w:pPr>
          </w:p>
          <w:p w14:paraId="20212D73" w14:textId="07FDA57B" w:rsidR="00664F55" w:rsidRPr="00347A55" w:rsidRDefault="00664F55" w:rsidP="002F29F6">
            <w:pPr>
              <w:bidi/>
              <w:rPr>
                <w:rFonts w:ascii="Simplified Arabic" w:eastAsia="Times New Roman" w:hAnsi="Simplified Arabic" w:cs="Simplified Arabic"/>
                <w:b/>
                <w:bCs/>
                <w:color w:val="000000" w:themeColor="text1"/>
                <w:sz w:val="28"/>
                <w:szCs w:val="28"/>
                <w:lang w:val="en-GB" w:bidi="ar-EG"/>
              </w:rPr>
            </w:pPr>
          </w:p>
        </w:tc>
      </w:tr>
      <w:tr w:rsidR="00347A55" w:rsidRPr="00B27820" w14:paraId="489748AB" w14:textId="77777777" w:rsidTr="00347A55">
        <w:tc>
          <w:tcPr>
            <w:tcW w:w="403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68DE274" w14:textId="2B32ABE7" w:rsidR="00347A55" w:rsidRDefault="00347A55" w:rsidP="00664F55">
            <w:pPr>
              <w:bidi/>
              <w:jc w:val="center"/>
              <w:rPr>
                <w:rFonts w:ascii="Simplified Arabic" w:eastAsia="Times New Roman" w:hAnsi="Simplified Arabic" w:cs="Simplified Arabic"/>
                <w:b/>
                <w:bCs/>
                <w:color w:val="000000" w:themeColor="text1"/>
                <w:sz w:val="28"/>
                <w:szCs w:val="28"/>
                <w:lang w:bidi="ar-EG"/>
              </w:rPr>
            </w:pPr>
            <w:r w:rsidRPr="00B27820">
              <w:rPr>
                <w:rFonts w:ascii="Simplified Arabic" w:eastAsia="Times New Roman" w:hAnsi="Simplified Arabic" w:cs="Simplified Arabic"/>
                <w:b/>
                <w:bCs/>
                <w:color w:val="000000" w:themeColor="text1"/>
                <w:sz w:val="28"/>
                <w:szCs w:val="28"/>
                <w:rtl/>
                <w:lang w:bidi="ar-EG"/>
              </w:rPr>
              <w:t>الموضوع</w:t>
            </w:r>
          </w:p>
        </w:tc>
        <w:tc>
          <w:tcPr>
            <w:tcW w:w="96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C356CAF" w14:textId="278B0BEF" w:rsidR="00347A55" w:rsidRPr="00B27820" w:rsidRDefault="00347A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الصفحة</w:t>
            </w:r>
          </w:p>
        </w:tc>
      </w:tr>
      <w:tr w:rsidR="00664F55" w:rsidRPr="00B27820" w14:paraId="5A64F765" w14:textId="77777777" w:rsidTr="00E6041C">
        <w:tc>
          <w:tcPr>
            <w:tcW w:w="4034" w:type="pct"/>
            <w:tcBorders>
              <w:left w:val="single" w:sz="12" w:space="0" w:color="auto"/>
              <w:bottom w:val="single" w:sz="12" w:space="0" w:color="auto"/>
              <w:right w:val="single" w:sz="12" w:space="0" w:color="auto"/>
            </w:tcBorders>
            <w:shd w:val="clear" w:color="auto" w:fill="BFBFBF" w:themeFill="background1" w:themeFillShade="BF"/>
          </w:tcPr>
          <w:p w14:paraId="31681AC7"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Pr>
                <w:rFonts w:ascii="Simplified Arabic" w:eastAsia="Times New Roman" w:hAnsi="Simplified Arabic" w:cs="Simplified Arabic"/>
                <w:b/>
                <w:bCs/>
                <w:color w:val="000000" w:themeColor="text1"/>
                <w:sz w:val="28"/>
                <w:szCs w:val="28"/>
                <w:lang w:bidi="ar-EG"/>
              </w:rPr>
              <w:t xml:space="preserve">   </w:t>
            </w:r>
            <w:r w:rsidRPr="00B27820">
              <w:rPr>
                <w:rFonts w:ascii="Simplified Arabic" w:eastAsia="Times New Roman" w:hAnsi="Simplified Arabic" w:cs="Simplified Arabic"/>
                <w:b/>
                <w:bCs/>
                <w:color w:val="000000" w:themeColor="text1"/>
                <w:sz w:val="28"/>
                <w:szCs w:val="28"/>
                <w:rtl/>
                <w:lang w:bidi="ar-EG"/>
              </w:rPr>
              <w:t>مقدمة الدراسة</w:t>
            </w:r>
          </w:p>
        </w:tc>
        <w:tc>
          <w:tcPr>
            <w:tcW w:w="966" w:type="pct"/>
            <w:tcBorders>
              <w:left w:val="single" w:sz="12" w:space="0" w:color="auto"/>
              <w:bottom w:val="single" w:sz="12" w:space="0" w:color="auto"/>
              <w:right w:val="single" w:sz="12" w:space="0" w:color="auto"/>
            </w:tcBorders>
            <w:shd w:val="clear" w:color="auto" w:fill="BFBFBF" w:themeFill="background1" w:themeFillShade="BF"/>
          </w:tcPr>
          <w:p w14:paraId="01D819DD"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1</w:t>
            </w:r>
          </w:p>
        </w:tc>
      </w:tr>
      <w:tr w:rsidR="00664F55" w:rsidRPr="00B27820" w14:paraId="24C71ADF" w14:textId="77777777" w:rsidTr="00A27E66">
        <w:tc>
          <w:tcPr>
            <w:tcW w:w="4034" w:type="pct"/>
            <w:tcBorders>
              <w:top w:val="single" w:sz="12" w:space="0" w:color="auto"/>
              <w:left w:val="single" w:sz="12" w:space="0" w:color="auto"/>
              <w:bottom w:val="single" w:sz="12" w:space="0" w:color="auto"/>
              <w:right w:val="single" w:sz="12" w:space="0" w:color="auto"/>
            </w:tcBorders>
            <w:vAlign w:val="center"/>
          </w:tcPr>
          <w:p w14:paraId="6E73BBCD"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تمهيد</w:t>
            </w:r>
          </w:p>
        </w:tc>
        <w:tc>
          <w:tcPr>
            <w:tcW w:w="966" w:type="pct"/>
            <w:tcBorders>
              <w:top w:val="single" w:sz="12" w:space="0" w:color="auto"/>
              <w:left w:val="single" w:sz="12" w:space="0" w:color="auto"/>
              <w:bottom w:val="single" w:sz="12" w:space="0" w:color="auto"/>
              <w:right w:val="single" w:sz="12" w:space="0" w:color="auto"/>
            </w:tcBorders>
          </w:tcPr>
          <w:p w14:paraId="68F89DB5"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2</w:t>
            </w:r>
          </w:p>
        </w:tc>
      </w:tr>
      <w:tr w:rsidR="00664F55" w:rsidRPr="00B27820" w14:paraId="77F48A43" w14:textId="77777777" w:rsidTr="00A27E66">
        <w:tc>
          <w:tcPr>
            <w:tcW w:w="4034" w:type="pct"/>
            <w:tcBorders>
              <w:top w:val="single" w:sz="12" w:space="0" w:color="auto"/>
              <w:left w:val="single" w:sz="12" w:space="0" w:color="auto"/>
              <w:bottom w:val="single" w:sz="12" w:space="0" w:color="auto"/>
              <w:right w:val="single" w:sz="12" w:space="0" w:color="auto"/>
            </w:tcBorders>
            <w:vAlign w:val="center"/>
          </w:tcPr>
          <w:p w14:paraId="055EA8FE"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1-1 مشكلة الدراسة</w:t>
            </w:r>
          </w:p>
        </w:tc>
        <w:tc>
          <w:tcPr>
            <w:tcW w:w="966" w:type="pct"/>
            <w:tcBorders>
              <w:top w:val="single" w:sz="12" w:space="0" w:color="auto"/>
              <w:left w:val="single" w:sz="12" w:space="0" w:color="auto"/>
              <w:bottom w:val="single" w:sz="12" w:space="0" w:color="auto"/>
              <w:right w:val="single" w:sz="12" w:space="0" w:color="auto"/>
            </w:tcBorders>
          </w:tcPr>
          <w:p w14:paraId="1B85D2CC"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w:t>
            </w:r>
          </w:p>
        </w:tc>
      </w:tr>
      <w:tr w:rsidR="00664F55" w:rsidRPr="00B27820" w14:paraId="349BDB14" w14:textId="77777777" w:rsidTr="00A27E66">
        <w:tc>
          <w:tcPr>
            <w:tcW w:w="4034" w:type="pct"/>
            <w:tcBorders>
              <w:top w:val="single" w:sz="12" w:space="0" w:color="auto"/>
              <w:left w:val="single" w:sz="12" w:space="0" w:color="auto"/>
              <w:bottom w:val="single" w:sz="12" w:space="0" w:color="auto"/>
              <w:right w:val="single" w:sz="12" w:space="0" w:color="auto"/>
            </w:tcBorders>
            <w:vAlign w:val="center"/>
          </w:tcPr>
          <w:p w14:paraId="7B692858"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1-2 تساؤلات الدراسة</w:t>
            </w:r>
          </w:p>
        </w:tc>
        <w:tc>
          <w:tcPr>
            <w:tcW w:w="966" w:type="pct"/>
            <w:tcBorders>
              <w:top w:val="single" w:sz="12" w:space="0" w:color="auto"/>
              <w:left w:val="single" w:sz="12" w:space="0" w:color="auto"/>
              <w:bottom w:val="single" w:sz="12" w:space="0" w:color="auto"/>
              <w:right w:val="single" w:sz="12" w:space="0" w:color="auto"/>
            </w:tcBorders>
          </w:tcPr>
          <w:p w14:paraId="0C3DA97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w:t>
            </w:r>
          </w:p>
        </w:tc>
      </w:tr>
      <w:tr w:rsidR="00664F55" w:rsidRPr="00B27820" w14:paraId="1F78CA80" w14:textId="77777777" w:rsidTr="00A27E66">
        <w:tc>
          <w:tcPr>
            <w:tcW w:w="4034" w:type="pct"/>
            <w:tcBorders>
              <w:top w:val="single" w:sz="12" w:space="0" w:color="auto"/>
              <w:left w:val="single" w:sz="12" w:space="0" w:color="auto"/>
              <w:bottom w:val="single" w:sz="12" w:space="0" w:color="auto"/>
              <w:right w:val="single" w:sz="12" w:space="0" w:color="auto"/>
            </w:tcBorders>
            <w:vAlign w:val="center"/>
          </w:tcPr>
          <w:p w14:paraId="5A3070B8"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1-3 أهداف الدراسة </w:t>
            </w:r>
          </w:p>
        </w:tc>
        <w:tc>
          <w:tcPr>
            <w:tcW w:w="966" w:type="pct"/>
            <w:tcBorders>
              <w:top w:val="single" w:sz="12" w:space="0" w:color="auto"/>
              <w:left w:val="single" w:sz="12" w:space="0" w:color="auto"/>
              <w:bottom w:val="single" w:sz="12" w:space="0" w:color="auto"/>
              <w:right w:val="single" w:sz="12" w:space="0" w:color="auto"/>
            </w:tcBorders>
          </w:tcPr>
          <w:p w14:paraId="0F61369C"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w:t>
            </w:r>
          </w:p>
        </w:tc>
      </w:tr>
      <w:tr w:rsidR="00664F55" w:rsidRPr="00B27820" w14:paraId="0BEA3865" w14:textId="77777777" w:rsidTr="00A27E66">
        <w:tc>
          <w:tcPr>
            <w:tcW w:w="4034" w:type="pct"/>
            <w:tcBorders>
              <w:top w:val="single" w:sz="12" w:space="0" w:color="auto"/>
              <w:left w:val="single" w:sz="12" w:space="0" w:color="auto"/>
              <w:bottom w:val="single" w:sz="12" w:space="0" w:color="auto"/>
              <w:right w:val="single" w:sz="12" w:space="0" w:color="auto"/>
            </w:tcBorders>
          </w:tcPr>
          <w:p w14:paraId="77FD6371"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1-4 أهمية الدراسة </w:t>
            </w:r>
          </w:p>
        </w:tc>
        <w:tc>
          <w:tcPr>
            <w:tcW w:w="966" w:type="pct"/>
            <w:tcBorders>
              <w:top w:val="single" w:sz="12" w:space="0" w:color="auto"/>
              <w:left w:val="single" w:sz="12" w:space="0" w:color="auto"/>
              <w:bottom w:val="single" w:sz="12" w:space="0" w:color="auto"/>
              <w:right w:val="single" w:sz="12" w:space="0" w:color="auto"/>
            </w:tcBorders>
          </w:tcPr>
          <w:p w14:paraId="4EDCE92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w:t>
            </w:r>
          </w:p>
        </w:tc>
      </w:tr>
      <w:tr w:rsidR="00664F55" w:rsidRPr="00B27820" w14:paraId="6D09E08F" w14:textId="77777777" w:rsidTr="00A27E66">
        <w:tc>
          <w:tcPr>
            <w:tcW w:w="4034" w:type="pct"/>
            <w:tcBorders>
              <w:top w:val="single" w:sz="12" w:space="0" w:color="auto"/>
              <w:left w:val="single" w:sz="12" w:space="0" w:color="auto"/>
              <w:bottom w:val="single" w:sz="12" w:space="0" w:color="auto"/>
              <w:right w:val="single" w:sz="12" w:space="0" w:color="auto"/>
            </w:tcBorders>
          </w:tcPr>
          <w:p w14:paraId="33823463"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1-5 حدود الدراسة</w:t>
            </w:r>
          </w:p>
        </w:tc>
        <w:tc>
          <w:tcPr>
            <w:tcW w:w="966" w:type="pct"/>
            <w:tcBorders>
              <w:top w:val="single" w:sz="12" w:space="0" w:color="auto"/>
              <w:left w:val="single" w:sz="12" w:space="0" w:color="auto"/>
              <w:bottom w:val="single" w:sz="12" w:space="0" w:color="auto"/>
              <w:right w:val="single" w:sz="12" w:space="0" w:color="auto"/>
            </w:tcBorders>
          </w:tcPr>
          <w:p w14:paraId="25208E90"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w:t>
            </w:r>
          </w:p>
        </w:tc>
      </w:tr>
      <w:tr w:rsidR="00664F55" w:rsidRPr="00B27820" w14:paraId="6C2CD7EB" w14:textId="77777777" w:rsidTr="00A27E66">
        <w:tc>
          <w:tcPr>
            <w:tcW w:w="4034" w:type="pct"/>
            <w:tcBorders>
              <w:top w:val="single" w:sz="12" w:space="0" w:color="auto"/>
              <w:left w:val="single" w:sz="12" w:space="0" w:color="auto"/>
              <w:bottom w:val="single" w:sz="12" w:space="0" w:color="auto"/>
              <w:right w:val="single" w:sz="12" w:space="0" w:color="auto"/>
            </w:tcBorders>
          </w:tcPr>
          <w:p w14:paraId="2EF8BB45"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1-6 منهجية الدراسة</w:t>
            </w:r>
          </w:p>
        </w:tc>
        <w:tc>
          <w:tcPr>
            <w:tcW w:w="966" w:type="pct"/>
            <w:tcBorders>
              <w:top w:val="single" w:sz="12" w:space="0" w:color="auto"/>
              <w:left w:val="single" w:sz="12" w:space="0" w:color="auto"/>
              <w:bottom w:val="single" w:sz="12" w:space="0" w:color="auto"/>
              <w:right w:val="single" w:sz="12" w:space="0" w:color="auto"/>
            </w:tcBorders>
          </w:tcPr>
          <w:p w14:paraId="17352082"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5</w:t>
            </w:r>
          </w:p>
        </w:tc>
      </w:tr>
      <w:tr w:rsidR="00664F55" w:rsidRPr="00B27820" w14:paraId="58934DED" w14:textId="77777777" w:rsidTr="00A27E66">
        <w:tc>
          <w:tcPr>
            <w:tcW w:w="4034" w:type="pct"/>
            <w:tcBorders>
              <w:top w:val="single" w:sz="12" w:space="0" w:color="auto"/>
              <w:left w:val="single" w:sz="12" w:space="0" w:color="auto"/>
              <w:bottom w:val="single" w:sz="12" w:space="0" w:color="auto"/>
              <w:right w:val="single" w:sz="12" w:space="0" w:color="auto"/>
            </w:tcBorders>
          </w:tcPr>
          <w:p w14:paraId="0F643129"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1-7 مصادر البيانات</w:t>
            </w:r>
          </w:p>
        </w:tc>
        <w:tc>
          <w:tcPr>
            <w:tcW w:w="966" w:type="pct"/>
            <w:tcBorders>
              <w:top w:val="single" w:sz="12" w:space="0" w:color="auto"/>
              <w:left w:val="single" w:sz="12" w:space="0" w:color="auto"/>
              <w:bottom w:val="single" w:sz="12" w:space="0" w:color="auto"/>
              <w:right w:val="single" w:sz="12" w:space="0" w:color="auto"/>
            </w:tcBorders>
          </w:tcPr>
          <w:p w14:paraId="11BE9CD5"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w:t>
            </w:r>
          </w:p>
        </w:tc>
      </w:tr>
      <w:tr w:rsidR="00664F55" w:rsidRPr="00B27820" w14:paraId="2142A231"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6215FEE"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الفصل الأول: الإطار العام للدراسة</w:t>
            </w:r>
          </w:p>
        </w:tc>
        <w:tc>
          <w:tcPr>
            <w:tcW w:w="96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969F757"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7-30</w:t>
            </w:r>
          </w:p>
        </w:tc>
      </w:tr>
      <w:tr w:rsidR="00664F55" w:rsidRPr="00B27820" w14:paraId="1D210DF8"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auto"/>
          </w:tcPr>
          <w:p w14:paraId="1455069F"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المبحث الاول: المفاهيم البحثية للدراسة</w:t>
            </w:r>
          </w:p>
        </w:tc>
        <w:tc>
          <w:tcPr>
            <w:tcW w:w="966" w:type="pct"/>
            <w:tcBorders>
              <w:top w:val="single" w:sz="12" w:space="0" w:color="auto"/>
              <w:left w:val="single" w:sz="12" w:space="0" w:color="auto"/>
              <w:bottom w:val="single" w:sz="12" w:space="0" w:color="auto"/>
              <w:right w:val="single" w:sz="12" w:space="0" w:color="auto"/>
            </w:tcBorders>
            <w:shd w:val="clear" w:color="auto" w:fill="auto"/>
          </w:tcPr>
          <w:p w14:paraId="1CEBCCEB"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8</w:t>
            </w:r>
          </w:p>
        </w:tc>
      </w:tr>
      <w:tr w:rsidR="00664F55" w:rsidRPr="00B27820" w14:paraId="3F58A91A"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auto"/>
          </w:tcPr>
          <w:p w14:paraId="18219838"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المبحث الثاني: الدراسات السابقة</w:t>
            </w:r>
          </w:p>
        </w:tc>
        <w:tc>
          <w:tcPr>
            <w:tcW w:w="966" w:type="pct"/>
            <w:tcBorders>
              <w:top w:val="single" w:sz="12" w:space="0" w:color="auto"/>
              <w:left w:val="single" w:sz="12" w:space="0" w:color="auto"/>
              <w:bottom w:val="single" w:sz="12" w:space="0" w:color="auto"/>
              <w:right w:val="single" w:sz="12" w:space="0" w:color="auto"/>
            </w:tcBorders>
            <w:shd w:val="clear" w:color="auto" w:fill="auto"/>
          </w:tcPr>
          <w:p w14:paraId="5BD96DD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14</w:t>
            </w:r>
          </w:p>
        </w:tc>
      </w:tr>
      <w:tr w:rsidR="00664F55" w:rsidRPr="00B27820" w14:paraId="010D521D"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75C20EA"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الفصل الثاني: نظم إدارة الموارد المائية</w:t>
            </w:r>
          </w:p>
        </w:tc>
        <w:tc>
          <w:tcPr>
            <w:tcW w:w="96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4677C03"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31-62</w:t>
            </w:r>
          </w:p>
        </w:tc>
      </w:tr>
      <w:tr w:rsidR="00664F55" w:rsidRPr="00B27820" w14:paraId="10F37157"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F0F8FA"/>
          </w:tcPr>
          <w:p w14:paraId="7713DFE6"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lastRenderedPageBreak/>
              <w:t xml:space="preserve"> المبحث الأول: الوضع الراهن لإدارة الموارد المائية في مصر</w:t>
            </w:r>
          </w:p>
        </w:tc>
        <w:tc>
          <w:tcPr>
            <w:tcW w:w="966" w:type="pct"/>
            <w:tcBorders>
              <w:top w:val="single" w:sz="12" w:space="0" w:color="auto"/>
              <w:left w:val="single" w:sz="12" w:space="0" w:color="auto"/>
              <w:bottom w:val="single" w:sz="12" w:space="0" w:color="auto"/>
              <w:right w:val="single" w:sz="12" w:space="0" w:color="auto"/>
            </w:tcBorders>
            <w:shd w:val="clear" w:color="auto" w:fill="F0F8FA"/>
          </w:tcPr>
          <w:p w14:paraId="508171B1"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32</w:t>
            </w:r>
          </w:p>
        </w:tc>
      </w:tr>
      <w:tr w:rsidR="00664F55" w:rsidRPr="00B27820" w14:paraId="359008A9" w14:textId="77777777" w:rsidTr="00A27E66">
        <w:tc>
          <w:tcPr>
            <w:tcW w:w="4034" w:type="pct"/>
            <w:tcBorders>
              <w:top w:val="single" w:sz="12" w:space="0" w:color="auto"/>
              <w:left w:val="single" w:sz="12" w:space="0" w:color="auto"/>
              <w:bottom w:val="single" w:sz="12" w:space="0" w:color="auto"/>
              <w:right w:val="single" w:sz="12" w:space="0" w:color="auto"/>
            </w:tcBorders>
          </w:tcPr>
          <w:p w14:paraId="664FC881"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تمهيد</w:t>
            </w:r>
          </w:p>
        </w:tc>
        <w:tc>
          <w:tcPr>
            <w:tcW w:w="966" w:type="pct"/>
            <w:tcBorders>
              <w:top w:val="single" w:sz="12" w:space="0" w:color="auto"/>
              <w:left w:val="single" w:sz="12" w:space="0" w:color="auto"/>
              <w:bottom w:val="single" w:sz="12" w:space="0" w:color="auto"/>
              <w:right w:val="single" w:sz="12" w:space="0" w:color="auto"/>
            </w:tcBorders>
          </w:tcPr>
          <w:p w14:paraId="1DCBFC05"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32</w:t>
            </w:r>
          </w:p>
        </w:tc>
      </w:tr>
      <w:tr w:rsidR="00664F55" w:rsidRPr="00B27820" w14:paraId="6C83F98F" w14:textId="77777777" w:rsidTr="00A27E66">
        <w:tc>
          <w:tcPr>
            <w:tcW w:w="4034" w:type="pct"/>
            <w:tcBorders>
              <w:top w:val="single" w:sz="12" w:space="0" w:color="auto"/>
              <w:left w:val="single" w:sz="12" w:space="0" w:color="auto"/>
              <w:bottom w:val="single" w:sz="12" w:space="0" w:color="auto"/>
              <w:right w:val="single" w:sz="12" w:space="0" w:color="auto"/>
            </w:tcBorders>
          </w:tcPr>
          <w:p w14:paraId="71A901C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2-1 الموارد المائية الحالية واستخداماتها</w:t>
            </w:r>
          </w:p>
        </w:tc>
        <w:tc>
          <w:tcPr>
            <w:tcW w:w="966" w:type="pct"/>
            <w:tcBorders>
              <w:top w:val="single" w:sz="12" w:space="0" w:color="auto"/>
              <w:left w:val="single" w:sz="12" w:space="0" w:color="auto"/>
              <w:bottom w:val="single" w:sz="12" w:space="0" w:color="auto"/>
              <w:right w:val="single" w:sz="12" w:space="0" w:color="auto"/>
            </w:tcBorders>
          </w:tcPr>
          <w:p w14:paraId="7BB51217"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32</w:t>
            </w:r>
          </w:p>
        </w:tc>
      </w:tr>
      <w:tr w:rsidR="00664F55" w:rsidRPr="00B27820" w14:paraId="5A4AA40B" w14:textId="77777777" w:rsidTr="00A27E66">
        <w:tc>
          <w:tcPr>
            <w:tcW w:w="4034" w:type="pct"/>
            <w:tcBorders>
              <w:top w:val="single" w:sz="12" w:space="0" w:color="auto"/>
              <w:left w:val="single" w:sz="12" w:space="0" w:color="auto"/>
              <w:bottom w:val="single" w:sz="12" w:space="0" w:color="auto"/>
              <w:right w:val="single" w:sz="12" w:space="0" w:color="auto"/>
            </w:tcBorders>
          </w:tcPr>
          <w:p w14:paraId="1E09D0DF"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2-1-1 الموارد المائية التقليدية</w:t>
            </w:r>
          </w:p>
        </w:tc>
        <w:tc>
          <w:tcPr>
            <w:tcW w:w="966" w:type="pct"/>
            <w:tcBorders>
              <w:top w:val="single" w:sz="12" w:space="0" w:color="auto"/>
              <w:left w:val="single" w:sz="12" w:space="0" w:color="auto"/>
              <w:bottom w:val="single" w:sz="12" w:space="0" w:color="auto"/>
              <w:right w:val="single" w:sz="12" w:space="0" w:color="auto"/>
            </w:tcBorders>
          </w:tcPr>
          <w:p w14:paraId="799EC078"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32</w:t>
            </w:r>
          </w:p>
        </w:tc>
      </w:tr>
      <w:tr w:rsidR="00664F55" w:rsidRPr="00B27820" w14:paraId="1C8BCA3E" w14:textId="77777777" w:rsidTr="00A27E66">
        <w:tc>
          <w:tcPr>
            <w:tcW w:w="4034" w:type="pct"/>
            <w:tcBorders>
              <w:top w:val="single" w:sz="12" w:space="0" w:color="auto"/>
              <w:left w:val="single" w:sz="12" w:space="0" w:color="auto"/>
              <w:bottom w:val="single" w:sz="12" w:space="0" w:color="auto"/>
              <w:right w:val="single" w:sz="12" w:space="0" w:color="auto"/>
            </w:tcBorders>
          </w:tcPr>
          <w:p w14:paraId="7C841BED" w14:textId="77777777" w:rsidR="00664F55" w:rsidRPr="00B27820" w:rsidRDefault="00664F55" w:rsidP="00664F55">
            <w:pPr>
              <w:tabs>
                <w:tab w:val="left" w:pos="1483"/>
              </w:tabs>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2-1-2 الموارد المائية غير التقليدية</w:t>
            </w:r>
          </w:p>
        </w:tc>
        <w:tc>
          <w:tcPr>
            <w:tcW w:w="966" w:type="pct"/>
            <w:tcBorders>
              <w:top w:val="single" w:sz="12" w:space="0" w:color="auto"/>
              <w:left w:val="single" w:sz="12" w:space="0" w:color="auto"/>
              <w:bottom w:val="single" w:sz="12" w:space="0" w:color="auto"/>
              <w:right w:val="single" w:sz="12" w:space="0" w:color="auto"/>
            </w:tcBorders>
          </w:tcPr>
          <w:p w14:paraId="73303C72"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33</w:t>
            </w:r>
          </w:p>
        </w:tc>
      </w:tr>
      <w:tr w:rsidR="00664F55" w:rsidRPr="00B27820" w14:paraId="73AABE50" w14:textId="77777777" w:rsidTr="00A27E66">
        <w:tc>
          <w:tcPr>
            <w:tcW w:w="4034" w:type="pct"/>
            <w:tcBorders>
              <w:top w:val="single" w:sz="12" w:space="0" w:color="auto"/>
              <w:left w:val="single" w:sz="12" w:space="0" w:color="auto"/>
              <w:bottom w:val="single" w:sz="12" w:space="0" w:color="auto"/>
              <w:right w:val="single" w:sz="12" w:space="0" w:color="auto"/>
            </w:tcBorders>
          </w:tcPr>
          <w:p w14:paraId="39DA647F" w14:textId="77777777" w:rsidR="00664F55" w:rsidRPr="00B27820" w:rsidRDefault="00664F55" w:rsidP="00664F55">
            <w:pPr>
              <w:tabs>
                <w:tab w:val="left" w:pos="1601"/>
              </w:tabs>
              <w:bidi/>
              <w:rPr>
                <w:rFonts w:ascii="Simplified Arabic" w:eastAsia="Times New Roman" w:hAnsi="Simplified Arabic" w:cs="Simplified Arabic"/>
                <w:color w:val="0D0D0D" w:themeColor="text1" w:themeTint="F2"/>
                <w:sz w:val="28"/>
                <w:szCs w:val="28"/>
                <w:rtl/>
                <w:lang w:bidi="ar-EG"/>
              </w:rPr>
            </w:pPr>
            <w:r w:rsidRPr="00B27820">
              <w:rPr>
                <w:rFonts w:ascii="Simplified Arabic" w:eastAsia="Times New Roman" w:hAnsi="Simplified Arabic" w:cs="Simplified Arabic"/>
                <w:color w:val="0D0D0D" w:themeColor="text1" w:themeTint="F2"/>
                <w:sz w:val="28"/>
                <w:szCs w:val="28"/>
                <w:rtl/>
                <w:lang w:bidi="ar-EG"/>
              </w:rPr>
              <w:t xml:space="preserve">       2-1-3 إستخدامات الموارد المائية التقليدية وغير التقليدية</w:t>
            </w:r>
          </w:p>
        </w:tc>
        <w:tc>
          <w:tcPr>
            <w:tcW w:w="966" w:type="pct"/>
            <w:tcBorders>
              <w:top w:val="single" w:sz="12" w:space="0" w:color="auto"/>
              <w:left w:val="single" w:sz="12" w:space="0" w:color="auto"/>
              <w:bottom w:val="single" w:sz="12" w:space="0" w:color="auto"/>
              <w:right w:val="single" w:sz="12" w:space="0" w:color="auto"/>
            </w:tcBorders>
          </w:tcPr>
          <w:p w14:paraId="0A4E29EA" w14:textId="77777777" w:rsidR="00664F55" w:rsidRPr="00B27820" w:rsidRDefault="00664F55" w:rsidP="00664F55">
            <w:pPr>
              <w:bidi/>
              <w:jc w:val="center"/>
              <w:rPr>
                <w:rFonts w:ascii="Simplified Arabic" w:eastAsia="Times New Roman" w:hAnsi="Simplified Arabic" w:cs="Simplified Arabic"/>
                <w:color w:val="0D0D0D" w:themeColor="text1" w:themeTint="F2"/>
                <w:sz w:val="28"/>
                <w:szCs w:val="28"/>
                <w:rtl/>
                <w:lang w:bidi="ar-EG"/>
              </w:rPr>
            </w:pPr>
            <w:r w:rsidRPr="00B27820">
              <w:rPr>
                <w:rFonts w:ascii="Simplified Arabic" w:eastAsia="Times New Roman" w:hAnsi="Simplified Arabic" w:cs="Simplified Arabic"/>
                <w:color w:val="0D0D0D" w:themeColor="text1" w:themeTint="F2"/>
                <w:sz w:val="28"/>
                <w:szCs w:val="28"/>
                <w:rtl/>
                <w:lang w:bidi="ar-EG"/>
              </w:rPr>
              <w:t>34</w:t>
            </w:r>
          </w:p>
        </w:tc>
      </w:tr>
      <w:tr w:rsidR="00664F55" w:rsidRPr="00B27820" w14:paraId="02FE8378" w14:textId="77777777" w:rsidTr="00A27E66">
        <w:tc>
          <w:tcPr>
            <w:tcW w:w="4034" w:type="pct"/>
            <w:tcBorders>
              <w:top w:val="single" w:sz="12" w:space="0" w:color="auto"/>
              <w:left w:val="single" w:sz="12" w:space="0" w:color="auto"/>
              <w:bottom w:val="single" w:sz="12" w:space="0" w:color="auto"/>
              <w:right w:val="single" w:sz="12" w:space="0" w:color="auto"/>
            </w:tcBorders>
          </w:tcPr>
          <w:p w14:paraId="7853E7C3" w14:textId="77777777" w:rsidR="00664F55" w:rsidRPr="00B27820" w:rsidRDefault="00664F55" w:rsidP="00664F55">
            <w:pPr>
              <w:bidi/>
              <w:rPr>
                <w:rFonts w:ascii="Simplified Arabic" w:eastAsia="Times New Roman" w:hAnsi="Simplified Arabic" w:cs="Simplified Arabic"/>
                <w:color w:val="0D0D0D" w:themeColor="text1" w:themeTint="F2"/>
                <w:sz w:val="28"/>
                <w:szCs w:val="28"/>
                <w:rtl/>
                <w:lang w:bidi="ar-EG"/>
              </w:rPr>
            </w:pPr>
            <w:r w:rsidRPr="00B27820">
              <w:rPr>
                <w:rFonts w:ascii="Simplified Arabic" w:eastAsia="Times New Roman" w:hAnsi="Simplified Arabic" w:cs="Simplified Arabic"/>
                <w:color w:val="0D0D0D" w:themeColor="text1" w:themeTint="F2"/>
                <w:sz w:val="28"/>
                <w:szCs w:val="28"/>
                <w:rtl/>
                <w:lang w:bidi="ar-EG"/>
              </w:rPr>
              <w:t>2-2 النظام الراهن لإدارة الموارد المائية فى مصر</w:t>
            </w:r>
          </w:p>
        </w:tc>
        <w:tc>
          <w:tcPr>
            <w:tcW w:w="966" w:type="pct"/>
            <w:tcBorders>
              <w:top w:val="single" w:sz="12" w:space="0" w:color="auto"/>
              <w:left w:val="single" w:sz="12" w:space="0" w:color="auto"/>
              <w:bottom w:val="single" w:sz="12" w:space="0" w:color="auto"/>
              <w:right w:val="single" w:sz="12" w:space="0" w:color="auto"/>
            </w:tcBorders>
          </w:tcPr>
          <w:p w14:paraId="45EF28D6" w14:textId="77777777" w:rsidR="00664F55" w:rsidRPr="00B27820" w:rsidRDefault="00664F55" w:rsidP="00664F55">
            <w:pPr>
              <w:bidi/>
              <w:jc w:val="center"/>
              <w:rPr>
                <w:rFonts w:ascii="Simplified Arabic" w:eastAsia="Times New Roman" w:hAnsi="Simplified Arabic" w:cs="Simplified Arabic"/>
                <w:color w:val="0D0D0D" w:themeColor="text1" w:themeTint="F2"/>
                <w:sz w:val="28"/>
                <w:szCs w:val="28"/>
                <w:rtl/>
                <w:lang w:bidi="ar-EG"/>
              </w:rPr>
            </w:pPr>
            <w:r w:rsidRPr="00B27820">
              <w:rPr>
                <w:rFonts w:ascii="Simplified Arabic" w:eastAsia="Times New Roman" w:hAnsi="Simplified Arabic" w:cs="Simplified Arabic"/>
                <w:color w:val="0D0D0D" w:themeColor="text1" w:themeTint="F2"/>
                <w:sz w:val="28"/>
                <w:szCs w:val="28"/>
                <w:rtl/>
                <w:lang w:bidi="ar-EG"/>
              </w:rPr>
              <w:t>36</w:t>
            </w:r>
          </w:p>
        </w:tc>
      </w:tr>
      <w:tr w:rsidR="00664F55" w:rsidRPr="00B27820" w14:paraId="2A736780" w14:textId="77777777" w:rsidTr="00A27E66">
        <w:tc>
          <w:tcPr>
            <w:tcW w:w="4034" w:type="pct"/>
            <w:tcBorders>
              <w:top w:val="single" w:sz="12" w:space="0" w:color="auto"/>
              <w:left w:val="single" w:sz="12" w:space="0" w:color="auto"/>
              <w:bottom w:val="single" w:sz="12" w:space="0" w:color="auto"/>
              <w:right w:val="single" w:sz="12" w:space="0" w:color="auto"/>
            </w:tcBorders>
          </w:tcPr>
          <w:p w14:paraId="79065161"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2-3 سياسات تنمية الموارد المائية المصرية</w:t>
            </w:r>
          </w:p>
        </w:tc>
        <w:tc>
          <w:tcPr>
            <w:tcW w:w="966" w:type="pct"/>
            <w:tcBorders>
              <w:top w:val="single" w:sz="12" w:space="0" w:color="auto"/>
              <w:left w:val="single" w:sz="12" w:space="0" w:color="auto"/>
              <w:bottom w:val="single" w:sz="12" w:space="0" w:color="auto"/>
              <w:right w:val="single" w:sz="12" w:space="0" w:color="auto"/>
            </w:tcBorders>
          </w:tcPr>
          <w:p w14:paraId="026CFEB0"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38</w:t>
            </w:r>
          </w:p>
        </w:tc>
      </w:tr>
      <w:tr w:rsidR="00664F55" w:rsidRPr="00B27820" w14:paraId="62242916" w14:textId="77777777" w:rsidTr="00A27E66">
        <w:tc>
          <w:tcPr>
            <w:tcW w:w="4034" w:type="pct"/>
            <w:tcBorders>
              <w:top w:val="single" w:sz="12" w:space="0" w:color="auto"/>
              <w:left w:val="single" w:sz="12" w:space="0" w:color="auto"/>
              <w:bottom w:val="single" w:sz="12" w:space="0" w:color="auto"/>
              <w:right w:val="single" w:sz="12" w:space="0" w:color="auto"/>
            </w:tcBorders>
          </w:tcPr>
          <w:p w14:paraId="285670DF"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2-4  تحديات تحقيق استدامة الموارد المائية في مصر</w:t>
            </w:r>
          </w:p>
        </w:tc>
        <w:tc>
          <w:tcPr>
            <w:tcW w:w="966" w:type="pct"/>
            <w:tcBorders>
              <w:top w:val="single" w:sz="12" w:space="0" w:color="auto"/>
              <w:left w:val="single" w:sz="12" w:space="0" w:color="auto"/>
              <w:bottom w:val="single" w:sz="12" w:space="0" w:color="auto"/>
              <w:right w:val="single" w:sz="12" w:space="0" w:color="auto"/>
            </w:tcBorders>
          </w:tcPr>
          <w:p w14:paraId="1734DD8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41</w:t>
            </w:r>
          </w:p>
        </w:tc>
      </w:tr>
      <w:tr w:rsidR="00664F55" w:rsidRPr="00B27820" w14:paraId="4BEE46EB" w14:textId="77777777" w:rsidTr="00A27E66">
        <w:tc>
          <w:tcPr>
            <w:tcW w:w="4034" w:type="pct"/>
            <w:tcBorders>
              <w:top w:val="single" w:sz="12" w:space="0" w:color="auto"/>
              <w:left w:val="single" w:sz="12" w:space="0" w:color="auto"/>
              <w:bottom w:val="single" w:sz="12" w:space="0" w:color="auto"/>
              <w:right w:val="single" w:sz="12" w:space="0" w:color="auto"/>
            </w:tcBorders>
          </w:tcPr>
          <w:p w14:paraId="20491A0B"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2-4-1 التحديات السياسية </w:t>
            </w:r>
          </w:p>
        </w:tc>
        <w:tc>
          <w:tcPr>
            <w:tcW w:w="966" w:type="pct"/>
            <w:tcBorders>
              <w:top w:val="single" w:sz="12" w:space="0" w:color="auto"/>
              <w:left w:val="single" w:sz="12" w:space="0" w:color="auto"/>
              <w:bottom w:val="single" w:sz="12" w:space="0" w:color="auto"/>
              <w:right w:val="single" w:sz="12" w:space="0" w:color="auto"/>
            </w:tcBorders>
          </w:tcPr>
          <w:p w14:paraId="2F78E4C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41</w:t>
            </w:r>
          </w:p>
        </w:tc>
      </w:tr>
      <w:tr w:rsidR="00664F55" w:rsidRPr="00B27820" w14:paraId="3FCC7634" w14:textId="77777777" w:rsidTr="00A27E66">
        <w:tc>
          <w:tcPr>
            <w:tcW w:w="4034" w:type="pct"/>
            <w:tcBorders>
              <w:top w:val="single" w:sz="12" w:space="0" w:color="auto"/>
              <w:left w:val="single" w:sz="12" w:space="0" w:color="auto"/>
              <w:bottom w:val="single" w:sz="12" w:space="0" w:color="auto"/>
              <w:right w:val="single" w:sz="12" w:space="0" w:color="auto"/>
            </w:tcBorders>
          </w:tcPr>
          <w:p w14:paraId="0F2372ED"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2-4-2 التحديات المؤسسية</w:t>
            </w:r>
          </w:p>
        </w:tc>
        <w:tc>
          <w:tcPr>
            <w:tcW w:w="966" w:type="pct"/>
            <w:tcBorders>
              <w:top w:val="single" w:sz="12" w:space="0" w:color="auto"/>
              <w:left w:val="single" w:sz="12" w:space="0" w:color="auto"/>
              <w:bottom w:val="single" w:sz="12" w:space="0" w:color="auto"/>
              <w:right w:val="single" w:sz="12" w:space="0" w:color="auto"/>
            </w:tcBorders>
          </w:tcPr>
          <w:p w14:paraId="5DFCA17F"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41</w:t>
            </w:r>
          </w:p>
        </w:tc>
      </w:tr>
      <w:tr w:rsidR="00664F55" w:rsidRPr="00B27820" w14:paraId="3DD58557" w14:textId="77777777" w:rsidTr="00A27E66">
        <w:tc>
          <w:tcPr>
            <w:tcW w:w="4034" w:type="pct"/>
            <w:tcBorders>
              <w:top w:val="single" w:sz="12" w:space="0" w:color="auto"/>
              <w:left w:val="single" w:sz="12" w:space="0" w:color="auto"/>
              <w:bottom w:val="single" w:sz="12" w:space="0" w:color="auto"/>
              <w:right w:val="single" w:sz="12" w:space="0" w:color="auto"/>
            </w:tcBorders>
          </w:tcPr>
          <w:p w14:paraId="21DF8667"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2-4-3 التحديات الاقتصادية</w:t>
            </w:r>
          </w:p>
        </w:tc>
        <w:tc>
          <w:tcPr>
            <w:tcW w:w="966" w:type="pct"/>
            <w:tcBorders>
              <w:top w:val="single" w:sz="12" w:space="0" w:color="auto"/>
              <w:left w:val="single" w:sz="12" w:space="0" w:color="auto"/>
              <w:bottom w:val="single" w:sz="12" w:space="0" w:color="auto"/>
              <w:right w:val="single" w:sz="12" w:space="0" w:color="auto"/>
            </w:tcBorders>
          </w:tcPr>
          <w:p w14:paraId="1733EB45"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42</w:t>
            </w:r>
          </w:p>
        </w:tc>
      </w:tr>
      <w:tr w:rsidR="00664F55" w:rsidRPr="00B27820" w14:paraId="0EF61E8B" w14:textId="77777777" w:rsidTr="00A27E66">
        <w:tc>
          <w:tcPr>
            <w:tcW w:w="4034" w:type="pct"/>
            <w:tcBorders>
              <w:top w:val="single" w:sz="12" w:space="0" w:color="auto"/>
              <w:left w:val="single" w:sz="12" w:space="0" w:color="auto"/>
              <w:bottom w:val="single" w:sz="12" w:space="0" w:color="auto"/>
              <w:right w:val="single" w:sz="12" w:space="0" w:color="auto"/>
            </w:tcBorders>
          </w:tcPr>
          <w:p w14:paraId="43693B3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     2-4-4 التحديات الاجتماعية</w:t>
            </w:r>
          </w:p>
        </w:tc>
        <w:tc>
          <w:tcPr>
            <w:tcW w:w="966" w:type="pct"/>
            <w:tcBorders>
              <w:top w:val="single" w:sz="12" w:space="0" w:color="auto"/>
              <w:left w:val="single" w:sz="12" w:space="0" w:color="auto"/>
              <w:bottom w:val="single" w:sz="12" w:space="0" w:color="auto"/>
              <w:right w:val="single" w:sz="12" w:space="0" w:color="auto"/>
            </w:tcBorders>
          </w:tcPr>
          <w:p w14:paraId="37107F73"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42</w:t>
            </w:r>
          </w:p>
        </w:tc>
      </w:tr>
      <w:tr w:rsidR="00664F55" w:rsidRPr="00B27820" w14:paraId="13B4C020" w14:textId="77777777" w:rsidTr="00A27E66">
        <w:tc>
          <w:tcPr>
            <w:tcW w:w="4034" w:type="pct"/>
            <w:tcBorders>
              <w:top w:val="single" w:sz="12" w:space="0" w:color="auto"/>
              <w:left w:val="single" w:sz="12" w:space="0" w:color="auto"/>
              <w:bottom w:val="single" w:sz="12" w:space="0" w:color="auto"/>
              <w:right w:val="single" w:sz="12" w:space="0" w:color="auto"/>
            </w:tcBorders>
          </w:tcPr>
          <w:p w14:paraId="12FE8414"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lastRenderedPageBreak/>
              <w:t xml:space="preserve">     2-4-5 التحديات البيئية</w:t>
            </w:r>
          </w:p>
        </w:tc>
        <w:tc>
          <w:tcPr>
            <w:tcW w:w="966" w:type="pct"/>
            <w:tcBorders>
              <w:top w:val="single" w:sz="12" w:space="0" w:color="auto"/>
              <w:left w:val="single" w:sz="12" w:space="0" w:color="auto"/>
              <w:bottom w:val="single" w:sz="12" w:space="0" w:color="auto"/>
              <w:right w:val="single" w:sz="12" w:space="0" w:color="auto"/>
            </w:tcBorders>
          </w:tcPr>
          <w:p w14:paraId="491DB4FA"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43</w:t>
            </w:r>
          </w:p>
        </w:tc>
      </w:tr>
      <w:tr w:rsidR="00664F55" w:rsidRPr="00B27820" w14:paraId="31BFB9ED" w14:textId="77777777" w:rsidTr="00A27E66">
        <w:tc>
          <w:tcPr>
            <w:tcW w:w="4034" w:type="pct"/>
            <w:tcBorders>
              <w:top w:val="single" w:sz="12" w:space="0" w:color="auto"/>
              <w:left w:val="single" w:sz="12" w:space="0" w:color="auto"/>
              <w:bottom w:val="single" w:sz="12" w:space="0" w:color="auto"/>
              <w:right w:val="single" w:sz="12" w:space="0" w:color="auto"/>
            </w:tcBorders>
          </w:tcPr>
          <w:p w14:paraId="183B5548"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2-5 جهود الدولة في مواجهة تحديات استدامة الموارد المائية</w:t>
            </w:r>
          </w:p>
        </w:tc>
        <w:tc>
          <w:tcPr>
            <w:tcW w:w="966" w:type="pct"/>
            <w:tcBorders>
              <w:top w:val="single" w:sz="12" w:space="0" w:color="auto"/>
              <w:left w:val="single" w:sz="12" w:space="0" w:color="auto"/>
              <w:bottom w:val="single" w:sz="12" w:space="0" w:color="auto"/>
              <w:right w:val="single" w:sz="12" w:space="0" w:color="auto"/>
            </w:tcBorders>
          </w:tcPr>
          <w:p w14:paraId="374373D6"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43</w:t>
            </w:r>
          </w:p>
        </w:tc>
      </w:tr>
      <w:tr w:rsidR="00664F55" w:rsidRPr="00B27820" w14:paraId="0275D463"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F0F8FA"/>
          </w:tcPr>
          <w:p w14:paraId="234C8321"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 xml:space="preserve">  المبحث الثاني: التجارب الدولية فى إدارة الموارد المائية</w:t>
            </w:r>
          </w:p>
        </w:tc>
        <w:tc>
          <w:tcPr>
            <w:tcW w:w="966" w:type="pct"/>
            <w:tcBorders>
              <w:top w:val="single" w:sz="12" w:space="0" w:color="auto"/>
              <w:left w:val="single" w:sz="12" w:space="0" w:color="auto"/>
              <w:bottom w:val="single" w:sz="12" w:space="0" w:color="auto"/>
              <w:right w:val="single" w:sz="12" w:space="0" w:color="auto"/>
            </w:tcBorders>
            <w:shd w:val="clear" w:color="auto" w:fill="F0F8FA"/>
          </w:tcPr>
          <w:p w14:paraId="494F4E26"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48</w:t>
            </w:r>
          </w:p>
        </w:tc>
      </w:tr>
      <w:tr w:rsidR="00664F55" w:rsidRPr="00B27820" w14:paraId="69FF2F02" w14:textId="77777777" w:rsidTr="00A27E66">
        <w:tc>
          <w:tcPr>
            <w:tcW w:w="4034" w:type="pct"/>
            <w:tcBorders>
              <w:top w:val="single" w:sz="12" w:space="0" w:color="auto"/>
              <w:left w:val="single" w:sz="12" w:space="0" w:color="auto"/>
              <w:bottom w:val="single" w:sz="12" w:space="0" w:color="auto"/>
              <w:right w:val="single" w:sz="12" w:space="0" w:color="auto"/>
            </w:tcBorders>
          </w:tcPr>
          <w:p w14:paraId="7D617F8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تمهيد</w:t>
            </w:r>
          </w:p>
        </w:tc>
        <w:tc>
          <w:tcPr>
            <w:tcW w:w="966" w:type="pct"/>
            <w:tcBorders>
              <w:top w:val="single" w:sz="12" w:space="0" w:color="auto"/>
              <w:left w:val="single" w:sz="12" w:space="0" w:color="auto"/>
              <w:bottom w:val="single" w:sz="12" w:space="0" w:color="auto"/>
              <w:right w:val="single" w:sz="12" w:space="0" w:color="auto"/>
            </w:tcBorders>
          </w:tcPr>
          <w:p w14:paraId="206551C8"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48</w:t>
            </w:r>
          </w:p>
        </w:tc>
      </w:tr>
      <w:tr w:rsidR="00664F55" w:rsidRPr="00B27820" w14:paraId="45DCC48C" w14:textId="77777777" w:rsidTr="00A27E66">
        <w:tc>
          <w:tcPr>
            <w:tcW w:w="4034" w:type="pct"/>
            <w:tcBorders>
              <w:top w:val="single" w:sz="12" w:space="0" w:color="auto"/>
              <w:left w:val="single" w:sz="12" w:space="0" w:color="auto"/>
              <w:bottom w:val="single" w:sz="12" w:space="0" w:color="auto"/>
              <w:right w:val="single" w:sz="12" w:space="0" w:color="auto"/>
            </w:tcBorders>
          </w:tcPr>
          <w:p w14:paraId="7DBB5942"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تجربة استراليا في إدارة الموارد المائية</w:t>
            </w:r>
          </w:p>
        </w:tc>
        <w:tc>
          <w:tcPr>
            <w:tcW w:w="966" w:type="pct"/>
            <w:tcBorders>
              <w:top w:val="single" w:sz="12" w:space="0" w:color="auto"/>
              <w:left w:val="single" w:sz="12" w:space="0" w:color="auto"/>
              <w:bottom w:val="single" w:sz="12" w:space="0" w:color="auto"/>
              <w:right w:val="single" w:sz="12" w:space="0" w:color="auto"/>
            </w:tcBorders>
          </w:tcPr>
          <w:p w14:paraId="175C2AA5"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48</w:t>
            </w:r>
          </w:p>
        </w:tc>
      </w:tr>
      <w:tr w:rsidR="00664F55" w:rsidRPr="00B27820" w14:paraId="57C999DE" w14:textId="77777777" w:rsidTr="00A27E66">
        <w:tc>
          <w:tcPr>
            <w:tcW w:w="4034" w:type="pct"/>
            <w:tcBorders>
              <w:top w:val="single" w:sz="12" w:space="0" w:color="auto"/>
              <w:left w:val="single" w:sz="12" w:space="0" w:color="auto"/>
              <w:bottom w:val="single" w:sz="12" w:space="0" w:color="auto"/>
              <w:right w:val="single" w:sz="12" w:space="0" w:color="auto"/>
            </w:tcBorders>
          </w:tcPr>
          <w:p w14:paraId="416D0913"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تجربة أسبانيا في إدارة الموارد المائية</w:t>
            </w:r>
          </w:p>
        </w:tc>
        <w:tc>
          <w:tcPr>
            <w:tcW w:w="966" w:type="pct"/>
            <w:tcBorders>
              <w:top w:val="single" w:sz="12" w:space="0" w:color="auto"/>
              <w:left w:val="single" w:sz="12" w:space="0" w:color="auto"/>
              <w:bottom w:val="single" w:sz="12" w:space="0" w:color="auto"/>
              <w:right w:val="single" w:sz="12" w:space="0" w:color="auto"/>
            </w:tcBorders>
          </w:tcPr>
          <w:p w14:paraId="0F01EC0E"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51</w:t>
            </w:r>
          </w:p>
        </w:tc>
      </w:tr>
      <w:tr w:rsidR="00664F55" w:rsidRPr="00B27820" w14:paraId="4859C540" w14:textId="77777777" w:rsidTr="00A27E66">
        <w:tc>
          <w:tcPr>
            <w:tcW w:w="4034" w:type="pct"/>
            <w:tcBorders>
              <w:top w:val="single" w:sz="12" w:space="0" w:color="auto"/>
              <w:left w:val="single" w:sz="12" w:space="0" w:color="auto"/>
              <w:bottom w:val="single" w:sz="12" w:space="0" w:color="auto"/>
              <w:right w:val="single" w:sz="12" w:space="0" w:color="auto"/>
            </w:tcBorders>
          </w:tcPr>
          <w:p w14:paraId="6C20D01C"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تجربة كندا في إدارة الموارد المائية</w:t>
            </w:r>
          </w:p>
        </w:tc>
        <w:tc>
          <w:tcPr>
            <w:tcW w:w="966" w:type="pct"/>
            <w:tcBorders>
              <w:top w:val="single" w:sz="12" w:space="0" w:color="auto"/>
              <w:left w:val="single" w:sz="12" w:space="0" w:color="auto"/>
              <w:bottom w:val="single" w:sz="12" w:space="0" w:color="auto"/>
              <w:right w:val="single" w:sz="12" w:space="0" w:color="auto"/>
            </w:tcBorders>
          </w:tcPr>
          <w:p w14:paraId="41DCA2AE"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54</w:t>
            </w:r>
          </w:p>
        </w:tc>
      </w:tr>
      <w:tr w:rsidR="00664F55" w:rsidRPr="00B27820" w14:paraId="3FFFC1FD" w14:textId="77777777" w:rsidTr="00A27E66">
        <w:tc>
          <w:tcPr>
            <w:tcW w:w="4034" w:type="pct"/>
            <w:tcBorders>
              <w:top w:val="single" w:sz="12" w:space="0" w:color="auto"/>
              <w:left w:val="single" w:sz="12" w:space="0" w:color="auto"/>
              <w:bottom w:val="single" w:sz="12" w:space="0" w:color="auto"/>
              <w:right w:val="single" w:sz="12" w:space="0" w:color="auto"/>
            </w:tcBorders>
          </w:tcPr>
          <w:p w14:paraId="36F1128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تجربة إيطاليا في إدارة الموارد المائية</w:t>
            </w:r>
          </w:p>
        </w:tc>
        <w:tc>
          <w:tcPr>
            <w:tcW w:w="966" w:type="pct"/>
            <w:tcBorders>
              <w:top w:val="single" w:sz="12" w:space="0" w:color="auto"/>
              <w:left w:val="single" w:sz="12" w:space="0" w:color="auto"/>
              <w:bottom w:val="single" w:sz="12" w:space="0" w:color="auto"/>
              <w:right w:val="single" w:sz="12" w:space="0" w:color="auto"/>
            </w:tcBorders>
          </w:tcPr>
          <w:p w14:paraId="595F81B4"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56</w:t>
            </w:r>
          </w:p>
        </w:tc>
      </w:tr>
      <w:tr w:rsidR="00664F55" w:rsidRPr="00B27820" w14:paraId="6A2104CE" w14:textId="77777777" w:rsidTr="00A27E66">
        <w:tc>
          <w:tcPr>
            <w:tcW w:w="4034" w:type="pct"/>
            <w:tcBorders>
              <w:top w:val="single" w:sz="12" w:space="0" w:color="auto"/>
              <w:left w:val="single" w:sz="12" w:space="0" w:color="auto"/>
              <w:bottom w:val="single" w:sz="12" w:space="0" w:color="auto"/>
              <w:right w:val="single" w:sz="12" w:space="0" w:color="auto"/>
            </w:tcBorders>
          </w:tcPr>
          <w:p w14:paraId="51C1DA74"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تجربة الهند في إدارة الموارد المائية</w:t>
            </w:r>
          </w:p>
        </w:tc>
        <w:tc>
          <w:tcPr>
            <w:tcW w:w="966" w:type="pct"/>
            <w:tcBorders>
              <w:top w:val="single" w:sz="12" w:space="0" w:color="auto"/>
              <w:left w:val="single" w:sz="12" w:space="0" w:color="auto"/>
              <w:bottom w:val="single" w:sz="12" w:space="0" w:color="auto"/>
              <w:right w:val="single" w:sz="12" w:space="0" w:color="auto"/>
            </w:tcBorders>
          </w:tcPr>
          <w:p w14:paraId="14E6824A"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56</w:t>
            </w:r>
          </w:p>
        </w:tc>
      </w:tr>
      <w:tr w:rsidR="00664F55" w:rsidRPr="00B27820" w14:paraId="2FD8129D"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FC24E52"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 xml:space="preserve"> الفصل الثالث: مقترح تطبيق نموذج المحاسبة المائية</w:t>
            </w:r>
          </w:p>
        </w:tc>
        <w:tc>
          <w:tcPr>
            <w:tcW w:w="96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C436074"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63-116</w:t>
            </w:r>
          </w:p>
        </w:tc>
      </w:tr>
      <w:tr w:rsidR="00664F55" w:rsidRPr="00B27820" w14:paraId="52DFB628"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F0F8FA"/>
          </w:tcPr>
          <w:p w14:paraId="0F4EEE06"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 xml:space="preserve"> المبحث الأول: مكونات النموذج المقترح</w:t>
            </w:r>
          </w:p>
        </w:tc>
        <w:tc>
          <w:tcPr>
            <w:tcW w:w="966" w:type="pct"/>
            <w:tcBorders>
              <w:top w:val="single" w:sz="12" w:space="0" w:color="auto"/>
              <w:left w:val="single" w:sz="12" w:space="0" w:color="auto"/>
              <w:bottom w:val="single" w:sz="12" w:space="0" w:color="auto"/>
              <w:right w:val="single" w:sz="12" w:space="0" w:color="auto"/>
            </w:tcBorders>
            <w:shd w:val="clear" w:color="auto" w:fill="F0F8FA"/>
          </w:tcPr>
          <w:p w14:paraId="620E1F9D"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64</w:t>
            </w:r>
          </w:p>
        </w:tc>
      </w:tr>
      <w:tr w:rsidR="00664F55" w:rsidRPr="00B27820" w14:paraId="62EEE086" w14:textId="77777777" w:rsidTr="00A27E66">
        <w:tc>
          <w:tcPr>
            <w:tcW w:w="4034" w:type="pct"/>
            <w:tcBorders>
              <w:top w:val="single" w:sz="12" w:space="0" w:color="auto"/>
              <w:left w:val="single" w:sz="12" w:space="0" w:color="auto"/>
              <w:bottom w:val="single" w:sz="12" w:space="0" w:color="auto"/>
              <w:right w:val="single" w:sz="12" w:space="0" w:color="auto"/>
            </w:tcBorders>
          </w:tcPr>
          <w:p w14:paraId="6B5BFA7D"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تمهيد</w:t>
            </w:r>
          </w:p>
        </w:tc>
        <w:tc>
          <w:tcPr>
            <w:tcW w:w="966" w:type="pct"/>
            <w:tcBorders>
              <w:top w:val="single" w:sz="12" w:space="0" w:color="auto"/>
              <w:left w:val="single" w:sz="12" w:space="0" w:color="auto"/>
              <w:bottom w:val="single" w:sz="12" w:space="0" w:color="auto"/>
              <w:right w:val="single" w:sz="12" w:space="0" w:color="auto"/>
            </w:tcBorders>
          </w:tcPr>
          <w:p w14:paraId="42A58512"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64</w:t>
            </w:r>
          </w:p>
        </w:tc>
      </w:tr>
      <w:tr w:rsidR="00664F55" w:rsidRPr="00B27820" w14:paraId="6F437F02" w14:textId="77777777" w:rsidTr="00A27E66">
        <w:tc>
          <w:tcPr>
            <w:tcW w:w="4034" w:type="pct"/>
            <w:tcBorders>
              <w:top w:val="single" w:sz="12" w:space="0" w:color="auto"/>
              <w:left w:val="single" w:sz="12" w:space="0" w:color="auto"/>
              <w:bottom w:val="single" w:sz="12" w:space="0" w:color="auto"/>
              <w:right w:val="single" w:sz="12" w:space="0" w:color="auto"/>
            </w:tcBorders>
          </w:tcPr>
          <w:p w14:paraId="01285E7C"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3-1-1   مكونات نظام المحاسبة المائية</w:t>
            </w:r>
          </w:p>
        </w:tc>
        <w:tc>
          <w:tcPr>
            <w:tcW w:w="966" w:type="pct"/>
            <w:tcBorders>
              <w:top w:val="single" w:sz="12" w:space="0" w:color="auto"/>
              <w:left w:val="single" w:sz="12" w:space="0" w:color="auto"/>
              <w:bottom w:val="single" w:sz="12" w:space="0" w:color="auto"/>
              <w:right w:val="single" w:sz="12" w:space="0" w:color="auto"/>
            </w:tcBorders>
          </w:tcPr>
          <w:p w14:paraId="04BD5A72"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64</w:t>
            </w:r>
          </w:p>
        </w:tc>
      </w:tr>
      <w:tr w:rsidR="00664F55" w:rsidRPr="00B27820" w14:paraId="0229DAA3" w14:textId="77777777" w:rsidTr="00A27E66">
        <w:tc>
          <w:tcPr>
            <w:tcW w:w="4034" w:type="pct"/>
            <w:tcBorders>
              <w:top w:val="single" w:sz="12" w:space="0" w:color="auto"/>
              <w:left w:val="single" w:sz="12" w:space="0" w:color="auto"/>
              <w:bottom w:val="single" w:sz="12" w:space="0" w:color="auto"/>
              <w:right w:val="single" w:sz="12" w:space="0" w:color="auto"/>
            </w:tcBorders>
          </w:tcPr>
          <w:p w14:paraId="0B6C72E3"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3-1-2   المبادئ الأساسية لأساليب المحاسبة المائية  </w:t>
            </w:r>
          </w:p>
        </w:tc>
        <w:tc>
          <w:tcPr>
            <w:tcW w:w="966" w:type="pct"/>
            <w:tcBorders>
              <w:top w:val="single" w:sz="12" w:space="0" w:color="auto"/>
              <w:left w:val="single" w:sz="12" w:space="0" w:color="auto"/>
              <w:bottom w:val="single" w:sz="12" w:space="0" w:color="auto"/>
              <w:right w:val="single" w:sz="12" w:space="0" w:color="auto"/>
            </w:tcBorders>
          </w:tcPr>
          <w:p w14:paraId="5A802C21"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65</w:t>
            </w:r>
          </w:p>
        </w:tc>
      </w:tr>
      <w:tr w:rsidR="00664F55" w:rsidRPr="00B27820" w14:paraId="64AA7CA3" w14:textId="77777777" w:rsidTr="00A27E66">
        <w:tc>
          <w:tcPr>
            <w:tcW w:w="4034" w:type="pct"/>
            <w:tcBorders>
              <w:top w:val="single" w:sz="12" w:space="0" w:color="auto"/>
              <w:left w:val="single" w:sz="12" w:space="0" w:color="auto"/>
              <w:bottom w:val="single" w:sz="12" w:space="0" w:color="auto"/>
              <w:right w:val="single" w:sz="12" w:space="0" w:color="auto"/>
            </w:tcBorders>
          </w:tcPr>
          <w:p w14:paraId="1AB5613B"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lastRenderedPageBreak/>
              <w:t>3-1-3   متطلبات نظام المحاسبة المائية</w:t>
            </w:r>
          </w:p>
        </w:tc>
        <w:tc>
          <w:tcPr>
            <w:tcW w:w="966" w:type="pct"/>
            <w:tcBorders>
              <w:top w:val="single" w:sz="12" w:space="0" w:color="auto"/>
              <w:left w:val="single" w:sz="12" w:space="0" w:color="auto"/>
              <w:bottom w:val="single" w:sz="12" w:space="0" w:color="auto"/>
              <w:right w:val="single" w:sz="12" w:space="0" w:color="auto"/>
            </w:tcBorders>
          </w:tcPr>
          <w:p w14:paraId="3B5FC8E3"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65</w:t>
            </w:r>
          </w:p>
        </w:tc>
      </w:tr>
      <w:tr w:rsidR="00664F55" w:rsidRPr="00B27820" w14:paraId="374460F8" w14:textId="77777777" w:rsidTr="00A27E66">
        <w:tc>
          <w:tcPr>
            <w:tcW w:w="4034" w:type="pct"/>
            <w:tcBorders>
              <w:top w:val="single" w:sz="12" w:space="0" w:color="auto"/>
              <w:left w:val="single" w:sz="12" w:space="0" w:color="auto"/>
              <w:bottom w:val="single" w:sz="12" w:space="0" w:color="auto"/>
              <w:right w:val="single" w:sz="12" w:space="0" w:color="auto"/>
            </w:tcBorders>
          </w:tcPr>
          <w:p w14:paraId="7B7C60B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3-1-4   أطر موحدة للمحاسبة المائية</w:t>
            </w:r>
          </w:p>
        </w:tc>
        <w:tc>
          <w:tcPr>
            <w:tcW w:w="966" w:type="pct"/>
            <w:tcBorders>
              <w:top w:val="single" w:sz="12" w:space="0" w:color="auto"/>
              <w:left w:val="single" w:sz="12" w:space="0" w:color="auto"/>
              <w:bottom w:val="single" w:sz="12" w:space="0" w:color="auto"/>
              <w:right w:val="single" w:sz="12" w:space="0" w:color="auto"/>
            </w:tcBorders>
          </w:tcPr>
          <w:p w14:paraId="6D963A38"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65</w:t>
            </w:r>
          </w:p>
        </w:tc>
      </w:tr>
      <w:tr w:rsidR="00664F55" w:rsidRPr="00B27820" w14:paraId="64F11BD4" w14:textId="77777777" w:rsidTr="00A27E66">
        <w:tc>
          <w:tcPr>
            <w:tcW w:w="4034" w:type="pct"/>
            <w:tcBorders>
              <w:top w:val="single" w:sz="12" w:space="0" w:color="auto"/>
              <w:left w:val="single" w:sz="12" w:space="0" w:color="auto"/>
              <w:bottom w:val="single" w:sz="12" w:space="0" w:color="auto"/>
              <w:right w:val="single" w:sz="12" w:space="0" w:color="auto"/>
            </w:tcBorders>
          </w:tcPr>
          <w:p w14:paraId="5548CFDA"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3-1-5   الحسابات الأساسية لنظام المحاسبة الأسترالى القياسى (</w:t>
            </w:r>
            <w:r w:rsidRPr="00B27820">
              <w:rPr>
                <w:rFonts w:ascii="Simplified Arabic" w:eastAsia="Times New Roman" w:hAnsi="Simplified Arabic" w:cs="Simplified Arabic"/>
                <w:color w:val="000000" w:themeColor="text1"/>
                <w:sz w:val="28"/>
                <w:szCs w:val="28"/>
                <w:lang w:bidi="ar-EG"/>
              </w:rPr>
              <w:t>AWAS</w:t>
            </w:r>
            <w:r w:rsidRPr="00B27820">
              <w:rPr>
                <w:rFonts w:ascii="Simplified Arabic" w:eastAsia="Times New Roman" w:hAnsi="Simplified Arabic" w:cs="Simplified Arabic"/>
                <w:color w:val="000000" w:themeColor="text1"/>
                <w:sz w:val="28"/>
                <w:szCs w:val="28"/>
                <w:rtl/>
                <w:lang w:bidi="ar-EG"/>
              </w:rPr>
              <w:t>)</w:t>
            </w:r>
          </w:p>
        </w:tc>
        <w:tc>
          <w:tcPr>
            <w:tcW w:w="966" w:type="pct"/>
            <w:tcBorders>
              <w:top w:val="single" w:sz="12" w:space="0" w:color="auto"/>
              <w:left w:val="single" w:sz="12" w:space="0" w:color="auto"/>
              <w:bottom w:val="single" w:sz="12" w:space="0" w:color="auto"/>
              <w:right w:val="single" w:sz="12" w:space="0" w:color="auto"/>
            </w:tcBorders>
          </w:tcPr>
          <w:p w14:paraId="655ABC27"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69</w:t>
            </w:r>
          </w:p>
        </w:tc>
      </w:tr>
      <w:tr w:rsidR="00664F55" w:rsidRPr="00B27820" w14:paraId="299E7258"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F0F8FA"/>
          </w:tcPr>
          <w:p w14:paraId="10C570EE"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المبحث الثانى: تطبيقات ونتائج النموذج</w:t>
            </w:r>
          </w:p>
        </w:tc>
        <w:tc>
          <w:tcPr>
            <w:tcW w:w="966" w:type="pct"/>
            <w:tcBorders>
              <w:top w:val="single" w:sz="12" w:space="0" w:color="auto"/>
              <w:left w:val="single" w:sz="12" w:space="0" w:color="auto"/>
              <w:bottom w:val="single" w:sz="12" w:space="0" w:color="auto"/>
              <w:right w:val="single" w:sz="12" w:space="0" w:color="auto"/>
            </w:tcBorders>
            <w:shd w:val="clear" w:color="auto" w:fill="F0F8FA"/>
          </w:tcPr>
          <w:p w14:paraId="018A16EF"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71</w:t>
            </w:r>
          </w:p>
        </w:tc>
      </w:tr>
      <w:tr w:rsidR="00664F55" w:rsidRPr="00B27820" w14:paraId="40C37007" w14:textId="77777777" w:rsidTr="00A27E66">
        <w:tc>
          <w:tcPr>
            <w:tcW w:w="4034" w:type="pct"/>
            <w:tcBorders>
              <w:top w:val="single" w:sz="12" w:space="0" w:color="auto"/>
              <w:left w:val="single" w:sz="12" w:space="0" w:color="auto"/>
              <w:bottom w:val="single" w:sz="12" w:space="0" w:color="auto"/>
              <w:right w:val="single" w:sz="12" w:space="0" w:color="auto"/>
            </w:tcBorders>
          </w:tcPr>
          <w:p w14:paraId="3E955131"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تمهيد</w:t>
            </w:r>
          </w:p>
        </w:tc>
        <w:tc>
          <w:tcPr>
            <w:tcW w:w="966" w:type="pct"/>
            <w:tcBorders>
              <w:top w:val="single" w:sz="12" w:space="0" w:color="auto"/>
              <w:left w:val="single" w:sz="12" w:space="0" w:color="auto"/>
              <w:bottom w:val="single" w:sz="12" w:space="0" w:color="auto"/>
              <w:right w:val="single" w:sz="12" w:space="0" w:color="auto"/>
            </w:tcBorders>
          </w:tcPr>
          <w:p w14:paraId="0158A520"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71</w:t>
            </w:r>
          </w:p>
        </w:tc>
      </w:tr>
      <w:tr w:rsidR="00664F55" w:rsidRPr="00B27820" w14:paraId="656C381E" w14:textId="77777777" w:rsidTr="00A27E66">
        <w:tc>
          <w:tcPr>
            <w:tcW w:w="4034" w:type="pct"/>
            <w:tcBorders>
              <w:top w:val="single" w:sz="12" w:space="0" w:color="auto"/>
              <w:left w:val="single" w:sz="12" w:space="0" w:color="auto"/>
              <w:bottom w:val="single" w:sz="12" w:space="0" w:color="auto"/>
              <w:right w:val="single" w:sz="12" w:space="0" w:color="auto"/>
            </w:tcBorders>
          </w:tcPr>
          <w:p w14:paraId="24AD874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3-2-1   الإطار الوصفى لمتغيرات ومؤشرات النموذج</w:t>
            </w:r>
          </w:p>
        </w:tc>
        <w:tc>
          <w:tcPr>
            <w:tcW w:w="966" w:type="pct"/>
            <w:tcBorders>
              <w:top w:val="single" w:sz="12" w:space="0" w:color="auto"/>
              <w:left w:val="single" w:sz="12" w:space="0" w:color="auto"/>
              <w:bottom w:val="single" w:sz="12" w:space="0" w:color="auto"/>
              <w:right w:val="single" w:sz="12" w:space="0" w:color="auto"/>
            </w:tcBorders>
          </w:tcPr>
          <w:p w14:paraId="302A64D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71</w:t>
            </w:r>
          </w:p>
        </w:tc>
      </w:tr>
      <w:tr w:rsidR="00664F55" w:rsidRPr="00B27820" w14:paraId="3A8C1216" w14:textId="77777777" w:rsidTr="00A27E66">
        <w:tc>
          <w:tcPr>
            <w:tcW w:w="4034" w:type="pct"/>
            <w:tcBorders>
              <w:top w:val="single" w:sz="12" w:space="0" w:color="auto"/>
              <w:left w:val="single" w:sz="12" w:space="0" w:color="auto"/>
              <w:bottom w:val="single" w:sz="12" w:space="0" w:color="auto"/>
              <w:right w:val="single" w:sz="12" w:space="0" w:color="auto"/>
            </w:tcBorders>
          </w:tcPr>
          <w:p w14:paraId="03B1BBD5"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3-2-2   قائمة الدخل (كميات المياه المنتجة والمستهلكة وفواقد الاستهلاك)</w:t>
            </w:r>
          </w:p>
        </w:tc>
        <w:tc>
          <w:tcPr>
            <w:tcW w:w="966" w:type="pct"/>
            <w:tcBorders>
              <w:top w:val="single" w:sz="12" w:space="0" w:color="auto"/>
              <w:left w:val="single" w:sz="12" w:space="0" w:color="auto"/>
              <w:bottom w:val="single" w:sz="12" w:space="0" w:color="auto"/>
              <w:right w:val="single" w:sz="12" w:space="0" w:color="auto"/>
            </w:tcBorders>
          </w:tcPr>
          <w:p w14:paraId="547F8131"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72</w:t>
            </w:r>
          </w:p>
        </w:tc>
      </w:tr>
      <w:tr w:rsidR="00664F55" w:rsidRPr="00B27820" w14:paraId="3F3C0E22" w14:textId="77777777" w:rsidTr="00A27E66">
        <w:tc>
          <w:tcPr>
            <w:tcW w:w="4034" w:type="pct"/>
            <w:tcBorders>
              <w:top w:val="single" w:sz="12" w:space="0" w:color="auto"/>
              <w:left w:val="single" w:sz="12" w:space="0" w:color="auto"/>
              <w:bottom w:val="single" w:sz="12" w:space="0" w:color="auto"/>
              <w:right w:val="single" w:sz="12" w:space="0" w:color="auto"/>
            </w:tcBorders>
          </w:tcPr>
          <w:p w14:paraId="2A9EB54D"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3-2-3   قائمة التدفقات المائية ( التدفقات الداخلة والخارجة)     </w:t>
            </w:r>
          </w:p>
        </w:tc>
        <w:tc>
          <w:tcPr>
            <w:tcW w:w="966" w:type="pct"/>
            <w:tcBorders>
              <w:top w:val="single" w:sz="12" w:space="0" w:color="auto"/>
              <w:left w:val="single" w:sz="12" w:space="0" w:color="auto"/>
              <w:bottom w:val="single" w:sz="12" w:space="0" w:color="auto"/>
              <w:right w:val="single" w:sz="12" w:space="0" w:color="auto"/>
            </w:tcBorders>
          </w:tcPr>
          <w:p w14:paraId="259E269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85</w:t>
            </w:r>
          </w:p>
        </w:tc>
      </w:tr>
      <w:tr w:rsidR="00664F55" w:rsidRPr="00B27820" w14:paraId="18543D5E" w14:textId="77777777" w:rsidTr="00A27E66">
        <w:tc>
          <w:tcPr>
            <w:tcW w:w="4034" w:type="pct"/>
            <w:tcBorders>
              <w:top w:val="single" w:sz="12" w:space="0" w:color="auto"/>
              <w:left w:val="single" w:sz="12" w:space="0" w:color="auto"/>
              <w:bottom w:val="single" w:sz="12" w:space="0" w:color="auto"/>
              <w:right w:val="single" w:sz="12" w:space="0" w:color="auto"/>
            </w:tcBorders>
          </w:tcPr>
          <w:p w14:paraId="7DF6F18F"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3-2-4  قائمة المركز المائي (أصول والتزامات المياه)</w:t>
            </w:r>
          </w:p>
        </w:tc>
        <w:tc>
          <w:tcPr>
            <w:tcW w:w="966" w:type="pct"/>
            <w:tcBorders>
              <w:top w:val="single" w:sz="12" w:space="0" w:color="auto"/>
              <w:left w:val="single" w:sz="12" w:space="0" w:color="auto"/>
              <w:bottom w:val="single" w:sz="12" w:space="0" w:color="auto"/>
              <w:right w:val="single" w:sz="12" w:space="0" w:color="auto"/>
            </w:tcBorders>
          </w:tcPr>
          <w:p w14:paraId="059DF888"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98</w:t>
            </w:r>
          </w:p>
        </w:tc>
      </w:tr>
      <w:tr w:rsidR="00664F55" w:rsidRPr="00B27820" w14:paraId="7EBD98B2"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72C30F52"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المبحث الثالث: تصور لترشيد استخدامات المياه في ضوء النموذج المقترح</w:t>
            </w:r>
          </w:p>
        </w:tc>
        <w:tc>
          <w:tcPr>
            <w:tcW w:w="966" w:type="pct"/>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402FA444"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104</w:t>
            </w:r>
          </w:p>
        </w:tc>
      </w:tr>
      <w:tr w:rsidR="00664F55" w:rsidRPr="00B27820" w14:paraId="230E7C80" w14:textId="77777777" w:rsidTr="00A27E66">
        <w:tc>
          <w:tcPr>
            <w:tcW w:w="4034" w:type="pct"/>
            <w:tcBorders>
              <w:top w:val="single" w:sz="12" w:space="0" w:color="auto"/>
              <w:left w:val="single" w:sz="12" w:space="0" w:color="auto"/>
              <w:bottom w:val="single" w:sz="12" w:space="0" w:color="auto"/>
              <w:right w:val="single" w:sz="12" w:space="0" w:color="auto"/>
            </w:tcBorders>
          </w:tcPr>
          <w:p w14:paraId="4A97D641" w14:textId="77777777" w:rsidR="00664F55" w:rsidRPr="00B27820" w:rsidRDefault="00664F55" w:rsidP="00664F55">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تمهيد</w:t>
            </w:r>
          </w:p>
        </w:tc>
        <w:tc>
          <w:tcPr>
            <w:tcW w:w="966" w:type="pct"/>
            <w:tcBorders>
              <w:top w:val="single" w:sz="12" w:space="0" w:color="auto"/>
              <w:left w:val="single" w:sz="12" w:space="0" w:color="auto"/>
              <w:bottom w:val="single" w:sz="12" w:space="0" w:color="auto"/>
              <w:right w:val="single" w:sz="12" w:space="0" w:color="auto"/>
            </w:tcBorders>
          </w:tcPr>
          <w:p w14:paraId="3E03638A"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104</w:t>
            </w:r>
          </w:p>
        </w:tc>
      </w:tr>
      <w:tr w:rsidR="00664F55" w:rsidRPr="00B27820" w14:paraId="3F0CE7C6" w14:textId="77777777" w:rsidTr="00A27E66">
        <w:tc>
          <w:tcPr>
            <w:tcW w:w="4034" w:type="pct"/>
            <w:tcBorders>
              <w:top w:val="single" w:sz="12" w:space="0" w:color="auto"/>
              <w:left w:val="single" w:sz="12" w:space="0" w:color="auto"/>
              <w:bottom w:val="single" w:sz="12" w:space="0" w:color="auto"/>
              <w:right w:val="single" w:sz="12" w:space="0" w:color="auto"/>
            </w:tcBorders>
          </w:tcPr>
          <w:p w14:paraId="7DCB0C65" w14:textId="77777777" w:rsidR="00664F55" w:rsidRPr="00B27820" w:rsidRDefault="00664F55" w:rsidP="00664F55">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lastRenderedPageBreak/>
              <w:t>3-3-1    التنبؤات المستقبلية لكميات المياة المنتجة والمستهلكة في محافظتي الدراسة خلال الفترة من (2024 إلى 2030 )</w:t>
            </w:r>
          </w:p>
        </w:tc>
        <w:tc>
          <w:tcPr>
            <w:tcW w:w="966" w:type="pct"/>
            <w:tcBorders>
              <w:top w:val="single" w:sz="12" w:space="0" w:color="auto"/>
              <w:left w:val="single" w:sz="12" w:space="0" w:color="auto"/>
              <w:bottom w:val="single" w:sz="12" w:space="0" w:color="auto"/>
              <w:right w:val="single" w:sz="12" w:space="0" w:color="auto"/>
            </w:tcBorders>
            <w:vAlign w:val="center"/>
          </w:tcPr>
          <w:p w14:paraId="71A76CFC"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104</w:t>
            </w:r>
          </w:p>
        </w:tc>
      </w:tr>
      <w:tr w:rsidR="00664F55" w:rsidRPr="00B27820" w14:paraId="535E6381" w14:textId="77777777" w:rsidTr="00A27E66">
        <w:tc>
          <w:tcPr>
            <w:tcW w:w="4034" w:type="pct"/>
            <w:tcBorders>
              <w:top w:val="single" w:sz="12" w:space="0" w:color="auto"/>
              <w:left w:val="single" w:sz="12" w:space="0" w:color="auto"/>
              <w:bottom w:val="single" w:sz="12" w:space="0" w:color="auto"/>
              <w:right w:val="single" w:sz="12" w:space="0" w:color="auto"/>
            </w:tcBorders>
          </w:tcPr>
          <w:p w14:paraId="6D2463E1"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3-3-2   تصور استراتيجى مقترح لبرنامج ترشيد استخدامات المياه فى مصر من الفترة 2024 حتي 2030</w:t>
            </w:r>
          </w:p>
        </w:tc>
        <w:tc>
          <w:tcPr>
            <w:tcW w:w="966" w:type="pct"/>
            <w:tcBorders>
              <w:top w:val="single" w:sz="12" w:space="0" w:color="auto"/>
              <w:left w:val="single" w:sz="12" w:space="0" w:color="auto"/>
              <w:bottom w:val="single" w:sz="12" w:space="0" w:color="auto"/>
              <w:right w:val="single" w:sz="12" w:space="0" w:color="auto"/>
            </w:tcBorders>
            <w:vAlign w:val="center"/>
          </w:tcPr>
          <w:p w14:paraId="28189D7C"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106</w:t>
            </w:r>
          </w:p>
        </w:tc>
      </w:tr>
      <w:tr w:rsidR="00664F55" w:rsidRPr="00B27820" w14:paraId="37B2B3E2" w14:textId="77777777" w:rsidTr="00A27E66">
        <w:tc>
          <w:tcPr>
            <w:tcW w:w="4034" w:type="pct"/>
            <w:tcBorders>
              <w:top w:val="single" w:sz="12" w:space="0" w:color="auto"/>
              <w:left w:val="single" w:sz="12" w:space="0" w:color="auto"/>
              <w:bottom w:val="single" w:sz="12" w:space="0" w:color="auto"/>
              <w:right w:val="single" w:sz="12" w:space="0" w:color="auto"/>
            </w:tcBorders>
          </w:tcPr>
          <w:p w14:paraId="671C3450"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3-3-3   خطوات تنفيذ برنامج ترشيد استخدامات المياه</w:t>
            </w:r>
          </w:p>
        </w:tc>
        <w:tc>
          <w:tcPr>
            <w:tcW w:w="966" w:type="pct"/>
            <w:tcBorders>
              <w:top w:val="single" w:sz="12" w:space="0" w:color="auto"/>
              <w:left w:val="single" w:sz="12" w:space="0" w:color="auto"/>
              <w:bottom w:val="single" w:sz="12" w:space="0" w:color="auto"/>
              <w:right w:val="single" w:sz="12" w:space="0" w:color="auto"/>
            </w:tcBorders>
            <w:vAlign w:val="center"/>
          </w:tcPr>
          <w:p w14:paraId="400FC2D8"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111</w:t>
            </w:r>
          </w:p>
        </w:tc>
      </w:tr>
      <w:tr w:rsidR="00664F55" w:rsidRPr="00B27820" w14:paraId="78580366"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DABAFA7"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النتائج والتوصيات</w:t>
            </w:r>
          </w:p>
        </w:tc>
        <w:tc>
          <w:tcPr>
            <w:tcW w:w="96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E7E8F9C"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117</w:t>
            </w:r>
          </w:p>
        </w:tc>
      </w:tr>
      <w:tr w:rsidR="00664F55" w:rsidRPr="00B27820" w14:paraId="7CE56533"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auto"/>
          </w:tcPr>
          <w:p w14:paraId="638754F1"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نتائج الدراسة</w:t>
            </w:r>
          </w:p>
        </w:tc>
        <w:tc>
          <w:tcPr>
            <w:tcW w:w="966" w:type="pct"/>
            <w:tcBorders>
              <w:top w:val="single" w:sz="12" w:space="0" w:color="auto"/>
              <w:left w:val="single" w:sz="12" w:space="0" w:color="auto"/>
              <w:bottom w:val="single" w:sz="12" w:space="0" w:color="auto"/>
              <w:right w:val="single" w:sz="12" w:space="0" w:color="auto"/>
            </w:tcBorders>
            <w:shd w:val="clear" w:color="auto" w:fill="auto"/>
            <w:vAlign w:val="center"/>
          </w:tcPr>
          <w:p w14:paraId="59D2892D"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p>
        </w:tc>
      </w:tr>
      <w:tr w:rsidR="00664F55" w:rsidRPr="00B27820" w14:paraId="66EDF31A"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auto"/>
          </w:tcPr>
          <w:p w14:paraId="07685E46"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 xml:space="preserve">توصيات الدراسة </w:t>
            </w:r>
          </w:p>
        </w:tc>
        <w:tc>
          <w:tcPr>
            <w:tcW w:w="966" w:type="pct"/>
            <w:tcBorders>
              <w:top w:val="single" w:sz="12" w:space="0" w:color="auto"/>
              <w:left w:val="single" w:sz="12" w:space="0" w:color="auto"/>
              <w:bottom w:val="single" w:sz="12" w:space="0" w:color="auto"/>
              <w:right w:val="single" w:sz="12" w:space="0" w:color="auto"/>
            </w:tcBorders>
            <w:shd w:val="clear" w:color="auto" w:fill="auto"/>
            <w:vAlign w:val="center"/>
          </w:tcPr>
          <w:p w14:paraId="49F569F0"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p>
        </w:tc>
      </w:tr>
      <w:tr w:rsidR="00664F55" w:rsidRPr="00B27820" w14:paraId="5C2D49D4"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auto"/>
          </w:tcPr>
          <w:p w14:paraId="51942142"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خطط العمل التنفيذية</w:t>
            </w:r>
          </w:p>
        </w:tc>
        <w:tc>
          <w:tcPr>
            <w:tcW w:w="966" w:type="pct"/>
            <w:tcBorders>
              <w:top w:val="single" w:sz="12" w:space="0" w:color="auto"/>
              <w:left w:val="single" w:sz="12" w:space="0" w:color="auto"/>
              <w:bottom w:val="single" w:sz="12" w:space="0" w:color="auto"/>
              <w:right w:val="single" w:sz="12" w:space="0" w:color="auto"/>
            </w:tcBorders>
            <w:shd w:val="clear" w:color="auto" w:fill="auto"/>
            <w:vAlign w:val="center"/>
          </w:tcPr>
          <w:p w14:paraId="3ACCC1A2"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p>
        </w:tc>
      </w:tr>
      <w:tr w:rsidR="00664F55" w:rsidRPr="00B27820" w14:paraId="366F78E8" w14:textId="77777777" w:rsidTr="00A27E66">
        <w:tc>
          <w:tcPr>
            <w:tcW w:w="4034" w:type="pct"/>
            <w:tcBorders>
              <w:top w:val="single" w:sz="12" w:space="0" w:color="auto"/>
              <w:left w:val="single" w:sz="12" w:space="0" w:color="auto"/>
              <w:bottom w:val="single" w:sz="12" w:space="0" w:color="auto"/>
              <w:right w:val="single" w:sz="12" w:space="0" w:color="auto"/>
            </w:tcBorders>
            <w:shd w:val="clear" w:color="auto" w:fill="auto"/>
          </w:tcPr>
          <w:p w14:paraId="50762C05" w14:textId="77777777" w:rsidR="00664F55" w:rsidRPr="00B27820" w:rsidRDefault="00664F55" w:rsidP="00664F55">
            <w:pPr>
              <w:bidi/>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 xml:space="preserve">قائمة </w:t>
            </w:r>
            <w:r w:rsidRPr="00B27820">
              <w:rPr>
                <w:rFonts w:ascii="Simplified Arabic" w:eastAsia="Times New Roman" w:hAnsi="Simplified Arabic" w:cs="Simplified Arabic"/>
                <w:b/>
                <w:bCs/>
                <w:color w:val="000000" w:themeColor="text1"/>
                <w:sz w:val="28"/>
                <w:szCs w:val="28"/>
                <w:rtl/>
                <w:lang w:bidi="ar-EG"/>
              </w:rPr>
              <w:t>المراجع</w:t>
            </w:r>
          </w:p>
        </w:tc>
        <w:tc>
          <w:tcPr>
            <w:tcW w:w="966" w:type="pct"/>
            <w:tcBorders>
              <w:top w:val="single" w:sz="12" w:space="0" w:color="auto"/>
              <w:left w:val="single" w:sz="12" w:space="0" w:color="auto"/>
              <w:bottom w:val="single" w:sz="12" w:space="0" w:color="auto"/>
              <w:right w:val="single" w:sz="12" w:space="0" w:color="auto"/>
            </w:tcBorders>
            <w:shd w:val="clear" w:color="auto" w:fill="auto"/>
            <w:vAlign w:val="center"/>
          </w:tcPr>
          <w:p w14:paraId="6083AC22" w14:textId="77777777" w:rsidR="00664F55" w:rsidRPr="00B27820" w:rsidRDefault="00664F55" w:rsidP="00664F55">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125</w:t>
            </w:r>
          </w:p>
        </w:tc>
      </w:tr>
      <w:tr w:rsidR="00664F55" w:rsidRPr="00B27820" w14:paraId="6A74778D" w14:textId="77777777" w:rsidTr="00A27E66">
        <w:tc>
          <w:tcPr>
            <w:tcW w:w="4034" w:type="pct"/>
            <w:tcBorders>
              <w:top w:val="single" w:sz="12" w:space="0" w:color="auto"/>
              <w:left w:val="single" w:sz="12" w:space="0" w:color="auto"/>
              <w:bottom w:val="single" w:sz="12" w:space="0" w:color="auto"/>
              <w:right w:val="single" w:sz="12" w:space="0" w:color="auto"/>
            </w:tcBorders>
          </w:tcPr>
          <w:p w14:paraId="6D7E2CFA"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مستخلص الرسالة باللغة الانجليزية</w:t>
            </w:r>
          </w:p>
        </w:tc>
        <w:tc>
          <w:tcPr>
            <w:tcW w:w="966" w:type="pct"/>
            <w:tcBorders>
              <w:top w:val="single" w:sz="12" w:space="0" w:color="auto"/>
              <w:left w:val="single" w:sz="12" w:space="0" w:color="auto"/>
              <w:bottom w:val="single" w:sz="12" w:space="0" w:color="auto"/>
              <w:right w:val="single" w:sz="12" w:space="0" w:color="auto"/>
            </w:tcBorders>
            <w:vAlign w:val="center"/>
          </w:tcPr>
          <w:p w14:paraId="1C9064B7"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lang w:bidi="ar-EG"/>
              </w:rPr>
            </w:pPr>
            <w:proofErr w:type="spellStart"/>
            <w:r w:rsidRPr="00B27820">
              <w:rPr>
                <w:rFonts w:ascii="Simplified Arabic" w:eastAsia="Times New Roman" w:hAnsi="Simplified Arabic" w:cs="Simplified Arabic"/>
                <w:color w:val="000000" w:themeColor="text1"/>
                <w:sz w:val="28"/>
                <w:szCs w:val="28"/>
                <w:lang w:bidi="ar-EG"/>
              </w:rPr>
              <w:t>i</w:t>
            </w:r>
            <w:proofErr w:type="spellEnd"/>
          </w:p>
        </w:tc>
      </w:tr>
      <w:tr w:rsidR="00664F55" w:rsidRPr="00B27820" w14:paraId="1248F11F" w14:textId="77777777" w:rsidTr="00A27E66">
        <w:tc>
          <w:tcPr>
            <w:tcW w:w="4034" w:type="pct"/>
            <w:tcBorders>
              <w:top w:val="single" w:sz="12" w:space="0" w:color="auto"/>
              <w:left w:val="single" w:sz="12" w:space="0" w:color="auto"/>
              <w:bottom w:val="single" w:sz="12" w:space="0" w:color="auto"/>
              <w:right w:val="single" w:sz="12" w:space="0" w:color="auto"/>
            </w:tcBorders>
          </w:tcPr>
          <w:p w14:paraId="111B4979" w14:textId="77777777" w:rsidR="00664F55" w:rsidRPr="00B27820" w:rsidRDefault="00664F55" w:rsidP="00664F55">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ملخص الرسالة باللغة الانجليزية</w:t>
            </w:r>
          </w:p>
        </w:tc>
        <w:tc>
          <w:tcPr>
            <w:tcW w:w="966" w:type="pct"/>
            <w:tcBorders>
              <w:top w:val="single" w:sz="12" w:space="0" w:color="auto"/>
              <w:left w:val="single" w:sz="12" w:space="0" w:color="auto"/>
              <w:bottom w:val="single" w:sz="12" w:space="0" w:color="auto"/>
              <w:right w:val="single" w:sz="12" w:space="0" w:color="auto"/>
            </w:tcBorders>
            <w:vAlign w:val="center"/>
          </w:tcPr>
          <w:p w14:paraId="5EDE53FD" w14:textId="77777777" w:rsidR="00664F55" w:rsidRPr="00B27820" w:rsidRDefault="00664F55" w:rsidP="00664F55">
            <w:pPr>
              <w:bidi/>
              <w:jc w:val="center"/>
              <w:rPr>
                <w:rFonts w:ascii="Simplified Arabic" w:eastAsia="Times New Roman" w:hAnsi="Simplified Arabic" w:cs="Simplified Arabic"/>
                <w:color w:val="000000" w:themeColor="text1"/>
                <w:sz w:val="28"/>
                <w:szCs w:val="28"/>
                <w:lang w:bidi="ar-EG"/>
              </w:rPr>
            </w:pPr>
            <w:r w:rsidRPr="00B27820">
              <w:rPr>
                <w:rFonts w:ascii="Simplified Arabic" w:eastAsia="Times New Roman" w:hAnsi="Simplified Arabic" w:cs="Simplified Arabic"/>
                <w:color w:val="000000" w:themeColor="text1"/>
                <w:sz w:val="28"/>
                <w:szCs w:val="28"/>
                <w:lang w:bidi="ar-EG"/>
              </w:rPr>
              <w:t>ii</w:t>
            </w:r>
          </w:p>
        </w:tc>
      </w:tr>
    </w:tbl>
    <w:p w14:paraId="7BBDC021" w14:textId="45646174" w:rsidR="001579F6" w:rsidRDefault="001579F6" w:rsidP="001579F6">
      <w:pPr>
        <w:bidi/>
        <w:spacing w:after="0" w:line="240" w:lineRule="auto"/>
        <w:jc w:val="center"/>
        <w:rPr>
          <w:rFonts w:ascii="Simplified Arabic" w:eastAsia="Times New Roman" w:hAnsi="Simplified Arabic" w:cs="Simplified Arabic"/>
          <w:b/>
          <w:bCs/>
          <w:color w:val="000000" w:themeColor="text1"/>
          <w:sz w:val="36"/>
          <w:szCs w:val="36"/>
          <w:highlight w:val="green"/>
          <w:u w:val="single"/>
          <w:lang w:bidi="ar-EG"/>
        </w:rPr>
      </w:pPr>
    </w:p>
    <w:p w14:paraId="36FB7190" w14:textId="77777777" w:rsidR="00A27E66" w:rsidRDefault="00A27E66" w:rsidP="00A27E66">
      <w:pPr>
        <w:bidi/>
        <w:spacing w:after="0" w:line="240" w:lineRule="auto"/>
        <w:jc w:val="center"/>
        <w:rPr>
          <w:rFonts w:ascii="Simplified Arabic" w:eastAsia="Times New Roman" w:hAnsi="Simplified Arabic" w:cs="Simplified Arabic"/>
          <w:b/>
          <w:bCs/>
          <w:color w:val="000000" w:themeColor="text1"/>
          <w:sz w:val="36"/>
          <w:szCs w:val="36"/>
          <w:highlight w:val="green"/>
          <w:u w:val="single"/>
          <w:rtl/>
          <w:lang w:bidi="ar-EG"/>
        </w:rPr>
      </w:pPr>
    </w:p>
    <w:p w14:paraId="5839EDE0" w14:textId="38684A47" w:rsidR="001579F6" w:rsidRDefault="001579F6" w:rsidP="007D6E49">
      <w:pPr>
        <w:bidi/>
        <w:spacing w:after="0" w:line="240" w:lineRule="auto"/>
        <w:rPr>
          <w:rFonts w:ascii="Simplified Arabic" w:eastAsia="Times New Roman" w:hAnsi="Simplified Arabic" w:cs="Simplified Arabic"/>
          <w:b/>
          <w:bCs/>
          <w:color w:val="000000" w:themeColor="text1"/>
          <w:sz w:val="36"/>
          <w:szCs w:val="36"/>
          <w:highlight w:val="green"/>
          <w:u w:val="single"/>
          <w:rtl/>
          <w:lang w:bidi="ar-EG"/>
        </w:rPr>
      </w:pPr>
    </w:p>
    <w:p w14:paraId="13F65F56" w14:textId="77777777" w:rsidR="007D6E49" w:rsidRDefault="007D6E49" w:rsidP="007D6E49">
      <w:pPr>
        <w:bidi/>
        <w:spacing w:after="0" w:line="240" w:lineRule="auto"/>
        <w:rPr>
          <w:rFonts w:ascii="Simplified Arabic" w:eastAsia="Times New Roman" w:hAnsi="Simplified Arabic" w:cs="Simplified Arabic"/>
          <w:b/>
          <w:bCs/>
          <w:color w:val="000000" w:themeColor="text1"/>
          <w:sz w:val="36"/>
          <w:szCs w:val="36"/>
          <w:highlight w:val="green"/>
          <w:u w:val="single"/>
          <w:rtl/>
          <w:lang w:bidi="ar-EG"/>
        </w:rPr>
      </w:pPr>
    </w:p>
    <w:p w14:paraId="41677C6C" w14:textId="77777777" w:rsidR="001579F6" w:rsidRPr="00911BC7" w:rsidRDefault="001579F6" w:rsidP="001579F6">
      <w:pPr>
        <w:bidi/>
        <w:spacing w:after="0"/>
        <w:jc w:val="center"/>
        <w:rPr>
          <w:rFonts w:ascii="Simplified Arabic" w:eastAsia="Times New Roman" w:hAnsi="Simplified Arabic" w:cs="Simplified Arabic"/>
          <w:b/>
          <w:bCs/>
          <w:color w:val="000000" w:themeColor="text1"/>
          <w:sz w:val="32"/>
          <w:szCs w:val="32"/>
          <w:rtl/>
          <w:lang w:bidi="ar-EG"/>
        </w:rPr>
      </w:pPr>
      <w:r w:rsidRPr="00911BC7">
        <w:rPr>
          <w:rFonts w:ascii="Simplified Arabic" w:eastAsia="Times New Roman" w:hAnsi="Simplified Arabic" w:cs="Simplified Arabic" w:hint="cs"/>
          <w:b/>
          <w:bCs/>
          <w:color w:val="000000" w:themeColor="text1"/>
          <w:sz w:val="32"/>
          <w:szCs w:val="32"/>
          <w:rtl/>
          <w:lang w:bidi="ar-EG"/>
        </w:rPr>
        <w:t>فهرس الجداول</w:t>
      </w:r>
    </w:p>
    <w:tbl>
      <w:tblPr>
        <w:tblStyle w:val="Heading2Char"/>
        <w:bidiVisual/>
        <w:tblW w:w="5000" w:type="pct"/>
        <w:tblLook w:val="04A0" w:firstRow="1" w:lastRow="0" w:firstColumn="1" w:lastColumn="0" w:noHBand="0" w:noVBand="1"/>
      </w:tblPr>
      <w:tblGrid>
        <w:gridCol w:w="1328"/>
        <w:gridCol w:w="4338"/>
        <w:gridCol w:w="1220"/>
      </w:tblGrid>
      <w:tr w:rsidR="001579F6" w:rsidRPr="00B27820" w14:paraId="4511E23A" w14:textId="77777777" w:rsidTr="002F29F6">
        <w:tc>
          <w:tcPr>
            <w:tcW w:w="96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A1D111A" w14:textId="77777777" w:rsidR="001579F6" w:rsidRPr="00B27820" w:rsidRDefault="001579F6" w:rsidP="00FE6CB0">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رقم الجدول</w:t>
            </w:r>
          </w:p>
        </w:tc>
        <w:tc>
          <w:tcPr>
            <w:tcW w:w="3150"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825F26F" w14:textId="77777777" w:rsidR="001579F6" w:rsidRPr="00B27820" w:rsidRDefault="001579F6" w:rsidP="00FE6CB0">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الجدول</w:t>
            </w:r>
          </w:p>
        </w:tc>
        <w:tc>
          <w:tcPr>
            <w:tcW w:w="88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2D23396" w14:textId="77777777" w:rsidR="001579F6" w:rsidRPr="00B27820" w:rsidRDefault="001579F6" w:rsidP="00FE6CB0">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الصفحة</w:t>
            </w:r>
          </w:p>
        </w:tc>
      </w:tr>
      <w:tr w:rsidR="001579F6" w:rsidRPr="00B27820" w14:paraId="2214F80B" w14:textId="77777777" w:rsidTr="002F29F6">
        <w:tc>
          <w:tcPr>
            <w:tcW w:w="964" w:type="pct"/>
            <w:tcBorders>
              <w:top w:val="single" w:sz="12" w:space="0" w:color="auto"/>
              <w:left w:val="single" w:sz="12" w:space="0" w:color="auto"/>
              <w:bottom w:val="single" w:sz="12" w:space="0" w:color="auto"/>
              <w:right w:val="single" w:sz="12" w:space="0" w:color="auto"/>
            </w:tcBorders>
          </w:tcPr>
          <w:p w14:paraId="5A2091A7"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2-1</w:t>
            </w:r>
          </w:p>
        </w:tc>
        <w:tc>
          <w:tcPr>
            <w:tcW w:w="3150" w:type="pct"/>
            <w:tcBorders>
              <w:top w:val="single" w:sz="12" w:space="0" w:color="auto"/>
              <w:left w:val="single" w:sz="12" w:space="0" w:color="auto"/>
              <w:bottom w:val="single" w:sz="12" w:space="0" w:color="auto"/>
              <w:right w:val="single" w:sz="12" w:space="0" w:color="auto"/>
            </w:tcBorders>
          </w:tcPr>
          <w:p w14:paraId="2E80918E"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التوزيع النسبى والكمى للموارد المائية فى مصر وفقا لمصادرها خلال عام 2019/2020</w:t>
            </w:r>
          </w:p>
        </w:tc>
        <w:tc>
          <w:tcPr>
            <w:tcW w:w="886" w:type="pct"/>
            <w:tcBorders>
              <w:top w:val="single" w:sz="12" w:space="0" w:color="auto"/>
              <w:left w:val="single" w:sz="12" w:space="0" w:color="auto"/>
              <w:bottom w:val="single" w:sz="12" w:space="0" w:color="auto"/>
              <w:right w:val="single" w:sz="12" w:space="0" w:color="auto"/>
            </w:tcBorders>
          </w:tcPr>
          <w:p w14:paraId="155CBEEB"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34</w:t>
            </w:r>
          </w:p>
        </w:tc>
      </w:tr>
      <w:tr w:rsidR="001579F6" w:rsidRPr="00B27820" w14:paraId="3C450248" w14:textId="77777777" w:rsidTr="002F29F6">
        <w:tc>
          <w:tcPr>
            <w:tcW w:w="964" w:type="pct"/>
            <w:tcBorders>
              <w:top w:val="single" w:sz="12" w:space="0" w:color="auto"/>
              <w:left w:val="single" w:sz="12" w:space="0" w:color="auto"/>
              <w:bottom w:val="single" w:sz="12" w:space="0" w:color="auto"/>
              <w:right w:val="single" w:sz="12" w:space="0" w:color="auto"/>
            </w:tcBorders>
          </w:tcPr>
          <w:p w14:paraId="197C7A17" w14:textId="77777777" w:rsidR="001579F6" w:rsidRPr="00B27820" w:rsidRDefault="001579F6" w:rsidP="00FE6CB0">
            <w:pPr>
              <w:bidi/>
              <w:jc w:val="center"/>
              <w:rPr>
                <w:rFonts w:ascii="Simplified Arabic" w:hAnsi="Simplified Arabic" w:cs="Simplified Arabic"/>
                <w:color w:val="000000" w:themeColor="text1"/>
                <w:sz w:val="28"/>
                <w:szCs w:val="28"/>
                <w:lang w:bidi="ar-EG"/>
              </w:rPr>
            </w:pPr>
            <w:r w:rsidRPr="00B27820">
              <w:rPr>
                <w:rFonts w:ascii="Simplified Arabic" w:hAnsi="Simplified Arabic" w:cs="Simplified Arabic" w:hint="cs"/>
                <w:color w:val="000000" w:themeColor="text1"/>
                <w:sz w:val="28"/>
                <w:szCs w:val="28"/>
                <w:rtl/>
                <w:lang w:bidi="ar-EG"/>
              </w:rPr>
              <w:t>2-2</w:t>
            </w:r>
          </w:p>
        </w:tc>
        <w:tc>
          <w:tcPr>
            <w:tcW w:w="3150" w:type="pct"/>
            <w:tcBorders>
              <w:top w:val="single" w:sz="12" w:space="0" w:color="auto"/>
              <w:left w:val="single" w:sz="12" w:space="0" w:color="auto"/>
              <w:bottom w:val="single" w:sz="12" w:space="0" w:color="auto"/>
              <w:right w:val="single" w:sz="12" w:space="0" w:color="auto"/>
            </w:tcBorders>
          </w:tcPr>
          <w:p w14:paraId="576491C1"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الاستخدامات المائية للقطاعات المختلفة فى مصر خلال عام 2019/2020</w:t>
            </w:r>
          </w:p>
        </w:tc>
        <w:tc>
          <w:tcPr>
            <w:tcW w:w="886" w:type="pct"/>
            <w:tcBorders>
              <w:top w:val="single" w:sz="12" w:space="0" w:color="auto"/>
              <w:left w:val="single" w:sz="12" w:space="0" w:color="auto"/>
              <w:bottom w:val="single" w:sz="12" w:space="0" w:color="auto"/>
              <w:right w:val="single" w:sz="12" w:space="0" w:color="auto"/>
            </w:tcBorders>
          </w:tcPr>
          <w:p w14:paraId="48388B4E"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36</w:t>
            </w:r>
          </w:p>
        </w:tc>
      </w:tr>
      <w:tr w:rsidR="001579F6" w:rsidRPr="00B27820" w14:paraId="2DB4817D" w14:textId="77777777" w:rsidTr="002F29F6">
        <w:tc>
          <w:tcPr>
            <w:tcW w:w="964" w:type="pct"/>
            <w:tcBorders>
              <w:top w:val="single" w:sz="12" w:space="0" w:color="auto"/>
              <w:left w:val="single" w:sz="12" w:space="0" w:color="auto"/>
              <w:bottom w:val="single" w:sz="12" w:space="0" w:color="auto"/>
              <w:right w:val="single" w:sz="12" w:space="0" w:color="auto"/>
            </w:tcBorders>
          </w:tcPr>
          <w:p w14:paraId="3E7560EB"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2-3</w:t>
            </w:r>
          </w:p>
        </w:tc>
        <w:tc>
          <w:tcPr>
            <w:tcW w:w="3150" w:type="pct"/>
            <w:tcBorders>
              <w:top w:val="single" w:sz="12" w:space="0" w:color="auto"/>
              <w:left w:val="single" w:sz="12" w:space="0" w:color="auto"/>
              <w:bottom w:val="single" w:sz="12" w:space="0" w:color="auto"/>
              <w:right w:val="single" w:sz="12" w:space="0" w:color="auto"/>
            </w:tcBorders>
          </w:tcPr>
          <w:p w14:paraId="3813EC44"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نموذج محاسبة المياه السطحية لحوض فيكتوريا الاسترالى</w:t>
            </w:r>
          </w:p>
        </w:tc>
        <w:tc>
          <w:tcPr>
            <w:tcW w:w="886" w:type="pct"/>
            <w:tcBorders>
              <w:top w:val="single" w:sz="12" w:space="0" w:color="auto"/>
              <w:left w:val="single" w:sz="12" w:space="0" w:color="auto"/>
              <w:bottom w:val="single" w:sz="12" w:space="0" w:color="auto"/>
              <w:right w:val="single" w:sz="12" w:space="0" w:color="auto"/>
            </w:tcBorders>
          </w:tcPr>
          <w:p w14:paraId="6F5BBED2"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50</w:t>
            </w:r>
          </w:p>
        </w:tc>
      </w:tr>
      <w:tr w:rsidR="001579F6" w:rsidRPr="00B27820" w14:paraId="7AC24807" w14:textId="77777777" w:rsidTr="002F29F6">
        <w:tc>
          <w:tcPr>
            <w:tcW w:w="964" w:type="pct"/>
            <w:tcBorders>
              <w:top w:val="single" w:sz="12" w:space="0" w:color="auto"/>
              <w:left w:val="single" w:sz="12" w:space="0" w:color="auto"/>
              <w:bottom w:val="single" w:sz="12" w:space="0" w:color="auto"/>
              <w:right w:val="single" w:sz="12" w:space="0" w:color="auto"/>
            </w:tcBorders>
          </w:tcPr>
          <w:p w14:paraId="00D8745A"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2-4</w:t>
            </w:r>
          </w:p>
        </w:tc>
        <w:tc>
          <w:tcPr>
            <w:tcW w:w="3150" w:type="pct"/>
            <w:tcBorders>
              <w:top w:val="single" w:sz="12" w:space="0" w:color="auto"/>
              <w:left w:val="single" w:sz="12" w:space="0" w:color="auto"/>
              <w:bottom w:val="single" w:sz="12" w:space="0" w:color="auto"/>
              <w:right w:val="single" w:sz="12" w:space="0" w:color="auto"/>
            </w:tcBorders>
          </w:tcPr>
          <w:p w14:paraId="0AF44F4E"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نموذج  لنظام موازنة المحاسبة المائية </w:t>
            </w:r>
            <w:r w:rsidRPr="00B27820">
              <w:rPr>
                <w:rFonts w:ascii="Simplified Arabic" w:eastAsia="Times New Roman" w:hAnsi="Simplified Arabic" w:cs="Simplified Arabic"/>
                <w:color w:val="000000" w:themeColor="text1"/>
                <w:sz w:val="28"/>
                <w:szCs w:val="28"/>
                <w:lang w:bidi="ar-EG"/>
              </w:rPr>
              <w:t>AWAS</w:t>
            </w:r>
          </w:p>
        </w:tc>
        <w:tc>
          <w:tcPr>
            <w:tcW w:w="886" w:type="pct"/>
            <w:tcBorders>
              <w:top w:val="single" w:sz="12" w:space="0" w:color="auto"/>
              <w:left w:val="single" w:sz="12" w:space="0" w:color="auto"/>
              <w:bottom w:val="single" w:sz="12" w:space="0" w:color="auto"/>
              <w:right w:val="single" w:sz="12" w:space="0" w:color="auto"/>
            </w:tcBorders>
          </w:tcPr>
          <w:p w14:paraId="59931610"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52</w:t>
            </w:r>
          </w:p>
        </w:tc>
      </w:tr>
      <w:tr w:rsidR="001579F6" w:rsidRPr="00B27820" w14:paraId="61020552" w14:textId="77777777" w:rsidTr="002F29F6">
        <w:tc>
          <w:tcPr>
            <w:tcW w:w="964" w:type="pct"/>
            <w:tcBorders>
              <w:top w:val="single" w:sz="12" w:space="0" w:color="auto"/>
              <w:left w:val="single" w:sz="12" w:space="0" w:color="auto"/>
              <w:bottom w:val="single" w:sz="12" w:space="0" w:color="auto"/>
              <w:right w:val="single" w:sz="12" w:space="0" w:color="auto"/>
            </w:tcBorders>
          </w:tcPr>
          <w:p w14:paraId="0A521F65"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2-5</w:t>
            </w:r>
          </w:p>
        </w:tc>
        <w:tc>
          <w:tcPr>
            <w:tcW w:w="3150" w:type="pct"/>
            <w:tcBorders>
              <w:top w:val="single" w:sz="12" w:space="0" w:color="auto"/>
              <w:left w:val="single" w:sz="12" w:space="0" w:color="auto"/>
              <w:bottom w:val="single" w:sz="12" w:space="0" w:color="auto"/>
              <w:right w:val="single" w:sz="12" w:space="0" w:color="auto"/>
            </w:tcBorders>
          </w:tcPr>
          <w:p w14:paraId="0B8B1A12"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مناهج القياس واستراتيجيات التقدير المستخدمة لحسابات المياه وفقاً لنظام جوكار</w:t>
            </w:r>
          </w:p>
        </w:tc>
        <w:tc>
          <w:tcPr>
            <w:tcW w:w="886" w:type="pct"/>
            <w:tcBorders>
              <w:top w:val="single" w:sz="12" w:space="0" w:color="auto"/>
              <w:left w:val="single" w:sz="12" w:space="0" w:color="auto"/>
              <w:bottom w:val="single" w:sz="12" w:space="0" w:color="auto"/>
              <w:right w:val="single" w:sz="12" w:space="0" w:color="auto"/>
            </w:tcBorders>
          </w:tcPr>
          <w:p w14:paraId="7273D6BD"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53</w:t>
            </w:r>
          </w:p>
        </w:tc>
      </w:tr>
      <w:tr w:rsidR="001579F6" w:rsidRPr="00B27820" w14:paraId="7077BF80"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259313F3"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w:t>
            </w:r>
          </w:p>
        </w:tc>
        <w:tc>
          <w:tcPr>
            <w:tcW w:w="3150" w:type="pct"/>
            <w:tcBorders>
              <w:top w:val="single" w:sz="12" w:space="0" w:color="auto"/>
              <w:left w:val="single" w:sz="12" w:space="0" w:color="auto"/>
              <w:bottom w:val="single" w:sz="12" w:space="0" w:color="auto"/>
              <w:right w:val="single" w:sz="12" w:space="0" w:color="auto"/>
            </w:tcBorders>
          </w:tcPr>
          <w:p w14:paraId="1671201B"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أساليب ومبادئ نظم المحاسبة المائية</w:t>
            </w:r>
          </w:p>
        </w:tc>
        <w:tc>
          <w:tcPr>
            <w:tcW w:w="886" w:type="pct"/>
            <w:tcBorders>
              <w:top w:val="single" w:sz="12" w:space="0" w:color="auto"/>
              <w:left w:val="single" w:sz="12" w:space="0" w:color="auto"/>
              <w:bottom w:val="single" w:sz="12" w:space="0" w:color="auto"/>
              <w:right w:val="single" w:sz="12" w:space="0" w:color="auto"/>
            </w:tcBorders>
            <w:vAlign w:val="center"/>
          </w:tcPr>
          <w:p w14:paraId="0CE96296"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66</w:t>
            </w:r>
          </w:p>
        </w:tc>
      </w:tr>
      <w:tr w:rsidR="001579F6" w:rsidRPr="00B27820" w14:paraId="5FDAB15C"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3CFA7561"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w:t>
            </w:r>
          </w:p>
        </w:tc>
        <w:tc>
          <w:tcPr>
            <w:tcW w:w="3150" w:type="pct"/>
            <w:tcBorders>
              <w:top w:val="single" w:sz="12" w:space="0" w:color="auto"/>
              <w:left w:val="single" w:sz="12" w:space="0" w:color="auto"/>
              <w:bottom w:val="single" w:sz="12" w:space="0" w:color="auto"/>
              <w:right w:val="single" w:sz="12" w:space="0" w:color="auto"/>
            </w:tcBorders>
          </w:tcPr>
          <w:p w14:paraId="6F75E905"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مزايا وعيوب أطر المحاسبة المائية</w:t>
            </w:r>
          </w:p>
        </w:tc>
        <w:tc>
          <w:tcPr>
            <w:tcW w:w="886" w:type="pct"/>
            <w:tcBorders>
              <w:top w:val="single" w:sz="12" w:space="0" w:color="auto"/>
              <w:left w:val="single" w:sz="12" w:space="0" w:color="auto"/>
              <w:bottom w:val="single" w:sz="12" w:space="0" w:color="auto"/>
              <w:right w:val="single" w:sz="12" w:space="0" w:color="auto"/>
            </w:tcBorders>
            <w:vAlign w:val="center"/>
          </w:tcPr>
          <w:p w14:paraId="19795C68"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66</w:t>
            </w:r>
          </w:p>
        </w:tc>
      </w:tr>
      <w:tr w:rsidR="001579F6" w:rsidRPr="00B27820" w14:paraId="01641866"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63D2FD5F"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w:t>
            </w:r>
          </w:p>
        </w:tc>
        <w:tc>
          <w:tcPr>
            <w:tcW w:w="3150" w:type="pct"/>
            <w:tcBorders>
              <w:top w:val="single" w:sz="12" w:space="0" w:color="auto"/>
              <w:left w:val="single" w:sz="12" w:space="0" w:color="auto"/>
              <w:bottom w:val="single" w:sz="12" w:space="0" w:color="auto"/>
              <w:right w:val="single" w:sz="12" w:space="0" w:color="auto"/>
            </w:tcBorders>
          </w:tcPr>
          <w:p w14:paraId="304F1562"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مكونات نظام المحاسبة المائية</w:t>
            </w:r>
          </w:p>
        </w:tc>
        <w:tc>
          <w:tcPr>
            <w:tcW w:w="886" w:type="pct"/>
            <w:tcBorders>
              <w:top w:val="single" w:sz="12" w:space="0" w:color="auto"/>
              <w:left w:val="single" w:sz="12" w:space="0" w:color="auto"/>
              <w:bottom w:val="single" w:sz="12" w:space="0" w:color="auto"/>
              <w:right w:val="single" w:sz="12" w:space="0" w:color="auto"/>
            </w:tcBorders>
            <w:vAlign w:val="center"/>
          </w:tcPr>
          <w:p w14:paraId="64F40B58"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67</w:t>
            </w:r>
          </w:p>
        </w:tc>
      </w:tr>
      <w:tr w:rsidR="001579F6" w:rsidRPr="00B27820" w14:paraId="50575179"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7808A3F8"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3-4</w:t>
            </w:r>
          </w:p>
        </w:tc>
        <w:tc>
          <w:tcPr>
            <w:tcW w:w="3150" w:type="pct"/>
            <w:tcBorders>
              <w:top w:val="single" w:sz="12" w:space="0" w:color="auto"/>
              <w:left w:val="single" w:sz="12" w:space="0" w:color="auto"/>
              <w:bottom w:val="single" w:sz="12" w:space="0" w:color="auto"/>
              <w:right w:val="single" w:sz="12" w:space="0" w:color="auto"/>
            </w:tcBorders>
          </w:tcPr>
          <w:p w14:paraId="7E8753A8"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نموذج محاسبة المياه المقترح</w:t>
            </w:r>
          </w:p>
        </w:tc>
        <w:tc>
          <w:tcPr>
            <w:tcW w:w="886" w:type="pct"/>
            <w:tcBorders>
              <w:top w:val="single" w:sz="12" w:space="0" w:color="auto"/>
              <w:left w:val="single" w:sz="12" w:space="0" w:color="auto"/>
              <w:bottom w:val="single" w:sz="12" w:space="0" w:color="auto"/>
              <w:right w:val="single" w:sz="12" w:space="0" w:color="auto"/>
            </w:tcBorders>
            <w:vAlign w:val="center"/>
          </w:tcPr>
          <w:p w14:paraId="28A1556F"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68</w:t>
            </w:r>
          </w:p>
        </w:tc>
      </w:tr>
      <w:tr w:rsidR="001579F6" w:rsidRPr="00B27820" w14:paraId="7E60066C"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40DD7A1B"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lastRenderedPageBreak/>
              <w:t>3-5</w:t>
            </w:r>
          </w:p>
        </w:tc>
        <w:tc>
          <w:tcPr>
            <w:tcW w:w="3150" w:type="pct"/>
            <w:tcBorders>
              <w:top w:val="single" w:sz="12" w:space="0" w:color="auto"/>
              <w:left w:val="single" w:sz="12" w:space="0" w:color="auto"/>
              <w:bottom w:val="single" w:sz="12" w:space="0" w:color="auto"/>
              <w:right w:val="single" w:sz="12" w:space="0" w:color="auto"/>
            </w:tcBorders>
          </w:tcPr>
          <w:p w14:paraId="0BA22DE9"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2010</w:t>
            </w:r>
          </w:p>
        </w:tc>
        <w:tc>
          <w:tcPr>
            <w:tcW w:w="886" w:type="pct"/>
            <w:tcBorders>
              <w:top w:val="single" w:sz="12" w:space="0" w:color="auto"/>
              <w:left w:val="single" w:sz="12" w:space="0" w:color="auto"/>
              <w:bottom w:val="single" w:sz="12" w:space="0" w:color="auto"/>
              <w:right w:val="single" w:sz="12" w:space="0" w:color="auto"/>
            </w:tcBorders>
            <w:vAlign w:val="center"/>
          </w:tcPr>
          <w:p w14:paraId="67C7FDC9"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73</w:t>
            </w:r>
          </w:p>
        </w:tc>
      </w:tr>
      <w:tr w:rsidR="001579F6" w:rsidRPr="00B27820" w14:paraId="29229729"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44E3477C"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3-6</w:t>
            </w:r>
          </w:p>
        </w:tc>
        <w:tc>
          <w:tcPr>
            <w:tcW w:w="3150" w:type="pct"/>
            <w:tcBorders>
              <w:top w:val="single" w:sz="12" w:space="0" w:color="auto"/>
              <w:left w:val="single" w:sz="12" w:space="0" w:color="auto"/>
              <w:bottom w:val="single" w:sz="12" w:space="0" w:color="auto"/>
              <w:right w:val="single" w:sz="12" w:space="0" w:color="auto"/>
            </w:tcBorders>
          </w:tcPr>
          <w:p w14:paraId="5E3A2966"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الدخل للموارد المائية (العرض والطلب) خلال عام </w:t>
            </w:r>
            <w:r w:rsidRPr="00B27820">
              <w:rPr>
                <w:rFonts w:ascii="Simplified Arabic" w:eastAsia="Times New Roman" w:hAnsi="Simplified Arabic" w:cs="Simplified Arabic" w:hint="cs"/>
                <w:color w:val="000000" w:themeColor="text1"/>
                <w:sz w:val="28"/>
                <w:szCs w:val="28"/>
                <w:rtl/>
                <w:lang w:bidi="ar-EG"/>
              </w:rPr>
              <w:t>2011</w:t>
            </w:r>
          </w:p>
        </w:tc>
        <w:tc>
          <w:tcPr>
            <w:tcW w:w="886" w:type="pct"/>
            <w:tcBorders>
              <w:top w:val="single" w:sz="12" w:space="0" w:color="auto"/>
              <w:left w:val="single" w:sz="12" w:space="0" w:color="auto"/>
              <w:bottom w:val="single" w:sz="12" w:space="0" w:color="auto"/>
              <w:right w:val="single" w:sz="12" w:space="0" w:color="auto"/>
            </w:tcBorders>
            <w:vAlign w:val="center"/>
          </w:tcPr>
          <w:p w14:paraId="78532796"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73</w:t>
            </w:r>
          </w:p>
        </w:tc>
      </w:tr>
      <w:tr w:rsidR="001579F6" w:rsidRPr="00B27820" w14:paraId="62F14DA2"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2F0DC880"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3-7</w:t>
            </w:r>
          </w:p>
        </w:tc>
        <w:tc>
          <w:tcPr>
            <w:tcW w:w="3150" w:type="pct"/>
            <w:tcBorders>
              <w:top w:val="single" w:sz="12" w:space="0" w:color="auto"/>
              <w:left w:val="single" w:sz="12" w:space="0" w:color="auto"/>
              <w:bottom w:val="single" w:sz="12" w:space="0" w:color="auto"/>
              <w:right w:val="single" w:sz="12" w:space="0" w:color="auto"/>
            </w:tcBorders>
          </w:tcPr>
          <w:p w14:paraId="3ED1B0B7"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w:t>
            </w:r>
            <w:r w:rsidRPr="00B27820">
              <w:rPr>
                <w:rFonts w:ascii="Simplified Arabic" w:eastAsia="Times New Roman" w:hAnsi="Simplified Arabic" w:cs="Simplified Arabic" w:hint="cs"/>
                <w:color w:val="000000" w:themeColor="text1"/>
                <w:sz w:val="28"/>
                <w:szCs w:val="28"/>
                <w:rtl/>
                <w:lang w:bidi="ar-EG"/>
              </w:rPr>
              <w:t>2</w:t>
            </w:r>
          </w:p>
        </w:tc>
        <w:tc>
          <w:tcPr>
            <w:tcW w:w="886" w:type="pct"/>
            <w:tcBorders>
              <w:top w:val="single" w:sz="12" w:space="0" w:color="auto"/>
              <w:left w:val="single" w:sz="12" w:space="0" w:color="auto"/>
              <w:bottom w:val="single" w:sz="12" w:space="0" w:color="auto"/>
              <w:right w:val="single" w:sz="12" w:space="0" w:color="auto"/>
            </w:tcBorders>
            <w:vAlign w:val="center"/>
          </w:tcPr>
          <w:p w14:paraId="0D752AA2"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74</w:t>
            </w:r>
          </w:p>
        </w:tc>
      </w:tr>
      <w:tr w:rsidR="001579F6" w:rsidRPr="00B27820" w14:paraId="062EB185"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5E3C3650"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3-8</w:t>
            </w:r>
          </w:p>
        </w:tc>
        <w:tc>
          <w:tcPr>
            <w:tcW w:w="3150" w:type="pct"/>
            <w:tcBorders>
              <w:top w:val="single" w:sz="12" w:space="0" w:color="auto"/>
              <w:left w:val="single" w:sz="12" w:space="0" w:color="auto"/>
              <w:bottom w:val="single" w:sz="12" w:space="0" w:color="auto"/>
              <w:right w:val="single" w:sz="12" w:space="0" w:color="auto"/>
            </w:tcBorders>
          </w:tcPr>
          <w:p w14:paraId="46FC7B92"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w:t>
            </w:r>
            <w:r w:rsidRPr="00B27820">
              <w:rPr>
                <w:rFonts w:ascii="Simplified Arabic" w:eastAsia="Times New Roman" w:hAnsi="Simplified Arabic" w:cs="Simplified Arabic" w:hint="cs"/>
                <w:color w:val="000000" w:themeColor="text1"/>
                <w:sz w:val="28"/>
                <w:szCs w:val="28"/>
                <w:rtl/>
                <w:lang w:bidi="ar-EG"/>
              </w:rPr>
              <w:t>3</w:t>
            </w:r>
          </w:p>
        </w:tc>
        <w:tc>
          <w:tcPr>
            <w:tcW w:w="886" w:type="pct"/>
            <w:tcBorders>
              <w:top w:val="single" w:sz="12" w:space="0" w:color="auto"/>
              <w:left w:val="single" w:sz="12" w:space="0" w:color="auto"/>
              <w:bottom w:val="single" w:sz="12" w:space="0" w:color="auto"/>
              <w:right w:val="single" w:sz="12" w:space="0" w:color="auto"/>
            </w:tcBorders>
            <w:vAlign w:val="center"/>
          </w:tcPr>
          <w:p w14:paraId="5F1D6814"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74</w:t>
            </w:r>
          </w:p>
        </w:tc>
      </w:tr>
      <w:tr w:rsidR="001579F6" w:rsidRPr="00B27820" w14:paraId="53AFF08D"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485CDE28"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3-9</w:t>
            </w:r>
          </w:p>
        </w:tc>
        <w:tc>
          <w:tcPr>
            <w:tcW w:w="3150" w:type="pct"/>
            <w:tcBorders>
              <w:top w:val="single" w:sz="12" w:space="0" w:color="auto"/>
              <w:left w:val="single" w:sz="12" w:space="0" w:color="auto"/>
              <w:bottom w:val="single" w:sz="12" w:space="0" w:color="auto"/>
              <w:right w:val="single" w:sz="12" w:space="0" w:color="auto"/>
            </w:tcBorders>
          </w:tcPr>
          <w:p w14:paraId="2DC39021"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w:t>
            </w:r>
            <w:r w:rsidRPr="00B27820">
              <w:rPr>
                <w:rFonts w:ascii="Simplified Arabic" w:eastAsia="Times New Roman" w:hAnsi="Simplified Arabic" w:cs="Simplified Arabic" w:hint="cs"/>
                <w:color w:val="000000" w:themeColor="text1"/>
                <w:sz w:val="28"/>
                <w:szCs w:val="28"/>
                <w:rtl/>
                <w:lang w:bidi="ar-EG"/>
              </w:rPr>
              <w:t>4</w:t>
            </w:r>
          </w:p>
        </w:tc>
        <w:tc>
          <w:tcPr>
            <w:tcW w:w="886" w:type="pct"/>
            <w:tcBorders>
              <w:top w:val="single" w:sz="12" w:space="0" w:color="auto"/>
              <w:left w:val="single" w:sz="12" w:space="0" w:color="auto"/>
              <w:bottom w:val="single" w:sz="12" w:space="0" w:color="auto"/>
              <w:right w:val="single" w:sz="12" w:space="0" w:color="auto"/>
            </w:tcBorders>
            <w:vAlign w:val="center"/>
          </w:tcPr>
          <w:p w14:paraId="427D1589"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75</w:t>
            </w:r>
          </w:p>
        </w:tc>
      </w:tr>
      <w:tr w:rsidR="001579F6" w:rsidRPr="00B27820" w14:paraId="48287421"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1FAC2B83"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3-10</w:t>
            </w:r>
          </w:p>
        </w:tc>
        <w:tc>
          <w:tcPr>
            <w:tcW w:w="3150" w:type="pct"/>
            <w:tcBorders>
              <w:top w:val="single" w:sz="12" w:space="0" w:color="auto"/>
              <w:left w:val="single" w:sz="12" w:space="0" w:color="auto"/>
              <w:bottom w:val="single" w:sz="12" w:space="0" w:color="auto"/>
              <w:right w:val="single" w:sz="12" w:space="0" w:color="auto"/>
            </w:tcBorders>
          </w:tcPr>
          <w:p w14:paraId="2B0E15B6"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الدخل للموارد المائية (العرض والطلب) خلال عام </w:t>
            </w:r>
            <w:r w:rsidRPr="00B27820">
              <w:rPr>
                <w:rFonts w:ascii="Simplified Arabic" w:eastAsia="Times New Roman" w:hAnsi="Simplified Arabic" w:cs="Simplified Arabic" w:hint="cs"/>
                <w:color w:val="000000" w:themeColor="text1"/>
                <w:sz w:val="28"/>
                <w:szCs w:val="28"/>
                <w:rtl/>
                <w:lang w:bidi="ar-EG"/>
              </w:rPr>
              <w:t>2015</w:t>
            </w:r>
          </w:p>
        </w:tc>
        <w:tc>
          <w:tcPr>
            <w:tcW w:w="886" w:type="pct"/>
            <w:tcBorders>
              <w:top w:val="single" w:sz="12" w:space="0" w:color="auto"/>
              <w:left w:val="single" w:sz="12" w:space="0" w:color="auto"/>
              <w:bottom w:val="single" w:sz="12" w:space="0" w:color="auto"/>
              <w:right w:val="single" w:sz="12" w:space="0" w:color="auto"/>
            </w:tcBorders>
            <w:vAlign w:val="center"/>
          </w:tcPr>
          <w:p w14:paraId="5663A7C7"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75</w:t>
            </w:r>
          </w:p>
        </w:tc>
      </w:tr>
      <w:tr w:rsidR="001579F6" w:rsidRPr="00B27820" w14:paraId="6EB7B341"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52FBF2F9"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3-11</w:t>
            </w:r>
          </w:p>
        </w:tc>
        <w:tc>
          <w:tcPr>
            <w:tcW w:w="3150" w:type="pct"/>
            <w:tcBorders>
              <w:top w:val="single" w:sz="12" w:space="0" w:color="auto"/>
              <w:left w:val="single" w:sz="12" w:space="0" w:color="auto"/>
              <w:bottom w:val="single" w:sz="12" w:space="0" w:color="auto"/>
              <w:right w:val="single" w:sz="12" w:space="0" w:color="auto"/>
            </w:tcBorders>
          </w:tcPr>
          <w:p w14:paraId="26A52442"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w:t>
            </w:r>
            <w:r w:rsidRPr="00B27820">
              <w:rPr>
                <w:rFonts w:ascii="Simplified Arabic" w:eastAsia="Times New Roman" w:hAnsi="Simplified Arabic" w:cs="Simplified Arabic" w:hint="cs"/>
                <w:color w:val="000000" w:themeColor="text1"/>
                <w:sz w:val="28"/>
                <w:szCs w:val="28"/>
                <w:rtl/>
                <w:lang w:bidi="ar-EG"/>
              </w:rPr>
              <w:t>6</w:t>
            </w:r>
          </w:p>
        </w:tc>
        <w:tc>
          <w:tcPr>
            <w:tcW w:w="886" w:type="pct"/>
            <w:tcBorders>
              <w:top w:val="single" w:sz="12" w:space="0" w:color="auto"/>
              <w:left w:val="single" w:sz="12" w:space="0" w:color="auto"/>
              <w:bottom w:val="single" w:sz="12" w:space="0" w:color="auto"/>
              <w:right w:val="single" w:sz="12" w:space="0" w:color="auto"/>
            </w:tcBorders>
            <w:vAlign w:val="center"/>
          </w:tcPr>
          <w:p w14:paraId="286CBDBD"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76</w:t>
            </w:r>
          </w:p>
        </w:tc>
      </w:tr>
      <w:tr w:rsidR="001579F6" w:rsidRPr="00B27820" w14:paraId="04760E76"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1864BC47"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3-12</w:t>
            </w:r>
          </w:p>
        </w:tc>
        <w:tc>
          <w:tcPr>
            <w:tcW w:w="3150" w:type="pct"/>
            <w:tcBorders>
              <w:top w:val="single" w:sz="12" w:space="0" w:color="auto"/>
              <w:left w:val="single" w:sz="12" w:space="0" w:color="auto"/>
              <w:bottom w:val="single" w:sz="12" w:space="0" w:color="auto"/>
              <w:right w:val="single" w:sz="12" w:space="0" w:color="auto"/>
            </w:tcBorders>
          </w:tcPr>
          <w:p w14:paraId="6B97A66A"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w:t>
            </w:r>
            <w:r w:rsidRPr="00B27820">
              <w:rPr>
                <w:rFonts w:ascii="Simplified Arabic" w:eastAsia="Times New Roman" w:hAnsi="Simplified Arabic" w:cs="Simplified Arabic" w:hint="cs"/>
                <w:color w:val="000000" w:themeColor="text1"/>
                <w:sz w:val="28"/>
                <w:szCs w:val="28"/>
                <w:rtl/>
                <w:lang w:bidi="ar-EG"/>
              </w:rPr>
              <w:t>7</w:t>
            </w:r>
          </w:p>
        </w:tc>
        <w:tc>
          <w:tcPr>
            <w:tcW w:w="886" w:type="pct"/>
            <w:tcBorders>
              <w:top w:val="single" w:sz="12" w:space="0" w:color="auto"/>
              <w:left w:val="single" w:sz="12" w:space="0" w:color="auto"/>
              <w:bottom w:val="single" w:sz="12" w:space="0" w:color="auto"/>
              <w:right w:val="single" w:sz="12" w:space="0" w:color="auto"/>
            </w:tcBorders>
            <w:vAlign w:val="center"/>
          </w:tcPr>
          <w:p w14:paraId="33D81A4F"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76</w:t>
            </w:r>
          </w:p>
        </w:tc>
      </w:tr>
      <w:tr w:rsidR="001579F6" w:rsidRPr="00B27820" w14:paraId="628A9078"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40157C77"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lastRenderedPageBreak/>
              <w:t>3-13</w:t>
            </w:r>
          </w:p>
        </w:tc>
        <w:tc>
          <w:tcPr>
            <w:tcW w:w="3150" w:type="pct"/>
            <w:tcBorders>
              <w:top w:val="single" w:sz="12" w:space="0" w:color="auto"/>
              <w:left w:val="single" w:sz="12" w:space="0" w:color="auto"/>
              <w:bottom w:val="single" w:sz="12" w:space="0" w:color="auto"/>
              <w:right w:val="single" w:sz="12" w:space="0" w:color="auto"/>
            </w:tcBorders>
          </w:tcPr>
          <w:p w14:paraId="1354B288"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الدخل للموارد المائية (العرض والطلب) خلال عام </w:t>
            </w:r>
            <w:r w:rsidRPr="00B27820">
              <w:rPr>
                <w:rFonts w:ascii="Simplified Arabic" w:eastAsia="Times New Roman" w:hAnsi="Simplified Arabic" w:cs="Simplified Arabic" w:hint="cs"/>
                <w:color w:val="000000" w:themeColor="text1"/>
                <w:sz w:val="28"/>
                <w:szCs w:val="28"/>
                <w:rtl/>
                <w:lang w:bidi="ar-EG"/>
              </w:rPr>
              <w:t>2018</w:t>
            </w:r>
          </w:p>
        </w:tc>
        <w:tc>
          <w:tcPr>
            <w:tcW w:w="886" w:type="pct"/>
            <w:tcBorders>
              <w:top w:val="single" w:sz="12" w:space="0" w:color="auto"/>
              <w:left w:val="single" w:sz="12" w:space="0" w:color="auto"/>
              <w:bottom w:val="single" w:sz="12" w:space="0" w:color="auto"/>
              <w:right w:val="single" w:sz="12" w:space="0" w:color="auto"/>
            </w:tcBorders>
            <w:vAlign w:val="center"/>
          </w:tcPr>
          <w:p w14:paraId="3351C1F5"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77</w:t>
            </w:r>
          </w:p>
        </w:tc>
      </w:tr>
      <w:tr w:rsidR="001579F6" w:rsidRPr="00B27820" w14:paraId="20373B45"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78D53BD5"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3-14</w:t>
            </w:r>
          </w:p>
        </w:tc>
        <w:tc>
          <w:tcPr>
            <w:tcW w:w="3150" w:type="pct"/>
            <w:tcBorders>
              <w:top w:val="single" w:sz="12" w:space="0" w:color="auto"/>
              <w:left w:val="single" w:sz="12" w:space="0" w:color="auto"/>
              <w:bottom w:val="single" w:sz="12" w:space="0" w:color="auto"/>
              <w:right w:val="single" w:sz="12" w:space="0" w:color="auto"/>
            </w:tcBorders>
          </w:tcPr>
          <w:p w14:paraId="27655E54"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الدخل للموارد المائية (العرض والطلب) خلال عام 201</w:t>
            </w:r>
            <w:r w:rsidRPr="00B27820">
              <w:rPr>
                <w:rFonts w:ascii="Simplified Arabic" w:eastAsia="Times New Roman" w:hAnsi="Simplified Arabic" w:cs="Simplified Arabic" w:hint="cs"/>
                <w:color w:val="000000" w:themeColor="text1"/>
                <w:sz w:val="28"/>
                <w:szCs w:val="28"/>
                <w:rtl/>
                <w:lang w:bidi="ar-EG"/>
              </w:rPr>
              <w:t>9</w:t>
            </w:r>
          </w:p>
        </w:tc>
        <w:tc>
          <w:tcPr>
            <w:tcW w:w="886" w:type="pct"/>
            <w:tcBorders>
              <w:top w:val="single" w:sz="12" w:space="0" w:color="auto"/>
              <w:left w:val="single" w:sz="12" w:space="0" w:color="auto"/>
              <w:bottom w:val="single" w:sz="12" w:space="0" w:color="auto"/>
              <w:right w:val="single" w:sz="12" w:space="0" w:color="auto"/>
            </w:tcBorders>
            <w:vAlign w:val="center"/>
          </w:tcPr>
          <w:p w14:paraId="76E09168"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77</w:t>
            </w:r>
          </w:p>
        </w:tc>
      </w:tr>
      <w:tr w:rsidR="001579F6" w:rsidRPr="00B27820" w14:paraId="7C2ED26D"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01E97C8B"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3-15</w:t>
            </w:r>
          </w:p>
        </w:tc>
        <w:tc>
          <w:tcPr>
            <w:tcW w:w="3150" w:type="pct"/>
            <w:tcBorders>
              <w:top w:val="single" w:sz="12" w:space="0" w:color="auto"/>
              <w:left w:val="single" w:sz="12" w:space="0" w:color="auto"/>
              <w:bottom w:val="single" w:sz="12" w:space="0" w:color="auto"/>
              <w:right w:val="single" w:sz="12" w:space="0" w:color="auto"/>
            </w:tcBorders>
          </w:tcPr>
          <w:p w14:paraId="755B95FE"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الدخل للموارد المائية (العرض والطلب) خلال عام </w:t>
            </w:r>
            <w:r w:rsidRPr="00B27820">
              <w:rPr>
                <w:rFonts w:ascii="Simplified Arabic" w:eastAsia="Times New Roman" w:hAnsi="Simplified Arabic" w:cs="Simplified Arabic" w:hint="cs"/>
                <w:color w:val="000000" w:themeColor="text1"/>
                <w:sz w:val="28"/>
                <w:szCs w:val="28"/>
                <w:rtl/>
                <w:lang w:bidi="ar-EG"/>
              </w:rPr>
              <w:t>2020</w:t>
            </w:r>
          </w:p>
        </w:tc>
        <w:tc>
          <w:tcPr>
            <w:tcW w:w="886" w:type="pct"/>
            <w:tcBorders>
              <w:top w:val="single" w:sz="12" w:space="0" w:color="auto"/>
              <w:left w:val="single" w:sz="12" w:space="0" w:color="auto"/>
              <w:bottom w:val="single" w:sz="12" w:space="0" w:color="auto"/>
              <w:right w:val="single" w:sz="12" w:space="0" w:color="auto"/>
            </w:tcBorders>
            <w:vAlign w:val="center"/>
          </w:tcPr>
          <w:p w14:paraId="559625A3"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78</w:t>
            </w:r>
          </w:p>
        </w:tc>
      </w:tr>
      <w:tr w:rsidR="001579F6" w:rsidRPr="00B27820" w14:paraId="20FB29CC"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2B4B953D"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3-16</w:t>
            </w:r>
          </w:p>
        </w:tc>
        <w:tc>
          <w:tcPr>
            <w:tcW w:w="3150" w:type="pct"/>
            <w:tcBorders>
              <w:top w:val="single" w:sz="12" w:space="0" w:color="auto"/>
              <w:left w:val="single" w:sz="12" w:space="0" w:color="auto"/>
              <w:bottom w:val="single" w:sz="12" w:space="0" w:color="auto"/>
              <w:right w:val="single" w:sz="12" w:space="0" w:color="auto"/>
            </w:tcBorders>
          </w:tcPr>
          <w:p w14:paraId="0DA8FF88"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نتائج التحليل الاحصائي</w:t>
            </w:r>
            <w:r w:rsidRPr="00B27820">
              <w:rPr>
                <w:rFonts w:ascii="Simplified Arabic" w:eastAsia="Times New Roman" w:hAnsi="Simplified Arabic" w:cs="Simplified Arabic"/>
                <w:color w:val="000000" w:themeColor="text1"/>
                <w:sz w:val="28"/>
                <w:szCs w:val="28"/>
                <w:lang w:bidi="ar-EG"/>
              </w:rPr>
              <w:t xml:space="preserve"> </w:t>
            </w:r>
            <w:r w:rsidRPr="00B27820">
              <w:rPr>
                <w:rFonts w:ascii="Simplified Arabic" w:eastAsia="Times New Roman" w:hAnsi="Simplified Arabic" w:cs="Simplified Arabic"/>
                <w:color w:val="000000" w:themeColor="text1"/>
                <w:sz w:val="28"/>
                <w:szCs w:val="28"/>
                <w:rtl/>
                <w:lang w:bidi="ar-EG"/>
              </w:rPr>
              <w:t>لمتغير إجمالى الفقد والهدر على مستوى جمهورية مصر العربية خلال الفترة 2010-2020</w:t>
            </w:r>
          </w:p>
        </w:tc>
        <w:tc>
          <w:tcPr>
            <w:tcW w:w="886" w:type="pct"/>
            <w:tcBorders>
              <w:top w:val="single" w:sz="12" w:space="0" w:color="auto"/>
              <w:left w:val="single" w:sz="12" w:space="0" w:color="auto"/>
              <w:bottom w:val="single" w:sz="12" w:space="0" w:color="auto"/>
              <w:right w:val="single" w:sz="12" w:space="0" w:color="auto"/>
            </w:tcBorders>
            <w:vAlign w:val="center"/>
          </w:tcPr>
          <w:p w14:paraId="275FCAFE"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79</w:t>
            </w:r>
          </w:p>
        </w:tc>
      </w:tr>
      <w:tr w:rsidR="001579F6" w:rsidRPr="00B27820" w14:paraId="177BCE60" w14:textId="77777777" w:rsidTr="002F29F6">
        <w:trPr>
          <w:trHeight w:val="922"/>
        </w:trPr>
        <w:tc>
          <w:tcPr>
            <w:tcW w:w="964" w:type="pct"/>
            <w:tcBorders>
              <w:top w:val="single" w:sz="12" w:space="0" w:color="auto"/>
              <w:left w:val="single" w:sz="12" w:space="0" w:color="auto"/>
              <w:bottom w:val="single" w:sz="12" w:space="0" w:color="auto"/>
              <w:right w:val="single" w:sz="12" w:space="0" w:color="auto"/>
            </w:tcBorders>
            <w:vAlign w:val="center"/>
          </w:tcPr>
          <w:p w14:paraId="5E7F4170"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3-17</w:t>
            </w:r>
          </w:p>
        </w:tc>
        <w:tc>
          <w:tcPr>
            <w:tcW w:w="3150" w:type="pct"/>
            <w:tcBorders>
              <w:top w:val="single" w:sz="12" w:space="0" w:color="auto"/>
              <w:left w:val="single" w:sz="12" w:space="0" w:color="auto"/>
              <w:bottom w:val="single" w:sz="12" w:space="0" w:color="auto"/>
              <w:right w:val="single" w:sz="12" w:space="0" w:color="auto"/>
            </w:tcBorders>
          </w:tcPr>
          <w:p w14:paraId="52FE46B8" w14:textId="77777777" w:rsidR="001579F6" w:rsidRPr="00B27820" w:rsidRDefault="001579F6" w:rsidP="00FE6CB0">
            <w:pPr>
              <w:bidi/>
              <w:spacing w:line="320" w:lineRule="atLeast"/>
              <w:ind w:right="60"/>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جدول (</w:t>
            </w:r>
            <w:r w:rsidRPr="00B27820">
              <w:rPr>
                <w:rFonts w:ascii="Simplified Arabic" w:eastAsia="Times New Roman" w:hAnsi="Simplified Arabic" w:cs="Simplified Arabic" w:hint="cs"/>
                <w:color w:val="000000" w:themeColor="text1"/>
                <w:sz w:val="28"/>
                <w:szCs w:val="28"/>
                <w:rtl/>
                <w:lang w:bidi="ar-EG"/>
              </w:rPr>
              <w:t>3</w:t>
            </w:r>
            <w:r w:rsidRPr="00B27820">
              <w:rPr>
                <w:rFonts w:ascii="Simplified Arabic" w:eastAsia="Times New Roman" w:hAnsi="Simplified Arabic" w:cs="Simplified Arabic"/>
                <w:color w:val="000000" w:themeColor="text1"/>
                <w:sz w:val="28"/>
                <w:szCs w:val="28"/>
                <w:rtl/>
                <w:lang w:bidi="ar-EG"/>
              </w:rPr>
              <w:t xml:space="preserve"> – </w:t>
            </w:r>
            <w:r w:rsidRPr="00B27820">
              <w:rPr>
                <w:rFonts w:ascii="Simplified Arabic" w:eastAsia="Times New Roman" w:hAnsi="Simplified Arabic" w:cs="Simplified Arabic" w:hint="cs"/>
                <w:color w:val="000000" w:themeColor="text1"/>
                <w:sz w:val="28"/>
                <w:szCs w:val="28"/>
                <w:rtl/>
                <w:lang w:bidi="ar-EG"/>
              </w:rPr>
              <w:t>17</w:t>
            </w:r>
            <w:r w:rsidRPr="00B27820">
              <w:rPr>
                <w:rFonts w:ascii="Simplified Arabic" w:eastAsia="Times New Roman" w:hAnsi="Simplified Arabic" w:cs="Simplified Arabic"/>
                <w:color w:val="000000" w:themeColor="text1"/>
                <w:sz w:val="28"/>
                <w:szCs w:val="28"/>
                <w:rtl/>
                <w:lang w:bidi="ar-EG"/>
              </w:rPr>
              <w:t>) تطور اجمالى المياه المستهلكة والمياه المنتجة</w:t>
            </w:r>
            <w:r w:rsidRPr="00B27820">
              <w:rPr>
                <w:rFonts w:ascii="Simplified Arabic" w:eastAsia="Times New Roman" w:hAnsi="Simplified Arabic" w:cs="Simplified Arabic" w:hint="cs"/>
                <w:color w:val="000000" w:themeColor="text1"/>
                <w:sz w:val="28"/>
                <w:szCs w:val="28"/>
                <w:rtl/>
                <w:lang w:bidi="ar-EG"/>
              </w:rPr>
              <w:t xml:space="preserve"> </w:t>
            </w:r>
            <w:r w:rsidRPr="00B27820">
              <w:rPr>
                <w:rFonts w:ascii="Simplified Arabic" w:eastAsia="Times New Roman" w:hAnsi="Simplified Arabic" w:cs="Simplified Arabic"/>
                <w:color w:val="000000" w:themeColor="text1"/>
                <w:sz w:val="28"/>
                <w:szCs w:val="28"/>
                <w:rtl/>
                <w:lang w:bidi="ar-EG"/>
              </w:rPr>
              <w:t>وكفاءة استخدام المياه</w:t>
            </w:r>
            <w:r w:rsidRPr="00B27820">
              <w:rPr>
                <w:rFonts w:ascii="Simplified Arabic" w:eastAsia="Times New Roman" w:hAnsi="Simplified Arabic" w:cs="Simplified Arabic" w:hint="cs"/>
                <w:color w:val="000000" w:themeColor="text1"/>
                <w:sz w:val="28"/>
                <w:szCs w:val="28"/>
                <w:rtl/>
                <w:lang w:bidi="ar-EG"/>
              </w:rPr>
              <w:t xml:space="preserve"> </w:t>
            </w:r>
            <w:r w:rsidRPr="00B27820">
              <w:rPr>
                <w:rFonts w:ascii="Simplified Arabic" w:eastAsia="Times New Roman" w:hAnsi="Simplified Arabic" w:cs="Simplified Arabic"/>
                <w:color w:val="000000" w:themeColor="text1"/>
                <w:sz w:val="28"/>
                <w:szCs w:val="28"/>
                <w:rtl/>
                <w:lang w:bidi="ar-EG"/>
              </w:rPr>
              <w:t>خلال الفترة 2010 إلى 2020</w:t>
            </w:r>
          </w:p>
        </w:tc>
        <w:tc>
          <w:tcPr>
            <w:tcW w:w="886" w:type="pct"/>
            <w:tcBorders>
              <w:top w:val="single" w:sz="12" w:space="0" w:color="auto"/>
              <w:left w:val="single" w:sz="12" w:space="0" w:color="auto"/>
              <w:bottom w:val="single" w:sz="12" w:space="0" w:color="auto"/>
              <w:right w:val="single" w:sz="12" w:space="0" w:color="auto"/>
            </w:tcBorders>
            <w:vAlign w:val="center"/>
          </w:tcPr>
          <w:p w14:paraId="7FEBE34C"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79</w:t>
            </w:r>
          </w:p>
        </w:tc>
      </w:tr>
      <w:tr w:rsidR="001579F6" w:rsidRPr="00B27820" w14:paraId="1A7C4B76"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03A904C8"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3-18</w:t>
            </w:r>
          </w:p>
        </w:tc>
        <w:tc>
          <w:tcPr>
            <w:tcW w:w="3150" w:type="pct"/>
            <w:tcBorders>
              <w:top w:val="single" w:sz="12" w:space="0" w:color="auto"/>
              <w:left w:val="single" w:sz="12" w:space="0" w:color="auto"/>
              <w:bottom w:val="single" w:sz="12" w:space="0" w:color="auto"/>
              <w:right w:val="single" w:sz="12" w:space="0" w:color="auto"/>
            </w:tcBorders>
          </w:tcPr>
          <w:p w14:paraId="06292036"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نتائج التحليل الاحصائي لمتغير المياه المنتجة والمياه المستهلكة وكفاءة إستخدام المياه خلال الفترة 2010 إلى 2020</w:t>
            </w:r>
          </w:p>
        </w:tc>
        <w:tc>
          <w:tcPr>
            <w:tcW w:w="886" w:type="pct"/>
            <w:tcBorders>
              <w:top w:val="single" w:sz="12" w:space="0" w:color="auto"/>
              <w:left w:val="single" w:sz="12" w:space="0" w:color="auto"/>
              <w:bottom w:val="single" w:sz="12" w:space="0" w:color="auto"/>
              <w:right w:val="single" w:sz="12" w:space="0" w:color="auto"/>
            </w:tcBorders>
            <w:vAlign w:val="center"/>
          </w:tcPr>
          <w:p w14:paraId="72C569E4"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81</w:t>
            </w:r>
          </w:p>
        </w:tc>
      </w:tr>
      <w:tr w:rsidR="001579F6" w:rsidRPr="00B27820" w14:paraId="7B4A2C33"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2D67BC9E"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3-19</w:t>
            </w:r>
          </w:p>
        </w:tc>
        <w:tc>
          <w:tcPr>
            <w:tcW w:w="3150" w:type="pct"/>
            <w:tcBorders>
              <w:top w:val="single" w:sz="12" w:space="0" w:color="auto"/>
              <w:left w:val="single" w:sz="12" w:space="0" w:color="auto"/>
              <w:bottom w:val="single" w:sz="12" w:space="0" w:color="auto"/>
              <w:right w:val="single" w:sz="12" w:space="0" w:color="auto"/>
            </w:tcBorders>
          </w:tcPr>
          <w:p w14:paraId="7FBBCF90"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نتائج التحليل الاحصائي لمتغيرات إنتاجية المياه، توفير مياه، كفاءة استخدام</w:t>
            </w:r>
            <w:r w:rsidRPr="00B27820">
              <w:rPr>
                <w:rFonts w:ascii="Simplified Arabic" w:eastAsia="Times New Roman" w:hAnsi="Simplified Arabic" w:cs="Simplified Arabic"/>
                <w:color w:val="000000" w:themeColor="text1"/>
                <w:sz w:val="28"/>
                <w:szCs w:val="28"/>
                <w:lang w:bidi="ar-EG"/>
              </w:rPr>
              <w:t xml:space="preserve"> </w:t>
            </w:r>
            <w:r w:rsidRPr="00B27820">
              <w:rPr>
                <w:rFonts w:ascii="Simplified Arabic" w:eastAsia="Times New Roman" w:hAnsi="Simplified Arabic" w:cs="Simplified Arabic"/>
                <w:color w:val="000000" w:themeColor="text1"/>
                <w:sz w:val="28"/>
                <w:szCs w:val="28"/>
                <w:rtl/>
                <w:lang w:bidi="ar-EG"/>
              </w:rPr>
              <w:t>محافظة كفر الشيخ خلال الفترة 2010-2020 (مليار متر3)</w:t>
            </w:r>
          </w:p>
        </w:tc>
        <w:tc>
          <w:tcPr>
            <w:tcW w:w="886" w:type="pct"/>
            <w:tcBorders>
              <w:top w:val="single" w:sz="12" w:space="0" w:color="auto"/>
              <w:left w:val="single" w:sz="12" w:space="0" w:color="auto"/>
              <w:bottom w:val="single" w:sz="12" w:space="0" w:color="auto"/>
              <w:right w:val="single" w:sz="12" w:space="0" w:color="auto"/>
            </w:tcBorders>
            <w:vAlign w:val="center"/>
          </w:tcPr>
          <w:p w14:paraId="6316C32B"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82</w:t>
            </w:r>
          </w:p>
        </w:tc>
      </w:tr>
      <w:tr w:rsidR="001579F6" w:rsidRPr="00B27820" w14:paraId="13254902"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678E89B9"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lastRenderedPageBreak/>
              <w:t>3-20</w:t>
            </w:r>
          </w:p>
        </w:tc>
        <w:tc>
          <w:tcPr>
            <w:tcW w:w="3150" w:type="pct"/>
            <w:tcBorders>
              <w:top w:val="single" w:sz="12" w:space="0" w:color="auto"/>
              <w:left w:val="single" w:sz="12" w:space="0" w:color="auto"/>
              <w:bottom w:val="single" w:sz="12" w:space="0" w:color="auto"/>
              <w:right w:val="single" w:sz="12" w:space="0" w:color="auto"/>
            </w:tcBorders>
          </w:tcPr>
          <w:p w14:paraId="62467F4F"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نتائج التحليل الاحصائي لمتغيرات إنتاجية المياه، توفير مياه، كفاءة استخدام</w:t>
            </w:r>
            <w:r w:rsidRPr="00B27820">
              <w:rPr>
                <w:rFonts w:ascii="Simplified Arabic" w:eastAsia="Times New Roman" w:hAnsi="Simplified Arabic" w:cs="Simplified Arabic"/>
                <w:color w:val="000000" w:themeColor="text1"/>
                <w:sz w:val="28"/>
                <w:szCs w:val="28"/>
                <w:lang w:bidi="ar-EG"/>
              </w:rPr>
              <w:t xml:space="preserve"> </w:t>
            </w:r>
            <w:r w:rsidRPr="00B27820">
              <w:rPr>
                <w:rFonts w:ascii="Simplified Arabic" w:eastAsia="Times New Roman" w:hAnsi="Simplified Arabic" w:cs="Simplified Arabic"/>
                <w:color w:val="000000" w:themeColor="text1"/>
                <w:sz w:val="28"/>
                <w:szCs w:val="28"/>
                <w:rtl/>
                <w:lang w:bidi="ar-EG"/>
              </w:rPr>
              <w:t>محافظة قنا خلال الفترة 2010-2020 (مليار متر3)</w:t>
            </w:r>
          </w:p>
        </w:tc>
        <w:tc>
          <w:tcPr>
            <w:tcW w:w="886" w:type="pct"/>
            <w:tcBorders>
              <w:top w:val="single" w:sz="12" w:space="0" w:color="auto"/>
              <w:left w:val="single" w:sz="12" w:space="0" w:color="auto"/>
              <w:bottom w:val="single" w:sz="12" w:space="0" w:color="auto"/>
              <w:right w:val="single" w:sz="12" w:space="0" w:color="auto"/>
            </w:tcBorders>
            <w:vAlign w:val="center"/>
          </w:tcPr>
          <w:p w14:paraId="458ED244"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84</w:t>
            </w:r>
          </w:p>
        </w:tc>
      </w:tr>
      <w:tr w:rsidR="001579F6" w:rsidRPr="00B27820" w14:paraId="28F0B25B"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186E7E16"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3-21</w:t>
            </w:r>
          </w:p>
        </w:tc>
        <w:tc>
          <w:tcPr>
            <w:tcW w:w="3150" w:type="pct"/>
            <w:tcBorders>
              <w:top w:val="single" w:sz="12" w:space="0" w:color="auto"/>
              <w:left w:val="single" w:sz="12" w:space="0" w:color="auto"/>
              <w:bottom w:val="single" w:sz="12" w:space="0" w:color="auto"/>
              <w:right w:val="single" w:sz="12" w:space="0" w:color="auto"/>
            </w:tcBorders>
          </w:tcPr>
          <w:p w14:paraId="61E7D9D9"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2010-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169D3B18"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86</w:t>
            </w:r>
          </w:p>
        </w:tc>
      </w:tr>
      <w:tr w:rsidR="001579F6" w:rsidRPr="00B27820" w14:paraId="094AFAFB"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34F70E19"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3-22</w:t>
            </w:r>
          </w:p>
        </w:tc>
        <w:tc>
          <w:tcPr>
            <w:tcW w:w="3150" w:type="pct"/>
            <w:tcBorders>
              <w:top w:val="single" w:sz="12" w:space="0" w:color="auto"/>
              <w:left w:val="single" w:sz="12" w:space="0" w:color="auto"/>
              <w:bottom w:val="single" w:sz="12" w:space="0" w:color="auto"/>
              <w:right w:val="single" w:sz="12" w:space="0" w:color="auto"/>
            </w:tcBorders>
          </w:tcPr>
          <w:p w14:paraId="04E4A20A"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2011-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5228FBA6"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87</w:t>
            </w:r>
          </w:p>
        </w:tc>
      </w:tr>
      <w:tr w:rsidR="001579F6" w:rsidRPr="00B27820" w14:paraId="32F2C2BA"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1C8B2356"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3-23</w:t>
            </w:r>
          </w:p>
        </w:tc>
        <w:tc>
          <w:tcPr>
            <w:tcW w:w="3150" w:type="pct"/>
            <w:tcBorders>
              <w:top w:val="single" w:sz="12" w:space="0" w:color="auto"/>
              <w:left w:val="single" w:sz="12" w:space="0" w:color="auto"/>
              <w:bottom w:val="single" w:sz="12" w:space="0" w:color="auto"/>
              <w:right w:val="single" w:sz="12" w:space="0" w:color="auto"/>
            </w:tcBorders>
          </w:tcPr>
          <w:p w14:paraId="20D75DE8"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w:t>
            </w:r>
            <w:r w:rsidRPr="00B27820">
              <w:rPr>
                <w:rFonts w:ascii="Simplified Arabic" w:eastAsia="Times New Roman" w:hAnsi="Simplified Arabic" w:cs="Simplified Arabic" w:hint="cs"/>
                <w:color w:val="000000" w:themeColor="text1"/>
                <w:sz w:val="28"/>
                <w:szCs w:val="28"/>
                <w:rtl/>
                <w:lang w:bidi="ar-EG"/>
              </w:rPr>
              <w:t>2</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013A4196"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88</w:t>
            </w:r>
          </w:p>
        </w:tc>
      </w:tr>
      <w:tr w:rsidR="001579F6" w:rsidRPr="00B27820" w14:paraId="4951BED5"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26252BFF"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3-24</w:t>
            </w:r>
          </w:p>
        </w:tc>
        <w:tc>
          <w:tcPr>
            <w:tcW w:w="3150" w:type="pct"/>
            <w:tcBorders>
              <w:top w:val="single" w:sz="12" w:space="0" w:color="auto"/>
              <w:left w:val="single" w:sz="12" w:space="0" w:color="auto"/>
              <w:bottom w:val="single" w:sz="12" w:space="0" w:color="auto"/>
              <w:right w:val="single" w:sz="12" w:space="0" w:color="auto"/>
            </w:tcBorders>
          </w:tcPr>
          <w:p w14:paraId="7B158D1E"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w:t>
            </w:r>
            <w:r w:rsidRPr="00B27820">
              <w:rPr>
                <w:rFonts w:ascii="Simplified Arabic" w:eastAsia="Times New Roman" w:hAnsi="Simplified Arabic" w:cs="Simplified Arabic" w:hint="cs"/>
                <w:color w:val="000000" w:themeColor="text1"/>
                <w:sz w:val="28"/>
                <w:szCs w:val="28"/>
                <w:rtl/>
                <w:lang w:bidi="ar-EG"/>
              </w:rPr>
              <w:t>3</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04D3B84B"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89</w:t>
            </w:r>
          </w:p>
        </w:tc>
      </w:tr>
      <w:tr w:rsidR="001579F6" w:rsidRPr="00B27820" w14:paraId="448C9007"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6012C3F3"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3-25</w:t>
            </w:r>
          </w:p>
        </w:tc>
        <w:tc>
          <w:tcPr>
            <w:tcW w:w="3150" w:type="pct"/>
            <w:tcBorders>
              <w:top w:val="single" w:sz="12" w:space="0" w:color="auto"/>
              <w:left w:val="single" w:sz="12" w:space="0" w:color="auto"/>
              <w:bottom w:val="single" w:sz="12" w:space="0" w:color="auto"/>
              <w:right w:val="single" w:sz="12" w:space="0" w:color="auto"/>
            </w:tcBorders>
          </w:tcPr>
          <w:p w14:paraId="4AF4218F"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w:t>
            </w:r>
            <w:r w:rsidRPr="00B27820">
              <w:rPr>
                <w:rFonts w:ascii="Simplified Arabic" w:eastAsia="Times New Roman" w:hAnsi="Simplified Arabic" w:cs="Simplified Arabic" w:hint="cs"/>
                <w:color w:val="000000" w:themeColor="text1"/>
                <w:sz w:val="28"/>
                <w:szCs w:val="28"/>
                <w:rtl/>
                <w:lang w:bidi="ar-EG"/>
              </w:rPr>
              <w:t>4</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12B85474"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90</w:t>
            </w:r>
          </w:p>
        </w:tc>
      </w:tr>
      <w:tr w:rsidR="001579F6" w:rsidRPr="00B27820" w14:paraId="2B409B76"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5F7E249F"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3-26</w:t>
            </w:r>
          </w:p>
        </w:tc>
        <w:tc>
          <w:tcPr>
            <w:tcW w:w="3150" w:type="pct"/>
            <w:tcBorders>
              <w:top w:val="single" w:sz="12" w:space="0" w:color="auto"/>
              <w:left w:val="single" w:sz="12" w:space="0" w:color="auto"/>
              <w:bottom w:val="single" w:sz="12" w:space="0" w:color="auto"/>
              <w:right w:val="single" w:sz="12" w:space="0" w:color="auto"/>
            </w:tcBorders>
          </w:tcPr>
          <w:p w14:paraId="054FDDED"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w:t>
            </w:r>
            <w:r w:rsidRPr="00B27820">
              <w:rPr>
                <w:rFonts w:ascii="Simplified Arabic" w:eastAsia="Times New Roman" w:hAnsi="Simplified Arabic" w:cs="Simplified Arabic" w:hint="cs"/>
                <w:color w:val="000000" w:themeColor="text1"/>
                <w:sz w:val="28"/>
                <w:szCs w:val="28"/>
                <w:rtl/>
                <w:lang w:bidi="ar-EG"/>
              </w:rPr>
              <w:t>5</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640191BB"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91</w:t>
            </w:r>
          </w:p>
        </w:tc>
      </w:tr>
      <w:tr w:rsidR="001579F6" w:rsidRPr="00B27820" w14:paraId="078FCAAC"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6898C040"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3-27</w:t>
            </w:r>
          </w:p>
        </w:tc>
        <w:tc>
          <w:tcPr>
            <w:tcW w:w="3150" w:type="pct"/>
            <w:tcBorders>
              <w:top w:val="single" w:sz="12" w:space="0" w:color="auto"/>
              <w:left w:val="single" w:sz="12" w:space="0" w:color="auto"/>
              <w:bottom w:val="single" w:sz="12" w:space="0" w:color="auto"/>
              <w:right w:val="single" w:sz="12" w:space="0" w:color="auto"/>
            </w:tcBorders>
          </w:tcPr>
          <w:p w14:paraId="471454E8"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التدفقات المائية خلال عام </w:t>
            </w:r>
            <w:r w:rsidRPr="00B27820">
              <w:rPr>
                <w:rFonts w:ascii="Simplified Arabic" w:eastAsia="Times New Roman" w:hAnsi="Simplified Arabic" w:cs="Simplified Arabic" w:hint="cs"/>
                <w:color w:val="000000" w:themeColor="text1"/>
                <w:sz w:val="28"/>
                <w:szCs w:val="28"/>
                <w:rtl/>
                <w:lang w:bidi="ar-EG"/>
              </w:rPr>
              <w:t>2016</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720A1335"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92</w:t>
            </w:r>
          </w:p>
        </w:tc>
      </w:tr>
      <w:tr w:rsidR="001579F6" w:rsidRPr="00B27820" w14:paraId="2DAC9D9A"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325EEA0C"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3-28</w:t>
            </w:r>
          </w:p>
        </w:tc>
        <w:tc>
          <w:tcPr>
            <w:tcW w:w="3150" w:type="pct"/>
            <w:tcBorders>
              <w:top w:val="single" w:sz="12" w:space="0" w:color="auto"/>
              <w:left w:val="single" w:sz="12" w:space="0" w:color="auto"/>
              <w:bottom w:val="single" w:sz="12" w:space="0" w:color="auto"/>
              <w:right w:val="single" w:sz="12" w:space="0" w:color="auto"/>
            </w:tcBorders>
          </w:tcPr>
          <w:p w14:paraId="7E45A5B9"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التدفقات المائية خلال عام </w:t>
            </w:r>
            <w:r w:rsidRPr="00B27820">
              <w:rPr>
                <w:rFonts w:ascii="Simplified Arabic" w:eastAsia="Times New Roman" w:hAnsi="Simplified Arabic" w:cs="Simplified Arabic" w:hint="cs"/>
                <w:color w:val="000000" w:themeColor="text1"/>
                <w:sz w:val="28"/>
                <w:szCs w:val="28"/>
                <w:rtl/>
                <w:lang w:bidi="ar-EG"/>
              </w:rPr>
              <w:t>2017</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50F3A277"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93</w:t>
            </w:r>
          </w:p>
        </w:tc>
      </w:tr>
      <w:tr w:rsidR="001579F6" w:rsidRPr="00B27820" w14:paraId="48BCF77F"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5226E5C6"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lastRenderedPageBreak/>
              <w:t>3-29</w:t>
            </w:r>
          </w:p>
        </w:tc>
        <w:tc>
          <w:tcPr>
            <w:tcW w:w="3150" w:type="pct"/>
            <w:tcBorders>
              <w:top w:val="single" w:sz="12" w:space="0" w:color="auto"/>
              <w:left w:val="single" w:sz="12" w:space="0" w:color="auto"/>
              <w:bottom w:val="single" w:sz="12" w:space="0" w:color="auto"/>
              <w:right w:val="single" w:sz="12" w:space="0" w:color="auto"/>
            </w:tcBorders>
          </w:tcPr>
          <w:p w14:paraId="3949CC0D"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w:t>
            </w:r>
            <w:r w:rsidRPr="00B27820">
              <w:rPr>
                <w:rFonts w:ascii="Simplified Arabic" w:eastAsia="Times New Roman" w:hAnsi="Simplified Arabic" w:cs="Simplified Arabic" w:hint="cs"/>
                <w:color w:val="000000" w:themeColor="text1"/>
                <w:sz w:val="28"/>
                <w:szCs w:val="28"/>
                <w:rtl/>
                <w:lang w:bidi="ar-EG"/>
              </w:rPr>
              <w:t>8</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5F25D082"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94</w:t>
            </w:r>
          </w:p>
        </w:tc>
      </w:tr>
      <w:tr w:rsidR="001579F6" w:rsidRPr="00B27820" w14:paraId="23E41D5A"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146FAF09"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3-30</w:t>
            </w:r>
          </w:p>
        </w:tc>
        <w:tc>
          <w:tcPr>
            <w:tcW w:w="3150" w:type="pct"/>
            <w:tcBorders>
              <w:top w:val="single" w:sz="12" w:space="0" w:color="auto"/>
              <w:left w:val="single" w:sz="12" w:space="0" w:color="auto"/>
              <w:bottom w:val="single" w:sz="12" w:space="0" w:color="auto"/>
              <w:right w:val="single" w:sz="12" w:space="0" w:color="auto"/>
            </w:tcBorders>
          </w:tcPr>
          <w:p w14:paraId="1B9AB554"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التدفقات المائية خلال عام 201</w:t>
            </w:r>
            <w:r w:rsidRPr="00B27820">
              <w:rPr>
                <w:rFonts w:ascii="Simplified Arabic" w:eastAsia="Times New Roman" w:hAnsi="Simplified Arabic" w:cs="Simplified Arabic" w:hint="cs"/>
                <w:color w:val="000000" w:themeColor="text1"/>
                <w:sz w:val="28"/>
                <w:szCs w:val="28"/>
                <w:rtl/>
                <w:lang w:bidi="ar-EG"/>
              </w:rPr>
              <w:t>9</w:t>
            </w:r>
            <w:r w:rsidRPr="00B27820">
              <w:rPr>
                <w:rFonts w:ascii="Simplified Arabic" w:eastAsia="Times New Roman" w:hAnsi="Simplified Arabic" w:cs="Simplified Arabic"/>
                <w:color w:val="000000" w:themeColor="text1"/>
                <w:sz w:val="28"/>
                <w:szCs w:val="28"/>
                <w:rtl/>
                <w:lang w:bidi="ar-EG"/>
              </w:rPr>
              <w:t>- مصر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192B0ED1"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95</w:t>
            </w:r>
          </w:p>
        </w:tc>
      </w:tr>
      <w:tr w:rsidR="001579F6" w:rsidRPr="00B27820" w14:paraId="294B09E2"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0146CCBB"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3-31</w:t>
            </w:r>
          </w:p>
        </w:tc>
        <w:tc>
          <w:tcPr>
            <w:tcW w:w="3150" w:type="pct"/>
            <w:tcBorders>
              <w:top w:val="single" w:sz="12" w:space="0" w:color="auto"/>
              <w:left w:val="single" w:sz="12" w:space="0" w:color="auto"/>
              <w:bottom w:val="single" w:sz="12" w:space="0" w:color="auto"/>
              <w:right w:val="single" w:sz="12" w:space="0" w:color="auto"/>
            </w:tcBorders>
          </w:tcPr>
          <w:p w14:paraId="1428DCE8"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تطور إجمالى المياه الداخلة والمياه الخارجة  مصر-  خلال الفترة (2010-</w:t>
            </w:r>
            <w:r w:rsidRPr="00B27820">
              <w:rPr>
                <w:rFonts w:ascii="Simplified Arabic" w:eastAsia="Times New Roman" w:hAnsi="Simplified Arabic" w:cs="Simplified Arabic" w:hint="cs"/>
                <w:color w:val="000000" w:themeColor="text1"/>
                <w:sz w:val="28"/>
                <w:szCs w:val="28"/>
                <w:rtl/>
                <w:lang w:bidi="ar-EG"/>
              </w:rPr>
              <w:t>2019)</w:t>
            </w:r>
          </w:p>
        </w:tc>
        <w:tc>
          <w:tcPr>
            <w:tcW w:w="886" w:type="pct"/>
            <w:tcBorders>
              <w:top w:val="single" w:sz="12" w:space="0" w:color="auto"/>
              <w:left w:val="single" w:sz="12" w:space="0" w:color="auto"/>
              <w:bottom w:val="single" w:sz="12" w:space="0" w:color="auto"/>
              <w:right w:val="single" w:sz="12" w:space="0" w:color="auto"/>
            </w:tcBorders>
            <w:vAlign w:val="center"/>
          </w:tcPr>
          <w:p w14:paraId="7EAF61E2"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96</w:t>
            </w:r>
          </w:p>
        </w:tc>
      </w:tr>
      <w:tr w:rsidR="001579F6" w:rsidRPr="00B27820" w14:paraId="2F40DA77"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3EC6FF30"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3-32</w:t>
            </w:r>
          </w:p>
        </w:tc>
        <w:tc>
          <w:tcPr>
            <w:tcW w:w="3150" w:type="pct"/>
            <w:tcBorders>
              <w:top w:val="single" w:sz="12" w:space="0" w:color="auto"/>
              <w:left w:val="single" w:sz="12" w:space="0" w:color="auto"/>
              <w:bottom w:val="single" w:sz="12" w:space="0" w:color="auto"/>
              <w:right w:val="single" w:sz="12" w:space="0" w:color="auto"/>
            </w:tcBorders>
          </w:tcPr>
          <w:p w14:paraId="7338B757"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نتائج التحليل الاحصائي للمتغيرات المياه الداخلة والخارجة</w:t>
            </w:r>
            <w:r w:rsidRPr="00B27820">
              <w:rPr>
                <w:rFonts w:ascii="Simplified Arabic" w:eastAsia="Times New Roman" w:hAnsi="Simplified Arabic" w:cs="Simplified Arabic" w:hint="cs"/>
                <w:color w:val="000000" w:themeColor="text1"/>
                <w:sz w:val="28"/>
                <w:szCs w:val="28"/>
                <w:rtl/>
                <w:lang w:bidi="ar-EG"/>
              </w:rPr>
              <w:t xml:space="preserve"> </w:t>
            </w:r>
            <w:r w:rsidRPr="00B27820">
              <w:rPr>
                <w:rFonts w:ascii="Simplified Arabic" w:eastAsia="Times New Roman" w:hAnsi="Simplified Arabic" w:cs="Simplified Arabic"/>
                <w:color w:val="000000" w:themeColor="text1"/>
                <w:sz w:val="28"/>
                <w:szCs w:val="28"/>
                <w:rtl/>
                <w:lang w:bidi="ar-EG"/>
              </w:rPr>
              <w:t>خلال الفترة 2010-2019</w:t>
            </w:r>
          </w:p>
        </w:tc>
        <w:tc>
          <w:tcPr>
            <w:tcW w:w="886" w:type="pct"/>
            <w:tcBorders>
              <w:top w:val="single" w:sz="12" w:space="0" w:color="auto"/>
              <w:left w:val="single" w:sz="12" w:space="0" w:color="auto"/>
              <w:bottom w:val="single" w:sz="12" w:space="0" w:color="auto"/>
              <w:right w:val="single" w:sz="12" w:space="0" w:color="auto"/>
            </w:tcBorders>
            <w:vAlign w:val="center"/>
          </w:tcPr>
          <w:p w14:paraId="61DE7BD1"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97</w:t>
            </w:r>
          </w:p>
        </w:tc>
      </w:tr>
      <w:tr w:rsidR="001579F6" w:rsidRPr="00B27820" w14:paraId="4C48673D"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6609E364"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3-33</w:t>
            </w:r>
          </w:p>
        </w:tc>
        <w:tc>
          <w:tcPr>
            <w:tcW w:w="3150" w:type="pct"/>
            <w:tcBorders>
              <w:top w:val="single" w:sz="12" w:space="0" w:color="auto"/>
              <w:left w:val="single" w:sz="12" w:space="0" w:color="auto"/>
              <w:bottom w:val="single" w:sz="12" w:space="0" w:color="auto"/>
              <w:right w:val="single" w:sz="12" w:space="0" w:color="auto"/>
            </w:tcBorders>
          </w:tcPr>
          <w:p w14:paraId="24655D34"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المركز المائى (الميزانية) فى 30 /6/ </w:t>
            </w:r>
            <w:r w:rsidRPr="00B27820">
              <w:rPr>
                <w:rFonts w:ascii="Simplified Arabic" w:eastAsia="Times New Roman" w:hAnsi="Simplified Arabic" w:cs="Simplified Arabic" w:hint="cs"/>
                <w:color w:val="000000" w:themeColor="text1"/>
                <w:sz w:val="28"/>
                <w:szCs w:val="28"/>
                <w:rtl/>
                <w:lang w:bidi="ar-EG"/>
              </w:rPr>
              <w:t>2015</w:t>
            </w:r>
            <w:r w:rsidRPr="00B27820">
              <w:rPr>
                <w:rFonts w:ascii="Simplified Arabic" w:eastAsia="Times New Roman" w:hAnsi="Simplified Arabic" w:cs="Simplified Arabic"/>
                <w:color w:val="000000" w:themeColor="text1"/>
                <w:sz w:val="28"/>
                <w:szCs w:val="28"/>
                <w:rtl/>
                <w:lang w:bidi="ar-EG"/>
              </w:rPr>
              <w:t xml:space="preserve">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5FB5609E"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99</w:t>
            </w:r>
          </w:p>
        </w:tc>
      </w:tr>
      <w:tr w:rsidR="001579F6" w:rsidRPr="00B27820" w14:paraId="471A2280"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10AD60D6"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3-34</w:t>
            </w:r>
          </w:p>
        </w:tc>
        <w:tc>
          <w:tcPr>
            <w:tcW w:w="3150" w:type="pct"/>
            <w:tcBorders>
              <w:top w:val="single" w:sz="12" w:space="0" w:color="auto"/>
              <w:left w:val="single" w:sz="12" w:space="0" w:color="auto"/>
              <w:bottom w:val="single" w:sz="12" w:space="0" w:color="auto"/>
              <w:right w:val="single" w:sz="12" w:space="0" w:color="auto"/>
            </w:tcBorders>
          </w:tcPr>
          <w:p w14:paraId="6668A4C4"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قائمة المركز المائى (الميزانية) فى 30 /6/ 2016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5785E7CA"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100</w:t>
            </w:r>
          </w:p>
        </w:tc>
      </w:tr>
      <w:tr w:rsidR="001579F6" w:rsidRPr="00B27820" w14:paraId="45E429CA"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50AA547A"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3-35</w:t>
            </w:r>
          </w:p>
        </w:tc>
        <w:tc>
          <w:tcPr>
            <w:tcW w:w="3150" w:type="pct"/>
            <w:tcBorders>
              <w:top w:val="single" w:sz="12" w:space="0" w:color="auto"/>
              <w:left w:val="single" w:sz="12" w:space="0" w:color="auto"/>
              <w:bottom w:val="single" w:sz="12" w:space="0" w:color="auto"/>
              <w:right w:val="single" w:sz="12" w:space="0" w:color="auto"/>
            </w:tcBorders>
          </w:tcPr>
          <w:p w14:paraId="3177AD34"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قائمة المركز المائى (الميزانية) فى 30 /6/ </w:t>
            </w:r>
            <w:r w:rsidRPr="00B27820">
              <w:rPr>
                <w:rFonts w:ascii="Simplified Arabic" w:eastAsia="Times New Roman" w:hAnsi="Simplified Arabic" w:cs="Simplified Arabic" w:hint="cs"/>
                <w:color w:val="000000" w:themeColor="text1"/>
                <w:sz w:val="28"/>
                <w:szCs w:val="28"/>
                <w:rtl/>
                <w:lang w:bidi="ar-EG"/>
              </w:rPr>
              <w:t>2017</w:t>
            </w:r>
            <w:r w:rsidRPr="00B27820">
              <w:rPr>
                <w:rFonts w:ascii="Simplified Arabic" w:eastAsia="Times New Roman" w:hAnsi="Simplified Arabic" w:cs="Simplified Arabic"/>
                <w:color w:val="000000" w:themeColor="text1"/>
                <w:sz w:val="28"/>
                <w:szCs w:val="28"/>
                <w:rtl/>
                <w:lang w:bidi="ar-EG"/>
              </w:rPr>
              <w:t xml:space="preserve">  بالمليار متر مكعب</w:t>
            </w:r>
          </w:p>
        </w:tc>
        <w:tc>
          <w:tcPr>
            <w:tcW w:w="886" w:type="pct"/>
            <w:tcBorders>
              <w:top w:val="single" w:sz="12" w:space="0" w:color="auto"/>
              <w:left w:val="single" w:sz="12" w:space="0" w:color="auto"/>
              <w:bottom w:val="single" w:sz="12" w:space="0" w:color="auto"/>
              <w:right w:val="single" w:sz="12" w:space="0" w:color="auto"/>
            </w:tcBorders>
            <w:vAlign w:val="center"/>
          </w:tcPr>
          <w:p w14:paraId="573C7869"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101</w:t>
            </w:r>
          </w:p>
        </w:tc>
      </w:tr>
      <w:tr w:rsidR="001579F6" w:rsidRPr="00B27820" w14:paraId="686F20C4"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5D23F576"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3-36</w:t>
            </w:r>
          </w:p>
        </w:tc>
        <w:tc>
          <w:tcPr>
            <w:tcW w:w="3150" w:type="pct"/>
            <w:tcBorders>
              <w:top w:val="single" w:sz="12" w:space="0" w:color="auto"/>
              <w:left w:val="single" w:sz="12" w:space="0" w:color="auto"/>
              <w:bottom w:val="single" w:sz="12" w:space="0" w:color="auto"/>
              <w:right w:val="single" w:sz="12" w:space="0" w:color="auto"/>
            </w:tcBorders>
          </w:tcPr>
          <w:p w14:paraId="478C89DB"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مؤشرات المحاسبة المائية للسنوات 2015-2017</w:t>
            </w:r>
          </w:p>
        </w:tc>
        <w:tc>
          <w:tcPr>
            <w:tcW w:w="886" w:type="pct"/>
            <w:tcBorders>
              <w:top w:val="single" w:sz="12" w:space="0" w:color="auto"/>
              <w:left w:val="single" w:sz="12" w:space="0" w:color="auto"/>
              <w:bottom w:val="single" w:sz="12" w:space="0" w:color="auto"/>
              <w:right w:val="single" w:sz="12" w:space="0" w:color="auto"/>
            </w:tcBorders>
            <w:vAlign w:val="center"/>
          </w:tcPr>
          <w:p w14:paraId="7591762A"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102</w:t>
            </w:r>
          </w:p>
        </w:tc>
      </w:tr>
      <w:tr w:rsidR="001579F6" w:rsidRPr="00B27820" w14:paraId="18EE5B70"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0A48F49F"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3-37</w:t>
            </w:r>
          </w:p>
        </w:tc>
        <w:tc>
          <w:tcPr>
            <w:tcW w:w="3150" w:type="pct"/>
            <w:tcBorders>
              <w:top w:val="single" w:sz="12" w:space="0" w:color="auto"/>
              <w:left w:val="single" w:sz="12" w:space="0" w:color="auto"/>
              <w:bottom w:val="single" w:sz="12" w:space="0" w:color="auto"/>
              <w:right w:val="single" w:sz="12" w:space="0" w:color="auto"/>
            </w:tcBorders>
          </w:tcPr>
          <w:p w14:paraId="2BDD1D14"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التنبؤات المستقبلية لإجمالى كميه المياه المنتجه والمستهلكة</w:t>
            </w:r>
            <w:r w:rsidRPr="00B27820">
              <w:rPr>
                <w:rFonts w:ascii="Simplified Arabic" w:eastAsia="Times New Roman" w:hAnsi="Simplified Arabic" w:cs="Simplified Arabic" w:hint="cs"/>
                <w:color w:val="000000" w:themeColor="text1"/>
                <w:sz w:val="28"/>
                <w:szCs w:val="28"/>
                <w:rtl/>
                <w:lang w:bidi="ar-EG"/>
              </w:rPr>
              <w:t xml:space="preserve"> </w:t>
            </w:r>
            <w:r w:rsidRPr="00B27820">
              <w:rPr>
                <w:rFonts w:ascii="Simplified Arabic" w:eastAsia="Times New Roman" w:hAnsi="Simplified Arabic" w:cs="Simplified Arabic"/>
                <w:color w:val="000000" w:themeColor="text1"/>
                <w:sz w:val="28"/>
                <w:szCs w:val="28"/>
                <w:rtl/>
                <w:lang w:bidi="ar-EG"/>
              </w:rPr>
              <w:t xml:space="preserve">محافظة كفر الشيخ خلال الفترة الزمنية (2024 - 2030) </w:t>
            </w:r>
          </w:p>
        </w:tc>
        <w:tc>
          <w:tcPr>
            <w:tcW w:w="886" w:type="pct"/>
            <w:tcBorders>
              <w:top w:val="single" w:sz="12" w:space="0" w:color="auto"/>
              <w:left w:val="single" w:sz="12" w:space="0" w:color="auto"/>
              <w:bottom w:val="single" w:sz="12" w:space="0" w:color="auto"/>
              <w:right w:val="single" w:sz="12" w:space="0" w:color="auto"/>
            </w:tcBorders>
            <w:vAlign w:val="center"/>
          </w:tcPr>
          <w:p w14:paraId="5CB14D46"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104</w:t>
            </w:r>
          </w:p>
        </w:tc>
      </w:tr>
      <w:tr w:rsidR="001579F6" w:rsidRPr="00B27820" w14:paraId="5BECF402" w14:textId="77777777" w:rsidTr="002F29F6">
        <w:tc>
          <w:tcPr>
            <w:tcW w:w="964" w:type="pct"/>
            <w:tcBorders>
              <w:top w:val="single" w:sz="12" w:space="0" w:color="auto"/>
              <w:left w:val="single" w:sz="12" w:space="0" w:color="auto"/>
              <w:bottom w:val="single" w:sz="12" w:space="0" w:color="auto"/>
              <w:right w:val="single" w:sz="12" w:space="0" w:color="auto"/>
            </w:tcBorders>
            <w:vAlign w:val="center"/>
          </w:tcPr>
          <w:p w14:paraId="0B368579"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lastRenderedPageBreak/>
              <w:t>3-38</w:t>
            </w:r>
          </w:p>
        </w:tc>
        <w:tc>
          <w:tcPr>
            <w:tcW w:w="3150" w:type="pct"/>
            <w:tcBorders>
              <w:top w:val="single" w:sz="12" w:space="0" w:color="auto"/>
              <w:left w:val="single" w:sz="12" w:space="0" w:color="auto"/>
              <w:bottom w:val="single" w:sz="12" w:space="0" w:color="auto"/>
              <w:right w:val="single" w:sz="12" w:space="0" w:color="auto"/>
            </w:tcBorders>
          </w:tcPr>
          <w:p w14:paraId="45AB25C2" w14:textId="77777777" w:rsidR="001579F6" w:rsidRPr="00B27820" w:rsidRDefault="001579F6" w:rsidP="00FE6CB0">
            <w:pPr>
              <w:bidi/>
              <w:jc w:val="both"/>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التنبؤات المستقبلية لإجمالى كميه المياه المنتجه والمستهلكة</w:t>
            </w:r>
            <w:r w:rsidRPr="00B27820">
              <w:rPr>
                <w:sz w:val="28"/>
                <w:szCs w:val="28"/>
                <w:rtl/>
              </w:rPr>
              <w:t xml:space="preserve"> </w:t>
            </w:r>
            <w:r w:rsidRPr="00B27820">
              <w:rPr>
                <w:rFonts w:ascii="Simplified Arabic" w:eastAsia="Times New Roman" w:hAnsi="Simplified Arabic" w:cs="Simplified Arabic"/>
                <w:color w:val="000000" w:themeColor="text1"/>
                <w:sz w:val="28"/>
                <w:szCs w:val="28"/>
                <w:rtl/>
                <w:lang w:bidi="ar-EG"/>
              </w:rPr>
              <w:t xml:space="preserve">محافظة </w:t>
            </w:r>
            <w:r w:rsidRPr="00B27820">
              <w:rPr>
                <w:rFonts w:ascii="Simplified Arabic" w:eastAsia="Times New Roman" w:hAnsi="Simplified Arabic" w:cs="Simplified Arabic" w:hint="cs"/>
                <w:color w:val="000000" w:themeColor="text1"/>
                <w:sz w:val="28"/>
                <w:szCs w:val="28"/>
                <w:rtl/>
                <w:lang w:bidi="ar-EG"/>
              </w:rPr>
              <w:t>قنا</w:t>
            </w:r>
            <w:r w:rsidRPr="00B27820">
              <w:rPr>
                <w:rFonts w:ascii="Simplified Arabic" w:eastAsia="Times New Roman" w:hAnsi="Simplified Arabic" w:cs="Simplified Arabic"/>
                <w:color w:val="000000" w:themeColor="text1"/>
                <w:sz w:val="28"/>
                <w:szCs w:val="28"/>
                <w:rtl/>
                <w:lang w:bidi="ar-EG"/>
              </w:rPr>
              <w:t xml:space="preserve"> خلال الفترة الزمنية (2024 - 2030)</w:t>
            </w:r>
          </w:p>
        </w:tc>
        <w:tc>
          <w:tcPr>
            <w:tcW w:w="886" w:type="pct"/>
            <w:tcBorders>
              <w:top w:val="single" w:sz="12" w:space="0" w:color="auto"/>
              <w:left w:val="single" w:sz="12" w:space="0" w:color="auto"/>
              <w:bottom w:val="single" w:sz="12" w:space="0" w:color="auto"/>
              <w:right w:val="single" w:sz="12" w:space="0" w:color="auto"/>
            </w:tcBorders>
            <w:vAlign w:val="center"/>
          </w:tcPr>
          <w:p w14:paraId="51D46329"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105</w:t>
            </w:r>
          </w:p>
        </w:tc>
      </w:tr>
    </w:tbl>
    <w:p w14:paraId="2C59E1F2"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0F3DC600"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4FE1B39C"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20B437B3"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3CC98134"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196E840E"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3FCCD099"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2F6B4A4F" w14:textId="164EA963"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62C4FFA3" w14:textId="3A8FE90B"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3DEC1E77" w14:textId="2659A269"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57B84E31" w14:textId="549C828B"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1348F90C" w14:textId="71870012"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631AB403" w14:textId="1278D280"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40303232" w14:textId="14027CC3"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3E78FB17" w14:textId="42456850"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7BBF9F6C" w14:textId="77777777" w:rsidR="002F29F6"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p w14:paraId="420E928A" w14:textId="77777777"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lang w:bidi="ar-EG"/>
        </w:rPr>
      </w:pPr>
    </w:p>
    <w:p w14:paraId="7EE8122C" w14:textId="77777777" w:rsidR="001579F6" w:rsidRDefault="001579F6" w:rsidP="007D6E49">
      <w:pPr>
        <w:bidi/>
        <w:spacing w:after="0" w:line="240" w:lineRule="auto"/>
        <w:rPr>
          <w:rFonts w:ascii="Simplified Arabic" w:eastAsia="Times New Roman" w:hAnsi="Simplified Arabic" w:cs="Simplified Arabic"/>
          <w:b/>
          <w:bCs/>
          <w:color w:val="000000" w:themeColor="text1"/>
          <w:sz w:val="32"/>
          <w:szCs w:val="32"/>
          <w:highlight w:val="green"/>
          <w:u w:val="single"/>
          <w:rtl/>
          <w:lang w:bidi="ar-EG"/>
        </w:rPr>
      </w:pPr>
    </w:p>
    <w:p w14:paraId="280E251C" w14:textId="0153F4B0" w:rsidR="001579F6" w:rsidRDefault="001579F6" w:rsidP="001579F6">
      <w:pPr>
        <w:bidi/>
        <w:spacing w:after="0" w:line="240" w:lineRule="auto"/>
        <w:jc w:val="center"/>
        <w:rPr>
          <w:rFonts w:ascii="Simplified Arabic" w:eastAsia="Times New Roman" w:hAnsi="Simplified Arabic" w:cs="Simplified Arabic"/>
          <w:b/>
          <w:bCs/>
          <w:color w:val="000000" w:themeColor="text1"/>
          <w:sz w:val="32"/>
          <w:szCs w:val="32"/>
          <w:rtl/>
          <w:lang w:bidi="ar-EG"/>
        </w:rPr>
      </w:pPr>
      <w:r w:rsidRPr="00911BC7">
        <w:rPr>
          <w:rFonts w:ascii="Simplified Arabic" w:eastAsia="Times New Roman" w:hAnsi="Simplified Arabic" w:cs="Simplified Arabic" w:hint="cs"/>
          <w:b/>
          <w:bCs/>
          <w:color w:val="000000" w:themeColor="text1"/>
          <w:sz w:val="32"/>
          <w:szCs w:val="32"/>
          <w:rtl/>
          <w:lang w:bidi="ar-EG"/>
        </w:rPr>
        <w:lastRenderedPageBreak/>
        <w:t>فهرس الأشكال البيانية</w:t>
      </w:r>
    </w:p>
    <w:p w14:paraId="0CDEC08F" w14:textId="77777777" w:rsidR="002F29F6" w:rsidRPr="00911BC7" w:rsidRDefault="002F29F6" w:rsidP="002F29F6">
      <w:pPr>
        <w:bidi/>
        <w:spacing w:after="0" w:line="240" w:lineRule="auto"/>
        <w:jc w:val="center"/>
        <w:rPr>
          <w:rFonts w:ascii="Simplified Arabic" w:eastAsia="Times New Roman" w:hAnsi="Simplified Arabic" w:cs="Simplified Arabic"/>
          <w:b/>
          <w:bCs/>
          <w:color w:val="000000" w:themeColor="text1"/>
          <w:sz w:val="32"/>
          <w:szCs w:val="32"/>
          <w:highlight w:val="green"/>
          <w:u w:val="single"/>
          <w:rtl/>
          <w:lang w:bidi="ar-EG"/>
        </w:rPr>
      </w:pPr>
    </w:p>
    <w:tbl>
      <w:tblPr>
        <w:tblStyle w:val="Heading2Cha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54"/>
        <w:gridCol w:w="4426"/>
        <w:gridCol w:w="1106"/>
      </w:tblGrid>
      <w:tr w:rsidR="001579F6" w:rsidRPr="00B27820" w14:paraId="6AB8F7C1" w14:textId="77777777" w:rsidTr="002F29F6">
        <w:tc>
          <w:tcPr>
            <w:tcW w:w="983" w:type="pct"/>
            <w:shd w:val="clear" w:color="auto" w:fill="auto"/>
          </w:tcPr>
          <w:p w14:paraId="41B27837" w14:textId="77777777" w:rsidR="001579F6" w:rsidRPr="00B27820" w:rsidRDefault="001579F6" w:rsidP="00FE6CB0">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رقم الشكل</w:t>
            </w:r>
          </w:p>
        </w:tc>
        <w:tc>
          <w:tcPr>
            <w:tcW w:w="3213" w:type="pct"/>
            <w:shd w:val="clear" w:color="auto" w:fill="auto"/>
          </w:tcPr>
          <w:p w14:paraId="76BAB609" w14:textId="77777777" w:rsidR="001579F6" w:rsidRPr="00B27820" w:rsidRDefault="001579F6" w:rsidP="00FE6CB0">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hint="cs"/>
                <w:b/>
                <w:bCs/>
                <w:color w:val="000000" w:themeColor="text1"/>
                <w:sz w:val="28"/>
                <w:szCs w:val="28"/>
                <w:rtl/>
                <w:lang w:bidi="ar-EG"/>
              </w:rPr>
              <w:t>الشكل</w:t>
            </w:r>
          </w:p>
        </w:tc>
        <w:tc>
          <w:tcPr>
            <w:tcW w:w="803" w:type="pct"/>
            <w:shd w:val="clear" w:color="auto" w:fill="auto"/>
          </w:tcPr>
          <w:p w14:paraId="73E67239" w14:textId="77777777" w:rsidR="001579F6" w:rsidRPr="00B27820" w:rsidRDefault="001579F6" w:rsidP="00FE6CB0">
            <w:pPr>
              <w:bidi/>
              <w:jc w:val="center"/>
              <w:rPr>
                <w:rFonts w:ascii="Simplified Arabic" w:eastAsia="Times New Roman" w:hAnsi="Simplified Arabic" w:cs="Simplified Arabic"/>
                <w:b/>
                <w:bCs/>
                <w:color w:val="000000" w:themeColor="text1"/>
                <w:sz w:val="28"/>
                <w:szCs w:val="28"/>
                <w:rtl/>
                <w:lang w:bidi="ar-EG"/>
              </w:rPr>
            </w:pPr>
            <w:r w:rsidRPr="00B27820">
              <w:rPr>
                <w:rFonts w:ascii="Simplified Arabic" w:eastAsia="Times New Roman" w:hAnsi="Simplified Arabic" w:cs="Simplified Arabic"/>
                <w:b/>
                <w:bCs/>
                <w:color w:val="000000" w:themeColor="text1"/>
                <w:sz w:val="28"/>
                <w:szCs w:val="28"/>
                <w:rtl/>
                <w:lang w:bidi="ar-EG"/>
              </w:rPr>
              <w:t>الصفحة</w:t>
            </w:r>
          </w:p>
        </w:tc>
      </w:tr>
      <w:tr w:rsidR="001579F6" w:rsidRPr="00B27820" w14:paraId="14AA4826" w14:textId="77777777" w:rsidTr="002F29F6">
        <w:tc>
          <w:tcPr>
            <w:tcW w:w="983" w:type="pct"/>
            <w:vAlign w:val="center"/>
          </w:tcPr>
          <w:p w14:paraId="55059B7A"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hint="cs"/>
                <w:color w:val="000000" w:themeColor="text1"/>
                <w:sz w:val="28"/>
                <w:szCs w:val="28"/>
                <w:rtl/>
                <w:lang w:bidi="ar-EG"/>
              </w:rPr>
              <w:t>2-1</w:t>
            </w:r>
          </w:p>
        </w:tc>
        <w:tc>
          <w:tcPr>
            <w:tcW w:w="3213" w:type="pct"/>
          </w:tcPr>
          <w:p w14:paraId="532A7488"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نظام الموارد المائية </w:t>
            </w:r>
            <w:r w:rsidRPr="00B27820">
              <w:rPr>
                <w:rFonts w:ascii="Simplified Arabic" w:eastAsia="Times New Roman" w:hAnsi="Simplified Arabic" w:cs="Simplified Arabic" w:hint="cs"/>
                <w:color w:val="000000" w:themeColor="text1"/>
                <w:sz w:val="28"/>
                <w:szCs w:val="28"/>
                <w:rtl/>
                <w:lang w:bidi="ar-EG"/>
              </w:rPr>
              <w:t xml:space="preserve">في مصر </w:t>
            </w:r>
            <w:r w:rsidRPr="00B27820">
              <w:rPr>
                <w:rFonts w:ascii="Simplified Arabic" w:eastAsia="Times New Roman" w:hAnsi="Simplified Arabic" w:cs="Simplified Arabic"/>
                <w:color w:val="000000" w:themeColor="text1"/>
                <w:sz w:val="28"/>
                <w:szCs w:val="28"/>
                <w:rtl/>
                <w:lang w:bidi="ar-EG"/>
              </w:rPr>
              <w:t>والنظم المرتبطة</w:t>
            </w:r>
          </w:p>
        </w:tc>
        <w:tc>
          <w:tcPr>
            <w:tcW w:w="803" w:type="pct"/>
            <w:vAlign w:val="center"/>
          </w:tcPr>
          <w:p w14:paraId="1EC55DC0"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37</w:t>
            </w:r>
          </w:p>
        </w:tc>
      </w:tr>
      <w:tr w:rsidR="001579F6" w:rsidRPr="00B27820" w14:paraId="5FDC2C33" w14:textId="77777777" w:rsidTr="002F29F6">
        <w:tc>
          <w:tcPr>
            <w:tcW w:w="983" w:type="pct"/>
            <w:vAlign w:val="center"/>
          </w:tcPr>
          <w:p w14:paraId="639E9286" w14:textId="77777777" w:rsidR="001579F6" w:rsidRPr="00B27820" w:rsidRDefault="001579F6" w:rsidP="00FE6CB0">
            <w:pPr>
              <w:bidi/>
              <w:jc w:val="center"/>
              <w:rPr>
                <w:rFonts w:ascii="Simplified Arabic" w:hAnsi="Simplified Arabic" w:cs="Simplified Arabic"/>
                <w:color w:val="000000" w:themeColor="text1"/>
                <w:sz w:val="28"/>
                <w:szCs w:val="28"/>
                <w:lang w:bidi="ar-EG"/>
              </w:rPr>
            </w:pPr>
            <w:r w:rsidRPr="00B27820">
              <w:rPr>
                <w:rFonts w:ascii="Simplified Arabic" w:hAnsi="Simplified Arabic" w:cs="Simplified Arabic" w:hint="cs"/>
                <w:color w:val="000000" w:themeColor="text1"/>
                <w:sz w:val="28"/>
                <w:szCs w:val="28"/>
                <w:rtl/>
                <w:lang w:bidi="ar-EG"/>
              </w:rPr>
              <w:t>2-2</w:t>
            </w:r>
          </w:p>
        </w:tc>
        <w:tc>
          <w:tcPr>
            <w:tcW w:w="3213" w:type="pct"/>
          </w:tcPr>
          <w:p w14:paraId="55680BC6"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نموذج موارد واسخدامات المياه فى استراليا</w:t>
            </w:r>
          </w:p>
        </w:tc>
        <w:tc>
          <w:tcPr>
            <w:tcW w:w="803" w:type="pct"/>
            <w:vAlign w:val="center"/>
          </w:tcPr>
          <w:p w14:paraId="139896C1"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49</w:t>
            </w:r>
          </w:p>
        </w:tc>
      </w:tr>
      <w:tr w:rsidR="001579F6" w:rsidRPr="00B27820" w14:paraId="25D444EE" w14:textId="77777777" w:rsidTr="002F29F6">
        <w:tc>
          <w:tcPr>
            <w:tcW w:w="983" w:type="pct"/>
            <w:vAlign w:val="center"/>
          </w:tcPr>
          <w:p w14:paraId="1C988250"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3-1</w:t>
            </w:r>
          </w:p>
        </w:tc>
        <w:tc>
          <w:tcPr>
            <w:tcW w:w="3213" w:type="pct"/>
          </w:tcPr>
          <w:p w14:paraId="21CBEC1D"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تطور إجمالى إنتاجية المياه والمياه المنتجة والمياه المستهلكة وانتاجية المياه وكفاءة                    </w:t>
            </w:r>
          </w:p>
        </w:tc>
        <w:tc>
          <w:tcPr>
            <w:tcW w:w="803" w:type="pct"/>
            <w:vAlign w:val="center"/>
          </w:tcPr>
          <w:p w14:paraId="272DDF17"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80</w:t>
            </w:r>
          </w:p>
        </w:tc>
      </w:tr>
      <w:tr w:rsidR="001579F6" w:rsidRPr="00B27820" w14:paraId="11B2D2F8" w14:textId="77777777" w:rsidTr="002F29F6">
        <w:tc>
          <w:tcPr>
            <w:tcW w:w="983" w:type="pct"/>
            <w:vAlign w:val="center"/>
          </w:tcPr>
          <w:p w14:paraId="5B65348D"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3-2</w:t>
            </w:r>
          </w:p>
        </w:tc>
        <w:tc>
          <w:tcPr>
            <w:tcW w:w="3213" w:type="pct"/>
          </w:tcPr>
          <w:p w14:paraId="549DFA1C"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تطور إجمالى المياه المنتجة والمياه المستهلكة بمحافظة كفر الشيخ</w:t>
            </w:r>
            <w:r w:rsidRPr="00B27820">
              <w:rPr>
                <w:rFonts w:ascii="Simplified Arabic" w:eastAsia="Times New Roman" w:hAnsi="Simplified Arabic" w:cs="Simplified Arabic" w:hint="cs"/>
                <w:color w:val="000000" w:themeColor="text1"/>
                <w:sz w:val="28"/>
                <w:szCs w:val="28"/>
                <w:rtl/>
                <w:lang w:bidi="ar-EG"/>
              </w:rPr>
              <w:t xml:space="preserve"> </w:t>
            </w:r>
            <w:r w:rsidRPr="00B27820">
              <w:rPr>
                <w:rFonts w:ascii="Simplified Arabic" w:eastAsia="Times New Roman" w:hAnsi="Simplified Arabic" w:cs="Simplified Arabic"/>
                <w:color w:val="000000" w:themeColor="text1"/>
                <w:sz w:val="28"/>
                <w:szCs w:val="28"/>
                <w:rtl/>
                <w:lang w:bidi="ar-EG"/>
              </w:rPr>
              <w:t xml:space="preserve">خلال الفترة 2010 – 2020 (مليار متر مكعب) </w:t>
            </w:r>
          </w:p>
        </w:tc>
        <w:tc>
          <w:tcPr>
            <w:tcW w:w="803" w:type="pct"/>
            <w:vAlign w:val="center"/>
          </w:tcPr>
          <w:p w14:paraId="4B90EBCC"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83</w:t>
            </w:r>
          </w:p>
        </w:tc>
      </w:tr>
      <w:tr w:rsidR="001579F6" w:rsidRPr="00B27820" w14:paraId="680DC8A4" w14:textId="77777777" w:rsidTr="002F29F6">
        <w:tc>
          <w:tcPr>
            <w:tcW w:w="983" w:type="pct"/>
            <w:vAlign w:val="center"/>
          </w:tcPr>
          <w:p w14:paraId="1454301D"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3-3</w:t>
            </w:r>
          </w:p>
        </w:tc>
        <w:tc>
          <w:tcPr>
            <w:tcW w:w="3213" w:type="pct"/>
          </w:tcPr>
          <w:p w14:paraId="7CC68EF7"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تطور إجمالى المياه المنتجة والمياه المستهلكة بمحافظة قنا خلال الفترة 2010 – 2020 (مليار متر مكعب)</w:t>
            </w:r>
          </w:p>
        </w:tc>
        <w:tc>
          <w:tcPr>
            <w:tcW w:w="803" w:type="pct"/>
            <w:vAlign w:val="center"/>
          </w:tcPr>
          <w:p w14:paraId="6867900A"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85</w:t>
            </w:r>
          </w:p>
        </w:tc>
      </w:tr>
      <w:tr w:rsidR="001579F6" w:rsidRPr="00B27820" w14:paraId="1BAC32DC" w14:textId="77777777" w:rsidTr="002F29F6">
        <w:tc>
          <w:tcPr>
            <w:tcW w:w="983" w:type="pct"/>
            <w:vAlign w:val="center"/>
          </w:tcPr>
          <w:p w14:paraId="73D722D4"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3-4</w:t>
            </w:r>
          </w:p>
        </w:tc>
        <w:tc>
          <w:tcPr>
            <w:tcW w:w="3213" w:type="pct"/>
          </w:tcPr>
          <w:p w14:paraId="1F600465"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 xml:space="preserve">تطور إجمالى المياه الداخلة والخارجة بالمليار متر3 خلال الفترة 2010-2019       </w:t>
            </w:r>
          </w:p>
        </w:tc>
        <w:tc>
          <w:tcPr>
            <w:tcW w:w="803" w:type="pct"/>
            <w:vAlign w:val="center"/>
          </w:tcPr>
          <w:p w14:paraId="41956764"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97</w:t>
            </w:r>
          </w:p>
        </w:tc>
      </w:tr>
      <w:tr w:rsidR="001579F6" w:rsidRPr="00B27820" w14:paraId="570D2066" w14:textId="77777777" w:rsidTr="002F29F6">
        <w:tc>
          <w:tcPr>
            <w:tcW w:w="983" w:type="pct"/>
            <w:vAlign w:val="center"/>
          </w:tcPr>
          <w:p w14:paraId="3827D8FF" w14:textId="77777777" w:rsidR="001579F6" w:rsidRPr="00B27820" w:rsidRDefault="001579F6" w:rsidP="00FE6CB0">
            <w:pPr>
              <w:bidi/>
              <w:jc w:val="center"/>
              <w:rPr>
                <w:rFonts w:ascii="Simplified Arabic" w:hAnsi="Simplified Arabic" w:cs="Simplified Arabic"/>
                <w:color w:val="000000" w:themeColor="text1"/>
                <w:sz w:val="28"/>
                <w:szCs w:val="28"/>
                <w:rtl/>
                <w:lang w:bidi="ar-EG"/>
              </w:rPr>
            </w:pPr>
            <w:r w:rsidRPr="00B27820">
              <w:rPr>
                <w:rFonts w:ascii="Simplified Arabic" w:hAnsi="Simplified Arabic" w:cs="Simplified Arabic" w:hint="cs"/>
                <w:color w:val="000000" w:themeColor="text1"/>
                <w:sz w:val="28"/>
                <w:szCs w:val="28"/>
                <w:rtl/>
                <w:lang w:bidi="ar-EG"/>
              </w:rPr>
              <w:t>3-5</w:t>
            </w:r>
          </w:p>
        </w:tc>
        <w:tc>
          <w:tcPr>
            <w:tcW w:w="3213" w:type="pct"/>
          </w:tcPr>
          <w:p w14:paraId="6BBC7584" w14:textId="77777777" w:rsidR="001579F6" w:rsidRPr="00B27820" w:rsidRDefault="001579F6" w:rsidP="00FE6CB0">
            <w:pPr>
              <w:bidi/>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تطور إجمالى كمية مياه المصارف الداخلة والخارجة</w:t>
            </w:r>
            <w:r w:rsidRPr="00B27820">
              <w:rPr>
                <w:rFonts w:ascii="Simplified Arabic" w:eastAsia="Times New Roman" w:hAnsi="Simplified Arabic" w:cs="Simplified Arabic" w:hint="cs"/>
                <w:color w:val="000000" w:themeColor="text1"/>
                <w:sz w:val="28"/>
                <w:szCs w:val="28"/>
                <w:rtl/>
                <w:lang w:bidi="ar-EG"/>
              </w:rPr>
              <w:t xml:space="preserve"> </w:t>
            </w:r>
            <w:r w:rsidRPr="00B27820">
              <w:rPr>
                <w:rFonts w:ascii="Simplified Arabic" w:eastAsia="Times New Roman" w:hAnsi="Simplified Arabic" w:cs="Simplified Arabic"/>
                <w:color w:val="000000" w:themeColor="text1"/>
                <w:sz w:val="28"/>
                <w:szCs w:val="28"/>
                <w:rtl/>
                <w:lang w:bidi="ar-EG"/>
              </w:rPr>
              <w:t>بالمليار متر مكعب خلال الفترة 2010-2019</w:t>
            </w:r>
          </w:p>
        </w:tc>
        <w:tc>
          <w:tcPr>
            <w:tcW w:w="803" w:type="pct"/>
            <w:vAlign w:val="center"/>
          </w:tcPr>
          <w:p w14:paraId="37F542B6" w14:textId="77777777" w:rsidR="001579F6" w:rsidRPr="00B27820" w:rsidRDefault="001579F6" w:rsidP="00FE6CB0">
            <w:pPr>
              <w:bidi/>
              <w:jc w:val="center"/>
              <w:rPr>
                <w:rFonts w:ascii="Simplified Arabic" w:eastAsia="Times New Roman" w:hAnsi="Simplified Arabic" w:cs="Simplified Arabic"/>
                <w:color w:val="000000" w:themeColor="text1"/>
                <w:sz w:val="28"/>
                <w:szCs w:val="28"/>
                <w:rtl/>
                <w:lang w:bidi="ar-EG"/>
              </w:rPr>
            </w:pPr>
            <w:r w:rsidRPr="00B27820">
              <w:rPr>
                <w:rFonts w:ascii="Simplified Arabic" w:eastAsia="Times New Roman" w:hAnsi="Simplified Arabic" w:cs="Simplified Arabic"/>
                <w:color w:val="000000" w:themeColor="text1"/>
                <w:sz w:val="28"/>
                <w:szCs w:val="28"/>
                <w:rtl/>
                <w:lang w:bidi="ar-EG"/>
              </w:rPr>
              <w:t>98</w:t>
            </w:r>
          </w:p>
        </w:tc>
      </w:tr>
    </w:tbl>
    <w:p w14:paraId="2DA0D28E" w14:textId="77777777" w:rsidR="001579F6" w:rsidRPr="005B64FB" w:rsidRDefault="001579F6" w:rsidP="001579F6">
      <w:pPr>
        <w:bidi/>
        <w:rPr>
          <w:rFonts w:ascii="Simplified Arabic" w:eastAsia="Times New Roman" w:hAnsi="Simplified Arabic" w:cs="Simplified Arabic"/>
          <w:b/>
          <w:bCs/>
          <w:color w:val="000000" w:themeColor="text1"/>
          <w:sz w:val="32"/>
          <w:szCs w:val="32"/>
          <w:highlight w:val="green"/>
          <w:u w:val="single"/>
          <w:rtl/>
          <w:lang w:bidi="ar-EG"/>
        </w:rPr>
      </w:pPr>
    </w:p>
    <w:p w14:paraId="0DBA61D6" w14:textId="77777777" w:rsidR="001579F6" w:rsidRDefault="001579F6" w:rsidP="001579F6">
      <w:pPr>
        <w:bidi/>
        <w:rPr>
          <w:rFonts w:ascii="Simplified Arabic" w:eastAsia="Times New Roman" w:hAnsi="Simplified Arabic" w:cs="Simplified Arabic"/>
          <w:b/>
          <w:bCs/>
          <w:color w:val="000000" w:themeColor="text1"/>
          <w:sz w:val="32"/>
          <w:szCs w:val="32"/>
          <w:highlight w:val="green"/>
          <w:rtl/>
          <w:lang w:bidi="ar-EG"/>
        </w:rPr>
      </w:pPr>
    </w:p>
    <w:p w14:paraId="4A801697" w14:textId="6DB41C0A" w:rsidR="00832807" w:rsidRDefault="00832807" w:rsidP="001579F6">
      <w:pPr>
        <w:jc w:val="center"/>
        <w:rPr>
          <w:rtl/>
          <w:lang w:bidi="ar-EG"/>
        </w:rPr>
      </w:pPr>
    </w:p>
    <w:p w14:paraId="31A49582" w14:textId="12086908" w:rsidR="007D6E49" w:rsidRDefault="007D6E49" w:rsidP="001579F6">
      <w:pPr>
        <w:jc w:val="center"/>
        <w:rPr>
          <w:rtl/>
          <w:lang w:bidi="ar-EG"/>
        </w:rPr>
      </w:pPr>
    </w:p>
    <w:p w14:paraId="67B21259" w14:textId="3576D43F" w:rsidR="007D6E49" w:rsidRDefault="007D6E49" w:rsidP="001579F6">
      <w:pPr>
        <w:jc w:val="center"/>
        <w:rPr>
          <w:rtl/>
          <w:lang w:bidi="ar-EG"/>
        </w:rPr>
      </w:pPr>
    </w:p>
    <w:p w14:paraId="2AB94EA7" w14:textId="220B2760" w:rsidR="007D6E49" w:rsidRDefault="007D6E49" w:rsidP="001579F6">
      <w:pPr>
        <w:jc w:val="center"/>
        <w:rPr>
          <w:rtl/>
          <w:lang w:bidi="ar-EG"/>
        </w:rPr>
      </w:pPr>
    </w:p>
    <w:p w14:paraId="20F24506" w14:textId="094EC509" w:rsidR="007D6E49" w:rsidRDefault="007D6E49" w:rsidP="001579F6">
      <w:pPr>
        <w:jc w:val="center"/>
        <w:rPr>
          <w:rtl/>
          <w:lang w:bidi="ar-EG"/>
        </w:rPr>
      </w:pPr>
    </w:p>
    <w:p w14:paraId="2DE9932F" w14:textId="74C02C4A" w:rsidR="007D6E49" w:rsidRDefault="007D6E49" w:rsidP="001579F6">
      <w:pPr>
        <w:jc w:val="center"/>
        <w:rPr>
          <w:rtl/>
          <w:lang w:bidi="ar-EG"/>
        </w:rPr>
      </w:pPr>
    </w:p>
    <w:p w14:paraId="0B701842" w14:textId="665F5BBD" w:rsidR="007D6E49" w:rsidRDefault="007D6E49" w:rsidP="001579F6">
      <w:pPr>
        <w:jc w:val="center"/>
        <w:rPr>
          <w:rtl/>
          <w:lang w:bidi="ar-EG"/>
        </w:rPr>
      </w:pPr>
    </w:p>
    <w:p w14:paraId="4D7B8AFD" w14:textId="77777777" w:rsidR="008208F7" w:rsidRPr="00A83226" w:rsidRDefault="008208F7" w:rsidP="008208F7">
      <w:pPr>
        <w:bidi/>
        <w:spacing w:after="0"/>
        <w:rPr>
          <w:rFonts w:ascii="Simplified Arabic" w:eastAsia="Times New Roman" w:hAnsi="Simplified Arabic" w:cs="Simplified Arabic"/>
          <w:b/>
          <w:bCs/>
          <w:color w:val="000000" w:themeColor="text1"/>
          <w:sz w:val="32"/>
          <w:szCs w:val="32"/>
          <w:lang w:bidi="ar-EG"/>
        </w:rPr>
      </w:pPr>
    </w:p>
    <w:p w14:paraId="178FE1DB" w14:textId="16AB84FE" w:rsidR="008208F7" w:rsidRPr="00A83226" w:rsidRDefault="0049154A" w:rsidP="008208F7">
      <w:pPr>
        <w:bidi/>
        <w:spacing w:after="0"/>
        <w:rPr>
          <w:rFonts w:ascii="Simplified Arabic" w:eastAsia="Times New Roman" w:hAnsi="Simplified Arabic" w:cs="Simplified Arabic"/>
          <w:b/>
          <w:bCs/>
          <w:color w:val="000000" w:themeColor="text1"/>
          <w:sz w:val="32"/>
          <w:szCs w:val="32"/>
          <w:rtl/>
          <w:lang w:bidi="ar-EG"/>
        </w:rPr>
      </w:pPr>
      <w:r w:rsidRPr="00A83226">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67456" behindDoc="0" locked="0" layoutInCell="1" allowOverlap="1" wp14:anchorId="17B021D8" wp14:editId="287C720B">
                <wp:simplePos x="0" y="0"/>
                <wp:positionH relativeFrom="margin">
                  <wp:align>left</wp:align>
                </wp:positionH>
                <wp:positionV relativeFrom="paragraph">
                  <wp:posOffset>22860</wp:posOffset>
                </wp:positionV>
                <wp:extent cx="4382813" cy="2432050"/>
                <wp:effectExtent l="19050" t="19050" r="17780" b="25400"/>
                <wp:wrapNone/>
                <wp:docPr id="8" name="Rounded Rectangle 8"/>
                <wp:cNvGraphicFramePr/>
                <a:graphic xmlns:a="http://schemas.openxmlformats.org/drawingml/2006/main">
                  <a:graphicData uri="http://schemas.microsoft.com/office/word/2010/wordprocessingShape">
                    <wps:wsp>
                      <wps:cNvSpPr/>
                      <wps:spPr>
                        <a:xfrm>
                          <a:off x="0" y="0"/>
                          <a:ext cx="4382813" cy="2432050"/>
                        </a:xfrm>
                        <a:prstGeom prst="roundRect">
                          <a:avLst/>
                        </a:prstGeom>
                        <a:noFill/>
                        <a:ln w="28575" cap="flat" cmpd="sng" algn="ctr">
                          <a:solidFill>
                            <a:sysClr val="windowText" lastClr="000000">
                              <a:lumMod val="95000"/>
                              <a:lumOff val="5000"/>
                            </a:sysClr>
                          </a:solidFill>
                          <a:prstDash val="solid"/>
                        </a:ln>
                        <a:effectLst/>
                      </wps:spPr>
                      <wps:txbx>
                        <w:txbxContent>
                          <w:p w14:paraId="5F9DD9C5"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مقدمة</w:t>
                            </w: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 xml:space="preserve"> </w:t>
                            </w: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ا</w:t>
                            </w: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لدراسة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021D8" id="Rounded Rectangle 8" o:spid="_x0000_s1026" style="position:absolute;left:0;text-align:left;margin-left:0;margin-top:1.8pt;width:345.1pt;height:19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" filled="f" strokecolor="#0d0d0d" strokeweight="2.25pt">
                <v:textbox>
                  <w:txbxContent>
                    <w:p w14:paraId="5F9DD9C5"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مقدمة</w:t>
                      </w: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 xml:space="preserve"> </w:t>
                      </w: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ا</w:t>
                      </w: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لدراسة</w:t>
                      </w:r>
                    </w:p>
                  </w:txbxContent>
                </v:textbox>
                <w10:wrap anchorx="margin"/>
              </v:roundrect>
            </w:pict>
          </mc:Fallback>
        </mc:AlternateContent>
      </w:r>
    </w:p>
    <w:p w14:paraId="05D84F27" w14:textId="0C543CC2" w:rsidR="008208F7" w:rsidRPr="00A83226" w:rsidRDefault="008208F7" w:rsidP="008208F7">
      <w:pPr>
        <w:bidi/>
        <w:spacing w:after="0"/>
        <w:rPr>
          <w:rFonts w:ascii="Simplified Arabic" w:eastAsia="Times New Roman" w:hAnsi="Simplified Arabic" w:cs="Simplified Arabic"/>
          <w:b/>
          <w:bCs/>
          <w:color w:val="000000" w:themeColor="text1"/>
          <w:sz w:val="32"/>
          <w:szCs w:val="32"/>
          <w:highlight w:val="green"/>
          <w:rtl/>
          <w:lang w:bidi="ar-EG"/>
        </w:rPr>
      </w:pPr>
      <w:r w:rsidRPr="00A83226">
        <w:rPr>
          <w:rFonts w:ascii="Simplified Arabic" w:eastAsia="Times New Roman" w:hAnsi="Simplified Arabic" w:cs="Simplified Arabic"/>
          <w:b/>
          <w:bCs/>
          <w:color w:val="000000" w:themeColor="text1"/>
          <w:sz w:val="32"/>
          <w:szCs w:val="32"/>
          <w:highlight w:val="green"/>
          <w:rtl/>
          <w:lang w:bidi="ar-EG"/>
        </w:rPr>
        <w:br w:type="page"/>
      </w:r>
    </w:p>
    <w:p w14:paraId="56612E4F" w14:textId="77777777" w:rsidR="008208F7" w:rsidRPr="00A83226" w:rsidRDefault="008208F7" w:rsidP="008208F7">
      <w:pPr>
        <w:bidi/>
        <w:spacing w:after="0" w:line="240" w:lineRule="auto"/>
        <w:jc w:val="center"/>
        <w:rPr>
          <w:rFonts w:ascii="Simplified Arabic" w:eastAsia="Times New Roman" w:hAnsi="Simplified Arabic" w:cs="Simplified Arabic"/>
          <w:b/>
          <w:bCs/>
          <w:color w:val="000000" w:themeColor="text1"/>
          <w:sz w:val="32"/>
          <w:szCs w:val="32"/>
          <w:rtl/>
          <w:lang w:bidi="ar-EG"/>
        </w:rPr>
      </w:pPr>
      <w:r w:rsidRPr="00A83226">
        <w:rPr>
          <w:rFonts w:ascii="Simplified Arabic" w:eastAsia="Times New Roman" w:hAnsi="Simplified Arabic" w:cs="Simplified Arabic"/>
          <w:b/>
          <w:bCs/>
          <w:color w:val="000000" w:themeColor="text1"/>
          <w:sz w:val="32"/>
          <w:szCs w:val="32"/>
          <w:rtl/>
          <w:lang w:bidi="ar-EG"/>
        </w:rPr>
        <w:lastRenderedPageBreak/>
        <w:t>مقدمة الدراسة</w:t>
      </w:r>
    </w:p>
    <w:p w14:paraId="693A6DCE" w14:textId="77777777" w:rsidR="008208F7" w:rsidRPr="00A83226" w:rsidRDefault="008208F7" w:rsidP="008208F7">
      <w:pPr>
        <w:bidi/>
        <w:spacing w:after="0"/>
        <w:rPr>
          <w:rFonts w:ascii="Simplified Arabic" w:hAnsi="Simplified Arabic" w:cs="Simplified Arabic"/>
          <w:b/>
          <w:bCs/>
          <w:sz w:val="32"/>
          <w:szCs w:val="32"/>
          <w:rtl/>
          <w:lang w:bidi="ar-EG"/>
        </w:rPr>
      </w:pPr>
      <w:r w:rsidRPr="00A83226">
        <w:rPr>
          <w:rFonts w:ascii="Simplified Arabic" w:hAnsi="Simplified Arabic" w:cs="Simplified Arabic"/>
          <w:b/>
          <w:bCs/>
          <w:sz w:val="32"/>
          <w:szCs w:val="32"/>
          <w:rtl/>
          <w:lang w:bidi="ar-EG"/>
        </w:rPr>
        <w:t>تمهيد</w:t>
      </w:r>
    </w:p>
    <w:p w14:paraId="01936144" w14:textId="77777777" w:rsidR="008208F7" w:rsidRPr="00A83226" w:rsidRDefault="008208F7" w:rsidP="008208F7">
      <w:pPr>
        <w:bidi/>
        <w:spacing w:after="0" w:line="240" w:lineRule="auto"/>
        <w:ind w:firstLine="283"/>
        <w:jc w:val="both"/>
        <w:rPr>
          <w:rFonts w:ascii="Simplified Arabic" w:hAnsi="Simplified Arabic" w:cs="Simplified Arabic"/>
          <w:color w:val="333333"/>
          <w:sz w:val="28"/>
          <w:szCs w:val="28"/>
          <w:rtl/>
        </w:rPr>
      </w:pPr>
      <w:r w:rsidRPr="00A83226">
        <w:rPr>
          <w:rFonts w:ascii="Simplified Arabic" w:hAnsi="Simplified Arabic" w:cs="Simplified Arabic" w:hint="cs"/>
          <w:color w:val="333333"/>
          <w:sz w:val="28"/>
          <w:szCs w:val="28"/>
          <w:rtl/>
        </w:rPr>
        <w:t>تعاني</w:t>
      </w:r>
      <w:r w:rsidRPr="00A83226">
        <w:rPr>
          <w:rFonts w:ascii="Simplified Arabic" w:hAnsi="Simplified Arabic" w:cs="Simplified Arabic"/>
          <w:color w:val="3E3E3E"/>
          <w:sz w:val="28"/>
          <w:szCs w:val="28"/>
          <w:shd w:val="clear" w:color="auto" w:fill="FFFFFF"/>
          <w:rtl/>
        </w:rPr>
        <w:t xml:space="preserve"> مصر </w:t>
      </w:r>
      <w:r w:rsidRPr="00A83226">
        <w:rPr>
          <w:rFonts w:ascii="Simplified Arabic" w:hAnsi="Simplified Arabic" w:cs="Simplified Arabic" w:hint="cs"/>
          <w:color w:val="3E3E3E"/>
          <w:sz w:val="28"/>
          <w:szCs w:val="28"/>
          <w:shd w:val="clear" w:color="auto" w:fill="FFFFFF"/>
          <w:rtl/>
        </w:rPr>
        <w:t>في</w:t>
      </w:r>
      <w:r w:rsidRPr="00A83226">
        <w:rPr>
          <w:rFonts w:ascii="Simplified Arabic" w:hAnsi="Simplified Arabic" w:cs="Simplified Arabic"/>
          <w:color w:val="3E3E3E"/>
          <w:sz w:val="28"/>
          <w:szCs w:val="28"/>
          <w:shd w:val="clear" w:color="auto" w:fill="FFFFFF"/>
          <w:rtl/>
        </w:rPr>
        <w:t xml:space="preserve"> السنوات الأخيرة من نقص شديد </w:t>
      </w:r>
      <w:r w:rsidRPr="00A83226">
        <w:rPr>
          <w:rFonts w:ascii="Simplified Arabic" w:hAnsi="Simplified Arabic" w:cs="Simplified Arabic" w:hint="cs"/>
          <w:color w:val="3E3E3E"/>
          <w:sz w:val="28"/>
          <w:szCs w:val="28"/>
          <w:shd w:val="clear" w:color="auto" w:fill="FFFFFF"/>
          <w:rtl/>
        </w:rPr>
        <w:t>في</w:t>
      </w:r>
      <w:r w:rsidRPr="00A83226">
        <w:rPr>
          <w:rFonts w:ascii="Simplified Arabic" w:hAnsi="Simplified Arabic" w:cs="Simplified Arabic"/>
          <w:color w:val="3E3E3E"/>
          <w:sz w:val="28"/>
          <w:szCs w:val="28"/>
          <w:shd w:val="clear" w:color="auto" w:fill="FFFFFF"/>
          <w:rtl/>
        </w:rPr>
        <w:t xml:space="preserve"> الموارد المائية وإساءة </w:t>
      </w:r>
      <w:r w:rsidRPr="00A83226">
        <w:rPr>
          <w:rFonts w:ascii="Simplified Arabic" w:hAnsi="Simplified Arabic" w:cs="Simplified Arabic" w:hint="cs"/>
          <w:color w:val="3E3E3E"/>
          <w:sz w:val="28"/>
          <w:szCs w:val="28"/>
          <w:shd w:val="clear" w:color="auto" w:fill="FFFFFF"/>
          <w:rtl/>
        </w:rPr>
        <w:t>في</w:t>
      </w:r>
      <w:r w:rsidRPr="00A83226">
        <w:rPr>
          <w:rFonts w:ascii="Simplified Arabic" w:hAnsi="Simplified Arabic" w:cs="Simplified Arabic"/>
          <w:color w:val="3E3E3E"/>
          <w:sz w:val="28"/>
          <w:szCs w:val="28"/>
          <w:shd w:val="clear" w:color="auto" w:fill="FFFFFF"/>
          <w:rtl/>
        </w:rPr>
        <w:t xml:space="preserve"> استخدام المتاح منها. ويزيد من هذا النقص الطلب المتزايد على المياه بشكل أسرع من تعزيز مصادر توفيرها. ويقف وراء هذا الطلب عوامل عدة من أبرزها الزراعة ومشاريع توسيع رقعة الأراضي الزراعية، وزيادة عدد السكان، وبناء مدن جديدة، الأمر الذي يعني الحاجة للمزيد من مياه الشرب والاستهلاك المنزلي، </w:t>
      </w:r>
      <w:r w:rsidRPr="00A83226">
        <w:rPr>
          <w:rFonts w:ascii="Simplified Arabic" w:hAnsi="Simplified Arabic" w:cs="Simplified Arabic"/>
          <w:color w:val="333333"/>
          <w:sz w:val="28"/>
          <w:szCs w:val="28"/>
          <w:rtl/>
        </w:rPr>
        <w:t xml:space="preserve">وقد عملت الحكومات المصرية المتعاقبة على إعداد استراتيجيات وسياسات مائية وخطط قومية، بما يُسهم في تحقيق الاستفادة القصوى مما تتحصل عليه مصر من مياه النهر، ففي مستهل عام ‏1998‏ تم وضع أول إستراتيجية متكاملة للسياسة المائية لمصر، تعتمد في تنفيذها على نظرية ‏"الإدارة المتكاملة للموارد المائية‏"، ويشترك في تنفيذها وزارات وجهات متعددة. وقد بلغت تكلفة مشروعات الاستراتيجية بمحاورها المختلفة 145 مليار جنيه، واصلت مصر تنفيذها حتى عام 2017، وقد انقسمت هذه الإستراتيجية إلى ثلاثة محاور أساسية، لتعظم الاستفادة من كل قطرة </w:t>
      </w:r>
      <w:r w:rsidRPr="00A83226">
        <w:rPr>
          <w:rFonts w:ascii="Simplified Arabic" w:hAnsi="Simplified Arabic" w:cs="Simplified Arabic" w:hint="cs"/>
          <w:color w:val="333333"/>
          <w:sz w:val="28"/>
          <w:szCs w:val="28"/>
          <w:rtl/>
        </w:rPr>
        <w:t>مياه.‏ القضاء</w:t>
      </w:r>
      <w:r w:rsidRPr="00A83226">
        <w:rPr>
          <w:rFonts w:ascii="Simplified Arabic" w:hAnsi="Simplified Arabic" w:cs="Simplified Arabic"/>
          <w:color w:val="333333"/>
          <w:sz w:val="28"/>
          <w:szCs w:val="28"/>
          <w:rtl/>
        </w:rPr>
        <w:t xml:space="preserve"> على التلوث ومواجهة مشكلته.‏ التعاون مع دول حوض نهر النيل للحفاظ عليه وتنميته. </w:t>
      </w:r>
    </w:p>
    <w:p w14:paraId="0E0710A0" w14:textId="77777777" w:rsidR="008208F7" w:rsidRPr="00A83226" w:rsidRDefault="008208F7" w:rsidP="008208F7">
      <w:pPr>
        <w:bidi/>
        <w:spacing w:after="0" w:line="240" w:lineRule="auto"/>
        <w:ind w:firstLine="283"/>
        <w:jc w:val="both"/>
        <w:rPr>
          <w:rFonts w:ascii="Simplified Arabic" w:hAnsi="Simplified Arabic" w:cs="Simplified Arabic"/>
          <w:color w:val="333333"/>
          <w:sz w:val="28"/>
          <w:szCs w:val="28"/>
          <w:rtl/>
        </w:rPr>
      </w:pPr>
      <w:r w:rsidRPr="00A83226">
        <w:rPr>
          <w:rFonts w:ascii="Simplified Arabic" w:hAnsi="Simplified Arabic" w:cs="Simplified Arabic"/>
          <w:color w:val="333333"/>
          <w:sz w:val="28"/>
          <w:szCs w:val="28"/>
          <w:rtl/>
        </w:rPr>
        <w:t xml:space="preserve">هذا وقد تضمنت الإستراتيجية محورين أساسيين للعمل من خلالهما، وهما: </w:t>
      </w:r>
      <w:r w:rsidRPr="00A83226">
        <w:rPr>
          <w:rFonts w:ascii="Simplified Arabic" w:hAnsi="Simplified Arabic" w:cs="Simplified Arabic"/>
          <w:sz w:val="28"/>
          <w:szCs w:val="28"/>
          <w:rtl/>
        </w:rPr>
        <w:t>المحور الأول،</w:t>
      </w:r>
      <w:r w:rsidRPr="00A83226">
        <w:rPr>
          <w:rFonts w:ascii="Simplified Arabic" w:hAnsi="Simplified Arabic" w:cs="Simplified Arabic"/>
          <w:color w:val="333333"/>
          <w:sz w:val="28"/>
          <w:szCs w:val="28"/>
          <w:rtl/>
        </w:rPr>
        <w:t xml:space="preserve"> يختص المحور الأول بما يمكن أن نسميه السعي نحو الاستخدام الجيد للموارد المائية، وذلك من خلال نظرية الإدارة المتكاملة للموارد المائية التي تأخذ في حسبانها جميع الموارد المتاحة والمطلوبة لمواجهة جميع الاستخدامات وإحداث توازن بينها من خلال انتهاج عدد من السياسات الهادفة التي تعظم الفائدة من وحدة المياه. يركز </w:t>
      </w:r>
      <w:r w:rsidRPr="00A83226">
        <w:rPr>
          <w:rFonts w:ascii="Simplified Arabic" w:hAnsi="Simplified Arabic" w:cs="Simplified Arabic"/>
          <w:sz w:val="28"/>
          <w:szCs w:val="28"/>
          <w:rtl/>
        </w:rPr>
        <w:t>المحور الثاني، على طرح بدائل خارجية تهدف إلى التعاون مع دول حوض النيل لتنمية مواردها المائية وحُسن استغلالها من جانب وتنفيذ</w:t>
      </w:r>
      <w:r w:rsidRPr="00A83226">
        <w:rPr>
          <w:rFonts w:ascii="Simplified Arabic" w:hAnsi="Simplified Arabic" w:cs="Simplified Arabic"/>
          <w:color w:val="333333"/>
          <w:sz w:val="28"/>
          <w:szCs w:val="28"/>
          <w:rtl/>
        </w:rPr>
        <w:t xml:space="preserve"> مشاريع أعالي النيل بهدف خفض الفواقد وزيادة تصريف النهر لصالح دول الحوض من جانب آخر.</w:t>
      </w:r>
    </w:p>
    <w:p w14:paraId="40156FF7" w14:textId="77777777" w:rsidR="008208F7" w:rsidRPr="00A83226" w:rsidRDefault="008208F7" w:rsidP="008208F7">
      <w:pPr>
        <w:bidi/>
        <w:spacing w:after="0" w:line="240" w:lineRule="auto"/>
        <w:ind w:firstLine="283"/>
        <w:jc w:val="both"/>
        <w:rPr>
          <w:rFonts w:ascii="Simplified Arabic" w:hAnsi="Simplified Arabic" w:cs="Simplified Arabic"/>
          <w:color w:val="333333"/>
          <w:sz w:val="28"/>
          <w:szCs w:val="28"/>
          <w:rtl/>
        </w:rPr>
      </w:pPr>
      <w:r w:rsidRPr="00A83226">
        <w:rPr>
          <w:rFonts w:ascii="Simplified Arabic" w:hAnsi="Simplified Arabic" w:cs="Simplified Arabic"/>
          <w:color w:val="333333"/>
          <w:sz w:val="28"/>
          <w:szCs w:val="28"/>
          <w:rtl/>
        </w:rPr>
        <w:t>هذا وتعرف الإدارة المتكاملة للموارد المائية بأنها الأسلوب الذي يقوى ويدعم الإدارة والتنمية المستدامة للموارد المائية مع الأخذ في الاعتبار الموارد الأخرى من أجل تحقيق أقصى استفادة اقتصادية واجتماعية وتحقيق العدالة في التوزيع مع عدم الإخلال بالبيئة وتتيح مشاركة المهتمون بالمياه في عملية اتخاذ القرار،</w:t>
      </w:r>
    </w:p>
    <w:p w14:paraId="117531A9" w14:textId="77777777" w:rsidR="008208F7" w:rsidRDefault="008208F7" w:rsidP="008208F7">
      <w:pPr>
        <w:bidi/>
        <w:spacing w:after="0" w:line="240" w:lineRule="auto"/>
        <w:ind w:firstLine="283"/>
        <w:jc w:val="both"/>
        <w:rPr>
          <w:rFonts w:ascii="Simplified Arabic" w:hAnsi="Simplified Arabic" w:cs="Simplified Arabic"/>
          <w:color w:val="333333"/>
          <w:sz w:val="28"/>
          <w:szCs w:val="28"/>
          <w:rtl/>
        </w:rPr>
      </w:pPr>
      <w:r w:rsidRPr="00A83226">
        <w:rPr>
          <w:rFonts w:ascii="Simplified Arabic" w:hAnsi="Simplified Arabic" w:cs="Simplified Arabic"/>
          <w:color w:val="333333"/>
          <w:sz w:val="28"/>
          <w:szCs w:val="28"/>
          <w:rtl/>
        </w:rPr>
        <w:lastRenderedPageBreak/>
        <w:t xml:space="preserve">وهو ما يمكن تحقيقه من خلال المحاسبة المائية </w:t>
      </w:r>
      <w:r w:rsidRPr="00A83226">
        <w:rPr>
          <w:rFonts w:ascii="Simplified Arabic" w:hAnsi="Simplified Arabic" w:cs="Simplified Arabic" w:hint="cs"/>
          <w:color w:val="333333"/>
          <w:sz w:val="28"/>
          <w:szCs w:val="28"/>
          <w:rtl/>
        </w:rPr>
        <w:t>والتي</w:t>
      </w:r>
      <w:r w:rsidRPr="00A83226">
        <w:rPr>
          <w:rFonts w:ascii="Simplified Arabic" w:hAnsi="Simplified Arabic" w:cs="Simplified Arabic"/>
          <w:color w:val="333333"/>
          <w:sz w:val="28"/>
          <w:szCs w:val="28"/>
          <w:rtl/>
        </w:rPr>
        <w:t xml:space="preserve"> تعمل على تحسين عملية إدارة الموارد المائية من خلال إحكام مراقبة استخدام وتوزيع المياه من خلال الحساب الدقيق لكميات المياه الداخلة وكميات المياه الخارجة منها. كما تعمل على رفع كفاءة استخدام وحدة المياه وترشيد استهلاك المياه وتوفير كميات المياه المطلوبة لكافة الأغراض في الوقت المناسب، حيث تعطى صورة للتقييم </w:t>
      </w:r>
      <w:r w:rsidRPr="00A83226">
        <w:rPr>
          <w:rFonts w:ascii="Simplified Arabic" w:hAnsi="Simplified Arabic" w:cs="Simplified Arabic" w:hint="cs"/>
          <w:color w:val="333333"/>
          <w:sz w:val="28"/>
          <w:szCs w:val="28"/>
          <w:rtl/>
        </w:rPr>
        <w:t>الكمي</w:t>
      </w:r>
      <w:r w:rsidRPr="00A83226">
        <w:rPr>
          <w:rFonts w:ascii="Simplified Arabic" w:hAnsi="Simplified Arabic" w:cs="Simplified Arabic"/>
          <w:color w:val="333333"/>
          <w:sz w:val="28"/>
          <w:szCs w:val="28"/>
          <w:rtl/>
        </w:rPr>
        <w:t xml:space="preserve"> للموارد المائية من حيث العرض والطلب على المياه وتوزيعها </w:t>
      </w:r>
      <w:r w:rsidRPr="00A83226">
        <w:rPr>
          <w:rFonts w:ascii="Simplified Arabic" w:hAnsi="Simplified Arabic" w:cs="Simplified Arabic" w:hint="cs"/>
          <w:color w:val="333333"/>
          <w:sz w:val="28"/>
          <w:szCs w:val="28"/>
          <w:rtl/>
        </w:rPr>
        <w:t>واستخداماتها</w:t>
      </w:r>
      <w:r w:rsidRPr="00A83226">
        <w:rPr>
          <w:rFonts w:ascii="Simplified Arabic" w:hAnsi="Simplified Arabic" w:cs="Simplified Arabic"/>
          <w:color w:val="333333"/>
          <w:sz w:val="28"/>
          <w:szCs w:val="28"/>
          <w:rtl/>
        </w:rPr>
        <w:t xml:space="preserve"> </w:t>
      </w:r>
      <w:r w:rsidRPr="00A83226">
        <w:rPr>
          <w:rFonts w:ascii="Simplified Arabic" w:hAnsi="Simplified Arabic" w:cs="Simplified Arabic" w:hint="cs"/>
          <w:color w:val="333333"/>
          <w:sz w:val="28"/>
          <w:szCs w:val="28"/>
          <w:rtl/>
        </w:rPr>
        <w:t>في</w:t>
      </w:r>
      <w:r w:rsidRPr="00A83226">
        <w:rPr>
          <w:rFonts w:ascii="Simplified Arabic" w:hAnsi="Simplified Arabic" w:cs="Simplified Arabic"/>
          <w:color w:val="333333"/>
          <w:sz w:val="28"/>
          <w:szCs w:val="28"/>
          <w:rtl/>
        </w:rPr>
        <w:t xml:space="preserve"> مختلف القطاعات ومن ثم نستطيع التحكم </w:t>
      </w:r>
      <w:r w:rsidRPr="00A83226">
        <w:rPr>
          <w:rFonts w:ascii="Simplified Arabic" w:hAnsi="Simplified Arabic" w:cs="Simplified Arabic" w:hint="cs"/>
          <w:color w:val="333333"/>
          <w:sz w:val="28"/>
          <w:szCs w:val="28"/>
          <w:rtl/>
        </w:rPr>
        <w:t>في</w:t>
      </w:r>
      <w:r w:rsidRPr="00A83226">
        <w:rPr>
          <w:rFonts w:ascii="Simplified Arabic" w:hAnsi="Simplified Arabic" w:cs="Simplified Arabic"/>
          <w:color w:val="333333"/>
          <w:sz w:val="28"/>
          <w:szCs w:val="28"/>
          <w:rtl/>
        </w:rPr>
        <w:t xml:space="preserve"> إدارة تلك الموارد، وزيادة إنتاجيتها، وحوكمتها الحوكمة الرشيدة، </w:t>
      </w:r>
      <w:r w:rsidRPr="00A83226">
        <w:rPr>
          <w:rFonts w:ascii="Simplified Arabic" w:hAnsi="Simplified Arabic" w:cs="Simplified Arabic" w:hint="cs"/>
          <w:color w:val="333333"/>
          <w:sz w:val="28"/>
          <w:szCs w:val="28"/>
          <w:rtl/>
        </w:rPr>
        <w:t>والتي</w:t>
      </w:r>
      <w:r w:rsidRPr="00A83226">
        <w:rPr>
          <w:rFonts w:ascii="Simplified Arabic" w:hAnsi="Simplified Arabic" w:cs="Simplified Arabic"/>
          <w:color w:val="333333"/>
          <w:sz w:val="28"/>
          <w:szCs w:val="28"/>
          <w:rtl/>
        </w:rPr>
        <w:t xml:space="preserve"> تبنى على الشفافية، والمساءلة، واللامركزية، والمشاركة المجتمعية.</w:t>
      </w:r>
    </w:p>
    <w:p w14:paraId="57FED0CC" w14:textId="77777777" w:rsidR="008208F7" w:rsidRPr="00A83226" w:rsidRDefault="008208F7" w:rsidP="008208F7">
      <w:pPr>
        <w:bidi/>
        <w:spacing w:after="0" w:line="240" w:lineRule="auto"/>
        <w:ind w:firstLine="283"/>
        <w:jc w:val="both"/>
        <w:rPr>
          <w:rFonts w:ascii="Simplified Arabic" w:hAnsi="Simplified Arabic" w:cs="Simplified Arabic"/>
          <w:color w:val="333333"/>
          <w:sz w:val="28"/>
          <w:szCs w:val="28"/>
          <w:rtl/>
        </w:rPr>
      </w:pPr>
    </w:p>
    <w:p w14:paraId="659D08FC" w14:textId="77777777" w:rsidR="008208F7" w:rsidRPr="00A83226" w:rsidRDefault="008208F7" w:rsidP="008208F7">
      <w:pPr>
        <w:bidi/>
        <w:spacing w:after="0" w:line="240" w:lineRule="auto"/>
        <w:rPr>
          <w:rFonts w:ascii="Simplified Arabic" w:hAnsi="Simplified Arabic" w:cs="Simplified Arabic"/>
          <w:b/>
          <w:bCs/>
          <w:sz w:val="32"/>
          <w:szCs w:val="32"/>
          <w:rtl/>
          <w:lang w:bidi="ar-EG"/>
        </w:rPr>
      </w:pPr>
      <w:r w:rsidRPr="00A83226">
        <w:rPr>
          <w:rFonts w:ascii="Simplified Arabic" w:hAnsi="Simplified Arabic" w:cs="Simplified Arabic"/>
          <w:b/>
          <w:bCs/>
          <w:sz w:val="32"/>
          <w:szCs w:val="32"/>
          <w:rtl/>
          <w:lang w:bidi="ar-EG"/>
        </w:rPr>
        <w:t xml:space="preserve">1-1 مشكلة الدراسة </w:t>
      </w:r>
    </w:p>
    <w:p w14:paraId="546E9472" w14:textId="77777777" w:rsidR="008208F7" w:rsidRPr="00A83226" w:rsidRDefault="008208F7" w:rsidP="008208F7">
      <w:pPr>
        <w:bidi/>
        <w:spacing w:after="0" w:line="240" w:lineRule="auto"/>
        <w:ind w:firstLine="283"/>
        <w:jc w:val="both"/>
        <w:rPr>
          <w:rFonts w:ascii="Simplified Arabic" w:hAnsi="Simplified Arabic" w:cs="Simplified Arabic"/>
          <w:color w:val="333333"/>
          <w:sz w:val="28"/>
          <w:szCs w:val="28"/>
          <w:rtl/>
        </w:rPr>
      </w:pPr>
      <w:r w:rsidRPr="00A83226">
        <w:rPr>
          <w:rFonts w:ascii="Simplified Arabic" w:hAnsi="Simplified Arabic" w:cs="Simplified Arabic"/>
          <w:color w:val="000000" w:themeColor="text1"/>
          <w:sz w:val="28"/>
          <w:szCs w:val="28"/>
          <w:rtl/>
        </w:rPr>
        <w:t xml:space="preserve">تُعد مصر </w:t>
      </w:r>
      <w:r w:rsidRPr="00A83226">
        <w:rPr>
          <w:rFonts w:ascii="Simplified Arabic" w:hAnsi="Simplified Arabic" w:cs="Simplified Arabic"/>
          <w:color w:val="333333"/>
          <w:sz w:val="28"/>
          <w:szCs w:val="28"/>
          <w:rtl/>
        </w:rPr>
        <w:t>واحدة</w:t>
      </w:r>
      <w:r w:rsidRPr="00A83226">
        <w:rPr>
          <w:rFonts w:ascii="Simplified Arabic" w:hAnsi="Simplified Arabic" w:cs="Simplified Arabic"/>
          <w:color w:val="000000" w:themeColor="text1"/>
          <w:sz w:val="28"/>
          <w:szCs w:val="28"/>
          <w:rtl/>
        </w:rPr>
        <w:t xml:space="preserve"> من أكثر دول العالم جفافاَ نتيجة انخفاض مُعدل هطول الأمطار سنوياً، وهو ما يُقلص من الموارد المائية المحدودة بالفعل لدى مصر، ويدفع للاعتماد حصرياً على مياه نهر النيل باعتباره المورد المائي الرئيسي -والوحيد تقريباً- لسائر احتياجات الدولة المصرية من المياه، بما يضع ضغطاً هائلاً على صانع القرار في مسألة تأمين الموارد المائية لمصر وتعظيم الاستفادة منها</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ویُؤمن نهر النيل حوالى97% من </w:t>
      </w:r>
      <w:r w:rsidRPr="00A83226">
        <w:rPr>
          <w:rFonts w:ascii="Simplified Arabic" w:hAnsi="Simplified Arabic" w:cs="Simplified Arabic" w:hint="cs"/>
          <w:color w:val="000000" w:themeColor="text1"/>
          <w:sz w:val="28"/>
          <w:szCs w:val="28"/>
          <w:rtl/>
        </w:rPr>
        <w:t>الاحتياجات</w:t>
      </w:r>
      <w:r w:rsidRPr="00A83226">
        <w:rPr>
          <w:rFonts w:ascii="Simplified Arabic" w:hAnsi="Simplified Arabic" w:cs="Simplified Arabic"/>
          <w:color w:val="000000" w:themeColor="text1"/>
          <w:sz w:val="28"/>
          <w:szCs w:val="28"/>
          <w:rtl/>
        </w:rPr>
        <w:t xml:space="preserve"> المائیة </w:t>
      </w:r>
      <w:r w:rsidRPr="00A83226">
        <w:rPr>
          <w:rFonts w:ascii="Simplified Arabic" w:hAnsi="Simplified Arabic" w:cs="Simplified Arabic" w:hint="cs"/>
          <w:color w:val="000000" w:themeColor="text1"/>
          <w:sz w:val="28"/>
          <w:szCs w:val="28"/>
          <w:rtl/>
        </w:rPr>
        <w:t>السنوية</w:t>
      </w:r>
      <w:r w:rsidRPr="00A83226">
        <w:rPr>
          <w:rFonts w:ascii="Simplified Arabic" w:hAnsi="Simplified Arabic" w:cs="Simplified Arabic"/>
          <w:color w:val="000000" w:themeColor="text1"/>
          <w:sz w:val="28"/>
          <w:szCs w:val="28"/>
          <w:rtl/>
        </w:rPr>
        <w:t xml:space="preserve"> لمصر،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حين تصل نسبة الاعتماد المائی على المصادر الأخرى کالأمطار، والمیاه الجوفیة، وتحلیة میاه الصرف الزراعی ومعالجة مياه الصرف الصحی، لنحو 3%. ووفقا لإحصائيات البنك الدولي عام 2019، فإن متوسط نصيب الفرد من المياه في مصر بلغ 550 متر مكعب فقط من المياه سنوياً خلال عام 2018، وهو ما يمثل تقريباً نصف خط الفقر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العالمي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الذي</w:t>
      </w:r>
      <w:r w:rsidRPr="00A83226">
        <w:rPr>
          <w:rFonts w:ascii="Simplified Arabic" w:hAnsi="Simplified Arabic" w:cs="Simplified Arabic"/>
          <w:color w:val="000000" w:themeColor="text1"/>
          <w:sz w:val="28"/>
          <w:szCs w:val="28"/>
          <w:rtl/>
        </w:rPr>
        <w:t xml:space="preserve"> حددته الأمم المتحدة عند 1000 متر مكعب للفرد سنويا، ومن المتوقع أن </w:t>
      </w:r>
      <w:r w:rsidRPr="00A83226">
        <w:rPr>
          <w:rFonts w:ascii="Simplified Arabic" w:hAnsi="Simplified Arabic" w:cs="Simplified Arabic" w:hint="cs"/>
          <w:color w:val="000000" w:themeColor="text1"/>
          <w:sz w:val="28"/>
          <w:szCs w:val="28"/>
          <w:rtl/>
        </w:rPr>
        <w:t>يصل متوسط</w:t>
      </w:r>
      <w:r w:rsidRPr="00A83226">
        <w:rPr>
          <w:rFonts w:ascii="Simplified Arabic" w:hAnsi="Simplified Arabic" w:cs="Simplified Arabic"/>
          <w:color w:val="000000" w:themeColor="text1"/>
          <w:sz w:val="28"/>
          <w:szCs w:val="28"/>
          <w:rtl/>
        </w:rPr>
        <w:t xml:space="preserve"> نصيب الفرد إلى 330 مترا مكعبا سنويا عام 2050 نتيجة للزيادة السكانية المتوقعة، وهو ما يضع العقبات والعوائق، </w:t>
      </w:r>
      <w:r w:rsidRPr="00A83226">
        <w:rPr>
          <w:rFonts w:ascii="Simplified Arabic" w:hAnsi="Simplified Arabic" w:cs="Simplified Arabic" w:hint="cs"/>
          <w:color w:val="000000" w:themeColor="text1"/>
          <w:sz w:val="28"/>
          <w:szCs w:val="28"/>
          <w:rtl/>
        </w:rPr>
        <w:t>أمام الجهود</w:t>
      </w:r>
      <w:r w:rsidRPr="00A83226">
        <w:rPr>
          <w:rFonts w:ascii="Simplified Arabic" w:hAnsi="Simplified Arabic" w:cs="Simplified Arabic"/>
          <w:color w:val="000000" w:themeColor="text1"/>
          <w:sz w:val="28"/>
          <w:szCs w:val="28"/>
          <w:rtl/>
        </w:rPr>
        <w:t xml:space="preserve"> التنموية وتحديداً بشأن تنمية الموارد المائية العذبة في البلاد</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الأمر الذي يستدعى ضرورة السعي </w:t>
      </w:r>
      <w:r w:rsidRPr="00A83226">
        <w:rPr>
          <w:rFonts w:ascii="Simplified Arabic" w:hAnsi="Simplified Arabic" w:cs="Simplified Arabic"/>
          <w:color w:val="000000" w:themeColor="text1"/>
          <w:sz w:val="28"/>
          <w:szCs w:val="28"/>
          <w:rtl/>
          <w:lang w:bidi="ar-EG"/>
        </w:rPr>
        <w:t xml:space="preserve">نحو </w:t>
      </w:r>
      <w:r w:rsidRPr="00A83226">
        <w:rPr>
          <w:rFonts w:ascii="Simplified Arabic" w:hAnsi="Simplified Arabic" w:cs="Simplified Arabic"/>
          <w:color w:val="000000" w:themeColor="text1"/>
          <w:sz w:val="28"/>
          <w:szCs w:val="28"/>
          <w:rtl/>
        </w:rPr>
        <w:t xml:space="preserve">الحفاظ </w:t>
      </w:r>
      <w:r w:rsidRPr="00A83226">
        <w:rPr>
          <w:rFonts w:ascii="Simplified Arabic" w:hAnsi="Simplified Arabic" w:cs="Simplified Arabic" w:hint="cs"/>
          <w:color w:val="000000" w:themeColor="text1"/>
          <w:sz w:val="28"/>
          <w:szCs w:val="28"/>
          <w:rtl/>
        </w:rPr>
        <w:t>على</w:t>
      </w:r>
      <w:r w:rsidRPr="00A83226">
        <w:rPr>
          <w:rFonts w:ascii="Simplified Arabic" w:hAnsi="Simplified Arabic" w:cs="Simplified Arabic"/>
          <w:color w:val="000000" w:themeColor="text1"/>
          <w:sz w:val="28"/>
          <w:szCs w:val="28"/>
          <w:rtl/>
        </w:rPr>
        <w:t xml:space="preserve"> الموارد المائية المتاحة، </w:t>
      </w:r>
      <w:r w:rsidRPr="00A83226">
        <w:rPr>
          <w:rFonts w:ascii="Simplified Arabic" w:hAnsi="Simplified Arabic" w:cs="Simplified Arabic"/>
          <w:color w:val="333333"/>
          <w:sz w:val="28"/>
          <w:szCs w:val="28"/>
          <w:rtl/>
        </w:rPr>
        <w:t xml:space="preserve">وتحسين عملية إدارتها </w:t>
      </w:r>
      <w:r w:rsidRPr="00A83226">
        <w:rPr>
          <w:rFonts w:ascii="Simplified Arabic" w:hAnsi="Simplified Arabic" w:cs="Simplified Arabic" w:hint="cs"/>
          <w:color w:val="333333"/>
          <w:sz w:val="28"/>
          <w:szCs w:val="28"/>
          <w:rtl/>
        </w:rPr>
        <w:t>وإحكام</w:t>
      </w:r>
      <w:r w:rsidRPr="00A83226">
        <w:rPr>
          <w:rFonts w:ascii="Simplified Arabic" w:hAnsi="Simplified Arabic" w:cs="Simplified Arabic"/>
          <w:color w:val="333333"/>
          <w:sz w:val="28"/>
          <w:szCs w:val="28"/>
          <w:rtl/>
        </w:rPr>
        <w:t xml:space="preserve"> مراقبة </w:t>
      </w:r>
      <w:r w:rsidRPr="00A83226">
        <w:rPr>
          <w:rFonts w:ascii="Simplified Arabic" w:hAnsi="Simplified Arabic" w:cs="Simplified Arabic" w:hint="cs"/>
          <w:color w:val="333333"/>
          <w:sz w:val="28"/>
          <w:szCs w:val="28"/>
          <w:rtl/>
        </w:rPr>
        <w:t>استخداماته</w:t>
      </w:r>
      <w:r w:rsidRPr="00A83226">
        <w:rPr>
          <w:rFonts w:ascii="Simplified Arabic" w:hAnsi="Simplified Arabic" w:cs="Simplified Arabic" w:hint="eastAsia"/>
          <w:color w:val="333333"/>
          <w:sz w:val="28"/>
          <w:szCs w:val="28"/>
          <w:rtl/>
        </w:rPr>
        <w:t>ا</w:t>
      </w:r>
      <w:r w:rsidRPr="00A83226">
        <w:rPr>
          <w:rFonts w:ascii="Simplified Arabic" w:hAnsi="Simplified Arabic" w:cs="Simplified Arabic"/>
          <w:color w:val="333333"/>
          <w:sz w:val="28"/>
          <w:szCs w:val="28"/>
          <w:rtl/>
        </w:rPr>
        <w:t xml:space="preserve"> المختلفة.</w:t>
      </w:r>
    </w:p>
    <w:p w14:paraId="3141BEA5"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p>
    <w:p w14:paraId="423B82A1"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32"/>
          <w:szCs w:val="32"/>
          <w:rtl/>
        </w:rPr>
      </w:pPr>
      <w:r w:rsidRPr="00A83226">
        <w:rPr>
          <w:rFonts w:ascii="Simplified Arabic" w:hAnsi="Simplified Arabic" w:cs="Simplified Arabic"/>
          <w:b/>
          <w:bCs/>
          <w:color w:val="000000" w:themeColor="text1"/>
          <w:sz w:val="32"/>
          <w:szCs w:val="32"/>
          <w:rtl/>
        </w:rPr>
        <w:lastRenderedPageBreak/>
        <w:t>1-2</w:t>
      </w:r>
      <w:r w:rsidRPr="00A83226">
        <w:rPr>
          <w:rFonts w:ascii="Simplified Arabic" w:hAnsi="Simplified Arabic" w:cs="Simplified Arabic"/>
          <w:b/>
          <w:bCs/>
          <w:color w:val="000000" w:themeColor="text1"/>
          <w:sz w:val="32"/>
          <w:szCs w:val="32"/>
        </w:rPr>
        <w:t xml:space="preserve"> </w:t>
      </w:r>
      <w:r w:rsidRPr="00A83226">
        <w:rPr>
          <w:rFonts w:ascii="Simplified Arabic" w:hAnsi="Simplified Arabic" w:cs="Simplified Arabic"/>
          <w:b/>
          <w:bCs/>
          <w:color w:val="000000" w:themeColor="text1"/>
          <w:sz w:val="32"/>
          <w:szCs w:val="32"/>
          <w:rtl/>
        </w:rPr>
        <w:t xml:space="preserve">تساؤلات الدراسة </w:t>
      </w:r>
    </w:p>
    <w:p w14:paraId="000F274B" w14:textId="77777777" w:rsidR="008208F7" w:rsidRPr="00A83226" w:rsidRDefault="008208F7" w:rsidP="008208F7">
      <w:pPr>
        <w:bidi/>
        <w:spacing w:after="0" w:line="240" w:lineRule="auto"/>
        <w:ind w:firstLine="283"/>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تسعي الدراسة إلى تطبيق نموذج لنظام محاسبة المياه، </w:t>
      </w:r>
      <w:r w:rsidRPr="00A83226">
        <w:rPr>
          <w:rFonts w:ascii="Simplified Arabic" w:hAnsi="Simplified Arabic" w:cs="Simplified Arabic" w:hint="cs"/>
          <w:color w:val="000000" w:themeColor="text1"/>
          <w:sz w:val="28"/>
          <w:szCs w:val="28"/>
          <w:rtl/>
        </w:rPr>
        <w:t>ك</w:t>
      </w:r>
      <w:r>
        <w:rPr>
          <w:rFonts w:ascii="Simplified Arabic" w:hAnsi="Simplified Arabic" w:cs="Simplified Arabic" w:hint="cs"/>
          <w:color w:val="000000" w:themeColor="text1"/>
          <w:sz w:val="28"/>
          <w:szCs w:val="28"/>
          <w:rtl/>
        </w:rPr>
        <w:t>أداة</w:t>
      </w:r>
      <w:r w:rsidRPr="00A83226">
        <w:rPr>
          <w:rFonts w:ascii="Simplified Arabic" w:hAnsi="Simplified Arabic" w:cs="Simplified Arabic"/>
          <w:color w:val="000000" w:themeColor="text1"/>
          <w:sz w:val="28"/>
          <w:szCs w:val="28"/>
          <w:rtl/>
        </w:rPr>
        <w:t xml:space="preserve"> فعالة لتحسين عملية إدارة الموارد المائية من خلال إحكام مراقبة استخدام وتوزيع المياه، باستخدام الحساب الدقيق لكميات المياه الداخلة إلى منطقة المحاسبة وكميات المياه الخارجة منها، ومن هذا المنطلق تضع الدراسة التساؤلات التالية:</w:t>
      </w:r>
    </w:p>
    <w:p w14:paraId="606322B0" w14:textId="77777777" w:rsidR="008208F7" w:rsidRPr="00A83226" w:rsidRDefault="008208F7" w:rsidP="008208F7">
      <w:pPr>
        <w:pStyle w:val="Heading3Char"/>
        <w:numPr>
          <w:ilvl w:val="0"/>
          <w:numId w:val="18"/>
        </w:numPr>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rPr>
        <w:t xml:space="preserve">ما هو الوضع الراهن لإدارة الموارد المائية المصرية؟ </w:t>
      </w:r>
    </w:p>
    <w:p w14:paraId="5636ADDA" w14:textId="77777777" w:rsidR="008208F7" w:rsidRPr="00A83226" w:rsidRDefault="008208F7" w:rsidP="008208F7">
      <w:pPr>
        <w:pStyle w:val="Heading3Char"/>
        <w:numPr>
          <w:ilvl w:val="0"/>
          <w:numId w:val="18"/>
        </w:numPr>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من نظم المحاسبة المائية الدولية الأمثل للحالة المصرية؟ وكيف يمكن تطبيقه؟ </w:t>
      </w:r>
    </w:p>
    <w:p w14:paraId="0AB86B9A" w14:textId="77777777" w:rsidR="008208F7" w:rsidRDefault="008208F7" w:rsidP="008208F7">
      <w:pPr>
        <w:pStyle w:val="Heading3Char"/>
        <w:numPr>
          <w:ilvl w:val="0"/>
          <w:numId w:val="18"/>
        </w:numPr>
        <w:bidi/>
        <w:spacing w:after="0" w:line="240" w:lineRule="auto"/>
        <w:jc w:val="both"/>
        <w:rPr>
          <w:rFonts w:ascii="Simplified Arabic" w:hAnsi="Simplified Arabic" w:cs="Simplified Arabic"/>
          <w:color w:val="0D0D0D" w:themeColor="text1" w:themeTint="F2"/>
          <w:sz w:val="28"/>
          <w:szCs w:val="28"/>
        </w:rPr>
      </w:pPr>
      <w:r w:rsidRPr="00A83226">
        <w:rPr>
          <w:rFonts w:ascii="Simplified Arabic" w:hAnsi="Simplified Arabic" w:cs="Simplified Arabic"/>
          <w:color w:val="0D0D0D" w:themeColor="text1" w:themeTint="F2"/>
          <w:sz w:val="28"/>
          <w:szCs w:val="28"/>
          <w:rtl/>
        </w:rPr>
        <w:t xml:space="preserve">كيف يمكن رفع كفاءة إدارة المياه من خلال تطبيق نظام </w:t>
      </w:r>
      <w:r w:rsidRPr="00A83226">
        <w:rPr>
          <w:rFonts w:ascii="Simplified Arabic" w:hAnsi="Simplified Arabic" w:cs="Simplified Arabic"/>
          <w:color w:val="0D0D0D" w:themeColor="text1" w:themeTint="F2"/>
          <w:sz w:val="28"/>
          <w:szCs w:val="28"/>
          <w:rtl/>
          <w:lang w:bidi="ar-EG"/>
        </w:rPr>
        <w:t>المحاسبة</w:t>
      </w:r>
      <w:r w:rsidRPr="00A83226">
        <w:rPr>
          <w:rFonts w:ascii="Simplified Arabic" w:hAnsi="Simplified Arabic" w:cs="Simplified Arabic"/>
          <w:color w:val="0D0D0D" w:themeColor="text1" w:themeTint="F2"/>
          <w:sz w:val="28"/>
          <w:szCs w:val="28"/>
          <w:rtl/>
        </w:rPr>
        <w:t xml:space="preserve"> المائية، بما يعزز من زيادة انتاجيتها وترشيد استخداماتها الاستخدام الامثل؟</w:t>
      </w:r>
    </w:p>
    <w:p w14:paraId="579DCE7A" w14:textId="77777777" w:rsidR="008208F7" w:rsidRDefault="008208F7" w:rsidP="008208F7">
      <w:pPr>
        <w:bidi/>
        <w:spacing w:after="0" w:line="240" w:lineRule="auto"/>
        <w:jc w:val="both"/>
        <w:rPr>
          <w:rFonts w:ascii="Simplified Arabic" w:hAnsi="Simplified Arabic" w:cs="Simplified Arabic"/>
          <w:color w:val="0D0D0D" w:themeColor="text1" w:themeTint="F2"/>
          <w:sz w:val="28"/>
          <w:szCs w:val="28"/>
          <w:rtl/>
        </w:rPr>
      </w:pPr>
    </w:p>
    <w:p w14:paraId="5C06F8D5" w14:textId="77777777" w:rsidR="008208F7" w:rsidRPr="006458F8" w:rsidRDefault="008208F7" w:rsidP="008208F7">
      <w:pPr>
        <w:bidi/>
        <w:spacing w:after="0" w:line="240" w:lineRule="auto"/>
        <w:jc w:val="both"/>
        <w:rPr>
          <w:rFonts w:ascii="Simplified Arabic" w:hAnsi="Simplified Arabic" w:cs="Simplified Arabic"/>
          <w:color w:val="0D0D0D" w:themeColor="text1" w:themeTint="F2"/>
          <w:sz w:val="28"/>
          <w:szCs w:val="28"/>
        </w:rPr>
      </w:pPr>
    </w:p>
    <w:p w14:paraId="1284ED68"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32"/>
          <w:szCs w:val="32"/>
          <w:u w:val="single"/>
          <w:rtl/>
        </w:rPr>
      </w:pPr>
      <w:r w:rsidRPr="00A83226">
        <w:rPr>
          <w:rFonts w:ascii="Simplified Arabic" w:hAnsi="Simplified Arabic" w:cs="Simplified Arabic"/>
          <w:b/>
          <w:bCs/>
          <w:color w:val="000000" w:themeColor="text1"/>
          <w:sz w:val="32"/>
          <w:szCs w:val="32"/>
          <w:rtl/>
        </w:rPr>
        <w:t>1-3 أهداف الدراسة</w:t>
      </w:r>
      <w:r w:rsidRPr="00A83226">
        <w:rPr>
          <w:rFonts w:ascii="Simplified Arabic" w:hAnsi="Simplified Arabic" w:cs="Simplified Arabic"/>
          <w:b/>
          <w:bCs/>
          <w:color w:val="000000" w:themeColor="text1"/>
          <w:sz w:val="32"/>
          <w:szCs w:val="32"/>
          <w:rtl/>
        </w:rPr>
        <w:tab/>
      </w:r>
    </w:p>
    <w:p w14:paraId="1094631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highlight w:val="yellow"/>
          <w:rtl/>
        </w:rPr>
      </w:pPr>
      <w:r w:rsidRPr="00A83226">
        <w:rPr>
          <w:rFonts w:ascii="Simplified Arabic" w:hAnsi="Simplified Arabic" w:cs="Simplified Arabic"/>
          <w:color w:val="000000" w:themeColor="text1"/>
          <w:sz w:val="28"/>
          <w:szCs w:val="28"/>
          <w:rtl/>
        </w:rPr>
        <w:t xml:space="preserve">تستهدف الاستراتيجية الوطنية لتنمية وإدارة الموارد المائية 2050 إلى تحقيق الامن المائي لمصر، من خلال تحقيق إدارة مستدامة للموارد المائية تعتمد على تنمية وإدارة هذه الموارد من جانب، وإدارة الاحتياجات المائية الحالية والمستقبلية من جانب اخر. وترتكز استراتيجية 2050 على ضرورة استخدام مبادئ الإدارة المتكاملة للموارد المائية، ومن هذا المنطلق تستهدف الدراسة اختيار وتطبيق نظام لمحاسبة المياه لتحقيق الاستخدام الاقتصادي الكفء للمياه لمواجهة الاستخدامات المستقبلية المستهدفة في خطط التنمية، </w:t>
      </w:r>
      <w:r w:rsidRPr="00A83226">
        <w:rPr>
          <w:rFonts w:ascii="Simplified Arabic" w:hAnsi="Simplified Arabic" w:cs="Simplified Arabic" w:hint="cs"/>
          <w:color w:val="000000" w:themeColor="text1"/>
          <w:sz w:val="28"/>
          <w:szCs w:val="28"/>
          <w:rtl/>
        </w:rPr>
        <w:t>ويتسنى</w:t>
      </w:r>
      <w:r w:rsidRPr="00A83226">
        <w:rPr>
          <w:rFonts w:ascii="Simplified Arabic" w:hAnsi="Simplified Arabic" w:cs="Simplified Arabic"/>
          <w:color w:val="000000" w:themeColor="text1"/>
          <w:sz w:val="28"/>
          <w:szCs w:val="28"/>
          <w:rtl/>
        </w:rPr>
        <w:t xml:space="preserve"> تحقيق هذا الهدف من خلال تحقيق الأهداف الفرعية التالية: </w:t>
      </w:r>
    </w:p>
    <w:p w14:paraId="27A9EE3A"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lang w:bidi="ar-EG"/>
        </w:rPr>
        <w:t xml:space="preserve">1. </w:t>
      </w:r>
      <w:r w:rsidRPr="00A83226">
        <w:rPr>
          <w:rFonts w:ascii="Simplified Arabic" w:hAnsi="Simplified Arabic" w:cs="Simplified Arabic"/>
          <w:color w:val="000000" w:themeColor="text1"/>
          <w:sz w:val="28"/>
          <w:szCs w:val="28"/>
          <w:rtl/>
        </w:rPr>
        <w:t xml:space="preserve">دراسة وتحليل الوضع الراهن للموارد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p>
    <w:p w14:paraId="3D24F97E"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2. استعراض أهم التجارب الدولية لأنظمة المحاسبة المائية، و</w:t>
      </w:r>
      <w:r w:rsidRPr="00A83226">
        <w:rPr>
          <w:rFonts w:ascii="Simplified Arabic" w:hAnsi="Simplified Arabic" w:cs="Simplified Arabic"/>
          <w:color w:val="000000" w:themeColor="text1"/>
          <w:sz w:val="28"/>
          <w:szCs w:val="28"/>
          <w:rtl/>
          <w:lang w:bidi="ar-EG"/>
        </w:rPr>
        <w:t xml:space="preserve">استخلاص الدروس </w:t>
      </w:r>
      <w:r w:rsidRPr="00A83226">
        <w:rPr>
          <w:rFonts w:ascii="Simplified Arabic" w:hAnsi="Simplified Arabic" w:cs="Simplified Arabic" w:hint="cs"/>
          <w:color w:val="000000" w:themeColor="text1"/>
          <w:sz w:val="28"/>
          <w:szCs w:val="28"/>
          <w:rtl/>
          <w:lang w:bidi="ar-EG"/>
        </w:rPr>
        <w:t>المستفادة.</w:t>
      </w:r>
      <w:r w:rsidRPr="00A83226">
        <w:rPr>
          <w:rFonts w:ascii="Simplified Arabic" w:hAnsi="Simplified Arabic" w:cs="Simplified Arabic"/>
          <w:color w:val="000000" w:themeColor="text1"/>
          <w:sz w:val="28"/>
          <w:szCs w:val="28"/>
          <w:rtl/>
          <w:lang w:bidi="ar-EG"/>
        </w:rPr>
        <w:t xml:space="preserve"> </w:t>
      </w:r>
    </w:p>
    <w:p w14:paraId="4E84291E"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3. تطبيق نظام </w:t>
      </w:r>
      <w:r w:rsidRPr="00A83226">
        <w:rPr>
          <w:rFonts w:ascii="Simplified Arabic" w:hAnsi="Simplified Arabic" w:cs="Simplified Arabic" w:hint="cs"/>
          <w:color w:val="000000" w:themeColor="text1"/>
          <w:sz w:val="28"/>
          <w:szCs w:val="28"/>
          <w:rtl/>
        </w:rPr>
        <w:t>محاسبي</w:t>
      </w:r>
      <w:r w:rsidRPr="00A83226">
        <w:rPr>
          <w:rFonts w:ascii="Simplified Arabic" w:hAnsi="Simplified Arabic" w:cs="Simplified Arabic"/>
          <w:color w:val="000000" w:themeColor="text1"/>
          <w:sz w:val="28"/>
          <w:szCs w:val="28"/>
          <w:rtl/>
        </w:rPr>
        <w:t xml:space="preserve"> لتحسين إدارة الموارد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w:t>
      </w:r>
      <w:r w:rsidRPr="00A83226">
        <w:rPr>
          <w:rFonts w:ascii="Simplified Arabic" w:hAnsi="Simplified Arabic" w:cs="Simplified Arabic"/>
          <w:color w:val="000000" w:themeColor="text1"/>
          <w:sz w:val="28"/>
          <w:szCs w:val="28"/>
        </w:rPr>
        <w:t>.</w:t>
      </w:r>
    </w:p>
    <w:p w14:paraId="3F2A55A4"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rPr>
        <w:t>4</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 xml:space="preserve">وضع تصور لترشيد استخدامات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مصر </w:t>
      </w:r>
    </w:p>
    <w:p w14:paraId="56244413"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lang w:bidi="ar-EG"/>
        </w:rPr>
      </w:pPr>
    </w:p>
    <w:p w14:paraId="48548264" w14:textId="77777777" w:rsidR="008208F7" w:rsidRPr="00A83226" w:rsidRDefault="008208F7" w:rsidP="008208F7">
      <w:pPr>
        <w:bidi/>
        <w:spacing w:after="0" w:line="240" w:lineRule="auto"/>
        <w:rPr>
          <w:rFonts w:ascii="Simplified Arabic" w:hAnsi="Simplified Arabic" w:cs="Simplified Arabic"/>
          <w:b/>
          <w:bCs/>
          <w:color w:val="000000" w:themeColor="text1"/>
          <w:sz w:val="32"/>
          <w:szCs w:val="32"/>
        </w:rPr>
      </w:pPr>
      <w:r w:rsidRPr="00A83226">
        <w:rPr>
          <w:rFonts w:ascii="Simplified Arabic" w:hAnsi="Simplified Arabic" w:cs="Simplified Arabic"/>
          <w:b/>
          <w:bCs/>
          <w:color w:val="000000" w:themeColor="text1"/>
          <w:sz w:val="32"/>
          <w:szCs w:val="32"/>
          <w:rtl/>
        </w:rPr>
        <w:lastRenderedPageBreak/>
        <w:t>1-4 أهمية الدراسة</w:t>
      </w:r>
    </w:p>
    <w:p w14:paraId="6D1B08F9"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تأتى أهمية الدراسة من اهمية قضية المياه في مصر وسعي كافة الأطراف المعنية لإيجاد الحلول الممكنة لمشكلة ندرة المياه والفقر المائي في مصر، وحيث أن إستراتيجية تنمية وإدارة الموارد المائية حتى 2050 تهدف إلى تحقيق</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الأمن المائي لمصر من خلال تحقيق</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إدارة مستدامة للموارد </w:t>
      </w:r>
      <w:r w:rsidRPr="00A83226">
        <w:rPr>
          <w:rFonts w:ascii="Simplified Arabic" w:hAnsi="Simplified Arabic" w:cs="Simplified Arabic" w:hint="cs"/>
          <w:color w:val="000000" w:themeColor="text1"/>
          <w:sz w:val="28"/>
          <w:szCs w:val="28"/>
          <w:rtl/>
          <w:lang w:bidi="ar-EG"/>
        </w:rPr>
        <w:t>المائية</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تعتمـد على تنمية </w:t>
      </w:r>
      <w:r w:rsidRPr="00A83226">
        <w:rPr>
          <w:rFonts w:ascii="Simplified Arabic" w:hAnsi="Simplified Arabic" w:cs="Simplified Arabic" w:hint="cs"/>
          <w:color w:val="000000" w:themeColor="text1"/>
          <w:sz w:val="28"/>
          <w:szCs w:val="28"/>
          <w:rtl/>
          <w:lang w:bidi="ar-EG"/>
        </w:rPr>
        <w:t>وإدارة</w:t>
      </w:r>
      <w:r w:rsidRPr="00A83226">
        <w:rPr>
          <w:rFonts w:ascii="Simplified Arabic" w:hAnsi="Simplified Arabic" w:cs="Simplified Arabic"/>
          <w:color w:val="000000" w:themeColor="text1"/>
          <w:sz w:val="28"/>
          <w:szCs w:val="28"/>
          <w:rtl/>
          <w:lang w:bidi="ar-EG"/>
        </w:rPr>
        <w:t xml:space="preserve"> الموارد المائية المحدودة من جانب، </w:t>
      </w:r>
      <w:r w:rsidRPr="00A83226">
        <w:rPr>
          <w:rFonts w:ascii="Simplified Arabic" w:hAnsi="Simplified Arabic" w:cs="Simplified Arabic" w:hint="cs"/>
          <w:color w:val="000000" w:themeColor="text1"/>
          <w:sz w:val="28"/>
          <w:szCs w:val="28"/>
          <w:rtl/>
          <w:lang w:bidi="ar-EG"/>
        </w:rPr>
        <w:t>وإدارة</w:t>
      </w:r>
      <w:r w:rsidRPr="00A83226">
        <w:rPr>
          <w:rFonts w:ascii="Simplified Arabic" w:hAnsi="Simplified Arabic" w:cs="Simplified Arabic"/>
          <w:color w:val="000000" w:themeColor="text1"/>
          <w:sz w:val="28"/>
          <w:szCs w:val="28"/>
          <w:rtl/>
          <w:lang w:bidi="ar-EG"/>
        </w:rPr>
        <w:t xml:space="preserve"> الاحتياجات المائية الحالية والمستقبلية من جانب آخر. وقد ركزت إستراتيجية مصر حتى 2050 على ضرورة استخدام مبادئ</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الإدارة المتكاملة للموارد المائية والتعامل مع ندرة المياه على</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أربعة محاور أساسية، وهي: تنمية الموارد المائية وتنقيتها، ورفع كفاءة إنتاجية المياه وترشيد </w:t>
      </w:r>
      <w:r w:rsidRPr="00A83226">
        <w:rPr>
          <w:rFonts w:ascii="Simplified Arabic" w:hAnsi="Simplified Arabic" w:cs="Simplified Arabic" w:hint="cs"/>
          <w:color w:val="000000" w:themeColor="text1"/>
          <w:sz w:val="28"/>
          <w:szCs w:val="28"/>
          <w:rtl/>
          <w:lang w:bidi="ar-EG"/>
        </w:rPr>
        <w:t>الاستخدام</w:t>
      </w:r>
      <w:r w:rsidRPr="00A83226">
        <w:rPr>
          <w:rFonts w:ascii="Simplified Arabic" w:hAnsi="Simplified Arabic" w:cs="Simplified Arabic"/>
          <w:color w:val="000000" w:themeColor="text1"/>
          <w:sz w:val="28"/>
          <w:szCs w:val="28"/>
          <w:rtl/>
          <w:lang w:bidi="ar-EG"/>
        </w:rPr>
        <w:t>، وتهيئة البيئة المناسبة من خلال تعديل التشريعات، وتعزيز الممارسات الصحيحة للمياه</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ومن المتوقع أن يساهم البحث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تحقيق المحور </w:t>
      </w:r>
      <w:r w:rsidRPr="00A83226">
        <w:rPr>
          <w:rFonts w:ascii="Simplified Arabic" w:hAnsi="Simplified Arabic" w:cs="Simplified Arabic" w:hint="cs"/>
          <w:color w:val="000000" w:themeColor="text1"/>
          <w:sz w:val="28"/>
          <w:szCs w:val="28"/>
          <w:rtl/>
          <w:lang w:bidi="ar-EG"/>
        </w:rPr>
        <w:t>الثاني</w:t>
      </w:r>
      <w:r w:rsidRPr="00A83226">
        <w:rPr>
          <w:rFonts w:ascii="Simplified Arabic" w:hAnsi="Simplified Arabic" w:cs="Simplified Arabic"/>
          <w:color w:val="000000" w:themeColor="text1"/>
          <w:sz w:val="28"/>
          <w:szCs w:val="28"/>
          <w:rtl/>
          <w:lang w:bidi="ar-EG"/>
        </w:rPr>
        <w:t xml:space="preserve"> الخاص، برفع كفاءة إنتاجية المياه وترشيد </w:t>
      </w:r>
      <w:r w:rsidRPr="00A83226">
        <w:rPr>
          <w:rFonts w:ascii="Simplified Arabic" w:hAnsi="Simplified Arabic" w:cs="Simplified Arabic" w:hint="cs"/>
          <w:color w:val="000000" w:themeColor="text1"/>
          <w:sz w:val="28"/>
          <w:szCs w:val="28"/>
          <w:rtl/>
          <w:lang w:bidi="ar-EG"/>
        </w:rPr>
        <w:t>استخدامها</w:t>
      </w:r>
      <w:r w:rsidRPr="00A83226">
        <w:rPr>
          <w:rFonts w:ascii="Simplified Arabic" w:hAnsi="Simplified Arabic" w:cs="Simplified Arabic"/>
          <w:color w:val="000000" w:themeColor="text1"/>
          <w:sz w:val="28"/>
          <w:szCs w:val="28"/>
          <w:rtl/>
          <w:lang w:bidi="ar-EG"/>
        </w:rPr>
        <w:t xml:space="preserve"> وذلك عن طريق تطبيق نظام محاسبة المياه. </w:t>
      </w:r>
    </w:p>
    <w:p w14:paraId="41341FB5" w14:textId="77777777" w:rsidR="008208F7" w:rsidRPr="00A83226" w:rsidRDefault="008208F7" w:rsidP="008208F7">
      <w:pPr>
        <w:bidi/>
        <w:spacing w:after="0" w:line="240" w:lineRule="auto"/>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1-5 حدود البحث</w:t>
      </w:r>
    </w:p>
    <w:p w14:paraId="07B14849" w14:textId="77777777" w:rsidR="008208F7" w:rsidRPr="00A83226" w:rsidRDefault="008208F7" w:rsidP="008208F7">
      <w:pPr>
        <w:tabs>
          <w:tab w:val="left" w:pos="7170"/>
        </w:tabs>
        <w:bidi/>
        <w:spacing w:after="0" w:line="240" w:lineRule="auto"/>
        <w:ind w:left="270"/>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الحدود المكانية: </w:t>
      </w:r>
      <w:r w:rsidRPr="00A83226">
        <w:rPr>
          <w:rFonts w:ascii="Simplified Arabic" w:hAnsi="Simplified Arabic" w:cs="Simplified Arabic"/>
          <w:color w:val="000000" w:themeColor="text1"/>
          <w:sz w:val="28"/>
          <w:szCs w:val="28"/>
          <w:rtl/>
          <w:lang w:bidi="ar-EG"/>
        </w:rPr>
        <w:t xml:space="preserve">تتناول الدراسة الحالية تطبيق نظام المحاسبة المائية </w:t>
      </w:r>
      <w:r w:rsidRPr="00A83226">
        <w:rPr>
          <w:rFonts w:ascii="Simplified Arabic" w:hAnsi="Simplified Arabic" w:cs="Simplified Arabic" w:hint="cs"/>
          <w:color w:val="000000" w:themeColor="text1"/>
          <w:sz w:val="28"/>
          <w:szCs w:val="28"/>
          <w:rtl/>
          <w:lang w:bidi="ar-EG"/>
        </w:rPr>
        <w:t>على</w:t>
      </w:r>
      <w:r w:rsidRPr="00A83226">
        <w:rPr>
          <w:rFonts w:ascii="Simplified Arabic" w:hAnsi="Simplified Arabic" w:cs="Simplified Arabic"/>
          <w:color w:val="000000" w:themeColor="text1"/>
          <w:sz w:val="28"/>
          <w:szCs w:val="28"/>
          <w:rtl/>
          <w:lang w:bidi="ar-EG"/>
        </w:rPr>
        <w:t xml:space="preserve"> مستوى الجمهورية بصفة عامة مع التركيز على </w:t>
      </w:r>
      <w:r w:rsidRPr="00A83226">
        <w:rPr>
          <w:rFonts w:ascii="Simplified Arabic" w:hAnsi="Simplified Arabic" w:cs="Simplified Arabic" w:hint="cs"/>
          <w:color w:val="000000" w:themeColor="text1"/>
          <w:sz w:val="28"/>
          <w:szCs w:val="28"/>
          <w:rtl/>
          <w:lang w:bidi="ar-EG"/>
        </w:rPr>
        <w:t>محافظتي</w:t>
      </w:r>
      <w:r w:rsidRPr="00A83226">
        <w:rPr>
          <w:rFonts w:ascii="Simplified Arabic" w:hAnsi="Simplified Arabic" w:cs="Simplified Arabic"/>
          <w:color w:val="000000" w:themeColor="text1"/>
          <w:sz w:val="28"/>
          <w:szCs w:val="28"/>
          <w:rtl/>
          <w:lang w:bidi="ar-EG"/>
        </w:rPr>
        <w:t xml:space="preserve"> كفر الشيخ وقنا وذلك للأسباب التالية:</w:t>
      </w:r>
    </w:p>
    <w:p w14:paraId="372ED0B7" w14:textId="77777777" w:rsidR="008208F7" w:rsidRPr="00A83226" w:rsidRDefault="008208F7" w:rsidP="008208F7">
      <w:pPr>
        <w:tabs>
          <w:tab w:val="left" w:pos="7170"/>
        </w:tabs>
        <w:bidi/>
        <w:spacing w:after="0" w:line="240" w:lineRule="auto"/>
        <w:ind w:left="270"/>
        <w:jc w:val="both"/>
        <w:rPr>
          <w:rFonts w:ascii="Simplified Arabic" w:hAnsi="Simplified Arabic" w:cs="Simplified Arabic"/>
          <w:sz w:val="28"/>
          <w:szCs w:val="28"/>
          <w:rtl/>
          <w:lang w:bidi="ar-EG"/>
        </w:rPr>
      </w:pPr>
      <w:r w:rsidRPr="00A83226">
        <w:rPr>
          <w:rFonts w:ascii="Simplified Arabic" w:hAnsi="Simplified Arabic" w:cs="Simplified Arabic"/>
          <w:color w:val="000000" w:themeColor="text1"/>
          <w:sz w:val="28"/>
          <w:szCs w:val="28"/>
          <w:rtl/>
          <w:lang w:bidi="ar-EG"/>
        </w:rPr>
        <w:t xml:space="preserve">تعتبر محافظة كفر الشيخ </w:t>
      </w:r>
      <w:r w:rsidRPr="00A83226">
        <w:rPr>
          <w:rFonts w:ascii="Simplified Arabic" w:hAnsi="Simplified Arabic" w:cs="Simplified Arabic"/>
          <w:sz w:val="28"/>
          <w:szCs w:val="28"/>
          <w:rtl/>
          <w:lang w:bidi="ar-EG"/>
        </w:rPr>
        <w:t>من أهم المحافظات الريفية المائية نظراً لأنها تشمل نسبة كبيرة من المسطحات المائية، وأكبر المحافظات استخداماً للمياه، وزيادة نسبة سكان الريف عن نسبة سكان الحضر حيث تمثل نسبة الريف 77% ونسبة الحضر 23%</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اعتماد المحافظة على المياه السطحية كمصدر </w:t>
      </w:r>
      <w:r w:rsidRPr="00A83226">
        <w:rPr>
          <w:rFonts w:ascii="Simplified Arabic" w:hAnsi="Simplified Arabic" w:cs="Simplified Arabic" w:hint="cs"/>
          <w:sz w:val="28"/>
          <w:szCs w:val="28"/>
          <w:rtl/>
          <w:lang w:bidi="ar-EG"/>
        </w:rPr>
        <w:t>رئيسي</w:t>
      </w:r>
      <w:r w:rsidRPr="00A83226">
        <w:rPr>
          <w:rFonts w:ascii="Simplified Arabic" w:hAnsi="Simplified Arabic" w:cs="Simplified Arabic"/>
          <w:sz w:val="28"/>
          <w:szCs w:val="28"/>
          <w:rtl/>
          <w:lang w:bidi="ar-EG"/>
        </w:rPr>
        <w:t xml:space="preserve"> للمياه بشكل كامل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سد حاجة سكانها </w:t>
      </w:r>
      <w:r w:rsidRPr="00A83226">
        <w:rPr>
          <w:rFonts w:ascii="Simplified Arabic" w:hAnsi="Simplified Arabic" w:cs="Simplified Arabic" w:hint="cs"/>
          <w:sz w:val="28"/>
          <w:szCs w:val="28"/>
          <w:rtl/>
          <w:lang w:bidi="ar-EG"/>
        </w:rPr>
        <w:t>لأغراض</w:t>
      </w:r>
      <w:r w:rsidRPr="00A83226">
        <w:rPr>
          <w:rFonts w:ascii="Simplified Arabic" w:hAnsi="Simplified Arabic" w:cs="Simplified Arabic"/>
          <w:sz w:val="28"/>
          <w:szCs w:val="28"/>
          <w:rtl/>
          <w:lang w:bidi="ar-EG"/>
        </w:rPr>
        <w:t xml:space="preserve"> الزراعة أو الشرب والاستخدامات الاخرى أما </w:t>
      </w:r>
      <w:r w:rsidRPr="00A83226">
        <w:rPr>
          <w:rFonts w:ascii="Simplified Arabic" w:hAnsi="Simplified Arabic" w:cs="Simplified Arabic" w:hint="cs"/>
          <w:sz w:val="28"/>
          <w:szCs w:val="28"/>
          <w:rtl/>
          <w:lang w:bidi="ar-EG"/>
        </w:rPr>
        <w:t>باقي</w:t>
      </w:r>
      <w:r w:rsidRPr="00A83226">
        <w:rPr>
          <w:rFonts w:ascii="Simplified Arabic" w:hAnsi="Simplified Arabic" w:cs="Simplified Arabic"/>
          <w:sz w:val="28"/>
          <w:szCs w:val="28"/>
          <w:rtl/>
          <w:lang w:bidi="ar-EG"/>
        </w:rPr>
        <w:t xml:space="preserve"> الموارد المائية المتمثلة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المياه الجوفية ومياه الأمطار </w:t>
      </w:r>
      <w:r w:rsidRPr="00A83226">
        <w:rPr>
          <w:rFonts w:ascii="Simplified Arabic" w:hAnsi="Simplified Arabic" w:cs="Simplified Arabic" w:hint="cs"/>
          <w:sz w:val="28"/>
          <w:szCs w:val="28"/>
          <w:rtl/>
          <w:lang w:bidi="ar-EG"/>
        </w:rPr>
        <w:t>فهي</w:t>
      </w:r>
      <w:r w:rsidRPr="00A83226">
        <w:rPr>
          <w:rFonts w:ascii="Simplified Arabic" w:hAnsi="Simplified Arabic" w:cs="Simplified Arabic"/>
          <w:sz w:val="28"/>
          <w:szCs w:val="28"/>
          <w:rtl/>
          <w:lang w:bidi="ar-EG"/>
        </w:rPr>
        <w:t xml:space="preserve"> شبه منعدمة وذلك لملوحتها وأيضاً ندرة الأمطار وضياع المزيد من مياه </w:t>
      </w:r>
      <w:r w:rsidRPr="00A83226">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المستخدمة و الناتجة من إتباع نظام </w:t>
      </w:r>
      <w:r w:rsidRPr="00A83226">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بالغمر</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الزراعة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1A09DF2A" w14:textId="77777777" w:rsidR="008208F7" w:rsidRPr="00A83226" w:rsidRDefault="008208F7" w:rsidP="008208F7">
      <w:pPr>
        <w:tabs>
          <w:tab w:val="left" w:pos="7170"/>
        </w:tabs>
        <w:bidi/>
        <w:spacing w:after="0" w:line="240" w:lineRule="auto"/>
        <w:ind w:left="27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وبالنسبة </w:t>
      </w:r>
      <w:r w:rsidRPr="00A83226">
        <w:rPr>
          <w:rFonts w:ascii="Simplified Arabic" w:hAnsi="Simplified Arabic" w:cs="Simplified Arabic"/>
          <w:color w:val="000000" w:themeColor="text1"/>
          <w:sz w:val="28"/>
          <w:szCs w:val="28"/>
          <w:rtl/>
          <w:lang w:bidi="ar-EG"/>
        </w:rPr>
        <w:t xml:space="preserve">لمحافظة قنا </w:t>
      </w:r>
      <w:r w:rsidRPr="00A83226">
        <w:rPr>
          <w:rFonts w:ascii="Simplified Arabic" w:hAnsi="Simplified Arabic" w:cs="Simplified Arabic" w:hint="cs"/>
          <w:sz w:val="28"/>
          <w:szCs w:val="28"/>
          <w:rtl/>
          <w:lang w:bidi="ar-EG"/>
        </w:rPr>
        <w:t>لأنها</w:t>
      </w:r>
      <w:r w:rsidRPr="00A83226">
        <w:rPr>
          <w:rFonts w:ascii="Simplified Arabic" w:hAnsi="Simplified Arabic" w:cs="Simplified Arabic"/>
          <w:sz w:val="28"/>
          <w:szCs w:val="28"/>
          <w:rtl/>
          <w:lang w:bidi="ar-EG"/>
        </w:rPr>
        <w:t xml:space="preserve"> تواجه العديد من التحديات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توفير الموارد المائية اللازمة منها عدم كفاءة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وزيادة الفواقد وضعف البنية الأساسية وعدم تطويرها،</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sz w:val="28"/>
          <w:szCs w:val="28"/>
          <w:rtl/>
          <w:lang w:bidi="ar-EG"/>
        </w:rPr>
        <w:t xml:space="preserve">كما تعتبر محافظة قنا من المناطق المناخية الجافة </w:t>
      </w:r>
      <w:r w:rsidRPr="00A83226">
        <w:rPr>
          <w:rFonts w:ascii="Simplified Arabic" w:hAnsi="Simplified Arabic" w:cs="Simplified Arabic"/>
          <w:sz w:val="28"/>
          <w:szCs w:val="28"/>
          <w:rtl/>
          <w:lang w:bidi="ar-EG"/>
        </w:rPr>
        <w:lastRenderedPageBreak/>
        <w:t xml:space="preserve">حيث تتبع الشمال </w:t>
      </w:r>
      <w:r w:rsidRPr="00A83226">
        <w:rPr>
          <w:rFonts w:ascii="Simplified Arabic" w:hAnsi="Simplified Arabic" w:cs="Simplified Arabic" w:hint="cs"/>
          <w:sz w:val="28"/>
          <w:szCs w:val="28"/>
          <w:rtl/>
          <w:lang w:bidi="ar-EG"/>
        </w:rPr>
        <w:t>الأفريقي</w:t>
      </w:r>
      <w:r w:rsidRPr="00A83226">
        <w:rPr>
          <w:rFonts w:ascii="Simplified Arabic" w:hAnsi="Simplified Arabic" w:cs="Simplified Arabic"/>
          <w:sz w:val="28"/>
          <w:szCs w:val="28"/>
          <w:rtl/>
          <w:lang w:bidi="ar-EG"/>
        </w:rPr>
        <w:t xml:space="preserve"> المميز بالحرارة والجفاف وندرة الامطار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فصل الصيف واللطف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درجات الحرارة مع كمية قليلة من الأمطار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الشتاء والتباين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الرطوبة النسبي، وأيضاً من المحافظات ذات الأنشطة الزراعية، ويعمل معظم سكانها بالقطاع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وأيضا تستخدم المياه الجوفية كمياه شرب تصل إلى المستهلك دون معالجة وإنما المشكلة الرئيسية للمياه الجوفية وجود الحديد والمنجنيز الذى يغير طعم ورائحة المياه</w:t>
      </w:r>
      <w:r w:rsidRPr="00A83226">
        <w:rPr>
          <w:rFonts w:ascii="Simplified Arabic" w:hAnsi="Simplified Arabic" w:cs="Simplified Arabic"/>
          <w:sz w:val="28"/>
          <w:szCs w:val="28"/>
          <w:lang w:bidi="ar-EG"/>
        </w:rPr>
        <w:t>.</w:t>
      </w:r>
      <w:r w:rsidRPr="00A83226">
        <w:rPr>
          <w:rStyle w:val="Header"/>
          <w:rFonts w:ascii="Simplified Arabic" w:hAnsi="Simplified Arabic" w:cs="Simplified Arabic"/>
          <w:sz w:val="28"/>
          <w:szCs w:val="28"/>
          <w:lang w:bidi="ar-EG"/>
        </w:rPr>
        <w:footnoteReference w:id="1"/>
      </w:r>
    </w:p>
    <w:p w14:paraId="07C30A34" w14:textId="77777777" w:rsidR="008208F7" w:rsidRPr="00A83226" w:rsidRDefault="008208F7" w:rsidP="008208F7">
      <w:pPr>
        <w:tabs>
          <w:tab w:val="left" w:pos="7320"/>
        </w:tabs>
        <w:bidi/>
        <w:spacing w:after="0" w:line="240" w:lineRule="auto"/>
        <w:jc w:val="both"/>
        <w:rPr>
          <w:rFonts w:ascii="Simplified Arabic" w:hAnsi="Simplified Arabic" w:cs="Simplified Arabic"/>
          <w:sz w:val="28"/>
          <w:szCs w:val="28"/>
          <w:rtl/>
          <w:lang w:bidi="ar-EG"/>
        </w:rPr>
      </w:pPr>
      <w:r w:rsidRPr="009B269A">
        <w:rPr>
          <w:rFonts w:ascii="Simplified Arabic" w:hAnsi="Simplified Arabic" w:cs="Simplified Arabic"/>
          <w:b/>
          <w:bCs/>
          <w:color w:val="000000" w:themeColor="text1"/>
          <w:sz w:val="28"/>
          <w:szCs w:val="28"/>
          <w:rtl/>
          <w:lang w:bidi="ar-EG"/>
        </w:rPr>
        <w:t>الحدود الزمنية:</w:t>
      </w:r>
      <w:r w:rsidRPr="00A83226">
        <w:rPr>
          <w:rFonts w:ascii="Simplified Arabic" w:hAnsi="Simplified Arabic" w:cs="Simplified Arabic"/>
          <w:sz w:val="28"/>
          <w:szCs w:val="28"/>
          <w:rtl/>
          <w:lang w:bidi="ar-EG"/>
        </w:rPr>
        <w:t xml:space="preserve"> تم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البيانات خلال الفترة من سنة 2010 الي 2020.</w:t>
      </w:r>
    </w:p>
    <w:p w14:paraId="606B2C5A" w14:textId="77777777" w:rsidR="008208F7" w:rsidRPr="00A83226" w:rsidRDefault="008208F7" w:rsidP="008208F7">
      <w:pPr>
        <w:tabs>
          <w:tab w:val="left" w:pos="7320"/>
        </w:tabs>
        <w:bidi/>
        <w:spacing w:after="0" w:line="240" w:lineRule="auto"/>
        <w:jc w:val="both"/>
        <w:rPr>
          <w:rFonts w:ascii="Simplified Arabic" w:hAnsi="Simplified Arabic" w:cs="Simplified Arabic"/>
          <w:color w:val="000000" w:themeColor="text1"/>
          <w:sz w:val="20"/>
          <w:szCs w:val="20"/>
          <w:rtl/>
          <w:lang w:bidi="ar-EG"/>
        </w:rPr>
      </w:pPr>
    </w:p>
    <w:p w14:paraId="0A917322" w14:textId="77777777" w:rsidR="008208F7" w:rsidRPr="00A83226" w:rsidRDefault="008208F7" w:rsidP="008208F7">
      <w:pPr>
        <w:bidi/>
        <w:spacing w:after="0" w:line="240" w:lineRule="auto"/>
        <w:rPr>
          <w:rFonts w:ascii="Simplified Arabic" w:hAnsi="Simplified Arabic" w:cs="Simplified Arabic"/>
          <w:b/>
          <w:bCs/>
          <w:color w:val="000000" w:themeColor="text1"/>
          <w:sz w:val="28"/>
          <w:szCs w:val="28"/>
        </w:rPr>
      </w:pPr>
      <w:r w:rsidRPr="00A83226">
        <w:rPr>
          <w:rFonts w:ascii="Simplified Arabic" w:hAnsi="Simplified Arabic" w:cs="Simplified Arabic"/>
          <w:b/>
          <w:bCs/>
          <w:color w:val="000000" w:themeColor="text1"/>
          <w:sz w:val="28"/>
          <w:szCs w:val="28"/>
          <w:rtl/>
        </w:rPr>
        <w:t>1-6 منهجية الدراسة</w:t>
      </w:r>
    </w:p>
    <w:p w14:paraId="08FA8B30"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hint="cs"/>
          <w:color w:val="000000" w:themeColor="text1"/>
          <w:sz w:val="28"/>
          <w:szCs w:val="28"/>
          <w:rtl/>
        </w:rPr>
        <w:t>اعتمدت</w:t>
      </w:r>
      <w:r w:rsidRPr="00A83226">
        <w:rPr>
          <w:rFonts w:ascii="Simplified Arabic" w:hAnsi="Simplified Arabic" w:cs="Simplified Arabic"/>
          <w:color w:val="000000" w:themeColor="text1"/>
          <w:sz w:val="28"/>
          <w:szCs w:val="28"/>
          <w:rtl/>
        </w:rPr>
        <w:t xml:space="preserve"> الدراسة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تحقيق أهدافها</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على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أساليب التحليل </w:t>
      </w:r>
      <w:r w:rsidRPr="00A83226">
        <w:rPr>
          <w:rFonts w:ascii="Simplified Arabic" w:hAnsi="Simplified Arabic" w:cs="Simplified Arabic" w:hint="cs"/>
          <w:color w:val="000000" w:themeColor="text1"/>
          <w:sz w:val="28"/>
          <w:szCs w:val="28"/>
          <w:rtl/>
        </w:rPr>
        <w:t>الوصفي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والكمي</w:t>
      </w:r>
      <w:r w:rsidRPr="00A83226">
        <w:rPr>
          <w:rFonts w:ascii="Simplified Arabic" w:hAnsi="Simplified Arabic" w:cs="Simplified Arabic"/>
          <w:color w:val="000000" w:themeColor="text1"/>
          <w:sz w:val="28"/>
          <w:szCs w:val="28"/>
          <w:rtl/>
        </w:rPr>
        <w:t xml:space="preserve">، حيث تم استخدام بعض أدوات التحليل الاحصائي، كما تم </w:t>
      </w:r>
      <w:r w:rsidRPr="00A83226">
        <w:rPr>
          <w:rFonts w:ascii="Simplified Arabic" w:hAnsi="Simplified Arabic" w:cs="Simplified Arabic" w:hint="cs"/>
          <w:color w:val="000000" w:themeColor="text1"/>
          <w:sz w:val="28"/>
          <w:szCs w:val="28"/>
          <w:rtl/>
        </w:rPr>
        <w:t>الاعتماد</w:t>
      </w:r>
      <w:r w:rsidRPr="00A83226">
        <w:rPr>
          <w:rFonts w:ascii="Simplified Arabic" w:hAnsi="Simplified Arabic" w:cs="Simplified Arabic"/>
          <w:color w:val="000000" w:themeColor="text1"/>
          <w:sz w:val="28"/>
          <w:szCs w:val="28"/>
          <w:rtl/>
        </w:rPr>
        <w:t xml:space="preserve"> على أسس المحاسبة المائية، بتطبيق منهجية الربط بين البيانات الكمية للمياه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(موارد واستخدامات المياه، والميزان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الحالي</w:t>
      </w:r>
      <w:r w:rsidRPr="00A83226">
        <w:rPr>
          <w:rFonts w:ascii="Simplified Arabic" w:hAnsi="Simplified Arabic" w:cs="Simplified Arabic"/>
          <w:color w:val="000000" w:themeColor="text1"/>
          <w:sz w:val="28"/>
          <w:szCs w:val="28"/>
          <w:rtl/>
        </w:rPr>
        <w:t xml:space="preserve"> للموارد المائية) وحسابات المحاسبة المائية (قائمة الدخل، قائمة التدفقات المائية، قائمة المركز </w:t>
      </w:r>
      <w:r w:rsidRPr="00A83226">
        <w:rPr>
          <w:rFonts w:ascii="Simplified Arabic" w:hAnsi="Simplified Arabic" w:cs="Simplified Arabic" w:hint="cs"/>
          <w:color w:val="000000" w:themeColor="text1"/>
          <w:sz w:val="28"/>
          <w:szCs w:val="28"/>
          <w:rtl/>
        </w:rPr>
        <w:t>المالي</w:t>
      </w:r>
      <w:r w:rsidRPr="00A83226">
        <w:rPr>
          <w:rFonts w:ascii="Simplified Arabic" w:hAnsi="Simplified Arabic" w:cs="Simplified Arabic"/>
          <w:color w:val="000000" w:themeColor="text1"/>
          <w:sz w:val="28"/>
          <w:szCs w:val="28"/>
          <w:rtl/>
        </w:rPr>
        <w:t xml:space="preserve">)، وحساب مؤشرات المحاسبة المائية </w:t>
      </w:r>
      <w:r w:rsidRPr="00A83226">
        <w:rPr>
          <w:rFonts w:ascii="Simplified Arabic" w:hAnsi="Simplified Arabic" w:cs="Simplified Arabic" w:hint="cs"/>
          <w:color w:val="000000" w:themeColor="text1"/>
          <w:sz w:val="28"/>
          <w:szCs w:val="28"/>
          <w:rtl/>
        </w:rPr>
        <w:t>باستخدام</w:t>
      </w:r>
      <w:r w:rsidRPr="00A83226">
        <w:rPr>
          <w:rFonts w:ascii="Simplified Arabic" w:hAnsi="Simplified Arabic" w:cs="Simplified Arabic"/>
          <w:color w:val="000000" w:themeColor="text1"/>
          <w:sz w:val="28"/>
          <w:szCs w:val="28"/>
          <w:rtl/>
        </w:rPr>
        <w:t xml:space="preserve"> المعلومات المتعلقة بالمياه بجمهورية مصر العربية </w:t>
      </w:r>
      <w:r w:rsidRPr="00A83226">
        <w:rPr>
          <w:rFonts w:ascii="Simplified Arabic" w:hAnsi="Simplified Arabic" w:cs="Simplified Arabic" w:hint="cs"/>
          <w:color w:val="000000" w:themeColor="text1"/>
          <w:sz w:val="28"/>
          <w:szCs w:val="28"/>
          <w:rtl/>
        </w:rPr>
        <w:t>ومحافظتي</w:t>
      </w:r>
      <w:r w:rsidRPr="00A83226">
        <w:rPr>
          <w:rFonts w:ascii="Simplified Arabic" w:hAnsi="Simplified Arabic" w:cs="Simplified Arabic"/>
          <w:color w:val="000000" w:themeColor="text1"/>
          <w:sz w:val="28"/>
          <w:szCs w:val="28"/>
          <w:rtl/>
        </w:rPr>
        <w:t xml:space="preserve"> كفر الشيخ وقنا، وذلك خلال الفترة الزمنية من (2010 – 2020)، كما تم استخدام برنامج </w:t>
      </w:r>
      <w:r w:rsidRPr="00A83226">
        <w:rPr>
          <w:rFonts w:ascii="Simplified Arabic" w:hAnsi="Simplified Arabic" w:cs="Simplified Arabic"/>
          <w:color w:val="000000" w:themeColor="text1"/>
          <w:sz w:val="28"/>
          <w:szCs w:val="28"/>
        </w:rPr>
        <w:t>SPSS</w:t>
      </w:r>
      <w:r w:rsidRPr="00A83226">
        <w:rPr>
          <w:rFonts w:ascii="Simplified Arabic" w:hAnsi="Simplified Arabic" w:cs="Simplified Arabic"/>
          <w:color w:val="000000" w:themeColor="text1"/>
          <w:sz w:val="28"/>
          <w:szCs w:val="28"/>
          <w:rtl/>
          <w:lang w:bidi="ar-EG"/>
        </w:rPr>
        <w:t xml:space="preserve"> لقياس بعض المؤشرات، واستخدام نماذج السلاسل الزمنية المختلفة للتنبؤ بكميات المياه المنتجة وكميات المياه المستهلكة على </w:t>
      </w:r>
      <w:r w:rsidRPr="00A83226">
        <w:rPr>
          <w:rFonts w:ascii="Simplified Arabic" w:hAnsi="Simplified Arabic" w:cs="Simplified Arabic" w:hint="cs"/>
          <w:color w:val="000000" w:themeColor="text1"/>
          <w:sz w:val="28"/>
          <w:szCs w:val="28"/>
          <w:rtl/>
          <w:lang w:bidi="ar-EG"/>
        </w:rPr>
        <w:t>محافظتي</w:t>
      </w:r>
      <w:r w:rsidRPr="00A83226">
        <w:rPr>
          <w:rFonts w:ascii="Simplified Arabic" w:hAnsi="Simplified Arabic" w:cs="Simplified Arabic"/>
          <w:color w:val="000000" w:themeColor="text1"/>
          <w:sz w:val="28"/>
          <w:szCs w:val="28"/>
          <w:rtl/>
          <w:lang w:bidi="ar-EG"/>
        </w:rPr>
        <w:t xml:space="preserve"> كفر الشيخ وقنا</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0EBA6DE2"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rPr>
        <w:t xml:space="preserve">يرجع اختيار النموذج </w:t>
      </w:r>
      <w:r w:rsidRPr="00A83226">
        <w:rPr>
          <w:rFonts w:ascii="Simplified Arabic" w:hAnsi="Simplified Arabic" w:cs="Simplified Arabic" w:hint="cs"/>
          <w:color w:val="000000" w:themeColor="text1"/>
          <w:sz w:val="28"/>
          <w:szCs w:val="28"/>
          <w:rtl/>
        </w:rPr>
        <w:t>المحاسبي</w:t>
      </w:r>
      <w:r w:rsidRPr="00A83226">
        <w:rPr>
          <w:rFonts w:ascii="Simplified Arabic" w:hAnsi="Simplified Arabic" w:cs="Simplified Arabic"/>
          <w:color w:val="000000" w:themeColor="text1"/>
          <w:sz w:val="28"/>
          <w:szCs w:val="28"/>
          <w:rtl/>
        </w:rPr>
        <w:t xml:space="preserve"> الاسترالي لأنه </w:t>
      </w:r>
      <w:r w:rsidRPr="00A83226">
        <w:rPr>
          <w:rFonts w:ascii="Simplified Arabic" w:hAnsi="Simplified Arabic" w:cs="Simplified Arabic"/>
          <w:sz w:val="28"/>
          <w:szCs w:val="28"/>
          <w:rtl/>
          <w:lang w:bidi="ar-EG"/>
        </w:rPr>
        <w:t>يهدف إلى</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زيادة الإنتاجية وكفاءة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وتحقيق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الفعال والمستدام للمياه، وأيضاً</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التركيز على الجانب </w:t>
      </w:r>
      <w:r w:rsidRPr="00A83226">
        <w:rPr>
          <w:rFonts w:ascii="Simplified Arabic" w:hAnsi="Simplified Arabic" w:cs="Simplified Arabic" w:hint="cs"/>
          <w:sz w:val="28"/>
          <w:szCs w:val="28"/>
          <w:rtl/>
          <w:lang w:bidi="ar-EG"/>
        </w:rPr>
        <w:t>الهيدرولوجي</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وقد تم اختيار هذا النموذج </w:t>
      </w:r>
      <w:r w:rsidRPr="00A83226">
        <w:rPr>
          <w:rFonts w:ascii="Simplified Arabic" w:hAnsi="Simplified Arabic" w:cs="Simplified Arabic"/>
          <w:color w:val="000000" w:themeColor="text1"/>
          <w:sz w:val="28"/>
          <w:szCs w:val="28"/>
          <w:rtl/>
        </w:rPr>
        <w:t>بعد</w:t>
      </w:r>
      <w:r w:rsidRPr="00A83226">
        <w:rPr>
          <w:rFonts w:ascii="Simplified Arabic" w:hAnsi="Simplified Arabic" w:cs="Simplified Arabic"/>
          <w:rtl/>
          <w:lang w:bidi="ar-EG"/>
        </w:rPr>
        <w:t xml:space="preserve"> </w:t>
      </w:r>
      <w:r w:rsidRPr="00A83226">
        <w:rPr>
          <w:rFonts w:ascii="Simplified Arabic" w:hAnsi="Simplified Arabic" w:cs="Simplified Arabic"/>
          <w:color w:val="000000" w:themeColor="text1"/>
          <w:sz w:val="28"/>
          <w:szCs w:val="28"/>
          <w:rtl/>
        </w:rPr>
        <w:t>استعراض التجارب الدولية لكلاً من</w:t>
      </w:r>
      <w:r w:rsidRPr="00A83226">
        <w:rPr>
          <w:rFonts w:ascii="Simplified Arabic" w:hAnsi="Simplified Arabic" w:cs="Simplified Arabic"/>
          <w:b/>
          <w:bCs/>
          <w:sz w:val="36"/>
          <w:szCs w:val="36"/>
          <w:rtl/>
          <w:lang w:bidi="ar-EG"/>
        </w:rPr>
        <w:t xml:space="preserve"> </w:t>
      </w:r>
      <w:r w:rsidRPr="00A83226">
        <w:rPr>
          <w:rFonts w:ascii="Simplified Arabic" w:hAnsi="Simplified Arabic" w:cs="Simplified Arabic"/>
          <w:sz w:val="28"/>
          <w:szCs w:val="28"/>
          <w:rtl/>
          <w:lang w:bidi="ar-EG"/>
        </w:rPr>
        <w:t xml:space="preserve">أستراليا، </w:t>
      </w:r>
      <w:r w:rsidRPr="00A83226">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ش</w:t>
      </w:r>
      <w:r w:rsidRPr="00A83226">
        <w:rPr>
          <w:rFonts w:ascii="Simplified Arabic" w:hAnsi="Simplified Arabic" w:cs="Simplified Arabic" w:hint="cs"/>
          <w:sz w:val="28"/>
          <w:szCs w:val="28"/>
          <w:rtl/>
          <w:lang w:bidi="ar-EG"/>
        </w:rPr>
        <w:t>بانيا</w:t>
      </w:r>
      <w:r w:rsidRPr="00A83226">
        <w:rPr>
          <w:rFonts w:ascii="Simplified Arabic" w:hAnsi="Simplified Arabic" w:cs="Simplified Arabic"/>
          <w:sz w:val="28"/>
          <w:szCs w:val="28"/>
          <w:rtl/>
          <w:lang w:bidi="ar-EG"/>
        </w:rPr>
        <w:t xml:space="preserve">، كندا، إيطاليا، الهند، حيث تم التركيز على النموذج </w:t>
      </w:r>
      <w:r w:rsidRPr="00A83226">
        <w:rPr>
          <w:rFonts w:ascii="Simplified Arabic" w:hAnsi="Simplified Arabic" w:cs="Simplified Arabic" w:hint="cs"/>
          <w:sz w:val="28"/>
          <w:szCs w:val="28"/>
          <w:rtl/>
          <w:lang w:bidi="ar-EG"/>
        </w:rPr>
        <w:t>الأسترالي</w:t>
      </w:r>
      <w:r w:rsidRPr="00A83226">
        <w:rPr>
          <w:rFonts w:ascii="Simplified Arabic" w:hAnsi="Simplified Arabic" w:cs="Simplified Arabic"/>
          <w:sz w:val="28"/>
          <w:szCs w:val="28"/>
          <w:rtl/>
          <w:lang w:bidi="ar-EG"/>
        </w:rPr>
        <w:t xml:space="preserve"> نظراً </w:t>
      </w:r>
      <w:r w:rsidRPr="00A83226">
        <w:rPr>
          <w:rFonts w:ascii="Simplified Arabic" w:hAnsi="Simplified Arabic" w:cs="Simplified Arabic" w:hint="cs"/>
          <w:sz w:val="28"/>
          <w:szCs w:val="28"/>
          <w:rtl/>
          <w:lang w:bidi="ar-EG"/>
        </w:rPr>
        <w:t>لأنه</w:t>
      </w:r>
      <w:r w:rsidRPr="00A83226">
        <w:rPr>
          <w:rFonts w:ascii="Simplified Arabic" w:hAnsi="Simplified Arabic" w:cs="Simplified Arabic"/>
          <w:sz w:val="28"/>
          <w:szCs w:val="28"/>
          <w:rtl/>
          <w:lang w:bidi="ar-EG"/>
        </w:rPr>
        <w:t xml:space="preserve"> يتناسب مع البيئة المصرية، من حيث التغيرات المناخية والجفاف وقلة الموارد المائية مقارنةً بالاحتياجات</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هذا ويتطلب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المقترح توفير البيانات والمعلومات المتعلقة بالمياه، ومعرفة القيم الاقتصادية للمياه من تحليل العلاقة بين التكلفة والمنفعة، ودراسة العرض والطلب على المياه </w:t>
      </w:r>
      <w:r w:rsidRPr="00A83226">
        <w:rPr>
          <w:rFonts w:ascii="Simplified Arabic" w:hAnsi="Simplified Arabic" w:cs="Simplified Arabic" w:hint="cs"/>
          <w:sz w:val="28"/>
          <w:szCs w:val="28"/>
          <w:rtl/>
          <w:lang w:bidi="ar-EG"/>
        </w:rPr>
        <w:t>واستخداماته</w:t>
      </w:r>
      <w:r w:rsidRPr="00A83226">
        <w:rPr>
          <w:rFonts w:ascii="Simplified Arabic" w:hAnsi="Simplified Arabic" w:cs="Simplified Arabic" w:hint="eastAsia"/>
          <w:sz w:val="28"/>
          <w:szCs w:val="28"/>
          <w:rtl/>
          <w:lang w:bidi="ar-EG"/>
        </w:rPr>
        <w:t>ا</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القطاعات المختلفة</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(الزراعة، الصناعة، التجارة) وقطاع </w:t>
      </w:r>
      <w:r w:rsidRPr="00A83226">
        <w:rPr>
          <w:rFonts w:ascii="Simplified Arabic" w:hAnsi="Simplified Arabic" w:cs="Simplified Arabic"/>
          <w:sz w:val="28"/>
          <w:szCs w:val="28"/>
          <w:rtl/>
          <w:lang w:bidi="ar-EG"/>
        </w:rPr>
        <w:lastRenderedPageBreak/>
        <w:t>مياه الشرب</w:t>
      </w:r>
      <w:r w:rsidRPr="00A83226">
        <w:rPr>
          <w:rFonts w:ascii="Simplified Arabic" w:hAnsi="Simplified Arabic" w:cs="Simplified Arabic"/>
          <w:sz w:val="28"/>
          <w:szCs w:val="28"/>
          <w:lang w:bidi="ar-EG"/>
        </w:rPr>
        <w:t>.</w:t>
      </w:r>
      <w:r w:rsidRPr="00A83226">
        <w:rPr>
          <w:rFonts w:ascii="Simplified Arabic" w:hAnsi="Simplified Arabic" w:cs="Simplified Arabic"/>
          <w:color w:val="000000" w:themeColor="text1"/>
          <w:sz w:val="28"/>
          <w:szCs w:val="28"/>
          <w:rtl/>
        </w:rPr>
        <w:t xml:space="preserve"> وقد صمم هذا النموذج لحل مشكلة ندرة المياه والمنافسة المتزايدة على المياه بين القطاعات المختلفة، وعدم الفهم الواضح للهيدرولوجية، وعدم وجود بيانات تدفق المي</w:t>
      </w:r>
      <w:r>
        <w:rPr>
          <w:rFonts w:ascii="Simplified Arabic" w:hAnsi="Simplified Arabic" w:cs="Simplified Arabic" w:hint="cs"/>
          <w:color w:val="000000" w:themeColor="text1"/>
          <w:sz w:val="28"/>
          <w:szCs w:val="28"/>
          <w:rtl/>
        </w:rPr>
        <w:t>اه.</w:t>
      </w:r>
    </w:p>
    <w:p w14:paraId="2116287B"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p>
    <w:p w14:paraId="6A1BC50E" w14:textId="77777777" w:rsidR="008208F7" w:rsidRPr="00A83226" w:rsidRDefault="008208F7" w:rsidP="008208F7">
      <w:pPr>
        <w:bidi/>
        <w:spacing w:after="0" w:line="210" w:lineRule="atLeast"/>
        <w:jc w:val="both"/>
        <w:textAlignment w:val="baseline"/>
        <w:rPr>
          <w:rFonts w:ascii="Simplified Arabic" w:hAnsi="Simplified Arabic" w:cs="Simplified Arabic"/>
          <w:b/>
          <w:bCs/>
          <w:color w:val="000000" w:themeColor="text1"/>
          <w:sz w:val="32"/>
          <w:szCs w:val="32"/>
          <w:lang w:bidi="ar-EG"/>
        </w:rPr>
      </w:pPr>
      <w:r w:rsidRPr="00A83226">
        <w:rPr>
          <w:rFonts w:ascii="Simplified Arabic" w:hAnsi="Simplified Arabic" w:cs="Simplified Arabic"/>
          <w:b/>
          <w:bCs/>
          <w:color w:val="000000" w:themeColor="text1"/>
          <w:sz w:val="32"/>
          <w:szCs w:val="32"/>
          <w:rtl/>
          <w:lang w:bidi="ar-EG"/>
        </w:rPr>
        <w:t>1–7 مصادر البيانات</w:t>
      </w:r>
    </w:p>
    <w:p w14:paraId="4663AA23"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تعتمد الدراسة بصفة أساسية على البيانات الثانوية المنشورة ذات الصلة بموضوع الدراسة، والتي تم تجميعها من النشرات والدوريات الصادرة عن وزارة الموارد المائية والري، والجهاز </w:t>
      </w:r>
      <w:r w:rsidRPr="00A83226">
        <w:rPr>
          <w:rFonts w:ascii="Simplified Arabic" w:hAnsi="Simplified Arabic" w:cs="Simplified Arabic" w:hint="cs"/>
          <w:color w:val="000000" w:themeColor="text1"/>
          <w:sz w:val="28"/>
          <w:szCs w:val="28"/>
          <w:rtl/>
          <w:lang w:bidi="ar-EG"/>
        </w:rPr>
        <w:t>المر</w:t>
      </w:r>
      <w:r>
        <w:rPr>
          <w:rFonts w:ascii="Simplified Arabic" w:hAnsi="Simplified Arabic" w:cs="Simplified Arabic" w:hint="cs"/>
          <w:color w:val="000000" w:themeColor="text1"/>
          <w:sz w:val="28"/>
          <w:szCs w:val="28"/>
          <w:rtl/>
          <w:lang w:bidi="ar-EG"/>
        </w:rPr>
        <w:t>ك</w:t>
      </w:r>
      <w:r w:rsidRPr="00A83226">
        <w:rPr>
          <w:rFonts w:ascii="Simplified Arabic" w:hAnsi="Simplified Arabic" w:cs="Simplified Arabic" w:hint="cs"/>
          <w:color w:val="000000" w:themeColor="text1"/>
          <w:sz w:val="28"/>
          <w:szCs w:val="28"/>
          <w:rtl/>
          <w:lang w:bidi="ar-EG"/>
        </w:rPr>
        <w:t>زي</w:t>
      </w:r>
      <w:r w:rsidRPr="00A83226">
        <w:rPr>
          <w:rFonts w:ascii="Simplified Arabic" w:hAnsi="Simplified Arabic" w:cs="Simplified Arabic"/>
          <w:color w:val="000000" w:themeColor="text1"/>
          <w:sz w:val="28"/>
          <w:szCs w:val="28"/>
          <w:rtl/>
          <w:lang w:bidi="ar-EG"/>
        </w:rPr>
        <w:t xml:space="preserve"> للتعبئة العامة والإحصاء والإدارة المرکزية </w:t>
      </w:r>
      <w:r w:rsidRPr="00A83226">
        <w:rPr>
          <w:rFonts w:ascii="Simplified Arabic" w:hAnsi="Simplified Arabic" w:cs="Simplified Arabic" w:hint="cs"/>
          <w:color w:val="000000" w:themeColor="text1"/>
          <w:sz w:val="28"/>
          <w:szCs w:val="28"/>
          <w:rtl/>
          <w:lang w:bidi="ar-EG"/>
        </w:rPr>
        <w:t>للاقتصاد</w:t>
      </w:r>
      <w:r w:rsidRPr="00A83226">
        <w:rPr>
          <w:rFonts w:ascii="Simplified Arabic" w:hAnsi="Simplified Arabic" w:cs="Simplified Arabic"/>
          <w:color w:val="000000" w:themeColor="text1"/>
          <w:sz w:val="28"/>
          <w:szCs w:val="28"/>
          <w:rtl/>
          <w:lang w:bidi="ar-EG"/>
        </w:rPr>
        <w:t xml:space="preserve"> الزراعي بوزارة الزراعة </w:t>
      </w:r>
      <w:r w:rsidRPr="00A83226">
        <w:rPr>
          <w:rFonts w:ascii="Simplified Arabic" w:hAnsi="Simplified Arabic" w:cs="Simplified Arabic" w:hint="cs"/>
          <w:color w:val="000000" w:themeColor="text1"/>
          <w:sz w:val="28"/>
          <w:szCs w:val="28"/>
          <w:rtl/>
          <w:lang w:bidi="ar-EG"/>
        </w:rPr>
        <w:t>واستصلاح</w:t>
      </w:r>
      <w:r w:rsidRPr="00A83226">
        <w:rPr>
          <w:rFonts w:ascii="Simplified Arabic" w:hAnsi="Simplified Arabic" w:cs="Simplified Arabic"/>
          <w:color w:val="000000" w:themeColor="text1"/>
          <w:sz w:val="28"/>
          <w:szCs w:val="28"/>
          <w:rtl/>
          <w:lang w:bidi="ar-EG"/>
        </w:rPr>
        <w:t xml:space="preserve"> الأراضي، </w:t>
      </w:r>
      <w:r w:rsidRPr="00A83226">
        <w:rPr>
          <w:rFonts w:ascii="Simplified Arabic" w:hAnsi="Simplified Arabic" w:cs="Simplified Arabic" w:hint="cs"/>
          <w:color w:val="000000" w:themeColor="text1"/>
          <w:sz w:val="28"/>
          <w:szCs w:val="28"/>
          <w:rtl/>
          <w:lang w:bidi="ar-EG"/>
        </w:rPr>
        <w:t>والمركز</w:t>
      </w:r>
      <w:r w:rsidRPr="00A83226">
        <w:rPr>
          <w:rFonts w:ascii="Simplified Arabic" w:hAnsi="Simplified Arabic" w:cs="Simplified Arabic"/>
          <w:color w:val="000000" w:themeColor="text1"/>
          <w:sz w:val="28"/>
          <w:szCs w:val="28"/>
          <w:rtl/>
          <w:lang w:bidi="ar-EG"/>
        </w:rPr>
        <w:t xml:space="preserve"> القومي لبحوث المياه</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 والوزارات المعنية بموضوع الدراسة، ومنظمة الأغذية والزراعة، </w:t>
      </w:r>
      <w:r w:rsidRPr="00A83226">
        <w:rPr>
          <w:rFonts w:ascii="Simplified Arabic" w:hAnsi="Simplified Arabic" w:cs="Simplified Arabic"/>
          <w:color w:val="000000" w:themeColor="text1"/>
          <w:sz w:val="28"/>
          <w:szCs w:val="28"/>
          <w:rtl/>
        </w:rPr>
        <w:t xml:space="preserve">والبيانات غير المنشورة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تصدر من الجهات المختصة مثل وزارة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والموارد المائية وهيئة الأرصاد الجوية والشركة القابضة لمياه الشرب والهيئة المصرية العامة لمشروعات الصرف، بالإضافة إلى مواقع المنظمات الدولية مثل </w:t>
      </w:r>
      <w:r w:rsidRPr="00A83226">
        <w:rPr>
          <w:rFonts w:ascii="Simplified Arabic" w:hAnsi="Simplified Arabic" w:cs="Simplified Arabic"/>
          <w:color w:val="000000" w:themeColor="text1"/>
          <w:sz w:val="28"/>
          <w:szCs w:val="28"/>
          <w:rtl/>
          <w:lang w:bidi="ar-EG"/>
        </w:rPr>
        <w:t xml:space="preserve">وكالات </w:t>
      </w:r>
      <w:r w:rsidRPr="00A83226">
        <w:rPr>
          <w:rFonts w:ascii="Simplified Arabic" w:hAnsi="Simplified Arabic" w:cs="Simplified Arabic"/>
          <w:color w:val="000000" w:themeColor="text1"/>
          <w:sz w:val="28"/>
          <w:szCs w:val="28"/>
          <w:rtl/>
        </w:rPr>
        <w:t xml:space="preserve">الأمم المتحدة ومنظمة الفاو والبنك </w:t>
      </w:r>
      <w:r w:rsidRPr="00A83226">
        <w:rPr>
          <w:rFonts w:ascii="Simplified Arabic" w:hAnsi="Simplified Arabic" w:cs="Simplified Arabic" w:hint="cs"/>
          <w:color w:val="000000" w:themeColor="text1"/>
          <w:sz w:val="28"/>
          <w:szCs w:val="28"/>
          <w:rtl/>
        </w:rPr>
        <w:t>الدولي</w:t>
      </w:r>
      <w:r w:rsidRPr="00A83226">
        <w:rPr>
          <w:rFonts w:ascii="Simplified Arabic" w:hAnsi="Simplified Arabic" w:cs="Simplified Arabic"/>
          <w:color w:val="000000" w:themeColor="text1"/>
          <w:sz w:val="28"/>
          <w:szCs w:val="28"/>
          <w:rtl/>
        </w:rPr>
        <w:t xml:space="preserve"> وكذلك المراجع والأبحاث والدراسات والرسائل العلمية</w:t>
      </w:r>
      <w:r w:rsidRPr="00A83226">
        <w:rPr>
          <w:rFonts w:ascii="Simplified Arabic" w:hAnsi="Simplified Arabic" w:cs="Simplified Arabic"/>
          <w:color w:val="000000" w:themeColor="text1"/>
          <w:sz w:val="28"/>
          <w:szCs w:val="28"/>
          <w:rtl/>
          <w:lang w:bidi="ar-EG"/>
        </w:rPr>
        <w:t xml:space="preserve"> المتعلقة بموضوع الدراسة.</w:t>
      </w:r>
    </w:p>
    <w:p w14:paraId="7882EACF" w14:textId="77777777" w:rsidR="008208F7" w:rsidRPr="00A83226" w:rsidRDefault="008208F7" w:rsidP="008208F7">
      <w:pPr>
        <w:bidi/>
        <w:spacing w:after="0" w:line="240" w:lineRule="auto"/>
        <w:rPr>
          <w:rFonts w:ascii="Simplified Arabic" w:hAnsi="Simplified Arabic" w:cs="Simplified Arabic"/>
          <w:color w:val="000000" w:themeColor="text1"/>
          <w:sz w:val="28"/>
          <w:szCs w:val="28"/>
          <w:rtl/>
          <w:lang w:bidi="ar-EG"/>
        </w:rPr>
      </w:pPr>
    </w:p>
    <w:p w14:paraId="51770F31"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5F8EBEB7"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2374C40"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1E74D798"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37F995F"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512B9000"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F403C93"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2E608E72"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49458A59"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BD9577F" w14:textId="77777777" w:rsidR="008208F7" w:rsidRPr="00A83226" w:rsidRDefault="008208F7" w:rsidP="008208F7">
      <w:pPr>
        <w:spacing w:after="0" w:line="240" w:lineRule="auto"/>
        <w:rPr>
          <w:rFonts w:ascii="Simplified Arabic" w:hAnsi="Simplified Arabic" w:cs="Simplified Arabic"/>
          <w:color w:val="000000" w:themeColor="text1"/>
          <w:sz w:val="28"/>
          <w:szCs w:val="28"/>
          <w:lang w:bidi="ar-EG"/>
        </w:rPr>
      </w:pPr>
    </w:p>
    <w:p w14:paraId="2BFE4A7A"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557BEBA8"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E0C74DC"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EEBD3D2"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0829E61A"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4A6D1982"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5678748E"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661C4DBD"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r w:rsidRPr="00A83226">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66432" behindDoc="0" locked="0" layoutInCell="1" allowOverlap="1" wp14:anchorId="700CF9EC" wp14:editId="3CDCC8E6">
                <wp:simplePos x="0" y="0"/>
                <wp:positionH relativeFrom="page">
                  <wp:align>center</wp:align>
                </wp:positionH>
                <wp:positionV relativeFrom="paragraph">
                  <wp:posOffset>27305</wp:posOffset>
                </wp:positionV>
                <wp:extent cx="5167630" cy="2432050"/>
                <wp:effectExtent l="19050" t="19050" r="13970" b="25400"/>
                <wp:wrapNone/>
                <wp:docPr id="13" name="Rounded Rectangle 13"/>
                <wp:cNvGraphicFramePr/>
                <a:graphic xmlns:a="http://schemas.openxmlformats.org/drawingml/2006/main">
                  <a:graphicData uri="http://schemas.microsoft.com/office/word/2010/wordprocessingShape">
                    <wps:wsp>
                      <wps:cNvSpPr/>
                      <wps:spPr>
                        <a:xfrm>
                          <a:off x="0" y="0"/>
                          <a:ext cx="5167630" cy="2432050"/>
                        </a:xfrm>
                        <a:prstGeom prst="roundRect">
                          <a:avLst/>
                        </a:prstGeom>
                        <a:noFill/>
                        <a:ln w="28575">
                          <a:solidFill>
                            <a:schemeClr val="tx1">
                              <a:lumMod val="95000"/>
                              <a:lumOff val="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7ED1DE0"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الفصل الأول</w:t>
                            </w:r>
                          </w:p>
                          <w:p w14:paraId="6E9FE90C"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الإطار العام للدراسة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0CF9EC" id="Rounded Rectangle 13" o:spid="_x0000_s1027" style="position:absolute;margin-left:0;margin-top:2.15pt;width:406.9pt;height:191.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" filled="f" strokecolor="#0d0d0d [3069]" strokeweight="2.25pt">
                <v:stroke joinstyle="miter"/>
                <v:textbox>
                  <w:txbxContent>
                    <w:p w14:paraId="47ED1DE0"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الفصل الأول</w:t>
                      </w:r>
                    </w:p>
                    <w:p w14:paraId="6E9FE90C"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الإطار العام للدراسة</w:t>
                      </w:r>
                    </w:p>
                  </w:txbxContent>
                </v:textbox>
                <w10:wrap anchorx="page"/>
              </v:roundrect>
            </w:pict>
          </mc:Fallback>
        </mc:AlternateContent>
      </w:r>
    </w:p>
    <w:p w14:paraId="66DF49EA"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1F237252"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2DE5853D" w14:textId="77777777" w:rsidR="008208F7" w:rsidRPr="00A83226" w:rsidRDefault="008208F7" w:rsidP="008208F7">
      <w:pPr>
        <w:spacing w:after="0" w:line="240" w:lineRule="auto"/>
        <w:rPr>
          <w:rFonts w:ascii="Simplified Arabic" w:hAnsi="Simplified Arabic" w:cs="Simplified Arabic"/>
          <w:color w:val="000000" w:themeColor="text1"/>
          <w:sz w:val="28"/>
          <w:szCs w:val="28"/>
          <w:rtl/>
          <w:lang w:bidi="ar-EG"/>
        </w:rPr>
      </w:pPr>
    </w:p>
    <w:p w14:paraId="593539A5" w14:textId="77777777" w:rsidR="008208F7" w:rsidRPr="00A83226" w:rsidRDefault="008208F7" w:rsidP="008208F7">
      <w:pPr>
        <w:spacing w:after="0" w:line="240" w:lineRule="auto"/>
        <w:rPr>
          <w:rFonts w:ascii="Simplified Arabic" w:hAnsi="Simplified Arabic" w:cs="Simplified Arabic"/>
          <w:color w:val="000000" w:themeColor="text1"/>
          <w:sz w:val="28"/>
          <w:szCs w:val="28"/>
          <w:lang w:bidi="ar-EG"/>
        </w:rPr>
      </w:pPr>
    </w:p>
    <w:p w14:paraId="69F14987" w14:textId="77777777" w:rsidR="008208F7" w:rsidRPr="00A83226" w:rsidRDefault="008208F7" w:rsidP="008208F7">
      <w:pPr>
        <w:spacing w:after="0" w:line="240" w:lineRule="auto"/>
        <w:rPr>
          <w:rFonts w:ascii="Simplified Arabic" w:hAnsi="Simplified Arabic" w:cs="Simplified Arabic"/>
          <w:color w:val="000000" w:themeColor="text1"/>
          <w:sz w:val="28"/>
          <w:szCs w:val="28"/>
          <w:lang w:bidi="ar-EG"/>
        </w:rPr>
      </w:pPr>
    </w:p>
    <w:p w14:paraId="689EB108" w14:textId="77777777" w:rsidR="008208F7" w:rsidRPr="00A83226" w:rsidRDefault="008208F7" w:rsidP="008208F7">
      <w:pPr>
        <w:spacing w:after="0" w:line="240" w:lineRule="auto"/>
        <w:rPr>
          <w:rFonts w:ascii="Simplified Arabic" w:hAnsi="Simplified Arabic" w:cs="Simplified Arabic"/>
          <w:color w:val="000000" w:themeColor="text1"/>
          <w:sz w:val="28"/>
          <w:szCs w:val="28"/>
          <w:lang w:bidi="ar-EG"/>
        </w:rPr>
      </w:pPr>
    </w:p>
    <w:p w14:paraId="2AFA7CD0" w14:textId="77777777" w:rsidR="008208F7" w:rsidRPr="00A83226" w:rsidRDefault="008208F7" w:rsidP="008208F7">
      <w:pPr>
        <w:spacing w:after="0" w:line="240" w:lineRule="auto"/>
        <w:rPr>
          <w:rFonts w:ascii="Simplified Arabic" w:hAnsi="Simplified Arabic" w:cs="Simplified Arabic"/>
          <w:color w:val="000000" w:themeColor="text1"/>
          <w:sz w:val="28"/>
          <w:szCs w:val="28"/>
          <w:lang w:bidi="ar-EG"/>
        </w:rPr>
      </w:pPr>
    </w:p>
    <w:p w14:paraId="66930988" w14:textId="77777777" w:rsidR="008208F7" w:rsidRPr="00A83226" w:rsidRDefault="008208F7" w:rsidP="008208F7">
      <w:pPr>
        <w:spacing w:after="0" w:line="240" w:lineRule="auto"/>
        <w:rPr>
          <w:rFonts w:ascii="Simplified Arabic" w:hAnsi="Simplified Arabic" w:cs="Simplified Arabic"/>
          <w:color w:val="000000" w:themeColor="text1"/>
          <w:sz w:val="28"/>
          <w:szCs w:val="28"/>
          <w:lang w:bidi="ar-EG"/>
        </w:rPr>
      </w:pPr>
    </w:p>
    <w:p w14:paraId="31E19BAC" w14:textId="77777777" w:rsidR="008208F7" w:rsidRPr="00A83226" w:rsidRDefault="008208F7" w:rsidP="008208F7">
      <w:pPr>
        <w:spacing w:after="0" w:line="240" w:lineRule="auto"/>
        <w:jc w:val="right"/>
        <w:rPr>
          <w:rFonts w:ascii="Simplified Arabic" w:hAnsi="Simplified Arabic" w:cs="Simplified Arabic"/>
          <w:color w:val="000000" w:themeColor="text1"/>
          <w:sz w:val="28"/>
          <w:szCs w:val="28"/>
          <w:lang w:bidi="ar-EG"/>
        </w:rPr>
      </w:pPr>
    </w:p>
    <w:p w14:paraId="371DD33A" w14:textId="77777777" w:rsidR="008208F7" w:rsidRPr="00A83226" w:rsidRDefault="008208F7" w:rsidP="008208F7">
      <w:pPr>
        <w:spacing w:after="0" w:line="240" w:lineRule="auto"/>
        <w:jc w:val="right"/>
        <w:rPr>
          <w:rFonts w:ascii="Simplified Arabic" w:hAnsi="Simplified Arabic" w:cs="Simplified Arabic"/>
          <w:color w:val="000000" w:themeColor="text1"/>
          <w:sz w:val="28"/>
          <w:szCs w:val="28"/>
          <w:rtl/>
          <w:lang w:bidi="ar-EG"/>
        </w:rPr>
      </w:pPr>
    </w:p>
    <w:p w14:paraId="0E3D2553" w14:textId="77777777" w:rsidR="008208F7" w:rsidRPr="00A83226" w:rsidRDefault="008208F7" w:rsidP="008208F7">
      <w:pPr>
        <w:bidi/>
        <w:spacing w:after="0" w:line="240" w:lineRule="auto"/>
        <w:ind w:firstLine="26"/>
        <w:jc w:val="center"/>
        <w:rPr>
          <w:rFonts w:ascii="Simplified Arabic" w:hAnsi="Simplified Arabic" w:cs="Simplified Arabic"/>
          <w:color w:val="000000" w:themeColor="text1"/>
          <w:sz w:val="28"/>
          <w:szCs w:val="28"/>
          <w:rtl/>
          <w:lang w:bidi="ar-EG"/>
        </w:rPr>
      </w:pPr>
    </w:p>
    <w:p w14:paraId="5ACD9F0B" w14:textId="77777777" w:rsidR="008208F7" w:rsidRPr="00A83226" w:rsidRDefault="008208F7" w:rsidP="008208F7">
      <w:pPr>
        <w:bidi/>
        <w:spacing w:after="0" w:line="240" w:lineRule="auto"/>
        <w:ind w:firstLine="26"/>
        <w:jc w:val="center"/>
        <w:rPr>
          <w:rFonts w:ascii="Simplified Arabic" w:hAnsi="Simplified Arabic" w:cs="Simplified Arabic"/>
          <w:color w:val="000000" w:themeColor="text1"/>
          <w:sz w:val="28"/>
          <w:szCs w:val="28"/>
          <w:rtl/>
          <w:lang w:bidi="ar-EG"/>
        </w:rPr>
      </w:pPr>
    </w:p>
    <w:p w14:paraId="1D5B4430" w14:textId="77777777" w:rsidR="008208F7" w:rsidRPr="00A83226" w:rsidRDefault="008208F7" w:rsidP="008208F7">
      <w:pPr>
        <w:bidi/>
        <w:spacing w:after="0" w:line="240" w:lineRule="auto"/>
        <w:ind w:firstLine="26"/>
        <w:jc w:val="center"/>
        <w:rPr>
          <w:rFonts w:ascii="Simplified Arabic" w:hAnsi="Simplified Arabic" w:cs="Simplified Arabic"/>
          <w:color w:val="000000" w:themeColor="text1"/>
          <w:sz w:val="28"/>
          <w:szCs w:val="28"/>
          <w:rtl/>
          <w:lang w:bidi="ar-EG"/>
        </w:rPr>
      </w:pPr>
    </w:p>
    <w:p w14:paraId="51539B16" w14:textId="77777777" w:rsidR="008208F7" w:rsidRPr="00A83226" w:rsidRDefault="008208F7" w:rsidP="008208F7">
      <w:pPr>
        <w:bidi/>
        <w:spacing w:after="0" w:line="240" w:lineRule="auto"/>
        <w:ind w:firstLine="26"/>
        <w:jc w:val="center"/>
        <w:rPr>
          <w:rFonts w:ascii="Simplified Arabic" w:hAnsi="Simplified Arabic" w:cs="Simplified Arabic"/>
          <w:color w:val="000000" w:themeColor="text1"/>
          <w:sz w:val="28"/>
          <w:szCs w:val="28"/>
          <w:rtl/>
          <w:lang w:bidi="ar-EG"/>
        </w:rPr>
      </w:pPr>
    </w:p>
    <w:p w14:paraId="0F7176EF" w14:textId="77777777" w:rsidR="008208F7" w:rsidRPr="00A83226" w:rsidRDefault="008208F7" w:rsidP="008208F7">
      <w:pPr>
        <w:bidi/>
        <w:spacing w:after="0" w:line="240" w:lineRule="auto"/>
        <w:ind w:firstLine="26"/>
        <w:jc w:val="center"/>
        <w:rPr>
          <w:rFonts w:ascii="Simplified Arabic" w:hAnsi="Simplified Arabic" w:cs="Simplified Arabic"/>
          <w:color w:val="000000" w:themeColor="text1"/>
          <w:sz w:val="28"/>
          <w:szCs w:val="28"/>
          <w:rtl/>
          <w:lang w:bidi="ar-EG"/>
        </w:rPr>
      </w:pPr>
    </w:p>
    <w:p w14:paraId="0EEC5D6F" w14:textId="125E5553" w:rsidR="008208F7" w:rsidRDefault="008208F7" w:rsidP="008208F7">
      <w:pPr>
        <w:bidi/>
        <w:spacing w:after="0" w:line="240" w:lineRule="auto"/>
        <w:ind w:firstLine="26"/>
        <w:jc w:val="center"/>
        <w:rPr>
          <w:rFonts w:ascii="Simplified Arabic" w:hAnsi="Simplified Arabic" w:cs="Simplified Arabic"/>
          <w:color w:val="000000" w:themeColor="text1"/>
          <w:sz w:val="28"/>
          <w:szCs w:val="28"/>
          <w:rtl/>
          <w:lang w:bidi="ar-EG"/>
        </w:rPr>
      </w:pPr>
    </w:p>
    <w:p w14:paraId="020A0247" w14:textId="55061C95" w:rsidR="00FB6ACD" w:rsidRDefault="00FB6ACD" w:rsidP="0049154A">
      <w:pPr>
        <w:bidi/>
        <w:spacing w:after="0" w:line="240" w:lineRule="auto"/>
        <w:rPr>
          <w:rFonts w:ascii="Simplified Arabic" w:hAnsi="Simplified Arabic" w:cs="Simplified Arabic"/>
          <w:color w:val="000000" w:themeColor="text1"/>
          <w:sz w:val="28"/>
          <w:szCs w:val="28"/>
          <w:rtl/>
          <w:lang w:bidi="ar-EG"/>
        </w:rPr>
      </w:pPr>
    </w:p>
    <w:p w14:paraId="66836236" w14:textId="77777777" w:rsidR="00FB6ACD" w:rsidRPr="00A83226" w:rsidRDefault="00FB6ACD" w:rsidP="00FB6ACD">
      <w:pPr>
        <w:bidi/>
        <w:spacing w:after="0" w:line="240" w:lineRule="auto"/>
        <w:ind w:firstLine="26"/>
        <w:jc w:val="center"/>
        <w:rPr>
          <w:rFonts w:ascii="Simplified Arabic" w:hAnsi="Simplified Arabic" w:cs="Simplified Arabic"/>
          <w:color w:val="000000" w:themeColor="text1"/>
          <w:sz w:val="28"/>
          <w:szCs w:val="28"/>
          <w:rtl/>
          <w:lang w:bidi="ar-EG"/>
        </w:rPr>
      </w:pPr>
    </w:p>
    <w:p w14:paraId="1CC91E0E" w14:textId="77777777" w:rsidR="008208F7" w:rsidRPr="00A83226" w:rsidRDefault="008208F7" w:rsidP="008208F7">
      <w:pPr>
        <w:bidi/>
        <w:spacing w:after="0" w:line="240" w:lineRule="auto"/>
        <w:jc w:val="center"/>
        <w:rPr>
          <w:rFonts w:ascii="Simplified Arabic" w:eastAsia="Times New Roman" w:hAnsi="Simplified Arabic" w:cs="Simplified Arabic"/>
          <w:b/>
          <w:bCs/>
          <w:color w:val="000000" w:themeColor="text1"/>
          <w:sz w:val="32"/>
          <w:szCs w:val="32"/>
          <w:rtl/>
          <w:lang w:bidi="ar-EG"/>
        </w:rPr>
      </w:pPr>
      <w:r w:rsidRPr="00A83226">
        <w:rPr>
          <w:rFonts w:ascii="Simplified Arabic" w:eastAsia="Times New Roman" w:hAnsi="Simplified Arabic" w:cs="Simplified Arabic"/>
          <w:b/>
          <w:bCs/>
          <w:color w:val="000000" w:themeColor="text1"/>
          <w:sz w:val="32"/>
          <w:szCs w:val="32"/>
          <w:rtl/>
          <w:lang w:bidi="ar-EG"/>
        </w:rPr>
        <w:t>المبحث الاول</w:t>
      </w:r>
    </w:p>
    <w:p w14:paraId="6A92B16F" w14:textId="77777777" w:rsidR="008208F7" w:rsidRPr="00A83226" w:rsidRDefault="008208F7" w:rsidP="008208F7">
      <w:pPr>
        <w:bidi/>
        <w:spacing w:after="0" w:line="240" w:lineRule="auto"/>
        <w:ind w:firstLine="26"/>
        <w:jc w:val="center"/>
        <w:rPr>
          <w:rFonts w:ascii="Simplified Arabic" w:eastAsia="Calibri" w:hAnsi="Simplified Arabic" w:cs="Simplified Arabic"/>
          <w:b/>
          <w:bCs/>
          <w:sz w:val="32"/>
          <w:szCs w:val="32"/>
          <w:rtl/>
          <w:lang w:bidi="ar-EG"/>
        </w:rPr>
      </w:pPr>
      <w:r w:rsidRPr="00A83226">
        <w:rPr>
          <w:rFonts w:ascii="Simplified Arabic" w:eastAsia="Times New Roman" w:hAnsi="Simplified Arabic" w:cs="Simplified Arabic"/>
          <w:b/>
          <w:bCs/>
          <w:color w:val="000000" w:themeColor="text1"/>
          <w:sz w:val="32"/>
          <w:szCs w:val="32"/>
          <w:rtl/>
          <w:lang w:bidi="ar-EG"/>
        </w:rPr>
        <w:t>المفاهيم البحثية للدراسة</w:t>
      </w:r>
    </w:p>
    <w:p w14:paraId="18ADF1ED" w14:textId="77777777" w:rsidR="008208F7" w:rsidRPr="00A83226" w:rsidRDefault="008208F7" w:rsidP="008208F7">
      <w:pPr>
        <w:bidi/>
        <w:spacing w:after="0" w:line="240" w:lineRule="auto"/>
        <w:jc w:val="lowKashida"/>
        <w:rPr>
          <w:rFonts w:ascii="Simplified Arabic" w:eastAsia="Calibri" w:hAnsi="Simplified Arabic" w:cs="Simplified Arabic"/>
          <w:b/>
          <w:bCs/>
          <w:sz w:val="30"/>
          <w:szCs w:val="30"/>
          <w:rtl/>
          <w:lang w:bidi="ar-EG"/>
        </w:rPr>
      </w:pPr>
    </w:p>
    <w:p w14:paraId="6426DB93" w14:textId="77777777" w:rsidR="008208F7"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r w:rsidRPr="00A83226">
        <w:rPr>
          <w:rFonts w:ascii="Simplified Arabic" w:eastAsia="Calibri" w:hAnsi="Simplified Arabic" w:cs="Simplified Arabic"/>
          <w:sz w:val="28"/>
          <w:szCs w:val="28"/>
          <w:rtl/>
          <w:lang w:bidi="ar-EG"/>
        </w:rPr>
        <w:t>يستعرض هذا المبحث أهم المفاهيم البحثية المتعلقة بموضوع الدراسة، مع التركيز على مفهوم المحاسبة المائية، والإدارة المائية، والبصمة المائية بأنواعها.</w:t>
      </w:r>
    </w:p>
    <w:p w14:paraId="41C2855F" w14:textId="77777777" w:rsidR="008208F7" w:rsidRPr="00A83226" w:rsidRDefault="008208F7" w:rsidP="008208F7">
      <w:pPr>
        <w:bidi/>
        <w:spacing w:after="0" w:line="240" w:lineRule="auto"/>
        <w:ind w:firstLine="283"/>
        <w:jc w:val="lowKashida"/>
        <w:rPr>
          <w:rFonts w:ascii="Simplified Arabic" w:eastAsia="Calibri" w:hAnsi="Simplified Arabic" w:cs="Simplified Arabic"/>
          <w:sz w:val="28"/>
          <w:szCs w:val="28"/>
          <w:lang w:bidi="ar-EG"/>
        </w:rPr>
      </w:pPr>
    </w:p>
    <w:p w14:paraId="5E8367B9" w14:textId="77777777" w:rsidR="008208F7" w:rsidRPr="00A83226" w:rsidRDefault="008208F7" w:rsidP="008208F7">
      <w:pPr>
        <w:bidi/>
        <w:spacing w:after="0" w:line="240" w:lineRule="auto"/>
        <w:jc w:val="both"/>
        <w:rPr>
          <w:rFonts w:ascii="Simplified Arabic" w:eastAsia="Calibri" w:hAnsi="Simplified Arabic" w:cs="Simplified Arabic"/>
          <w:b/>
          <w:bCs/>
          <w:sz w:val="32"/>
          <w:szCs w:val="32"/>
          <w:rtl/>
          <w:lang w:bidi="ar-EG"/>
        </w:rPr>
      </w:pPr>
      <w:r w:rsidRPr="00A83226">
        <w:rPr>
          <w:rFonts w:ascii="Simplified Arabic" w:eastAsia="Calibri" w:hAnsi="Simplified Arabic" w:cs="Simplified Arabic"/>
          <w:b/>
          <w:bCs/>
          <w:sz w:val="28"/>
          <w:szCs w:val="28"/>
          <w:rtl/>
          <w:lang w:bidi="ar-EG"/>
        </w:rPr>
        <w:t>المحاسبة المائية</w:t>
      </w:r>
      <w:r w:rsidRPr="00A83226">
        <w:rPr>
          <w:rFonts w:ascii="Simplified Arabic" w:eastAsia="Calibri" w:hAnsi="Simplified Arabic" w:cs="Simplified Arabic"/>
          <w:sz w:val="32"/>
          <w:szCs w:val="32"/>
          <w:vertAlign w:val="superscript"/>
          <w:rtl/>
        </w:rPr>
        <w:footnoteReference w:id="2"/>
      </w:r>
      <w:r w:rsidRPr="00A83226">
        <w:rPr>
          <w:rFonts w:ascii="Simplified Arabic" w:eastAsia="Calibri" w:hAnsi="Simplified Arabic" w:cs="Simplified Arabic"/>
          <w:b/>
          <w:bCs/>
          <w:sz w:val="32"/>
          <w:szCs w:val="32"/>
          <w:rtl/>
          <w:lang w:bidi="ar-EG"/>
        </w:rPr>
        <w:t xml:space="preserve">: </w:t>
      </w:r>
    </w:p>
    <w:p w14:paraId="722F18B8" w14:textId="77777777" w:rsidR="008208F7"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r w:rsidRPr="00A83226">
        <w:rPr>
          <w:rFonts w:ascii="Simplified Arabic" w:eastAsia="Calibri" w:hAnsi="Simplified Arabic" w:cs="Simplified Arabic" w:hint="cs"/>
          <w:sz w:val="28"/>
          <w:szCs w:val="28"/>
          <w:rtl/>
          <w:lang w:bidi="ar-EG"/>
        </w:rPr>
        <w:t>هي</w:t>
      </w:r>
      <w:r w:rsidRPr="00A83226">
        <w:rPr>
          <w:rFonts w:ascii="Simplified Arabic" w:eastAsia="Calibri" w:hAnsi="Simplified Arabic" w:cs="Simplified Arabic"/>
          <w:sz w:val="28"/>
          <w:szCs w:val="28"/>
          <w:rtl/>
          <w:lang w:bidi="ar-EG"/>
        </w:rPr>
        <w:t xml:space="preserve"> أسلوب </w:t>
      </w:r>
      <w:r w:rsidRPr="00A83226">
        <w:rPr>
          <w:rFonts w:ascii="Simplified Arabic" w:eastAsia="Calibri" w:hAnsi="Simplified Arabic" w:cs="Simplified Arabic" w:hint="cs"/>
          <w:sz w:val="28"/>
          <w:szCs w:val="28"/>
          <w:rtl/>
          <w:lang w:bidi="ar-EG"/>
        </w:rPr>
        <w:t>منهجي</w:t>
      </w:r>
      <w:r w:rsidRPr="00A83226">
        <w:rPr>
          <w:rFonts w:ascii="Simplified Arabic" w:eastAsia="Calibri" w:hAnsi="Simplified Arabic" w:cs="Simplified Arabic"/>
          <w:sz w:val="28"/>
          <w:szCs w:val="28"/>
          <w:rtl/>
          <w:lang w:bidi="ar-EG"/>
        </w:rPr>
        <w:t xml:space="preserve"> لتنظيم وتقديم معلومات تتعلق بالأحجام المادية وتدفقات المياه </w:t>
      </w:r>
      <w:r w:rsidRPr="00A83226">
        <w:rPr>
          <w:rFonts w:ascii="Simplified Arabic" w:eastAsia="Calibri" w:hAnsi="Simplified Arabic" w:cs="Simplified Arabic" w:hint="cs"/>
          <w:sz w:val="28"/>
          <w:szCs w:val="28"/>
          <w:rtl/>
          <w:lang w:bidi="ar-EG"/>
        </w:rPr>
        <w:t>في</w:t>
      </w:r>
      <w:r w:rsidRPr="00A83226">
        <w:rPr>
          <w:rFonts w:ascii="Simplified Arabic" w:eastAsia="Calibri" w:hAnsi="Simplified Arabic" w:cs="Simplified Arabic"/>
          <w:sz w:val="28"/>
          <w:szCs w:val="28"/>
          <w:rtl/>
          <w:lang w:bidi="ar-EG"/>
        </w:rPr>
        <w:t xml:space="preserve"> البيئة، بالإضافة إلى القيم </w:t>
      </w:r>
      <w:r w:rsidRPr="00A83226">
        <w:rPr>
          <w:rFonts w:ascii="Simplified Arabic" w:eastAsia="Calibri" w:hAnsi="Simplified Arabic" w:cs="Simplified Arabic" w:hint="cs"/>
          <w:sz w:val="28"/>
          <w:szCs w:val="28"/>
          <w:rtl/>
          <w:lang w:bidi="ar-EG"/>
        </w:rPr>
        <w:t>الاقتصادية</w:t>
      </w:r>
      <w:r w:rsidRPr="00A83226">
        <w:rPr>
          <w:rFonts w:ascii="Simplified Arabic" w:eastAsia="Calibri" w:hAnsi="Simplified Arabic" w:cs="Simplified Arabic"/>
          <w:sz w:val="28"/>
          <w:szCs w:val="28"/>
          <w:rtl/>
          <w:lang w:bidi="ar-EG"/>
        </w:rPr>
        <w:t xml:space="preserve"> للمياه من خلال تحليل العلاقة بين التكلفة والمنفعة</w:t>
      </w:r>
      <w:r w:rsidRPr="00A83226">
        <w:rPr>
          <w:rFonts w:ascii="Simplified Arabic" w:eastAsia="Calibri" w:hAnsi="Simplified Arabic" w:cs="Simplified Arabic"/>
          <w:sz w:val="28"/>
          <w:szCs w:val="28"/>
          <w:lang w:bidi="ar-EG"/>
        </w:rPr>
        <w:t>.</w:t>
      </w:r>
      <w:r w:rsidRPr="00A83226">
        <w:rPr>
          <w:rFonts w:ascii="Simplified Arabic" w:eastAsia="Calibri" w:hAnsi="Simplified Arabic" w:cs="Simplified Arabic"/>
          <w:sz w:val="28"/>
          <w:szCs w:val="28"/>
          <w:rtl/>
          <w:lang w:bidi="ar-EG"/>
        </w:rPr>
        <w:t xml:space="preserve"> كما تعتبر المحاسبة المائية بمثابة التقييم الكمي للموارد المائية من حيث العرض والطلب على المياه وتوزيعها، </w:t>
      </w:r>
      <w:r w:rsidRPr="00A83226">
        <w:rPr>
          <w:rFonts w:ascii="Simplified Arabic" w:eastAsia="Calibri" w:hAnsi="Simplified Arabic" w:cs="Simplified Arabic" w:hint="cs"/>
          <w:sz w:val="28"/>
          <w:szCs w:val="28"/>
          <w:rtl/>
          <w:lang w:bidi="ar-EG"/>
        </w:rPr>
        <w:t>واستخداماتها</w:t>
      </w:r>
      <w:r w:rsidRPr="00A83226">
        <w:rPr>
          <w:rFonts w:ascii="Simplified Arabic" w:eastAsia="Calibri" w:hAnsi="Simplified Arabic" w:cs="Simplified Arabic"/>
          <w:sz w:val="28"/>
          <w:szCs w:val="28"/>
          <w:rtl/>
          <w:lang w:bidi="ar-EG"/>
        </w:rPr>
        <w:t xml:space="preserve"> في مختلف القطاعات (الزراعية، الصناعية، التجارية، الخدمية)، ومن خلالها نستطيع الوصول والتحديد لنتائج وحقائق تساعدنا على إدارتها بشكل جيد، بحيث يتحقق من خلالها تنمية للمجتمع والبيئة</w:t>
      </w:r>
      <w:r w:rsidRPr="00A83226">
        <w:rPr>
          <w:rFonts w:ascii="Simplified Arabic" w:eastAsia="Calibri" w:hAnsi="Simplified Arabic" w:cs="Simplified Arabic"/>
          <w:sz w:val="28"/>
          <w:szCs w:val="28"/>
          <w:lang w:bidi="ar-EG"/>
        </w:rPr>
        <w:t>.</w:t>
      </w:r>
      <w:r w:rsidRPr="00A83226">
        <w:rPr>
          <w:rFonts w:ascii="Simplified Arabic" w:eastAsia="Calibri" w:hAnsi="Simplified Arabic" w:cs="Simplified Arabic"/>
          <w:sz w:val="28"/>
          <w:szCs w:val="28"/>
          <w:rtl/>
          <w:lang w:bidi="ar-EG"/>
        </w:rPr>
        <w:t xml:space="preserve">  </w:t>
      </w:r>
    </w:p>
    <w:p w14:paraId="13D435FF" w14:textId="77777777" w:rsidR="008208F7" w:rsidRPr="00A83226"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p>
    <w:p w14:paraId="4F282185" w14:textId="77777777" w:rsidR="008208F7" w:rsidRPr="00A83226" w:rsidRDefault="008208F7" w:rsidP="008208F7">
      <w:pPr>
        <w:bidi/>
        <w:spacing w:after="0" w:line="240" w:lineRule="auto"/>
        <w:jc w:val="both"/>
        <w:rPr>
          <w:rFonts w:ascii="Simplified Arabic" w:hAnsi="Simplified Arabic" w:cs="Simplified Arabic"/>
          <w:rtl/>
        </w:rPr>
      </w:pPr>
      <w:r w:rsidRPr="00A83226">
        <w:rPr>
          <w:rFonts w:ascii="Simplified Arabic" w:eastAsia="Calibri" w:hAnsi="Simplified Arabic" w:cs="Simplified Arabic"/>
          <w:b/>
          <w:bCs/>
          <w:sz w:val="28"/>
          <w:szCs w:val="28"/>
          <w:rtl/>
          <w:lang w:bidi="ar-EG"/>
        </w:rPr>
        <w:t>الحوكمـة:</w:t>
      </w:r>
      <w:r w:rsidRPr="00A83226">
        <w:rPr>
          <w:rStyle w:val="Header"/>
          <w:rFonts w:ascii="Simplified Arabic" w:eastAsia="Calibri" w:hAnsi="Simplified Arabic" w:cs="Simplified Arabic"/>
          <w:b/>
          <w:bCs/>
          <w:sz w:val="28"/>
          <w:szCs w:val="28"/>
          <w:rtl/>
          <w:lang w:bidi="ar-EG"/>
        </w:rPr>
        <w:footnoteReference w:id="3"/>
      </w:r>
      <w:r w:rsidRPr="00A83226">
        <w:rPr>
          <w:rFonts w:ascii="Simplified Arabic" w:hAnsi="Simplified Arabic" w:cs="Simplified Arabic"/>
          <w:rtl/>
        </w:rPr>
        <w:t xml:space="preserve"> </w:t>
      </w:r>
    </w:p>
    <w:p w14:paraId="519AD9C3" w14:textId="77777777" w:rsidR="008208F7"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r w:rsidRPr="00A83226">
        <w:rPr>
          <w:rFonts w:ascii="Simplified Arabic" w:eastAsia="Calibri" w:hAnsi="Simplified Arabic" w:cs="Simplified Arabic"/>
          <w:sz w:val="28"/>
          <w:szCs w:val="28"/>
          <w:rtl/>
          <w:lang w:bidi="ar-EG"/>
        </w:rPr>
        <w:t xml:space="preserve">تعنـي "الإدارة الرشـيدة" وهـي أحـد المجـالات الاقتصـادية التـي تبحـث فـي كيفيـة تعزيـز وتحفيـز الإدارة وزيـادة كفاءتهـا مـن خـلال مجموعـة مـن المبـادئ والخطـوط الإرشـادية والآليـات التـي ترمـي فـي مفهومهـا العـريض الـى العمـل علـى تخفيـف حـدة الفقـر وتحسـين نوعيـة الحيـاة. ومـن هنـا </w:t>
      </w:r>
      <w:r w:rsidRPr="00A83226">
        <w:rPr>
          <w:rFonts w:ascii="Simplified Arabic" w:eastAsia="Calibri" w:hAnsi="Simplified Arabic" w:cs="Simplified Arabic"/>
          <w:sz w:val="28"/>
          <w:szCs w:val="28"/>
          <w:rtl/>
          <w:lang w:bidi="ar-EG"/>
        </w:rPr>
        <w:lastRenderedPageBreak/>
        <w:t>يمكـن القـول ان هنـاك العديـد مـن نقـاط الالتقـاء بـين حوكمـة</w:t>
      </w:r>
      <w:r w:rsidRPr="00A83226">
        <w:rPr>
          <w:rFonts w:ascii="Simplified Arabic" w:eastAsia="Calibri" w:hAnsi="Simplified Arabic" w:cs="Simplified Arabic"/>
          <w:sz w:val="28"/>
          <w:szCs w:val="28"/>
          <w:lang w:bidi="ar-EG"/>
        </w:rPr>
        <w:t xml:space="preserve"> </w:t>
      </w:r>
      <w:r w:rsidRPr="00A83226">
        <w:rPr>
          <w:rFonts w:ascii="Simplified Arabic" w:eastAsia="Calibri" w:hAnsi="Simplified Arabic" w:cs="Simplified Arabic"/>
          <w:sz w:val="28"/>
          <w:szCs w:val="28"/>
          <w:rtl/>
          <w:lang w:bidi="ar-EG"/>
        </w:rPr>
        <w:t>الكيانات الاقتصادية وحوكمة المياه كمورد اقتصادي.</w:t>
      </w:r>
    </w:p>
    <w:p w14:paraId="3CA0DDA4" w14:textId="77777777" w:rsidR="008208F7" w:rsidRPr="00A83226"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p>
    <w:p w14:paraId="0263A137" w14:textId="77777777" w:rsidR="008208F7" w:rsidRPr="00A83226" w:rsidRDefault="008208F7" w:rsidP="008208F7">
      <w:pPr>
        <w:bidi/>
        <w:spacing w:after="0" w:line="240" w:lineRule="auto"/>
        <w:jc w:val="both"/>
        <w:rPr>
          <w:rFonts w:ascii="Simplified Arabic" w:eastAsia="Calibri" w:hAnsi="Simplified Arabic" w:cs="Simplified Arabic"/>
          <w:b/>
          <w:bCs/>
          <w:sz w:val="28"/>
          <w:szCs w:val="28"/>
          <w:rtl/>
          <w:lang w:bidi="ar-EG"/>
        </w:rPr>
      </w:pPr>
      <w:r w:rsidRPr="00A83226">
        <w:rPr>
          <w:rFonts w:ascii="Simplified Arabic" w:eastAsia="Calibri" w:hAnsi="Simplified Arabic" w:cs="Simplified Arabic"/>
          <w:b/>
          <w:bCs/>
          <w:sz w:val="28"/>
          <w:szCs w:val="28"/>
          <w:rtl/>
          <w:lang w:bidi="ar-EG"/>
        </w:rPr>
        <w:t>الحوكمة المائية</w:t>
      </w:r>
      <w:r w:rsidRPr="00A83226">
        <w:rPr>
          <w:rStyle w:val="Header"/>
          <w:rFonts w:ascii="Simplified Arabic" w:eastAsia="Calibri" w:hAnsi="Simplified Arabic" w:cs="Simplified Arabic"/>
          <w:b/>
          <w:bCs/>
          <w:sz w:val="28"/>
          <w:szCs w:val="28"/>
          <w:rtl/>
          <w:lang w:bidi="ar-EG"/>
        </w:rPr>
        <w:footnoteReference w:id="4"/>
      </w:r>
      <w:r w:rsidRPr="00A83226">
        <w:rPr>
          <w:rFonts w:ascii="Simplified Arabic" w:eastAsia="Calibri" w:hAnsi="Simplified Arabic" w:cs="Simplified Arabic"/>
          <w:b/>
          <w:bCs/>
          <w:sz w:val="28"/>
          <w:szCs w:val="28"/>
          <w:rtl/>
          <w:lang w:bidi="ar-EG"/>
        </w:rPr>
        <w:t>:</w:t>
      </w:r>
    </w:p>
    <w:p w14:paraId="432C7D24" w14:textId="77777777" w:rsidR="008208F7"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r w:rsidRPr="00A83226">
        <w:rPr>
          <w:rFonts w:ascii="Simplified Arabic" w:hAnsi="Simplified Arabic" w:cs="Simplified Arabic"/>
          <w:rtl/>
        </w:rPr>
        <w:t xml:space="preserve"> </w:t>
      </w:r>
      <w:r w:rsidRPr="00A83226">
        <w:rPr>
          <w:rFonts w:ascii="Simplified Arabic" w:eastAsia="Calibri" w:hAnsi="Simplified Arabic" w:cs="Simplified Arabic"/>
          <w:sz w:val="28"/>
          <w:szCs w:val="28"/>
          <w:rtl/>
          <w:lang w:bidi="ar-EG"/>
        </w:rPr>
        <w:t xml:space="preserve">يعتبـر مصـطلح حوكمـة الميـاه جديـداً نسـبياً فـي السـياق العـالمي فـي الإدارة المائيـة. وقـد تـم التركيـز علـى حوكمـة المياه خلال المنتدى العالمي الثاني للمياه في مدينة لاهاي الهولندية عندما شددت الشراكة العالمية للميـاه علـى أن الأزمة المائية هي بشكل أساسي أزمة حوكمة. ولقد عرفت الشركة العالمية للمياه، حوكمة المياه على أنها، مجموعة من الأنظمـة السياسـية والاجتماعيـة والاقتصـادية والإداريـة التـي يـتم وضـعها لتنظـيم تنميـة وإدارة المـوارد المائيـة وتـوفير خـدمات الميـاه للمسـتويات المختلفـة مـن المجتمـع، وتعمل الحوكمة على تحسين وتطوير ادارة الموارد المائية، وتقديم خدمات المياه للمستويات المختلفة من المجتمع، وتحقيق الرفاهية وتحسين مستوى المعيشة ومكافحة الفقر والتحسين الصحي والخدمي والنمو الاقتصادي للدولة. </w:t>
      </w:r>
    </w:p>
    <w:p w14:paraId="1CC9B6D5" w14:textId="77777777" w:rsidR="008208F7" w:rsidRPr="00A83226"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p>
    <w:p w14:paraId="0177D150" w14:textId="77777777" w:rsidR="008208F7" w:rsidRPr="00A83226" w:rsidRDefault="008208F7" w:rsidP="008208F7">
      <w:pPr>
        <w:bidi/>
        <w:spacing w:after="0" w:line="240" w:lineRule="auto"/>
        <w:jc w:val="both"/>
        <w:rPr>
          <w:rFonts w:ascii="Simplified Arabic" w:eastAsia="Calibri" w:hAnsi="Simplified Arabic" w:cs="Simplified Arabic"/>
          <w:b/>
          <w:bCs/>
          <w:sz w:val="28"/>
          <w:szCs w:val="28"/>
          <w:rtl/>
          <w:lang w:bidi="ar-EG"/>
        </w:rPr>
      </w:pPr>
      <w:r w:rsidRPr="00A83226">
        <w:rPr>
          <w:rFonts w:ascii="Simplified Arabic" w:eastAsia="Calibri" w:hAnsi="Simplified Arabic" w:cs="Simplified Arabic"/>
          <w:b/>
          <w:bCs/>
          <w:sz w:val="28"/>
          <w:szCs w:val="28"/>
          <w:rtl/>
          <w:lang w:bidi="ar-EG"/>
        </w:rPr>
        <w:t>المراجعة المائية</w:t>
      </w:r>
      <w:r w:rsidRPr="00A83226">
        <w:rPr>
          <w:rFonts w:ascii="Simplified Arabic" w:eastAsia="Calibri" w:hAnsi="Simplified Arabic" w:cs="Simplified Arabic"/>
          <w:sz w:val="32"/>
          <w:szCs w:val="32"/>
          <w:vertAlign w:val="superscript"/>
          <w:rtl/>
        </w:rPr>
        <w:footnoteReference w:id="5"/>
      </w:r>
      <w:r w:rsidRPr="00A83226">
        <w:rPr>
          <w:rFonts w:ascii="Simplified Arabic" w:eastAsia="Calibri" w:hAnsi="Simplified Arabic" w:cs="Simplified Arabic"/>
          <w:b/>
          <w:bCs/>
          <w:sz w:val="28"/>
          <w:szCs w:val="28"/>
          <w:rtl/>
          <w:lang w:bidi="ar-EG"/>
        </w:rPr>
        <w:t>:</w:t>
      </w:r>
    </w:p>
    <w:p w14:paraId="6CA5ABEC" w14:textId="77777777" w:rsidR="008208F7" w:rsidRPr="00A83226" w:rsidRDefault="008208F7" w:rsidP="008208F7">
      <w:pPr>
        <w:bidi/>
        <w:spacing w:after="0" w:line="240" w:lineRule="auto"/>
        <w:ind w:firstLine="283"/>
        <w:jc w:val="lowKashida"/>
        <w:rPr>
          <w:rFonts w:ascii="Simplified Arabic" w:eastAsia="Calibri" w:hAnsi="Simplified Arabic" w:cs="Simplified Arabic"/>
          <w:sz w:val="28"/>
          <w:szCs w:val="28"/>
          <w:rtl/>
          <w:lang w:bidi="ar-EG"/>
        </w:rPr>
      </w:pPr>
      <w:r w:rsidRPr="00A83226">
        <w:rPr>
          <w:rFonts w:ascii="Simplified Arabic" w:eastAsia="Calibri" w:hAnsi="Simplified Arabic" w:cs="Simplified Arabic"/>
          <w:sz w:val="28"/>
          <w:szCs w:val="28"/>
          <w:rtl/>
          <w:lang w:bidi="ar-EG"/>
        </w:rPr>
        <w:t xml:space="preserve">يقصد بالمراجعة المائية، دراسة منهجية للوضع القائم </w:t>
      </w:r>
      <w:r w:rsidRPr="00A83226">
        <w:rPr>
          <w:rFonts w:ascii="Simplified Arabic" w:eastAsia="Calibri" w:hAnsi="Simplified Arabic" w:cs="Simplified Arabic" w:hint="cs"/>
          <w:sz w:val="28"/>
          <w:szCs w:val="28"/>
          <w:rtl/>
          <w:lang w:bidi="ar-EG"/>
        </w:rPr>
        <w:t>والاتجاهات</w:t>
      </w:r>
      <w:r w:rsidRPr="00A83226">
        <w:rPr>
          <w:rFonts w:ascii="Simplified Arabic" w:eastAsia="Calibri" w:hAnsi="Simplified Arabic" w:cs="Simplified Arabic"/>
          <w:sz w:val="28"/>
          <w:szCs w:val="28"/>
          <w:rtl/>
          <w:lang w:bidi="ar-EG"/>
        </w:rPr>
        <w:t xml:space="preserve"> المستقبلية لكل من العرض والطلب الخاصين بالمياه مع تركيز خاص على القضايا المتعلقة بالحوكمة والمؤسسات والتمويل، ويعتمد تطبيق مراجعة المياه على تطبيق المحاسبة المائية، ويتوقف كل من المحاسبة المائية والمراجعة المائية، وإدارة </w:t>
      </w:r>
      <w:r w:rsidRPr="00A83226">
        <w:rPr>
          <w:rFonts w:ascii="Simplified Arabic" w:eastAsia="Calibri" w:hAnsi="Simplified Arabic" w:cs="Simplified Arabic" w:hint="cs"/>
          <w:sz w:val="28"/>
          <w:szCs w:val="28"/>
          <w:rtl/>
          <w:lang w:bidi="ar-EG"/>
        </w:rPr>
        <w:t>المياه</w:t>
      </w:r>
      <w:r w:rsidRPr="00A83226">
        <w:rPr>
          <w:rFonts w:ascii="Simplified Arabic" w:eastAsia="Calibri" w:hAnsi="Simplified Arabic" w:cs="Simplified Arabic"/>
          <w:sz w:val="28"/>
          <w:szCs w:val="28"/>
          <w:rtl/>
          <w:lang w:bidi="ar-EG"/>
        </w:rPr>
        <w:t xml:space="preserve"> على دراسة </w:t>
      </w:r>
      <w:r w:rsidRPr="00A83226">
        <w:rPr>
          <w:rFonts w:ascii="Simplified Arabic" w:eastAsia="Calibri" w:hAnsi="Simplified Arabic" w:cs="Simplified Arabic" w:hint="cs"/>
          <w:sz w:val="28"/>
          <w:szCs w:val="28"/>
          <w:rtl/>
          <w:lang w:bidi="ar-EG"/>
        </w:rPr>
        <w:t>الاتجاهات</w:t>
      </w:r>
      <w:r w:rsidRPr="00A83226">
        <w:rPr>
          <w:rFonts w:ascii="Simplified Arabic" w:eastAsia="Calibri" w:hAnsi="Simplified Arabic" w:cs="Simplified Arabic"/>
          <w:sz w:val="28"/>
          <w:szCs w:val="28"/>
          <w:rtl/>
          <w:lang w:bidi="ar-EG"/>
        </w:rPr>
        <w:t xml:space="preserve"> في العرض والطلب على المياه، </w:t>
      </w:r>
      <w:r w:rsidRPr="00A83226">
        <w:rPr>
          <w:rFonts w:ascii="Simplified Arabic" w:eastAsia="Calibri" w:hAnsi="Simplified Arabic" w:cs="Simplified Arabic" w:hint="cs"/>
          <w:sz w:val="28"/>
          <w:szCs w:val="28"/>
          <w:rtl/>
          <w:lang w:bidi="ar-EG"/>
        </w:rPr>
        <w:t>أي</w:t>
      </w:r>
      <w:r w:rsidRPr="00A83226">
        <w:rPr>
          <w:rFonts w:ascii="Simplified Arabic" w:eastAsia="Calibri" w:hAnsi="Simplified Arabic" w:cs="Simplified Arabic"/>
          <w:sz w:val="28"/>
          <w:szCs w:val="28"/>
          <w:rtl/>
          <w:lang w:bidi="ar-EG"/>
        </w:rPr>
        <w:t xml:space="preserve"> الموارد </w:t>
      </w:r>
      <w:r w:rsidRPr="00A83226">
        <w:rPr>
          <w:rFonts w:ascii="Simplified Arabic" w:eastAsia="Calibri" w:hAnsi="Simplified Arabic" w:cs="Simplified Arabic" w:hint="cs"/>
          <w:sz w:val="28"/>
          <w:szCs w:val="28"/>
          <w:rtl/>
          <w:lang w:bidi="ar-EG"/>
        </w:rPr>
        <w:t>والاستخدامات</w:t>
      </w:r>
      <w:r w:rsidRPr="00A83226">
        <w:rPr>
          <w:rFonts w:ascii="Simplified Arabic" w:eastAsia="Calibri" w:hAnsi="Simplified Arabic" w:cs="Simplified Arabic"/>
          <w:sz w:val="28"/>
          <w:szCs w:val="28"/>
          <w:rtl/>
          <w:lang w:bidi="ar-EG"/>
        </w:rPr>
        <w:t xml:space="preserve"> لتلك المياه، ومن خلال المراجعة نصل إلى مقترحات لتحسين إدارة المياه.</w:t>
      </w:r>
    </w:p>
    <w:p w14:paraId="2AC16FFA" w14:textId="77777777" w:rsidR="008208F7" w:rsidRDefault="008208F7" w:rsidP="008208F7">
      <w:pPr>
        <w:bidi/>
        <w:spacing w:after="0" w:line="240" w:lineRule="auto"/>
        <w:jc w:val="lowKashida"/>
        <w:rPr>
          <w:rFonts w:ascii="Simplified Arabic" w:hAnsi="Simplified Arabic" w:cs="Simplified Arabic"/>
          <w:b/>
          <w:bCs/>
          <w:sz w:val="28"/>
          <w:szCs w:val="28"/>
          <w:rtl/>
        </w:rPr>
      </w:pPr>
    </w:p>
    <w:p w14:paraId="59F196C5" w14:textId="77777777" w:rsidR="008208F7" w:rsidRPr="00A83226" w:rsidRDefault="008208F7" w:rsidP="008208F7">
      <w:pPr>
        <w:bidi/>
        <w:spacing w:after="0" w:line="240" w:lineRule="auto"/>
        <w:jc w:val="lowKashida"/>
        <w:rPr>
          <w:rFonts w:ascii="Simplified Arabic" w:hAnsi="Simplified Arabic" w:cs="Simplified Arabic"/>
          <w:b/>
          <w:bCs/>
          <w:sz w:val="28"/>
          <w:szCs w:val="28"/>
          <w:rtl/>
        </w:rPr>
      </w:pPr>
      <w:r w:rsidRPr="00A83226">
        <w:rPr>
          <w:rFonts w:ascii="Simplified Arabic" w:hAnsi="Simplified Arabic" w:cs="Simplified Arabic"/>
          <w:b/>
          <w:bCs/>
          <w:sz w:val="28"/>
          <w:szCs w:val="28"/>
          <w:rtl/>
        </w:rPr>
        <w:t>الإدارة المتكاملة للموارد المائية</w:t>
      </w:r>
      <w:r w:rsidRPr="00A83226">
        <w:rPr>
          <w:rStyle w:val="Header"/>
          <w:rFonts w:ascii="Simplified Arabic" w:hAnsi="Simplified Arabic" w:cs="Simplified Arabic"/>
          <w:b/>
          <w:bCs/>
          <w:sz w:val="28"/>
          <w:szCs w:val="28"/>
          <w:rtl/>
        </w:rPr>
        <w:footnoteReference w:id="6"/>
      </w:r>
      <w:r w:rsidRPr="00A83226">
        <w:rPr>
          <w:rFonts w:ascii="Simplified Arabic" w:hAnsi="Simplified Arabic" w:cs="Simplified Arabic"/>
          <w:b/>
          <w:bCs/>
          <w:sz w:val="28"/>
          <w:szCs w:val="28"/>
        </w:rPr>
        <w:t>:</w:t>
      </w:r>
    </w:p>
    <w:p w14:paraId="2431F250" w14:textId="77777777" w:rsidR="008208F7" w:rsidRPr="00A83226" w:rsidRDefault="008208F7" w:rsidP="008208F7">
      <w:pPr>
        <w:bidi/>
        <w:spacing w:after="0" w:line="240" w:lineRule="auto"/>
        <w:ind w:firstLine="283"/>
        <w:jc w:val="lowKashida"/>
        <w:rPr>
          <w:rFonts w:ascii="Simplified Arabic" w:hAnsi="Simplified Arabic" w:cs="Simplified Arabic"/>
          <w:sz w:val="28"/>
          <w:szCs w:val="28"/>
          <w:rtl/>
        </w:rPr>
      </w:pPr>
      <w:r w:rsidRPr="00A83226">
        <w:rPr>
          <w:rFonts w:ascii="Simplified Arabic" w:hAnsi="Simplified Arabic" w:cs="Simplified Arabic" w:hint="cs"/>
          <w:sz w:val="28"/>
          <w:szCs w:val="28"/>
          <w:rtl/>
        </w:rPr>
        <w:t>هي</w:t>
      </w:r>
      <w:r w:rsidRPr="00A83226">
        <w:rPr>
          <w:rFonts w:ascii="Simplified Arabic" w:hAnsi="Simplified Arabic" w:cs="Simplified Arabic"/>
          <w:sz w:val="28"/>
          <w:szCs w:val="28"/>
          <w:rtl/>
        </w:rPr>
        <w:t xml:space="preserve"> </w:t>
      </w:r>
      <w:r w:rsidRPr="00DF134A">
        <w:rPr>
          <w:rFonts w:ascii="Simplified Arabic" w:eastAsia="Calibri" w:hAnsi="Simplified Arabic" w:cs="Simplified Arabic"/>
          <w:sz w:val="28"/>
          <w:szCs w:val="28"/>
          <w:rtl/>
          <w:lang w:bidi="ar-EG"/>
        </w:rPr>
        <w:t>الأسلوب</w:t>
      </w:r>
      <w:r w:rsidRPr="00A83226">
        <w:rPr>
          <w:rFonts w:ascii="Simplified Arabic" w:hAnsi="Simplified Arabic" w:cs="Simplified Arabic"/>
          <w:sz w:val="28"/>
          <w:szCs w:val="28"/>
          <w:rtl/>
        </w:rPr>
        <w:t xml:space="preserve"> الذي يقوى ويدعم الإدارة والتنمية المستدامة للموارد المائية مع الأخذ في الاعتبار الموارد الأخرى من أجل تحقيق أقصى استفادة اقتصادية واجتماعية وتحقيق العدالة في التوزيع مع عدم الإخلال بالبيئة وتتيح مشاركة المهتمون بالمياه في عملية اتخاذ القرار.</w:t>
      </w:r>
    </w:p>
    <w:p w14:paraId="2B29AC5F" w14:textId="77777777" w:rsidR="008208F7" w:rsidRPr="00A83226" w:rsidRDefault="008208F7" w:rsidP="008208F7">
      <w:pPr>
        <w:bidi/>
        <w:spacing w:after="0" w:line="240" w:lineRule="auto"/>
        <w:jc w:val="lowKashida"/>
        <w:rPr>
          <w:rFonts w:ascii="Simplified Arabic" w:hAnsi="Simplified Arabic" w:cs="Simplified Arabic"/>
          <w:sz w:val="28"/>
          <w:szCs w:val="28"/>
          <w:rtl/>
        </w:rPr>
      </w:pPr>
      <w:r w:rsidRPr="00A83226">
        <w:rPr>
          <w:rFonts w:ascii="Simplified Arabic" w:hAnsi="Simplified Arabic" w:cs="Simplified Arabic"/>
          <w:b/>
          <w:bCs/>
          <w:sz w:val="28"/>
          <w:szCs w:val="28"/>
          <w:rtl/>
        </w:rPr>
        <w:t xml:space="preserve">أساليب الإدارة المتكاملة للموارد المائية: </w:t>
      </w:r>
      <w:r w:rsidRPr="00A83226">
        <w:rPr>
          <w:rFonts w:ascii="Simplified Arabic" w:hAnsi="Simplified Arabic" w:cs="Simplified Arabic"/>
          <w:sz w:val="28"/>
          <w:szCs w:val="28"/>
          <w:rtl/>
        </w:rPr>
        <w:t xml:space="preserve">انطلاقا من مبادئ مؤتمر دبلن عام 1992 فقد وضعت عدداً من الأساليب والمناهج العامة نحو الإدارة المتكاملة للمياه </w:t>
      </w:r>
      <w:r w:rsidRPr="00A83226">
        <w:rPr>
          <w:rFonts w:ascii="Simplified Arabic" w:hAnsi="Simplified Arabic" w:cs="Simplified Arabic" w:hint="cs"/>
          <w:sz w:val="28"/>
          <w:szCs w:val="28"/>
          <w:rtl/>
        </w:rPr>
        <w:t>وهي</w:t>
      </w:r>
      <w:r w:rsidRPr="00A83226">
        <w:rPr>
          <w:rFonts w:ascii="Simplified Arabic" w:hAnsi="Simplified Arabic" w:cs="Simplified Arabic"/>
          <w:sz w:val="28"/>
          <w:szCs w:val="28"/>
          <w:rtl/>
        </w:rPr>
        <w:t>:</w:t>
      </w:r>
    </w:p>
    <w:p w14:paraId="78C69306" w14:textId="77777777" w:rsidR="008208F7" w:rsidRPr="00A83226" w:rsidRDefault="008208F7" w:rsidP="008208F7">
      <w:pPr>
        <w:bidi/>
        <w:spacing w:after="0" w:line="240" w:lineRule="auto"/>
        <w:jc w:val="lowKashida"/>
        <w:rPr>
          <w:rFonts w:ascii="Simplified Arabic" w:hAnsi="Simplified Arabic" w:cs="Simplified Arabic"/>
          <w:sz w:val="28"/>
          <w:szCs w:val="28"/>
          <w:rtl/>
          <w:lang w:bidi="ar-EG"/>
        </w:rPr>
      </w:pPr>
      <w:r w:rsidRPr="00A83226">
        <w:rPr>
          <w:rFonts w:ascii="Simplified Arabic" w:hAnsi="Simplified Arabic" w:cs="Simplified Arabic"/>
          <w:b/>
          <w:bCs/>
          <w:sz w:val="28"/>
          <w:szCs w:val="28"/>
          <w:rtl/>
        </w:rPr>
        <w:t>المنهج الشمولي:</w:t>
      </w:r>
      <w:r w:rsidRPr="00A83226">
        <w:rPr>
          <w:rFonts w:ascii="Simplified Arabic" w:hAnsi="Simplified Arabic" w:cs="Simplified Arabic"/>
          <w:sz w:val="28"/>
          <w:szCs w:val="28"/>
          <w:rtl/>
        </w:rPr>
        <w:t xml:space="preserve"> يستدعى هذا التوجه إلى الأخذ بالاعتبار كل خصائص المياه ابتداء من الدورة الهيدرولوجية الطبيعية للمياه والعوامل المؤثرة عليها، ومن هذا المدخل الأساسي للمياه يمكن التحكم في كثير من جوانب أدائها، كما يشمل النظر في تدخلات المياه مع الموارد الطبيعية الأخرى والنظم البيئية المرتبطة، هذا بالإضافة إلى تعدد استخدامات المياه والتحديات التي تواجه هذا المور</w:t>
      </w:r>
      <w:r w:rsidRPr="00A83226">
        <w:rPr>
          <w:rFonts w:ascii="Simplified Arabic" w:hAnsi="Simplified Arabic" w:cs="Simplified Arabic"/>
          <w:sz w:val="28"/>
          <w:szCs w:val="28"/>
          <w:rtl/>
          <w:lang w:bidi="ar-EG"/>
        </w:rPr>
        <w:t>د</w:t>
      </w:r>
      <w:r w:rsidRPr="00A83226">
        <w:rPr>
          <w:rFonts w:ascii="Simplified Arabic" w:hAnsi="Simplified Arabic" w:cs="Simplified Arabic"/>
          <w:sz w:val="28"/>
          <w:szCs w:val="28"/>
          <w:rtl/>
        </w:rPr>
        <w:t>، لهذا فإن التوجه  المطلوب هو إدارة المياه على مستوى الأحواض المائية، لهذا يعتبر التوجه الشمولي هو التنسيق بين كل مصادر العرض وكل أوجه الطلب من أجل الاستخدام الرشيد لما هو متاح من مياه.</w:t>
      </w:r>
    </w:p>
    <w:p w14:paraId="75033733" w14:textId="77777777" w:rsidR="008208F7" w:rsidRPr="00A83226" w:rsidRDefault="008208F7" w:rsidP="008208F7">
      <w:pPr>
        <w:bidi/>
        <w:spacing w:after="0" w:line="240" w:lineRule="auto"/>
        <w:jc w:val="lowKashida"/>
        <w:rPr>
          <w:rFonts w:ascii="Simplified Arabic" w:hAnsi="Simplified Arabic" w:cs="Simplified Arabic"/>
          <w:b/>
          <w:bCs/>
          <w:sz w:val="28"/>
          <w:szCs w:val="28"/>
          <w:rtl/>
        </w:rPr>
      </w:pPr>
      <w:r w:rsidRPr="00A83226">
        <w:rPr>
          <w:rFonts w:ascii="Simplified Arabic" w:hAnsi="Simplified Arabic" w:cs="Simplified Arabic"/>
          <w:b/>
          <w:bCs/>
          <w:sz w:val="28"/>
          <w:szCs w:val="28"/>
          <w:rtl/>
        </w:rPr>
        <w:t xml:space="preserve">المنهج </w:t>
      </w:r>
      <w:r w:rsidRPr="00A83226">
        <w:rPr>
          <w:rFonts w:ascii="Simplified Arabic" w:hAnsi="Simplified Arabic" w:cs="Simplified Arabic" w:hint="cs"/>
          <w:b/>
          <w:bCs/>
          <w:sz w:val="28"/>
          <w:szCs w:val="28"/>
          <w:rtl/>
        </w:rPr>
        <w:t>التشاركي</w:t>
      </w:r>
      <w:r w:rsidRPr="00A83226">
        <w:rPr>
          <w:rFonts w:ascii="Simplified Arabic" w:hAnsi="Simplified Arabic" w:cs="Simplified Arabic"/>
          <w:b/>
          <w:bCs/>
          <w:sz w:val="28"/>
          <w:szCs w:val="28"/>
          <w:rtl/>
        </w:rPr>
        <w:t xml:space="preserve">: </w:t>
      </w:r>
      <w:r w:rsidRPr="00A83226">
        <w:rPr>
          <w:rFonts w:ascii="Simplified Arabic" w:hAnsi="Simplified Arabic" w:cs="Simplified Arabic"/>
          <w:sz w:val="28"/>
          <w:szCs w:val="28"/>
          <w:rtl/>
        </w:rPr>
        <w:t xml:space="preserve">يعبر عن المشاركة الفعلية لكل المساهمين في كل المستويات وكل القطاعات وكل الهياكل المؤسسية والاجتماعية والاقتصادية والسياسية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اتخاذ</w:t>
      </w:r>
      <w:r w:rsidRPr="00A83226">
        <w:rPr>
          <w:rFonts w:ascii="Simplified Arabic" w:hAnsi="Simplified Arabic" w:cs="Simplified Arabic"/>
          <w:sz w:val="28"/>
          <w:szCs w:val="28"/>
          <w:rtl/>
        </w:rPr>
        <w:t xml:space="preserve"> القرارات في كافة مستويات إدارة المياه كما يجب أن يكون هناك اعتراف بأن استدامة المورد هي مسؤولية مشتركة بين جميع الجهات ذات الصلة بإدارة المياه.</w:t>
      </w:r>
    </w:p>
    <w:p w14:paraId="1769A0A2" w14:textId="77777777" w:rsidR="008208F7" w:rsidRDefault="008208F7" w:rsidP="008208F7">
      <w:pPr>
        <w:bidi/>
        <w:spacing w:after="0" w:line="240" w:lineRule="auto"/>
        <w:jc w:val="lowKashida"/>
        <w:rPr>
          <w:rFonts w:ascii="Simplified Arabic" w:hAnsi="Simplified Arabic" w:cs="Simplified Arabic"/>
          <w:b/>
          <w:bCs/>
          <w:sz w:val="28"/>
          <w:szCs w:val="28"/>
          <w:rtl/>
        </w:rPr>
      </w:pPr>
      <w:r w:rsidRPr="00A83226">
        <w:rPr>
          <w:rFonts w:ascii="Simplified Arabic" w:hAnsi="Simplified Arabic" w:cs="Simplified Arabic"/>
          <w:b/>
          <w:bCs/>
          <w:sz w:val="28"/>
          <w:szCs w:val="28"/>
          <w:rtl/>
        </w:rPr>
        <w:t xml:space="preserve">المنهج الاقتصادي: </w:t>
      </w:r>
      <w:r w:rsidRPr="00A83226">
        <w:rPr>
          <w:rFonts w:ascii="Simplified Arabic" w:hAnsi="Simplified Arabic" w:cs="Simplified Arabic"/>
          <w:sz w:val="28"/>
          <w:szCs w:val="28"/>
          <w:rtl/>
        </w:rPr>
        <w:t>يستوجب هذا المنهج تغيير المفاهيم السائدة حول قيمة المياه والاعتراف بأن لها قيمة اقتصادية والاعتراف بتكلفة الفرص الممكنة، ولكن يجب أن تكون القيمة الاجتماعية للمياه حاضرة لأهمية   توفير مياه الشرب على رأس أولويات استخدام هذا المورد النادر، وبالتالي يجب استخدام المبادئ الاقتصادية لحل المشكلات المائية كونها تسهم بشكل فعال في رفع كفاءة استخدامات المياه وتقليل الهدر.</w:t>
      </w:r>
    </w:p>
    <w:p w14:paraId="4A441921" w14:textId="595B998B" w:rsidR="008208F7" w:rsidRDefault="008208F7" w:rsidP="008208F7">
      <w:pPr>
        <w:bidi/>
        <w:spacing w:after="0" w:line="240" w:lineRule="auto"/>
        <w:jc w:val="lowKashida"/>
        <w:rPr>
          <w:rFonts w:ascii="Simplified Arabic" w:hAnsi="Simplified Arabic" w:cs="Simplified Arabic"/>
          <w:b/>
          <w:bCs/>
          <w:sz w:val="28"/>
          <w:szCs w:val="28"/>
          <w:rtl/>
        </w:rPr>
      </w:pPr>
    </w:p>
    <w:p w14:paraId="2A1E40DD" w14:textId="65AB302E" w:rsidR="00FB6ACD" w:rsidRDefault="00FB6ACD" w:rsidP="00FB6ACD">
      <w:pPr>
        <w:bidi/>
        <w:spacing w:after="0" w:line="240" w:lineRule="auto"/>
        <w:jc w:val="lowKashida"/>
        <w:rPr>
          <w:rFonts w:ascii="Simplified Arabic" w:hAnsi="Simplified Arabic" w:cs="Simplified Arabic"/>
          <w:b/>
          <w:bCs/>
          <w:sz w:val="28"/>
          <w:szCs w:val="28"/>
          <w:rtl/>
        </w:rPr>
      </w:pPr>
    </w:p>
    <w:p w14:paraId="73644301" w14:textId="77777777" w:rsidR="00FB6ACD" w:rsidRDefault="00FB6ACD" w:rsidP="00FB6ACD">
      <w:pPr>
        <w:bidi/>
        <w:spacing w:after="0" w:line="240" w:lineRule="auto"/>
        <w:jc w:val="lowKashida"/>
        <w:rPr>
          <w:rFonts w:ascii="Simplified Arabic" w:hAnsi="Simplified Arabic" w:cs="Simplified Arabic"/>
          <w:b/>
          <w:bCs/>
          <w:sz w:val="28"/>
          <w:szCs w:val="28"/>
          <w:rtl/>
        </w:rPr>
      </w:pPr>
    </w:p>
    <w:p w14:paraId="3184DC4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eastAsia="Calibri" w:hAnsi="Simplified Arabic" w:cs="Simplified Arabic"/>
          <w:b/>
          <w:bCs/>
          <w:sz w:val="28"/>
          <w:szCs w:val="28"/>
          <w:rtl/>
          <w:lang w:bidi="ar-EG"/>
        </w:rPr>
        <w:t>ندرة المياه</w:t>
      </w:r>
      <w:r w:rsidRPr="00A83226">
        <w:rPr>
          <w:rFonts w:ascii="Simplified Arabic" w:eastAsia="Calibri" w:hAnsi="Simplified Arabic" w:cs="Simplified Arabic"/>
          <w:sz w:val="32"/>
          <w:szCs w:val="32"/>
          <w:vertAlign w:val="superscript"/>
          <w:rtl/>
        </w:rPr>
        <w:footnoteReference w:id="7"/>
      </w:r>
      <w:r w:rsidRPr="00A83226">
        <w:rPr>
          <w:rFonts w:ascii="Simplified Arabic" w:eastAsia="Calibri" w:hAnsi="Simplified Arabic" w:cs="Simplified Arabic"/>
          <w:b/>
          <w:bCs/>
          <w:sz w:val="28"/>
          <w:szCs w:val="28"/>
          <w:rtl/>
          <w:lang w:bidi="ar-EG"/>
        </w:rPr>
        <w:t>:</w:t>
      </w:r>
      <w:r w:rsidRPr="00A83226">
        <w:rPr>
          <w:rFonts w:ascii="Simplified Arabic" w:hAnsi="Simplified Arabic" w:cs="Simplified Arabic"/>
          <w:b/>
          <w:bCs/>
          <w:color w:val="000000" w:themeColor="text1"/>
          <w:sz w:val="30"/>
          <w:szCs w:val="30"/>
          <w:rtl/>
          <w:lang w:bidi="ar-EG"/>
        </w:rPr>
        <w:t xml:space="preserve"> </w:t>
      </w:r>
    </w:p>
    <w:p w14:paraId="51029E93" w14:textId="77777777" w:rsidR="008208F7" w:rsidRPr="00A83226" w:rsidRDefault="008208F7" w:rsidP="008208F7">
      <w:pPr>
        <w:bidi/>
        <w:spacing w:after="0" w:line="240" w:lineRule="auto"/>
        <w:jc w:val="both"/>
        <w:rPr>
          <w:rFonts w:ascii="Simplified Arabic" w:eastAsia="Calibri" w:hAnsi="Simplified Arabic" w:cs="Simplified Arabic"/>
          <w:sz w:val="28"/>
          <w:szCs w:val="28"/>
          <w:rtl/>
          <w:lang w:bidi="ar-EG"/>
        </w:rPr>
      </w:pPr>
      <w:r w:rsidRPr="00A83226">
        <w:rPr>
          <w:rFonts w:ascii="Simplified Arabic" w:eastAsia="Calibri" w:hAnsi="Simplified Arabic" w:cs="Simplified Arabic"/>
          <w:sz w:val="28"/>
          <w:szCs w:val="28"/>
          <w:rtl/>
          <w:lang w:bidi="ar-EG"/>
        </w:rPr>
        <w:t xml:space="preserve">تعرف الأمم المتحدة، ندرة المياه بأنها النقطة </w:t>
      </w:r>
      <w:r w:rsidRPr="00A83226">
        <w:rPr>
          <w:rFonts w:ascii="Simplified Arabic" w:eastAsia="Calibri" w:hAnsi="Simplified Arabic" w:cs="Simplified Arabic" w:hint="cs"/>
          <w:sz w:val="28"/>
          <w:szCs w:val="28"/>
          <w:rtl/>
          <w:lang w:bidi="ar-EG"/>
        </w:rPr>
        <w:t>التي</w:t>
      </w:r>
      <w:r w:rsidRPr="00A83226">
        <w:rPr>
          <w:rFonts w:ascii="Simplified Arabic" w:eastAsia="Calibri" w:hAnsi="Simplified Arabic" w:cs="Simplified Arabic"/>
          <w:sz w:val="28"/>
          <w:szCs w:val="28"/>
          <w:rtl/>
          <w:lang w:bidi="ar-EG"/>
        </w:rPr>
        <w:t xml:space="preserve"> ينتقص عندها التأثير الكلى لجميع المستخدمين من إمدادات المياه أو نوعيتها، </w:t>
      </w:r>
      <w:r w:rsidRPr="00A83226">
        <w:rPr>
          <w:rFonts w:ascii="Simplified Arabic" w:eastAsia="Calibri" w:hAnsi="Simplified Arabic" w:cs="Simplified Arabic" w:hint="cs"/>
          <w:sz w:val="28"/>
          <w:szCs w:val="28"/>
          <w:rtl/>
          <w:lang w:bidi="ar-EG"/>
        </w:rPr>
        <w:t>في</w:t>
      </w:r>
      <w:r w:rsidRPr="00A83226">
        <w:rPr>
          <w:rFonts w:ascii="Simplified Arabic" w:eastAsia="Calibri" w:hAnsi="Simplified Arabic" w:cs="Simplified Arabic"/>
          <w:sz w:val="28"/>
          <w:szCs w:val="28"/>
          <w:rtl/>
          <w:lang w:bidi="ar-EG"/>
        </w:rPr>
        <w:t xml:space="preserve"> ظل الترتيبات المؤسسية السائدة، إلى الحد </w:t>
      </w:r>
      <w:r w:rsidRPr="00A83226">
        <w:rPr>
          <w:rFonts w:ascii="Simplified Arabic" w:eastAsia="Calibri" w:hAnsi="Simplified Arabic" w:cs="Simplified Arabic" w:hint="cs"/>
          <w:sz w:val="28"/>
          <w:szCs w:val="28"/>
          <w:rtl/>
          <w:lang w:bidi="ar-EG"/>
        </w:rPr>
        <w:t>الذي</w:t>
      </w:r>
      <w:r w:rsidRPr="00A83226">
        <w:rPr>
          <w:rFonts w:ascii="Simplified Arabic" w:eastAsia="Calibri" w:hAnsi="Simplified Arabic" w:cs="Simplified Arabic"/>
          <w:sz w:val="28"/>
          <w:szCs w:val="28"/>
          <w:rtl/>
          <w:lang w:bidi="ar-EG"/>
        </w:rPr>
        <w:t xml:space="preserve"> لا يمكن فيه التلبية التامة لطلب جميع القطاعات الزراعية </w:t>
      </w:r>
      <w:r w:rsidRPr="00A83226">
        <w:rPr>
          <w:rFonts w:ascii="Simplified Arabic" w:eastAsia="Calibri" w:hAnsi="Simplified Arabic" w:cs="Simplified Arabic" w:hint="cs"/>
          <w:sz w:val="28"/>
          <w:szCs w:val="28"/>
          <w:rtl/>
          <w:lang w:bidi="ar-EG"/>
        </w:rPr>
        <w:t>والاقتصادية</w:t>
      </w:r>
      <w:r w:rsidRPr="00A83226">
        <w:rPr>
          <w:rFonts w:ascii="Simplified Arabic" w:eastAsia="Calibri" w:hAnsi="Simplified Arabic" w:cs="Simplified Arabic"/>
          <w:sz w:val="28"/>
          <w:szCs w:val="28"/>
          <w:rtl/>
          <w:lang w:bidi="ar-EG"/>
        </w:rPr>
        <w:t xml:space="preserve"> والبيئية والخدمية</w:t>
      </w:r>
      <w:r w:rsidRPr="00A83226">
        <w:rPr>
          <w:rFonts w:ascii="Simplified Arabic" w:eastAsia="Calibri" w:hAnsi="Simplified Arabic" w:cs="Simplified Arabic"/>
          <w:sz w:val="28"/>
          <w:szCs w:val="28"/>
          <w:lang w:bidi="ar-EG"/>
        </w:rPr>
        <w:t>.</w:t>
      </w:r>
      <w:r w:rsidRPr="00A83226">
        <w:rPr>
          <w:rFonts w:ascii="Simplified Arabic" w:eastAsia="Calibri" w:hAnsi="Simplified Arabic" w:cs="Simplified Arabic"/>
          <w:sz w:val="28"/>
          <w:szCs w:val="28"/>
          <w:rtl/>
          <w:lang w:bidi="ar-EG"/>
        </w:rPr>
        <w:t xml:space="preserve"> </w:t>
      </w:r>
    </w:p>
    <w:p w14:paraId="6C8A5BF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eastAsia="Calibri" w:hAnsi="Simplified Arabic" w:cs="Simplified Arabic"/>
          <w:sz w:val="28"/>
          <w:szCs w:val="28"/>
          <w:rtl/>
          <w:lang w:bidi="ar-EG"/>
        </w:rPr>
        <w:t xml:space="preserve">وتطرح المفوضية الأوربية تعريفاً آخر، ألا وهو عجز المياه المتاحة عن إشباع </w:t>
      </w:r>
      <w:r w:rsidRPr="00A83226">
        <w:rPr>
          <w:rFonts w:ascii="Simplified Arabic" w:eastAsia="Calibri" w:hAnsi="Simplified Arabic" w:cs="Simplified Arabic" w:hint="cs"/>
          <w:sz w:val="28"/>
          <w:szCs w:val="28"/>
          <w:rtl/>
          <w:lang w:bidi="ar-EG"/>
        </w:rPr>
        <w:t>الاحتياجات</w:t>
      </w:r>
      <w:r w:rsidRPr="00A83226">
        <w:rPr>
          <w:rFonts w:ascii="Simplified Arabic" w:eastAsia="Calibri" w:hAnsi="Simplified Arabic" w:cs="Simplified Arabic"/>
          <w:sz w:val="28"/>
          <w:szCs w:val="28"/>
          <w:rtl/>
          <w:lang w:bidi="ar-EG"/>
        </w:rPr>
        <w:t xml:space="preserve"> الأساسية، وعرف</w:t>
      </w:r>
      <w:r w:rsidRPr="00A83226">
        <w:rPr>
          <w:rFonts w:ascii="Simplified Arabic" w:eastAsia="Calibri" w:hAnsi="Simplified Arabic" w:cs="Simplified Arabic"/>
          <w:sz w:val="28"/>
          <w:szCs w:val="28"/>
          <w:lang w:bidi="ar-EG"/>
        </w:rPr>
        <w:t xml:space="preserve">winppenny1997 </w:t>
      </w:r>
      <w:r w:rsidRPr="00A83226">
        <w:rPr>
          <w:rFonts w:ascii="Simplified Arabic" w:eastAsia="Calibri" w:hAnsi="Simplified Arabic" w:cs="Simplified Arabic" w:hint="cs"/>
          <w:sz w:val="28"/>
          <w:szCs w:val="28"/>
          <w:rtl/>
          <w:lang w:bidi="ar-EG"/>
        </w:rPr>
        <w:t>ندرة</w:t>
      </w:r>
      <w:r w:rsidRPr="00A83226">
        <w:rPr>
          <w:rFonts w:ascii="Simplified Arabic" w:eastAsia="Calibri" w:hAnsi="Simplified Arabic" w:cs="Simplified Arabic"/>
          <w:sz w:val="28"/>
          <w:szCs w:val="28"/>
          <w:rtl/>
          <w:lang w:bidi="ar-EG"/>
        </w:rPr>
        <w:t xml:space="preserve"> المياه بأنها عدم التوازن بين العرض والطلب </w:t>
      </w:r>
      <w:r w:rsidRPr="00A83226">
        <w:rPr>
          <w:rFonts w:ascii="Simplified Arabic" w:eastAsia="Calibri" w:hAnsi="Simplified Arabic" w:cs="Simplified Arabic" w:hint="cs"/>
          <w:sz w:val="28"/>
          <w:szCs w:val="28"/>
          <w:rtl/>
          <w:lang w:bidi="ar-EG"/>
        </w:rPr>
        <w:t>في</w:t>
      </w:r>
      <w:r w:rsidRPr="00A83226">
        <w:rPr>
          <w:rFonts w:ascii="Simplified Arabic" w:eastAsia="Calibri" w:hAnsi="Simplified Arabic" w:cs="Simplified Arabic"/>
          <w:sz w:val="28"/>
          <w:szCs w:val="28"/>
          <w:rtl/>
          <w:lang w:bidi="ar-EG"/>
        </w:rPr>
        <w:t xml:space="preserve"> ظل الترتيبات المؤسسية السائدة والأسعار، </w:t>
      </w:r>
      <w:r w:rsidRPr="00A83226">
        <w:rPr>
          <w:rFonts w:ascii="Simplified Arabic" w:eastAsia="Calibri" w:hAnsi="Simplified Arabic" w:cs="Simplified Arabic" w:hint="cs"/>
          <w:sz w:val="28"/>
          <w:szCs w:val="28"/>
          <w:rtl/>
          <w:lang w:bidi="ar-EG"/>
        </w:rPr>
        <w:t>أي</w:t>
      </w:r>
      <w:r w:rsidRPr="00A83226">
        <w:rPr>
          <w:rFonts w:ascii="Simplified Arabic" w:eastAsia="Calibri" w:hAnsi="Simplified Arabic" w:cs="Simplified Arabic"/>
          <w:sz w:val="28"/>
          <w:szCs w:val="28"/>
          <w:rtl/>
          <w:lang w:bidi="ar-EG"/>
        </w:rPr>
        <w:t xml:space="preserve"> زيادة الطلب (</w:t>
      </w:r>
      <w:r w:rsidRPr="00A83226">
        <w:rPr>
          <w:rFonts w:ascii="Simplified Arabic" w:eastAsia="Calibri" w:hAnsi="Simplified Arabic" w:cs="Simplified Arabic" w:hint="cs"/>
          <w:sz w:val="28"/>
          <w:szCs w:val="28"/>
          <w:rtl/>
          <w:lang w:bidi="ar-EG"/>
        </w:rPr>
        <w:t>استخدام</w:t>
      </w:r>
      <w:r w:rsidRPr="00A83226">
        <w:rPr>
          <w:rFonts w:ascii="Simplified Arabic" w:eastAsia="Calibri" w:hAnsi="Simplified Arabic" w:cs="Simplified Arabic"/>
          <w:sz w:val="28"/>
          <w:szCs w:val="28"/>
          <w:rtl/>
          <w:lang w:bidi="ar-EG"/>
        </w:rPr>
        <w:t xml:space="preserve"> المياه) على العرض (امدادات المياه المتاحة)</w:t>
      </w:r>
      <w:r w:rsidRPr="00A83226">
        <w:rPr>
          <w:rFonts w:ascii="Simplified Arabic" w:eastAsia="Calibri" w:hAnsi="Simplified Arabic" w:cs="Simplified Arabic"/>
          <w:sz w:val="28"/>
          <w:szCs w:val="28"/>
          <w:lang w:bidi="ar-EG"/>
        </w:rPr>
        <w:t>.</w:t>
      </w:r>
      <w:r w:rsidRPr="00A83226">
        <w:rPr>
          <w:rFonts w:ascii="Simplified Arabic" w:eastAsia="Calibri" w:hAnsi="Simplified Arabic" w:cs="Simplified Arabic"/>
          <w:sz w:val="28"/>
          <w:szCs w:val="28"/>
          <w:rtl/>
          <w:lang w:bidi="ar-EG"/>
        </w:rPr>
        <w:t xml:space="preserve"> </w:t>
      </w:r>
    </w:p>
    <w:p w14:paraId="12F82360" w14:textId="77777777" w:rsidR="008208F7" w:rsidRDefault="008208F7" w:rsidP="008208F7">
      <w:pPr>
        <w:bidi/>
        <w:spacing w:after="0" w:line="240" w:lineRule="auto"/>
        <w:jc w:val="both"/>
        <w:rPr>
          <w:rFonts w:ascii="Simplified Arabic" w:eastAsia="Calibri" w:hAnsi="Simplified Arabic" w:cs="Simplified Arabic"/>
          <w:b/>
          <w:bCs/>
          <w:sz w:val="28"/>
          <w:szCs w:val="28"/>
          <w:rtl/>
          <w:lang w:bidi="ar-EG"/>
        </w:rPr>
      </w:pPr>
    </w:p>
    <w:p w14:paraId="5471D657" w14:textId="77777777" w:rsidR="008208F7" w:rsidRPr="00A83226" w:rsidRDefault="008208F7" w:rsidP="008208F7">
      <w:pPr>
        <w:bidi/>
        <w:spacing w:after="0" w:line="240" w:lineRule="auto"/>
        <w:jc w:val="both"/>
        <w:rPr>
          <w:rFonts w:ascii="Simplified Arabic" w:eastAsia="Calibri" w:hAnsi="Simplified Arabic" w:cs="Simplified Arabic"/>
          <w:sz w:val="32"/>
          <w:szCs w:val="32"/>
          <w:vertAlign w:val="superscript"/>
          <w:rtl/>
          <w:lang w:bidi="ar-EG"/>
        </w:rPr>
      </w:pPr>
      <w:r w:rsidRPr="00A83226">
        <w:rPr>
          <w:rFonts w:ascii="Simplified Arabic" w:eastAsia="Calibri" w:hAnsi="Simplified Arabic" w:cs="Simplified Arabic"/>
          <w:b/>
          <w:bCs/>
          <w:sz w:val="28"/>
          <w:szCs w:val="28"/>
          <w:rtl/>
          <w:lang w:bidi="ar-EG"/>
        </w:rPr>
        <w:t xml:space="preserve">الإجهاد </w:t>
      </w:r>
      <w:r w:rsidRPr="00A83226">
        <w:rPr>
          <w:rFonts w:ascii="Simplified Arabic" w:eastAsia="Calibri" w:hAnsi="Simplified Arabic" w:cs="Simplified Arabic" w:hint="cs"/>
          <w:b/>
          <w:bCs/>
          <w:sz w:val="28"/>
          <w:szCs w:val="28"/>
          <w:rtl/>
          <w:lang w:bidi="ar-EG"/>
        </w:rPr>
        <w:t>المائي</w:t>
      </w:r>
      <w:r w:rsidRPr="00A83226">
        <w:rPr>
          <w:rFonts w:ascii="Simplified Arabic" w:eastAsia="Calibri" w:hAnsi="Simplified Arabic" w:cs="Simplified Arabic"/>
          <w:sz w:val="32"/>
          <w:szCs w:val="32"/>
          <w:vertAlign w:val="superscript"/>
          <w:rtl/>
        </w:rPr>
        <w:footnoteReference w:id="8"/>
      </w:r>
      <w:r w:rsidRPr="00A83226">
        <w:rPr>
          <w:rFonts w:ascii="Simplified Arabic" w:eastAsia="Calibri" w:hAnsi="Simplified Arabic" w:cs="Simplified Arabic"/>
          <w:b/>
          <w:bCs/>
          <w:sz w:val="28"/>
          <w:szCs w:val="28"/>
          <w:rtl/>
          <w:lang w:bidi="ar-EG"/>
        </w:rPr>
        <w:t>:</w:t>
      </w:r>
      <w:r w:rsidRPr="00A83226">
        <w:rPr>
          <w:rFonts w:ascii="Simplified Arabic" w:eastAsia="Calibri" w:hAnsi="Simplified Arabic" w:cs="Simplified Arabic"/>
          <w:sz w:val="32"/>
          <w:szCs w:val="32"/>
          <w:vertAlign w:val="superscript"/>
          <w:rtl/>
          <w:lang w:bidi="ar-EG"/>
        </w:rPr>
        <w:t xml:space="preserve"> </w:t>
      </w:r>
    </w:p>
    <w:p w14:paraId="2E38B7D9" w14:textId="77777777" w:rsidR="008208F7" w:rsidRPr="00A83226" w:rsidRDefault="008208F7" w:rsidP="008208F7">
      <w:pPr>
        <w:bidi/>
        <w:spacing w:after="0" w:line="240" w:lineRule="auto"/>
        <w:jc w:val="both"/>
        <w:rPr>
          <w:rFonts w:ascii="Simplified Arabic" w:eastAsia="Calibri" w:hAnsi="Simplified Arabic" w:cs="Simplified Arabic"/>
          <w:sz w:val="32"/>
          <w:szCs w:val="32"/>
          <w:vertAlign w:val="superscript"/>
          <w:rtl/>
        </w:rPr>
      </w:pPr>
      <w:r w:rsidRPr="00A83226">
        <w:rPr>
          <w:rFonts w:ascii="Simplified Arabic" w:eastAsia="Calibri" w:hAnsi="Simplified Arabic" w:cs="Simplified Arabic"/>
          <w:sz w:val="28"/>
          <w:szCs w:val="28"/>
          <w:rtl/>
          <w:lang w:bidi="ar-EG"/>
        </w:rPr>
        <w:t xml:space="preserve">يشير إلى أعراض ندرة المياه أو نقص المياه والقيود الشديدة المتكررة على </w:t>
      </w:r>
      <w:r w:rsidRPr="00A83226">
        <w:rPr>
          <w:rFonts w:ascii="Simplified Arabic" w:eastAsia="Calibri" w:hAnsi="Simplified Arabic" w:cs="Simplified Arabic" w:hint="cs"/>
          <w:sz w:val="28"/>
          <w:szCs w:val="28"/>
          <w:rtl/>
          <w:lang w:bidi="ar-EG"/>
        </w:rPr>
        <w:t>استخدام</w:t>
      </w:r>
      <w:r w:rsidRPr="00A83226">
        <w:rPr>
          <w:rFonts w:ascii="Simplified Arabic" w:eastAsia="Calibri" w:hAnsi="Simplified Arabic" w:cs="Simplified Arabic"/>
          <w:sz w:val="28"/>
          <w:szCs w:val="28"/>
          <w:rtl/>
          <w:lang w:bidi="ar-EG"/>
        </w:rPr>
        <w:t xml:space="preserve"> المياه وتزايد الصراع بين المستخدمين والتنافس على المياه وتدنى معايير الموثوقية والخدمات وانعدام الأمن </w:t>
      </w:r>
      <w:r w:rsidRPr="00A83226">
        <w:rPr>
          <w:rFonts w:ascii="Simplified Arabic" w:eastAsia="Calibri" w:hAnsi="Simplified Arabic" w:cs="Simplified Arabic" w:hint="cs"/>
          <w:sz w:val="28"/>
          <w:szCs w:val="28"/>
          <w:rtl/>
          <w:lang w:bidi="ar-EG"/>
        </w:rPr>
        <w:t>الغذائي</w:t>
      </w:r>
      <w:r w:rsidRPr="00A83226">
        <w:rPr>
          <w:rFonts w:ascii="Simplified Arabic" w:eastAsia="Calibri" w:hAnsi="Simplified Arabic" w:cs="Simplified Arabic"/>
          <w:sz w:val="28"/>
          <w:szCs w:val="28"/>
          <w:lang w:bidi="ar-EG"/>
        </w:rPr>
        <w:t>.</w:t>
      </w:r>
    </w:p>
    <w:p w14:paraId="50F1DD6B"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eastAsia="Calibri" w:hAnsi="Simplified Arabic" w:cs="Simplified Arabic"/>
          <w:b/>
          <w:bCs/>
          <w:sz w:val="28"/>
          <w:szCs w:val="28"/>
          <w:rtl/>
          <w:lang w:bidi="ar-EG"/>
        </w:rPr>
        <w:t xml:space="preserve">العجز </w:t>
      </w:r>
      <w:r w:rsidRPr="00A83226">
        <w:rPr>
          <w:rFonts w:ascii="Simplified Arabic" w:eastAsia="Calibri" w:hAnsi="Simplified Arabic" w:cs="Simplified Arabic" w:hint="cs"/>
          <w:b/>
          <w:bCs/>
          <w:sz w:val="28"/>
          <w:szCs w:val="28"/>
          <w:rtl/>
          <w:lang w:bidi="ar-EG"/>
        </w:rPr>
        <w:t>المائي</w:t>
      </w:r>
      <w:r w:rsidRPr="00A83226">
        <w:rPr>
          <w:rFonts w:ascii="Simplified Arabic" w:eastAsia="Calibri" w:hAnsi="Simplified Arabic" w:cs="Simplified Arabic"/>
          <w:sz w:val="32"/>
          <w:szCs w:val="32"/>
          <w:vertAlign w:val="superscript"/>
          <w:rtl/>
        </w:rPr>
        <w:footnoteReference w:id="9"/>
      </w:r>
      <w:r w:rsidRPr="00A83226">
        <w:rPr>
          <w:rFonts w:ascii="Simplified Arabic" w:eastAsia="Calibri" w:hAnsi="Simplified Arabic" w:cs="Simplified Arabic"/>
          <w:b/>
          <w:bCs/>
          <w:sz w:val="28"/>
          <w:szCs w:val="28"/>
          <w:rtl/>
          <w:lang w:bidi="ar-EG"/>
        </w:rPr>
        <w:t>:</w:t>
      </w:r>
      <w:r w:rsidRPr="00A83226">
        <w:rPr>
          <w:rFonts w:ascii="Simplified Arabic" w:hAnsi="Simplified Arabic" w:cs="Simplified Arabic"/>
          <w:b/>
          <w:bCs/>
          <w:color w:val="000000" w:themeColor="text1"/>
          <w:sz w:val="28"/>
          <w:szCs w:val="28"/>
          <w:rtl/>
          <w:lang w:bidi="ar-EG"/>
        </w:rPr>
        <w:t xml:space="preserve"> </w:t>
      </w:r>
    </w:p>
    <w:p w14:paraId="69C826B0"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color w:val="000000" w:themeColor="text1"/>
          <w:sz w:val="28"/>
          <w:szCs w:val="28"/>
          <w:rtl/>
          <w:lang w:bidi="ar-EG"/>
        </w:rPr>
        <w:t>ي</w:t>
      </w:r>
      <w:r w:rsidRPr="00A83226">
        <w:rPr>
          <w:rFonts w:ascii="Simplified Arabic" w:hAnsi="Simplified Arabic" w:cs="Simplified Arabic"/>
          <w:color w:val="000000" w:themeColor="text1"/>
          <w:sz w:val="28"/>
          <w:szCs w:val="28"/>
          <w:rtl/>
        </w:rPr>
        <w:t xml:space="preserve">شير العجز المائي إلى نقص إمدادات المياه ذات النوعية المقبولة، ومستويات منخفضة من الإمداد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مكان محدد ووقت معين عن مستويات الإمداد </w:t>
      </w:r>
      <w:r w:rsidRPr="00A83226">
        <w:rPr>
          <w:rFonts w:ascii="Simplified Arabic" w:hAnsi="Simplified Arabic" w:cs="Simplified Arabic"/>
          <w:color w:val="000000" w:themeColor="text1"/>
          <w:sz w:val="28"/>
          <w:szCs w:val="28"/>
          <w:rtl/>
        </w:rPr>
        <w:lastRenderedPageBreak/>
        <w:t xml:space="preserve">المطلوبة، نتيجة لعدم كفاية الموارد المائية </w:t>
      </w:r>
      <w:r w:rsidRPr="00A83226">
        <w:rPr>
          <w:rFonts w:ascii="Simplified Arabic" w:hAnsi="Simplified Arabic" w:cs="Simplified Arabic" w:hint="cs"/>
          <w:color w:val="000000" w:themeColor="text1"/>
          <w:sz w:val="28"/>
          <w:szCs w:val="28"/>
          <w:rtl/>
        </w:rPr>
        <w:t>والافتقار</w:t>
      </w:r>
      <w:r w:rsidRPr="00A83226">
        <w:rPr>
          <w:rFonts w:ascii="Simplified Arabic" w:hAnsi="Simplified Arabic" w:cs="Simplified Arabic"/>
          <w:color w:val="000000" w:themeColor="text1"/>
          <w:sz w:val="28"/>
          <w:szCs w:val="28"/>
          <w:rtl/>
        </w:rPr>
        <w:t xml:space="preserve"> إلى البنية التحتية أو سوء صيانتها</w:t>
      </w:r>
      <w:r w:rsidRPr="00A83226">
        <w:rPr>
          <w:rFonts w:ascii="Simplified Arabic" w:hAnsi="Simplified Arabic" w:cs="Simplified Arabic"/>
          <w:color w:val="000000" w:themeColor="text1"/>
          <w:sz w:val="28"/>
          <w:szCs w:val="28"/>
        </w:rPr>
        <w:t>.</w:t>
      </w:r>
    </w:p>
    <w:p w14:paraId="3E811F74" w14:textId="77777777" w:rsidR="008208F7" w:rsidRPr="00A83226" w:rsidRDefault="008208F7" w:rsidP="008208F7">
      <w:pPr>
        <w:bidi/>
        <w:spacing w:after="0" w:line="240" w:lineRule="auto"/>
        <w:jc w:val="both"/>
        <w:rPr>
          <w:rFonts w:ascii="Simplified Arabic" w:eastAsia="Calibri" w:hAnsi="Simplified Arabic" w:cs="Simplified Arabic"/>
          <w:b/>
          <w:bCs/>
          <w:sz w:val="28"/>
          <w:szCs w:val="28"/>
          <w:rtl/>
          <w:lang w:bidi="ar-EG"/>
        </w:rPr>
      </w:pPr>
    </w:p>
    <w:p w14:paraId="7AA08618" w14:textId="77777777" w:rsidR="008208F7" w:rsidRPr="00A83226" w:rsidRDefault="008208F7" w:rsidP="008208F7">
      <w:pPr>
        <w:bidi/>
        <w:spacing w:after="0" w:line="240" w:lineRule="auto"/>
        <w:jc w:val="both"/>
        <w:rPr>
          <w:rFonts w:ascii="Simplified Arabic" w:eastAsia="Calibri" w:hAnsi="Simplified Arabic" w:cs="Simplified Arabic"/>
          <w:sz w:val="32"/>
          <w:szCs w:val="32"/>
          <w:vertAlign w:val="superscript"/>
          <w:rtl/>
          <w:lang w:bidi="ar-EG"/>
        </w:rPr>
      </w:pPr>
      <w:r w:rsidRPr="00A83226">
        <w:rPr>
          <w:rFonts w:ascii="Simplified Arabic" w:eastAsia="Calibri" w:hAnsi="Simplified Arabic" w:cs="Simplified Arabic"/>
          <w:b/>
          <w:bCs/>
          <w:sz w:val="28"/>
          <w:szCs w:val="28"/>
          <w:rtl/>
          <w:lang w:bidi="ar-EG"/>
        </w:rPr>
        <w:t>سحب المياه</w:t>
      </w:r>
      <w:r w:rsidRPr="00A83226">
        <w:rPr>
          <w:rFonts w:ascii="Simplified Arabic" w:eastAsia="Calibri" w:hAnsi="Simplified Arabic" w:cs="Simplified Arabic"/>
          <w:sz w:val="32"/>
          <w:szCs w:val="32"/>
          <w:vertAlign w:val="superscript"/>
          <w:rtl/>
        </w:rPr>
        <w:footnoteReference w:id="10"/>
      </w:r>
      <w:r w:rsidRPr="00A83226">
        <w:rPr>
          <w:rFonts w:ascii="Simplified Arabic" w:eastAsia="Calibri" w:hAnsi="Simplified Arabic" w:cs="Simplified Arabic"/>
          <w:b/>
          <w:bCs/>
          <w:sz w:val="28"/>
          <w:szCs w:val="28"/>
          <w:rtl/>
          <w:lang w:bidi="ar-EG"/>
        </w:rPr>
        <w:t>:</w:t>
      </w:r>
      <w:r w:rsidRPr="00A83226">
        <w:rPr>
          <w:rFonts w:ascii="Simplified Arabic" w:eastAsia="Calibri" w:hAnsi="Simplified Arabic" w:cs="Simplified Arabic"/>
          <w:sz w:val="32"/>
          <w:szCs w:val="32"/>
          <w:vertAlign w:val="superscript"/>
          <w:rtl/>
          <w:lang w:bidi="ar-EG"/>
        </w:rPr>
        <w:t xml:space="preserve"> </w:t>
      </w:r>
    </w:p>
    <w:p w14:paraId="7B454891" w14:textId="77777777" w:rsidR="008208F7" w:rsidRPr="00A83226" w:rsidRDefault="008208F7" w:rsidP="008208F7">
      <w:pPr>
        <w:bidi/>
        <w:spacing w:after="0" w:line="240" w:lineRule="auto"/>
        <w:jc w:val="both"/>
        <w:rPr>
          <w:rFonts w:ascii="Simplified Arabic" w:eastAsia="Calibri" w:hAnsi="Simplified Arabic" w:cs="Simplified Arabic"/>
          <w:sz w:val="32"/>
          <w:szCs w:val="32"/>
          <w:vertAlign w:val="superscript"/>
          <w:rtl/>
        </w:rPr>
      </w:pPr>
      <w:r w:rsidRPr="00A83226">
        <w:rPr>
          <w:rFonts w:ascii="Simplified Arabic" w:hAnsi="Simplified Arabic" w:cs="Simplified Arabic"/>
          <w:color w:val="000000" w:themeColor="text1"/>
          <w:sz w:val="28"/>
          <w:szCs w:val="28"/>
          <w:rtl/>
        </w:rPr>
        <w:t xml:space="preserve">الحجم </w:t>
      </w:r>
      <w:r w:rsidRPr="00A83226">
        <w:rPr>
          <w:rFonts w:ascii="Simplified Arabic" w:hAnsi="Simplified Arabic" w:cs="Simplified Arabic" w:hint="cs"/>
          <w:color w:val="000000" w:themeColor="text1"/>
          <w:sz w:val="28"/>
          <w:szCs w:val="28"/>
          <w:rtl/>
        </w:rPr>
        <w:t>الإجمالي</w:t>
      </w:r>
      <w:r w:rsidRPr="00A83226">
        <w:rPr>
          <w:rFonts w:ascii="Simplified Arabic" w:hAnsi="Simplified Arabic" w:cs="Simplified Arabic"/>
          <w:color w:val="000000" w:themeColor="text1"/>
          <w:sz w:val="28"/>
          <w:szCs w:val="28"/>
          <w:rtl/>
        </w:rPr>
        <w:t xml:space="preserve"> للمياه المستخلصة من مجرى </w:t>
      </w:r>
      <w:r w:rsidRPr="00A83226">
        <w:rPr>
          <w:rFonts w:ascii="Simplified Arabic" w:hAnsi="Simplified Arabic" w:cs="Simplified Arabic" w:hint="cs"/>
          <w:color w:val="000000" w:themeColor="text1"/>
          <w:sz w:val="28"/>
          <w:szCs w:val="28"/>
          <w:rtl/>
        </w:rPr>
        <w:t>مائي</w:t>
      </w:r>
      <w:r w:rsidRPr="00A83226">
        <w:rPr>
          <w:rFonts w:ascii="Simplified Arabic" w:hAnsi="Simplified Arabic" w:cs="Simplified Arabic"/>
          <w:color w:val="000000" w:themeColor="text1"/>
          <w:sz w:val="28"/>
          <w:szCs w:val="28"/>
          <w:rtl/>
        </w:rPr>
        <w:t>، وطبقات جوفية أو بحيرات لأغراض زراعية وصناعية وتجارية ومنزلية</w:t>
      </w:r>
      <w:r w:rsidRPr="00A83226">
        <w:rPr>
          <w:rFonts w:ascii="Simplified Arabic" w:hAnsi="Simplified Arabic" w:cs="Simplified Arabic"/>
          <w:color w:val="000000" w:themeColor="text1"/>
          <w:sz w:val="28"/>
          <w:szCs w:val="28"/>
        </w:rPr>
        <w:t>.</w:t>
      </w:r>
    </w:p>
    <w:p w14:paraId="2BFDDAA3" w14:textId="77777777" w:rsidR="008208F7" w:rsidRPr="00A83226" w:rsidRDefault="008208F7" w:rsidP="008208F7">
      <w:pPr>
        <w:bidi/>
        <w:spacing w:after="0" w:line="240" w:lineRule="auto"/>
        <w:jc w:val="both"/>
        <w:rPr>
          <w:rFonts w:ascii="Simplified Arabic" w:eastAsia="Calibri" w:hAnsi="Simplified Arabic" w:cs="Simplified Arabic"/>
          <w:b/>
          <w:bCs/>
          <w:sz w:val="28"/>
          <w:szCs w:val="28"/>
          <w:rtl/>
          <w:lang w:bidi="ar-EG"/>
        </w:rPr>
      </w:pPr>
    </w:p>
    <w:p w14:paraId="44B971B6" w14:textId="77777777" w:rsidR="008208F7" w:rsidRPr="00A83226" w:rsidRDefault="008208F7" w:rsidP="008208F7">
      <w:pPr>
        <w:bidi/>
        <w:spacing w:after="0" w:line="240" w:lineRule="auto"/>
        <w:jc w:val="both"/>
        <w:rPr>
          <w:rFonts w:ascii="Simplified Arabic" w:eastAsia="Calibri" w:hAnsi="Simplified Arabic" w:cs="Simplified Arabic"/>
          <w:sz w:val="32"/>
          <w:szCs w:val="32"/>
          <w:vertAlign w:val="superscript"/>
          <w:rtl/>
          <w:lang w:bidi="ar-EG"/>
        </w:rPr>
      </w:pPr>
      <w:r w:rsidRPr="00A83226">
        <w:rPr>
          <w:rFonts w:ascii="Simplified Arabic" w:eastAsia="Calibri" w:hAnsi="Simplified Arabic" w:cs="Simplified Arabic" w:hint="cs"/>
          <w:b/>
          <w:bCs/>
          <w:sz w:val="28"/>
          <w:szCs w:val="28"/>
          <w:rtl/>
          <w:lang w:bidi="ar-EG"/>
        </w:rPr>
        <w:t>استخدام</w:t>
      </w:r>
      <w:r w:rsidRPr="00A83226">
        <w:rPr>
          <w:rFonts w:ascii="Simplified Arabic" w:eastAsia="Calibri" w:hAnsi="Simplified Arabic" w:cs="Simplified Arabic"/>
          <w:b/>
          <w:bCs/>
          <w:sz w:val="28"/>
          <w:szCs w:val="28"/>
          <w:rtl/>
          <w:lang w:bidi="ar-EG"/>
        </w:rPr>
        <w:t xml:space="preserve"> المياه:</w:t>
      </w:r>
      <w:r w:rsidRPr="00A83226">
        <w:rPr>
          <w:rFonts w:ascii="Simplified Arabic" w:eastAsia="Calibri" w:hAnsi="Simplified Arabic" w:cs="Simplified Arabic"/>
          <w:sz w:val="32"/>
          <w:szCs w:val="32"/>
          <w:vertAlign w:val="superscript"/>
          <w:rtl/>
          <w:lang w:bidi="ar-EG"/>
        </w:rPr>
        <w:t xml:space="preserve"> </w:t>
      </w:r>
    </w:p>
    <w:p w14:paraId="194C2C6F" w14:textId="77777777" w:rsidR="008208F7" w:rsidRDefault="008208F7" w:rsidP="008208F7">
      <w:pPr>
        <w:bidi/>
        <w:spacing w:after="0" w:line="240" w:lineRule="auto"/>
        <w:jc w:val="both"/>
        <w:rPr>
          <w:rFonts w:ascii="Simplified Arabic" w:eastAsia="Calibri" w:hAnsi="Simplified Arabic" w:cs="Simplified Arabic"/>
          <w:sz w:val="32"/>
          <w:szCs w:val="32"/>
          <w:vertAlign w:val="superscript"/>
          <w:rtl/>
        </w:rPr>
      </w:pPr>
      <w:r w:rsidRPr="00A83226">
        <w:rPr>
          <w:rFonts w:ascii="Simplified Arabic" w:hAnsi="Simplified Arabic" w:cs="Simplified Arabic"/>
          <w:color w:val="000000" w:themeColor="text1"/>
          <w:sz w:val="28"/>
          <w:szCs w:val="28"/>
          <w:rtl/>
        </w:rPr>
        <w:t xml:space="preserve">يشير المصطلح إلى المياه المسحوبة من مصدرها </w:t>
      </w:r>
      <w:r w:rsidRPr="00A83226">
        <w:rPr>
          <w:rFonts w:ascii="Simplified Arabic" w:hAnsi="Simplified Arabic" w:cs="Simplified Arabic" w:hint="cs"/>
          <w:color w:val="000000" w:themeColor="text1"/>
          <w:sz w:val="28"/>
          <w:szCs w:val="28"/>
          <w:rtl/>
        </w:rPr>
        <w:t>لاستخدامها</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قطاعات معينة مثل الزراعة، </w:t>
      </w:r>
      <w:r w:rsidRPr="00A83226">
        <w:rPr>
          <w:rFonts w:ascii="Simplified Arabic" w:hAnsi="Simplified Arabic" w:cs="Simplified Arabic" w:hint="cs"/>
          <w:color w:val="000000" w:themeColor="text1"/>
          <w:sz w:val="28"/>
          <w:szCs w:val="28"/>
          <w:rtl/>
        </w:rPr>
        <w:t>الصناعة والأغراض</w:t>
      </w:r>
      <w:r w:rsidRPr="00A83226">
        <w:rPr>
          <w:rFonts w:ascii="Simplified Arabic" w:hAnsi="Simplified Arabic" w:cs="Simplified Arabic"/>
          <w:color w:val="000000" w:themeColor="text1"/>
          <w:sz w:val="28"/>
          <w:szCs w:val="28"/>
          <w:rtl/>
        </w:rPr>
        <w:t xml:space="preserve"> المنزلية، ويضاف لها كميات المياه الغير متاحة </w:t>
      </w:r>
      <w:r w:rsidRPr="00A83226">
        <w:rPr>
          <w:rFonts w:ascii="Simplified Arabic" w:hAnsi="Simplified Arabic" w:cs="Simplified Arabic" w:hint="cs"/>
          <w:color w:val="000000" w:themeColor="text1"/>
          <w:sz w:val="28"/>
          <w:szCs w:val="28"/>
          <w:rtl/>
        </w:rPr>
        <w:t>للاستخدام</w:t>
      </w:r>
      <w:r w:rsidRPr="00A83226">
        <w:rPr>
          <w:rFonts w:ascii="Simplified Arabic" w:hAnsi="Simplified Arabic" w:cs="Simplified Arabic"/>
          <w:color w:val="000000" w:themeColor="text1"/>
          <w:sz w:val="28"/>
          <w:szCs w:val="28"/>
          <w:rtl/>
        </w:rPr>
        <w:t xml:space="preserve"> بسبب البخر والنتح والادماج داخل منتجات والصرف المباشر إلى البحر أو إلى مناطق التبخر أو النقل بأساليب أخرى</w:t>
      </w:r>
      <w:r w:rsidRPr="00A83226">
        <w:rPr>
          <w:rFonts w:ascii="Simplified Arabic" w:hAnsi="Simplified Arabic" w:cs="Simplified Arabic"/>
          <w:color w:val="000000" w:themeColor="text1"/>
          <w:sz w:val="28"/>
          <w:szCs w:val="28"/>
        </w:rPr>
        <w:t>.</w:t>
      </w:r>
    </w:p>
    <w:p w14:paraId="1A516595" w14:textId="77777777" w:rsidR="008208F7" w:rsidRPr="00A83226" w:rsidRDefault="008208F7" w:rsidP="008208F7">
      <w:pPr>
        <w:bidi/>
        <w:spacing w:after="0" w:line="240" w:lineRule="auto"/>
        <w:jc w:val="both"/>
        <w:rPr>
          <w:rFonts w:ascii="Simplified Arabic" w:eastAsia="Calibri" w:hAnsi="Simplified Arabic" w:cs="Simplified Arabic"/>
          <w:sz w:val="32"/>
          <w:szCs w:val="32"/>
          <w:vertAlign w:val="superscript"/>
          <w:rtl/>
        </w:rPr>
      </w:pPr>
    </w:p>
    <w:p w14:paraId="3FB2D501"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إدارة الطلب:</w:t>
      </w:r>
    </w:p>
    <w:p w14:paraId="4AA252F7"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rPr>
        <w:t xml:space="preserve"> </w:t>
      </w:r>
      <w:r w:rsidRPr="00A83226">
        <w:rPr>
          <w:rFonts w:ascii="Simplified Arabic" w:hAnsi="Simplified Arabic" w:cs="Simplified Arabic"/>
          <w:color w:val="000000" w:themeColor="text1"/>
          <w:sz w:val="28"/>
          <w:szCs w:val="28"/>
          <w:rtl/>
        </w:rPr>
        <w:t xml:space="preserve">مجموعة الإجراءات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تعتمد عليها عملية ضبط الطلب على المياه، وذلك برفع</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كفاءة استخدامها أو إعادة تخصيص المياه عبر القطاعات</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p>
    <w:p w14:paraId="029FAB7B"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p>
    <w:p w14:paraId="42823B17"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1921BE0C" w14:textId="77777777" w:rsidR="008208F7" w:rsidRPr="00A83226" w:rsidRDefault="008208F7" w:rsidP="008208F7">
      <w:pPr>
        <w:bidi/>
        <w:spacing w:after="0" w:line="240" w:lineRule="auto"/>
        <w:jc w:val="both"/>
        <w:rPr>
          <w:rFonts w:ascii="Simplified Arabic" w:hAnsi="Simplified Arabic" w:cs="Simplified Arabic"/>
          <w:rtl/>
        </w:rPr>
      </w:pPr>
      <w:r w:rsidRPr="00A83226">
        <w:rPr>
          <w:rFonts w:ascii="Simplified Arabic" w:hAnsi="Simplified Arabic" w:cs="Simplified Arabic"/>
          <w:b/>
          <w:bCs/>
          <w:color w:val="000000" w:themeColor="text1"/>
          <w:sz w:val="28"/>
          <w:szCs w:val="28"/>
          <w:rtl/>
        </w:rPr>
        <w:t>الإدارة الرشيدة للمياه</w:t>
      </w:r>
      <w:r w:rsidRPr="00A83226">
        <w:rPr>
          <w:rStyle w:val="Header"/>
          <w:rFonts w:ascii="Simplified Arabic" w:hAnsi="Simplified Arabic" w:cs="Simplified Arabic"/>
          <w:b/>
          <w:bCs/>
          <w:color w:val="000000" w:themeColor="text1"/>
          <w:sz w:val="28"/>
          <w:szCs w:val="28"/>
          <w:rtl/>
          <w:lang w:bidi="ar-EG"/>
        </w:rPr>
        <w:footnoteReference w:id="11"/>
      </w:r>
      <w:r w:rsidRPr="00A83226">
        <w:rPr>
          <w:rFonts w:ascii="Simplified Arabic" w:hAnsi="Simplified Arabic" w:cs="Simplified Arabic"/>
          <w:b/>
          <w:bCs/>
          <w:color w:val="000000" w:themeColor="text1"/>
          <w:sz w:val="28"/>
          <w:szCs w:val="28"/>
          <w:rtl/>
        </w:rPr>
        <w:t>:</w:t>
      </w:r>
      <w:r w:rsidRPr="00A83226">
        <w:rPr>
          <w:rStyle w:val="Header"/>
          <w:rFonts w:ascii="Simplified Arabic" w:hAnsi="Simplified Arabic" w:cs="Simplified Arabic"/>
          <w:rtl/>
        </w:rPr>
        <w:t xml:space="preserve"> </w:t>
      </w:r>
    </w:p>
    <w:p w14:paraId="3E8490ED"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تشير إلى تحسين ترشيد استخدام المياه، وذلك من أجل استخدام المياه بصورة أكثر كفاءة وشفافية وعدالة. وتعالج التنافس على المياه بين القطاعات المختلفة من خلال، نهج الصلات القائمة بين المياه والأغذية والطاقة.</w:t>
      </w:r>
    </w:p>
    <w:p w14:paraId="7EB8A145"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0C0FD7B8"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t>إدارة المياه</w:t>
      </w:r>
      <w:r w:rsidRPr="00A83226">
        <w:rPr>
          <w:rStyle w:val="Header"/>
          <w:rFonts w:ascii="Simplified Arabic" w:hAnsi="Simplified Arabic" w:cs="Simplified Arabic"/>
          <w:b/>
          <w:bCs/>
          <w:color w:val="000000" w:themeColor="text1"/>
          <w:sz w:val="30"/>
          <w:szCs w:val="30"/>
          <w:rtl/>
        </w:rPr>
        <w:footnoteReference w:id="12"/>
      </w:r>
      <w:r w:rsidRPr="00A83226">
        <w:rPr>
          <w:rFonts w:ascii="Simplified Arabic" w:hAnsi="Simplified Arabic" w:cs="Simplified Arabic"/>
          <w:b/>
          <w:bCs/>
          <w:color w:val="000000" w:themeColor="text1"/>
          <w:sz w:val="30"/>
          <w:szCs w:val="30"/>
          <w:rtl/>
        </w:rPr>
        <w:t xml:space="preserve">: </w:t>
      </w:r>
    </w:p>
    <w:p w14:paraId="56D366DD" w14:textId="77777777" w:rsidR="008208F7" w:rsidRDefault="008208F7" w:rsidP="008208F7">
      <w:pPr>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color w:val="000000" w:themeColor="text1"/>
          <w:sz w:val="28"/>
          <w:szCs w:val="28"/>
          <w:rtl/>
          <w:lang w:bidi="ar-EG"/>
        </w:rPr>
        <w:t>تعني "إدارة المياه" اتباع نُهج متكاملة لإدارة الموارد المائية على المستويات المحلية والإقليمية والدولية، ويتم إدارة المياه على مستوى يومي، أسبوعي، سنوي، موسمي، باستخدام عمليات تشاركية أي مشاركة الأفراد والبنية التحتية، وتوافر التمويل اللازم والمدخلات والموارد الأخرى</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وأيضا يتم تسعير المياه أو استخدام عدادات المياه</w:t>
      </w:r>
      <w:r w:rsidRPr="00A83226">
        <w:rPr>
          <w:rFonts w:ascii="Simplified Arabic" w:hAnsi="Simplified Arabic" w:cs="Simplified Arabic"/>
          <w:color w:val="000000" w:themeColor="text1"/>
          <w:sz w:val="28"/>
          <w:szCs w:val="28"/>
          <w:lang w:bidi="ar-EG"/>
        </w:rPr>
        <w:t>.</w:t>
      </w:r>
    </w:p>
    <w:p w14:paraId="071E0EE5"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lang w:bidi="ar-EG"/>
        </w:rPr>
      </w:pPr>
    </w:p>
    <w:p w14:paraId="272E1C2B"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t>البـصـمـة المائيـة</w:t>
      </w:r>
      <w:r w:rsidRPr="00A83226">
        <w:rPr>
          <w:rStyle w:val="Header"/>
          <w:rFonts w:ascii="Simplified Arabic" w:hAnsi="Simplified Arabic" w:cs="Simplified Arabic"/>
          <w:b/>
          <w:bCs/>
          <w:color w:val="000000" w:themeColor="text1"/>
          <w:sz w:val="30"/>
          <w:szCs w:val="30"/>
          <w:rtl/>
        </w:rPr>
        <w:footnoteReference w:id="13"/>
      </w:r>
      <w:r w:rsidRPr="00A83226">
        <w:rPr>
          <w:rFonts w:ascii="Simplified Arabic" w:hAnsi="Simplified Arabic" w:cs="Simplified Arabic"/>
          <w:b/>
          <w:bCs/>
          <w:color w:val="000000" w:themeColor="text1"/>
          <w:sz w:val="28"/>
          <w:szCs w:val="28"/>
          <w:rtl/>
        </w:rPr>
        <w:t>:</w:t>
      </w:r>
      <w:r w:rsidRPr="00A83226">
        <w:rPr>
          <w:rFonts w:ascii="Simplified Arabic" w:hAnsi="Simplified Arabic" w:cs="Simplified Arabic"/>
          <w:b/>
          <w:bCs/>
          <w:color w:val="000000" w:themeColor="text1"/>
          <w:sz w:val="30"/>
          <w:szCs w:val="30"/>
          <w:rtl/>
        </w:rPr>
        <w:t xml:space="preserve"> </w:t>
      </w:r>
    </w:p>
    <w:p w14:paraId="2EFB6135" w14:textId="77777777" w:rsidR="008208F7" w:rsidRDefault="008208F7" w:rsidP="008208F7">
      <w:pPr>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color w:val="000000" w:themeColor="text1"/>
          <w:sz w:val="28"/>
          <w:szCs w:val="28"/>
          <w:rtl/>
        </w:rPr>
        <w:t>تعرف البصمة المائية للسلعة، بإنها حجم المياه العذبة المستخدمة في إنتاج هذه السلعة، والذي يقاس على مدى مراحل التجهيز والإعداد والإنتاج، وهو مؤشر متعدد الأبعاد، يشمل حجم استهلاك المياه، وحجم ونوع التلوث الناتج عن عمليات الإنتاج، ويتم تحديد مكونات البصمة المائية جغرافيًا وزمنيًا، والبصمة المائية تنقسم إلى ثلاثة أنواع رئيسية هي البصمة المائية الزرقاء، والبصمة المائية الخضراء، والبصمة المائية الرمادية</w:t>
      </w:r>
      <w:r w:rsidRPr="00A83226">
        <w:rPr>
          <w:rFonts w:ascii="Simplified Arabic" w:hAnsi="Simplified Arabic" w:cs="Simplified Arabic"/>
          <w:color w:val="000000" w:themeColor="text1"/>
          <w:sz w:val="28"/>
          <w:szCs w:val="28"/>
        </w:rPr>
        <w:t>.</w:t>
      </w:r>
    </w:p>
    <w:p w14:paraId="7CCD01F2"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5FD09CF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البصمة المائية الزرقاء:</w:t>
      </w:r>
    </w:p>
    <w:p w14:paraId="6123B4AE"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 </w:t>
      </w:r>
      <w:r w:rsidRPr="00A83226">
        <w:rPr>
          <w:rFonts w:ascii="Simplified Arabic" w:hAnsi="Simplified Arabic" w:cs="Simplified Arabic"/>
          <w:color w:val="000000" w:themeColor="text1"/>
          <w:sz w:val="28"/>
          <w:szCs w:val="28"/>
          <w:rtl/>
        </w:rPr>
        <w:t xml:space="preserve">تشير البصمة المائية الزرقاء إلى حجم المياه الزرقاء، المستهلكة فعلياً في كامل خطوط ومراحل وعمليات الإنتاج لأي منتج أو سلعة. </w:t>
      </w:r>
      <w:r w:rsidRPr="00A83226">
        <w:rPr>
          <w:rFonts w:ascii="Simplified Arabic" w:hAnsi="Simplified Arabic" w:cs="Simplified Arabic" w:hint="cs"/>
          <w:color w:val="000000" w:themeColor="text1"/>
          <w:sz w:val="28"/>
          <w:szCs w:val="28"/>
          <w:rtl/>
        </w:rPr>
        <w:t>والاستهلاك</w:t>
      </w:r>
      <w:r w:rsidRPr="00A83226">
        <w:rPr>
          <w:rFonts w:ascii="Simplified Arabic" w:hAnsi="Simplified Arabic" w:cs="Simplified Arabic"/>
          <w:color w:val="000000" w:themeColor="text1"/>
          <w:sz w:val="28"/>
          <w:szCs w:val="28"/>
          <w:rtl/>
        </w:rPr>
        <w:t xml:space="preserve"> يشير إلى فقدان المياه المتاحة سواء كان مصدرها المياه الجوفية </w:t>
      </w:r>
      <w:r w:rsidRPr="00A83226">
        <w:rPr>
          <w:rFonts w:ascii="Simplified Arabic" w:hAnsi="Simplified Arabic" w:cs="Simplified Arabic" w:hint="cs"/>
          <w:color w:val="000000" w:themeColor="text1"/>
          <w:sz w:val="28"/>
          <w:szCs w:val="28"/>
          <w:rtl/>
        </w:rPr>
        <w:t>أو السطحي</w:t>
      </w:r>
      <w:r w:rsidRPr="00A83226">
        <w:rPr>
          <w:rFonts w:ascii="Simplified Arabic" w:hAnsi="Simplified Arabic" w:cs="Simplified Arabic" w:hint="eastAsia"/>
          <w:color w:val="000000" w:themeColor="text1"/>
          <w:sz w:val="28"/>
          <w:szCs w:val="28"/>
          <w:rtl/>
        </w:rPr>
        <w:t>ة</w:t>
      </w:r>
      <w:r w:rsidRPr="00A83226">
        <w:rPr>
          <w:rFonts w:ascii="Simplified Arabic" w:hAnsi="Simplified Arabic" w:cs="Simplified Arabic"/>
          <w:color w:val="000000" w:themeColor="text1"/>
          <w:sz w:val="28"/>
          <w:szCs w:val="28"/>
          <w:rtl/>
        </w:rPr>
        <w:t xml:space="preserve"> في منطقة أحواض تجميع المياه، وفقد المياه يتم إما بالبخر أو </w:t>
      </w:r>
      <w:r w:rsidRPr="00A83226">
        <w:rPr>
          <w:rFonts w:ascii="Simplified Arabic" w:hAnsi="Simplified Arabic" w:cs="Simplified Arabic" w:hint="cs"/>
          <w:color w:val="000000" w:themeColor="text1"/>
          <w:sz w:val="28"/>
          <w:szCs w:val="28"/>
          <w:rtl/>
        </w:rPr>
        <w:t>بالانتقال</w:t>
      </w:r>
      <w:r w:rsidRPr="00A83226">
        <w:rPr>
          <w:rFonts w:ascii="Simplified Arabic" w:hAnsi="Simplified Arabic" w:cs="Simplified Arabic"/>
          <w:color w:val="000000" w:themeColor="text1"/>
          <w:sz w:val="28"/>
          <w:szCs w:val="28"/>
          <w:rtl/>
        </w:rPr>
        <w:t xml:space="preserve"> إلى مناطق أخرى من خلال الجريان السطحي أو بالنقل من خلال خطوط الأنابيب، أو من خلال منتج يتم إنتاجه ويتم نقله إلى مكان آخر.</w:t>
      </w:r>
    </w:p>
    <w:p w14:paraId="31D77371"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31749609" w14:textId="77777777" w:rsidR="008208F7" w:rsidRPr="00A83226" w:rsidRDefault="008208F7" w:rsidP="008208F7">
      <w:pPr>
        <w:bidi/>
        <w:spacing w:after="0"/>
        <w:jc w:val="both"/>
        <w:rPr>
          <w:rFonts w:ascii="Simplified Arabic" w:hAnsi="Simplified Arabic" w:cs="Simplified Arabic"/>
          <w:b/>
          <w:bCs/>
          <w:color w:val="000000" w:themeColor="text1"/>
          <w:sz w:val="6"/>
          <w:szCs w:val="6"/>
          <w:rtl/>
        </w:rPr>
      </w:pPr>
    </w:p>
    <w:p w14:paraId="60ACA4E5"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البصمة المائية الخضراء:</w:t>
      </w:r>
    </w:p>
    <w:p w14:paraId="5A3EC5EC" w14:textId="686B6596"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تشير إلى </w:t>
      </w:r>
      <w:r w:rsidRPr="00A83226">
        <w:rPr>
          <w:rFonts w:ascii="Simplified Arabic" w:hAnsi="Simplified Arabic" w:cs="Simplified Arabic" w:hint="cs"/>
          <w:color w:val="000000" w:themeColor="text1"/>
          <w:sz w:val="28"/>
          <w:szCs w:val="28"/>
          <w:rtl/>
        </w:rPr>
        <w:t>استهلاك</w:t>
      </w:r>
      <w:r w:rsidRPr="00A83226">
        <w:rPr>
          <w:rFonts w:ascii="Simplified Arabic" w:hAnsi="Simplified Arabic" w:cs="Simplified Arabic"/>
          <w:color w:val="000000" w:themeColor="text1"/>
          <w:sz w:val="28"/>
          <w:szCs w:val="28"/>
          <w:rtl/>
        </w:rPr>
        <w:t xml:space="preserve"> الموارد المائية الخضراء، وهي في الأغلب مياه الأمطار والتي تستخدم مباشرة لإنتاج محاصيل أو تنمية الثروة الحيوانية من خلال المراعي الطبيعية، أو أي استعمالات أخرى، والمياه الخضراء بصفة عامة </w:t>
      </w:r>
      <w:r w:rsidRPr="00A83226">
        <w:rPr>
          <w:rFonts w:ascii="Simplified Arabic" w:hAnsi="Simplified Arabic" w:cs="Simplified Arabic" w:hint="cs"/>
          <w:color w:val="000000" w:themeColor="text1"/>
          <w:sz w:val="28"/>
          <w:szCs w:val="28"/>
          <w:rtl/>
        </w:rPr>
        <w:t>هي</w:t>
      </w:r>
      <w:r w:rsidRPr="00A83226">
        <w:rPr>
          <w:rFonts w:ascii="Simplified Arabic" w:hAnsi="Simplified Arabic" w:cs="Simplified Arabic"/>
          <w:color w:val="000000" w:themeColor="text1"/>
          <w:sz w:val="28"/>
          <w:szCs w:val="28"/>
          <w:rtl/>
        </w:rPr>
        <w:t xml:space="preserve"> مقدار المياه المتبخرة من الموارد المائية خلال مراحل نمو المحصول</w:t>
      </w:r>
      <w:r w:rsidRPr="00A83226">
        <w:rPr>
          <w:rFonts w:ascii="Simplified Arabic" w:hAnsi="Simplified Arabic" w:cs="Simplified Arabic"/>
          <w:color w:val="000000" w:themeColor="text1"/>
          <w:sz w:val="28"/>
          <w:szCs w:val="28"/>
        </w:rPr>
        <w:t>.</w:t>
      </w:r>
    </w:p>
    <w:p w14:paraId="7B251ECE" w14:textId="5A1BB394" w:rsidR="00FB6ACD" w:rsidRDefault="00FB6ACD" w:rsidP="00FB6ACD">
      <w:pPr>
        <w:bidi/>
        <w:spacing w:after="0" w:line="240" w:lineRule="auto"/>
        <w:jc w:val="both"/>
        <w:rPr>
          <w:rFonts w:ascii="Simplified Arabic" w:hAnsi="Simplified Arabic" w:cs="Simplified Arabic"/>
          <w:color w:val="000000" w:themeColor="text1"/>
          <w:sz w:val="28"/>
          <w:szCs w:val="28"/>
          <w:rtl/>
        </w:rPr>
      </w:pPr>
    </w:p>
    <w:p w14:paraId="73C52096" w14:textId="6C8002F1" w:rsidR="00FB6ACD" w:rsidRDefault="00FB6ACD" w:rsidP="00FB6ACD">
      <w:pPr>
        <w:bidi/>
        <w:spacing w:after="0" w:line="240" w:lineRule="auto"/>
        <w:jc w:val="both"/>
        <w:rPr>
          <w:rFonts w:ascii="Simplified Arabic" w:hAnsi="Simplified Arabic" w:cs="Simplified Arabic"/>
          <w:b/>
          <w:bCs/>
          <w:color w:val="000000" w:themeColor="text1"/>
          <w:sz w:val="28"/>
          <w:szCs w:val="28"/>
          <w:rtl/>
        </w:rPr>
      </w:pPr>
    </w:p>
    <w:p w14:paraId="05FDB97C" w14:textId="77777777" w:rsidR="00FB6ACD" w:rsidRDefault="00FB6ACD" w:rsidP="00FB6ACD">
      <w:pPr>
        <w:bidi/>
        <w:spacing w:after="0" w:line="240" w:lineRule="auto"/>
        <w:jc w:val="both"/>
        <w:rPr>
          <w:rFonts w:ascii="Simplified Arabic" w:hAnsi="Simplified Arabic" w:cs="Simplified Arabic"/>
          <w:b/>
          <w:bCs/>
          <w:color w:val="000000" w:themeColor="text1"/>
          <w:sz w:val="28"/>
          <w:szCs w:val="28"/>
          <w:rtl/>
        </w:rPr>
      </w:pPr>
    </w:p>
    <w:p w14:paraId="353BDBAE"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54678018"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البصمة المائية الرمادية:</w:t>
      </w:r>
    </w:p>
    <w:p w14:paraId="21AA096A"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color w:val="000000" w:themeColor="text1"/>
          <w:sz w:val="28"/>
          <w:szCs w:val="28"/>
          <w:rtl/>
        </w:rPr>
        <w:t xml:space="preserve">تشير إلى </w:t>
      </w:r>
      <w:r w:rsidRPr="00A83226">
        <w:rPr>
          <w:rFonts w:ascii="Simplified Arabic" w:hAnsi="Simplified Arabic" w:cs="Simplified Arabic"/>
          <w:color w:val="000000" w:themeColor="text1"/>
          <w:sz w:val="28"/>
          <w:szCs w:val="28"/>
          <w:rtl/>
          <w:lang w:bidi="ar-EG"/>
        </w:rPr>
        <w:t xml:space="preserve">حجم المياه </w:t>
      </w:r>
      <w:r w:rsidRPr="00A83226">
        <w:rPr>
          <w:rFonts w:ascii="Simplified Arabic" w:hAnsi="Simplified Arabic" w:cs="Simplified Arabic" w:hint="cs"/>
          <w:color w:val="000000" w:themeColor="text1"/>
          <w:sz w:val="28"/>
          <w:szCs w:val="28"/>
          <w:rtl/>
          <w:lang w:bidi="ar-EG"/>
        </w:rPr>
        <w:t>التي</w:t>
      </w:r>
      <w:r w:rsidRPr="00A83226">
        <w:rPr>
          <w:rFonts w:ascii="Simplified Arabic" w:hAnsi="Simplified Arabic" w:cs="Simplified Arabic"/>
          <w:color w:val="000000" w:themeColor="text1"/>
          <w:sz w:val="28"/>
          <w:szCs w:val="28"/>
          <w:rtl/>
          <w:lang w:bidi="ar-EG"/>
        </w:rPr>
        <w:t xml:space="preserve"> تلوثت، والمرتبطة بإنتاج السلعة أو الخدمة أو المحصول، وتقدر بحجم المياه اللازمة لتخفيف وإزالة النترات والفوسفات الناتجة من عمليات التسميد، وأيضا حجم المياه اللازمة لإزالة أثر المبيدات</w:t>
      </w:r>
      <w:r w:rsidRPr="00A83226">
        <w:rPr>
          <w:rFonts w:ascii="Simplified Arabic" w:hAnsi="Simplified Arabic" w:cs="Simplified Arabic"/>
          <w:color w:val="000000" w:themeColor="text1"/>
          <w:sz w:val="28"/>
          <w:szCs w:val="28"/>
          <w:lang w:bidi="ar-EG"/>
        </w:rPr>
        <w:t>.</w:t>
      </w:r>
    </w:p>
    <w:p w14:paraId="1337E22E" w14:textId="77777777" w:rsidR="008208F7" w:rsidRDefault="008208F7" w:rsidP="008208F7">
      <w:pPr>
        <w:bidi/>
        <w:spacing w:after="0" w:line="240" w:lineRule="auto"/>
        <w:jc w:val="both"/>
        <w:rPr>
          <w:rFonts w:ascii="Simplified Arabic" w:eastAsia="Calibri" w:hAnsi="Simplified Arabic" w:cs="Simplified Arabic"/>
          <w:b/>
          <w:bCs/>
          <w:sz w:val="28"/>
          <w:szCs w:val="28"/>
          <w:rtl/>
          <w:lang w:bidi="ar-EG"/>
        </w:rPr>
      </w:pPr>
    </w:p>
    <w:p w14:paraId="61ECBACD"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إنتاجية المياه</w:t>
      </w:r>
      <w:r w:rsidRPr="00A83226">
        <w:rPr>
          <w:rStyle w:val="Header"/>
          <w:rFonts w:ascii="Simplified Arabic" w:hAnsi="Simplified Arabic" w:cs="Simplified Arabic"/>
          <w:b/>
          <w:bCs/>
          <w:color w:val="000000" w:themeColor="text1"/>
          <w:sz w:val="30"/>
          <w:szCs w:val="30"/>
          <w:rtl/>
          <w:lang w:bidi="ar-EG"/>
        </w:rPr>
        <w:footnoteReference w:id="14"/>
      </w:r>
      <w:r w:rsidRPr="00A83226">
        <w:rPr>
          <w:rFonts w:ascii="Simplified Arabic" w:hAnsi="Simplified Arabic" w:cs="Simplified Arabic"/>
          <w:b/>
          <w:bCs/>
          <w:color w:val="000000" w:themeColor="text1"/>
          <w:sz w:val="28"/>
          <w:szCs w:val="28"/>
          <w:rtl/>
        </w:rPr>
        <w:t>:</w:t>
      </w:r>
    </w:p>
    <w:p w14:paraId="51C73E3C"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تشير إلى</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lang w:bidi="ar-EG"/>
        </w:rPr>
        <w:t xml:space="preserve">كمية أو قيمة العائد بما فيها الخدمات أو ما يتعلق بحجم المياه المستخدمة لإنتاج هذا العائد والإنتاجية المحصولية للمياه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الإنتاجية لكل وحدة من المياه المستهلكة كم</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lang w:bidi="ar-EG"/>
        </w:rPr>
        <w:t xml:space="preserve"> م</w:t>
      </w:r>
      <w:r w:rsidRPr="00A83226">
        <w:rPr>
          <w:rFonts w:ascii="Simplified Arabic" w:hAnsi="Simplified Arabic" w:cs="Simplified Arabic"/>
          <w:color w:val="000000" w:themeColor="text1"/>
          <w:sz w:val="28"/>
          <w:szCs w:val="28"/>
          <w:vertAlign w:val="superscript"/>
          <w:rtl/>
          <w:lang w:bidi="ar-EG"/>
        </w:rPr>
        <w:t>3</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العائد أو الناتج من استخدام المياه الزراعية، مع الأخذ في الاعتبار أجزاء المياه المختلفة ومخرجاتها وقيمتها. وتشير القيم إلى المكان الذي يجب أن تكون فيه معالجة أجزاء المياه فعالة من أجل تحقيق إنتاجية المياه الزراعية المثلى</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 xml:space="preserve"> </w:t>
      </w:r>
    </w:p>
    <w:p w14:paraId="63AB75FC"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43DA3DDB"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lastRenderedPageBreak/>
        <w:t xml:space="preserve">إنتاجية المياه </w:t>
      </w:r>
      <w:r w:rsidRPr="00A83226">
        <w:rPr>
          <w:rFonts w:ascii="Simplified Arabic" w:hAnsi="Simplified Arabic" w:cs="Simplified Arabic" w:hint="cs"/>
          <w:b/>
          <w:bCs/>
          <w:color w:val="000000" w:themeColor="text1"/>
          <w:sz w:val="28"/>
          <w:szCs w:val="28"/>
          <w:rtl/>
        </w:rPr>
        <w:t>الاقتصادية</w:t>
      </w:r>
      <w:r w:rsidRPr="00A83226">
        <w:rPr>
          <w:rFonts w:ascii="Simplified Arabic" w:hAnsi="Simplified Arabic" w:cs="Simplified Arabic"/>
          <w:b/>
          <w:bCs/>
          <w:color w:val="000000" w:themeColor="text1"/>
          <w:sz w:val="28"/>
          <w:szCs w:val="28"/>
          <w:rtl/>
        </w:rPr>
        <w:t>:</w:t>
      </w:r>
      <w:r w:rsidRPr="00A83226">
        <w:rPr>
          <w:rFonts w:ascii="Simplified Arabic" w:hAnsi="Simplified Arabic" w:cs="Simplified Arabic"/>
          <w:b/>
          <w:bCs/>
          <w:color w:val="000000" w:themeColor="text1"/>
          <w:sz w:val="30"/>
          <w:szCs w:val="30"/>
          <w:rtl/>
        </w:rPr>
        <w:t xml:space="preserve"> </w:t>
      </w:r>
    </w:p>
    <w:p w14:paraId="2683D75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Pr>
      </w:pPr>
      <w:r w:rsidRPr="00A83226">
        <w:rPr>
          <w:rFonts w:ascii="Simplified Arabic" w:hAnsi="Simplified Arabic" w:cs="Simplified Arabic"/>
          <w:color w:val="000000" w:themeColor="text1"/>
          <w:sz w:val="28"/>
          <w:szCs w:val="28"/>
          <w:rtl/>
          <w:lang w:bidi="ar-EG"/>
        </w:rPr>
        <w:t>تشير إلى العوائد المالية لكل وحدة من المياه المستهلكة دولار</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م</w:t>
      </w:r>
      <w:r w:rsidRPr="00A83226">
        <w:rPr>
          <w:rFonts w:ascii="Simplified Arabic" w:hAnsi="Simplified Arabic" w:cs="Simplified Arabic"/>
          <w:color w:val="000000" w:themeColor="text1"/>
          <w:sz w:val="28"/>
          <w:szCs w:val="28"/>
          <w:vertAlign w:val="superscript"/>
          <w:rtl/>
          <w:lang w:bidi="ar-EG"/>
        </w:rPr>
        <w:t>3</w:t>
      </w:r>
      <w:r w:rsidRPr="00A83226">
        <w:rPr>
          <w:rFonts w:ascii="Simplified Arabic" w:hAnsi="Simplified Arabic" w:cs="Simplified Arabic"/>
          <w:color w:val="000000" w:themeColor="text1"/>
          <w:sz w:val="28"/>
          <w:szCs w:val="28"/>
          <w:rtl/>
          <w:lang w:bidi="ar-EG"/>
        </w:rPr>
        <w:t xml:space="preserve">، والأهداف </w:t>
      </w:r>
      <w:r w:rsidRPr="00A83226">
        <w:rPr>
          <w:rFonts w:ascii="Simplified Arabic" w:hAnsi="Simplified Arabic" w:cs="Simplified Arabic" w:hint="cs"/>
          <w:color w:val="000000" w:themeColor="text1"/>
          <w:sz w:val="28"/>
          <w:szCs w:val="28"/>
          <w:rtl/>
          <w:lang w:bidi="ar-EG"/>
        </w:rPr>
        <w:t>الاجتماعية</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الاستقرار</w:t>
      </w:r>
      <w:r w:rsidRPr="00A83226">
        <w:rPr>
          <w:rFonts w:ascii="Simplified Arabic" w:hAnsi="Simplified Arabic" w:cs="Simplified Arabic"/>
          <w:color w:val="000000" w:themeColor="text1"/>
          <w:sz w:val="28"/>
          <w:szCs w:val="28"/>
          <w:rtl/>
          <w:lang w:bidi="ar-EG"/>
        </w:rPr>
        <w:t xml:space="preserve">، العمالة، الأنصاف، الأمن </w:t>
      </w:r>
      <w:r w:rsidRPr="00A83226">
        <w:rPr>
          <w:rFonts w:ascii="Simplified Arabic" w:hAnsi="Simplified Arabic" w:cs="Simplified Arabic" w:hint="cs"/>
          <w:color w:val="000000" w:themeColor="text1"/>
          <w:sz w:val="28"/>
          <w:szCs w:val="28"/>
          <w:rtl/>
          <w:lang w:bidi="ar-EG"/>
        </w:rPr>
        <w:t>الغذائي</w:t>
      </w:r>
      <w:r w:rsidRPr="00A83226">
        <w:rPr>
          <w:rFonts w:ascii="Simplified Arabic" w:hAnsi="Simplified Arabic" w:cs="Simplified Arabic"/>
          <w:color w:val="000000" w:themeColor="text1"/>
          <w:sz w:val="28"/>
          <w:szCs w:val="28"/>
          <w:rtl/>
          <w:lang w:bidi="ar-EG"/>
        </w:rPr>
        <w:t>)</w:t>
      </w:r>
      <w:r w:rsidRPr="00A83226">
        <w:rPr>
          <w:rFonts w:ascii="Simplified Arabic" w:hAnsi="Simplified Arabic" w:cs="Simplified Arabic"/>
          <w:color w:val="000000" w:themeColor="text1"/>
          <w:sz w:val="28"/>
          <w:szCs w:val="28"/>
          <w:lang w:bidi="ar-EG"/>
        </w:rPr>
        <w:t>.</w:t>
      </w:r>
    </w:p>
    <w:p w14:paraId="2AE839AF" w14:textId="77777777" w:rsidR="008208F7" w:rsidRPr="00DF134A" w:rsidRDefault="008208F7" w:rsidP="008208F7">
      <w:pPr>
        <w:bidi/>
        <w:spacing w:after="0" w:line="240" w:lineRule="auto"/>
        <w:jc w:val="both"/>
        <w:rPr>
          <w:rFonts w:ascii="Simplified Arabic" w:eastAsia="Calibri" w:hAnsi="Simplified Arabic" w:cs="Simplified Arabic"/>
          <w:b/>
          <w:bCs/>
          <w:sz w:val="28"/>
          <w:szCs w:val="28"/>
          <w:rtl/>
          <w:lang w:bidi="ar-EG"/>
        </w:rPr>
      </w:pPr>
    </w:p>
    <w:p w14:paraId="29F9C0B3"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تحسين إمدادات المياه وإدارة الطلب على المياه: </w:t>
      </w:r>
    </w:p>
    <w:p w14:paraId="6D62497F"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يقصد بها تقليل </w:t>
      </w:r>
      <w:r w:rsidRPr="00A83226">
        <w:rPr>
          <w:rFonts w:ascii="Simplified Arabic" w:hAnsi="Simplified Arabic" w:cs="Simplified Arabic" w:hint="cs"/>
          <w:color w:val="000000" w:themeColor="text1"/>
          <w:sz w:val="28"/>
          <w:szCs w:val="28"/>
          <w:rtl/>
          <w:lang w:bidi="ar-EG"/>
        </w:rPr>
        <w:t>الاستهلاك</w:t>
      </w:r>
      <w:r w:rsidRPr="00A83226">
        <w:rPr>
          <w:rFonts w:ascii="Simplified Arabic" w:hAnsi="Simplified Arabic" w:cs="Simplified Arabic"/>
          <w:color w:val="000000" w:themeColor="text1"/>
          <w:sz w:val="28"/>
          <w:szCs w:val="28"/>
          <w:rtl/>
          <w:lang w:bidi="ar-EG"/>
        </w:rPr>
        <w:t xml:space="preserve"> الصافي من المياه عن طريق عدادات المياه وتسعير المياه</w:t>
      </w:r>
      <w:r w:rsidRPr="00A83226">
        <w:rPr>
          <w:rFonts w:ascii="Simplified Arabic" w:hAnsi="Simplified Arabic" w:cs="Simplified Arabic"/>
          <w:color w:val="000000" w:themeColor="text1"/>
          <w:sz w:val="28"/>
          <w:szCs w:val="28"/>
          <w:lang w:bidi="ar-EG"/>
        </w:rPr>
        <w:t>.</w:t>
      </w:r>
    </w:p>
    <w:p w14:paraId="6EAA8F5C"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204AB0F0"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28"/>
          <w:szCs w:val="28"/>
          <w:rtl/>
        </w:rPr>
        <w:t>الطلب على المياه</w:t>
      </w:r>
      <w:r w:rsidRPr="00A83226">
        <w:rPr>
          <w:rStyle w:val="Header"/>
          <w:rFonts w:ascii="Simplified Arabic" w:hAnsi="Simplified Arabic" w:cs="Simplified Arabic"/>
          <w:b/>
          <w:bCs/>
          <w:color w:val="000000" w:themeColor="text1"/>
          <w:sz w:val="30"/>
          <w:szCs w:val="30"/>
          <w:rtl/>
          <w:lang w:bidi="ar-EG"/>
        </w:rPr>
        <w:footnoteReference w:id="15"/>
      </w:r>
      <w:r w:rsidRPr="00A83226">
        <w:rPr>
          <w:rFonts w:ascii="Simplified Arabic" w:hAnsi="Simplified Arabic" w:cs="Simplified Arabic"/>
          <w:b/>
          <w:bCs/>
          <w:color w:val="000000" w:themeColor="text1"/>
          <w:sz w:val="30"/>
          <w:szCs w:val="30"/>
          <w:rtl/>
          <w:lang w:bidi="ar-EG"/>
        </w:rPr>
        <w:t xml:space="preserve">: </w:t>
      </w:r>
    </w:p>
    <w:p w14:paraId="6C72AC0B"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تشير إلى المتطلبات أو </w:t>
      </w:r>
      <w:r w:rsidRPr="00A83226">
        <w:rPr>
          <w:rFonts w:ascii="Simplified Arabic" w:hAnsi="Simplified Arabic" w:cs="Simplified Arabic" w:hint="cs"/>
          <w:color w:val="000000" w:themeColor="text1"/>
          <w:sz w:val="28"/>
          <w:szCs w:val="28"/>
          <w:rtl/>
          <w:lang w:bidi="ar-EG"/>
        </w:rPr>
        <w:t>الاحتياجات</w:t>
      </w:r>
      <w:r w:rsidRPr="00A83226">
        <w:rPr>
          <w:rFonts w:ascii="Simplified Arabic" w:hAnsi="Simplified Arabic" w:cs="Simplified Arabic"/>
          <w:color w:val="000000" w:themeColor="text1"/>
          <w:sz w:val="28"/>
          <w:szCs w:val="28"/>
          <w:rtl/>
          <w:lang w:bidi="ar-EG"/>
        </w:rPr>
        <w:t xml:space="preserve"> المائية بتكلفة عادلة لمستوى معين من خدمة الإمداد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lang w:bidi="ar-EG"/>
        </w:rPr>
        <w:t>.</w:t>
      </w:r>
    </w:p>
    <w:p w14:paraId="063F1F6E"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rPr>
      </w:pPr>
    </w:p>
    <w:p w14:paraId="3EA5752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المياه الجوفية</w:t>
      </w:r>
      <w:r w:rsidRPr="00A83226">
        <w:rPr>
          <w:rStyle w:val="Header"/>
          <w:rFonts w:ascii="Simplified Arabic" w:hAnsi="Simplified Arabic" w:cs="Simplified Arabic"/>
          <w:b/>
          <w:bCs/>
          <w:color w:val="000000" w:themeColor="text1"/>
          <w:sz w:val="28"/>
          <w:szCs w:val="28"/>
          <w:rtl/>
        </w:rPr>
        <w:footnoteReference w:id="16"/>
      </w:r>
      <w:r w:rsidRPr="00A83226">
        <w:rPr>
          <w:rFonts w:ascii="Simplified Arabic" w:hAnsi="Simplified Arabic" w:cs="Simplified Arabic"/>
          <w:b/>
          <w:bCs/>
          <w:color w:val="000000" w:themeColor="text1"/>
          <w:sz w:val="28"/>
          <w:szCs w:val="28"/>
          <w:rtl/>
        </w:rPr>
        <w:t xml:space="preserve">: </w:t>
      </w:r>
    </w:p>
    <w:p w14:paraId="6C8B7FB4"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color w:val="000000" w:themeColor="text1"/>
          <w:sz w:val="28"/>
          <w:szCs w:val="28"/>
          <w:rtl/>
          <w:lang w:bidi="ar-EG"/>
        </w:rPr>
        <w:t>المياه الجوفية هي كل المياه التي تقع تحت سطح الأرض، وهي المسمى المقابل للمياه الواقعة على سطح الأرض والتي تسمى المياه</w:t>
      </w:r>
      <w:r w:rsidRPr="00A83226">
        <w:rPr>
          <w:rFonts w:ascii="Simplified Arabic" w:hAnsi="Simplified Arabic" w:cs="Simplified Arabic"/>
          <w:color w:val="212529"/>
          <w:rtl/>
        </w:rPr>
        <w:t xml:space="preserve"> </w:t>
      </w:r>
      <w:r w:rsidRPr="00A83226">
        <w:rPr>
          <w:rFonts w:ascii="Simplified Arabic" w:hAnsi="Simplified Arabic" w:cs="Simplified Arabic"/>
          <w:color w:val="000000" w:themeColor="text1"/>
          <w:sz w:val="28"/>
          <w:szCs w:val="28"/>
          <w:rtl/>
          <w:lang w:bidi="ar-EG"/>
        </w:rPr>
        <w:t>السطحية، وهي عبارة عن مياه موجودة في مسام الصخور الرسوبية، تكونت عبر أزمنة مختلفة تكون حديثة أو قديمة جدا لملايين السنين.</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color w:val="000000" w:themeColor="text1"/>
          <w:sz w:val="28"/>
          <w:szCs w:val="28"/>
          <w:rtl/>
          <w:lang w:bidi="ar-EG"/>
        </w:rPr>
        <w:t>وتتكون المياه الجوفية نتيجة تسرب المياه من سطح الأرض إلى داخلها، فيما يعرف بعملية التغذية، وتعتمد على نوع التربة الموجودة على سطح الأرض الذي يلامس المياه السطحية (مصدر التغذية)، فكلما كانت التربة مفككة، وذات فراغات كبيرة ومسامية عالية، ساعدت على التسرب الأفضل للمياه، وبالتالي نحصل على مخزون مياه جوفية جيد بمرور الزمن،</w:t>
      </w:r>
      <w:r w:rsidRPr="00A83226">
        <w:rPr>
          <w:rFonts w:ascii="Simplified Arabic" w:hAnsi="Simplified Arabic" w:cs="Simplified Arabic"/>
          <w:b/>
          <w:bCs/>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 xml:space="preserve">وتقع المياه الجوفية في منطقتين مختلفتين، وهما:  المنطقة </w:t>
      </w:r>
      <w:r w:rsidRPr="00A83226">
        <w:rPr>
          <w:rFonts w:ascii="Simplified Arabic" w:hAnsi="Simplified Arabic" w:cs="Simplified Arabic"/>
          <w:color w:val="000000" w:themeColor="text1"/>
          <w:sz w:val="28"/>
          <w:szCs w:val="28"/>
          <w:rtl/>
          <w:lang w:bidi="ar-EG"/>
        </w:rPr>
        <w:lastRenderedPageBreak/>
        <w:t>المشبعة بالماء، والمنطقة غير المشبعة بالماء، وتتم الاستفادة من المياه الجوفية بعدة طرق منها حفر الآبار الجوفية أو عبر الينابيع أو تغذية الأنهار.</w:t>
      </w:r>
    </w:p>
    <w:p w14:paraId="3EAEFAE0"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p>
    <w:p w14:paraId="59DB3F29"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التوازن المائي</w:t>
      </w:r>
      <w:r w:rsidRPr="00A83226">
        <w:rPr>
          <w:rStyle w:val="Header"/>
          <w:rFonts w:ascii="Simplified Arabic" w:hAnsi="Simplified Arabic" w:cs="Simplified Arabic"/>
          <w:b/>
          <w:bCs/>
          <w:color w:val="000000" w:themeColor="text1"/>
          <w:sz w:val="28"/>
          <w:szCs w:val="28"/>
          <w:rtl/>
        </w:rPr>
        <w:footnoteReference w:id="17"/>
      </w:r>
      <w:r w:rsidRPr="00A83226">
        <w:rPr>
          <w:rFonts w:ascii="Simplified Arabic" w:hAnsi="Simplified Arabic" w:cs="Simplified Arabic"/>
          <w:b/>
          <w:bCs/>
          <w:color w:val="000000" w:themeColor="text1"/>
          <w:sz w:val="28"/>
          <w:szCs w:val="28"/>
          <w:rtl/>
        </w:rPr>
        <w:t>:</w:t>
      </w:r>
    </w:p>
    <w:p w14:paraId="4B12F54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يشير التوازن المائي إلى حالة توازن بين إمدادات المياه واستهلاكها في منطقة معينة أو نظام مائي. يتأثر التوازن المائي بعوامل متعددة مثل كمية الأمطار، وتبخر المياه، وتصريف الأنهار والبحيرات، واستخدام المياه في الاستصلاح الزراعي والصناعي والمنازل. يعتبر التوازن المائي أحد المفاهيم الأساسية في إدارة الموارد المائية وتخطيطها، حيث يساعد على تحقيق التنمية المستدامة وضمان استدامة الموارد المائية للأجيال القادمة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3158F937" w14:textId="71C18D1B" w:rsidR="008208F7" w:rsidRDefault="008208F7" w:rsidP="008208F7">
      <w:pPr>
        <w:bidi/>
        <w:spacing w:after="0" w:line="240" w:lineRule="auto"/>
        <w:jc w:val="both"/>
        <w:rPr>
          <w:rFonts w:ascii="Simplified Arabic" w:hAnsi="Simplified Arabic" w:cs="Simplified Arabic"/>
          <w:b/>
          <w:bCs/>
          <w:color w:val="000000" w:themeColor="text1"/>
          <w:sz w:val="28"/>
          <w:szCs w:val="28"/>
          <w:rtl/>
        </w:rPr>
      </w:pPr>
    </w:p>
    <w:p w14:paraId="294F3474" w14:textId="77777777" w:rsidR="00FB6ACD" w:rsidRPr="00A83226" w:rsidRDefault="00FB6ACD" w:rsidP="00FB6ACD">
      <w:pPr>
        <w:bidi/>
        <w:spacing w:after="0" w:line="240" w:lineRule="auto"/>
        <w:jc w:val="both"/>
        <w:rPr>
          <w:rFonts w:ascii="Simplified Arabic" w:hAnsi="Simplified Arabic" w:cs="Simplified Arabic"/>
          <w:b/>
          <w:bCs/>
          <w:color w:val="000000" w:themeColor="text1"/>
          <w:sz w:val="28"/>
          <w:szCs w:val="28"/>
          <w:rtl/>
        </w:rPr>
      </w:pPr>
    </w:p>
    <w:p w14:paraId="3D5D8AF2"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rPr>
        <w:t>مستوى الأمان المائي</w:t>
      </w:r>
      <w:r w:rsidRPr="00A83226">
        <w:rPr>
          <w:rStyle w:val="Header"/>
          <w:rFonts w:ascii="Simplified Arabic" w:hAnsi="Simplified Arabic" w:cs="Simplified Arabic"/>
          <w:b/>
          <w:bCs/>
          <w:color w:val="000000" w:themeColor="text1"/>
          <w:sz w:val="28"/>
          <w:szCs w:val="28"/>
          <w:rtl/>
        </w:rPr>
        <w:footnoteReference w:id="18"/>
      </w:r>
      <w:r w:rsidRPr="00A83226">
        <w:rPr>
          <w:rFonts w:ascii="Simplified Arabic" w:hAnsi="Simplified Arabic" w:cs="Simplified Arabic"/>
          <w:color w:val="000000" w:themeColor="text1"/>
          <w:sz w:val="28"/>
          <w:szCs w:val="28"/>
          <w:rtl/>
          <w:lang w:bidi="ar-EG"/>
        </w:rPr>
        <w:t>:</w:t>
      </w:r>
    </w:p>
    <w:p w14:paraId="48A84932"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lang w:bidi="ar-EG"/>
        </w:rPr>
        <w:t> </w:t>
      </w:r>
      <w:r w:rsidRPr="00A83226">
        <w:rPr>
          <w:rFonts w:ascii="Simplified Arabic" w:hAnsi="Simplified Arabic" w:cs="Simplified Arabic"/>
          <w:color w:val="000000" w:themeColor="text1"/>
          <w:sz w:val="28"/>
          <w:szCs w:val="28"/>
          <w:rtl/>
          <w:lang w:bidi="ar-EG"/>
        </w:rPr>
        <w:t>يشير إلى حالة توفر ووصول مستدام للمياه النقية والآمنة بكميات كافية لتلبية احتياجات السكان والصناعات والزراعة، مع الحفاظ على البيئة المائية وتأمين استدامة الموارد المائية على المدى الطويل. يعتبر مستوى الأمان المائي مؤشرًا هامًا لجودة حياة الناس وتحقيق التنمية المستدامة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يتأثر مستوى الأمان المائي بعوامل متعددة مثل توافر الموارد المائية، وفعالية استخدام المياه، وتوزيع المياه بين القطاعات المختلفة، وتأثير التغيرات المناخية على الموارد المائية. يتطلب تحقيق مستوى الأمان المائي تنفيذ سياسات واستراتيجيات فعالة </w:t>
      </w:r>
      <w:r w:rsidRPr="00A83226">
        <w:rPr>
          <w:rFonts w:ascii="Simplified Arabic" w:hAnsi="Simplified Arabic" w:cs="Simplified Arabic"/>
          <w:color w:val="000000" w:themeColor="text1"/>
          <w:sz w:val="28"/>
          <w:szCs w:val="28"/>
          <w:rtl/>
          <w:lang w:bidi="ar-EG"/>
        </w:rPr>
        <w:lastRenderedPageBreak/>
        <w:t>لإدارة الموارد المائية، بما في ذلك تطوير البنية التحتية للمياه وتحسين كفاءة استخدام المياه وتعزيز التوعية بأهمية المياه وحماية البيئة المائية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7B0CD07D"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35A736A2"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6AE7BBFE"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5723E2A1"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16BA0EEF"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7ADBB57F"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59CEBEB3"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6B76B2B7"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43B30094"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452A0F66"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799D8987"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2BB1F934" w14:textId="0A858346"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3F09D578" w14:textId="774F298B"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32F9A83E" w14:textId="2EB817FC"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677CE0A2" w14:textId="3CC288A2"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0E008A44" w14:textId="45C51D42"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36003C8D" w14:textId="421FC351"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5794C8F3" w14:textId="01EDF9E8"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2198F4C7" w14:textId="03F33251"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23DE0480" w14:textId="175F6963"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425AA7FF" w14:textId="77777777" w:rsidR="008A41EE" w:rsidRDefault="008A41EE" w:rsidP="008A41EE">
      <w:pPr>
        <w:bidi/>
        <w:spacing w:after="0" w:line="240" w:lineRule="auto"/>
        <w:jc w:val="lowKashida"/>
        <w:rPr>
          <w:rFonts w:ascii="Simplified Arabic" w:hAnsi="Simplified Arabic" w:cs="Simplified Arabic"/>
          <w:color w:val="000000" w:themeColor="text1"/>
          <w:sz w:val="28"/>
          <w:szCs w:val="28"/>
          <w:rtl/>
          <w:lang w:bidi="ar-EG"/>
        </w:rPr>
      </w:pPr>
    </w:p>
    <w:p w14:paraId="65B20ECA"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02BD352A" w14:textId="77777777" w:rsidR="008208F7" w:rsidRDefault="008208F7" w:rsidP="008208F7">
      <w:pPr>
        <w:bidi/>
        <w:spacing w:after="0" w:line="240" w:lineRule="auto"/>
        <w:jc w:val="lowKashida"/>
        <w:rPr>
          <w:rFonts w:ascii="Simplified Arabic" w:hAnsi="Simplified Arabic" w:cs="Simplified Arabic"/>
          <w:color w:val="000000" w:themeColor="text1"/>
          <w:sz w:val="28"/>
          <w:szCs w:val="28"/>
          <w:rtl/>
          <w:lang w:bidi="ar-EG"/>
        </w:rPr>
      </w:pPr>
    </w:p>
    <w:p w14:paraId="2FAD3758" w14:textId="77777777" w:rsidR="008208F7" w:rsidRPr="00A83226" w:rsidRDefault="008208F7" w:rsidP="008208F7">
      <w:pPr>
        <w:bidi/>
        <w:spacing w:after="0" w:line="240" w:lineRule="auto"/>
        <w:ind w:firstLine="26"/>
        <w:jc w:val="center"/>
        <w:rPr>
          <w:rFonts w:ascii="Simplified Arabic" w:eastAsia="Calibri" w:hAnsi="Simplified Arabic" w:cs="Simplified Arabic"/>
          <w:b/>
          <w:bCs/>
          <w:sz w:val="32"/>
          <w:szCs w:val="32"/>
          <w:rtl/>
          <w:lang w:bidi="ar-EG"/>
        </w:rPr>
      </w:pPr>
      <w:r w:rsidRPr="00A83226">
        <w:rPr>
          <w:rFonts w:ascii="Simplified Arabic" w:eastAsia="Calibri" w:hAnsi="Simplified Arabic" w:cs="Simplified Arabic"/>
          <w:b/>
          <w:bCs/>
          <w:sz w:val="32"/>
          <w:szCs w:val="32"/>
          <w:rtl/>
          <w:lang w:bidi="ar-EG"/>
        </w:rPr>
        <w:t>المبحث الثاني</w:t>
      </w:r>
    </w:p>
    <w:p w14:paraId="2330EF75" w14:textId="77777777" w:rsidR="008208F7" w:rsidRPr="00A83226" w:rsidRDefault="008208F7" w:rsidP="008208F7">
      <w:pPr>
        <w:bidi/>
        <w:spacing w:after="0" w:line="240" w:lineRule="auto"/>
        <w:ind w:firstLine="26"/>
        <w:jc w:val="center"/>
        <w:rPr>
          <w:rFonts w:ascii="Simplified Arabic" w:eastAsia="Calibri" w:hAnsi="Simplified Arabic" w:cs="Simplified Arabic"/>
          <w:b/>
          <w:bCs/>
          <w:sz w:val="32"/>
          <w:szCs w:val="32"/>
          <w:lang w:bidi="ar-EG"/>
        </w:rPr>
      </w:pPr>
      <w:r w:rsidRPr="00A83226">
        <w:rPr>
          <w:rFonts w:ascii="Simplified Arabic" w:eastAsia="Calibri" w:hAnsi="Simplified Arabic" w:cs="Simplified Arabic"/>
          <w:b/>
          <w:bCs/>
          <w:sz w:val="32"/>
          <w:szCs w:val="32"/>
          <w:rtl/>
          <w:lang w:bidi="ar-EG"/>
        </w:rPr>
        <w:t>الدراسات السابقة</w:t>
      </w:r>
    </w:p>
    <w:p w14:paraId="275F26BC" w14:textId="77777777" w:rsidR="008208F7" w:rsidRPr="00A83226" w:rsidRDefault="008208F7" w:rsidP="008208F7">
      <w:pPr>
        <w:bidi/>
        <w:spacing w:after="0" w:line="240" w:lineRule="auto"/>
        <w:ind w:firstLine="283"/>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يُعد الاستعراض المرجعي للدراسات والبحوث والتقارير العلمية السابقة أحد أهم مراحل البحث العلمي، حيث يتيح للباحث التعرف على تلك الدراسات والنتائج التي تم الوصول اليها للوقوف على الفجوة المعرفية الموجودة بها، بالإضافة إلى التعرف على الأساليب البحثية التي تم تطبيقها وكيفية الاستفادة منها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معالجة موضوع الدراسة، وفيما يلي عرضاً لأهم الدراسات والبحوث والتقارير المتعلقة بموضوع الدراسة، والتي تناولت موضوع الدراسة من الأقدم إلى الأحدث.</w:t>
      </w:r>
    </w:p>
    <w:p w14:paraId="085DBBDD" w14:textId="77777777" w:rsidR="008208F7" w:rsidRPr="00DF134A" w:rsidRDefault="008208F7" w:rsidP="008208F7">
      <w:pPr>
        <w:bidi/>
        <w:spacing w:after="0" w:line="240" w:lineRule="auto"/>
        <w:jc w:val="both"/>
        <w:rPr>
          <w:rFonts w:ascii="Simplified Arabic" w:hAnsi="Simplified Arabic" w:cs="Simplified Arabic"/>
          <w:b/>
          <w:bCs/>
          <w:color w:val="000000" w:themeColor="text1"/>
          <w:sz w:val="28"/>
          <w:szCs w:val="28"/>
          <w:rtl/>
        </w:rPr>
      </w:pPr>
    </w:p>
    <w:p w14:paraId="0EFCBE4B"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u w:val="thick"/>
          <w:rtl/>
        </w:rPr>
      </w:pPr>
      <w:r w:rsidRPr="00A83226">
        <w:rPr>
          <w:rFonts w:ascii="Simplified Arabic" w:hAnsi="Simplified Arabic" w:cs="Simplified Arabic"/>
          <w:b/>
          <w:bCs/>
          <w:color w:val="000000" w:themeColor="text1"/>
          <w:sz w:val="28"/>
          <w:szCs w:val="28"/>
          <w:u w:val="thick"/>
          <w:rtl/>
        </w:rPr>
        <w:t>أولاً: الدراسات والبحوث باللغة العربية:</w:t>
      </w:r>
    </w:p>
    <w:p w14:paraId="111CEEC8" w14:textId="77777777" w:rsidR="008208F7" w:rsidRDefault="008208F7" w:rsidP="008208F7">
      <w:pPr>
        <w:bidi/>
        <w:spacing w:after="0" w:line="240" w:lineRule="auto"/>
        <w:jc w:val="both"/>
        <w:rPr>
          <w:rFonts w:ascii="Simplified Arabic" w:hAnsi="Simplified Arabic" w:cs="Simplified Arabic"/>
          <w:b/>
          <w:bCs/>
          <w:color w:val="000000" w:themeColor="text1"/>
          <w:sz w:val="6"/>
          <w:szCs w:val="6"/>
          <w:rtl/>
        </w:rPr>
      </w:pPr>
    </w:p>
    <w:p w14:paraId="1E013697" w14:textId="77777777" w:rsidR="008208F7" w:rsidRPr="00A83226" w:rsidRDefault="008208F7" w:rsidP="008208F7">
      <w:pPr>
        <w:bidi/>
        <w:spacing w:after="0"/>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 xml:space="preserve">دراسة عطية، </w:t>
      </w:r>
      <w:r w:rsidRPr="00A83226">
        <w:rPr>
          <w:rFonts w:ascii="Simplified Arabic" w:hAnsi="Simplified Arabic" w:cs="Simplified Arabic" w:hint="cs"/>
          <w:b/>
          <w:bCs/>
          <w:sz w:val="28"/>
          <w:szCs w:val="28"/>
          <w:rtl/>
          <w:lang w:bidi="ar-EG"/>
        </w:rPr>
        <w:t>والقصاص2003</w:t>
      </w:r>
      <w:r w:rsidRPr="00A83226">
        <w:rPr>
          <w:rStyle w:val="Header"/>
          <w:rFonts w:ascii="Simplified Arabic" w:hAnsi="Simplified Arabic" w:cs="Simplified Arabic"/>
          <w:sz w:val="28"/>
          <w:szCs w:val="28"/>
          <w:rtl/>
          <w:lang w:bidi="ar-EG"/>
        </w:rPr>
        <w:footnoteReference w:id="19"/>
      </w:r>
      <w:r w:rsidRPr="00A83226">
        <w:rPr>
          <w:rFonts w:ascii="Simplified Arabic" w:hAnsi="Simplified Arabic" w:cs="Simplified Arabic"/>
          <w:sz w:val="28"/>
          <w:szCs w:val="28"/>
          <w:rtl/>
          <w:lang w:bidi="ar-EG"/>
        </w:rPr>
        <w:t xml:space="preserve"> </w:t>
      </w:r>
    </w:p>
    <w:p w14:paraId="2F9800B8" w14:textId="77777777" w:rsidR="008208F7" w:rsidRPr="00A83226" w:rsidRDefault="008208F7" w:rsidP="008208F7">
      <w:pPr>
        <w:bidi/>
        <w:spacing w:after="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استهدفت الدراسة البحث في وضع الأساس المفاهيمي لقضية تسعير المياه في الدول النامية، من خلال تحليل الجوانب النظرية والتطبيقية المختلفة لاقتصاديات المياه وضرورة استخدام المياه كسلعة اقتصادية لها قيمتها لمستخدميها والراغبين في رفع تلك القيمة، وأيضا مناقشة وتحليل مبادئ ومعايير القياس الاقتصادي والمحاسبي المختلفة والواجب الاسترشاد بها عند تسعير المياه، ومنها التخصيص الأمثل والاحتياجات المالية والعدالة والصحة العامة والكفاءة البيئية، وكذلك مناقشة وتحليل أهم مناهج القياس الاقتصادي لتقييم الموارد المائية والقائمة على جانب الطلب ومنها، منهج البواقي ونماذج البرمجة الرياضية ومنهج القيمة </w:t>
      </w:r>
      <w:r w:rsidRPr="00A83226">
        <w:rPr>
          <w:rFonts w:ascii="Simplified Arabic" w:hAnsi="Simplified Arabic" w:cs="Simplified Arabic"/>
          <w:sz w:val="28"/>
          <w:szCs w:val="28"/>
          <w:rtl/>
          <w:lang w:bidi="ar-EG"/>
        </w:rPr>
        <w:lastRenderedPageBreak/>
        <w:t>الضمنية ومنهج التقييم المشروط،  وذلك بالتطبيق على مصر وإظهار الفجوة في طرق التسعير الحالية وعدم توافقها مع مفهوم التنمية المستدامة، توصلت الدراسة بأنه عند تطبيق سياسة تسعير المياه في دولة نامية، فله الأثر في التركيب المحصولي وربحية المحاصيل المختلفة وتوفير المياه ونوعيتها وطرق الري المختلفة والبناء الاجتماعي في القرية والمدينة، مثل الهجرة من الريف للمدن وأسعار المدخلات وأسعار الحاصلات الزراعية وأثره على أنماط الاستهلاك</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75605FB8" w14:textId="77777777" w:rsidR="008208F7" w:rsidRPr="00A83226" w:rsidRDefault="008208F7" w:rsidP="008208F7">
      <w:pPr>
        <w:bidi/>
        <w:spacing w:after="0"/>
        <w:jc w:val="both"/>
        <w:rPr>
          <w:rFonts w:ascii="Simplified Arabic" w:hAnsi="Simplified Arabic" w:cs="Simplified Arabic"/>
          <w:sz w:val="28"/>
          <w:szCs w:val="28"/>
          <w:rtl/>
          <w:lang w:bidi="ar-EG"/>
        </w:rPr>
      </w:pPr>
    </w:p>
    <w:p w14:paraId="0D44FD9F"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rPr>
        <w:t>دراسة جلال الملاح (2005)</w:t>
      </w:r>
      <w:r w:rsidRPr="00A83226">
        <w:rPr>
          <w:rStyle w:val="Header"/>
          <w:rFonts w:ascii="Simplified Arabic" w:hAnsi="Simplified Arabic" w:cs="Simplified Arabic"/>
          <w:b/>
          <w:bCs/>
          <w:color w:val="000000" w:themeColor="text1"/>
          <w:sz w:val="30"/>
          <w:szCs w:val="30"/>
          <w:rtl/>
        </w:rPr>
        <w:footnoteReference w:id="20"/>
      </w:r>
    </w:p>
    <w:p w14:paraId="2AC28645"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استهدفت الدراسة إيجاد صيغة </w:t>
      </w:r>
      <w:r w:rsidRPr="00A83226">
        <w:rPr>
          <w:rFonts w:ascii="Simplified Arabic" w:hAnsi="Simplified Arabic" w:cs="Simplified Arabic" w:hint="cs"/>
          <w:color w:val="000000" w:themeColor="text1"/>
          <w:sz w:val="28"/>
          <w:szCs w:val="28"/>
          <w:rtl/>
          <w:lang w:bidi="ar-EG"/>
        </w:rPr>
        <w:t>اقتصادية</w:t>
      </w:r>
      <w:r w:rsidRPr="00A83226">
        <w:rPr>
          <w:rFonts w:ascii="Simplified Arabic" w:hAnsi="Simplified Arabic" w:cs="Simplified Arabic"/>
          <w:color w:val="000000" w:themeColor="text1"/>
          <w:sz w:val="28"/>
          <w:szCs w:val="28"/>
          <w:rtl/>
          <w:lang w:bidi="ar-EG"/>
        </w:rPr>
        <w:t xml:space="preserve"> يمكن من خلالها إدخال المياه كمورد </w:t>
      </w:r>
      <w:r w:rsidRPr="00A83226">
        <w:rPr>
          <w:rFonts w:ascii="Simplified Arabic" w:hAnsi="Simplified Arabic" w:cs="Simplified Arabic" w:hint="cs"/>
          <w:color w:val="000000" w:themeColor="text1"/>
          <w:sz w:val="28"/>
          <w:szCs w:val="28"/>
          <w:rtl/>
          <w:lang w:bidi="ar-EG"/>
        </w:rPr>
        <w:t>اقتصادي</w:t>
      </w:r>
      <w:r w:rsidRPr="00A83226">
        <w:rPr>
          <w:rFonts w:ascii="Simplified Arabic" w:hAnsi="Simplified Arabic" w:cs="Simplified Arabic"/>
          <w:color w:val="000000" w:themeColor="text1"/>
          <w:sz w:val="28"/>
          <w:szCs w:val="28"/>
          <w:rtl/>
          <w:lang w:bidi="ar-EG"/>
        </w:rPr>
        <w:t xml:space="preserve"> نادر له عائد وإنتاجية </w:t>
      </w:r>
      <w:r w:rsidRPr="00A83226">
        <w:rPr>
          <w:rFonts w:ascii="Simplified Arabic" w:hAnsi="Simplified Arabic" w:cs="Simplified Arabic" w:hint="cs"/>
          <w:color w:val="000000" w:themeColor="text1"/>
          <w:sz w:val="28"/>
          <w:szCs w:val="28"/>
          <w:rtl/>
          <w:lang w:bidi="ar-EG"/>
        </w:rPr>
        <w:t>اقتصادية</w:t>
      </w:r>
      <w:r w:rsidRPr="00A83226">
        <w:rPr>
          <w:rFonts w:ascii="Simplified Arabic" w:hAnsi="Simplified Arabic" w:cs="Simplified Arabic"/>
          <w:color w:val="000000" w:themeColor="text1"/>
          <w:sz w:val="28"/>
          <w:szCs w:val="28"/>
          <w:rtl/>
          <w:lang w:bidi="ar-EG"/>
        </w:rPr>
        <w:t xml:space="preserve"> على المستوى </w:t>
      </w:r>
      <w:r w:rsidRPr="00A83226">
        <w:rPr>
          <w:rFonts w:ascii="Simplified Arabic" w:hAnsi="Simplified Arabic" w:cs="Simplified Arabic" w:hint="cs"/>
          <w:color w:val="000000" w:themeColor="text1"/>
          <w:sz w:val="28"/>
          <w:szCs w:val="28"/>
          <w:rtl/>
          <w:lang w:bidi="ar-EG"/>
        </w:rPr>
        <w:t>القومي</w:t>
      </w:r>
      <w:r w:rsidRPr="00A83226">
        <w:rPr>
          <w:rFonts w:ascii="Simplified Arabic" w:hAnsi="Simplified Arabic" w:cs="Simplified Arabic"/>
          <w:color w:val="000000" w:themeColor="text1"/>
          <w:sz w:val="28"/>
          <w:szCs w:val="28"/>
          <w:rtl/>
          <w:lang w:bidi="ar-EG"/>
        </w:rPr>
        <w:t xml:space="preserve">، ومقارنة هذا المورد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كل من منطقة جنوب </w:t>
      </w:r>
      <w:r w:rsidRPr="00A83226">
        <w:rPr>
          <w:rFonts w:ascii="Simplified Arabic" w:hAnsi="Simplified Arabic" w:cs="Simplified Arabic" w:hint="cs"/>
          <w:color w:val="000000" w:themeColor="text1"/>
          <w:sz w:val="28"/>
          <w:szCs w:val="28"/>
          <w:rtl/>
          <w:lang w:bidi="ar-EG"/>
        </w:rPr>
        <w:t>الوادي</w:t>
      </w:r>
      <w:r w:rsidRPr="00A83226">
        <w:rPr>
          <w:rFonts w:ascii="Simplified Arabic" w:hAnsi="Simplified Arabic" w:cs="Simplified Arabic"/>
          <w:color w:val="000000" w:themeColor="text1"/>
          <w:sz w:val="28"/>
          <w:szCs w:val="28"/>
          <w:rtl/>
          <w:lang w:bidi="ar-EG"/>
        </w:rPr>
        <w:t xml:space="preserve"> ومنطقة شمال </w:t>
      </w:r>
      <w:r w:rsidRPr="00A83226">
        <w:rPr>
          <w:rFonts w:ascii="Simplified Arabic" w:hAnsi="Simplified Arabic" w:cs="Simplified Arabic" w:hint="cs"/>
          <w:color w:val="000000" w:themeColor="text1"/>
          <w:sz w:val="28"/>
          <w:szCs w:val="28"/>
          <w:rtl/>
          <w:lang w:bidi="ar-EG"/>
        </w:rPr>
        <w:t>الوادي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 xml:space="preserve">وأوضحت نتائج الدراسة، أن </w:t>
      </w:r>
      <w:r w:rsidRPr="00A83226">
        <w:rPr>
          <w:rFonts w:ascii="Simplified Arabic" w:hAnsi="Simplified Arabic" w:cs="Simplified Arabic" w:hint="cs"/>
          <w:color w:val="000000" w:themeColor="text1"/>
          <w:sz w:val="28"/>
          <w:szCs w:val="28"/>
          <w:rtl/>
        </w:rPr>
        <w:t>استصلاح</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واستزراع</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الأراضي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الجنوب مكلف بدرجة عالية عن </w:t>
      </w:r>
      <w:r w:rsidRPr="00A83226">
        <w:rPr>
          <w:rFonts w:ascii="Simplified Arabic" w:hAnsi="Simplified Arabic" w:cs="Simplified Arabic" w:hint="cs"/>
          <w:color w:val="000000" w:themeColor="text1"/>
          <w:sz w:val="28"/>
          <w:szCs w:val="28"/>
          <w:rtl/>
        </w:rPr>
        <w:t>الاستصلاح</w:t>
      </w:r>
      <w:r w:rsidRPr="00A83226">
        <w:rPr>
          <w:rFonts w:ascii="Simplified Arabic" w:hAnsi="Simplified Arabic" w:cs="Simplified Arabic"/>
          <w:color w:val="000000" w:themeColor="text1"/>
          <w:sz w:val="28"/>
          <w:szCs w:val="28"/>
          <w:rtl/>
        </w:rPr>
        <w:t xml:space="preserve"> والاستزراع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شمال </w:t>
      </w:r>
      <w:r w:rsidRPr="00A83226">
        <w:rPr>
          <w:rFonts w:ascii="Simplified Arabic" w:hAnsi="Simplified Arabic" w:cs="Simplified Arabic" w:hint="cs"/>
          <w:color w:val="000000" w:themeColor="text1"/>
          <w:sz w:val="28"/>
          <w:szCs w:val="28"/>
          <w:rtl/>
        </w:rPr>
        <w:t>الوادي</w:t>
      </w:r>
      <w:r w:rsidRPr="00A83226">
        <w:rPr>
          <w:rFonts w:ascii="Simplified Arabic" w:hAnsi="Simplified Arabic" w:cs="Simplified Arabic"/>
          <w:color w:val="000000" w:themeColor="text1"/>
          <w:sz w:val="28"/>
          <w:szCs w:val="28"/>
          <w:rtl/>
        </w:rPr>
        <w:t xml:space="preserve"> كالدلتا وسيناء والساحل </w:t>
      </w:r>
      <w:r w:rsidRPr="00A83226">
        <w:rPr>
          <w:rFonts w:ascii="Simplified Arabic" w:hAnsi="Simplified Arabic" w:cs="Simplified Arabic" w:hint="cs"/>
          <w:color w:val="000000" w:themeColor="text1"/>
          <w:sz w:val="28"/>
          <w:szCs w:val="28"/>
          <w:rtl/>
        </w:rPr>
        <w:t>الشمالي</w:t>
      </w:r>
      <w:r w:rsidRPr="00A83226">
        <w:rPr>
          <w:rFonts w:ascii="Simplified Arabic" w:hAnsi="Simplified Arabic" w:cs="Simplified Arabic"/>
          <w:color w:val="000000" w:themeColor="text1"/>
          <w:sz w:val="28"/>
          <w:szCs w:val="28"/>
          <w:rtl/>
        </w:rPr>
        <w:t xml:space="preserve">، ومن أهم الأسباب المؤدية لذلك ارتفاع درجات الحرارة، وزيادة البخر، </w:t>
      </w:r>
      <w:r w:rsidRPr="00A83226">
        <w:rPr>
          <w:rFonts w:ascii="Simplified Arabic" w:hAnsi="Simplified Arabic" w:cs="Simplified Arabic" w:hint="cs"/>
          <w:color w:val="000000" w:themeColor="text1"/>
          <w:sz w:val="28"/>
          <w:szCs w:val="28"/>
          <w:rtl/>
        </w:rPr>
        <w:t>والاحتياجات</w:t>
      </w:r>
      <w:r w:rsidRPr="00A83226">
        <w:rPr>
          <w:rFonts w:ascii="Simplified Arabic" w:hAnsi="Simplified Arabic" w:cs="Simplified Arabic"/>
          <w:color w:val="000000" w:themeColor="text1"/>
          <w:sz w:val="28"/>
          <w:szCs w:val="28"/>
          <w:rtl/>
        </w:rPr>
        <w:t xml:space="preserve"> المائية للنباتات </w:t>
      </w:r>
      <w:r w:rsidRPr="00A83226">
        <w:rPr>
          <w:rFonts w:ascii="Simplified Arabic" w:hAnsi="Simplified Arabic" w:cs="Simplified Arabic" w:hint="cs"/>
          <w:color w:val="000000" w:themeColor="text1"/>
          <w:sz w:val="28"/>
          <w:szCs w:val="28"/>
          <w:rtl/>
        </w:rPr>
        <w:t>والمزروعا</w:t>
      </w:r>
      <w:r w:rsidRPr="00A83226">
        <w:rPr>
          <w:rFonts w:ascii="Simplified Arabic" w:hAnsi="Simplified Arabic" w:cs="Simplified Arabic" w:hint="eastAsia"/>
          <w:color w:val="000000" w:themeColor="text1"/>
          <w:sz w:val="28"/>
          <w:szCs w:val="28"/>
          <w:rtl/>
        </w:rPr>
        <w:t>ت</w:t>
      </w:r>
      <w:r w:rsidRPr="00A83226">
        <w:rPr>
          <w:rFonts w:ascii="Simplified Arabic" w:hAnsi="Simplified Arabic" w:cs="Simplified Arabic"/>
          <w:color w:val="000000" w:themeColor="text1"/>
          <w:sz w:val="28"/>
          <w:szCs w:val="28"/>
          <w:rtl/>
        </w:rPr>
        <w:t xml:space="preserve">، والإنتاجية الأقل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الجنوب، مع فقد كميات كبيرة من المياه</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وتبين أن الحسابات ا</w:t>
      </w:r>
      <w:r w:rsidRPr="00A83226">
        <w:rPr>
          <w:rFonts w:ascii="Simplified Arabic" w:hAnsi="Simplified Arabic" w:cs="Simplified Arabic" w:hint="cs"/>
          <w:color w:val="000000" w:themeColor="text1"/>
          <w:sz w:val="28"/>
          <w:szCs w:val="28"/>
          <w:rtl/>
          <w:lang w:bidi="ar-EG"/>
        </w:rPr>
        <w:t>لا</w:t>
      </w:r>
      <w:r w:rsidRPr="00A83226">
        <w:rPr>
          <w:rFonts w:ascii="Simplified Arabic" w:hAnsi="Simplified Arabic" w:cs="Simplified Arabic" w:hint="cs"/>
          <w:color w:val="000000" w:themeColor="text1"/>
          <w:sz w:val="28"/>
          <w:szCs w:val="28"/>
          <w:rtl/>
        </w:rPr>
        <w:t>اقتصادي</w:t>
      </w:r>
      <w:r w:rsidRPr="00A83226">
        <w:rPr>
          <w:rFonts w:ascii="Simplified Arabic" w:hAnsi="Simplified Arabic" w:cs="Simplified Arabic" w:hint="eastAsia"/>
          <w:color w:val="000000" w:themeColor="text1"/>
          <w:sz w:val="28"/>
          <w:szCs w:val="28"/>
          <w:rtl/>
        </w:rPr>
        <w:t>ة</w:t>
      </w:r>
      <w:r w:rsidRPr="00A83226">
        <w:rPr>
          <w:rFonts w:ascii="Simplified Arabic" w:hAnsi="Simplified Arabic" w:cs="Simplified Arabic"/>
          <w:color w:val="000000" w:themeColor="text1"/>
          <w:sz w:val="28"/>
          <w:szCs w:val="28"/>
          <w:rtl/>
        </w:rPr>
        <w:t xml:space="preserve"> يجب أن تأخذ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الاعتبار</w:t>
      </w:r>
      <w:r w:rsidRPr="00A83226">
        <w:rPr>
          <w:rFonts w:ascii="Simplified Arabic" w:hAnsi="Simplified Arabic" w:cs="Simplified Arabic"/>
          <w:color w:val="000000" w:themeColor="text1"/>
          <w:sz w:val="28"/>
          <w:szCs w:val="28"/>
          <w:rtl/>
        </w:rPr>
        <w:t xml:space="preserve"> هذين الفقدين كتكاليف إضافية على المستوى </w:t>
      </w:r>
      <w:r w:rsidRPr="00A83226">
        <w:rPr>
          <w:rFonts w:ascii="Simplified Arabic" w:hAnsi="Simplified Arabic" w:cs="Simplified Arabic" w:hint="cs"/>
          <w:color w:val="000000" w:themeColor="text1"/>
          <w:sz w:val="28"/>
          <w:szCs w:val="28"/>
          <w:rtl/>
        </w:rPr>
        <w:t>القومي</w:t>
      </w:r>
      <w:r w:rsidRPr="00A83226">
        <w:rPr>
          <w:rFonts w:ascii="Simplified Arabic" w:hAnsi="Simplified Arabic" w:cs="Simplified Arabic"/>
          <w:color w:val="000000" w:themeColor="text1"/>
          <w:sz w:val="28"/>
          <w:szCs w:val="28"/>
          <w:rtl/>
        </w:rPr>
        <w:t xml:space="preserve"> عند </w:t>
      </w:r>
      <w:r w:rsidRPr="00A83226">
        <w:rPr>
          <w:rFonts w:ascii="Simplified Arabic" w:hAnsi="Simplified Arabic" w:cs="Simplified Arabic" w:hint="cs"/>
          <w:color w:val="000000" w:themeColor="text1"/>
          <w:sz w:val="28"/>
          <w:szCs w:val="28"/>
          <w:rtl/>
        </w:rPr>
        <w:t>اتخاذ</w:t>
      </w:r>
      <w:r w:rsidRPr="00A83226">
        <w:rPr>
          <w:rFonts w:ascii="Simplified Arabic" w:hAnsi="Simplified Arabic" w:cs="Simplified Arabic"/>
          <w:color w:val="000000" w:themeColor="text1"/>
          <w:sz w:val="28"/>
          <w:szCs w:val="28"/>
          <w:rtl/>
        </w:rPr>
        <w:t xml:space="preserve"> قرار </w:t>
      </w:r>
      <w:r w:rsidRPr="00A83226">
        <w:rPr>
          <w:rFonts w:ascii="Simplified Arabic" w:hAnsi="Simplified Arabic" w:cs="Simplified Arabic" w:hint="cs"/>
          <w:color w:val="000000" w:themeColor="text1"/>
          <w:sz w:val="28"/>
          <w:szCs w:val="28"/>
          <w:rtl/>
        </w:rPr>
        <w:t>باستصلاح</w:t>
      </w:r>
      <w:r w:rsidRPr="00A83226">
        <w:rPr>
          <w:rFonts w:ascii="Simplified Arabic" w:hAnsi="Simplified Arabic" w:cs="Simplified Arabic"/>
          <w:color w:val="000000" w:themeColor="text1"/>
          <w:sz w:val="28"/>
          <w:szCs w:val="28"/>
          <w:rtl/>
        </w:rPr>
        <w:t xml:space="preserve"> مناطق معينة والعوائد المباشرة والغير مباشرة</w:t>
      </w:r>
      <w:r w:rsidRPr="00A83226">
        <w:rPr>
          <w:rFonts w:ascii="Simplified Arabic" w:hAnsi="Simplified Arabic" w:cs="Simplified Arabic"/>
          <w:color w:val="000000" w:themeColor="text1"/>
          <w:sz w:val="28"/>
          <w:szCs w:val="28"/>
        </w:rPr>
        <w:t>.</w:t>
      </w:r>
    </w:p>
    <w:p w14:paraId="03A5BFD0"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t xml:space="preserve">دراسة مفتاح، </w:t>
      </w:r>
      <w:r w:rsidRPr="00A83226">
        <w:rPr>
          <w:rFonts w:ascii="Simplified Arabic" w:hAnsi="Simplified Arabic" w:cs="Simplified Arabic" w:hint="cs"/>
          <w:b/>
          <w:bCs/>
          <w:color w:val="000000" w:themeColor="text1"/>
          <w:sz w:val="28"/>
          <w:szCs w:val="28"/>
          <w:rtl/>
        </w:rPr>
        <w:t>والصفتى (</w:t>
      </w:r>
      <w:r w:rsidRPr="00A83226">
        <w:rPr>
          <w:rFonts w:ascii="Simplified Arabic" w:hAnsi="Simplified Arabic" w:cs="Simplified Arabic"/>
          <w:b/>
          <w:bCs/>
          <w:color w:val="000000" w:themeColor="text1"/>
          <w:sz w:val="28"/>
          <w:szCs w:val="28"/>
          <w:rtl/>
        </w:rPr>
        <w:t>2005)</w:t>
      </w:r>
      <w:r w:rsidRPr="00A83226">
        <w:rPr>
          <w:rFonts w:ascii="Simplified Arabic" w:hAnsi="Simplified Arabic" w:cs="Simplified Arabic"/>
          <w:b/>
          <w:bCs/>
          <w:sz w:val="28"/>
          <w:szCs w:val="28"/>
          <w:vertAlign w:val="superscript"/>
          <w:rtl/>
        </w:rPr>
        <w:footnoteReference w:id="21"/>
      </w:r>
      <w:r w:rsidRPr="00A83226">
        <w:rPr>
          <w:rFonts w:ascii="Simplified Arabic" w:hAnsi="Simplified Arabic" w:cs="Simplified Arabic"/>
          <w:b/>
          <w:bCs/>
          <w:color w:val="000000" w:themeColor="text1"/>
          <w:sz w:val="30"/>
          <w:szCs w:val="30"/>
          <w:rtl/>
        </w:rPr>
        <w:t xml:space="preserve"> </w:t>
      </w:r>
      <w:r w:rsidRPr="00A83226">
        <w:rPr>
          <w:rFonts w:ascii="Simplified Arabic" w:hAnsi="Simplified Arabic" w:cs="Simplified Arabic"/>
          <w:color w:val="000000" w:themeColor="text1"/>
          <w:sz w:val="30"/>
          <w:szCs w:val="30"/>
          <w:rtl/>
          <w:lang w:bidi="ar-EG"/>
        </w:rPr>
        <w:t xml:space="preserve"> </w:t>
      </w:r>
    </w:p>
    <w:p w14:paraId="08BC51A1" w14:textId="77777777" w:rsidR="008208F7"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rPr>
        <w:lastRenderedPageBreak/>
        <w:t xml:space="preserve"> </w:t>
      </w:r>
      <w:r w:rsidRPr="00A83226">
        <w:rPr>
          <w:rFonts w:ascii="Simplified Arabic" w:hAnsi="Simplified Arabic" w:cs="Simplified Arabic"/>
          <w:color w:val="000000" w:themeColor="text1"/>
          <w:sz w:val="28"/>
          <w:szCs w:val="28"/>
          <w:rtl/>
          <w:lang w:bidi="ar-EG"/>
        </w:rPr>
        <w:t xml:space="preserve">استهدفت الدراسة الوصول للحجم الأمثل لمقادير المياه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المتدفقة من مختلف محطات رفع المياه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العذبة بإدارة كفر الشيخ، البرلس، الحامول، وأيضا محطات رفع المياه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المخلوطة بإدارات الحامول، البرلس، محطات رفع مياه الصرف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بإدارة البرلس، </w:t>
      </w:r>
      <w:r w:rsidRPr="00A83226">
        <w:rPr>
          <w:rFonts w:ascii="Simplified Arabic" w:hAnsi="Simplified Arabic" w:cs="Simplified Arabic" w:hint="cs"/>
          <w:color w:val="000000" w:themeColor="text1"/>
          <w:sz w:val="28"/>
          <w:szCs w:val="28"/>
          <w:rtl/>
          <w:lang w:bidi="ar-EG"/>
        </w:rPr>
        <w:t>واستندت</w:t>
      </w:r>
      <w:r w:rsidRPr="00A83226">
        <w:rPr>
          <w:rFonts w:ascii="Simplified Arabic" w:hAnsi="Simplified Arabic" w:cs="Simplified Arabic"/>
          <w:color w:val="000000" w:themeColor="text1"/>
          <w:sz w:val="28"/>
          <w:szCs w:val="28"/>
          <w:rtl/>
          <w:lang w:bidi="ar-EG"/>
        </w:rPr>
        <w:t xml:space="preserve"> منهجية الدراسة على الأسلوب الحدى للتوصل إلى الكفاءة </w:t>
      </w:r>
      <w:r w:rsidRPr="00A83226">
        <w:rPr>
          <w:rFonts w:ascii="Simplified Arabic" w:hAnsi="Simplified Arabic" w:cs="Simplified Arabic" w:hint="cs"/>
          <w:color w:val="000000" w:themeColor="text1"/>
          <w:sz w:val="28"/>
          <w:szCs w:val="28"/>
          <w:rtl/>
          <w:lang w:bidi="ar-EG"/>
        </w:rPr>
        <w:t>الاقتصادية</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لاستخدام</w:t>
      </w:r>
      <w:r w:rsidRPr="00A83226">
        <w:rPr>
          <w:rFonts w:ascii="Simplified Arabic" w:hAnsi="Simplified Arabic" w:cs="Simplified Arabic"/>
          <w:color w:val="000000" w:themeColor="text1"/>
          <w:sz w:val="28"/>
          <w:szCs w:val="28"/>
          <w:rtl/>
          <w:lang w:bidi="ar-EG"/>
        </w:rPr>
        <w:t xml:space="preserve"> مياه </w:t>
      </w:r>
      <w:r w:rsidRPr="00A83226">
        <w:rPr>
          <w:rFonts w:ascii="Simplified Arabic" w:hAnsi="Simplified Arabic" w:cs="Simplified Arabic" w:hint="cs"/>
          <w:color w:val="000000" w:themeColor="text1"/>
          <w:sz w:val="28"/>
          <w:szCs w:val="28"/>
          <w:rtl/>
          <w:lang w:bidi="ar-EG"/>
        </w:rPr>
        <w:t>الري</w:t>
      </w:r>
      <w:r w:rsidRPr="00A83226">
        <w:rPr>
          <w:rFonts w:ascii="Simplified Arabic" w:hAnsi="Simplified Arabic" w:cs="Simplified Arabic"/>
          <w:color w:val="000000" w:themeColor="text1"/>
          <w:sz w:val="28"/>
          <w:szCs w:val="28"/>
          <w:rtl/>
          <w:lang w:bidi="ar-EG"/>
        </w:rPr>
        <w:t xml:space="preserve"> بمحافظة كفر الشيخ، وتم تقدير دوال التكاليف للمياه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العذبة، والمخلوطة، ومياه الصرف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المستخدمة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الري</w:t>
      </w:r>
      <w:r w:rsidRPr="00A83226">
        <w:rPr>
          <w:rFonts w:ascii="Simplified Arabic" w:hAnsi="Simplified Arabic" w:cs="Simplified Arabic"/>
          <w:color w:val="000000" w:themeColor="text1"/>
          <w:sz w:val="28"/>
          <w:szCs w:val="28"/>
          <w:rtl/>
          <w:lang w:bidi="ar-EG"/>
        </w:rPr>
        <w:t xml:space="preserve"> بمختلف محطات الرفع السابق ذكرها، ومن خلال النماذج الرياضية لمعادلات التكاليف الكلية، تم </w:t>
      </w:r>
      <w:r w:rsidRPr="00A83226">
        <w:rPr>
          <w:rFonts w:ascii="Simplified Arabic" w:hAnsi="Simplified Arabic" w:cs="Simplified Arabic" w:hint="cs"/>
          <w:color w:val="000000" w:themeColor="text1"/>
          <w:sz w:val="28"/>
          <w:szCs w:val="28"/>
          <w:rtl/>
          <w:lang w:bidi="ar-EG"/>
        </w:rPr>
        <w:t>اشتقاق</w:t>
      </w:r>
      <w:r w:rsidRPr="00A83226">
        <w:rPr>
          <w:rFonts w:ascii="Simplified Arabic" w:hAnsi="Simplified Arabic" w:cs="Simplified Arabic"/>
          <w:color w:val="000000" w:themeColor="text1"/>
          <w:sz w:val="28"/>
          <w:szCs w:val="28"/>
          <w:rtl/>
          <w:lang w:bidi="ar-EG"/>
        </w:rPr>
        <w:t xml:space="preserve"> التكاليف الكلية والمتوسطة والحدية، وبمساواة التكاليف الحدية مع التكاليف المتوسطة تم الوصول إلى مقدار الحجم الأمثل للتدفقات المائية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لمختلف محطات الرفع المشار إليها</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 xml:space="preserve">كما توصلت الدراسة إلى أن الحجم الامثل للتدفقات المائية </w:t>
      </w:r>
      <w:r>
        <w:rPr>
          <w:rFonts w:ascii="Simplified Arabic" w:hAnsi="Simplified Arabic" w:cs="Simplified Arabic"/>
          <w:color w:val="000000" w:themeColor="text1"/>
          <w:sz w:val="28"/>
          <w:szCs w:val="28"/>
          <w:rtl/>
        </w:rPr>
        <w:t>الاروائية</w:t>
      </w:r>
      <w:r w:rsidRPr="00A83226">
        <w:rPr>
          <w:rFonts w:ascii="Simplified Arabic" w:hAnsi="Simplified Arabic" w:cs="Simplified Arabic"/>
          <w:color w:val="000000" w:themeColor="text1"/>
          <w:sz w:val="28"/>
          <w:szCs w:val="28"/>
          <w:rtl/>
        </w:rPr>
        <w:t xml:space="preserve"> من محطات الرفع أقل من الحجم </w:t>
      </w:r>
      <w:r w:rsidRPr="00A83226">
        <w:rPr>
          <w:rFonts w:ascii="Simplified Arabic" w:hAnsi="Simplified Arabic" w:cs="Simplified Arabic" w:hint="cs"/>
          <w:color w:val="000000" w:themeColor="text1"/>
          <w:sz w:val="28"/>
          <w:szCs w:val="28"/>
          <w:rtl/>
        </w:rPr>
        <w:t>الفعلي</w:t>
      </w:r>
      <w:r w:rsidRPr="00A83226">
        <w:rPr>
          <w:rFonts w:ascii="Simplified Arabic" w:hAnsi="Simplified Arabic" w:cs="Simplified Arabic"/>
          <w:color w:val="000000" w:themeColor="text1"/>
          <w:sz w:val="28"/>
          <w:szCs w:val="28"/>
          <w:rtl/>
        </w:rPr>
        <w:t xml:space="preserve">، ويعزى ذلك لإهدار كمية المياه المتدفقة </w:t>
      </w:r>
      <w:r w:rsidRPr="00A83226">
        <w:rPr>
          <w:rFonts w:ascii="Simplified Arabic" w:hAnsi="Simplified Arabic" w:cs="Simplified Arabic" w:hint="cs"/>
          <w:color w:val="000000" w:themeColor="text1"/>
          <w:sz w:val="28"/>
          <w:szCs w:val="28"/>
          <w:rtl/>
        </w:rPr>
        <w:t>للري</w:t>
      </w:r>
      <w:r w:rsidRPr="00A83226">
        <w:rPr>
          <w:rFonts w:ascii="Simplified Arabic" w:hAnsi="Simplified Arabic" w:cs="Simplified Arabic"/>
          <w:color w:val="000000" w:themeColor="text1"/>
          <w:sz w:val="28"/>
          <w:szCs w:val="28"/>
          <w:rtl/>
        </w:rPr>
        <w:t xml:space="preserve">، مما يلزم إتباع سياسة ترشيدية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استخدام مياه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 xml:space="preserve">وتوصى الدراسة بتخفيف العبء على المحطات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بإداراتي</w:t>
      </w:r>
      <w:r w:rsidRPr="00A83226">
        <w:rPr>
          <w:rFonts w:ascii="Simplified Arabic" w:hAnsi="Simplified Arabic" w:cs="Simplified Arabic"/>
          <w:color w:val="000000" w:themeColor="text1"/>
          <w:sz w:val="28"/>
          <w:szCs w:val="28"/>
          <w:rtl/>
          <w:lang w:bidi="ar-EG"/>
        </w:rPr>
        <w:t xml:space="preserve"> الحامول والبرلس وتخفيض حجم الرقعة المزروعة والمروية لتلك المحطات، وإنشاء أكثر من محطة لرفع المياه </w:t>
      </w:r>
      <w:r>
        <w:rPr>
          <w:rFonts w:ascii="Simplified Arabic" w:hAnsi="Simplified Arabic" w:cs="Simplified Arabic"/>
          <w:color w:val="000000" w:themeColor="text1"/>
          <w:sz w:val="28"/>
          <w:szCs w:val="28"/>
          <w:rtl/>
          <w:lang w:bidi="ar-EG"/>
        </w:rPr>
        <w:t>الاروائية</w:t>
      </w:r>
      <w:r w:rsidRPr="00A83226">
        <w:rPr>
          <w:rFonts w:ascii="Simplified Arabic" w:hAnsi="Simplified Arabic" w:cs="Simplified Arabic"/>
          <w:color w:val="000000" w:themeColor="text1"/>
          <w:sz w:val="28"/>
          <w:szCs w:val="28"/>
          <w:rtl/>
          <w:lang w:bidi="ar-EG"/>
        </w:rPr>
        <w:t xml:space="preserve"> المخلوطة ومياه الصرف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المستخدمة </w:t>
      </w:r>
      <w:r w:rsidRPr="00A83226">
        <w:rPr>
          <w:rFonts w:ascii="Simplified Arabic" w:hAnsi="Simplified Arabic" w:cs="Simplified Arabic" w:hint="cs"/>
          <w:color w:val="000000" w:themeColor="text1"/>
          <w:sz w:val="28"/>
          <w:szCs w:val="28"/>
          <w:rtl/>
          <w:lang w:bidi="ar-EG"/>
        </w:rPr>
        <w:t>للري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بإداراتي</w:t>
      </w:r>
      <w:r w:rsidRPr="00A83226">
        <w:rPr>
          <w:rFonts w:ascii="Simplified Arabic" w:hAnsi="Simplified Arabic" w:cs="Simplified Arabic"/>
          <w:color w:val="000000" w:themeColor="text1"/>
          <w:sz w:val="28"/>
          <w:szCs w:val="28"/>
          <w:rtl/>
          <w:lang w:bidi="ar-EG"/>
        </w:rPr>
        <w:t xml:space="preserve"> الحامول والبرلس </w:t>
      </w:r>
      <w:r w:rsidRPr="00A83226">
        <w:rPr>
          <w:rFonts w:ascii="Simplified Arabic" w:hAnsi="Simplified Arabic" w:cs="Simplified Arabic" w:hint="cs"/>
          <w:color w:val="000000" w:themeColor="text1"/>
          <w:sz w:val="28"/>
          <w:szCs w:val="28"/>
          <w:rtl/>
          <w:lang w:bidi="ar-EG"/>
        </w:rPr>
        <w:t>واستخدام</w:t>
      </w:r>
      <w:r w:rsidRPr="00A83226">
        <w:rPr>
          <w:rFonts w:ascii="Simplified Arabic" w:hAnsi="Simplified Arabic" w:cs="Simplified Arabic"/>
          <w:color w:val="000000" w:themeColor="text1"/>
          <w:sz w:val="28"/>
          <w:szCs w:val="28"/>
          <w:rtl/>
          <w:lang w:bidi="ar-EG"/>
        </w:rPr>
        <w:t xml:space="preserve"> مصادر للطاقة أقل تكلفة كبديل للطاقة الكهربائية المستخدمة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3B943068" w14:textId="77777777" w:rsidR="008208F7"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lang w:bidi="ar-EG"/>
        </w:rPr>
      </w:pPr>
    </w:p>
    <w:p w14:paraId="3F11D1FC"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lang w:bidi="ar-EG"/>
        </w:rPr>
      </w:pPr>
    </w:p>
    <w:p w14:paraId="29B17FF9"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10"/>
          <w:szCs w:val="10"/>
          <w:rtl/>
          <w:lang w:bidi="ar-EG"/>
        </w:rPr>
      </w:pPr>
    </w:p>
    <w:p w14:paraId="19873B9E"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hint="cs"/>
          <w:b/>
          <w:bCs/>
          <w:color w:val="000000" w:themeColor="text1"/>
          <w:sz w:val="28"/>
          <w:szCs w:val="28"/>
          <w:rtl/>
          <w:lang w:bidi="ar-EG"/>
        </w:rPr>
        <w:t>دراسة ليليا</w:t>
      </w:r>
      <w:r w:rsidRPr="00A83226">
        <w:rPr>
          <w:rFonts w:ascii="Simplified Arabic" w:hAnsi="Simplified Arabic" w:cs="Simplified Arabic"/>
          <w:b/>
          <w:bCs/>
          <w:color w:val="000000" w:themeColor="text1"/>
          <w:sz w:val="28"/>
          <w:szCs w:val="28"/>
          <w:rtl/>
          <w:lang w:bidi="ar-EG"/>
        </w:rPr>
        <w:t xml:space="preserve"> بن صويلح (2014)</w:t>
      </w:r>
      <w:r w:rsidRPr="00A83226">
        <w:rPr>
          <w:rFonts w:ascii="Simplified Arabic" w:hAnsi="Simplified Arabic" w:cs="Simplified Arabic"/>
          <w:b/>
          <w:bCs/>
          <w:sz w:val="28"/>
          <w:szCs w:val="28"/>
          <w:vertAlign w:val="superscript"/>
          <w:rtl/>
          <w:lang w:bidi="ar-EG"/>
        </w:rPr>
        <w:footnoteReference w:id="22"/>
      </w:r>
      <w:r w:rsidRPr="00A83226">
        <w:rPr>
          <w:rFonts w:ascii="Simplified Arabic" w:hAnsi="Simplified Arabic" w:cs="Simplified Arabic"/>
          <w:b/>
          <w:bCs/>
          <w:color w:val="000000" w:themeColor="text1"/>
          <w:sz w:val="28"/>
          <w:szCs w:val="28"/>
          <w:vertAlign w:val="superscript"/>
          <w:rtl/>
          <w:lang w:bidi="ar-EG"/>
        </w:rPr>
        <w:t xml:space="preserve"> </w:t>
      </w:r>
    </w:p>
    <w:p w14:paraId="7406CCCD"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lang w:bidi="ar-EG"/>
        </w:rPr>
        <w:t xml:space="preserve"> استهدفت الدراسة التعرف على دور الإدارة المتكاملة للموارد المائية في تقليص معدلات الفقر، ورفع مستويات النمو، وبالتالي المساهمة في الأمن الغذائي، وأيضا كيف يمكن للإدارة المتكاملة للموارد المائية أن تساهم في حل مشكلة المياه العالمية؟ وقد توصلت الدراسة إلى تأكيد هام وهو أن أزمة المياه أو ندرة المياه في العالم إنما هي في أساسها أزمة أسلوب إدارة وأزمة أسلوب تسيير هذا المورد المائي، ومن ثم فإن الإدارة المتكاملة لموارد </w:t>
      </w:r>
      <w:r w:rsidRPr="00A83226">
        <w:rPr>
          <w:rFonts w:ascii="Simplified Arabic" w:hAnsi="Simplified Arabic" w:cs="Simplified Arabic" w:hint="cs"/>
          <w:color w:val="000000" w:themeColor="text1"/>
          <w:sz w:val="28"/>
          <w:szCs w:val="28"/>
          <w:rtl/>
          <w:lang w:bidi="ar-EG"/>
        </w:rPr>
        <w:t>المياه تسعى</w:t>
      </w:r>
      <w:r w:rsidRPr="00A83226">
        <w:rPr>
          <w:rFonts w:ascii="Simplified Arabic" w:hAnsi="Simplified Arabic" w:cs="Simplified Arabic"/>
          <w:color w:val="000000" w:themeColor="text1"/>
          <w:sz w:val="28"/>
          <w:szCs w:val="28"/>
          <w:rtl/>
          <w:lang w:bidi="ar-EG"/>
        </w:rPr>
        <w:t xml:space="preserve"> إلى ترشيد </w:t>
      </w:r>
      <w:r w:rsidRPr="00A83226">
        <w:rPr>
          <w:rFonts w:ascii="Simplified Arabic" w:hAnsi="Simplified Arabic" w:cs="Simplified Arabic" w:hint="cs"/>
          <w:color w:val="000000" w:themeColor="text1"/>
          <w:sz w:val="28"/>
          <w:szCs w:val="28"/>
          <w:rtl/>
          <w:lang w:bidi="ar-EG"/>
        </w:rPr>
        <w:t>استغلال</w:t>
      </w:r>
      <w:r w:rsidRPr="00A83226">
        <w:rPr>
          <w:rFonts w:ascii="Simplified Arabic" w:hAnsi="Simplified Arabic" w:cs="Simplified Arabic"/>
          <w:color w:val="000000" w:themeColor="text1"/>
          <w:sz w:val="28"/>
          <w:szCs w:val="28"/>
          <w:rtl/>
          <w:lang w:bidi="ar-EG"/>
        </w:rPr>
        <w:t xml:space="preserve"> الموارد المائية على اختلاف صورها سواء تعلق الأمر بالمياه الجوفية </w:t>
      </w:r>
      <w:r w:rsidRPr="00A83226">
        <w:rPr>
          <w:rFonts w:ascii="Simplified Arabic" w:hAnsi="Simplified Arabic" w:cs="Simplified Arabic"/>
          <w:color w:val="000000" w:themeColor="text1"/>
          <w:sz w:val="28"/>
          <w:szCs w:val="28"/>
          <w:rtl/>
          <w:lang w:bidi="ar-EG"/>
        </w:rPr>
        <w:lastRenderedPageBreak/>
        <w:t>المحصلة من الأمطار والمخزنة في جوف الأرض أو المياه السطحية المعبرة عن مياه الأنهار وتصريف الينابيع والأودية الجارية ومياه الفيضانات، أو المياه غير التقليدية مثل المياه المعالجة الخارجة من محطات</w:t>
      </w:r>
      <w:r w:rsidRPr="00A83226">
        <w:rPr>
          <w:rFonts w:ascii="Simplified Arabic" w:hAnsi="Simplified Arabic" w:cs="Simplified Arabic"/>
          <w:color w:val="000000" w:themeColor="text1"/>
          <w:sz w:val="28"/>
          <w:szCs w:val="28"/>
          <w:rtl/>
        </w:rPr>
        <w:t xml:space="preserve"> الصرف الصحي. مما </w:t>
      </w:r>
      <w:r w:rsidRPr="00A83226">
        <w:rPr>
          <w:rFonts w:ascii="Simplified Arabic" w:hAnsi="Simplified Arabic" w:cs="Simplified Arabic" w:hint="cs"/>
          <w:color w:val="000000" w:themeColor="text1"/>
          <w:sz w:val="28"/>
          <w:szCs w:val="28"/>
          <w:rtl/>
        </w:rPr>
        <w:t>يعني إن</w:t>
      </w:r>
      <w:r w:rsidRPr="00A83226">
        <w:rPr>
          <w:rFonts w:ascii="Simplified Arabic" w:hAnsi="Simplified Arabic" w:cs="Simplified Arabic"/>
          <w:color w:val="000000" w:themeColor="text1"/>
          <w:sz w:val="28"/>
          <w:szCs w:val="28"/>
          <w:rtl/>
        </w:rPr>
        <w:t xml:space="preserve"> إدارة الموارد المائية هي عمل دقيق يوازن بين تلبية الطلب والحفاظ على </w:t>
      </w:r>
      <w:r w:rsidRPr="00A83226">
        <w:rPr>
          <w:rFonts w:ascii="Simplified Arabic" w:hAnsi="Simplified Arabic" w:cs="Simplified Arabic" w:hint="cs"/>
          <w:color w:val="000000" w:themeColor="text1"/>
          <w:sz w:val="28"/>
          <w:szCs w:val="28"/>
          <w:rtl/>
        </w:rPr>
        <w:t>استدامة</w:t>
      </w:r>
      <w:r w:rsidRPr="00A83226">
        <w:rPr>
          <w:rFonts w:ascii="Simplified Arabic" w:hAnsi="Simplified Arabic" w:cs="Simplified Arabic"/>
          <w:color w:val="000000" w:themeColor="text1"/>
          <w:sz w:val="28"/>
          <w:szCs w:val="28"/>
          <w:rtl/>
        </w:rPr>
        <w:t xml:space="preserve"> الموارد </w:t>
      </w:r>
      <w:r w:rsidRPr="00A83226">
        <w:rPr>
          <w:rFonts w:ascii="Simplified Arabic" w:hAnsi="Simplified Arabic" w:cs="Simplified Arabic" w:hint="cs"/>
          <w:color w:val="000000" w:themeColor="text1"/>
          <w:sz w:val="28"/>
          <w:szCs w:val="28"/>
          <w:rtl/>
        </w:rPr>
        <w:t>لاستعمالها</w:t>
      </w:r>
      <w:r w:rsidRPr="00A83226">
        <w:rPr>
          <w:rFonts w:ascii="Simplified Arabic" w:hAnsi="Simplified Arabic" w:cs="Simplified Arabic"/>
          <w:color w:val="000000" w:themeColor="text1"/>
          <w:sz w:val="28"/>
          <w:szCs w:val="28"/>
          <w:rtl/>
        </w:rPr>
        <w:t xml:space="preserve"> في المستقبل بدون تعريض سلامة البيئة للخطر.</w:t>
      </w:r>
    </w:p>
    <w:p w14:paraId="43EBBB59" w14:textId="77777777" w:rsidR="008208F7" w:rsidRPr="008F4D8A" w:rsidRDefault="008208F7" w:rsidP="008208F7">
      <w:pPr>
        <w:tabs>
          <w:tab w:val="left" w:pos="5576"/>
        </w:tabs>
        <w:bidi/>
        <w:spacing w:after="0" w:line="240" w:lineRule="auto"/>
        <w:ind w:firstLine="720"/>
        <w:jc w:val="both"/>
        <w:rPr>
          <w:rFonts w:ascii="Simplified Arabic" w:hAnsi="Simplified Arabic" w:cs="Simplified Arabic"/>
          <w:color w:val="000000" w:themeColor="text1"/>
          <w:sz w:val="24"/>
          <w:szCs w:val="24"/>
          <w:rtl/>
        </w:rPr>
      </w:pPr>
    </w:p>
    <w:p w14:paraId="457F2E4E" w14:textId="77777777" w:rsidR="008208F7" w:rsidRPr="00A83226" w:rsidRDefault="008208F7" w:rsidP="008208F7">
      <w:pPr>
        <w:bidi/>
        <w:spacing w:after="0" w:line="240" w:lineRule="auto"/>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دراسة هالة محمد نور الدين </w:t>
      </w:r>
      <w:r w:rsidRPr="00A83226">
        <w:rPr>
          <w:rFonts w:ascii="Simplified Arabic" w:hAnsi="Simplified Arabic" w:cs="Simplified Arabic" w:hint="cs"/>
          <w:b/>
          <w:bCs/>
          <w:color w:val="000000" w:themeColor="text1"/>
          <w:sz w:val="28"/>
          <w:szCs w:val="28"/>
          <w:rtl/>
        </w:rPr>
        <w:t>عبد الل</w:t>
      </w:r>
      <w:r w:rsidRPr="00A83226">
        <w:rPr>
          <w:rFonts w:ascii="Simplified Arabic" w:hAnsi="Simplified Arabic" w:cs="Simplified Arabic" w:hint="eastAsia"/>
          <w:b/>
          <w:bCs/>
          <w:color w:val="000000" w:themeColor="text1"/>
          <w:sz w:val="28"/>
          <w:szCs w:val="28"/>
          <w:rtl/>
        </w:rPr>
        <w:t>ه</w:t>
      </w:r>
      <w:r w:rsidRPr="00A83226">
        <w:rPr>
          <w:rFonts w:ascii="Simplified Arabic" w:hAnsi="Simplified Arabic" w:cs="Simplified Arabic"/>
          <w:b/>
          <w:bCs/>
          <w:color w:val="000000" w:themeColor="text1"/>
          <w:sz w:val="28"/>
          <w:szCs w:val="28"/>
          <w:rtl/>
        </w:rPr>
        <w:t xml:space="preserve"> (2017)</w:t>
      </w:r>
      <w:r w:rsidRPr="00A83226">
        <w:rPr>
          <w:rStyle w:val="Header"/>
          <w:rFonts w:ascii="Simplified Arabic" w:hAnsi="Simplified Arabic" w:cs="Simplified Arabic"/>
          <w:b/>
          <w:bCs/>
          <w:color w:val="000000" w:themeColor="text1"/>
          <w:sz w:val="28"/>
          <w:szCs w:val="28"/>
          <w:rtl/>
        </w:rPr>
        <w:footnoteReference w:id="23"/>
      </w:r>
    </w:p>
    <w:p w14:paraId="3B205288" w14:textId="77777777" w:rsidR="008208F7"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rPr>
        <w:t xml:space="preserve">تستهدف الدراسة التعرف على كيفية استخدام البصمة المائية للدولة ومساعدتها في صياغة العديد من السياسات التي تهدف إلى المواءمة بين جانبي العرض والطلب على مواردها المائية، بالإضافة إلى معالجة الفجوة بينهما، واقتراح أفضل السياسات لإدارة الموارد المائية والوصول إلى معرفة وقياس محددات الطلب الزراعي، وتقدير البصمة المائية للفرد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تشمل البصمات الثلاثة الزرقاء والخضراء والرمادية للمياه الداخلية والخارجية (الافتراضية)</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 xml:space="preserve">توصلت الدراسة إلى النتائج التالية، </w:t>
      </w:r>
      <w:r w:rsidRPr="00A83226">
        <w:rPr>
          <w:rFonts w:ascii="Simplified Arabic" w:hAnsi="Simplified Arabic" w:cs="Simplified Arabic" w:hint="cs"/>
          <w:color w:val="000000" w:themeColor="text1"/>
          <w:sz w:val="28"/>
          <w:szCs w:val="28"/>
          <w:rtl/>
          <w:lang w:bidi="ar-EG"/>
        </w:rPr>
        <w:t>وهي</w:t>
      </w:r>
      <w:r w:rsidRPr="00A83226">
        <w:rPr>
          <w:rFonts w:ascii="Simplified Arabic" w:hAnsi="Simplified Arabic" w:cs="Simplified Arabic"/>
          <w:color w:val="000000" w:themeColor="text1"/>
          <w:sz w:val="28"/>
          <w:szCs w:val="28"/>
          <w:rtl/>
          <w:lang w:bidi="ar-EG"/>
        </w:rPr>
        <w:t xml:space="preserve"> تقدير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البصمة الكلية للفرد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مصر، </w:t>
      </w:r>
      <w:r w:rsidRPr="00A83226">
        <w:rPr>
          <w:rFonts w:ascii="Simplified Arabic" w:hAnsi="Simplified Arabic" w:cs="Simplified Arabic" w:hint="cs"/>
          <w:color w:val="000000" w:themeColor="text1"/>
          <w:sz w:val="28"/>
          <w:szCs w:val="28"/>
          <w:rtl/>
          <w:lang w:bidi="ar-EG"/>
        </w:rPr>
        <w:t>والتوزيع</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النسبي</w:t>
      </w:r>
      <w:r w:rsidRPr="00A83226">
        <w:rPr>
          <w:rFonts w:ascii="Simplified Arabic" w:hAnsi="Simplified Arabic" w:cs="Simplified Arabic"/>
          <w:color w:val="000000" w:themeColor="text1"/>
          <w:sz w:val="28"/>
          <w:szCs w:val="28"/>
          <w:rtl/>
          <w:lang w:bidi="ar-EG"/>
        </w:rPr>
        <w:t xml:space="preserve"> للبصمات المائية وترتيبها على </w:t>
      </w:r>
      <w:r w:rsidRPr="00A83226">
        <w:rPr>
          <w:rFonts w:ascii="Simplified Arabic" w:hAnsi="Simplified Arabic" w:cs="Simplified Arabic" w:hint="cs"/>
          <w:color w:val="000000" w:themeColor="text1"/>
          <w:sz w:val="28"/>
          <w:szCs w:val="28"/>
          <w:rtl/>
          <w:lang w:bidi="ar-EG"/>
        </w:rPr>
        <w:t>التوالي</w:t>
      </w:r>
      <w:r w:rsidRPr="00A83226">
        <w:rPr>
          <w:rFonts w:ascii="Simplified Arabic" w:hAnsi="Simplified Arabic" w:cs="Simplified Arabic"/>
          <w:color w:val="000000" w:themeColor="text1"/>
          <w:sz w:val="28"/>
          <w:szCs w:val="28"/>
          <w:rtl/>
          <w:lang w:bidi="ar-EG"/>
        </w:rPr>
        <w:t xml:space="preserve">، واحتلت البصمة المائية الزرقاء (المرتبة الأولى)، يليها البصمة المائية الرمادية (المرتبة الثانية)، يليها البصمة المائية الخضراء (المرتبة الثالثة)، وأيضا تقدير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البصمة المائية المصرية الخارجية (مياه </w:t>
      </w:r>
      <w:r w:rsidRPr="00A83226">
        <w:rPr>
          <w:rFonts w:ascii="Simplified Arabic" w:hAnsi="Simplified Arabic" w:cs="Simplified Arabic" w:hint="cs"/>
          <w:color w:val="000000" w:themeColor="text1"/>
          <w:sz w:val="28"/>
          <w:szCs w:val="28"/>
          <w:rtl/>
          <w:lang w:bidi="ar-EG"/>
        </w:rPr>
        <w:t>افتراضية</w:t>
      </w:r>
      <w:r w:rsidRPr="00A83226">
        <w:rPr>
          <w:rFonts w:ascii="Simplified Arabic" w:hAnsi="Simplified Arabic" w:cs="Simplified Arabic"/>
          <w:color w:val="000000" w:themeColor="text1"/>
          <w:sz w:val="28"/>
          <w:szCs w:val="28"/>
          <w:rtl/>
          <w:lang w:bidi="ar-EG"/>
        </w:rPr>
        <w:t xml:space="preserve"> تم استيرادها من الخارج) ونسبتها المئوية من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البصمة المائية الكلية</w:t>
      </w:r>
      <w:r w:rsidRPr="00A83226">
        <w:rPr>
          <w:rFonts w:ascii="Simplified Arabic" w:hAnsi="Simplified Arabic" w:cs="Simplified Arabic"/>
          <w:color w:val="000000" w:themeColor="text1"/>
          <w:sz w:val="28"/>
          <w:szCs w:val="28"/>
          <w:lang w:bidi="ar-EG"/>
        </w:rPr>
        <w:t>.</w:t>
      </w:r>
    </w:p>
    <w:p w14:paraId="620B1055" w14:textId="77777777" w:rsidR="008208F7" w:rsidRPr="008F4D8A" w:rsidRDefault="008208F7" w:rsidP="008208F7">
      <w:pPr>
        <w:tabs>
          <w:tab w:val="left" w:pos="5576"/>
        </w:tabs>
        <w:bidi/>
        <w:spacing w:after="0" w:line="240" w:lineRule="auto"/>
        <w:jc w:val="both"/>
        <w:rPr>
          <w:rFonts w:ascii="Simplified Arabic" w:hAnsi="Simplified Arabic" w:cs="Simplified Arabic"/>
          <w:color w:val="000000" w:themeColor="text1"/>
          <w:sz w:val="24"/>
          <w:szCs w:val="24"/>
          <w:rtl/>
          <w:lang w:bidi="ar-EG"/>
        </w:rPr>
      </w:pPr>
    </w:p>
    <w:p w14:paraId="5D7E806B" w14:textId="77777777" w:rsidR="008208F7" w:rsidRPr="00A83226" w:rsidRDefault="008208F7" w:rsidP="008208F7">
      <w:pPr>
        <w:tabs>
          <w:tab w:val="left" w:pos="5576"/>
        </w:tabs>
        <w:bidi/>
        <w:spacing w:after="0" w:line="240" w:lineRule="auto"/>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دراسة </w:t>
      </w:r>
      <w:r>
        <w:fldChar w:fldCharType="begin"/>
      </w:r>
      <w:r>
        <w:instrText xml:space="preserve"> HYPERLINK "https://www.semanticscholar.org/author/%D8%A3%D8%AD%D9%85%D9%80%D9%80%D8%AF-%D8%AA%D9%80%D9%8A/139455417" </w:instrText>
      </w:r>
      <w:r>
        <w:fldChar w:fldCharType="separate"/>
      </w:r>
      <w:r w:rsidRPr="00A83226">
        <w:rPr>
          <w:rFonts w:ascii="Simplified Arabic" w:hAnsi="Simplified Arabic" w:cs="Simplified Arabic"/>
          <w:b/>
          <w:bCs/>
          <w:color w:val="000000" w:themeColor="text1"/>
          <w:sz w:val="28"/>
          <w:szCs w:val="28"/>
          <w:rtl/>
        </w:rPr>
        <w:t>أحمــدتـي</w:t>
      </w:r>
      <w:r>
        <w:rPr>
          <w:rFonts w:ascii="Simplified Arabic" w:hAnsi="Simplified Arabic" w:cs="Simplified Arabic"/>
          <w:b/>
          <w:bCs/>
          <w:color w:val="000000" w:themeColor="text1"/>
          <w:sz w:val="28"/>
          <w:szCs w:val="28"/>
        </w:rPr>
        <w:fldChar w:fldCharType="end"/>
      </w:r>
      <w:r w:rsidRPr="00A83226">
        <w:rPr>
          <w:rFonts w:ascii="Simplified Arabic" w:hAnsi="Simplified Arabic" w:cs="Simplified Arabic"/>
          <w:b/>
          <w:bCs/>
          <w:color w:val="000000" w:themeColor="text1"/>
          <w:sz w:val="28"/>
          <w:szCs w:val="28"/>
          <w:rtl/>
        </w:rPr>
        <w:t xml:space="preserve"> ومحسن (2018)</w:t>
      </w:r>
      <w:r w:rsidRPr="00A83226">
        <w:rPr>
          <w:rStyle w:val="Header"/>
          <w:rFonts w:ascii="Simplified Arabic" w:hAnsi="Simplified Arabic" w:cs="Simplified Arabic"/>
          <w:b/>
          <w:bCs/>
          <w:color w:val="000000" w:themeColor="text1"/>
          <w:sz w:val="28"/>
          <w:szCs w:val="28"/>
          <w:rtl/>
        </w:rPr>
        <w:footnoteReference w:id="24"/>
      </w:r>
    </w:p>
    <w:p w14:paraId="59116628"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lastRenderedPageBreak/>
        <w:t xml:space="preserve"> استهدفت الدراسة إبراز دور أنظمة المعلومات حول المياه في استدامة وتعزيز حوكمة الموارد المائية في الجزائر، من خلال المحاور التالية، التوجه نحو الحوكمة المائية، والإطار </w:t>
      </w:r>
      <w:r w:rsidRPr="00A83226">
        <w:rPr>
          <w:rFonts w:ascii="Simplified Arabic" w:hAnsi="Simplified Arabic" w:cs="Simplified Arabic" w:hint="cs"/>
          <w:color w:val="000000" w:themeColor="text1"/>
          <w:sz w:val="28"/>
          <w:szCs w:val="28"/>
          <w:rtl/>
        </w:rPr>
        <w:t>النظري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والعملي</w:t>
      </w:r>
      <w:r w:rsidRPr="00A83226">
        <w:rPr>
          <w:rFonts w:ascii="Simplified Arabic" w:hAnsi="Simplified Arabic" w:cs="Simplified Arabic"/>
          <w:color w:val="000000" w:themeColor="text1"/>
          <w:sz w:val="28"/>
          <w:szCs w:val="28"/>
          <w:rtl/>
        </w:rPr>
        <w:t xml:space="preserve"> لأنظمة المعلومات حول المياه، واقع أنظمة المعلومات حول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الجزائر. وقد أظهرت الدراسة أن أزمة المياه هي أزمة حوكمة وبالتالي ضرورة التوجه نحو الحوكمة المائية، من خلال تجسيد مبادئ الحوكمة المائية والتي من بينها الكفاءة، والاستدامة الاقتصادية والبيئية، والاستجابة لاحتياجات التنمية الاجتماعية الاقتصادية، والمساءلة أمام أصحاب المصلحة والجمهور، واوصت الدراسة بأهمية تطبيق الحوكمة المائية الفعالة لأهميتها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تحقيق التنمية المستدامة والقضاء على الفقر، </w:t>
      </w:r>
      <w:r w:rsidRPr="00A83226">
        <w:rPr>
          <w:rFonts w:ascii="Simplified Arabic" w:hAnsi="Simplified Arabic" w:cs="Simplified Arabic"/>
          <w:color w:val="000000" w:themeColor="text1"/>
          <w:sz w:val="28"/>
          <w:szCs w:val="28"/>
          <w:rtl/>
          <w:lang w:bidi="ar-EG"/>
        </w:rPr>
        <w:t xml:space="preserve">وتتضمن الحوكمة حصول جميع القطاعات والمستخدمين على حصص مائية عادلة وكافية ومستدامة وتؤمن </w:t>
      </w:r>
      <w:r w:rsidRPr="00A83226">
        <w:rPr>
          <w:rFonts w:ascii="Simplified Arabic" w:hAnsi="Simplified Arabic" w:cs="Simplified Arabic" w:hint="cs"/>
          <w:color w:val="000000" w:themeColor="text1"/>
          <w:sz w:val="28"/>
          <w:szCs w:val="28"/>
          <w:rtl/>
          <w:lang w:bidi="ar-EG"/>
        </w:rPr>
        <w:t>الاستخدام</w:t>
      </w:r>
      <w:r w:rsidRPr="00A83226">
        <w:rPr>
          <w:rFonts w:ascii="Simplified Arabic" w:hAnsi="Simplified Arabic" w:cs="Simplified Arabic"/>
          <w:color w:val="000000" w:themeColor="text1"/>
          <w:sz w:val="28"/>
          <w:szCs w:val="28"/>
          <w:rtl/>
          <w:lang w:bidi="ar-EG"/>
        </w:rPr>
        <w:t xml:space="preserve"> الكفء للمياه</w:t>
      </w:r>
      <w:r w:rsidRPr="00A83226">
        <w:rPr>
          <w:rFonts w:ascii="Simplified Arabic" w:hAnsi="Simplified Arabic" w:cs="Simplified Arabic"/>
          <w:color w:val="000000" w:themeColor="text1"/>
          <w:sz w:val="28"/>
          <w:szCs w:val="28"/>
          <w:rtl/>
        </w:rPr>
        <w:t xml:space="preserve">، ودور أنظمة المعلومات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الحوكمة المائية لما توفره من معارف حول المياه والأنظمة </w:t>
      </w:r>
      <w:r w:rsidRPr="00A83226">
        <w:rPr>
          <w:rFonts w:ascii="Simplified Arabic" w:hAnsi="Simplified Arabic" w:cs="Simplified Arabic" w:hint="cs"/>
          <w:color w:val="000000" w:themeColor="text1"/>
          <w:sz w:val="28"/>
          <w:szCs w:val="28"/>
          <w:rtl/>
        </w:rPr>
        <w:t>الأيكولوجية</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ومستعملي</w:t>
      </w:r>
      <w:r w:rsidRPr="00A83226">
        <w:rPr>
          <w:rFonts w:ascii="Simplified Arabic" w:hAnsi="Simplified Arabic" w:cs="Simplified Arabic"/>
          <w:color w:val="000000" w:themeColor="text1"/>
          <w:sz w:val="28"/>
          <w:szCs w:val="28"/>
          <w:rtl/>
        </w:rPr>
        <w:t xml:space="preserve"> المياه ومستويات التلوث</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p>
    <w:p w14:paraId="0B88EBD8" w14:textId="77777777" w:rsidR="008208F7" w:rsidRPr="008F4D8A" w:rsidRDefault="008208F7" w:rsidP="008208F7">
      <w:pPr>
        <w:tabs>
          <w:tab w:val="left" w:pos="5576"/>
        </w:tabs>
        <w:bidi/>
        <w:spacing w:after="0" w:line="240" w:lineRule="auto"/>
        <w:jc w:val="both"/>
        <w:rPr>
          <w:rFonts w:ascii="Simplified Arabic" w:hAnsi="Simplified Arabic" w:cs="Simplified Arabic"/>
          <w:b/>
          <w:bCs/>
          <w:color w:val="000000" w:themeColor="text1"/>
          <w:sz w:val="24"/>
          <w:szCs w:val="24"/>
          <w:rtl/>
        </w:rPr>
      </w:pPr>
    </w:p>
    <w:p w14:paraId="1ECC72BF"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t>دراسة إبراهيم ومشعل (2018)</w:t>
      </w:r>
      <w:r w:rsidRPr="00A83226">
        <w:rPr>
          <w:rStyle w:val="Header"/>
          <w:rFonts w:ascii="Simplified Arabic" w:hAnsi="Simplified Arabic" w:cs="Simplified Arabic"/>
          <w:b/>
          <w:bCs/>
          <w:color w:val="000000" w:themeColor="text1"/>
          <w:sz w:val="30"/>
          <w:szCs w:val="30"/>
          <w:rtl/>
        </w:rPr>
        <w:footnoteReference w:id="25"/>
      </w:r>
    </w:p>
    <w:p w14:paraId="3C0E1527" w14:textId="247E4923" w:rsidR="008208F7" w:rsidRPr="00FB6ACD" w:rsidRDefault="008208F7" w:rsidP="00FB6ACD">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استهدفت الدراسة التعرف على التحديات الداخلة والخارجة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تعيق وتواجه تحقيق الأمن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المصري</w:t>
      </w:r>
      <w:r w:rsidRPr="00A83226">
        <w:rPr>
          <w:rFonts w:ascii="Simplified Arabic" w:hAnsi="Simplified Arabic" w:cs="Simplified Arabic"/>
          <w:color w:val="000000" w:themeColor="text1"/>
          <w:sz w:val="28"/>
          <w:szCs w:val="28"/>
          <w:rtl/>
        </w:rPr>
        <w:t xml:space="preserve"> والآثار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المترتبة على قطاع الزراعة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واعتمدت منهجية الدراسة على التحليل </w:t>
      </w:r>
      <w:r w:rsidRPr="00A83226">
        <w:rPr>
          <w:rFonts w:ascii="Simplified Arabic" w:hAnsi="Simplified Arabic" w:cs="Simplified Arabic" w:hint="cs"/>
          <w:color w:val="000000" w:themeColor="text1"/>
          <w:sz w:val="28"/>
          <w:szCs w:val="28"/>
          <w:rtl/>
        </w:rPr>
        <w:t>الكمي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والوصفي</w:t>
      </w:r>
      <w:r w:rsidRPr="00A83226">
        <w:rPr>
          <w:rFonts w:ascii="Simplified Arabic" w:hAnsi="Simplified Arabic" w:cs="Simplified Arabic"/>
          <w:color w:val="000000" w:themeColor="text1"/>
          <w:sz w:val="28"/>
          <w:szCs w:val="28"/>
          <w:rtl/>
        </w:rPr>
        <w:t xml:space="preserve">، وتم استخدام البرمجة الخطية لتقدير الآثار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وقد توصلت الدراسة إلى ان </w:t>
      </w:r>
      <w:r w:rsidRPr="00A83226">
        <w:rPr>
          <w:rFonts w:ascii="Simplified Arabic" w:hAnsi="Simplified Arabic" w:cs="Simplified Arabic" w:hint="cs"/>
          <w:color w:val="000000" w:themeColor="text1"/>
          <w:sz w:val="28"/>
          <w:szCs w:val="28"/>
          <w:rtl/>
        </w:rPr>
        <w:t>انخفاض</w:t>
      </w:r>
      <w:r w:rsidRPr="00A83226">
        <w:rPr>
          <w:rFonts w:ascii="Simplified Arabic" w:hAnsi="Simplified Arabic" w:cs="Simplified Arabic"/>
          <w:color w:val="000000" w:themeColor="text1"/>
          <w:sz w:val="28"/>
          <w:szCs w:val="28"/>
          <w:rtl/>
        </w:rPr>
        <w:t xml:space="preserve"> نصيب الفرد من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نتيجة للتحديات الداخلة والمتمثلة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ارتفاع</w:t>
      </w:r>
      <w:r w:rsidRPr="00A83226">
        <w:rPr>
          <w:rFonts w:ascii="Simplified Arabic" w:hAnsi="Simplified Arabic" w:cs="Simplified Arabic"/>
          <w:color w:val="000000" w:themeColor="text1"/>
          <w:sz w:val="28"/>
          <w:szCs w:val="28"/>
          <w:rtl/>
        </w:rPr>
        <w:t xml:space="preserve"> نسبة الفواقد من مياه نهر النيل والزيادة السكانية، كما </w:t>
      </w:r>
      <w:r w:rsidRPr="00A83226">
        <w:rPr>
          <w:rFonts w:ascii="Simplified Arabic" w:hAnsi="Simplified Arabic" w:cs="Simplified Arabic" w:hint="cs"/>
          <w:color w:val="000000" w:themeColor="text1"/>
          <w:sz w:val="28"/>
          <w:szCs w:val="28"/>
          <w:rtl/>
        </w:rPr>
        <w:t>انخفضت</w:t>
      </w:r>
      <w:r w:rsidRPr="00A83226">
        <w:rPr>
          <w:rFonts w:ascii="Simplified Arabic" w:hAnsi="Simplified Arabic" w:cs="Simplified Arabic"/>
          <w:color w:val="000000" w:themeColor="text1"/>
          <w:sz w:val="28"/>
          <w:szCs w:val="28"/>
          <w:rtl/>
        </w:rPr>
        <w:t xml:space="preserve"> حصة مصر المائية نتيجة التحديات الخارجية والمتمثلة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بناء سد النهضة </w:t>
      </w:r>
      <w:r w:rsidRPr="00A83226">
        <w:rPr>
          <w:rFonts w:ascii="Simplified Arabic" w:hAnsi="Simplified Arabic" w:cs="Simplified Arabic" w:hint="cs"/>
          <w:color w:val="000000" w:themeColor="text1"/>
          <w:sz w:val="28"/>
          <w:szCs w:val="28"/>
          <w:rtl/>
        </w:rPr>
        <w:t>الأثيوبي</w:t>
      </w:r>
      <w:r w:rsidRPr="00A83226">
        <w:rPr>
          <w:rFonts w:ascii="Simplified Arabic" w:hAnsi="Simplified Arabic" w:cs="Simplified Arabic"/>
          <w:color w:val="000000" w:themeColor="text1"/>
          <w:sz w:val="28"/>
          <w:szCs w:val="28"/>
          <w:rtl/>
        </w:rPr>
        <w:t xml:space="preserve">، وتمثلت أهم الآثار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المترتبة على القطاع الزراعي في </w:t>
      </w:r>
      <w:r w:rsidRPr="00A83226">
        <w:rPr>
          <w:rFonts w:ascii="Simplified Arabic" w:hAnsi="Simplified Arabic" w:cs="Simplified Arabic" w:hint="cs"/>
          <w:color w:val="000000" w:themeColor="text1"/>
          <w:sz w:val="28"/>
          <w:szCs w:val="28"/>
          <w:rtl/>
        </w:rPr>
        <w:t>انخفاض</w:t>
      </w:r>
      <w:r w:rsidRPr="00A83226">
        <w:rPr>
          <w:rFonts w:ascii="Simplified Arabic" w:hAnsi="Simplified Arabic" w:cs="Simplified Arabic"/>
          <w:color w:val="000000" w:themeColor="text1"/>
          <w:sz w:val="28"/>
          <w:szCs w:val="28"/>
          <w:rtl/>
        </w:rPr>
        <w:t xml:space="preserve"> المساحة المزروعة، مما أدي لوجود بطالة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عمالة القطاع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ونقص </w:t>
      </w:r>
      <w:r w:rsidRPr="00A83226">
        <w:rPr>
          <w:rFonts w:ascii="Simplified Arabic" w:hAnsi="Simplified Arabic" w:cs="Simplified Arabic" w:hint="cs"/>
          <w:color w:val="000000" w:themeColor="text1"/>
          <w:sz w:val="28"/>
          <w:szCs w:val="28"/>
          <w:rtl/>
        </w:rPr>
        <w:t>الاحتياجات</w:t>
      </w:r>
      <w:r w:rsidRPr="00A83226">
        <w:rPr>
          <w:rFonts w:ascii="Simplified Arabic" w:hAnsi="Simplified Arabic" w:cs="Simplified Arabic"/>
          <w:color w:val="000000" w:themeColor="text1"/>
          <w:sz w:val="28"/>
          <w:szCs w:val="28"/>
          <w:rtl/>
        </w:rPr>
        <w:t xml:space="preserve"> الأساسية من السلع الزراعية، وتحمل الدولة لأعباء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استيراد</w:t>
      </w:r>
      <w:r w:rsidRPr="00A83226">
        <w:rPr>
          <w:rFonts w:ascii="Simplified Arabic" w:hAnsi="Simplified Arabic" w:cs="Simplified Arabic"/>
          <w:color w:val="000000" w:themeColor="text1"/>
          <w:sz w:val="28"/>
          <w:szCs w:val="28"/>
          <w:rtl/>
        </w:rPr>
        <w:t xml:space="preserve"> السلع الزراعية لسد </w:t>
      </w:r>
      <w:r w:rsidRPr="00A83226">
        <w:rPr>
          <w:rFonts w:ascii="Simplified Arabic" w:hAnsi="Simplified Arabic" w:cs="Simplified Arabic" w:hint="cs"/>
          <w:color w:val="000000" w:themeColor="text1"/>
          <w:sz w:val="28"/>
          <w:szCs w:val="28"/>
          <w:rtl/>
        </w:rPr>
        <w:t>الاحتياجات</w:t>
      </w:r>
      <w:r w:rsidRPr="00A83226">
        <w:rPr>
          <w:rFonts w:ascii="Simplified Arabic" w:hAnsi="Simplified Arabic" w:cs="Simplified Arabic"/>
          <w:color w:val="000000" w:themeColor="text1"/>
          <w:sz w:val="28"/>
          <w:szCs w:val="28"/>
          <w:rtl/>
        </w:rPr>
        <w:t xml:space="preserve"> المجتمعية، مما يزيد من عجز الميزانية وزيادة مستويات التضخم.</w:t>
      </w:r>
    </w:p>
    <w:p w14:paraId="034E5B8E" w14:textId="77777777" w:rsidR="008208F7" w:rsidRPr="00A83226" w:rsidRDefault="008208F7" w:rsidP="008208F7">
      <w:pPr>
        <w:tabs>
          <w:tab w:val="left" w:pos="5576"/>
        </w:tabs>
        <w:bidi/>
        <w:spacing w:after="0" w:line="240" w:lineRule="auto"/>
        <w:jc w:val="both"/>
        <w:rPr>
          <w:rStyle w:val="Header"/>
          <w:rFonts w:ascii="Simplified Arabic" w:hAnsi="Simplified Arabic" w:cs="Simplified Arabic"/>
          <w:sz w:val="30"/>
          <w:szCs w:val="30"/>
          <w:rtl/>
        </w:rPr>
      </w:pPr>
      <w:r w:rsidRPr="00A83226">
        <w:rPr>
          <w:rFonts w:ascii="Simplified Arabic" w:hAnsi="Simplified Arabic" w:cs="Simplified Arabic"/>
          <w:b/>
          <w:bCs/>
          <w:color w:val="000000" w:themeColor="text1"/>
          <w:sz w:val="28"/>
          <w:szCs w:val="28"/>
          <w:rtl/>
        </w:rPr>
        <w:lastRenderedPageBreak/>
        <w:t>دراسة إيهاب عبد السلام (2018)</w:t>
      </w:r>
      <w:r w:rsidRPr="00A83226">
        <w:rPr>
          <w:rStyle w:val="Header"/>
          <w:rFonts w:ascii="Simplified Arabic" w:hAnsi="Simplified Arabic" w:cs="Simplified Arabic"/>
          <w:b/>
          <w:bCs/>
          <w:color w:val="000000" w:themeColor="text1"/>
          <w:sz w:val="30"/>
          <w:szCs w:val="30"/>
          <w:rtl/>
        </w:rPr>
        <w:footnoteReference w:id="26"/>
      </w:r>
    </w:p>
    <w:p w14:paraId="1DB6834D" w14:textId="4790E773" w:rsidR="008208F7" w:rsidRPr="00BA160B" w:rsidRDefault="008208F7" w:rsidP="00BA160B">
      <w:pPr>
        <w:tabs>
          <w:tab w:val="left" w:pos="5576"/>
        </w:tabs>
        <w:bidi/>
        <w:spacing w:after="0" w:line="240" w:lineRule="auto"/>
        <w:jc w:val="both"/>
        <w:rPr>
          <w:rFonts w:ascii="Simplified Arabic" w:hAnsi="Simplified Arabic" w:cs="Simplified Arabic"/>
          <w:color w:val="000000" w:themeColor="text1"/>
          <w:sz w:val="28"/>
          <w:szCs w:val="28"/>
          <w:u w:val="single"/>
          <w:rtl/>
          <w:lang w:bidi="ar-EG"/>
        </w:rPr>
      </w:pPr>
      <w:r w:rsidRPr="00A83226">
        <w:rPr>
          <w:rFonts w:ascii="Simplified Arabic" w:hAnsi="Simplified Arabic" w:cs="Simplified Arabic"/>
          <w:color w:val="000000" w:themeColor="text1"/>
          <w:sz w:val="28"/>
          <w:szCs w:val="28"/>
          <w:rtl/>
          <w:lang w:bidi="ar-EG"/>
        </w:rPr>
        <w:t xml:space="preserve">استعرضت الدراسة التنمية المستدامة </w:t>
      </w:r>
      <w:r w:rsidRPr="00A83226">
        <w:rPr>
          <w:rFonts w:ascii="Simplified Arabic" w:hAnsi="Simplified Arabic" w:cs="Simplified Arabic" w:hint="cs"/>
          <w:color w:val="000000" w:themeColor="text1"/>
          <w:sz w:val="28"/>
          <w:szCs w:val="28"/>
          <w:rtl/>
          <w:lang w:bidi="ar-EG"/>
        </w:rPr>
        <w:t>للأرضي</w:t>
      </w:r>
      <w:r w:rsidRPr="00A83226">
        <w:rPr>
          <w:rFonts w:ascii="Simplified Arabic" w:hAnsi="Simplified Arabic" w:cs="Simplified Arabic"/>
          <w:color w:val="000000" w:themeColor="text1"/>
          <w:sz w:val="28"/>
          <w:szCs w:val="28"/>
          <w:rtl/>
          <w:lang w:bidi="ar-EG"/>
        </w:rPr>
        <w:t xml:space="preserve"> الزراعية من خلال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تقنيات </w:t>
      </w:r>
      <w:r w:rsidRPr="00A83226">
        <w:rPr>
          <w:rFonts w:ascii="Simplified Arabic" w:hAnsi="Simplified Arabic" w:cs="Simplified Arabic" w:hint="cs"/>
          <w:color w:val="000000" w:themeColor="text1"/>
          <w:sz w:val="28"/>
          <w:szCs w:val="28"/>
          <w:rtl/>
          <w:lang w:bidi="ar-EG"/>
        </w:rPr>
        <w:t>الاستشعار</w:t>
      </w:r>
      <w:r w:rsidRPr="00A83226">
        <w:rPr>
          <w:rFonts w:ascii="Simplified Arabic" w:hAnsi="Simplified Arabic" w:cs="Simplified Arabic"/>
          <w:color w:val="000000" w:themeColor="text1"/>
          <w:sz w:val="28"/>
          <w:szCs w:val="28"/>
          <w:rtl/>
          <w:lang w:bidi="ar-EG"/>
        </w:rPr>
        <w:t xml:space="preserve"> عن بعد، ونظم المعلومات الجغرافية، كما أبرزت أهمية التنمية الزراعية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عملية التنمية البشرية للسكان، واستخدام نظم المعلومات لتقييم القدرة الإنتاجية </w:t>
      </w:r>
      <w:r w:rsidRPr="00A83226">
        <w:rPr>
          <w:rFonts w:ascii="Simplified Arabic" w:hAnsi="Simplified Arabic" w:cs="Simplified Arabic" w:hint="cs"/>
          <w:color w:val="000000" w:themeColor="text1"/>
          <w:sz w:val="28"/>
          <w:szCs w:val="28"/>
          <w:rtl/>
          <w:lang w:bidi="ar-EG"/>
        </w:rPr>
        <w:t>للأراضي</w:t>
      </w:r>
      <w:r w:rsidRPr="00A83226">
        <w:rPr>
          <w:rFonts w:ascii="Simplified Arabic" w:hAnsi="Simplified Arabic" w:cs="Simplified Arabic"/>
          <w:color w:val="000000" w:themeColor="text1"/>
          <w:sz w:val="28"/>
          <w:szCs w:val="28"/>
          <w:rtl/>
          <w:lang w:bidi="ar-EG"/>
        </w:rPr>
        <w:t xml:space="preserve"> الزراعية، ودراسة البصمة الطيفية لخصائص التربة، واستخدام تقنيات </w:t>
      </w:r>
      <w:r w:rsidRPr="00A83226">
        <w:rPr>
          <w:rFonts w:ascii="Simplified Arabic" w:hAnsi="Simplified Arabic" w:cs="Simplified Arabic" w:hint="cs"/>
          <w:color w:val="000000" w:themeColor="text1"/>
          <w:sz w:val="28"/>
          <w:szCs w:val="28"/>
          <w:rtl/>
          <w:lang w:bidi="ar-EG"/>
        </w:rPr>
        <w:t>الاستشعار</w:t>
      </w:r>
      <w:r w:rsidRPr="00A83226">
        <w:rPr>
          <w:rFonts w:ascii="Simplified Arabic" w:hAnsi="Simplified Arabic" w:cs="Simplified Arabic"/>
          <w:color w:val="000000" w:themeColor="text1"/>
          <w:sz w:val="28"/>
          <w:szCs w:val="28"/>
          <w:rtl/>
          <w:lang w:bidi="ar-EG"/>
        </w:rPr>
        <w:t xml:space="preserve"> عن بعد فائقة التعدد </w:t>
      </w:r>
      <w:r w:rsidRPr="00A83226">
        <w:rPr>
          <w:rFonts w:ascii="Simplified Arabic" w:hAnsi="Simplified Arabic" w:cs="Simplified Arabic" w:hint="cs"/>
          <w:color w:val="000000" w:themeColor="text1"/>
          <w:sz w:val="28"/>
          <w:szCs w:val="28"/>
          <w:rtl/>
          <w:lang w:bidi="ar-EG"/>
        </w:rPr>
        <w:t>الطيفي</w:t>
      </w:r>
      <w:r w:rsidRPr="00A83226">
        <w:rPr>
          <w:rFonts w:ascii="Simplified Arabic" w:hAnsi="Simplified Arabic" w:cs="Simplified Arabic"/>
          <w:color w:val="000000" w:themeColor="text1"/>
          <w:sz w:val="28"/>
          <w:szCs w:val="28"/>
          <w:rtl/>
          <w:lang w:bidi="ar-EG"/>
        </w:rPr>
        <w:t>، وتشخيص الامكانات الطبيعية والبشرية لمنطقة الدراسة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وتوصلت الدراسة من خلال بيانات خصائص التربة إلى، قدرة </w:t>
      </w:r>
      <w:r w:rsidRPr="00A83226">
        <w:rPr>
          <w:rFonts w:ascii="Simplified Arabic" w:hAnsi="Simplified Arabic" w:cs="Simplified Arabic" w:hint="cs"/>
          <w:color w:val="000000" w:themeColor="text1"/>
          <w:sz w:val="28"/>
          <w:szCs w:val="28"/>
          <w:rtl/>
          <w:lang w:bidi="ar-EG"/>
        </w:rPr>
        <w:t>الاستشعار</w:t>
      </w:r>
      <w:r w:rsidRPr="00A83226">
        <w:rPr>
          <w:rFonts w:ascii="Simplified Arabic" w:hAnsi="Simplified Arabic" w:cs="Simplified Arabic"/>
          <w:color w:val="000000" w:themeColor="text1"/>
          <w:sz w:val="28"/>
          <w:szCs w:val="28"/>
          <w:rtl/>
          <w:lang w:bidi="ar-EG"/>
        </w:rPr>
        <w:t xml:space="preserve"> عن بعد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التعرف على خصائص التربة المختلفة حيث تم التعرف على الملوحة من خلال النطاق </w:t>
      </w:r>
      <w:r w:rsidRPr="00A83226">
        <w:rPr>
          <w:rFonts w:ascii="Simplified Arabic" w:hAnsi="Simplified Arabic" w:cs="Simplified Arabic" w:hint="cs"/>
          <w:color w:val="000000" w:themeColor="text1"/>
          <w:sz w:val="28"/>
          <w:szCs w:val="28"/>
          <w:rtl/>
          <w:lang w:bidi="ar-EG"/>
        </w:rPr>
        <w:t>الطيفي</w:t>
      </w:r>
      <w:r w:rsidRPr="00A83226">
        <w:rPr>
          <w:rFonts w:ascii="Simplified Arabic" w:hAnsi="Simplified Arabic" w:cs="Simplified Arabic"/>
          <w:color w:val="000000" w:themeColor="text1"/>
          <w:sz w:val="28"/>
          <w:szCs w:val="28"/>
          <w:rtl/>
          <w:lang w:bidi="ar-EG"/>
        </w:rPr>
        <w:t xml:space="preserve"> للأشعة المرئية الزرقاء، ومنطقة الأشعة تحت الحمراء قصيرة الموجة، والكشف عن الرمل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النطاق </w:t>
      </w:r>
      <w:r w:rsidRPr="00A83226">
        <w:rPr>
          <w:rFonts w:ascii="Simplified Arabic" w:hAnsi="Simplified Arabic" w:cs="Simplified Arabic" w:hint="cs"/>
          <w:color w:val="000000" w:themeColor="text1"/>
          <w:sz w:val="28"/>
          <w:szCs w:val="28"/>
          <w:rtl/>
          <w:lang w:bidi="ar-EG"/>
        </w:rPr>
        <w:t>الطيفي</w:t>
      </w:r>
      <w:r w:rsidRPr="00A83226">
        <w:rPr>
          <w:rFonts w:ascii="Simplified Arabic" w:hAnsi="Simplified Arabic" w:cs="Simplified Arabic"/>
          <w:color w:val="000000" w:themeColor="text1"/>
          <w:sz w:val="28"/>
          <w:szCs w:val="28"/>
          <w:rtl/>
          <w:lang w:bidi="ar-EG"/>
        </w:rPr>
        <w:t xml:space="preserve"> للمنطقة الثانية للأشعة تحت الحمراء قصيرة الموجة، وصنفت </w:t>
      </w:r>
      <w:r w:rsidRPr="00A83226">
        <w:rPr>
          <w:rFonts w:ascii="Simplified Arabic" w:hAnsi="Simplified Arabic" w:cs="Simplified Arabic" w:hint="cs"/>
          <w:color w:val="000000" w:themeColor="text1"/>
          <w:sz w:val="28"/>
          <w:szCs w:val="28"/>
          <w:rtl/>
          <w:lang w:bidi="ar-EG"/>
        </w:rPr>
        <w:t>منطقة</w:t>
      </w:r>
      <w:r w:rsidRPr="00A83226">
        <w:rPr>
          <w:rFonts w:ascii="Simplified Arabic" w:hAnsi="Simplified Arabic" w:cs="Simplified Arabic"/>
          <w:color w:val="000000" w:themeColor="text1"/>
          <w:sz w:val="28"/>
          <w:szCs w:val="28"/>
          <w:rtl/>
          <w:lang w:bidi="ar-EG"/>
        </w:rPr>
        <w:t xml:space="preserve"> الدراسة إلى ثلاث فئات وهى </w:t>
      </w:r>
      <w:r w:rsidRPr="00A83226">
        <w:rPr>
          <w:rFonts w:ascii="Simplified Arabic" w:hAnsi="Simplified Arabic" w:cs="Simplified Arabic" w:hint="cs"/>
          <w:color w:val="000000" w:themeColor="text1"/>
          <w:sz w:val="28"/>
          <w:szCs w:val="28"/>
          <w:rtl/>
          <w:lang w:bidi="ar-EG"/>
        </w:rPr>
        <w:t>أراضي</w:t>
      </w:r>
      <w:r w:rsidRPr="00A83226">
        <w:rPr>
          <w:rFonts w:ascii="Simplified Arabic" w:hAnsi="Simplified Arabic" w:cs="Simplified Arabic"/>
          <w:color w:val="000000" w:themeColor="text1"/>
          <w:sz w:val="28"/>
          <w:szCs w:val="28"/>
          <w:rtl/>
          <w:lang w:bidi="ar-EG"/>
        </w:rPr>
        <w:t xml:space="preserve"> مرتفعة الاستدامة (الفئة الاولى)، </w:t>
      </w:r>
      <w:r w:rsidRPr="00A83226">
        <w:rPr>
          <w:rFonts w:ascii="Simplified Arabic" w:hAnsi="Simplified Arabic" w:cs="Simplified Arabic" w:hint="cs"/>
          <w:color w:val="000000" w:themeColor="text1"/>
          <w:sz w:val="28"/>
          <w:szCs w:val="28"/>
          <w:rtl/>
          <w:lang w:bidi="ar-EG"/>
        </w:rPr>
        <w:t>وأراضي</w:t>
      </w:r>
      <w:r w:rsidRPr="00A83226">
        <w:rPr>
          <w:rFonts w:ascii="Simplified Arabic" w:hAnsi="Simplified Arabic" w:cs="Simplified Arabic"/>
          <w:color w:val="000000" w:themeColor="text1"/>
          <w:sz w:val="28"/>
          <w:szCs w:val="28"/>
          <w:rtl/>
          <w:lang w:bidi="ar-EG"/>
        </w:rPr>
        <w:t xml:space="preserve"> متوسطة </w:t>
      </w:r>
      <w:r w:rsidRPr="00A83226">
        <w:rPr>
          <w:rFonts w:ascii="Simplified Arabic" w:hAnsi="Simplified Arabic" w:cs="Simplified Arabic" w:hint="cs"/>
          <w:color w:val="000000" w:themeColor="text1"/>
          <w:sz w:val="28"/>
          <w:szCs w:val="28"/>
          <w:rtl/>
          <w:lang w:bidi="ar-EG"/>
        </w:rPr>
        <w:t>الاستدامة</w:t>
      </w:r>
      <w:r w:rsidRPr="00A83226">
        <w:rPr>
          <w:rFonts w:ascii="Simplified Arabic" w:hAnsi="Simplified Arabic" w:cs="Simplified Arabic"/>
          <w:color w:val="000000" w:themeColor="text1"/>
          <w:sz w:val="28"/>
          <w:szCs w:val="28"/>
          <w:rtl/>
          <w:lang w:bidi="ar-EG"/>
        </w:rPr>
        <w:t xml:space="preserve"> (الفئة الثانية)، </w:t>
      </w:r>
      <w:r w:rsidRPr="00A83226">
        <w:rPr>
          <w:rFonts w:ascii="Simplified Arabic" w:hAnsi="Simplified Arabic" w:cs="Simplified Arabic" w:hint="cs"/>
          <w:color w:val="000000" w:themeColor="text1"/>
          <w:sz w:val="28"/>
          <w:szCs w:val="28"/>
          <w:rtl/>
          <w:lang w:bidi="ar-EG"/>
        </w:rPr>
        <w:t>وأراضي</w:t>
      </w:r>
      <w:r w:rsidRPr="00A83226">
        <w:rPr>
          <w:rFonts w:ascii="Simplified Arabic" w:hAnsi="Simplified Arabic" w:cs="Simplified Arabic"/>
          <w:color w:val="000000" w:themeColor="text1"/>
          <w:sz w:val="28"/>
          <w:szCs w:val="28"/>
          <w:rtl/>
          <w:lang w:bidi="ar-EG"/>
        </w:rPr>
        <w:t xml:space="preserve"> ضعيفة الاستدامة (الفئة الثالثة) وتحسين محددات </w:t>
      </w:r>
      <w:r w:rsidRPr="00A83226">
        <w:rPr>
          <w:rFonts w:ascii="Simplified Arabic" w:hAnsi="Simplified Arabic" w:cs="Simplified Arabic" w:hint="cs"/>
          <w:color w:val="000000" w:themeColor="text1"/>
          <w:sz w:val="28"/>
          <w:szCs w:val="28"/>
          <w:rtl/>
          <w:lang w:bidi="ar-EG"/>
        </w:rPr>
        <w:t>الاستدامة</w:t>
      </w:r>
      <w:r w:rsidRPr="00A83226">
        <w:rPr>
          <w:rFonts w:ascii="Simplified Arabic" w:hAnsi="Simplified Arabic" w:cs="Simplified Arabic"/>
          <w:color w:val="000000" w:themeColor="text1"/>
          <w:sz w:val="28"/>
          <w:szCs w:val="28"/>
          <w:rtl/>
          <w:lang w:bidi="ar-EG"/>
        </w:rPr>
        <w:t xml:space="preserve"> للوصول إلى معايير </w:t>
      </w:r>
      <w:r w:rsidRPr="00A83226">
        <w:rPr>
          <w:rFonts w:ascii="Simplified Arabic" w:hAnsi="Simplified Arabic" w:cs="Simplified Arabic" w:hint="cs"/>
          <w:color w:val="000000" w:themeColor="text1"/>
          <w:sz w:val="28"/>
          <w:szCs w:val="28"/>
          <w:rtl/>
          <w:lang w:bidi="ar-EG"/>
        </w:rPr>
        <w:t>الاستدامة</w:t>
      </w:r>
      <w:r w:rsidRPr="00A83226">
        <w:rPr>
          <w:rFonts w:ascii="Simplified Arabic" w:hAnsi="Simplified Arabic" w:cs="Simplified Arabic"/>
          <w:color w:val="000000" w:themeColor="text1"/>
          <w:sz w:val="28"/>
          <w:szCs w:val="28"/>
          <w:rtl/>
          <w:lang w:bidi="ar-EG"/>
        </w:rPr>
        <w:t xml:space="preserve"> الزراعية المستقبلية من خلال </w:t>
      </w:r>
      <w:r w:rsidRPr="00A83226">
        <w:rPr>
          <w:rFonts w:ascii="Simplified Arabic" w:hAnsi="Simplified Arabic" w:cs="Simplified Arabic" w:hint="cs"/>
          <w:color w:val="000000" w:themeColor="text1"/>
          <w:sz w:val="28"/>
          <w:szCs w:val="28"/>
          <w:rtl/>
          <w:lang w:bidi="ar-EG"/>
        </w:rPr>
        <w:t>اقتراح</w:t>
      </w:r>
      <w:r w:rsidRPr="00A83226">
        <w:rPr>
          <w:rFonts w:ascii="Simplified Arabic" w:hAnsi="Simplified Arabic" w:cs="Simplified Arabic"/>
          <w:color w:val="000000" w:themeColor="text1"/>
          <w:sz w:val="28"/>
          <w:szCs w:val="28"/>
          <w:rtl/>
          <w:lang w:bidi="ar-EG"/>
        </w:rPr>
        <w:t xml:space="preserve"> مجموعة من الحلول للتغلب على محددات التنمية المستدامة </w:t>
      </w:r>
      <w:r w:rsidRPr="00A83226">
        <w:rPr>
          <w:rFonts w:ascii="Simplified Arabic" w:hAnsi="Simplified Arabic" w:cs="Simplified Arabic" w:hint="cs"/>
          <w:color w:val="000000" w:themeColor="text1"/>
          <w:sz w:val="28"/>
          <w:szCs w:val="28"/>
          <w:rtl/>
          <w:lang w:bidi="ar-EG"/>
        </w:rPr>
        <w:t>للأراضي</w:t>
      </w:r>
      <w:r w:rsidRPr="00A83226">
        <w:rPr>
          <w:rFonts w:ascii="Simplified Arabic" w:hAnsi="Simplified Arabic" w:cs="Simplified Arabic"/>
          <w:color w:val="000000" w:themeColor="text1"/>
          <w:sz w:val="28"/>
          <w:szCs w:val="28"/>
          <w:lang w:bidi="ar-EG"/>
        </w:rPr>
        <w:t>.</w:t>
      </w:r>
    </w:p>
    <w:p w14:paraId="7DD7E215"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t xml:space="preserve">دراسة </w:t>
      </w:r>
      <w:r w:rsidRPr="00A83226">
        <w:rPr>
          <w:rFonts w:ascii="Simplified Arabic" w:hAnsi="Simplified Arabic" w:cs="Simplified Arabic" w:hint="cs"/>
          <w:b/>
          <w:bCs/>
          <w:color w:val="000000" w:themeColor="text1"/>
          <w:sz w:val="28"/>
          <w:szCs w:val="28"/>
          <w:rtl/>
        </w:rPr>
        <w:t>الطوخي</w:t>
      </w:r>
      <w:r w:rsidRPr="00A83226">
        <w:rPr>
          <w:rFonts w:ascii="Simplified Arabic" w:hAnsi="Simplified Arabic" w:cs="Simplified Arabic"/>
          <w:b/>
          <w:bCs/>
          <w:color w:val="000000" w:themeColor="text1"/>
          <w:sz w:val="28"/>
          <w:szCs w:val="28"/>
          <w:rtl/>
        </w:rPr>
        <w:t xml:space="preserve"> وخطاب (2019)</w:t>
      </w:r>
      <w:r w:rsidRPr="00A83226">
        <w:rPr>
          <w:rStyle w:val="Header"/>
          <w:rFonts w:ascii="Simplified Arabic" w:hAnsi="Simplified Arabic" w:cs="Simplified Arabic"/>
          <w:b/>
          <w:bCs/>
          <w:color w:val="000000" w:themeColor="text1"/>
          <w:sz w:val="30"/>
          <w:szCs w:val="30"/>
          <w:rtl/>
        </w:rPr>
        <w:footnoteReference w:id="27"/>
      </w:r>
    </w:p>
    <w:p w14:paraId="5E0939E9"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استعرضت الدراسة الوضع الراهن للموارد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ومصادرها </w:t>
      </w:r>
      <w:r w:rsidRPr="00A83226">
        <w:rPr>
          <w:rFonts w:ascii="Simplified Arabic" w:hAnsi="Simplified Arabic" w:cs="Simplified Arabic" w:hint="cs"/>
          <w:color w:val="000000" w:themeColor="text1"/>
          <w:sz w:val="28"/>
          <w:szCs w:val="28"/>
          <w:rtl/>
        </w:rPr>
        <w:t>واستخداماتها</w:t>
      </w:r>
      <w:r w:rsidRPr="00A83226">
        <w:rPr>
          <w:rFonts w:ascii="Simplified Arabic" w:hAnsi="Simplified Arabic" w:cs="Simplified Arabic"/>
          <w:color w:val="000000" w:themeColor="text1"/>
          <w:sz w:val="28"/>
          <w:szCs w:val="28"/>
          <w:rtl/>
        </w:rPr>
        <w:t xml:space="preserve"> المختلفة، وسبل ترشيد هذه </w:t>
      </w:r>
      <w:r w:rsidRPr="00A83226">
        <w:rPr>
          <w:rFonts w:ascii="Simplified Arabic" w:hAnsi="Simplified Arabic" w:cs="Simplified Arabic" w:hint="cs"/>
          <w:color w:val="000000" w:themeColor="text1"/>
          <w:sz w:val="28"/>
          <w:szCs w:val="28"/>
          <w:rtl/>
        </w:rPr>
        <w:t>الاستخدامات</w:t>
      </w:r>
      <w:r w:rsidRPr="00A83226">
        <w:rPr>
          <w:rFonts w:ascii="Simplified Arabic" w:hAnsi="Simplified Arabic" w:cs="Simplified Arabic"/>
          <w:color w:val="000000" w:themeColor="text1"/>
          <w:sz w:val="28"/>
          <w:szCs w:val="28"/>
          <w:rtl/>
        </w:rPr>
        <w:t xml:space="preserve">، وتقدير الفاقد من المياه وكفاءة توصيلها أثناء </w:t>
      </w:r>
      <w:r w:rsidRPr="00A83226">
        <w:rPr>
          <w:rFonts w:ascii="Simplified Arabic" w:hAnsi="Simplified Arabic" w:cs="Simplified Arabic" w:hint="cs"/>
          <w:color w:val="000000" w:themeColor="text1"/>
          <w:sz w:val="28"/>
          <w:szCs w:val="28"/>
          <w:rtl/>
        </w:rPr>
        <w:t>انتقالها</w:t>
      </w:r>
      <w:r w:rsidRPr="00A83226">
        <w:rPr>
          <w:rFonts w:ascii="Simplified Arabic" w:hAnsi="Simplified Arabic" w:cs="Simplified Arabic"/>
          <w:color w:val="000000" w:themeColor="text1"/>
          <w:sz w:val="28"/>
          <w:szCs w:val="28"/>
          <w:rtl/>
        </w:rPr>
        <w:t xml:space="preserve"> من أسوان وحتى وصولها إلى أفمام الترع والحقل، كما تناولت التركيب </w:t>
      </w:r>
      <w:r>
        <w:rPr>
          <w:rFonts w:ascii="Simplified Arabic" w:hAnsi="Simplified Arabic" w:cs="Simplified Arabic" w:hint="cs"/>
          <w:color w:val="000000" w:themeColor="text1"/>
          <w:sz w:val="28"/>
          <w:szCs w:val="28"/>
          <w:rtl/>
        </w:rPr>
        <w:t>المحصولي</w:t>
      </w:r>
      <w:r>
        <w:rPr>
          <w:rFonts w:ascii="Simplified Arabic" w:hAnsi="Simplified Arabic" w:cs="Simplified Arabic" w:hint="eastAsia"/>
          <w:color w:val="000000" w:themeColor="text1"/>
          <w:sz w:val="28"/>
          <w:szCs w:val="28"/>
          <w:rtl/>
        </w:rPr>
        <w:t>ة</w:t>
      </w:r>
      <w:r>
        <w:rPr>
          <w:rFonts w:ascii="Simplified Arabic" w:hAnsi="Simplified Arabic" w:cs="Simplified Arabic" w:hint="cs"/>
          <w:color w:val="000000" w:themeColor="text1"/>
          <w:sz w:val="28"/>
          <w:szCs w:val="28"/>
          <w:rtl/>
        </w:rPr>
        <w:t xml:space="preserve"> </w:t>
      </w:r>
      <w:r w:rsidRPr="00A83226">
        <w:rPr>
          <w:rFonts w:ascii="Simplified Arabic" w:hAnsi="Simplified Arabic" w:cs="Simplified Arabic"/>
          <w:color w:val="000000" w:themeColor="text1"/>
          <w:sz w:val="28"/>
          <w:szCs w:val="28"/>
          <w:rtl/>
        </w:rPr>
        <w:t xml:space="preserve">الراهن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وال</w:t>
      </w:r>
      <w:r>
        <w:rPr>
          <w:rFonts w:ascii="Simplified Arabic" w:hAnsi="Simplified Arabic" w:cs="Simplified Arabic" w:hint="cs"/>
          <w:color w:val="000000" w:themeColor="text1"/>
          <w:sz w:val="28"/>
          <w:szCs w:val="28"/>
          <w:rtl/>
          <w:lang w:bidi="ar-EG"/>
        </w:rPr>
        <w:t>ا</w:t>
      </w:r>
      <w:r w:rsidRPr="00A83226">
        <w:rPr>
          <w:rFonts w:ascii="Simplified Arabic" w:hAnsi="Simplified Arabic" w:cs="Simplified Arabic"/>
          <w:color w:val="000000" w:themeColor="text1"/>
          <w:sz w:val="28"/>
          <w:szCs w:val="28"/>
          <w:rtl/>
        </w:rPr>
        <w:t xml:space="preserve">ستهلاك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لأهم المحاصيل الزراعية، وتقدير </w:t>
      </w:r>
      <w:r w:rsidRPr="00A83226">
        <w:rPr>
          <w:rFonts w:ascii="Simplified Arabic" w:hAnsi="Simplified Arabic" w:cs="Simplified Arabic" w:hint="cs"/>
          <w:color w:val="000000" w:themeColor="text1"/>
          <w:sz w:val="28"/>
          <w:szCs w:val="28"/>
          <w:rtl/>
        </w:rPr>
        <w:t>صافي</w:t>
      </w:r>
      <w:r w:rsidRPr="00A83226">
        <w:rPr>
          <w:rFonts w:ascii="Simplified Arabic" w:hAnsi="Simplified Arabic" w:cs="Simplified Arabic"/>
          <w:color w:val="000000" w:themeColor="text1"/>
          <w:sz w:val="28"/>
          <w:szCs w:val="28"/>
          <w:rtl/>
        </w:rPr>
        <w:t xml:space="preserve"> عائد وحدة المياه المستخدمة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إنتاج </w:t>
      </w:r>
      <w:r w:rsidRPr="00A83226">
        <w:rPr>
          <w:rFonts w:ascii="Simplified Arabic" w:hAnsi="Simplified Arabic" w:cs="Simplified Arabic"/>
          <w:color w:val="000000" w:themeColor="text1"/>
          <w:sz w:val="28"/>
          <w:szCs w:val="28"/>
          <w:rtl/>
        </w:rPr>
        <w:lastRenderedPageBreak/>
        <w:t xml:space="preserve">المحاصيل، للوصول إلى تركيب </w:t>
      </w:r>
      <w:r w:rsidRPr="00A83226">
        <w:rPr>
          <w:rFonts w:ascii="Simplified Arabic" w:hAnsi="Simplified Arabic" w:cs="Simplified Arabic" w:hint="cs"/>
          <w:color w:val="000000" w:themeColor="text1"/>
          <w:sz w:val="28"/>
          <w:szCs w:val="28"/>
          <w:rtl/>
        </w:rPr>
        <w:t>محصولي</w:t>
      </w:r>
      <w:r w:rsidRPr="00A83226">
        <w:rPr>
          <w:rFonts w:ascii="Simplified Arabic" w:hAnsi="Simplified Arabic" w:cs="Simplified Arabic"/>
          <w:color w:val="000000" w:themeColor="text1"/>
          <w:sz w:val="28"/>
          <w:szCs w:val="28"/>
          <w:rtl/>
        </w:rPr>
        <w:t xml:space="preserve"> مرشد </w:t>
      </w:r>
      <w:r w:rsidRPr="00A83226">
        <w:rPr>
          <w:rFonts w:ascii="Simplified Arabic" w:hAnsi="Simplified Arabic" w:cs="Simplified Arabic" w:hint="cs"/>
          <w:color w:val="000000" w:themeColor="text1"/>
          <w:sz w:val="28"/>
          <w:szCs w:val="28"/>
          <w:rtl/>
        </w:rPr>
        <w:t>لاستخدام</w:t>
      </w:r>
      <w:r w:rsidRPr="00A83226">
        <w:rPr>
          <w:rFonts w:ascii="Simplified Arabic" w:hAnsi="Simplified Arabic" w:cs="Simplified Arabic"/>
          <w:color w:val="000000" w:themeColor="text1"/>
          <w:sz w:val="28"/>
          <w:szCs w:val="28"/>
          <w:rtl/>
        </w:rPr>
        <w:t xml:space="preserve"> المياه وتعظيم العائد منها. وتوصلت الدراسة إلى تناقص نصيب الفدان المزروع من المياه، </w:t>
      </w:r>
      <w:r w:rsidRPr="00A83226">
        <w:rPr>
          <w:rFonts w:ascii="Simplified Arabic" w:hAnsi="Simplified Arabic" w:cs="Simplified Arabic"/>
          <w:color w:val="000000" w:themeColor="text1"/>
          <w:sz w:val="28"/>
          <w:szCs w:val="28"/>
          <w:rtl/>
          <w:lang w:bidi="ar-EG"/>
        </w:rPr>
        <w:t>كما تناقص</w:t>
      </w:r>
      <w:r w:rsidRPr="00A83226">
        <w:rPr>
          <w:rFonts w:ascii="Simplified Arabic" w:hAnsi="Simplified Arabic" w:cs="Simplified Arabic"/>
          <w:color w:val="000000" w:themeColor="text1"/>
          <w:sz w:val="28"/>
          <w:szCs w:val="28"/>
          <w:rtl/>
        </w:rPr>
        <w:t xml:space="preserve"> الفاقد من </w:t>
      </w:r>
      <w:r w:rsidRPr="00A83226">
        <w:rPr>
          <w:rFonts w:ascii="Simplified Arabic" w:hAnsi="Simplified Arabic" w:cs="Simplified Arabic"/>
          <w:color w:val="000000" w:themeColor="text1"/>
          <w:sz w:val="28"/>
          <w:szCs w:val="28"/>
          <w:rtl/>
          <w:lang w:bidi="ar-EG"/>
        </w:rPr>
        <w:t xml:space="preserve">كميات </w:t>
      </w:r>
      <w:r w:rsidRPr="00A83226">
        <w:rPr>
          <w:rFonts w:ascii="Simplified Arabic" w:hAnsi="Simplified Arabic" w:cs="Simplified Arabic"/>
          <w:color w:val="000000" w:themeColor="text1"/>
          <w:sz w:val="28"/>
          <w:szCs w:val="28"/>
          <w:rtl/>
        </w:rPr>
        <w:t xml:space="preserve">مياه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المستخدمة للمحاصيل الزراعية بين أسوان والحقل مما يستدل منه على زيادة كفاءة توصيل المياه بين أسوان والحقل، أ</w:t>
      </w:r>
      <w:r w:rsidRPr="00A83226">
        <w:rPr>
          <w:rFonts w:ascii="Simplified Arabic" w:hAnsi="Simplified Arabic" w:cs="Simplified Arabic"/>
          <w:color w:val="000000" w:themeColor="text1"/>
          <w:sz w:val="28"/>
          <w:szCs w:val="28"/>
          <w:rtl/>
          <w:lang w:bidi="ar-EG"/>
        </w:rPr>
        <w:t xml:space="preserve">ن المحاصيل الصيفية </w:t>
      </w:r>
      <w:r w:rsidRPr="00A83226">
        <w:rPr>
          <w:rFonts w:ascii="Simplified Arabic" w:hAnsi="Simplified Arabic" w:cs="Simplified Arabic" w:hint="cs"/>
          <w:color w:val="000000" w:themeColor="text1"/>
          <w:sz w:val="28"/>
          <w:szCs w:val="28"/>
          <w:rtl/>
          <w:lang w:bidi="ar-EG"/>
        </w:rPr>
        <w:t>هي</w:t>
      </w:r>
      <w:r w:rsidRPr="00A83226">
        <w:rPr>
          <w:rFonts w:ascii="Simplified Arabic" w:hAnsi="Simplified Arabic" w:cs="Simplified Arabic"/>
          <w:color w:val="000000" w:themeColor="text1"/>
          <w:sz w:val="28"/>
          <w:szCs w:val="28"/>
          <w:rtl/>
          <w:lang w:bidi="ar-EG"/>
        </w:rPr>
        <w:t xml:space="preserve"> الأكثر استهلاكا للمياه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مصر من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الاستهلاك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للتركيب </w:t>
      </w:r>
      <w:r>
        <w:rPr>
          <w:rFonts w:ascii="Simplified Arabic" w:hAnsi="Simplified Arabic" w:cs="Simplified Arabic"/>
          <w:color w:val="000000" w:themeColor="text1"/>
          <w:sz w:val="28"/>
          <w:szCs w:val="28"/>
          <w:rtl/>
          <w:lang w:bidi="ar-EG"/>
        </w:rPr>
        <w:t>المحصولي</w:t>
      </w:r>
      <w:r w:rsidRPr="00A83226">
        <w:rPr>
          <w:rFonts w:ascii="Simplified Arabic" w:hAnsi="Simplified Arabic" w:cs="Simplified Arabic"/>
          <w:color w:val="000000" w:themeColor="text1"/>
          <w:sz w:val="28"/>
          <w:szCs w:val="28"/>
          <w:rtl/>
          <w:lang w:bidi="ar-EG"/>
        </w:rPr>
        <w:t xml:space="preserve"> ثم يليها المحاصيل الشتوية، و</w:t>
      </w:r>
      <w:r w:rsidRPr="00A83226">
        <w:rPr>
          <w:rFonts w:ascii="Simplified Arabic" w:hAnsi="Simplified Arabic" w:cs="Simplified Arabic"/>
          <w:color w:val="000000" w:themeColor="text1"/>
          <w:sz w:val="28"/>
          <w:szCs w:val="28"/>
          <w:rtl/>
        </w:rPr>
        <w:t xml:space="preserve">أحتلت الخضر الشتوية أعلى </w:t>
      </w:r>
      <w:r w:rsidRPr="00A83226">
        <w:rPr>
          <w:rFonts w:ascii="Simplified Arabic" w:hAnsi="Simplified Arabic" w:cs="Simplified Arabic" w:hint="cs"/>
          <w:color w:val="000000" w:themeColor="text1"/>
          <w:sz w:val="28"/>
          <w:szCs w:val="28"/>
          <w:rtl/>
        </w:rPr>
        <w:t>صافي</w:t>
      </w:r>
      <w:r w:rsidRPr="00A83226">
        <w:rPr>
          <w:rFonts w:ascii="Simplified Arabic" w:hAnsi="Simplified Arabic" w:cs="Simplified Arabic"/>
          <w:color w:val="000000" w:themeColor="text1"/>
          <w:sz w:val="28"/>
          <w:szCs w:val="28"/>
          <w:rtl/>
        </w:rPr>
        <w:t xml:space="preserve"> عائد وحدة المياه المستخدمة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إنتاجيته عن غيرها من المحاصيل الشتوية الأخرى.</w:t>
      </w:r>
    </w:p>
    <w:p w14:paraId="22FF8A45" w14:textId="1D0C01F8" w:rsidR="008208F7" w:rsidRDefault="008208F7" w:rsidP="008208F7">
      <w:pPr>
        <w:bidi/>
        <w:spacing w:after="0" w:line="240" w:lineRule="auto"/>
        <w:jc w:val="both"/>
        <w:rPr>
          <w:rFonts w:ascii="Simplified Arabic" w:hAnsi="Simplified Arabic" w:cs="Simplified Arabic"/>
          <w:color w:val="000000" w:themeColor="text1"/>
          <w:sz w:val="28"/>
          <w:szCs w:val="28"/>
          <w:rtl/>
        </w:rPr>
      </w:pPr>
    </w:p>
    <w:p w14:paraId="70B43CBD" w14:textId="77777777" w:rsidR="00BA160B" w:rsidRPr="00A83226" w:rsidRDefault="00BA160B" w:rsidP="00BA160B">
      <w:pPr>
        <w:bidi/>
        <w:spacing w:after="0" w:line="240" w:lineRule="auto"/>
        <w:jc w:val="both"/>
        <w:rPr>
          <w:rFonts w:ascii="Simplified Arabic" w:hAnsi="Simplified Arabic" w:cs="Simplified Arabic"/>
          <w:color w:val="000000" w:themeColor="text1"/>
          <w:sz w:val="28"/>
          <w:szCs w:val="28"/>
          <w:rtl/>
        </w:rPr>
      </w:pPr>
    </w:p>
    <w:p w14:paraId="40683EC0" w14:textId="77777777" w:rsidR="008208F7" w:rsidRPr="00A83226" w:rsidRDefault="008208F7" w:rsidP="008208F7">
      <w:pPr>
        <w:bidi/>
        <w:spacing w:after="0" w:line="240" w:lineRule="auto"/>
        <w:jc w:val="both"/>
        <w:rPr>
          <w:rFonts w:ascii="Simplified Arabic" w:hAnsi="Simplified Arabic" w:cs="Simplified Arabic"/>
          <w:color w:val="000000" w:themeColor="text1"/>
          <w:sz w:val="8"/>
          <w:szCs w:val="8"/>
        </w:rPr>
      </w:pPr>
    </w:p>
    <w:p w14:paraId="7A3C22BD" w14:textId="77777777" w:rsidR="008208F7" w:rsidRPr="00A83226" w:rsidRDefault="008208F7" w:rsidP="008208F7">
      <w:pPr>
        <w:tabs>
          <w:tab w:val="left" w:pos="5576"/>
        </w:tabs>
        <w:bidi/>
        <w:spacing w:after="0" w:line="240" w:lineRule="auto"/>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t>دراسة نصار (2019)</w:t>
      </w:r>
      <w:r w:rsidRPr="00A83226">
        <w:rPr>
          <w:rStyle w:val="Header"/>
          <w:rFonts w:ascii="Simplified Arabic" w:hAnsi="Simplified Arabic" w:cs="Simplified Arabic"/>
          <w:b/>
          <w:bCs/>
          <w:color w:val="000000" w:themeColor="text1"/>
          <w:sz w:val="30"/>
          <w:szCs w:val="30"/>
          <w:rtl/>
        </w:rPr>
        <w:footnoteReference w:id="28"/>
      </w:r>
    </w:p>
    <w:p w14:paraId="700DA870"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rPr>
        <w:t xml:space="preserve">استهدفت الدراسة تقدير البصمة المائية ومؤشراتها لمحصول فول الصويا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وتقدير المخزون </w:t>
      </w:r>
      <w:r w:rsidRPr="00A83226">
        <w:rPr>
          <w:rFonts w:ascii="Simplified Arabic" w:hAnsi="Simplified Arabic" w:cs="Simplified Arabic" w:hint="cs"/>
          <w:color w:val="000000" w:themeColor="text1"/>
          <w:sz w:val="28"/>
          <w:szCs w:val="28"/>
          <w:rtl/>
        </w:rPr>
        <w:t>الاستراتيجي</w:t>
      </w:r>
      <w:r w:rsidRPr="00A83226">
        <w:rPr>
          <w:rFonts w:ascii="Simplified Arabic" w:hAnsi="Simplified Arabic" w:cs="Simplified Arabic"/>
          <w:color w:val="000000" w:themeColor="text1"/>
          <w:sz w:val="28"/>
          <w:szCs w:val="28"/>
          <w:rtl/>
        </w:rPr>
        <w:t xml:space="preserve"> ومعامل الأمن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لمحصول فول الصويا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w:t>
      </w:r>
      <w:r w:rsidRPr="00A83226">
        <w:rPr>
          <w:rFonts w:ascii="Simplified Arabic" w:hAnsi="Simplified Arabic" w:cs="Simplified Arabic"/>
          <w:color w:val="000000" w:themeColor="text1"/>
          <w:sz w:val="28"/>
          <w:szCs w:val="28"/>
          <w:rtl/>
          <w:lang w:bidi="ar-EG"/>
        </w:rPr>
        <w:t>و</w:t>
      </w:r>
      <w:r w:rsidRPr="00A83226">
        <w:rPr>
          <w:rFonts w:ascii="Simplified Arabic" w:hAnsi="Simplified Arabic" w:cs="Simplified Arabic"/>
          <w:color w:val="000000" w:themeColor="text1"/>
          <w:sz w:val="28"/>
          <w:szCs w:val="28"/>
          <w:rtl/>
        </w:rPr>
        <w:t xml:space="preserve">تقدير الأهمية النسبية والتوزيع </w:t>
      </w:r>
      <w:r w:rsidRPr="00A83226">
        <w:rPr>
          <w:rFonts w:ascii="Simplified Arabic" w:hAnsi="Simplified Arabic" w:cs="Simplified Arabic" w:hint="cs"/>
          <w:color w:val="000000" w:themeColor="text1"/>
          <w:sz w:val="28"/>
          <w:szCs w:val="28"/>
          <w:rtl/>
        </w:rPr>
        <w:t>الاحتمالي</w:t>
      </w:r>
      <w:r w:rsidRPr="00A83226">
        <w:rPr>
          <w:rFonts w:ascii="Simplified Arabic" w:hAnsi="Simplified Arabic" w:cs="Simplified Arabic"/>
          <w:color w:val="000000" w:themeColor="text1"/>
          <w:sz w:val="28"/>
          <w:szCs w:val="28"/>
          <w:rtl/>
        </w:rPr>
        <w:t xml:space="preserve"> لمساهمة الزراعة المحلية </w:t>
      </w:r>
      <w:r w:rsidRPr="00A83226">
        <w:rPr>
          <w:rFonts w:ascii="Simplified Arabic" w:hAnsi="Simplified Arabic" w:cs="Simplified Arabic" w:hint="cs"/>
          <w:color w:val="000000" w:themeColor="text1"/>
          <w:sz w:val="28"/>
          <w:szCs w:val="28"/>
          <w:rtl/>
        </w:rPr>
        <w:t>والاستثمار</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الخارجي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تحقيق الأمن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لمحصول فول الصويا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وتوصلت الدراسة إلى أنه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ظل تحقيق المستوى الكامل لمعامل الأمن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بلوغ معامل الأمن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الواحد الصحيح، لابد من ضرورة التكامل </w:t>
      </w:r>
      <w:r w:rsidRPr="00A83226">
        <w:rPr>
          <w:rFonts w:ascii="Simplified Arabic" w:hAnsi="Simplified Arabic" w:cs="Simplified Arabic" w:hint="cs"/>
          <w:color w:val="000000" w:themeColor="text1"/>
          <w:sz w:val="28"/>
          <w:szCs w:val="28"/>
          <w:rtl/>
        </w:rPr>
        <w:t>الاقتصادي</w:t>
      </w:r>
      <w:r w:rsidRPr="00A83226">
        <w:rPr>
          <w:rFonts w:ascii="Simplified Arabic" w:hAnsi="Simplified Arabic" w:cs="Simplified Arabic"/>
          <w:color w:val="000000" w:themeColor="text1"/>
          <w:sz w:val="28"/>
          <w:szCs w:val="28"/>
          <w:rtl/>
        </w:rPr>
        <w:t xml:space="preserve"> بين الزراعة المحلية، </w:t>
      </w:r>
      <w:r w:rsidRPr="00A83226">
        <w:rPr>
          <w:rFonts w:ascii="Simplified Arabic" w:hAnsi="Simplified Arabic" w:cs="Simplified Arabic" w:hint="cs"/>
          <w:color w:val="000000" w:themeColor="text1"/>
          <w:sz w:val="28"/>
          <w:szCs w:val="28"/>
          <w:rtl/>
        </w:rPr>
        <w:t>والاستيراد</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والاستثمار</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الخارج، لتحقيق الامن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لفول الصويا، وأهمية الأخذ بمفهوم المياه </w:t>
      </w:r>
      <w:r w:rsidRPr="00A83226">
        <w:rPr>
          <w:rFonts w:ascii="Simplified Arabic" w:hAnsi="Simplified Arabic" w:cs="Simplified Arabic" w:hint="cs"/>
          <w:color w:val="000000" w:themeColor="text1"/>
          <w:sz w:val="28"/>
          <w:szCs w:val="28"/>
          <w:rtl/>
        </w:rPr>
        <w:t>الافتراضية</w:t>
      </w:r>
      <w:r w:rsidRPr="00A83226">
        <w:rPr>
          <w:rFonts w:ascii="Simplified Arabic" w:hAnsi="Simplified Arabic" w:cs="Simplified Arabic"/>
          <w:color w:val="000000" w:themeColor="text1"/>
          <w:sz w:val="28"/>
          <w:szCs w:val="28"/>
          <w:rtl/>
        </w:rPr>
        <w:t xml:space="preserve"> المكتسبة من </w:t>
      </w:r>
      <w:r w:rsidRPr="00A83226">
        <w:rPr>
          <w:rFonts w:ascii="Simplified Arabic" w:hAnsi="Simplified Arabic" w:cs="Simplified Arabic" w:hint="cs"/>
          <w:color w:val="000000" w:themeColor="text1"/>
          <w:sz w:val="28"/>
          <w:szCs w:val="28"/>
          <w:rtl/>
        </w:rPr>
        <w:t>استيراد</w:t>
      </w:r>
      <w:r w:rsidRPr="00A83226">
        <w:rPr>
          <w:rFonts w:ascii="Simplified Arabic" w:hAnsi="Simplified Arabic" w:cs="Simplified Arabic"/>
          <w:color w:val="000000" w:themeColor="text1"/>
          <w:sz w:val="28"/>
          <w:szCs w:val="28"/>
          <w:rtl/>
        </w:rPr>
        <w:t xml:space="preserve"> فول الصويا عند وضع الاستراتيجية المتعلقة بالقطاع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لتبنى نظم إنتاج زراعية بأقل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للاحتياجات</w:t>
      </w:r>
      <w:r w:rsidRPr="00A83226">
        <w:rPr>
          <w:rFonts w:ascii="Simplified Arabic" w:hAnsi="Simplified Arabic" w:cs="Simplified Arabic"/>
          <w:color w:val="000000" w:themeColor="text1"/>
          <w:sz w:val="28"/>
          <w:szCs w:val="28"/>
          <w:rtl/>
        </w:rPr>
        <w:t xml:space="preserve">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ظل تصاعد أزمة ندرة المياه</w:t>
      </w:r>
      <w:r w:rsidRPr="00A83226">
        <w:rPr>
          <w:rFonts w:ascii="Simplified Arabic" w:hAnsi="Simplified Arabic" w:cs="Simplified Arabic"/>
          <w:color w:val="000000" w:themeColor="text1"/>
          <w:sz w:val="28"/>
          <w:szCs w:val="28"/>
        </w:rPr>
        <w:t>.</w:t>
      </w:r>
    </w:p>
    <w:p w14:paraId="5703D396"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rtl/>
        </w:rPr>
      </w:pPr>
    </w:p>
    <w:p w14:paraId="48D907EB"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28"/>
          <w:szCs w:val="28"/>
          <w:rtl/>
        </w:rPr>
        <w:lastRenderedPageBreak/>
        <w:t>دراسة حمزة وآخرون (2019)</w:t>
      </w:r>
      <w:r w:rsidRPr="00A83226">
        <w:rPr>
          <w:rStyle w:val="Header"/>
          <w:rFonts w:ascii="Simplified Arabic" w:hAnsi="Simplified Arabic" w:cs="Simplified Arabic"/>
          <w:b/>
          <w:bCs/>
          <w:color w:val="000000" w:themeColor="text1"/>
          <w:sz w:val="30"/>
          <w:szCs w:val="30"/>
          <w:rtl/>
        </w:rPr>
        <w:footnoteReference w:id="29"/>
      </w:r>
    </w:p>
    <w:p w14:paraId="4911A7D3"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استهدفت الدراسة التعرف على تطور تصرف مياه نهر النيل خلف خزان أسوان، و كفاءة نقل وتوصيل المياه والفواقد المائية بجمهورية مصر العربية، وقياس الآثار الناتجة عن تطوير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بالأراضي</w:t>
      </w:r>
      <w:r w:rsidRPr="00A83226">
        <w:rPr>
          <w:rFonts w:ascii="Simplified Arabic" w:hAnsi="Simplified Arabic" w:cs="Simplified Arabic"/>
          <w:color w:val="000000" w:themeColor="text1"/>
          <w:sz w:val="28"/>
          <w:szCs w:val="28"/>
          <w:rtl/>
        </w:rPr>
        <w:t xml:space="preserve"> الجديدة سواء آثرها على تكاليف إنتاج الفدان، </w:t>
      </w:r>
      <w:r w:rsidRPr="00A83226">
        <w:rPr>
          <w:rFonts w:ascii="Simplified Arabic" w:hAnsi="Simplified Arabic" w:cs="Simplified Arabic" w:hint="cs"/>
          <w:color w:val="000000" w:themeColor="text1"/>
          <w:sz w:val="28"/>
          <w:szCs w:val="28"/>
          <w:rtl/>
        </w:rPr>
        <w:t>وإيرادات</w:t>
      </w:r>
      <w:r w:rsidRPr="00A83226">
        <w:rPr>
          <w:rFonts w:ascii="Simplified Arabic" w:hAnsi="Simplified Arabic" w:cs="Simplified Arabic" w:hint="eastAsia"/>
          <w:color w:val="000000" w:themeColor="text1"/>
          <w:sz w:val="28"/>
          <w:szCs w:val="28"/>
          <w:rtl/>
        </w:rPr>
        <w:t>ه</w:t>
      </w:r>
      <w:r w:rsidRPr="00A83226">
        <w:rPr>
          <w:rFonts w:ascii="Simplified Arabic" w:hAnsi="Simplified Arabic" w:cs="Simplified Arabic"/>
          <w:color w:val="000000" w:themeColor="text1"/>
          <w:sz w:val="28"/>
          <w:szCs w:val="28"/>
          <w:rtl/>
        </w:rPr>
        <w:t xml:space="preserve">، وصافى العائد وذلك على مستوي محاصيل الدراسة، وتوصلت الدراسة إلى تناقص تصرف نهر النيل خلال الفترة 2000-2016 من </w:t>
      </w:r>
      <w:r w:rsidRPr="00A83226">
        <w:rPr>
          <w:rFonts w:ascii="Simplified Arabic" w:hAnsi="Simplified Arabic" w:cs="Simplified Arabic"/>
          <w:color w:val="000000" w:themeColor="text1"/>
          <w:sz w:val="28"/>
          <w:szCs w:val="28"/>
        </w:rPr>
        <w:t>64.15</w:t>
      </w:r>
      <w:r w:rsidRPr="00A83226">
        <w:rPr>
          <w:rFonts w:ascii="Simplified Arabic" w:hAnsi="Simplified Arabic" w:cs="Simplified Arabic"/>
          <w:color w:val="000000" w:themeColor="text1"/>
          <w:sz w:val="28"/>
          <w:szCs w:val="28"/>
          <w:rtl/>
        </w:rPr>
        <w:t xml:space="preserve"> مليار م3 إلى نحو</w:t>
      </w:r>
      <w:r w:rsidRPr="00A83226">
        <w:rPr>
          <w:rFonts w:ascii="Simplified Arabic" w:hAnsi="Simplified Arabic" w:cs="Simplified Arabic"/>
          <w:color w:val="000000" w:themeColor="text1"/>
          <w:sz w:val="28"/>
          <w:szCs w:val="28"/>
        </w:rPr>
        <w:t>55.5</w:t>
      </w:r>
      <w:r w:rsidRPr="00A83226">
        <w:rPr>
          <w:rFonts w:ascii="Simplified Arabic" w:hAnsi="Simplified Arabic" w:cs="Simplified Arabic"/>
          <w:color w:val="000000" w:themeColor="text1"/>
          <w:sz w:val="28"/>
          <w:szCs w:val="28"/>
          <w:rtl/>
        </w:rPr>
        <w:t xml:space="preserve"> مليار م3، وأظهرت الدراسة </w:t>
      </w:r>
      <w:r w:rsidRPr="00A83226">
        <w:rPr>
          <w:rFonts w:ascii="Simplified Arabic" w:hAnsi="Simplified Arabic" w:cs="Simplified Arabic" w:hint="cs"/>
          <w:color w:val="000000" w:themeColor="text1"/>
          <w:sz w:val="28"/>
          <w:szCs w:val="28"/>
          <w:rtl/>
        </w:rPr>
        <w:t>اختلاف</w:t>
      </w:r>
      <w:r w:rsidRPr="00A83226">
        <w:rPr>
          <w:rFonts w:ascii="Simplified Arabic" w:hAnsi="Simplified Arabic" w:cs="Simplified Arabic"/>
          <w:color w:val="000000" w:themeColor="text1"/>
          <w:sz w:val="28"/>
          <w:szCs w:val="28"/>
          <w:rtl/>
        </w:rPr>
        <w:t xml:space="preserve"> صافى عائد الوحدة المنتجة من محصول لآخر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الأراضي</w:t>
      </w:r>
      <w:r w:rsidRPr="00A83226">
        <w:rPr>
          <w:rFonts w:ascii="Simplified Arabic" w:hAnsi="Simplified Arabic" w:cs="Simplified Arabic"/>
          <w:color w:val="000000" w:themeColor="text1"/>
          <w:sz w:val="28"/>
          <w:szCs w:val="28"/>
          <w:rtl/>
        </w:rPr>
        <w:t xml:space="preserve"> تحت نظام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بالتنقيط عن </w:t>
      </w:r>
      <w:r w:rsidRPr="00A83226">
        <w:rPr>
          <w:rFonts w:ascii="Simplified Arabic" w:hAnsi="Simplified Arabic" w:cs="Simplified Arabic" w:hint="cs"/>
          <w:color w:val="000000" w:themeColor="text1"/>
          <w:sz w:val="28"/>
          <w:szCs w:val="28"/>
          <w:rtl/>
        </w:rPr>
        <w:t>الأراضي</w:t>
      </w:r>
      <w:r w:rsidRPr="00A83226">
        <w:rPr>
          <w:rFonts w:ascii="Simplified Arabic" w:hAnsi="Simplified Arabic" w:cs="Simplified Arabic"/>
          <w:color w:val="000000" w:themeColor="text1"/>
          <w:sz w:val="28"/>
          <w:szCs w:val="28"/>
          <w:rtl/>
        </w:rPr>
        <w:t xml:space="preserve"> تحت نظام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بالرش، </w:t>
      </w:r>
      <w:r w:rsidRPr="00A83226">
        <w:rPr>
          <w:rFonts w:ascii="Simplified Arabic" w:hAnsi="Simplified Arabic" w:cs="Simplified Arabic" w:hint="cs"/>
          <w:color w:val="000000" w:themeColor="text1"/>
          <w:sz w:val="28"/>
          <w:szCs w:val="28"/>
          <w:rtl/>
        </w:rPr>
        <w:t>واختلاف</w:t>
      </w:r>
      <w:r w:rsidRPr="00A83226">
        <w:rPr>
          <w:rFonts w:ascii="Simplified Arabic" w:hAnsi="Simplified Arabic" w:cs="Simplified Arabic"/>
          <w:color w:val="000000" w:themeColor="text1"/>
          <w:sz w:val="28"/>
          <w:szCs w:val="28"/>
          <w:rtl/>
        </w:rPr>
        <w:t xml:space="preserve"> كمية المياه المستخدمة </w:t>
      </w:r>
      <w:r w:rsidRPr="00A83226">
        <w:rPr>
          <w:rFonts w:ascii="Simplified Arabic" w:hAnsi="Simplified Arabic" w:cs="Simplified Arabic" w:hint="cs"/>
          <w:color w:val="000000" w:themeColor="text1"/>
          <w:sz w:val="28"/>
          <w:szCs w:val="28"/>
          <w:rtl/>
        </w:rPr>
        <w:t>للري</w:t>
      </w:r>
      <w:r w:rsidRPr="00A83226">
        <w:rPr>
          <w:rFonts w:ascii="Simplified Arabic" w:hAnsi="Simplified Arabic" w:cs="Simplified Arabic"/>
          <w:color w:val="000000" w:themeColor="text1"/>
          <w:sz w:val="28"/>
          <w:szCs w:val="28"/>
          <w:rtl/>
        </w:rPr>
        <w:t xml:space="preserve"> من محصول لآخر حسب نظام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بالتنقيط أو بالرش </w:t>
      </w:r>
      <w:r w:rsidRPr="00A83226">
        <w:rPr>
          <w:rFonts w:ascii="Simplified Arabic" w:hAnsi="Simplified Arabic" w:cs="Simplified Arabic" w:hint="cs"/>
          <w:color w:val="000000" w:themeColor="text1"/>
          <w:sz w:val="28"/>
          <w:szCs w:val="28"/>
          <w:rtl/>
        </w:rPr>
        <w:t>واقتصرت</w:t>
      </w:r>
      <w:r w:rsidRPr="00A83226">
        <w:rPr>
          <w:rFonts w:ascii="Simplified Arabic" w:hAnsi="Simplified Arabic" w:cs="Simplified Arabic"/>
          <w:color w:val="000000" w:themeColor="text1"/>
          <w:sz w:val="28"/>
          <w:szCs w:val="28"/>
          <w:rtl/>
        </w:rPr>
        <w:t xml:space="preserve"> نظم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على </w:t>
      </w:r>
      <w:r w:rsidRPr="00A83226">
        <w:rPr>
          <w:rFonts w:ascii="Simplified Arabic" w:hAnsi="Simplified Arabic" w:cs="Simplified Arabic" w:hint="cs"/>
          <w:color w:val="000000" w:themeColor="text1"/>
          <w:sz w:val="28"/>
          <w:szCs w:val="28"/>
          <w:rtl/>
        </w:rPr>
        <w:t>نظامي</w:t>
      </w:r>
      <w:r w:rsidRPr="00A83226">
        <w:rPr>
          <w:rFonts w:ascii="Simplified Arabic" w:hAnsi="Simplified Arabic" w:cs="Simplified Arabic"/>
          <w:color w:val="000000" w:themeColor="text1"/>
          <w:sz w:val="28"/>
          <w:szCs w:val="28"/>
          <w:rtl/>
        </w:rPr>
        <w:t xml:space="preserve"> بالرش والتنقيط، والتركيب </w:t>
      </w:r>
      <w:r w:rsidRPr="00A83226">
        <w:rPr>
          <w:rFonts w:ascii="Simplified Arabic" w:hAnsi="Simplified Arabic" w:cs="Simplified Arabic" w:hint="cs"/>
          <w:color w:val="000000" w:themeColor="text1"/>
          <w:sz w:val="28"/>
          <w:szCs w:val="28"/>
          <w:rtl/>
        </w:rPr>
        <w:t>المحصول</w:t>
      </w:r>
      <w:r w:rsidRPr="00A83226">
        <w:rPr>
          <w:rFonts w:ascii="Simplified Arabic" w:hAnsi="Simplified Arabic" w:cs="Simplified Arabic"/>
          <w:color w:val="000000" w:themeColor="text1"/>
          <w:sz w:val="28"/>
          <w:szCs w:val="28"/>
          <w:rtl/>
        </w:rPr>
        <w:t xml:space="preserve"> السائد بمحافظة بنى سويف </w:t>
      </w:r>
      <w:r w:rsidRPr="00A83226">
        <w:rPr>
          <w:rFonts w:ascii="Simplified Arabic" w:hAnsi="Simplified Arabic" w:cs="Simplified Arabic" w:hint="cs"/>
          <w:color w:val="000000" w:themeColor="text1"/>
          <w:sz w:val="28"/>
          <w:szCs w:val="28"/>
          <w:rtl/>
        </w:rPr>
        <w:t>الشتوي</w:t>
      </w:r>
      <w:r w:rsidRPr="00A83226">
        <w:rPr>
          <w:rFonts w:ascii="Simplified Arabic" w:hAnsi="Simplified Arabic" w:cs="Simplified Arabic"/>
          <w:color w:val="000000" w:themeColor="text1"/>
          <w:sz w:val="28"/>
          <w:szCs w:val="28"/>
          <w:rtl/>
        </w:rPr>
        <w:t xml:space="preserve"> القمح، </w:t>
      </w:r>
      <w:r w:rsidRPr="00A83226">
        <w:rPr>
          <w:rFonts w:ascii="Simplified Arabic" w:hAnsi="Simplified Arabic" w:cs="Simplified Arabic" w:hint="cs"/>
          <w:color w:val="000000" w:themeColor="text1"/>
          <w:sz w:val="28"/>
          <w:szCs w:val="28"/>
          <w:rtl/>
        </w:rPr>
        <w:t>والصيفي</w:t>
      </w:r>
      <w:r w:rsidRPr="00A83226">
        <w:rPr>
          <w:rFonts w:ascii="Simplified Arabic" w:hAnsi="Simplified Arabic" w:cs="Simplified Arabic"/>
          <w:color w:val="000000" w:themeColor="text1"/>
          <w:sz w:val="28"/>
          <w:szCs w:val="28"/>
          <w:rtl/>
        </w:rPr>
        <w:t xml:space="preserve"> الذرة الشامية ويمثل 40% من </w:t>
      </w:r>
      <w:r w:rsidRPr="00A83226">
        <w:rPr>
          <w:rFonts w:ascii="Simplified Arabic" w:hAnsi="Simplified Arabic" w:cs="Simplified Arabic" w:hint="cs"/>
          <w:color w:val="000000" w:themeColor="text1"/>
          <w:sz w:val="28"/>
          <w:szCs w:val="28"/>
          <w:rtl/>
        </w:rPr>
        <w:t>إجمالي</w:t>
      </w:r>
      <w:r w:rsidRPr="00A83226">
        <w:rPr>
          <w:rFonts w:ascii="Simplified Arabic" w:hAnsi="Simplified Arabic" w:cs="Simplified Arabic"/>
          <w:color w:val="000000" w:themeColor="text1"/>
          <w:sz w:val="28"/>
          <w:szCs w:val="28"/>
          <w:rtl/>
        </w:rPr>
        <w:t xml:space="preserve"> مساحة المحاصيل الصيفية</w:t>
      </w:r>
      <w:r w:rsidRPr="00A83226">
        <w:rPr>
          <w:rFonts w:ascii="Simplified Arabic" w:hAnsi="Simplified Arabic" w:cs="Simplified Arabic"/>
          <w:color w:val="000000" w:themeColor="text1"/>
          <w:sz w:val="28"/>
          <w:szCs w:val="28"/>
        </w:rPr>
        <w:t>.</w:t>
      </w:r>
    </w:p>
    <w:p w14:paraId="4560213E"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13E82E54"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28"/>
          <w:szCs w:val="28"/>
          <w:rtl/>
          <w:lang w:bidi="ar-EG"/>
        </w:rPr>
        <w:t xml:space="preserve">دراسة محمود عبد </w:t>
      </w:r>
      <w:r w:rsidRPr="00A83226">
        <w:rPr>
          <w:rFonts w:ascii="Simplified Arabic" w:hAnsi="Simplified Arabic" w:cs="Simplified Arabic" w:hint="cs"/>
          <w:b/>
          <w:bCs/>
          <w:color w:val="000000" w:themeColor="text1"/>
          <w:sz w:val="28"/>
          <w:szCs w:val="28"/>
          <w:rtl/>
          <w:lang w:bidi="ar-EG"/>
        </w:rPr>
        <w:t xml:space="preserve">الحليم </w:t>
      </w:r>
      <w:r w:rsidRPr="00A83226">
        <w:rPr>
          <w:rFonts w:ascii="Simplified Arabic" w:hAnsi="Simplified Arabic" w:cs="Simplified Arabic"/>
          <w:b/>
          <w:bCs/>
          <w:color w:val="000000" w:themeColor="text1"/>
          <w:sz w:val="28"/>
          <w:szCs w:val="28"/>
          <w:rtl/>
          <w:lang w:bidi="ar-EG"/>
        </w:rPr>
        <w:t>(2019)</w:t>
      </w:r>
      <w:r w:rsidRPr="00A83226">
        <w:rPr>
          <w:rStyle w:val="Header"/>
          <w:rFonts w:ascii="Simplified Arabic" w:hAnsi="Simplified Arabic" w:cs="Simplified Arabic"/>
          <w:b/>
          <w:bCs/>
          <w:color w:val="000000" w:themeColor="text1"/>
          <w:sz w:val="30"/>
          <w:szCs w:val="30"/>
          <w:rtl/>
          <w:lang w:bidi="ar-EG"/>
        </w:rPr>
        <w:footnoteReference w:id="30"/>
      </w:r>
    </w:p>
    <w:p w14:paraId="4D460815"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استهدفت الدراسة قياس الآثار </w:t>
      </w:r>
      <w:r w:rsidRPr="00A83226">
        <w:rPr>
          <w:rFonts w:ascii="Simplified Arabic" w:hAnsi="Simplified Arabic" w:cs="Simplified Arabic" w:hint="cs"/>
          <w:color w:val="000000" w:themeColor="text1"/>
          <w:sz w:val="28"/>
          <w:szCs w:val="28"/>
          <w:rtl/>
          <w:lang w:bidi="ar-EG"/>
        </w:rPr>
        <w:t>الاقتصادية</w:t>
      </w:r>
      <w:r w:rsidRPr="00A83226">
        <w:rPr>
          <w:rFonts w:ascii="Simplified Arabic" w:hAnsi="Simplified Arabic" w:cs="Simplified Arabic"/>
          <w:color w:val="000000" w:themeColor="text1"/>
          <w:sz w:val="28"/>
          <w:szCs w:val="28"/>
          <w:rtl/>
          <w:lang w:bidi="ar-EG"/>
        </w:rPr>
        <w:t xml:space="preserve"> لتطوير </w:t>
      </w:r>
      <w:r w:rsidRPr="00A83226">
        <w:rPr>
          <w:rFonts w:ascii="Simplified Arabic" w:hAnsi="Simplified Arabic" w:cs="Simplified Arabic" w:hint="cs"/>
          <w:color w:val="000000" w:themeColor="text1"/>
          <w:sz w:val="28"/>
          <w:szCs w:val="28"/>
          <w:rtl/>
          <w:lang w:bidi="ar-EG"/>
        </w:rPr>
        <w:t>الري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الحقلي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السطحي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الأراضي</w:t>
      </w:r>
      <w:r w:rsidRPr="00A83226">
        <w:rPr>
          <w:rFonts w:ascii="Simplified Arabic" w:hAnsi="Simplified Arabic" w:cs="Simplified Arabic"/>
          <w:color w:val="000000" w:themeColor="text1"/>
          <w:sz w:val="28"/>
          <w:szCs w:val="28"/>
          <w:rtl/>
          <w:lang w:bidi="ar-EG"/>
        </w:rPr>
        <w:t xml:space="preserve"> القديمة، على كلًا من إنتاجية الفدان </w:t>
      </w:r>
      <w:r w:rsidRPr="00A83226">
        <w:rPr>
          <w:rFonts w:ascii="Simplified Arabic" w:hAnsi="Simplified Arabic" w:cs="Simplified Arabic" w:hint="cs"/>
          <w:color w:val="000000" w:themeColor="text1"/>
          <w:sz w:val="28"/>
          <w:szCs w:val="28"/>
          <w:rtl/>
          <w:lang w:bidi="ar-EG"/>
        </w:rPr>
        <w:t>وصافي</w:t>
      </w:r>
      <w:r w:rsidRPr="00A83226">
        <w:rPr>
          <w:rFonts w:ascii="Simplified Arabic" w:hAnsi="Simplified Arabic" w:cs="Simplified Arabic"/>
          <w:color w:val="000000" w:themeColor="text1"/>
          <w:sz w:val="28"/>
          <w:szCs w:val="28"/>
          <w:rtl/>
          <w:lang w:bidi="ar-EG"/>
        </w:rPr>
        <w:t xml:space="preserve"> عائد الفدان لأهم المحاصيل الحقلية بمحافظة كفر الشيخ، وترشيد استخدام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الحقلي</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وقد توصلت الدراسة إلى أن زيادة إنتاجية الفدان لمحاصيل الدراسة كانت نتيجة </w:t>
      </w:r>
      <w:r w:rsidRPr="00A83226">
        <w:rPr>
          <w:rFonts w:ascii="Simplified Arabic" w:hAnsi="Simplified Arabic" w:cs="Simplified Arabic" w:hint="cs"/>
          <w:color w:val="000000" w:themeColor="text1"/>
          <w:sz w:val="28"/>
          <w:szCs w:val="28"/>
          <w:rtl/>
          <w:lang w:bidi="ar-EG"/>
        </w:rPr>
        <w:t>الري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السطحي</w:t>
      </w:r>
      <w:r w:rsidRPr="00A83226">
        <w:rPr>
          <w:rFonts w:ascii="Simplified Arabic" w:hAnsi="Simplified Arabic" w:cs="Simplified Arabic"/>
          <w:color w:val="000000" w:themeColor="text1"/>
          <w:sz w:val="28"/>
          <w:szCs w:val="28"/>
          <w:rtl/>
          <w:lang w:bidi="ar-EG"/>
        </w:rPr>
        <w:t xml:space="preserve"> المطور، وزيادة صاف</w:t>
      </w:r>
      <w:r>
        <w:rPr>
          <w:rFonts w:ascii="Simplified Arabic" w:hAnsi="Simplified Arabic" w:cs="Simplified Arabic" w:hint="cs"/>
          <w:color w:val="000000" w:themeColor="text1"/>
          <w:sz w:val="28"/>
          <w:szCs w:val="28"/>
          <w:rtl/>
          <w:lang w:bidi="ar-EG"/>
        </w:rPr>
        <w:t>ي</w:t>
      </w:r>
      <w:r w:rsidRPr="00A83226">
        <w:rPr>
          <w:rFonts w:ascii="Simplified Arabic" w:hAnsi="Simplified Arabic" w:cs="Simplified Arabic"/>
          <w:color w:val="000000" w:themeColor="text1"/>
          <w:sz w:val="28"/>
          <w:szCs w:val="28"/>
          <w:rtl/>
          <w:lang w:bidi="ar-EG"/>
        </w:rPr>
        <w:t xml:space="preserve"> العائد </w:t>
      </w:r>
      <w:r w:rsidRPr="00A83226">
        <w:rPr>
          <w:rFonts w:ascii="Simplified Arabic" w:hAnsi="Simplified Arabic" w:cs="Simplified Arabic" w:hint="cs"/>
          <w:color w:val="000000" w:themeColor="text1"/>
          <w:sz w:val="28"/>
          <w:szCs w:val="28"/>
          <w:rtl/>
          <w:lang w:bidi="ar-EG"/>
        </w:rPr>
        <w:t>الفدان</w:t>
      </w:r>
      <w:r>
        <w:rPr>
          <w:rFonts w:ascii="Simplified Arabic" w:hAnsi="Simplified Arabic" w:cs="Simplified Arabic" w:hint="cs"/>
          <w:color w:val="000000" w:themeColor="text1"/>
          <w:sz w:val="28"/>
          <w:szCs w:val="28"/>
          <w:rtl/>
          <w:lang w:bidi="ar-EG"/>
        </w:rPr>
        <w:t>ي</w:t>
      </w:r>
      <w:r w:rsidRPr="00A83226">
        <w:rPr>
          <w:rFonts w:ascii="Simplified Arabic" w:hAnsi="Simplified Arabic" w:cs="Simplified Arabic"/>
          <w:color w:val="000000" w:themeColor="text1"/>
          <w:sz w:val="28"/>
          <w:szCs w:val="28"/>
          <w:rtl/>
          <w:lang w:bidi="ar-EG"/>
        </w:rPr>
        <w:t xml:space="preserve">، وجملة العائد للمحاصيل محل الدراسة. </w:t>
      </w:r>
    </w:p>
    <w:p w14:paraId="12B0F6FB" w14:textId="77777777" w:rsidR="008208F7" w:rsidRPr="00DF134A"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p>
    <w:p w14:paraId="29FFBD7F"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30"/>
          <w:szCs w:val="30"/>
          <w:rtl/>
          <w:lang w:bidi="ar-EG"/>
        </w:rPr>
        <w:t xml:space="preserve">دراسة منى أبو </w:t>
      </w:r>
      <w:r w:rsidRPr="00A83226">
        <w:rPr>
          <w:rFonts w:ascii="Simplified Arabic" w:hAnsi="Simplified Arabic" w:cs="Simplified Arabic" w:hint="cs"/>
          <w:b/>
          <w:bCs/>
          <w:color w:val="000000" w:themeColor="text1"/>
          <w:sz w:val="30"/>
          <w:szCs w:val="30"/>
          <w:rtl/>
          <w:lang w:bidi="ar-EG"/>
        </w:rPr>
        <w:t xml:space="preserve">طالب </w:t>
      </w:r>
      <w:r w:rsidRPr="00A83226">
        <w:rPr>
          <w:rFonts w:ascii="Simplified Arabic" w:hAnsi="Simplified Arabic" w:cs="Simplified Arabic"/>
          <w:b/>
          <w:bCs/>
          <w:color w:val="000000" w:themeColor="text1"/>
          <w:sz w:val="30"/>
          <w:szCs w:val="30"/>
          <w:rtl/>
          <w:lang w:bidi="ar-EG"/>
        </w:rPr>
        <w:t>(2019)</w:t>
      </w:r>
      <w:r w:rsidRPr="00A83226">
        <w:rPr>
          <w:rStyle w:val="Header"/>
          <w:rFonts w:ascii="Simplified Arabic" w:hAnsi="Simplified Arabic" w:cs="Simplified Arabic"/>
          <w:b/>
          <w:bCs/>
          <w:color w:val="000000" w:themeColor="text1"/>
          <w:sz w:val="30"/>
          <w:szCs w:val="30"/>
          <w:rtl/>
          <w:lang w:bidi="ar-EG"/>
        </w:rPr>
        <w:footnoteReference w:id="31"/>
      </w:r>
    </w:p>
    <w:p w14:paraId="5315817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استهدفت الدراسة وضع رؤية واضحة لإدارة الموارد المائية من خلال الربط بين المقاييس الكمية للمياه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إطار المحاسبة المائية والمالية أو الاقتصادية بهدف إداراتها وحوكمتها لدعم نتائج التنمية المستدامة للمجتمع والبيئة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وطبقت الدراسة المنهج </w:t>
      </w:r>
      <w:r w:rsidRPr="00A83226">
        <w:rPr>
          <w:rFonts w:ascii="Simplified Arabic" w:hAnsi="Simplified Arabic" w:cs="Simplified Arabic" w:hint="cs"/>
          <w:color w:val="000000" w:themeColor="text1"/>
          <w:sz w:val="28"/>
          <w:szCs w:val="28"/>
          <w:rtl/>
          <w:lang w:bidi="ar-EG"/>
        </w:rPr>
        <w:t>الوصفي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والكمي</w:t>
      </w:r>
      <w:r w:rsidRPr="00A83226">
        <w:rPr>
          <w:rFonts w:ascii="Simplified Arabic" w:hAnsi="Simplified Arabic" w:cs="Simplified Arabic"/>
          <w:color w:val="000000" w:themeColor="text1"/>
          <w:sz w:val="28"/>
          <w:szCs w:val="28"/>
          <w:rtl/>
          <w:lang w:bidi="ar-EG"/>
        </w:rPr>
        <w:t xml:space="preserve"> المبنى على الربط </w:t>
      </w:r>
      <w:r w:rsidRPr="00A83226">
        <w:rPr>
          <w:rFonts w:ascii="Simplified Arabic" w:hAnsi="Simplified Arabic" w:cs="Simplified Arabic" w:hint="cs"/>
          <w:color w:val="000000" w:themeColor="text1"/>
          <w:sz w:val="28"/>
          <w:szCs w:val="28"/>
          <w:rtl/>
          <w:lang w:bidi="ar-EG"/>
        </w:rPr>
        <w:t>المنطقي</w:t>
      </w:r>
      <w:r w:rsidRPr="00A83226">
        <w:rPr>
          <w:rFonts w:ascii="Simplified Arabic" w:hAnsi="Simplified Arabic" w:cs="Simplified Arabic"/>
          <w:color w:val="000000" w:themeColor="text1"/>
          <w:sz w:val="28"/>
          <w:szCs w:val="28"/>
          <w:rtl/>
          <w:lang w:bidi="ar-EG"/>
        </w:rPr>
        <w:t xml:space="preserve"> بين المعطيات والدراسات والأبحاث والتقارير والاحصائيات المحلية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وتوصلت الدراسة إلى نتائج خاصة بالوضع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بجمهورية مصر العربية من خلال تطبيق نظام المحاسبة المائية وتطبيق مؤشراتها، منها وجود تدهور في أرصدة مخازن المياه واستمرار نفاد الموارد المائية، هناك </w:t>
      </w:r>
      <w:r w:rsidRPr="00A83226">
        <w:rPr>
          <w:rFonts w:ascii="Simplified Arabic" w:hAnsi="Simplified Arabic" w:cs="Simplified Arabic" w:hint="cs"/>
          <w:color w:val="000000" w:themeColor="text1"/>
          <w:sz w:val="28"/>
          <w:szCs w:val="28"/>
          <w:rtl/>
          <w:lang w:bidi="ar-EG"/>
        </w:rPr>
        <w:t>اتساع</w:t>
      </w:r>
      <w:r w:rsidRPr="00A83226">
        <w:rPr>
          <w:rFonts w:ascii="Simplified Arabic" w:hAnsi="Simplified Arabic" w:cs="Simplified Arabic"/>
          <w:color w:val="000000" w:themeColor="text1"/>
          <w:sz w:val="28"/>
          <w:szCs w:val="28"/>
          <w:rtl/>
          <w:lang w:bidi="ar-EG"/>
        </w:rPr>
        <w:t xml:space="preserve"> مستمر في الفجوة بين العرض والطلب نتيجة تزايد معدلات الفقد والهدر أثناء النقل والاستخدام، مما يستلزم ضرورة الاستمرار في رفع إنتاجية وحدة المياه ورفع كفاءة الاستخدام كأحد أهم البدائل لمواجهة قضية الندرة.</w:t>
      </w:r>
      <w:r w:rsidRPr="00A83226">
        <w:rPr>
          <w:rFonts w:ascii="Simplified Arabic" w:hAnsi="Simplified Arabic" w:cs="Simplified Arabic"/>
          <w:color w:val="FF0000"/>
          <w:sz w:val="28"/>
          <w:szCs w:val="28"/>
          <w:rtl/>
          <w:lang w:bidi="ar-EG"/>
        </w:rPr>
        <w:t xml:space="preserve"> </w:t>
      </w:r>
    </w:p>
    <w:p w14:paraId="7B145AEA" w14:textId="77777777" w:rsidR="008208F7" w:rsidRPr="00A83226" w:rsidRDefault="008208F7" w:rsidP="008208F7">
      <w:pPr>
        <w:bidi/>
        <w:spacing w:after="0" w:line="240" w:lineRule="auto"/>
        <w:ind w:firstLine="720"/>
        <w:jc w:val="both"/>
        <w:rPr>
          <w:rFonts w:ascii="Simplified Arabic" w:hAnsi="Simplified Arabic" w:cs="Simplified Arabic"/>
          <w:color w:val="000000" w:themeColor="text1"/>
          <w:sz w:val="2"/>
          <w:szCs w:val="2"/>
          <w:rtl/>
          <w:lang w:bidi="ar-EG"/>
        </w:rPr>
      </w:pPr>
    </w:p>
    <w:p w14:paraId="56F0B50C"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p>
    <w:p w14:paraId="6B5E78E1"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highlight w:val="yellow"/>
          <w:rtl/>
          <w:lang w:bidi="ar-EG"/>
        </w:rPr>
      </w:pPr>
      <w:r w:rsidRPr="00A83226">
        <w:rPr>
          <w:rFonts w:ascii="Simplified Arabic" w:hAnsi="Simplified Arabic" w:cs="Simplified Arabic"/>
          <w:b/>
          <w:bCs/>
          <w:color w:val="000000" w:themeColor="text1"/>
          <w:sz w:val="28"/>
          <w:szCs w:val="28"/>
          <w:rtl/>
          <w:lang w:bidi="ar-EG"/>
        </w:rPr>
        <w:t>دراسة رأفت مصطفى</w:t>
      </w:r>
      <w:r>
        <w:rPr>
          <w:rFonts w:ascii="Simplified Arabic" w:hAnsi="Simplified Arabic" w:cs="Simplified Arabic" w:hint="cs"/>
          <w:b/>
          <w:bCs/>
          <w:color w:val="000000" w:themeColor="text1"/>
          <w:sz w:val="28"/>
          <w:szCs w:val="28"/>
          <w:rtl/>
          <w:lang w:bidi="ar-EG"/>
        </w:rPr>
        <w:t xml:space="preserve"> </w:t>
      </w:r>
      <w:r w:rsidRPr="00A83226">
        <w:rPr>
          <w:rFonts w:ascii="Simplified Arabic" w:hAnsi="Simplified Arabic" w:cs="Simplified Arabic"/>
          <w:b/>
          <w:bCs/>
          <w:color w:val="000000" w:themeColor="text1"/>
          <w:sz w:val="28"/>
          <w:szCs w:val="28"/>
          <w:rtl/>
          <w:lang w:bidi="ar-EG"/>
        </w:rPr>
        <w:t>(2020)</w:t>
      </w:r>
      <w:r w:rsidRPr="00A83226">
        <w:rPr>
          <w:rStyle w:val="Header"/>
          <w:rFonts w:ascii="Simplified Arabic" w:hAnsi="Simplified Arabic" w:cs="Simplified Arabic"/>
          <w:b/>
          <w:bCs/>
          <w:color w:val="000000" w:themeColor="text1"/>
          <w:sz w:val="30"/>
          <w:szCs w:val="30"/>
          <w:rtl/>
          <w:lang w:bidi="ar-EG"/>
        </w:rPr>
        <w:footnoteReference w:id="32"/>
      </w:r>
    </w:p>
    <w:p w14:paraId="225042AE"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استهدفت الدراسة التعرف على كيفية الوصول لتعظيم كفاءة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المورد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محافظة مطروح، من خلال تنظيم التركيب </w:t>
      </w:r>
      <w:r>
        <w:rPr>
          <w:rFonts w:ascii="Simplified Arabic" w:hAnsi="Simplified Arabic" w:cs="Simplified Arabic"/>
          <w:color w:val="000000" w:themeColor="text1"/>
          <w:sz w:val="28"/>
          <w:szCs w:val="28"/>
          <w:rtl/>
          <w:lang w:bidi="ar-EG"/>
        </w:rPr>
        <w:t>المحصولي</w:t>
      </w:r>
      <w:r w:rsidRPr="00A83226">
        <w:rPr>
          <w:rFonts w:ascii="Simplified Arabic" w:hAnsi="Simplified Arabic" w:cs="Simplified Arabic"/>
          <w:color w:val="000000" w:themeColor="text1"/>
          <w:sz w:val="28"/>
          <w:szCs w:val="28"/>
          <w:rtl/>
          <w:lang w:bidi="ar-EG"/>
        </w:rPr>
        <w:t xml:space="preserve"> الذي يعظم الإنتاج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بنفس الكميات المتاحة من المياه، وبما يحقق التنمية الزراعية </w:t>
      </w:r>
      <w:r w:rsidRPr="00A83226">
        <w:rPr>
          <w:rFonts w:ascii="Simplified Arabic" w:hAnsi="Simplified Arabic" w:cs="Simplified Arabic" w:hint="cs"/>
          <w:color w:val="000000" w:themeColor="text1"/>
          <w:sz w:val="28"/>
          <w:szCs w:val="28"/>
          <w:rtl/>
          <w:lang w:bidi="ar-EG"/>
        </w:rPr>
        <w:t>والاقتصادية</w:t>
      </w:r>
      <w:r w:rsidRPr="00A83226">
        <w:rPr>
          <w:rFonts w:ascii="Simplified Arabic" w:hAnsi="Simplified Arabic" w:cs="Simplified Arabic"/>
          <w:color w:val="000000" w:themeColor="text1"/>
          <w:sz w:val="28"/>
          <w:szCs w:val="28"/>
          <w:rtl/>
          <w:lang w:bidi="ar-EG"/>
        </w:rPr>
        <w:t xml:space="preserve"> والحد من التصحر بمحافظة مطروح</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وتوصلت الدراسة إلى أن مراجعة نظام التركيب </w:t>
      </w:r>
      <w:r>
        <w:rPr>
          <w:rFonts w:ascii="Simplified Arabic" w:hAnsi="Simplified Arabic" w:cs="Simplified Arabic"/>
          <w:color w:val="000000" w:themeColor="text1"/>
          <w:sz w:val="28"/>
          <w:szCs w:val="28"/>
          <w:rtl/>
          <w:lang w:bidi="ar-EG"/>
        </w:rPr>
        <w:t>المحصولي</w:t>
      </w:r>
      <w:r w:rsidRPr="00A83226">
        <w:rPr>
          <w:rFonts w:ascii="Simplified Arabic" w:hAnsi="Simplified Arabic" w:cs="Simplified Arabic"/>
          <w:color w:val="000000" w:themeColor="text1"/>
          <w:sz w:val="28"/>
          <w:szCs w:val="28"/>
          <w:rtl/>
          <w:lang w:bidi="ar-EG"/>
        </w:rPr>
        <w:t xml:space="preserve"> الراهن بمحافظة مطروح </w:t>
      </w:r>
      <w:r w:rsidRPr="00A83226">
        <w:rPr>
          <w:rFonts w:ascii="Simplified Arabic" w:hAnsi="Simplified Arabic" w:cs="Simplified Arabic" w:hint="cs"/>
          <w:color w:val="000000" w:themeColor="text1"/>
          <w:sz w:val="28"/>
          <w:szCs w:val="28"/>
          <w:rtl/>
          <w:lang w:bidi="ar-EG"/>
        </w:rPr>
        <w:t>والاسترشاد</w:t>
      </w:r>
      <w:r w:rsidRPr="00A83226">
        <w:rPr>
          <w:rFonts w:ascii="Simplified Arabic" w:hAnsi="Simplified Arabic" w:cs="Simplified Arabic"/>
          <w:color w:val="000000" w:themeColor="text1"/>
          <w:sz w:val="28"/>
          <w:szCs w:val="28"/>
          <w:rtl/>
          <w:lang w:bidi="ar-EG"/>
        </w:rPr>
        <w:t xml:space="preserve"> بالنموذج المقترح لتحقيق زيادة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صافي</w:t>
      </w:r>
      <w:r w:rsidRPr="00A83226">
        <w:rPr>
          <w:rFonts w:ascii="Simplified Arabic" w:hAnsi="Simplified Arabic" w:cs="Simplified Arabic"/>
          <w:color w:val="000000" w:themeColor="text1"/>
          <w:sz w:val="28"/>
          <w:szCs w:val="28"/>
          <w:rtl/>
          <w:lang w:bidi="ar-EG"/>
        </w:rPr>
        <w:t xml:space="preserve"> العائد</w:t>
      </w:r>
      <w:r w:rsidRPr="00A83226">
        <w:rPr>
          <w:rFonts w:ascii="Simplified Arabic" w:hAnsi="Simplified Arabic" w:cs="Simplified Arabic"/>
          <w:color w:val="000000" w:themeColor="text1"/>
          <w:sz w:val="28"/>
          <w:szCs w:val="28"/>
          <w:lang w:bidi="ar-EG"/>
        </w:rPr>
        <w:t>.</w:t>
      </w:r>
    </w:p>
    <w:p w14:paraId="7C1AD943"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p>
    <w:p w14:paraId="2D0DC731"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28"/>
          <w:szCs w:val="28"/>
          <w:rtl/>
          <w:lang w:bidi="ar-EG"/>
        </w:rPr>
        <w:lastRenderedPageBreak/>
        <w:t>دراسة أحمد إبراهيم (2021)</w:t>
      </w:r>
      <w:r w:rsidRPr="00A83226">
        <w:rPr>
          <w:rStyle w:val="Header"/>
          <w:rFonts w:ascii="Simplified Arabic" w:hAnsi="Simplified Arabic" w:cs="Simplified Arabic"/>
          <w:b/>
          <w:bCs/>
          <w:color w:val="000000" w:themeColor="text1"/>
          <w:sz w:val="30"/>
          <w:szCs w:val="30"/>
          <w:rtl/>
          <w:lang w:bidi="ar-EG"/>
        </w:rPr>
        <w:footnoteReference w:id="33"/>
      </w:r>
    </w:p>
    <w:p w14:paraId="049F735A" w14:textId="4D8B20F6"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lang w:bidi="ar-EG"/>
        </w:rPr>
        <w:t>استهدف البحث</w:t>
      </w:r>
      <w:r w:rsidRPr="00A83226">
        <w:rPr>
          <w:rFonts w:ascii="Simplified Arabic" w:hAnsi="Simplified Arabic" w:cs="Simplified Arabic"/>
          <w:color w:val="000000" w:themeColor="text1"/>
          <w:sz w:val="28"/>
          <w:szCs w:val="28"/>
          <w:rtl/>
        </w:rPr>
        <w:t xml:space="preserve"> دراسة كلًا من الوضع الراهن للموارد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دول حوض النيل، ونصيب الفرد من الموارد المائية ومؤشر الفقر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لدول حوض النيل، ومؤشر الضغط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وأهم محددات الطلب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والميزان </w:t>
      </w:r>
      <w:r w:rsidRPr="00A83226">
        <w:rPr>
          <w:rFonts w:ascii="Simplified Arabic" w:hAnsi="Simplified Arabic" w:cs="Simplified Arabic" w:hint="cs"/>
          <w:color w:val="000000" w:themeColor="text1"/>
          <w:sz w:val="28"/>
          <w:szCs w:val="28"/>
          <w:rtl/>
        </w:rPr>
        <w:t>الحالي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والمستقبلي</w:t>
      </w:r>
      <w:r w:rsidRPr="00A83226">
        <w:rPr>
          <w:rFonts w:ascii="Simplified Arabic" w:hAnsi="Simplified Arabic" w:cs="Simplified Arabic"/>
          <w:color w:val="000000" w:themeColor="text1"/>
          <w:sz w:val="28"/>
          <w:szCs w:val="28"/>
          <w:rtl/>
        </w:rPr>
        <w:t xml:space="preserve"> ودرجة الفقر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و</w:t>
      </w:r>
      <w:r w:rsidRPr="00A83226">
        <w:rPr>
          <w:rFonts w:ascii="Simplified Arabic" w:hAnsi="Simplified Arabic" w:cs="Simplified Arabic"/>
          <w:color w:val="000000" w:themeColor="text1"/>
          <w:sz w:val="28"/>
          <w:szCs w:val="28"/>
          <w:rtl/>
          <w:lang w:bidi="ar-EG"/>
        </w:rPr>
        <w:t xml:space="preserve">توصل البحث إلى أهمية تحقيق </w:t>
      </w:r>
      <w:r w:rsidRPr="00A83226">
        <w:rPr>
          <w:rFonts w:ascii="Simplified Arabic" w:hAnsi="Simplified Arabic" w:cs="Simplified Arabic" w:hint="cs"/>
          <w:color w:val="000000" w:themeColor="text1"/>
          <w:sz w:val="28"/>
          <w:szCs w:val="28"/>
          <w:rtl/>
          <w:lang w:bidi="ar-EG"/>
        </w:rPr>
        <w:t>الاستفادة</w:t>
      </w:r>
      <w:r w:rsidRPr="00A83226">
        <w:rPr>
          <w:rFonts w:ascii="Simplified Arabic" w:hAnsi="Simplified Arabic" w:cs="Simplified Arabic"/>
          <w:color w:val="000000" w:themeColor="text1"/>
          <w:sz w:val="28"/>
          <w:szCs w:val="28"/>
          <w:rtl/>
          <w:lang w:bidi="ar-EG"/>
        </w:rPr>
        <w:t xml:space="preserve"> القصوى من مياه الأمطار والسيول، والخزان </w:t>
      </w:r>
      <w:r w:rsidRPr="00A83226">
        <w:rPr>
          <w:rFonts w:ascii="Simplified Arabic" w:hAnsi="Simplified Arabic" w:cs="Simplified Arabic" w:hint="cs"/>
          <w:color w:val="000000" w:themeColor="text1"/>
          <w:sz w:val="28"/>
          <w:szCs w:val="28"/>
          <w:rtl/>
          <w:lang w:bidi="ar-EG"/>
        </w:rPr>
        <w:t>الجوفي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السطحي</w:t>
      </w:r>
      <w:r w:rsidRPr="00A83226">
        <w:rPr>
          <w:rFonts w:ascii="Simplified Arabic" w:hAnsi="Simplified Arabic" w:cs="Simplified Arabic"/>
          <w:color w:val="000000" w:themeColor="text1"/>
          <w:sz w:val="28"/>
          <w:szCs w:val="28"/>
          <w:rtl/>
          <w:lang w:bidi="ar-EG"/>
        </w:rPr>
        <w:t xml:space="preserve"> والعميق، </w:t>
      </w:r>
      <w:r w:rsidRPr="00A83226">
        <w:rPr>
          <w:rFonts w:ascii="Simplified Arabic" w:hAnsi="Simplified Arabic" w:cs="Simplified Arabic" w:hint="cs"/>
          <w:color w:val="000000" w:themeColor="text1"/>
          <w:sz w:val="28"/>
          <w:szCs w:val="28"/>
          <w:rtl/>
          <w:lang w:bidi="ar-EG"/>
        </w:rPr>
        <w:t>واستخدام</w:t>
      </w:r>
      <w:r w:rsidRPr="00A83226">
        <w:rPr>
          <w:rFonts w:ascii="Simplified Arabic" w:hAnsi="Simplified Arabic" w:cs="Simplified Arabic"/>
          <w:color w:val="000000" w:themeColor="text1"/>
          <w:sz w:val="28"/>
          <w:szCs w:val="28"/>
          <w:rtl/>
          <w:lang w:bidi="ar-EG"/>
        </w:rPr>
        <w:t xml:space="preserve"> الطاقة الشمسية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تحلية مياه البحر، والاستخدام الآمن لمياه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rtl/>
          <w:lang w:bidi="ar-EG"/>
        </w:rPr>
        <w:t xml:space="preserve"> والصرف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ووضع خطط للموارد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كافة محافظات الجمهورية لرصد التحديات </w:t>
      </w:r>
      <w:r w:rsidRPr="00A83226">
        <w:rPr>
          <w:rFonts w:ascii="Simplified Arabic" w:hAnsi="Simplified Arabic" w:cs="Simplified Arabic" w:hint="cs"/>
          <w:color w:val="000000" w:themeColor="text1"/>
          <w:sz w:val="28"/>
          <w:szCs w:val="28"/>
          <w:rtl/>
          <w:lang w:bidi="ar-EG"/>
        </w:rPr>
        <w:t>التي</w:t>
      </w:r>
      <w:r w:rsidRPr="00A83226">
        <w:rPr>
          <w:rFonts w:ascii="Simplified Arabic" w:hAnsi="Simplified Arabic" w:cs="Simplified Arabic"/>
          <w:color w:val="000000" w:themeColor="text1"/>
          <w:sz w:val="28"/>
          <w:szCs w:val="28"/>
          <w:rtl/>
          <w:lang w:bidi="ar-EG"/>
        </w:rPr>
        <w:t xml:space="preserve"> تواجه كل محافظة على حده، </w:t>
      </w:r>
      <w:r w:rsidRPr="00A83226">
        <w:rPr>
          <w:rFonts w:ascii="Simplified Arabic" w:hAnsi="Simplified Arabic" w:cs="Simplified Arabic" w:hint="cs"/>
          <w:color w:val="000000" w:themeColor="text1"/>
          <w:sz w:val="28"/>
          <w:szCs w:val="28"/>
          <w:rtl/>
          <w:lang w:bidi="ar-EG"/>
        </w:rPr>
        <w:t>والاستفادة</w:t>
      </w:r>
      <w:r w:rsidRPr="00A83226">
        <w:rPr>
          <w:rFonts w:ascii="Simplified Arabic" w:hAnsi="Simplified Arabic" w:cs="Simplified Arabic"/>
          <w:color w:val="000000" w:themeColor="text1"/>
          <w:sz w:val="28"/>
          <w:szCs w:val="28"/>
          <w:rtl/>
          <w:lang w:bidi="ar-EG"/>
        </w:rPr>
        <w:t xml:space="preserve"> من تنامى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الموارد المائية لدول حوض النيل بموارد مائية متجددة فضلًا عن أهمية الاستفادة من الموارد المائية المهدرة من مجرى النيل وروافده</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 xml:space="preserve"> </w:t>
      </w:r>
    </w:p>
    <w:p w14:paraId="6D7C5269" w14:textId="55726634" w:rsidR="00BA160B" w:rsidRDefault="00BA160B" w:rsidP="00BA160B">
      <w:pPr>
        <w:bidi/>
        <w:spacing w:after="0" w:line="240" w:lineRule="auto"/>
        <w:jc w:val="both"/>
        <w:rPr>
          <w:rFonts w:ascii="Simplified Arabic" w:hAnsi="Simplified Arabic" w:cs="Simplified Arabic"/>
          <w:color w:val="000000" w:themeColor="text1"/>
          <w:sz w:val="28"/>
          <w:szCs w:val="28"/>
          <w:rtl/>
        </w:rPr>
      </w:pPr>
    </w:p>
    <w:p w14:paraId="20C7ADA3" w14:textId="77777777" w:rsidR="00BA160B" w:rsidRPr="00A83226" w:rsidRDefault="00BA160B" w:rsidP="00BA160B">
      <w:pPr>
        <w:bidi/>
        <w:spacing w:after="0" w:line="240" w:lineRule="auto"/>
        <w:jc w:val="both"/>
        <w:rPr>
          <w:rFonts w:ascii="Simplified Arabic" w:hAnsi="Simplified Arabic" w:cs="Simplified Arabic"/>
          <w:color w:val="000000" w:themeColor="text1"/>
          <w:sz w:val="28"/>
          <w:szCs w:val="28"/>
          <w:rtl/>
        </w:rPr>
      </w:pPr>
    </w:p>
    <w:p w14:paraId="74190149" w14:textId="77777777" w:rsidR="008208F7" w:rsidRPr="00DF134A" w:rsidRDefault="008208F7" w:rsidP="008208F7">
      <w:pPr>
        <w:bidi/>
        <w:spacing w:after="0" w:line="240" w:lineRule="auto"/>
        <w:ind w:firstLine="720"/>
        <w:jc w:val="both"/>
        <w:rPr>
          <w:rFonts w:ascii="Simplified Arabic" w:hAnsi="Simplified Arabic" w:cs="Simplified Arabic"/>
          <w:color w:val="000000" w:themeColor="text1"/>
          <w:sz w:val="28"/>
          <w:szCs w:val="28"/>
          <w:rtl/>
        </w:rPr>
      </w:pPr>
    </w:p>
    <w:p w14:paraId="7E53333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Pr>
      </w:pPr>
      <w:r w:rsidRPr="00A83226">
        <w:rPr>
          <w:rFonts w:ascii="Simplified Arabic" w:hAnsi="Simplified Arabic" w:cs="Simplified Arabic"/>
          <w:b/>
          <w:bCs/>
          <w:color w:val="000000" w:themeColor="text1"/>
          <w:sz w:val="28"/>
          <w:szCs w:val="28"/>
          <w:rtl/>
        </w:rPr>
        <w:t>دراسة محمد بشير (2021)</w:t>
      </w:r>
      <w:r w:rsidRPr="00A83226">
        <w:rPr>
          <w:rFonts w:ascii="Simplified Arabic" w:hAnsi="Simplified Arabic" w:cs="Simplified Arabic"/>
          <w:b/>
          <w:bCs/>
          <w:sz w:val="28"/>
          <w:szCs w:val="28"/>
          <w:vertAlign w:val="superscript"/>
          <w:rtl/>
        </w:rPr>
        <w:footnoteReference w:id="34"/>
      </w:r>
    </w:p>
    <w:p w14:paraId="58DFF1BC"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lang w:bidi="ar-EG"/>
        </w:rPr>
        <w:t xml:space="preserve">استهدف </w:t>
      </w:r>
      <w:r w:rsidRPr="00A83226">
        <w:rPr>
          <w:rFonts w:ascii="Simplified Arabic" w:hAnsi="Simplified Arabic" w:cs="Simplified Arabic"/>
          <w:color w:val="000000" w:themeColor="text1"/>
          <w:sz w:val="28"/>
          <w:szCs w:val="28"/>
          <w:rtl/>
        </w:rPr>
        <w:t xml:space="preserve">البحث دراسة ترشيد استخدام مياه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من خلال أسلوبين، الأسلوب الأول، وضع عائد وحدة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الاعتبار</w:t>
      </w:r>
      <w:r w:rsidRPr="00A83226">
        <w:rPr>
          <w:rFonts w:ascii="Simplified Arabic" w:hAnsi="Simplified Arabic" w:cs="Simplified Arabic"/>
          <w:color w:val="000000" w:themeColor="text1"/>
          <w:sz w:val="28"/>
          <w:szCs w:val="28"/>
          <w:rtl/>
        </w:rPr>
        <w:t xml:space="preserve"> عند وضع التركيب </w:t>
      </w:r>
      <w:r w:rsidRPr="00A83226">
        <w:rPr>
          <w:rFonts w:ascii="Simplified Arabic" w:hAnsi="Simplified Arabic" w:cs="Simplified Arabic" w:hint="cs"/>
          <w:color w:val="000000" w:themeColor="text1"/>
          <w:sz w:val="28"/>
          <w:szCs w:val="28"/>
          <w:rtl/>
        </w:rPr>
        <w:t>المحصول</w:t>
      </w:r>
      <w:r w:rsidRPr="00A83226">
        <w:rPr>
          <w:rFonts w:ascii="Simplified Arabic" w:hAnsi="Simplified Arabic" w:cs="Simplified Arabic"/>
          <w:color w:val="000000" w:themeColor="text1"/>
          <w:sz w:val="28"/>
          <w:szCs w:val="28"/>
          <w:rtl/>
        </w:rPr>
        <w:t xml:space="preserve"> المناسب، والأسلوب </w:t>
      </w:r>
      <w:r w:rsidRPr="00A83226">
        <w:rPr>
          <w:rFonts w:ascii="Simplified Arabic" w:hAnsi="Simplified Arabic" w:cs="Simplified Arabic" w:hint="cs"/>
          <w:color w:val="000000" w:themeColor="text1"/>
          <w:sz w:val="28"/>
          <w:szCs w:val="28"/>
          <w:rtl/>
        </w:rPr>
        <w:t>الثاني</w:t>
      </w:r>
      <w:r w:rsidRPr="00A83226">
        <w:rPr>
          <w:rFonts w:ascii="Simplified Arabic" w:hAnsi="Simplified Arabic" w:cs="Simplified Arabic"/>
          <w:color w:val="000000" w:themeColor="text1"/>
          <w:sz w:val="28"/>
          <w:szCs w:val="28"/>
          <w:rtl/>
        </w:rPr>
        <w:t xml:space="preserve">، وضع سياسة للتجارة الخارجية للمياه الافتراضية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الاعتبار، </w:t>
      </w:r>
      <w:r w:rsidRPr="00A83226">
        <w:rPr>
          <w:rFonts w:ascii="Simplified Arabic" w:hAnsi="Simplified Arabic" w:cs="Simplified Arabic"/>
          <w:color w:val="000000" w:themeColor="text1"/>
          <w:sz w:val="28"/>
          <w:szCs w:val="28"/>
          <w:rtl/>
          <w:lang w:bidi="ar-EG"/>
        </w:rPr>
        <w:t>و</w:t>
      </w:r>
      <w:r w:rsidRPr="00A83226">
        <w:rPr>
          <w:rFonts w:ascii="Simplified Arabic" w:hAnsi="Simplified Arabic" w:cs="Simplified Arabic"/>
          <w:color w:val="000000" w:themeColor="text1"/>
          <w:sz w:val="28"/>
          <w:szCs w:val="28"/>
          <w:rtl/>
        </w:rPr>
        <w:t xml:space="preserve">توصل البحث فيما يتعلق بعائد وحدة المياه، أن هناك محاصيل ذات عائد مرتفع لوحدة المياه مثل محاصيل الخضر </w:t>
      </w:r>
      <w:r w:rsidRPr="00A83226">
        <w:rPr>
          <w:rFonts w:ascii="Simplified Arabic" w:hAnsi="Simplified Arabic" w:cs="Simplified Arabic" w:hint="cs"/>
          <w:color w:val="000000" w:themeColor="text1"/>
          <w:sz w:val="28"/>
          <w:szCs w:val="28"/>
          <w:rtl/>
        </w:rPr>
        <w:t>وهي</w:t>
      </w:r>
      <w:r w:rsidRPr="00A83226">
        <w:rPr>
          <w:rFonts w:ascii="Simplified Arabic" w:hAnsi="Simplified Arabic" w:cs="Simplified Arabic"/>
          <w:color w:val="000000" w:themeColor="text1"/>
          <w:sz w:val="28"/>
          <w:szCs w:val="28"/>
          <w:rtl/>
        </w:rPr>
        <w:t xml:space="preserve"> البطاطس </w:t>
      </w:r>
      <w:r w:rsidRPr="00A83226">
        <w:rPr>
          <w:rFonts w:ascii="Simplified Arabic" w:hAnsi="Simplified Arabic" w:cs="Simplified Arabic" w:hint="cs"/>
          <w:color w:val="000000" w:themeColor="text1"/>
          <w:sz w:val="28"/>
          <w:szCs w:val="28"/>
          <w:rtl/>
        </w:rPr>
        <w:t>الشتوي</w:t>
      </w:r>
      <w:r w:rsidRPr="00A83226">
        <w:rPr>
          <w:rFonts w:ascii="Simplified Arabic" w:hAnsi="Simplified Arabic" w:cs="Simplified Arabic"/>
          <w:color w:val="000000" w:themeColor="text1"/>
          <w:sz w:val="28"/>
          <w:szCs w:val="28"/>
          <w:rtl/>
        </w:rPr>
        <w:t xml:space="preserve"> والثوم والبصل والطماطم، ومثل هذه المحاصيل يجب العمل على التوسع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rPr>
        <w:lastRenderedPageBreak/>
        <w:t xml:space="preserve">إنتاجها وخاصةً أنها محاصيل تصديرية هامة. ومحاصيل ذات عائد منخفض أو متوسط لوحدة المياه مثل محاصيل الحبوب </w:t>
      </w:r>
      <w:r w:rsidRPr="00A83226">
        <w:rPr>
          <w:rFonts w:ascii="Simplified Arabic" w:hAnsi="Simplified Arabic" w:cs="Simplified Arabic" w:hint="cs"/>
          <w:color w:val="000000" w:themeColor="text1"/>
          <w:sz w:val="28"/>
          <w:szCs w:val="28"/>
          <w:rtl/>
        </w:rPr>
        <w:t>وهي</w:t>
      </w:r>
      <w:r w:rsidRPr="00A83226">
        <w:rPr>
          <w:rFonts w:ascii="Simplified Arabic" w:hAnsi="Simplified Arabic" w:cs="Simplified Arabic"/>
          <w:color w:val="000000" w:themeColor="text1"/>
          <w:sz w:val="28"/>
          <w:szCs w:val="28"/>
          <w:rtl/>
        </w:rPr>
        <w:t xml:space="preserve"> محاصيل </w:t>
      </w:r>
      <w:r w:rsidRPr="00A83226">
        <w:rPr>
          <w:rFonts w:ascii="Simplified Arabic" w:hAnsi="Simplified Arabic" w:cs="Simplified Arabic" w:hint="cs"/>
          <w:color w:val="000000" w:themeColor="text1"/>
          <w:sz w:val="28"/>
          <w:szCs w:val="28"/>
          <w:rtl/>
        </w:rPr>
        <w:t>استيرادية</w:t>
      </w:r>
      <w:r w:rsidRPr="00A83226">
        <w:rPr>
          <w:rFonts w:ascii="Simplified Arabic" w:hAnsi="Simplified Arabic" w:cs="Simplified Arabic"/>
          <w:color w:val="000000" w:themeColor="text1"/>
          <w:sz w:val="28"/>
          <w:szCs w:val="28"/>
          <w:rtl/>
        </w:rPr>
        <w:t xml:space="preserve"> ومرتبطة بالأمن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أما فيما يتعلق بتجارة المياه </w:t>
      </w:r>
      <w:r w:rsidRPr="00A83226">
        <w:rPr>
          <w:rFonts w:ascii="Simplified Arabic" w:hAnsi="Simplified Arabic" w:cs="Simplified Arabic" w:hint="cs"/>
          <w:color w:val="000000" w:themeColor="text1"/>
          <w:sz w:val="28"/>
          <w:szCs w:val="28"/>
          <w:rtl/>
        </w:rPr>
        <w:t>الافتراضية</w:t>
      </w:r>
      <w:r w:rsidRPr="00A83226">
        <w:rPr>
          <w:rFonts w:ascii="Simplified Arabic" w:hAnsi="Simplified Arabic" w:cs="Simplified Arabic"/>
          <w:color w:val="000000" w:themeColor="text1"/>
          <w:sz w:val="28"/>
          <w:szCs w:val="28"/>
          <w:rtl/>
        </w:rPr>
        <w:t xml:space="preserve"> تبين أن محاصيل الحبوب مثل القمح والذرة تمثل محاصيل استيرادية ويتحقق من هذين المحصولين كميات مكتسبة كبيرة من المياه الافتراضية بلغت نحو14,3 مليار متر مكعب، وهذه الكمية من المياه تعتبر إضافة كبيرة للموارد المائية المصرية. ولذلك لا يوصى بالتوسع </w:t>
      </w:r>
      <w:r w:rsidRPr="00A83226">
        <w:rPr>
          <w:rFonts w:ascii="Simplified Arabic" w:hAnsi="Simplified Arabic" w:cs="Simplified Arabic" w:hint="cs"/>
          <w:color w:val="000000" w:themeColor="text1"/>
          <w:sz w:val="28"/>
          <w:szCs w:val="28"/>
          <w:rtl/>
        </w:rPr>
        <w:t>الأفقي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إنتاجها محلياً، رغم حاجة الأمن </w:t>
      </w:r>
      <w:r w:rsidRPr="00A83226">
        <w:rPr>
          <w:rFonts w:ascii="Simplified Arabic" w:hAnsi="Simplified Arabic" w:cs="Simplified Arabic" w:hint="cs"/>
          <w:color w:val="000000" w:themeColor="text1"/>
          <w:sz w:val="28"/>
          <w:szCs w:val="28"/>
          <w:rtl/>
        </w:rPr>
        <w:t>الغذائي</w:t>
      </w:r>
      <w:r w:rsidRPr="00A83226">
        <w:rPr>
          <w:rFonts w:ascii="Simplified Arabic" w:hAnsi="Simplified Arabic" w:cs="Simplified Arabic"/>
          <w:color w:val="000000" w:themeColor="text1"/>
          <w:sz w:val="28"/>
          <w:szCs w:val="28"/>
          <w:rtl/>
        </w:rPr>
        <w:t xml:space="preserve"> لكلاً من المحصولين، ومن ثم يمكن التوسع فيها رأسيًا فقط أو التعاقد على إنتاجهما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دول افريقية لا </w:t>
      </w:r>
      <w:r w:rsidRPr="00A83226">
        <w:rPr>
          <w:rFonts w:ascii="Simplified Arabic" w:hAnsi="Simplified Arabic" w:cs="Simplified Arabic" w:hint="cs"/>
          <w:color w:val="000000" w:themeColor="text1"/>
          <w:sz w:val="28"/>
          <w:szCs w:val="28"/>
          <w:rtl/>
        </w:rPr>
        <w:t>تعاني</w:t>
      </w:r>
      <w:r w:rsidRPr="00A83226">
        <w:rPr>
          <w:rFonts w:ascii="Simplified Arabic" w:hAnsi="Simplified Arabic" w:cs="Simplified Arabic"/>
          <w:color w:val="000000" w:themeColor="text1"/>
          <w:sz w:val="28"/>
          <w:szCs w:val="28"/>
          <w:rtl/>
        </w:rPr>
        <w:t xml:space="preserve"> شح المياه. أما بالنسبة للمحاصيل التصديرية فمعظمها محاصيل ذات احتياجات منخفضة من المياه للطن المنتج</w:t>
      </w:r>
      <w:r w:rsidRPr="00A83226">
        <w:rPr>
          <w:rFonts w:ascii="Simplified Arabic" w:hAnsi="Simplified Arabic" w:cs="Simplified Arabic"/>
          <w:color w:val="000000" w:themeColor="text1"/>
          <w:sz w:val="28"/>
          <w:szCs w:val="28"/>
        </w:rPr>
        <w:t>.</w:t>
      </w:r>
    </w:p>
    <w:p w14:paraId="22499AC8"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7CC3AA31" w14:textId="77777777" w:rsidR="008208F7" w:rsidRPr="00DF134A" w:rsidRDefault="008208F7" w:rsidP="008208F7">
      <w:pPr>
        <w:bidi/>
        <w:spacing w:after="0"/>
        <w:jc w:val="both"/>
        <w:rPr>
          <w:rFonts w:ascii="Simplified Arabic" w:hAnsi="Simplified Arabic" w:cs="Simplified Arabic"/>
          <w:b/>
          <w:bCs/>
          <w:sz w:val="28"/>
          <w:szCs w:val="28"/>
          <w:rtl/>
          <w:lang w:bidi="ar-EG"/>
        </w:rPr>
      </w:pPr>
      <w:r w:rsidRPr="00DF134A">
        <w:rPr>
          <w:rFonts w:ascii="Simplified Arabic" w:hAnsi="Simplified Arabic" w:cs="Simplified Arabic"/>
          <w:b/>
          <w:bCs/>
          <w:sz w:val="28"/>
          <w:szCs w:val="28"/>
          <w:rtl/>
          <w:lang w:bidi="ar-EG"/>
        </w:rPr>
        <w:t>دراسة هدى هلال2022</w:t>
      </w:r>
      <w:r w:rsidRPr="00DF134A">
        <w:rPr>
          <w:rFonts w:ascii="Simplified Arabic" w:hAnsi="Simplified Arabic" w:cs="Simplified Arabic"/>
          <w:b/>
          <w:bCs/>
          <w:sz w:val="28"/>
          <w:szCs w:val="28"/>
          <w:vertAlign w:val="superscript"/>
          <w:rtl/>
          <w:lang w:bidi="ar-EG"/>
        </w:rPr>
        <w:footnoteReference w:id="35"/>
      </w:r>
    </w:p>
    <w:p w14:paraId="79651B33" w14:textId="77777777" w:rsidR="008208F7" w:rsidRDefault="008208F7" w:rsidP="008208F7">
      <w:pPr>
        <w:bidi/>
        <w:spacing w:after="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استهدفت الدراسة قياس بعض مؤشرات المحاسبة المائية متمثلة في، حساب درجة إنتاجية المياه ورفع كفاءة المياه واستخدامها ومؤشر الفقر المائي لدول حوض النيل، بالإضافة إلى التعرف على الموارد المائية في دول حوض النيل ونصيب الفرد من الموارد المائية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اعتمد البحث على استخدام أسلوب التحليل الوصفي في شرح المفاهيم النظرية والمعالم الاقتصادية، وأيضا استخدام التحليل الكمي لتقييم دور مؤشرات وبيانات والقوائم الخاصة بالمحاسبة المائية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توصلت الدراسة إلى عدة نتائج من أهمها: أخذ التدابير اللازمة للحد من الفقد والهدر عن طريق تحديث شبكات نقل المياه وتطهير الترع والمصارف، وزيادة استخدام تدفقات العودة في استخدامات أخرى مع تقليل التلوث والملوحة ومساعدة واضعي معايير المحاسبة في تطوير معايير المحاسبة المائية مستقبلا بما يتوافق مع المتغيرات المختلفة</w:t>
      </w:r>
      <w:r w:rsidRPr="00A83226">
        <w:rPr>
          <w:rFonts w:ascii="Simplified Arabic" w:hAnsi="Simplified Arabic" w:cs="Simplified Arabic"/>
          <w:sz w:val="28"/>
          <w:szCs w:val="28"/>
          <w:lang w:bidi="ar-EG"/>
        </w:rPr>
        <w:t>.</w:t>
      </w:r>
    </w:p>
    <w:p w14:paraId="36D1680B" w14:textId="77777777" w:rsidR="008208F7" w:rsidRPr="00A83226" w:rsidRDefault="008208F7" w:rsidP="008208F7">
      <w:pPr>
        <w:bidi/>
        <w:spacing w:after="0"/>
        <w:jc w:val="both"/>
        <w:rPr>
          <w:rFonts w:ascii="Simplified Arabic" w:hAnsi="Simplified Arabic" w:cs="Simplified Arabic"/>
          <w:sz w:val="28"/>
          <w:szCs w:val="28"/>
          <w:lang w:bidi="ar-EG"/>
        </w:rPr>
      </w:pPr>
    </w:p>
    <w:p w14:paraId="1A9132DC"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u w:val="thick"/>
          <w:rtl/>
        </w:rPr>
      </w:pPr>
      <w:r w:rsidRPr="00A83226">
        <w:rPr>
          <w:rFonts w:ascii="Simplified Arabic" w:hAnsi="Simplified Arabic" w:cs="Simplified Arabic"/>
          <w:b/>
          <w:bCs/>
          <w:color w:val="000000" w:themeColor="text1"/>
          <w:sz w:val="28"/>
          <w:szCs w:val="28"/>
          <w:u w:val="thick"/>
          <w:rtl/>
        </w:rPr>
        <w:t>ثانيا: التقارير الدولية:</w:t>
      </w:r>
    </w:p>
    <w:p w14:paraId="4F58D2A0"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highlight w:val="yellow"/>
          <w:rtl/>
        </w:rPr>
      </w:pPr>
      <w:r>
        <w:rPr>
          <w:rFonts w:ascii="Simplified Arabic" w:hAnsi="Simplified Arabic" w:cs="Simplified Arabic" w:hint="cs"/>
          <w:b/>
          <w:bCs/>
          <w:color w:val="000000" w:themeColor="text1"/>
          <w:sz w:val="28"/>
          <w:szCs w:val="28"/>
          <w:rtl/>
        </w:rPr>
        <w:t xml:space="preserve"> </w:t>
      </w:r>
      <w:r w:rsidRPr="00A83226">
        <w:rPr>
          <w:rFonts w:ascii="Simplified Arabic" w:hAnsi="Simplified Arabic" w:cs="Simplified Arabic"/>
          <w:b/>
          <w:bCs/>
          <w:color w:val="000000" w:themeColor="text1"/>
          <w:sz w:val="28"/>
          <w:szCs w:val="28"/>
          <w:rtl/>
        </w:rPr>
        <w:t xml:space="preserve">تقرير البنك </w:t>
      </w:r>
      <w:r w:rsidRPr="00A83226">
        <w:rPr>
          <w:rFonts w:ascii="Simplified Arabic" w:hAnsi="Simplified Arabic" w:cs="Simplified Arabic" w:hint="cs"/>
          <w:b/>
          <w:bCs/>
          <w:color w:val="000000" w:themeColor="text1"/>
          <w:sz w:val="28"/>
          <w:szCs w:val="28"/>
          <w:rtl/>
        </w:rPr>
        <w:t>الدولي</w:t>
      </w:r>
      <w:r w:rsidRPr="00A83226">
        <w:rPr>
          <w:rFonts w:ascii="Simplified Arabic" w:hAnsi="Simplified Arabic" w:cs="Simplified Arabic"/>
          <w:b/>
          <w:bCs/>
          <w:color w:val="000000" w:themeColor="text1"/>
          <w:sz w:val="28"/>
          <w:szCs w:val="28"/>
          <w:rtl/>
        </w:rPr>
        <w:t xml:space="preserve"> (2017)</w:t>
      </w:r>
      <w:r w:rsidRPr="00A83226">
        <w:rPr>
          <w:rStyle w:val="Header"/>
          <w:rFonts w:ascii="Simplified Arabic" w:hAnsi="Simplified Arabic" w:cs="Simplified Arabic"/>
          <w:b/>
          <w:bCs/>
          <w:color w:val="000000" w:themeColor="text1"/>
          <w:sz w:val="28"/>
          <w:szCs w:val="28"/>
          <w:rtl/>
        </w:rPr>
        <w:footnoteReference w:id="36"/>
      </w:r>
    </w:p>
    <w:p w14:paraId="7D0D1A00" w14:textId="4E2F6201" w:rsidR="008208F7" w:rsidRPr="00BA160B" w:rsidRDefault="008208F7" w:rsidP="00BA160B">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 يلقي التقرير الضوء على ندرة المياه والتحديات المائية وكيفية تخفيف المخاطر المرتبطة بالمياه، وسبل تحقيق الأمن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والفرص والإمكانيات، ويشير التقرير</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إلى أن منطقة الشرق الأوسط وشمال أفريقيا، </w:t>
      </w:r>
      <w:r w:rsidRPr="00A83226">
        <w:rPr>
          <w:rFonts w:ascii="Simplified Arabic" w:hAnsi="Simplified Arabic" w:cs="Simplified Arabic" w:hint="cs"/>
          <w:color w:val="000000" w:themeColor="text1"/>
          <w:sz w:val="28"/>
          <w:szCs w:val="28"/>
          <w:rtl/>
        </w:rPr>
        <w:t>هي</w:t>
      </w:r>
      <w:r w:rsidRPr="00A83226">
        <w:rPr>
          <w:rFonts w:ascii="Simplified Arabic" w:hAnsi="Simplified Arabic" w:cs="Simplified Arabic"/>
          <w:color w:val="000000" w:themeColor="text1"/>
          <w:sz w:val="28"/>
          <w:szCs w:val="28"/>
          <w:rtl/>
        </w:rPr>
        <w:t xml:space="preserve"> المنطقة الأشد ندرة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المياه على مستوى العالم حيث يعيش حوالي 60% من سكانها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مناطق تعانى من مستوى مرتفع من إجهاد المياه السطحية والإجهاد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وأن التحديات المائية الراهنة تضيف مخاطر وتعقيدات للترابط  بين المياه والغذاء والطاقة وتغير المناخ وموجات الجفاف والفيضانات وجودة المياه وإدارة المياه العابرة للحدود </w:t>
      </w:r>
      <w:r w:rsidRPr="00A83226">
        <w:rPr>
          <w:rFonts w:ascii="Simplified Arabic" w:hAnsi="Simplified Arabic" w:cs="Simplified Arabic" w:hint="cs"/>
          <w:color w:val="000000" w:themeColor="text1"/>
          <w:sz w:val="28"/>
          <w:szCs w:val="28"/>
          <w:rtl/>
        </w:rPr>
        <w:t>والتصدي</w:t>
      </w:r>
      <w:r w:rsidRPr="00A83226">
        <w:rPr>
          <w:rFonts w:ascii="Simplified Arabic" w:hAnsi="Simplified Arabic" w:cs="Simplified Arabic"/>
          <w:color w:val="000000" w:themeColor="text1"/>
          <w:sz w:val="28"/>
          <w:szCs w:val="28"/>
          <w:rtl/>
        </w:rPr>
        <w:t xml:space="preserve"> لتلك التحديات يعتمد على تحسين الموارد المتوفرة  أو </w:t>
      </w:r>
      <w:r w:rsidRPr="00A83226">
        <w:rPr>
          <w:rFonts w:ascii="Simplified Arabic" w:hAnsi="Simplified Arabic" w:cs="Simplified Arabic" w:hint="cs"/>
          <w:color w:val="000000" w:themeColor="text1"/>
          <w:sz w:val="28"/>
          <w:szCs w:val="28"/>
          <w:rtl/>
        </w:rPr>
        <w:t>الاستثمارات</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البنية التحتية أو التقنيات تحقيقًا للأمن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واستدامته</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ويقيم التقرير</w:t>
      </w:r>
      <w:r w:rsidRPr="00A83226">
        <w:rPr>
          <w:rFonts w:ascii="Simplified Arabic" w:hAnsi="Simplified Arabic" w:cs="Simplified Arabic"/>
          <w:color w:val="000000" w:themeColor="text1"/>
          <w:sz w:val="28"/>
          <w:szCs w:val="28"/>
          <w:rtl/>
        </w:rPr>
        <w:t xml:space="preserve"> حالة الأمن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الشرق الأوسط من خلال أسئلة محورية عن إدارة الموارد المائية بكفاءة </w:t>
      </w:r>
      <w:r w:rsidRPr="00A83226">
        <w:rPr>
          <w:rFonts w:ascii="Simplified Arabic" w:hAnsi="Simplified Arabic" w:cs="Simplified Arabic" w:hint="cs"/>
          <w:color w:val="000000" w:themeColor="text1"/>
          <w:sz w:val="28"/>
          <w:szCs w:val="28"/>
          <w:rtl/>
        </w:rPr>
        <w:t>واستدامتها</w:t>
      </w:r>
      <w:r w:rsidRPr="00A83226">
        <w:rPr>
          <w:rFonts w:ascii="Simplified Arabic" w:hAnsi="Simplified Arabic" w:cs="Simplified Arabic"/>
          <w:color w:val="000000" w:themeColor="text1"/>
          <w:sz w:val="28"/>
          <w:szCs w:val="28"/>
          <w:rtl/>
        </w:rPr>
        <w:t xml:space="preserve">، وتقديم خدمات المياه بتكلفة ميسورة، والمخاطر المرتبطة بالمياه، وتخفيف آثارها، وتدهور جودة المياه بفعل </w:t>
      </w:r>
      <w:r w:rsidRPr="00A83226">
        <w:rPr>
          <w:rFonts w:ascii="Simplified Arabic" w:hAnsi="Simplified Arabic" w:cs="Simplified Arabic" w:hint="cs"/>
          <w:color w:val="000000" w:themeColor="text1"/>
          <w:sz w:val="28"/>
          <w:szCs w:val="28"/>
          <w:rtl/>
        </w:rPr>
        <w:t>الاستهلاك</w:t>
      </w:r>
      <w:r w:rsidRPr="00A83226">
        <w:rPr>
          <w:rFonts w:ascii="Simplified Arabic" w:hAnsi="Simplified Arabic" w:cs="Simplified Arabic"/>
          <w:color w:val="000000" w:themeColor="text1"/>
          <w:sz w:val="28"/>
          <w:szCs w:val="28"/>
          <w:rtl/>
        </w:rPr>
        <w:t xml:space="preserve"> غير المستدام، والتلوث والمياه العادمة غير المعالجة، وما ينتج عنه من أضرار صحية، </w:t>
      </w:r>
      <w:r w:rsidRPr="00A83226">
        <w:rPr>
          <w:rFonts w:ascii="Simplified Arabic" w:hAnsi="Simplified Arabic" w:cs="Simplified Arabic" w:hint="cs"/>
          <w:color w:val="000000" w:themeColor="text1"/>
          <w:sz w:val="28"/>
          <w:szCs w:val="28"/>
          <w:rtl/>
        </w:rPr>
        <w:t>وانتشار</w:t>
      </w:r>
      <w:r w:rsidRPr="00A83226">
        <w:rPr>
          <w:rFonts w:ascii="Simplified Arabic" w:hAnsi="Simplified Arabic" w:cs="Simplified Arabic"/>
          <w:color w:val="000000" w:themeColor="text1"/>
          <w:sz w:val="28"/>
          <w:szCs w:val="28"/>
          <w:rtl/>
        </w:rPr>
        <w:t xml:space="preserve"> الأمراض المنقولة بالمياه، وزيادة إجهاد المياه السطحية وتأثير التغيرات المناخية المتمثلة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ارتفاع</w:t>
      </w:r>
      <w:r w:rsidRPr="00A83226">
        <w:rPr>
          <w:rFonts w:ascii="Simplified Arabic" w:hAnsi="Simplified Arabic" w:cs="Simplified Arabic"/>
          <w:color w:val="000000" w:themeColor="text1"/>
          <w:sz w:val="28"/>
          <w:szCs w:val="28"/>
          <w:rtl/>
        </w:rPr>
        <w:t xml:space="preserve"> درجات الحرارة و</w:t>
      </w:r>
      <w:r w:rsidRPr="00A83226">
        <w:rPr>
          <w:rFonts w:ascii="Simplified Arabic" w:hAnsi="Simplified Arabic" w:cs="Simplified Arabic"/>
          <w:color w:val="000000" w:themeColor="text1"/>
          <w:sz w:val="28"/>
          <w:szCs w:val="28"/>
          <w:rtl/>
          <w:lang w:bidi="ar-EG"/>
        </w:rPr>
        <w:t>إ</w:t>
      </w:r>
      <w:r w:rsidRPr="00A83226">
        <w:rPr>
          <w:rFonts w:ascii="Simplified Arabic" w:hAnsi="Simplified Arabic" w:cs="Simplified Arabic"/>
          <w:color w:val="000000" w:themeColor="text1"/>
          <w:sz w:val="28"/>
          <w:szCs w:val="28"/>
          <w:rtl/>
        </w:rPr>
        <w:t xml:space="preserve">نخفاض التساقطات المطرية. مما يستوجب أهمية وضرورة دور التكنولوجيات الحديثة ونظم المعلومات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إدارة الموارد المائية، وتقديم خدمات المياه لتشجيع الكفاءة </w:t>
      </w:r>
      <w:r w:rsidRPr="00A83226">
        <w:rPr>
          <w:rFonts w:ascii="Simplified Arabic" w:hAnsi="Simplified Arabic" w:cs="Simplified Arabic" w:hint="cs"/>
          <w:color w:val="000000" w:themeColor="text1"/>
          <w:sz w:val="28"/>
          <w:szCs w:val="28"/>
          <w:rtl/>
        </w:rPr>
        <w:t>باستخدام</w:t>
      </w:r>
      <w:r w:rsidRPr="00A83226">
        <w:rPr>
          <w:rFonts w:ascii="Simplified Arabic" w:hAnsi="Simplified Arabic" w:cs="Simplified Arabic"/>
          <w:color w:val="000000" w:themeColor="text1"/>
          <w:sz w:val="28"/>
          <w:szCs w:val="28"/>
          <w:rtl/>
        </w:rPr>
        <w:t xml:space="preserve"> العدادات الذكية لتحسين دقة الفواتير وتقييم </w:t>
      </w:r>
      <w:r w:rsidRPr="00A83226">
        <w:rPr>
          <w:rFonts w:ascii="Simplified Arabic" w:hAnsi="Simplified Arabic" w:cs="Simplified Arabic" w:hint="cs"/>
          <w:color w:val="000000" w:themeColor="text1"/>
          <w:sz w:val="28"/>
          <w:szCs w:val="28"/>
          <w:rtl/>
        </w:rPr>
        <w:t>الاستهلاك</w:t>
      </w:r>
      <w:r w:rsidRPr="00A83226">
        <w:rPr>
          <w:rFonts w:ascii="Simplified Arabic" w:hAnsi="Simplified Arabic" w:cs="Simplified Arabic"/>
          <w:color w:val="000000" w:themeColor="text1"/>
          <w:sz w:val="28"/>
          <w:szCs w:val="28"/>
          <w:rtl/>
        </w:rPr>
        <w:t xml:space="preserve"> وتحديد التسربات وخفض تكاليف التشغيل وزيادة وعى المستخدمين بقيمة المياه</w:t>
      </w:r>
      <w:r w:rsidRPr="00DF134A">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4"/>
          <w:szCs w:val="24"/>
          <w:rtl/>
        </w:rPr>
        <w:t xml:space="preserve">                                                                                                                                                                                                                                                                                                                                                                                                                                                                                                                                                                                                                                                                                                                                                                                                                                                                                                                                                                                                                                                                                                                                                                                                                                                                         </w:t>
      </w:r>
      <w:r w:rsidRPr="00A83226">
        <w:rPr>
          <w:rFonts w:ascii="Simplified Arabic" w:hAnsi="Simplified Arabic" w:cs="Simplified Arabic"/>
          <w:b/>
          <w:bCs/>
          <w:color w:val="000000" w:themeColor="text1"/>
          <w:sz w:val="28"/>
          <w:szCs w:val="28"/>
          <w:rtl/>
        </w:rPr>
        <w:t xml:space="preserve">تقرير الملخص </w:t>
      </w:r>
      <w:r w:rsidRPr="00A83226">
        <w:rPr>
          <w:rFonts w:ascii="Simplified Arabic" w:hAnsi="Simplified Arabic" w:cs="Simplified Arabic" w:hint="cs"/>
          <w:b/>
          <w:bCs/>
          <w:color w:val="000000" w:themeColor="text1"/>
          <w:sz w:val="28"/>
          <w:szCs w:val="28"/>
          <w:rtl/>
        </w:rPr>
        <w:t>التنفيذي</w:t>
      </w:r>
      <w:r w:rsidRPr="00A83226">
        <w:rPr>
          <w:rFonts w:ascii="Simplified Arabic" w:hAnsi="Simplified Arabic" w:cs="Simplified Arabic"/>
          <w:b/>
          <w:bCs/>
          <w:color w:val="000000" w:themeColor="text1"/>
          <w:sz w:val="28"/>
          <w:szCs w:val="28"/>
          <w:rtl/>
        </w:rPr>
        <w:t xml:space="preserve"> للأمم المتحدة (2018)</w:t>
      </w:r>
      <w:r w:rsidRPr="00A83226">
        <w:rPr>
          <w:rFonts w:ascii="Simplified Arabic" w:hAnsi="Simplified Arabic" w:cs="Simplified Arabic"/>
          <w:b/>
          <w:bCs/>
          <w:color w:val="000000" w:themeColor="text1"/>
          <w:sz w:val="28"/>
          <w:szCs w:val="28"/>
          <w:vertAlign w:val="superscript"/>
          <w:rtl/>
        </w:rPr>
        <w:footnoteReference w:id="37"/>
      </w:r>
    </w:p>
    <w:p w14:paraId="7AAB7F16" w14:textId="77777777" w:rsidR="008208F7" w:rsidRDefault="008208F7" w:rsidP="008208F7">
      <w:pPr>
        <w:tabs>
          <w:tab w:val="left" w:pos="5576"/>
        </w:tabs>
        <w:bidi/>
        <w:spacing w:after="0" w:line="240" w:lineRule="auto"/>
        <w:jc w:val="both"/>
        <w:rPr>
          <w:rFonts w:ascii="Simplified Arabic" w:hAnsi="Simplified Arabic" w:cs="Simplified Arabic"/>
          <w:color w:val="000000" w:themeColor="text1"/>
          <w:sz w:val="28"/>
          <w:szCs w:val="28"/>
          <w:highlight w:val="yellow"/>
          <w:rtl/>
        </w:rPr>
      </w:pPr>
      <w:r w:rsidRPr="00A83226">
        <w:rPr>
          <w:rFonts w:ascii="Simplified Arabic" w:hAnsi="Simplified Arabic" w:cs="Simplified Arabic"/>
          <w:color w:val="000000" w:themeColor="text1"/>
          <w:sz w:val="28"/>
          <w:szCs w:val="28"/>
          <w:rtl/>
        </w:rPr>
        <w:lastRenderedPageBreak/>
        <w:t xml:space="preserve">يركز التقرير على الهدف السادس من أهداف التنمية المستدامة الخاص بقطاع المياه، ودوره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تحسين إدارة موارد المياه، وزيادة تغطية خدمات المياه والصرف </w:t>
      </w:r>
      <w:r w:rsidRPr="00A83226">
        <w:rPr>
          <w:rFonts w:ascii="Simplified Arabic" w:hAnsi="Simplified Arabic" w:cs="Simplified Arabic" w:hint="cs"/>
          <w:color w:val="000000" w:themeColor="text1"/>
          <w:sz w:val="28"/>
          <w:szCs w:val="28"/>
          <w:rtl/>
        </w:rPr>
        <w:t>الصحي</w:t>
      </w:r>
      <w:r w:rsidRPr="00A83226">
        <w:rPr>
          <w:rFonts w:ascii="Simplified Arabic" w:hAnsi="Simplified Arabic" w:cs="Simplified Arabic"/>
          <w:color w:val="000000" w:themeColor="text1"/>
          <w:sz w:val="28"/>
          <w:szCs w:val="28"/>
          <w:rtl/>
        </w:rPr>
        <w:t xml:space="preserve">، وتحسين نوعيتها، والتحديات المرتبطة بالإجراءات العملية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توفر المياه من تركيب الصنابير، والمراحيض، وبناء الخزانات، وحفر الآبار، ومعالجة المياه العادمة وإعادة </w:t>
      </w:r>
      <w:r w:rsidRPr="00A83226">
        <w:rPr>
          <w:rFonts w:ascii="Simplified Arabic" w:hAnsi="Simplified Arabic" w:cs="Simplified Arabic" w:hint="cs"/>
          <w:color w:val="000000" w:themeColor="text1"/>
          <w:sz w:val="28"/>
          <w:szCs w:val="28"/>
          <w:rtl/>
        </w:rPr>
        <w:t>استخدامها</w:t>
      </w:r>
      <w:r w:rsidRPr="00A83226">
        <w:rPr>
          <w:rFonts w:ascii="Simplified Arabic" w:hAnsi="Simplified Arabic" w:cs="Simplified Arabic"/>
          <w:color w:val="000000" w:themeColor="text1"/>
          <w:sz w:val="28"/>
          <w:szCs w:val="28"/>
          <w:rtl/>
        </w:rPr>
        <w:t>، وتم الإشارة إلى الغاية السادسة والخاصة بحماية وترميم النظم الأيكولوجية المتصلة بالمياه</w:t>
      </w:r>
      <w:r w:rsidRPr="00A83226">
        <w:rPr>
          <w:rFonts w:ascii="Simplified Arabic" w:hAnsi="Simplified Arabic" w:cs="Simplified Arabic"/>
          <w:color w:val="000000" w:themeColor="text1"/>
          <w:sz w:val="28"/>
          <w:szCs w:val="28"/>
          <w:rtl/>
          <w:lang w:bidi="ar-EG"/>
        </w:rPr>
        <w:t>،</w:t>
      </w:r>
      <w:r w:rsidRPr="00A83226">
        <w:rPr>
          <w:rFonts w:ascii="Simplified Arabic" w:hAnsi="Simplified Arabic" w:cs="Simplified Arabic"/>
          <w:color w:val="000000" w:themeColor="text1"/>
          <w:sz w:val="28"/>
          <w:szCs w:val="28"/>
          <w:rtl/>
        </w:rPr>
        <w:t xml:space="preserve"> ونظراً لزيادة الطلب على المياه العذبة كان من </w:t>
      </w:r>
      <w:r w:rsidRPr="00A83226">
        <w:rPr>
          <w:rFonts w:ascii="Simplified Arabic" w:hAnsi="Simplified Arabic" w:cs="Simplified Arabic" w:hint="cs"/>
          <w:color w:val="000000" w:themeColor="text1"/>
          <w:sz w:val="28"/>
          <w:szCs w:val="28"/>
          <w:rtl/>
        </w:rPr>
        <w:t>الضروري</w:t>
      </w:r>
      <w:r w:rsidRPr="00A83226">
        <w:rPr>
          <w:rFonts w:ascii="Simplified Arabic" w:hAnsi="Simplified Arabic" w:cs="Simplified Arabic"/>
          <w:color w:val="000000" w:themeColor="text1"/>
          <w:sz w:val="28"/>
          <w:szCs w:val="28"/>
          <w:rtl/>
        </w:rPr>
        <w:t xml:space="preserve"> التركيز على ضمان </w:t>
      </w:r>
      <w:r w:rsidRPr="00A83226">
        <w:rPr>
          <w:rFonts w:ascii="Simplified Arabic" w:hAnsi="Simplified Arabic" w:cs="Simplified Arabic" w:hint="cs"/>
          <w:color w:val="000000" w:themeColor="text1"/>
          <w:sz w:val="28"/>
          <w:szCs w:val="28"/>
          <w:rtl/>
        </w:rPr>
        <w:t>استمرار</w:t>
      </w:r>
      <w:r w:rsidRPr="00A83226">
        <w:rPr>
          <w:rFonts w:ascii="Simplified Arabic" w:hAnsi="Simplified Arabic" w:cs="Simplified Arabic"/>
          <w:color w:val="000000" w:themeColor="text1"/>
          <w:sz w:val="28"/>
          <w:szCs w:val="28"/>
          <w:rtl/>
        </w:rPr>
        <w:t xml:space="preserve"> القدرة المحدودة للبيئة الطبيعية على الحفاظ على الخدمات المتعددة، حيث ذكر التقرير إنه خلال القرن </w:t>
      </w:r>
      <w:r w:rsidRPr="00A83226">
        <w:rPr>
          <w:rFonts w:ascii="Simplified Arabic" w:hAnsi="Simplified Arabic" w:cs="Simplified Arabic" w:hint="cs"/>
          <w:color w:val="000000" w:themeColor="text1"/>
          <w:sz w:val="28"/>
          <w:szCs w:val="28"/>
          <w:rtl/>
        </w:rPr>
        <w:t>الماضي</w:t>
      </w:r>
      <w:r w:rsidRPr="00A83226">
        <w:rPr>
          <w:rFonts w:ascii="Simplified Arabic" w:hAnsi="Simplified Arabic" w:cs="Simplified Arabic"/>
          <w:color w:val="000000" w:themeColor="text1"/>
          <w:sz w:val="28"/>
          <w:szCs w:val="28"/>
          <w:rtl/>
        </w:rPr>
        <w:t xml:space="preserve"> فقد العالم نحو 70% من أراضيه الرطبة الطبيعية، وأدى هذا إلى فقدان أنواع المياه العذبة وتزايد الكتل المائية </w:t>
      </w:r>
      <w:r w:rsidRPr="00A83226">
        <w:rPr>
          <w:rFonts w:ascii="Simplified Arabic" w:hAnsi="Simplified Arabic" w:cs="Simplified Arabic" w:hint="cs"/>
          <w:color w:val="000000" w:themeColor="text1"/>
          <w:sz w:val="28"/>
          <w:szCs w:val="28"/>
          <w:rtl/>
        </w:rPr>
        <w:t>الاصطناعية</w:t>
      </w:r>
      <w:r w:rsidRPr="00A83226">
        <w:rPr>
          <w:rFonts w:ascii="Simplified Arabic" w:hAnsi="Simplified Arabic" w:cs="Simplified Arabic"/>
          <w:color w:val="000000" w:themeColor="text1"/>
          <w:sz w:val="28"/>
          <w:szCs w:val="28"/>
          <w:rtl/>
        </w:rPr>
        <w:t xml:space="preserve">. وأوضح التقرير أن كافة البيانات والمعلومات لا تعكس الأوضاع الحقيقية بشأن النظم الأيكولوجية الحالية للمياه العذبة، ولذا كان من </w:t>
      </w:r>
      <w:r w:rsidRPr="00A83226">
        <w:rPr>
          <w:rFonts w:ascii="Simplified Arabic" w:hAnsi="Simplified Arabic" w:cs="Simplified Arabic" w:hint="cs"/>
          <w:color w:val="000000" w:themeColor="text1"/>
          <w:sz w:val="28"/>
          <w:szCs w:val="28"/>
          <w:rtl/>
        </w:rPr>
        <w:t>الضروري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التزام</w:t>
      </w:r>
      <w:r w:rsidRPr="00A83226">
        <w:rPr>
          <w:rFonts w:ascii="Simplified Arabic" w:hAnsi="Simplified Arabic" w:cs="Simplified Arabic"/>
          <w:color w:val="000000" w:themeColor="text1"/>
          <w:sz w:val="28"/>
          <w:szCs w:val="28"/>
          <w:rtl/>
        </w:rPr>
        <w:t xml:space="preserve"> دول الأعضاء بجمع البيانات وتنظيمها ومعالجتها، وتوسيع نطاق التعاون </w:t>
      </w:r>
      <w:r w:rsidRPr="00A83226">
        <w:rPr>
          <w:rFonts w:ascii="Simplified Arabic" w:hAnsi="Simplified Arabic" w:cs="Simplified Arabic" w:hint="cs"/>
          <w:color w:val="000000" w:themeColor="text1"/>
          <w:sz w:val="28"/>
          <w:szCs w:val="28"/>
          <w:rtl/>
        </w:rPr>
        <w:t>الدولي</w:t>
      </w:r>
      <w:r w:rsidRPr="00A83226">
        <w:rPr>
          <w:rFonts w:ascii="Simplified Arabic" w:hAnsi="Simplified Arabic" w:cs="Simplified Arabic"/>
          <w:color w:val="000000" w:themeColor="text1"/>
          <w:sz w:val="28"/>
          <w:szCs w:val="28"/>
          <w:rtl/>
        </w:rPr>
        <w:t xml:space="preserve"> وبناء القدرات، وذلك للمساهمة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تحقيق الهدف السادس. كما أكد التقرير على أن آلية الأمم المتحدة للمياه وحالة الصرف </w:t>
      </w:r>
      <w:r w:rsidRPr="00A83226">
        <w:rPr>
          <w:rFonts w:ascii="Simplified Arabic" w:hAnsi="Simplified Arabic" w:cs="Simplified Arabic" w:hint="cs"/>
          <w:color w:val="000000" w:themeColor="text1"/>
          <w:sz w:val="28"/>
          <w:szCs w:val="28"/>
          <w:rtl/>
        </w:rPr>
        <w:t>الصحي</w:t>
      </w:r>
      <w:r w:rsidRPr="00A83226">
        <w:rPr>
          <w:rFonts w:ascii="Simplified Arabic" w:hAnsi="Simplified Arabic" w:cs="Simplified Arabic"/>
          <w:color w:val="000000" w:themeColor="text1"/>
          <w:sz w:val="28"/>
          <w:szCs w:val="28"/>
          <w:rtl/>
        </w:rPr>
        <w:t xml:space="preserve"> ومياه الشرب قد أكدت بنسبة 80%</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عدم توافر تمويل لتحقيق الغايات الوطنية، بشأن توفير مياه الشرب وخدمات الصرف </w:t>
      </w:r>
      <w:r w:rsidRPr="00A83226">
        <w:rPr>
          <w:rFonts w:ascii="Simplified Arabic" w:hAnsi="Simplified Arabic" w:cs="Simplified Arabic" w:hint="cs"/>
          <w:color w:val="000000" w:themeColor="text1"/>
          <w:sz w:val="28"/>
          <w:szCs w:val="28"/>
          <w:rtl/>
        </w:rPr>
        <w:t>الصحي</w:t>
      </w:r>
      <w:r w:rsidRPr="00A83226">
        <w:rPr>
          <w:rFonts w:ascii="Simplified Arabic" w:hAnsi="Simplified Arabic" w:cs="Simplified Arabic"/>
          <w:color w:val="000000" w:themeColor="text1"/>
          <w:sz w:val="28"/>
          <w:szCs w:val="28"/>
          <w:rtl/>
        </w:rPr>
        <w:t xml:space="preserve"> وتحقيق غايات الهدف السادس،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بمعنى زيادة تمويل المساعدة </w:t>
      </w:r>
      <w:r w:rsidRPr="00A83226">
        <w:rPr>
          <w:rFonts w:ascii="Simplified Arabic" w:hAnsi="Simplified Arabic" w:cs="Simplified Arabic" w:hint="cs"/>
          <w:color w:val="000000" w:themeColor="text1"/>
          <w:sz w:val="28"/>
          <w:szCs w:val="28"/>
          <w:rtl/>
        </w:rPr>
        <w:t>النمائية</w:t>
      </w:r>
      <w:r w:rsidRPr="00A83226">
        <w:rPr>
          <w:rFonts w:ascii="Simplified Arabic" w:hAnsi="Simplified Arabic" w:cs="Simplified Arabic"/>
          <w:color w:val="000000" w:themeColor="text1"/>
          <w:sz w:val="28"/>
          <w:szCs w:val="28"/>
          <w:rtl/>
        </w:rPr>
        <w:t xml:space="preserve">، وكانت نسبتها 5% للمياه من مجموع مدفوعات المساعدة </w:t>
      </w:r>
      <w:r w:rsidRPr="00A83226">
        <w:rPr>
          <w:rFonts w:ascii="Simplified Arabic" w:hAnsi="Simplified Arabic" w:cs="Simplified Arabic" w:hint="cs"/>
          <w:color w:val="000000" w:themeColor="text1"/>
          <w:sz w:val="28"/>
          <w:szCs w:val="28"/>
          <w:rtl/>
        </w:rPr>
        <w:t>النمائية</w:t>
      </w:r>
      <w:r w:rsidRPr="00A83226">
        <w:rPr>
          <w:rFonts w:ascii="Simplified Arabic" w:hAnsi="Simplified Arabic" w:cs="Simplified Arabic"/>
          <w:color w:val="000000" w:themeColor="text1"/>
          <w:sz w:val="28"/>
          <w:szCs w:val="28"/>
          <w:rtl/>
        </w:rPr>
        <w:t xml:space="preserve"> الرسمية. كما أوضح التقرير أن 75% من البلدان لديها سياسات وإجراءات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برامج التخطيط لإمدادات مياه الشرب، وأن </w:t>
      </w:r>
      <w:r w:rsidRPr="00A83226">
        <w:rPr>
          <w:rFonts w:ascii="Simplified Arabic" w:hAnsi="Simplified Arabic" w:cs="Simplified Arabic" w:hint="cs"/>
          <w:color w:val="000000" w:themeColor="text1"/>
          <w:sz w:val="28"/>
          <w:szCs w:val="28"/>
          <w:rtl/>
        </w:rPr>
        <w:t>التحدي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الرئيسي</w:t>
      </w:r>
      <w:r w:rsidRPr="00A83226">
        <w:rPr>
          <w:rFonts w:ascii="Simplified Arabic" w:hAnsi="Simplified Arabic" w:cs="Simplified Arabic"/>
          <w:color w:val="000000" w:themeColor="text1"/>
          <w:sz w:val="28"/>
          <w:szCs w:val="28"/>
          <w:rtl/>
        </w:rPr>
        <w:t xml:space="preserve"> لقطاع المياه يتمثل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تعجيل التقدم لتحقيق الهدف السادس وغاياته. كما أن الإدارة المتكاملة لموارد المياه والحوكمة وما تتضمنه من قواعد وممارسات وعمليات سياسية، ومؤسسية، وإدارية </w:t>
      </w:r>
      <w:r w:rsidRPr="00A83226">
        <w:rPr>
          <w:rFonts w:ascii="Simplified Arabic" w:hAnsi="Simplified Arabic" w:cs="Simplified Arabic" w:hint="cs"/>
          <w:color w:val="000000" w:themeColor="text1"/>
          <w:sz w:val="28"/>
          <w:szCs w:val="28"/>
          <w:rtl/>
        </w:rPr>
        <w:t>لاتخاذ</w:t>
      </w:r>
      <w:r w:rsidRPr="00A83226">
        <w:rPr>
          <w:rFonts w:ascii="Simplified Arabic" w:hAnsi="Simplified Arabic" w:cs="Simplified Arabic"/>
          <w:color w:val="000000" w:themeColor="text1"/>
          <w:sz w:val="28"/>
          <w:szCs w:val="28"/>
          <w:rtl/>
        </w:rPr>
        <w:t xml:space="preserve"> قرارات وتنفيذها، ووضع الأطر القانونية، والتخطيط والتنسيق، والتمويل والحصول على البيانات ورصدها يمثلوا الركائز الاساسية لتنفيذ الهدف السادس.</w:t>
      </w:r>
    </w:p>
    <w:p w14:paraId="3957A42B"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highlight w:val="yellow"/>
          <w:rtl/>
        </w:rPr>
      </w:pPr>
    </w:p>
    <w:p w14:paraId="7241C981"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u w:val="thick"/>
          <w:rtl/>
        </w:rPr>
      </w:pPr>
      <w:r w:rsidRPr="00A83226">
        <w:rPr>
          <w:rFonts w:ascii="Simplified Arabic" w:hAnsi="Simplified Arabic" w:cs="Simplified Arabic"/>
          <w:b/>
          <w:bCs/>
          <w:color w:val="000000" w:themeColor="text1"/>
          <w:sz w:val="28"/>
          <w:szCs w:val="28"/>
          <w:u w:val="thick"/>
          <w:rtl/>
        </w:rPr>
        <w:t>ثالثا: الدراسات والبحوث باللغة الإنجليزية:</w:t>
      </w:r>
    </w:p>
    <w:p w14:paraId="60DC496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Pr>
      </w:pPr>
      <w:r w:rsidRPr="00A83226">
        <w:rPr>
          <w:rFonts w:ascii="Simplified Arabic" w:hAnsi="Simplified Arabic" w:cs="Simplified Arabic"/>
          <w:b/>
          <w:bCs/>
          <w:color w:val="000000" w:themeColor="text1"/>
          <w:sz w:val="28"/>
          <w:szCs w:val="28"/>
          <w:rtl/>
        </w:rPr>
        <w:lastRenderedPageBreak/>
        <w:t xml:space="preserve">دراسة </w:t>
      </w:r>
      <w:r w:rsidRPr="00A83226">
        <w:rPr>
          <w:rFonts w:ascii="Simplified Arabic" w:hAnsi="Simplified Arabic" w:cs="Simplified Arabic"/>
          <w:b/>
          <w:bCs/>
          <w:color w:val="000000" w:themeColor="text1"/>
          <w:sz w:val="28"/>
          <w:szCs w:val="28"/>
        </w:rPr>
        <w:t>Graham Turner, Timothy M Baynes</w:t>
      </w:r>
      <w:r w:rsidRPr="00A83226">
        <w:rPr>
          <w:rFonts w:ascii="Simplified Arabic" w:hAnsi="Simplified Arabic" w:cs="Simplified Arabic"/>
          <w:b/>
          <w:bCs/>
          <w:color w:val="000000" w:themeColor="text1"/>
          <w:sz w:val="28"/>
          <w:szCs w:val="28"/>
          <w:rtl/>
        </w:rPr>
        <w:t xml:space="preserve"> (2009)</w:t>
      </w:r>
      <w:r w:rsidRPr="00A83226">
        <w:rPr>
          <w:rStyle w:val="Header"/>
          <w:rFonts w:ascii="Simplified Arabic" w:hAnsi="Simplified Arabic" w:cs="Simplified Arabic"/>
          <w:b/>
          <w:bCs/>
          <w:color w:val="000000" w:themeColor="text1"/>
          <w:sz w:val="28"/>
          <w:szCs w:val="28"/>
          <w:rtl/>
        </w:rPr>
        <w:footnoteReference w:id="38"/>
      </w:r>
      <w:r w:rsidRPr="00A83226">
        <w:rPr>
          <w:rFonts w:ascii="Simplified Arabic" w:hAnsi="Simplified Arabic" w:cs="Simplified Arabic"/>
          <w:b/>
          <w:bCs/>
          <w:color w:val="000000" w:themeColor="text1"/>
          <w:sz w:val="28"/>
          <w:szCs w:val="28"/>
          <w:rtl/>
        </w:rPr>
        <w:t xml:space="preserve"> </w:t>
      </w:r>
    </w:p>
    <w:p w14:paraId="7DF9ECA1"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استهدفت الدراسة </w:t>
      </w:r>
      <w:r w:rsidRPr="00A83226">
        <w:rPr>
          <w:rFonts w:ascii="Simplified Arabic" w:hAnsi="Simplified Arabic" w:cs="Simplified Arabic"/>
          <w:color w:val="000000" w:themeColor="text1"/>
          <w:sz w:val="28"/>
          <w:szCs w:val="28"/>
          <w:rtl/>
          <w:lang w:bidi="ar-EG"/>
        </w:rPr>
        <w:t xml:space="preserve">تصميم </w:t>
      </w:r>
      <w:r w:rsidRPr="00A83226">
        <w:rPr>
          <w:rFonts w:ascii="Simplified Arabic" w:hAnsi="Simplified Arabic" w:cs="Simplified Arabic"/>
          <w:color w:val="000000" w:themeColor="text1"/>
          <w:sz w:val="28"/>
          <w:szCs w:val="28"/>
          <w:rtl/>
        </w:rPr>
        <w:t>نظام محاسبة الميا</w:t>
      </w:r>
      <w:r w:rsidRPr="00A83226">
        <w:rPr>
          <w:rFonts w:ascii="Simplified Arabic" w:hAnsi="Simplified Arabic" w:cs="Simplified Arabic"/>
          <w:color w:val="000000" w:themeColor="text1"/>
          <w:sz w:val="28"/>
          <w:szCs w:val="28"/>
          <w:rtl/>
          <w:lang w:bidi="ar-EG"/>
        </w:rPr>
        <w:t>ه</w:t>
      </w:r>
      <w:r w:rsidRPr="00A83226">
        <w:rPr>
          <w:rFonts w:ascii="Simplified Arabic" w:hAnsi="Simplified Arabic" w:cs="Simplified Arabic"/>
          <w:color w:val="000000" w:themeColor="text1"/>
          <w:sz w:val="28"/>
          <w:szCs w:val="28"/>
          <w:rtl/>
        </w:rPr>
        <w:t xml:space="preserve"> المطور بطريقة مبتكرة للإدارة الإستراتيجية للمياه على المدى الطويل</w:t>
      </w:r>
      <w:r w:rsidRPr="00A83226">
        <w:rPr>
          <w:rFonts w:ascii="Simplified Arabic" w:hAnsi="Simplified Arabic" w:cs="Simplified Arabic"/>
          <w:color w:val="000000" w:themeColor="text1"/>
          <w:sz w:val="28"/>
          <w:szCs w:val="28"/>
          <w:rtl/>
          <w:lang w:bidi="ar-EG"/>
        </w:rPr>
        <w:t>،</w:t>
      </w:r>
      <w:r w:rsidRPr="00A83226">
        <w:rPr>
          <w:rFonts w:ascii="Simplified Arabic" w:hAnsi="Simplified Arabic" w:cs="Simplified Arabic"/>
          <w:color w:val="000000" w:themeColor="text1"/>
          <w:sz w:val="28"/>
          <w:szCs w:val="28"/>
          <w:rtl/>
        </w:rPr>
        <w:t xml:space="preserve"> ويضم هذا النظام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المياه المصنفة مع توافر قاعدة بيانات تاريخية شاملة ومتسقة، مع دمج نماذج تغيرات المناخ، ونماذج هيدرولوجية بولاية فيكتوريا </w:t>
      </w:r>
      <w:r w:rsidRPr="00A83226">
        <w:rPr>
          <w:rFonts w:ascii="Simplified Arabic" w:hAnsi="Simplified Arabic" w:cs="Simplified Arabic" w:hint="cs"/>
          <w:color w:val="000000" w:themeColor="text1"/>
          <w:sz w:val="28"/>
          <w:szCs w:val="28"/>
          <w:rtl/>
        </w:rPr>
        <w:t>بأستراليا</w:t>
      </w:r>
      <w:r w:rsidRPr="00A83226">
        <w:rPr>
          <w:rFonts w:ascii="Simplified Arabic" w:hAnsi="Simplified Arabic" w:cs="Simplified Arabic"/>
          <w:color w:val="000000" w:themeColor="text1"/>
          <w:sz w:val="28"/>
          <w:szCs w:val="28"/>
          <w:rtl/>
        </w:rPr>
        <w:t xml:space="preserve">، وذلك لاكتشاف عدة سيناريوهات وفقاً للبعد </w:t>
      </w:r>
      <w:r w:rsidRPr="00A83226">
        <w:rPr>
          <w:rFonts w:ascii="Simplified Arabic" w:hAnsi="Simplified Arabic" w:cs="Simplified Arabic" w:hint="cs"/>
          <w:color w:val="000000" w:themeColor="text1"/>
          <w:sz w:val="28"/>
          <w:szCs w:val="28"/>
          <w:rtl/>
        </w:rPr>
        <w:t>المكاني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والزماني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والقطاعي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بحيث يمكن تطبيقه</w:t>
      </w:r>
      <w:r w:rsidRPr="00A83226">
        <w:rPr>
          <w:rFonts w:ascii="Simplified Arabic" w:hAnsi="Simplified Arabic" w:cs="Simplified Arabic"/>
          <w:color w:val="000000" w:themeColor="text1"/>
          <w:sz w:val="28"/>
          <w:szCs w:val="28"/>
          <w:rtl/>
        </w:rPr>
        <w:t xml:space="preserve">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جميع أنحاء استراليا</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وارتكزت منهجية الدراسة على تطبيق نظام </w:t>
      </w:r>
      <w:r w:rsidRPr="00A83226">
        <w:rPr>
          <w:rFonts w:ascii="Simplified Arabic" w:hAnsi="Simplified Arabic" w:cs="Simplified Arabic" w:hint="cs"/>
          <w:color w:val="000000" w:themeColor="text1"/>
          <w:sz w:val="28"/>
          <w:szCs w:val="28"/>
          <w:rtl/>
        </w:rPr>
        <w:t>محاسبي</w:t>
      </w:r>
      <w:r w:rsidRPr="00A83226">
        <w:rPr>
          <w:rFonts w:ascii="Simplified Arabic" w:hAnsi="Simplified Arabic" w:cs="Simplified Arabic"/>
          <w:color w:val="000000" w:themeColor="text1"/>
          <w:sz w:val="28"/>
          <w:szCs w:val="28"/>
          <w:rtl/>
        </w:rPr>
        <w:t xml:space="preserve"> يوفر إمكانية محاكاة لسيناريوهات مستقبلية لحل التوترات بين العرض والطلب على المياه، ودراسة التأثيرات التي تعرضها أنظمة المياه على الأمن المائي، والتدفق البيئي، والبنية التحتية والطاقة بشكل كبير، وهذا النظام يدعم المزج بين النماذج الرياضية والمحاسبة، والقدرة على </w:t>
      </w:r>
      <w:r w:rsidRPr="00A83226">
        <w:rPr>
          <w:rFonts w:ascii="Simplified Arabic" w:hAnsi="Simplified Arabic" w:cs="Simplified Arabic" w:hint="cs"/>
          <w:color w:val="000000" w:themeColor="text1"/>
          <w:sz w:val="28"/>
          <w:szCs w:val="28"/>
          <w:rtl/>
        </w:rPr>
        <w:t>اتخاذ</w:t>
      </w:r>
      <w:r w:rsidRPr="00A83226">
        <w:rPr>
          <w:rFonts w:ascii="Simplified Arabic" w:hAnsi="Simplified Arabic" w:cs="Simplified Arabic"/>
          <w:color w:val="000000" w:themeColor="text1"/>
          <w:sz w:val="28"/>
          <w:szCs w:val="28"/>
          <w:rtl/>
        </w:rPr>
        <w:t xml:space="preserve"> القرارات الإستراتيجية على المدى الطويل.</w:t>
      </w:r>
    </w:p>
    <w:p w14:paraId="77F7DD5D"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وتوصلت الدراسة إلى إمكانية تطبيق النظام </w:t>
      </w:r>
      <w:r w:rsidRPr="00A83226">
        <w:rPr>
          <w:rFonts w:ascii="Simplified Arabic" w:hAnsi="Simplified Arabic" w:cs="Simplified Arabic" w:hint="cs"/>
          <w:color w:val="000000" w:themeColor="text1"/>
          <w:sz w:val="28"/>
          <w:szCs w:val="28"/>
          <w:rtl/>
        </w:rPr>
        <w:t>المحاسبي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جميع مناطق استرالي</w:t>
      </w:r>
      <w:r w:rsidRPr="00A83226">
        <w:rPr>
          <w:rFonts w:ascii="Simplified Arabic" w:hAnsi="Simplified Arabic" w:cs="Simplified Arabic"/>
          <w:color w:val="000000" w:themeColor="text1"/>
          <w:sz w:val="28"/>
          <w:szCs w:val="28"/>
          <w:rtl/>
          <w:lang w:bidi="ar-EG"/>
        </w:rPr>
        <w:t>ا</w:t>
      </w:r>
      <w:r w:rsidRPr="00A83226">
        <w:rPr>
          <w:rFonts w:ascii="Simplified Arabic" w:hAnsi="Simplified Arabic" w:cs="Simplified Arabic"/>
          <w:color w:val="000000" w:themeColor="text1"/>
          <w:sz w:val="28"/>
          <w:szCs w:val="28"/>
          <w:rtl/>
        </w:rPr>
        <w:t xml:space="preserve"> مع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متغير المخزون، واستخدام أحواض الأنهار الرئيسية كوحدات مكانية وفترات زمنية سنوية، وقد تم تحسين الإدارة الإستراتيجية للموارد المائية بمقتضى تطبيق النظام المحاسبي للمياه، حيث تم حل التوترات بين إمدادات المياه والطلب عليها، </w:t>
      </w:r>
      <w:r w:rsidRPr="00A83226">
        <w:rPr>
          <w:rFonts w:ascii="Simplified Arabic" w:hAnsi="Simplified Arabic" w:cs="Simplified Arabic" w:hint="cs"/>
          <w:color w:val="000000" w:themeColor="text1"/>
          <w:sz w:val="28"/>
          <w:szCs w:val="28"/>
          <w:rtl/>
        </w:rPr>
        <w:t>بالإضافة</w:t>
      </w:r>
      <w:r w:rsidRPr="00A83226">
        <w:rPr>
          <w:rFonts w:ascii="Simplified Arabic" w:hAnsi="Simplified Arabic" w:cs="Simplified Arabic"/>
          <w:color w:val="000000" w:themeColor="text1"/>
          <w:sz w:val="28"/>
          <w:szCs w:val="28"/>
          <w:rtl/>
        </w:rPr>
        <w:t xml:space="preserve"> إلى توفير بيانات عن المياه المتوفرة أو المتاحة، التي يتطلبه كل نشاط </w:t>
      </w:r>
      <w:r w:rsidRPr="00A83226">
        <w:rPr>
          <w:rFonts w:ascii="Simplified Arabic" w:hAnsi="Simplified Arabic" w:cs="Simplified Arabic" w:hint="cs"/>
          <w:color w:val="000000" w:themeColor="text1"/>
          <w:sz w:val="28"/>
          <w:szCs w:val="28"/>
          <w:rtl/>
        </w:rPr>
        <w:t>اقتصادي</w:t>
      </w:r>
      <w:r w:rsidRPr="00A83226">
        <w:rPr>
          <w:rFonts w:ascii="Simplified Arabic" w:hAnsi="Simplified Arabic" w:cs="Simplified Arabic"/>
          <w:color w:val="000000" w:themeColor="text1"/>
          <w:sz w:val="28"/>
          <w:szCs w:val="28"/>
          <w:rtl/>
        </w:rPr>
        <w:t xml:space="preserve"> داخل الدولة، والتغطية المكانية للإطار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ولاية فيكتوريا </w:t>
      </w:r>
      <w:r w:rsidRPr="00A83226">
        <w:rPr>
          <w:rFonts w:ascii="Simplified Arabic" w:hAnsi="Simplified Arabic" w:cs="Simplified Arabic" w:hint="cs"/>
          <w:color w:val="000000" w:themeColor="text1"/>
          <w:sz w:val="28"/>
          <w:szCs w:val="28"/>
          <w:rtl/>
        </w:rPr>
        <w:t>بأسترالي</w:t>
      </w:r>
      <w:r w:rsidRPr="00A83226">
        <w:rPr>
          <w:rFonts w:ascii="Simplified Arabic" w:hAnsi="Simplified Arabic" w:cs="Simplified Arabic"/>
          <w:color w:val="000000" w:themeColor="text1"/>
          <w:sz w:val="28"/>
          <w:szCs w:val="28"/>
          <w:rtl/>
          <w:lang w:bidi="ar-EG"/>
        </w:rPr>
        <w:t>ا</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rPr>
        <w:t xml:space="preserve"> </w:t>
      </w:r>
    </w:p>
    <w:p w14:paraId="7AF422CE"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p>
    <w:p w14:paraId="02E839F1"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220384D4" w14:textId="0ACF9CFA" w:rsidR="008208F7" w:rsidRDefault="008208F7" w:rsidP="008208F7">
      <w:pPr>
        <w:bidi/>
        <w:spacing w:after="0" w:line="240" w:lineRule="auto"/>
        <w:jc w:val="both"/>
        <w:rPr>
          <w:rFonts w:ascii="Simplified Arabic" w:hAnsi="Simplified Arabic" w:cs="Simplified Arabic"/>
          <w:b/>
          <w:bCs/>
          <w:color w:val="000000" w:themeColor="text1"/>
          <w:sz w:val="28"/>
          <w:szCs w:val="28"/>
          <w:rtl/>
        </w:rPr>
      </w:pPr>
    </w:p>
    <w:p w14:paraId="59C5E9C7" w14:textId="77777777" w:rsidR="00BA160B" w:rsidRPr="00A83226" w:rsidRDefault="00BA160B" w:rsidP="00BA160B">
      <w:pPr>
        <w:bidi/>
        <w:spacing w:after="0" w:line="240" w:lineRule="auto"/>
        <w:jc w:val="both"/>
        <w:rPr>
          <w:rFonts w:ascii="Simplified Arabic" w:hAnsi="Simplified Arabic" w:cs="Simplified Arabic"/>
          <w:b/>
          <w:bCs/>
          <w:color w:val="000000" w:themeColor="text1"/>
          <w:sz w:val="28"/>
          <w:szCs w:val="28"/>
          <w:rtl/>
        </w:rPr>
      </w:pPr>
    </w:p>
    <w:p w14:paraId="7C0B8E48"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Pr>
      </w:pPr>
      <w:r w:rsidRPr="00A83226">
        <w:rPr>
          <w:rFonts w:ascii="Simplified Arabic" w:hAnsi="Simplified Arabic" w:cs="Simplified Arabic"/>
          <w:b/>
          <w:bCs/>
          <w:color w:val="000000" w:themeColor="text1"/>
          <w:sz w:val="28"/>
          <w:szCs w:val="28"/>
          <w:rtl/>
        </w:rPr>
        <w:lastRenderedPageBreak/>
        <w:t xml:space="preserve">دراسة </w:t>
      </w:r>
      <w:r w:rsidRPr="00A83226">
        <w:rPr>
          <w:rFonts w:ascii="Simplified Arabic" w:eastAsia="Times New Roman" w:hAnsi="Simplified Arabic" w:cs="Simplified Arabic"/>
          <w:b/>
          <w:bCs/>
          <w:spacing w:val="1"/>
          <w:sz w:val="28"/>
          <w:szCs w:val="28"/>
          <w:lang w:val="en-GB"/>
        </w:rPr>
        <w:t>Turner.et.al</w:t>
      </w:r>
      <w:r w:rsidRPr="00A83226">
        <w:rPr>
          <w:rFonts w:ascii="Simplified Arabic" w:eastAsia="Times New Roman" w:hAnsi="Simplified Arabic" w:cs="Simplified Arabic"/>
          <w:b/>
          <w:bCs/>
          <w:spacing w:val="1"/>
          <w:sz w:val="28"/>
          <w:szCs w:val="28"/>
          <w:rtl/>
          <w:lang w:val="en-GB"/>
        </w:rPr>
        <w:t>. 2010</w:t>
      </w:r>
      <w:r w:rsidRPr="00A83226">
        <w:rPr>
          <w:rStyle w:val="Header"/>
          <w:rFonts w:ascii="Simplified Arabic" w:eastAsia="Times New Roman" w:hAnsi="Simplified Arabic" w:cs="Simplified Arabic"/>
          <w:b/>
          <w:bCs/>
          <w:spacing w:val="1"/>
          <w:sz w:val="28"/>
          <w:szCs w:val="28"/>
          <w:rtl/>
          <w:lang w:val="en-GB"/>
        </w:rPr>
        <w:footnoteReference w:id="39"/>
      </w:r>
    </w:p>
    <w:p w14:paraId="625E6C1F"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lang w:bidi="ar-EG"/>
        </w:rPr>
        <w:t>توضح الدراسة</w:t>
      </w:r>
      <w:r w:rsidRPr="00A83226">
        <w:rPr>
          <w:rFonts w:ascii="Simplified Arabic" w:hAnsi="Simplified Arabic" w:cs="Simplified Arabic"/>
          <w:color w:val="000000" w:themeColor="text1"/>
          <w:sz w:val="28"/>
          <w:szCs w:val="28"/>
          <w:rtl/>
        </w:rPr>
        <w:t xml:space="preserve"> نظام المحاسبة المائية </w:t>
      </w:r>
      <w:r w:rsidRPr="00A83226">
        <w:rPr>
          <w:rFonts w:ascii="Simplified Arabic" w:hAnsi="Simplified Arabic" w:cs="Simplified Arabic" w:hint="cs"/>
          <w:color w:val="000000" w:themeColor="text1"/>
          <w:sz w:val="28"/>
          <w:szCs w:val="28"/>
          <w:rtl/>
        </w:rPr>
        <w:t>الذي</w:t>
      </w:r>
      <w:r w:rsidRPr="00A83226">
        <w:rPr>
          <w:rFonts w:ascii="Simplified Arabic" w:hAnsi="Simplified Arabic" w:cs="Simplified Arabic"/>
          <w:color w:val="000000" w:themeColor="text1"/>
          <w:sz w:val="28"/>
          <w:szCs w:val="28"/>
          <w:rtl/>
        </w:rPr>
        <w:t xml:space="preserve"> تم تطويره ك</w:t>
      </w:r>
      <w:r>
        <w:rPr>
          <w:rFonts w:ascii="Simplified Arabic" w:hAnsi="Simplified Arabic" w:cs="Simplified Arabic"/>
          <w:color w:val="000000" w:themeColor="text1"/>
          <w:sz w:val="28"/>
          <w:szCs w:val="28"/>
          <w:rtl/>
        </w:rPr>
        <w:t>أداة</w:t>
      </w:r>
      <w:r w:rsidRPr="00A83226">
        <w:rPr>
          <w:rFonts w:ascii="Simplified Arabic" w:hAnsi="Simplified Arabic" w:cs="Simplified Arabic"/>
          <w:color w:val="000000" w:themeColor="text1"/>
          <w:sz w:val="28"/>
          <w:szCs w:val="28"/>
          <w:rtl/>
        </w:rPr>
        <w:t xml:space="preserve"> جديدة مبتكرة لإدارة إستراتيجية المياه طويلة الأجل، واستخدمت نموذج يعتمد على </w:t>
      </w:r>
      <w:r w:rsidRPr="00A83226">
        <w:rPr>
          <w:rFonts w:ascii="Simplified Arabic" w:hAnsi="Simplified Arabic" w:cs="Simplified Arabic" w:hint="cs"/>
          <w:color w:val="000000" w:themeColor="text1"/>
          <w:sz w:val="28"/>
          <w:szCs w:val="28"/>
          <w:rtl/>
        </w:rPr>
        <w:t>استخدامات</w:t>
      </w:r>
      <w:r w:rsidRPr="00A83226">
        <w:rPr>
          <w:rFonts w:ascii="Simplified Arabic" w:hAnsi="Simplified Arabic" w:cs="Simplified Arabic"/>
          <w:color w:val="000000" w:themeColor="text1"/>
          <w:sz w:val="28"/>
          <w:szCs w:val="28"/>
          <w:rtl/>
        </w:rPr>
        <w:t xml:space="preserve"> المياه، وتوافرها بشكل </w:t>
      </w:r>
      <w:r w:rsidRPr="00A83226">
        <w:rPr>
          <w:rFonts w:ascii="Simplified Arabic" w:hAnsi="Simplified Arabic" w:cs="Simplified Arabic" w:hint="cs"/>
          <w:color w:val="000000" w:themeColor="text1"/>
          <w:sz w:val="28"/>
          <w:szCs w:val="28"/>
          <w:rtl/>
        </w:rPr>
        <w:t>تفصيلي</w:t>
      </w:r>
      <w:r w:rsidRPr="00A83226">
        <w:rPr>
          <w:rFonts w:ascii="Simplified Arabic" w:hAnsi="Simplified Arabic" w:cs="Simplified Arabic"/>
          <w:color w:val="000000" w:themeColor="text1"/>
          <w:sz w:val="28"/>
          <w:szCs w:val="28"/>
          <w:rtl/>
        </w:rPr>
        <w:t xml:space="preserve">، مع توفير قاعدة بيانات تاريخية شاملة، مع الدمج بنماذج مناخية وهيدرولوجية </w:t>
      </w:r>
      <w:r w:rsidRPr="00A83226">
        <w:rPr>
          <w:rFonts w:ascii="Simplified Arabic" w:hAnsi="Simplified Arabic" w:cs="Simplified Arabic" w:hint="cs"/>
          <w:color w:val="000000" w:themeColor="text1"/>
          <w:sz w:val="28"/>
          <w:szCs w:val="28"/>
          <w:rtl/>
        </w:rPr>
        <w:t>لاستكشاف</w:t>
      </w:r>
      <w:r w:rsidRPr="00A83226">
        <w:rPr>
          <w:rFonts w:ascii="Simplified Arabic" w:hAnsi="Simplified Arabic" w:cs="Simplified Arabic"/>
          <w:color w:val="000000" w:themeColor="text1"/>
          <w:sz w:val="28"/>
          <w:szCs w:val="28"/>
          <w:rtl/>
        </w:rPr>
        <w:t xml:space="preserve"> السيناريوهات، وقد تم تطبيق النموذج على ولاية فيكتوريا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أستراليا وتم توسيع هذا النموذج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جميع أنحاء أستراليا وتم التنفيذ على </w:t>
      </w:r>
      <w:r w:rsidRPr="00A83226">
        <w:rPr>
          <w:rFonts w:ascii="Simplified Arabic" w:hAnsi="Simplified Arabic" w:cs="Simplified Arabic" w:hint="cs"/>
          <w:color w:val="000000" w:themeColor="text1"/>
          <w:sz w:val="28"/>
          <w:szCs w:val="28"/>
          <w:rtl/>
        </w:rPr>
        <w:t>ديناميكيا</w:t>
      </w:r>
      <w:r w:rsidRPr="00A83226">
        <w:rPr>
          <w:rFonts w:ascii="Simplified Arabic" w:hAnsi="Simplified Arabic" w:cs="Simplified Arabic" w:hint="eastAsia"/>
          <w:color w:val="000000" w:themeColor="text1"/>
          <w:sz w:val="28"/>
          <w:szCs w:val="28"/>
          <w:rtl/>
        </w:rPr>
        <w:t>ت</w:t>
      </w:r>
      <w:r w:rsidRPr="00A83226">
        <w:rPr>
          <w:rFonts w:ascii="Simplified Arabic" w:hAnsi="Simplified Arabic" w:cs="Simplified Arabic"/>
          <w:color w:val="000000" w:themeColor="text1"/>
          <w:sz w:val="28"/>
          <w:szCs w:val="28"/>
          <w:rtl/>
        </w:rPr>
        <w:t xml:space="preserve"> المخزون والتدفق وأحواض الأنهار الرئيسية </w:t>
      </w:r>
      <w:r w:rsidRPr="00A83226">
        <w:rPr>
          <w:rFonts w:ascii="Simplified Arabic" w:hAnsi="Simplified Arabic" w:cs="Simplified Arabic" w:hint="cs"/>
          <w:color w:val="000000" w:themeColor="text1"/>
          <w:sz w:val="28"/>
          <w:szCs w:val="28"/>
          <w:rtl/>
        </w:rPr>
        <w:t>باعتبارها</w:t>
      </w:r>
      <w:r w:rsidRPr="00A83226">
        <w:rPr>
          <w:rFonts w:ascii="Simplified Arabic" w:hAnsi="Simplified Arabic" w:cs="Simplified Arabic"/>
          <w:color w:val="000000" w:themeColor="text1"/>
          <w:sz w:val="28"/>
          <w:szCs w:val="28"/>
          <w:rtl/>
        </w:rPr>
        <w:t xml:space="preserve"> وحدات مكانية. وارتكزت منهجية الدراسة على استخدام نموذج </w:t>
      </w:r>
      <w:r w:rsidRPr="00A83226">
        <w:rPr>
          <w:rFonts w:ascii="Simplified Arabic" w:hAnsi="Simplified Arabic" w:cs="Simplified Arabic" w:hint="cs"/>
          <w:color w:val="000000" w:themeColor="text1"/>
          <w:sz w:val="28"/>
          <w:szCs w:val="28"/>
          <w:rtl/>
        </w:rPr>
        <w:t>هيدرولوجي</w:t>
      </w:r>
      <w:r w:rsidRPr="00A83226">
        <w:rPr>
          <w:rFonts w:ascii="Simplified Arabic" w:hAnsi="Simplified Arabic" w:cs="Simplified Arabic"/>
          <w:color w:val="000000" w:themeColor="text1"/>
          <w:sz w:val="28"/>
          <w:szCs w:val="28"/>
          <w:rtl/>
        </w:rPr>
        <w:t xml:space="preserve"> يقوم بإجراء محاسبة المياه، حيث تعت</w:t>
      </w:r>
      <w:r w:rsidRPr="00A83226">
        <w:rPr>
          <w:rFonts w:ascii="Simplified Arabic" w:hAnsi="Simplified Arabic" w:cs="Simplified Arabic"/>
          <w:color w:val="000000" w:themeColor="text1"/>
          <w:sz w:val="28"/>
          <w:szCs w:val="28"/>
          <w:rtl/>
          <w:lang w:bidi="ar-EG"/>
        </w:rPr>
        <w:t>ب</w:t>
      </w:r>
      <w:r w:rsidRPr="00A83226">
        <w:rPr>
          <w:rFonts w:ascii="Simplified Arabic" w:hAnsi="Simplified Arabic" w:cs="Simplified Arabic"/>
          <w:color w:val="000000" w:themeColor="text1"/>
          <w:sz w:val="28"/>
          <w:szCs w:val="28"/>
          <w:rtl/>
        </w:rPr>
        <w:t xml:space="preserve">ر المخزونات والتدفقات من السمات الرئيسية لهذا النظام </w:t>
      </w:r>
      <w:r w:rsidRPr="00A83226">
        <w:rPr>
          <w:rFonts w:ascii="Simplified Arabic" w:hAnsi="Simplified Arabic" w:cs="Simplified Arabic" w:hint="cs"/>
          <w:color w:val="000000" w:themeColor="text1"/>
          <w:sz w:val="28"/>
          <w:szCs w:val="28"/>
          <w:rtl/>
        </w:rPr>
        <w:t>المحاسبي</w:t>
      </w:r>
      <w:r w:rsidRPr="00A83226">
        <w:rPr>
          <w:rFonts w:ascii="Simplified Arabic" w:hAnsi="Simplified Arabic" w:cs="Simplified Arabic"/>
          <w:color w:val="000000" w:themeColor="text1"/>
          <w:sz w:val="28"/>
          <w:szCs w:val="28"/>
          <w:rtl/>
          <w:lang w:bidi="ar-EG"/>
        </w:rPr>
        <w:t xml:space="preserve">، ويعكس كلًا من العرض والطلب بشكل منفصل، حيث يتحدد العرض من خلال وحدة توافر المياه داخل المنطقة، ويتحدد الطلب من خلال وحدة المتطلبات، ويحاكى إطار العمل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خطوات زمنية مدتها عام واحد، وخطوات زمنية أخرى شهرية أو موسمية، والتغطية المكانية للإطار فيكتوريا مع حسابات تسعة وعشرون منطقة مائية بها</w:t>
      </w:r>
      <w:r w:rsidRPr="00A83226">
        <w:rPr>
          <w:rFonts w:ascii="Simplified Arabic" w:hAnsi="Simplified Arabic" w:cs="Simplified Arabic"/>
          <w:color w:val="000000" w:themeColor="text1"/>
          <w:sz w:val="28"/>
          <w:szCs w:val="28"/>
          <w:lang w:bidi="ar-EG"/>
        </w:rPr>
        <w:t>.</w:t>
      </w:r>
    </w:p>
    <w:p w14:paraId="5B66C6CA"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وتوصلت الدراسة إلى تطوير الإدارة </w:t>
      </w:r>
      <w:r w:rsidRPr="00A83226">
        <w:rPr>
          <w:rFonts w:ascii="Simplified Arabic" w:hAnsi="Simplified Arabic" w:cs="Simplified Arabic" w:hint="cs"/>
          <w:color w:val="000000" w:themeColor="text1"/>
          <w:sz w:val="28"/>
          <w:szCs w:val="28"/>
          <w:rtl/>
        </w:rPr>
        <w:t>الاستراتيجية</w:t>
      </w:r>
      <w:r w:rsidRPr="00A83226">
        <w:rPr>
          <w:rFonts w:ascii="Simplified Arabic" w:hAnsi="Simplified Arabic" w:cs="Simplified Arabic"/>
          <w:color w:val="000000" w:themeColor="text1"/>
          <w:sz w:val="28"/>
          <w:szCs w:val="28"/>
          <w:rtl/>
        </w:rPr>
        <w:t xml:space="preserve"> للموارد المائية، بتطبيق نظام المحاسبة المائية </w:t>
      </w:r>
      <w:r w:rsidRPr="00A83226">
        <w:rPr>
          <w:rFonts w:ascii="Simplified Arabic" w:hAnsi="Simplified Arabic" w:cs="Simplified Arabic" w:hint="cs"/>
          <w:color w:val="000000" w:themeColor="text1"/>
          <w:sz w:val="28"/>
          <w:szCs w:val="28"/>
          <w:rtl/>
        </w:rPr>
        <w:t>والذي</w:t>
      </w:r>
      <w:r w:rsidRPr="00A83226">
        <w:rPr>
          <w:rFonts w:ascii="Simplified Arabic" w:hAnsi="Simplified Arabic" w:cs="Simplified Arabic"/>
          <w:color w:val="000000" w:themeColor="text1"/>
          <w:sz w:val="28"/>
          <w:szCs w:val="28"/>
          <w:rtl/>
        </w:rPr>
        <w:t xml:space="preserve"> ساعد على إعادة هيكل نظام التخطيط </w:t>
      </w:r>
      <w:r w:rsidRPr="00A83226">
        <w:rPr>
          <w:rFonts w:ascii="Simplified Arabic" w:hAnsi="Simplified Arabic" w:cs="Simplified Arabic" w:hint="cs"/>
          <w:color w:val="000000" w:themeColor="text1"/>
          <w:sz w:val="28"/>
          <w:szCs w:val="28"/>
          <w:rtl/>
        </w:rPr>
        <w:t>الاستراتيجي</w:t>
      </w:r>
      <w:r w:rsidRPr="00A83226">
        <w:rPr>
          <w:rFonts w:ascii="Simplified Arabic" w:hAnsi="Simplified Arabic" w:cs="Simplified Arabic"/>
          <w:color w:val="000000" w:themeColor="text1"/>
          <w:sz w:val="28"/>
          <w:szCs w:val="28"/>
          <w:rtl/>
        </w:rPr>
        <w:t xml:space="preserve">، وأدى إلى حل التوترات بين إمدادات المياه المعروضة والطلب عليها، وعرض صورة للموازنة المائية بين المدخلات والمخرجات داخل كل منطقة من مناطق المياه السطحية الطبيعية (كالأنهار ومياه الأمطار)، والناتج عن النشاط البشرى </w:t>
      </w:r>
      <w:r w:rsidRPr="00A83226">
        <w:rPr>
          <w:rFonts w:ascii="Simplified Arabic" w:hAnsi="Simplified Arabic" w:cs="Simplified Arabic" w:hint="cs"/>
          <w:color w:val="000000" w:themeColor="text1"/>
          <w:sz w:val="28"/>
          <w:szCs w:val="28"/>
          <w:rtl/>
        </w:rPr>
        <w:t>والاقتصادي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أن النظام أصبح يغطى كل من العناصر الطبيعية والبشرية، وأن التغيرات المناخية تعد عامل كبير ومهيمن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مستقبل المياه، وأيضا يعكس النظام الجوانب الهامة للمحاسبة المائية،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تهدف إلى دعم القرارات المتعلقة بالمستقبل </w:t>
      </w:r>
      <w:r w:rsidRPr="00A83226">
        <w:rPr>
          <w:rFonts w:ascii="Simplified Arabic" w:hAnsi="Simplified Arabic" w:cs="Simplified Arabic" w:hint="cs"/>
          <w:color w:val="000000" w:themeColor="text1"/>
          <w:sz w:val="28"/>
          <w:szCs w:val="28"/>
          <w:rtl/>
        </w:rPr>
        <w:t>الاستراتيجي</w:t>
      </w:r>
      <w:r w:rsidRPr="00A83226">
        <w:rPr>
          <w:rFonts w:ascii="Simplified Arabic" w:hAnsi="Simplified Arabic" w:cs="Simplified Arabic"/>
          <w:color w:val="000000" w:themeColor="text1"/>
          <w:sz w:val="28"/>
          <w:szCs w:val="28"/>
          <w:rtl/>
        </w:rPr>
        <w:t xml:space="preserve"> طويل الأجل لنظام المياه.</w:t>
      </w:r>
    </w:p>
    <w:p w14:paraId="10E511F2" w14:textId="77777777" w:rsidR="008208F7" w:rsidRDefault="008208F7" w:rsidP="008208F7">
      <w:pPr>
        <w:tabs>
          <w:tab w:val="left" w:pos="5576"/>
        </w:tabs>
        <w:bidi/>
        <w:spacing w:after="0" w:line="240" w:lineRule="auto"/>
        <w:jc w:val="both"/>
        <w:rPr>
          <w:rFonts w:ascii="Simplified Arabic" w:hAnsi="Simplified Arabic" w:cs="Simplified Arabic"/>
          <w:color w:val="000000" w:themeColor="text1"/>
          <w:sz w:val="24"/>
          <w:szCs w:val="24"/>
          <w:highlight w:val="yellow"/>
          <w:rtl/>
        </w:rPr>
      </w:pPr>
    </w:p>
    <w:p w14:paraId="3EEE2D3B" w14:textId="77777777" w:rsidR="008208F7" w:rsidRDefault="008208F7" w:rsidP="008208F7">
      <w:pPr>
        <w:tabs>
          <w:tab w:val="left" w:pos="5576"/>
        </w:tabs>
        <w:bidi/>
        <w:spacing w:after="0" w:line="240" w:lineRule="auto"/>
        <w:jc w:val="both"/>
        <w:rPr>
          <w:rFonts w:ascii="Simplified Arabic" w:hAnsi="Simplified Arabic" w:cs="Simplified Arabic"/>
          <w:color w:val="000000" w:themeColor="text1"/>
          <w:sz w:val="24"/>
          <w:szCs w:val="24"/>
          <w:highlight w:val="yellow"/>
          <w:rtl/>
        </w:rPr>
      </w:pPr>
    </w:p>
    <w:p w14:paraId="524A12BD"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4"/>
          <w:szCs w:val="24"/>
          <w:highlight w:val="yellow"/>
          <w:rtl/>
        </w:rPr>
      </w:pPr>
    </w:p>
    <w:p w14:paraId="7EBDC27C"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lastRenderedPageBreak/>
        <w:t xml:space="preserve">دراسة </w:t>
      </w:r>
      <w:r w:rsidRPr="00A83226">
        <w:rPr>
          <w:rFonts w:ascii="Simplified Arabic" w:hAnsi="Simplified Arabic" w:cs="Simplified Arabic"/>
          <w:b/>
          <w:bCs/>
          <w:color w:val="000000" w:themeColor="text1"/>
          <w:sz w:val="28"/>
          <w:szCs w:val="28"/>
        </w:rPr>
        <w:t>Mike Muller</w:t>
      </w:r>
      <w:r w:rsidRPr="00A83226">
        <w:rPr>
          <w:rFonts w:ascii="Simplified Arabic" w:hAnsi="Simplified Arabic" w:cs="Simplified Arabic"/>
          <w:b/>
          <w:bCs/>
          <w:color w:val="000000" w:themeColor="text1"/>
          <w:sz w:val="28"/>
          <w:szCs w:val="28"/>
          <w:rtl/>
        </w:rPr>
        <w:t xml:space="preserve"> 2012 </w:t>
      </w:r>
      <w:r w:rsidRPr="00A83226">
        <w:rPr>
          <w:rStyle w:val="Header"/>
          <w:rFonts w:ascii="Simplified Arabic" w:hAnsi="Simplified Arabic" w:cs="Simplified Arabic"/>
          <w:b/>
          <w:bCs/>
          <w:color w:val="000000" w:themeColor="text1"/>
          <w:sz w:val="28"/>
          <w:szCs w:val="28"/>
          <w:rtl/>
        </w:rPr>
        <w:footnoteReference w:id="40"/>
      </w:r>
    </w:p>
    <w:p w14:paraId="50DB097B"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تناولت الدراسة دور المحاسبة المائية والأطر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تستند إليها، بمعايير قابلة للتطبيق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تعزيز المصالح الخاصة بقطاع المياه، ودفع السياسات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لا تدعمها المجتمعات المعنية، والجهود المستمرة للمساءلة بشكل أفضل عن المياه، </w:t>
      </w:r>
      <w:r w:rsidRPr="00A83226">
        <w:rPr>
          <w:rFonts w:ascii="Simplified Arabic" w:hAnsi="Simplified Arabic" w:cs="Simplified Arabic" w:hint="cs"/>
          <w:color w:val="000000" w:themeColor="text1"/>
          <w:sz w:val="28"/>
          <w:szCs w:val="28"/>
          <w:rtl/>
        </w:rPr>
        <w:t>واستخداماتها</w:t>
      </w:r>
      <w:r w:rsidRPr="00A83226">
        <w:rPr>
          <w:rFonts w:ascii="Simplified Arabic" w:hAnsi="Simplified Arabic" w:cs="Simplified Arabic"/>
          <w:color w:val="000000" w:themeColor="text1"/>
          <w:sz w:val="28"/>
          <w:szCs w:val="28"/>
          <w:rtl/>
        </w:rPr>
        <w:t xml:space="preserve"> من الناحيتين المادية والاقتصادية، وإدارتها بنجاح إدارة مستدامة للأجيال  المقبلة، وكيف تكون الاستدامة للمجتمعات الحاضرة، وكيف يؤثر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المورد المتجدد على المستخدمين ويلزم ذلك تجميع المزيد من المعلومات </w:t>
      </w:r>
      <w:r w:rsidRPr="00A83226">
        <w:rPr>
          <w:rFonts w:ascii="Simplified Arabic" w:hAnsi="Simplified Arabic" w:cs="Simplified Arabic" w:hint="cs"/>
          <w:color w:val="000000" w:themeColor="text1"/>
          <w:sz w:val="28"/>
          <w:szCs w:val="28"/>
          <w:rtl/>
        </w:rPr>
        <w:t>لاستخدامات</w:t>
      </w:r>
      <w:r w:rsidRPr="00A83226">
        <w:rPr>
          <w:rFonts w:ascii="Simplified Arabic" w:hAnsi="Simplified Arabic" w:cs="Simplified Arabic"/>
          <w:color w:val="000000" w:themeColor="text1"/>
          <w:sz w:val="28"/>
          <w:szCs w:val="28"/>
          <w:rtl/>
        </w:rPr>
        <w:t xml:space="preserve"> المياه لمنطقة </w:t>
      </w:r>
      <w:r w:rsidRPr="00A83226">
        <w:rPr>
          <w:rFonts w:ascii="Simplified Arabic" w:hAnsi="Simplified Arabic" w:cs="Simplified Arabic" w:hint="cs"/>
          <w:color w:val="000000" w:themeColor="text1"/>
          <w:sz w:val="28"/>
          <w:szCs w:val="28"/>
          <w:rtl/>
        </w:rPr>
        <w:t>جغرافية</w:t>
      </w:r>
      <w:r w:rsidRPr="00A83226">
        <w:rPr>
          <w:rFonts w:ascii="Simplified Arabic" w:hAnsi="Simplified Arabic" w:cs="Simplified Arabic"/>
          <w:color w:val="000000" w:themeColor="text1"/>
          <w:sz w:val="28"/>
          <w:szCs w:val="28"/>
          <w:rtl/>
        </w:rPr>
        <w:t xml:space="preserve"> معينة، ونسبة الاستخدام المنسوبة إلى مستخدم معين </w:t>
      </w:r>
      <w:r w:rsidRPr="00A83226">
        <w:rPr>
          <w:rFonts w:ascii="Simplified Arabic" w:hAnsi="Simplified Arabic" w:cs="Simplified Arabic"/>
          <w:color w:val="000000" w:themeColor="text1"/>
          <w:sz w:val="28"/>
          <w:szCs w:val="28"/>
          <w:rtl/>
          <w:lang w:bidi="ar-EG"/>
        </w:rPr>
        <w:t xml:space="preserve">وترتكز منهجية الدراسة على تطبيق منهج محاسبة المياه وقياس المؤشرات المائية </w:t>
      </w:r>
      <w:r w:rsidRPr="00A83226">
        <w:rPr>
          <w:rFonts w:ascii="Simplified Arabic" w:hAnsi="Simplified Arabic" w:cs="Simplified Arabic" w:hint="cs"/>
          <w:color w:val="000000" w:themeColor="text1"/>
          <w:sz w:val="28"/>
          <w:szCs w:val="28"/>
          <w:rtl/>
          <w:lang w:bidi="ar-EG"/>
        </w:rPr>
        <w:t>والاقتصادية</w:t>
      </w:r>
      <w:r w:rsidRPr="00A83226">
        <w:rPr>
          <w:rFonts w:ascii="Simplified Arabic" w:hAnsi="Simplified Arabic" w:cs="Simplified Arabic"/>
          <w:color w:val="000000" w:themeColor="text1"/>
          <w:sz w:val="28"/>
          <w:szCs w:val="28"/>
          <w:rtl/>
          <w:lang w:bidi="ar-EG"/>
        </w:rPr>
        <w:t xml:space="preserve">، وقياس التغير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تلك المؤشرات على أساس مقارن، وتشجيع الشركات على </w:t>
      </w:r>
      <w:r w:rsidRPr="00A83226">
        <w:rPr>
          <w:rFonts w:ascii="Simplified Arabic" w:hAnsi="Simplified Arabic" w:cs="Simplified Arabic" w:hint="cs"/>
          <w:color w:val="000000" w:themeColor="text1"/>
          <w:sz w:val="28"/>
          <w:szCs w:val="28"/>
          <w:rtl/>
          <w:lang w:bidi="ar-EG"/>
        </w:rPr>
        <w:t>اعتمادها</w:t>
      </w:r>
      <w:r w:rsidRPr="00A83226">
        <w:rPr>
          <w:rFonts w:ascii="Simplified Arabic" w:hAnsi="Simplified Arabic" w:cs="Simplified Arabic"/>
          <w:color w:val="000000" w:themeColor="text1"/>
          <w:sz w:val="28"/>
          <w:szCs w:val="28"/>
          <w:rtl/>
          <w:lang w:bidi="ar-EG"/>
        </w:rPr>
        <w:t xml:space="preserve"> من أجل تحسين </w:t>
      </w:r>
      <w:r w:rsidRPr="00A83226">
        <w:rPr>
          <w:rFonts w:ascii="Simplified Arabic" w:hAnsi="Simplified Arabic" w:cs="Simplified Arabic" w:hint="cs"/>
          <w:color w:val="000000" w:themeColor="text1"/>
          <w:sz w:val="28"/>
          <w:szCs w:val="28"/>
          <w:rtl/>
          <w:lang w:bidi="ar-EG"/>
        </w:rPr>
        <w:t>استدامة</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المياه </w:t>
      </w:r>
      <w:r w:rsidRPr="00A83226">
        <w:rPr>
          <w:rFonts w:ascii="Simplified Arabic" w:hAnsi="Simplified Arabic" w:cs="Simplified Arabic" w:hint="cs"/>
          <w:color w:val="000000" w:themeColor="text1"/>
          <w:sz w:val="28"/>
          <w:szCs w:val="28"/>
          <w:rtl/>
          <w:lang w:bidi="ar-EG"/>
        </w:rPr>
        <w:t>والإفصاح</w:t>
      </w:r>
      <w:r w:rsidRPr="00A83226">
        <w:rPr>
          <w:rFonts w:ascii="Simplified Arabic" w:hAnsi="Simplified Arabic" w:cs="Simplified Arabic"/>
          <w:color w:val="000000" w:themeColor="text1"/>
          <w:sz w:val="28"/>
          <w:szCs w:val="28"/>
          <w:rtl/>
          <w:lang w:bidi="ar-EG"/>
        </w:rPr>
        <w:t xml:space="preserve"> عن الأداء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ومعالجة المصالح المختلفة بطريقة متوازنة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rPr>
        <w:t xml:space="preserve">  وتوصلت الدراسة إلى مؤشرات </w:t>
      </w:r>
      <w:r w:rsidRPr="00A83226">
        <w:rPr>
          <w:rFonts w:ascii="Simplified Arabic" w:hAnsi="Simplified Arabic" w:cs="Simplified Arabic" w:hint="cs"/>
          <w:color w:val="000000" w:themeColor="text1"/>
          <w:sz w:val="28"/>
          <w:szCs w:val="28"/>
          <w:rtl/>
        </w:rPr>
        <w:t>الاستدامة</w:t>
      </w:r>
      <w:r w:rsidRPr="00A83226">
        <w:rPr>
          <w:rFonts w:ascii="Simplified Arabic" w:hAnsi="Simplified Arabic" w:cs="Simplified Arabic"/>
          <w:color w:val="000000" w:themeColor="text1"/>
          <w:sz w:val="28"/>
          <w:szCs w:val="28"/>
          <w:rtl/>
        </w:rPr>
        <w:t xml:space="preserve"> لقياس إنتاجية المياه، وقياس كفاءة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المياه مما يساعد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التحليل وصنع القرار من خلال الكشف عن الخيارات المتاحة، وتحديد الأداء المحتمل لأفضل الممارسات السياسية، بالإضافة إلى إنتاجية المياه </w:t>
      </w:r>
      <w:r w:rsidRPr="00A83226">
        <w:rPr>
          <w:rFonts w:ascii="Simplified Arabic" w:hAnsi="Simplified Arabic" w:cs="Simplified Arabic" w:hint="cs"/>
          <w:color w:val="000000" w:themeColor="text1"/>
          <w:sz w:val="28"/>
          <w:szCs w:val="28"/>
          <w:rtl/>
        </w:rPr>
        <w:t>هي</w:t>
      </w:r>
      <w:r w:rsidRPr="00A83226">
        <w:rPr>
          <w:rFonts w:ascii="Simplified Arabic" w:hAnsi="Simplified Arabic" w:cs="Simplified Arabic"/>
          <w:color w:val="000000" w:themeColor="text1"/>
          <w:sz w:val="28"/>
          <w:szCs w:val="28"/>
          <w:rtl/>
        </w:rPr>
        <w:t xml:space="preserve"> معكوس كفاءة المياه، </w:t>
      </w:r>
      <w:r w:rsidRPr="00A83226">
        <w:rPr>
          <w:rFonts w:ascii="Simplified Arabic" w:hAnsi="Simplified Arabic" w:cs="Simplified Arabic" w:hint="cs"/>
          <w:color w:val="000000" w:themeColor="text1"/>
          <w:sz w:val="28"/>
          <w:szCs w:val="28"/>
          <w:rtl/>
        </w:rPr>
        <w:t>أي</w:t>
      </w:r>
      <w:r w:rsidRPr="00A83226">
        <w:rPr>
          <w:rFonts w:ascii="Simplified Arabic" w:hAnsi="Simplified Arabic" w:cs="Simplified Arabic"/>
          <w:color w:val="000000" w:themeColor="text1"/>
          <w:sz w:val="28"/>
          <w:szCs w:val="28"/>
          <w:rtl/>
        </w:rPr>
        <w:t xml:space="preserve"> المياه لكل وحدة منتج بدلا من المنتج لكل وحدة مياه، وهذه معلومات مفيدة للشركات للتقييم ومعرفة مدى تأثيرها </w:t>
      </w:r>
      <w:r w:rsidRPr="00A83226">
        <w:rPr>
          <w:rFonts w:ascii="Simplified Arabic" w:hAnsi="Simplified Arabic" w:cs="Simplified Arabic" w:hint="cs"/>
          <w:color w:val="000000" w:themeColor="text1"/>
          <w:sz w:val="28"/>
          <w:szCs w:val="28"/>
          <w:rtl/>
        </w:rPr>
        <w:t>البيئي</w:t>
      </w:r>
      <w:r w:rsidRPr="00A83226">
        <w:rPr>
          <w:rFonts w:ascii="Simplified Arabic" w:hAnsi="Simplified Arabic" w:cs="Simplified Arabic"/>
          <w:color w:val="000000" w:themeColor="text1"/>
          <w:sz w:val="28"/>
          <w:szCs w:val="28"/>
          <w:rtl/>
        </w:rPr>
        <w:t xml:space="preserve">، ومؤشر الإجهاد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الذى يستخدم لتوفير المعلومات، حول توافر المياه بشكل عام على المستوى </w:t>
      </w:r>
      <w:r w:rsidRPr="00A83226">
        <w:rPr>
          <w:rFonts w:ascii="Simplified Arabic" w:hAnsi="Simplified Arabic" w:cs="Simplified Arabic" w:hint="cs"/>
          <w:color w:val="000000" w:themeColor="text1"/>
          <w:sz w:val="28"/>
          <w:szCs w:val="28"/>
          <w:rtl/>
        </w:rPr>
        <w:t>الوطني</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وهو يمثل </w:t>
      </w:r>
      <w:r w:rsidRPr="00A83226">
        <w:rPr>
          <w:rFonts w:ascii="Simplified Arabic" w:hAnsi="Simplified Arabic" w:cs="Simplified Arabic" w:hint="cs"/>
          <w:color w:val="000000" w:themeColor="text1"/>
          <w:sz w:val="28"/>
          <w:szCs w:val="28"/>
          <w:rtl/>
        </w:rPr>
        <w:t>إجمالي</w:t>
      </w:r>
      <w:r w:rsidRPr="00A83226">
        <w:rPr>
          <w:rFonts w:ascii="Simplified Arabic" w:hAnsi="Simplified Arabic" w:cs="Simplified Arabic"/>
          <w:color w:val="000000" w:themeColor="text1"/>
          <w:sz w:val="28"/>
          <w:szCs w:val="28"/>
          <w:rtl/>
        </w:rPr>
        <w:t xml:space="preserve"> موارد المياه المتجددة السنوية للفرد، ويمثل الجزء الأكبر من </w:t>
      </w:r>
      <w:r w:rsidRPr="00A83226">
        <w:rPr>
          <w:rFonts w:ascii="Simplified Arabic" w:hAnsi="Simplified Arabic" w:cs="Simplified Arabic" w:hint="cs"/>
          <w:color w:val="000000" w:themeColor="text1"/>
          <w:sz w:val="28"/>
          <w:szCs w:val="28"/>
          <w:rtl/>
        </w:rPr>
        <w:t>الاستخدام</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العالمي</w:t>
      </w:r>
      <w:r w:rsidRPr="00A83226">
        <w:rPr>
          <w:rFonts w:ascii="Simplified Arabic" w:hAnsi="Simplified Arabic" w:cs="Simplified Arabic"/>
          <w:color w:val="000000" w:themeColor="text1"/>
          <w:sz w:val="28"/>
          <w:szCs w:val="28"/>
          <w:rtl/>
        </w:rPr>
        <w:t xml:space="preserve"> للمياه 1700م</w:t>
      </w:r>
      <w:r w:rsidRPr="00A83226">
        <w:rPr>
          <w:rFonts w:ascii="Simplified Arabic" w:hAnsi="Simplified Arabic" w:cs="Simplified Arabic"/>
          <w:color w:val="000000" w:themeColor="text1"/>
          <w:sz w:val="28"/>
          <w:szCs w:val="28"/>
          <w:vertAlign w:val="superscript"/>
          <w:rtl/>
        </w:rPr>
        <w:t>3</w:t>
      </w:r>
      <w:r w:rsidRPr="00A83226">
        <w:rPr>
          <w:rFonts w:ascii="Simplified Arabic" w:hAnsi="Simplified Arabic" w:cs="Simplified Arabic"/>
          <w:color w:val="000000" w:themeColor="text1"/>
          <w:sz w:val="28"/>
          <w:szCs w:val="28"/>
          <w:rtl/>
        </w:rPr>
        <w:t xml:space="preserve"> للفرد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السنة، وأقل من 1700م</w:t>
      </w:r>
      <w:r w:rsidRPr="00A83226">
        <w:rPr>
          <w:rFonts w:ascii="Simplified Arabic" w:hAnsi="Simplified Arabic" w:cs="Simplified Arabic"/>
          <w:color w:val="000000" w:themeColor="text1"/>
          <w:sz w:val="28"/>
          <w:szCs w:val="28"/>
          <w:vertAlign w:val="superscript"/>
          <w:rtl/>
        </w:rPr>
        <w:t>3</w:t>
      </w:r>
      <w:r w:rsidRPr="00A83226">
        <w:rPr>
          <w:rFonts w:ascii="Simplified Arabic" w:hAnsi="Simplified Arabic" w:cs="Simplified Arabic"/>
          <w:color w:val="000000" w:themeColor="text1"/>
          <w:sz w:val="28"/>
          <w:szCs w:val="28"/>
          <w:rtl/>
        </w:rPr>
        <w:t xml:space="preserve"> يظهر الإجهاد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بينما النقص عن 1000م</w:t>
      </w:r>
      <w:r w:rsidRPr="00A83226">
        <w:rPr>
          <w:rFonts w:ascii="Simplified Arabic" w:hAnsi="Simplified Arabic" w:cs="Simplified Arabic"/>
          <w:color w:val="000000" w:themeColor="text1"/>
          <w:sz w:val="28"/>
          <w:szCs w:val="28"/>
          <w:vertAlign w:val="superscript"/>
          <w:rtl/>
        </w:rPr>
        <w:t>3</w:t>
      </w:r>
      <w:r w:rsidRPr="00A83226">
        <w:rPr>
          <w:rFonts w:ascii="Simplified Arabic" w:hAnsi="Simplified Arabic" w:cs="Simplified Arabic"/>
          <w:color w:val="000000" w:themeColor="text1"/>
          <w:sz w:val="28"/>
          <w:szCs w:val="28"/>
          <w:rtl/>
        </w:rPr>
        <w:t xml:space="preserve"> للفرد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السنه، هو قيد ومؤثر على التنمية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وصحة الإنسان، ورفاهيته، وأقل من 500م</w:t>
      </w:r>
      <w:r w:rsidRPr="00A83226">
        <w:rPr>
          <w:rFonts w:ascii="Simplified Arabic" w:hAnsi="Simplified Arabic" w:cs="Simplified Arabic"/>
          <w:color w:val="000000" w:themeColor="text1"/>
          <w:sz w:val="28"/>
          <w:szCs w:val="28"/>
          <w:vertAlign w:val="superscript"/>
          <w:rtl/>
        </w:rPr>
        <w:t>3</w:t>
      </w:r>
      <w:r w:rsidRPr="00A83226">
        <w:rPr>
          <w:rFonts w:ascii="Simplified Arabic" w:hAnsi="Simplified Arabic" w:cs="Simplified Arabic"/>
          <w:color w:val="000000" w:themeColor="text1"/>
          <w:sz w:val="28"/>
          <w:szCs w:val="28"/>
          <w:rtl/>
        </w:rPr>
        <w:t xml:space="preserve"> للفرد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السنه هو عائق رئيسيًا </w:t>
      </w:r>
      <w:r w:rsidRPr="00A83226">
        <w:rPr>
          <w:rFonts w:ascii="Simplified Arabic" w:hAnsi="Simplified Arabic" w:cs="Simplified Arabic" w:hint="cs"/>
          <w:color w:val="000000" w:themeColor="text1"/>
          <w:sz w:val="28"/>
          <w:szCs w:val="28"/>
          <w:rtl/>
        </w:rPr>
        <w:t>للحياة</w:t>
      </w:r>
      <w:r w:rsidRPr="00A83226">
        <w:rPr>
          <w:rFonts w:ascii="Simplified Arabic" w:hAnsi="Simplified Arabic" w:cs="Simplified Arabic"/>
          <w:color w:val="000000" w:themeColor="text1"/>
          <w:sz w:val="28"/>
          <w:szCs w:val="28"/>
          <w:rtl/>
        </w:rPr>
        <w:t xml:space="preserve">، وأيضا حل ومعالجة ندرة المياه، </w:t>
      </w:r>
      <w:r w:rsidRPr="00A83226">
        <w:rPr>
          <w:rFonts w:ascii="Simplified Arabic" w:hAnsi="Simplified Arabic" w:cs="Simplified Arabic" w:hint="cs"/>
          <w:color w:val="000000" w:themeColor="text1"/>
          <w:sz w:val="28"/>
          <w:szCs w:val="28"/>
          <w:rtl/>
        </w:rPr>
        <w:t>باستخدام</w:t>
      </w:r>
      <w:r w:rsidRPr="00A83226">
        <w:rPr>
          <w:rFonts w:ascii="Simplified Arabic" w:hAnsi="Simplified Arabic" w:cs="Simplified Arabic"/>
          <w:color w:val="000000" w:themeColor="text1"/>
          <w:sz w:val="28"/>
          <w:szCs w:val="28"/>
          <w:rtl/>
        </w:rPr>
        <w:t xml:space="preserve"> المياه </w:t>
      </w:r>
      <w:r w:rsidRPr="00A83226">
        <w:rPr>
          <w:rFonts w:ascii="Simplified Arabic" w:hAnsi="Simplified Arabic" w:cs="Simplified Arabic" w:hint="cs"/>
          <w:color w:val="000000" w:themeColor="text1"/>
          <w:sz w:val="28"/>
          <w:szCs w:val="28"/>
          <w:rtl/>
        </w:rPr>
        <w:t>الافتراضية</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استيراد</w:t>
      </w:r>
      <w:r w:rsidRPr="00A83226">
        <w:rPr>
          <w:rFonts w:ascii="Simplified Arabic" w:hAnsi="Simplified Arabic" w:cs="Simplified Arabic"/>
          <w:color w:val="000000" w:themeColor="text1"/>
          <w:sz w:val="28"/>
          <w:szCs w:val="28"/>
          <w:rtl/>
        </w:rPr>
        <w:t xml:space="preserve"> المنتجات،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تجسد كميات كبيرة من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إنتاجها، وهذا يقلل من مخاوف نقص المياه المحلى، ويمكن </w:t>
      </w:r>
      <w:r w:rsidRPr="00A83226">
        <w:rPr>
          <w:rFonts w:ascii="Simplified Arabic" w:hAnsi="Simplified Arabic" w:cs="Simplified Arabic" w:hint="cs"/>
          <w:color w:val="000000" w:themeColor="text1"/>
          <w:sz w:val="28"/>
          <w:szCs w:val="28"/>
          <w:rtl/>
        </w:rPr>
        <w:t>استخدامه</w:t>
      </w:r>
      <w:r w:rsidRPr="00A83226">
        <w:rPr>
          <w:rFonts w:ascii="Simplified Arabic" w:hAnsi="Simplified Arabic" w:cs="Simplified Arabic"/>
          <w:color w:val="000000" w:themeColor="text1"/>
          <w:sz w:val="28"/>
          <w:szCs w:val="28"/>
          <w:rtl/>
        </w:rPr>
        <w:t xml:space="preserve"> لتقييم القضايا السياسية، مثل تأثير الخيارات الغذائية على </w:t>
      </w:r>
      <w:r w:rsidRPr="00A83226">
        <w:rPr>
          <w:rFonts w:ascii="Simplified Arabic" w:hAnsi="Simplified Arabic" w:cs="Simplified Arabic" w:hint="cs"/>
          <w:color w:val="000000" w:themeColor="text1"/>
          <w:sz w:val="28"/>
          <w:szCs w:val="28"/>
          <w:rtl/>
        </w:rPr>
        <w:t>استهلاك</w:t>
      </w:r>
      <w:r w:rsidRPr="00A83226">
        <w:rPr>
          <w:rFonts w:ascii="Simplified Arabic" w:hAnsi="Simplified Arabic" w:cs="Simplified Arabic"/>
          <w:color w:val="000000" w:themeColor="text1"/>
          <w:sz w:val="28"/>
          <w:szCs w:val="28"/>
          <w:rtl/>
        </w:rPr>
        <w:t xml:space="preserve">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المجتمعات المختلفة</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p>
    <w:p w14:paraId="7E078607"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4"/>
          <w:szCs w:val="24"/>
          <w:highlight w:val="yellow"/>
          <w:rtl/>
        </w:rPr>
      </w:pPr>
      <w:r w:rsidRPr="00A83226">
        <w:rPr>
          <w:rFonts w:ascii="Simplified Arabic" w:hAnsi="Simplified Arabic" w:cs="Simplified Arabic"/>
          <w:color w:val="000000" w:themeColor="text1"/>
          <w:sz w:val="24"/>
          <w:szCs w:val="24"/>
          <w:highlight w:val="yellow"/>
          <w:rtl/>
        </w:rPr>
        <w:t xml:space="preserve"> </w:t>
      </w:r>
    </w:p>
    <w:p w14:paraId="01ADAC4A"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highlight w:val="yellow"/>
          <w:rtl/>
        </w:rPr>
      </w:pPr>
      <w:r w:rsidRPr="00A83226">
        <w:rPr>
          <w:rFonts w:ascii="Simplified Arabic" w:hAnsi="Simplified Arabic" w:cs="Simplified Arabic"/>
          <w:b/>
          <w:bCs/>
          <w:color w:val="000000" w:themeColor="text1"/>
          <w:sz w:val="28"/>
          <w:szCs w:val="28"/>
          <w:rtl/>
        </w:rPr>
        <w:lastRenderedPageBreak/>
        <w:t xml:space="preserve">دراسة </w:t>
      </w:r>
      <w:r w:rsidRPr="00A83226">
        <w:rPr>
          <w:rFonts w:ascii="Simplified Arabic" w:hAnsi="Simplified Arabic" w:cs="Simplified Arabic"/>
          <w:b/>
          <w:bCs/>
          <w:color w:val="000000" w:themeColor="text1"/>
          <w:sz w:val="28"/>
          <w:szCs w:val="28"/>
        </w:rPr>
        <w:t>Karimi.et.al</w:t>
      </w:r>
      <w:r w:rsidRPr="00A83226">
        <w:rPr>
          <w:rFonts w:ascii="Simplified Arabic" w:hAnsi="Simplified Arabic" w:cs="Simplified Arabic"/>
          <w:b/>
          <w:bCs/>
          <w:color w:val="000000" w:themeColor="text1"/>
          <w:sz w:val="28"/>
          <w:szCs w:val="28"/>
          <w:rtl/>
        </w:rPr>
        <w:t xml:space="preserve"> (2014)</w:t>
      </w:r>
      <w:r w:rsidRPr="00A83226">
        <w:rPr>
          <w:rStyle w:val="Header"/>
          <w:rFonts w:ascii="Simplified Arabic" w:hAnsi="Simplified Arabic" w:cs="Simplified Arabic"/>
          <w:b/>
          <w:bCs/>
          <w:color w:val="000000" w:themeColor="text1"/>
          <w:sz w:val="28"/>
          <w:szCs w:val="28"/>
          <w:rtl/>
        </w:rPr>
        <w:footnoteReference w:id="41"/>
      </w:r>
    </w:p>
    <w:p w14:paraId="7EB73C2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hint="cs"/>
          <w:color w:val="000000" w:themeColor="text1"/>
          <w:sz w:val="28"/>
          <w:szCs w:val="28"/>
          <w:rtl/>
        </w:rPr>
        <w:t>استهدفت</w:t>
      </w:r>
      <w:r w:rsidRPr="00A83226">
        <w:rPr>
          <w:rFonts w:ascii="Simplified Arabic" w:hAnsi="Simplified Arabic" w:cs="Simplified Arabic"/>
          <w:color w:val="000000" w:themeColor="text1"/>
          <w:sz w:val="28"/>
          <w:szCs w:val="28"/>
          <w:rtl/>
        </w:rPr>
        <w:t xml:space="preserve"> الدراسة تصميم نموذج جديد للمحاسبة المائية بلس، والذى يوفر المعلومات المكانية لمناطق </w:t>
      </w:r>
      <w:r w:rsidRPr="00A83226">
        <w:rPr>
          <w:rFonts w:ascii="Simplified Arabic" w:hAnsi="Simplified Arabic" w:cs="Simplified Arabic" w:hint="cs"/>
          <w:color w:val="000000" w:themeColor="text1"/>
          <w:sz w:val="28"/>
          <w:szCs w:val="28"/>
          <w:rtl/>
        </w:rPr>
        <w:t>استنزاف</w:t>
      </w:r>
      <w:r w:rsidRPr="00A83226">
        <w:rPr>
          <w:rFonts w:ascii="Simplified Arabic" w:hAnsi="Simplified Arabic" w:cs="Simplified Arabic"/>
          <w:color w:val="000000" w:themeColor="text1"/>
          <w:sz w:val="28"/>
          <w:szCs w:val="28"/>
          <w:rtl/>
        </w:rPr>
        <w:t xml:space="preserve"> المياه، وعمليات السحب </w:t>
      </w:r>
      <w:r w:rsidRPr="00A83226">
        <w:rPr>
          <w:rFonts w:ascii="Simplified Arabic" w:hAnsi="Simplified Arabic" w:cs="Simplified Arabic" w:hint="cs"/>
          <w:color w:val="000000" w:themeColor="text1"/>
          <w:sz w:val="28"/>
          <w:szCs w:val="28"/>
          <w:rtl/>
        </w:rPr>
        <w:t>الصافي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أحواض الأنهار، وتأثير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الأراضي</w:t>
      </w:r>
      <w:r w:rsidRPr="00A83226">
        <w:rPr>
          <w:rFonts w:ascii="Simplified Arabic" w:hAnsi="Simplified Arabic" w:cs="Simplified Arabic"/>
          <w:color w:val="000000" w:themeColor="text1"/>
          <w:sz w:val="28"/>
          <w:szCs w:val="28"/>
          <w:rtl/>
        </w:rPr>
        <w:t xml:space="preserve"> والبخر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دورة المياه، وذلك من خلال أربع ورقات متضمنة ورقة الإنتاجية، ورقة التبخر، ورقة الموارد، ورقة السحب، وتضم كل ورقة مجموعة من المؤشرات تبين الوضع العام للموارد المائية، والتأثيرات الخارجية مثل تغير المناخ، والتأثيرات الداخلية مثل بناء البنية التحتية، ويتم هذا من خلال قياسات الأقمار الصناعية </w:t>
      </w:r>
      <w:r w:rsidRPr="00A83226">
        <w:rPr>
          <w:rFonts w:ascii="Simplified Arabic" w:hAnsi="Simplified Arabic" w:cs="Simplified Arabic" w:hint="cs"/>
          <w:color w:val="000000" w:themeColor="text1"/>
          <w:sz w:val="28"/>
          <w:szCs w:val="28"/>
          <w:rtl/>
        </w:rPr>
        <w:t>والاستشعار</w:t>
      </w:r>
      <w:r w:rsidRPr="00A83226">
        <w:rPr>
          <w:rFonts w:ascii="Simplified Arabic" w:hAnsi="Simplified Arabic" w:cs="Simplified Arabic"/>
          <w:color w:val="000000" w:themeColor="text1"/>
          <w:sz w:val="28"/>
          <w:szCs w:val="28"/>
          <w:rtl/>
        </w:rPr>
        <w:t xml:space="preserve"> عن بعد،</w:t>
      </w:r>
      <w:r w:rsidRPr="00A83226">
        <w:rPr>
          <w:rFonts w:ascii="Simplified Arabic" w:hAnsi="Simplified Arabic" w:cs="Simplified Arabic"/>
          <w:color w:val="000000" w:themeColor="text1"/>
          <w:sz w:val="28"/>
          <w:szCs w:val="28"/>
          <w:rtl/>
          <w:lang w:bidi="ar-EG"/>
        </w:rPr>
        <w:t xml:space="preserve"> بدلًا من الأرصاد الجوية،</w:t>
      </w:r>
      <w:r w:rsidRPr="00A83226">
        <w:rPr>
          <w:rFonts w:ascii="Simplified Arabic" w:hAnsi="Simplified Arabic" w:cs="Simplified Arabic"/>
          <w:color w:val="000000" w:themeColor="text1"/>
          <w:sz w:val="28"/>
          <w:szCs w:val="28"/>
          <w:rtl/>
        </w:rPr>
        <w:t xml:space="preserve"> والحصول على كمية هائلة من المعلومات بهذا الشأن، وصمم هذا النموذج لحل مشكلة ندرة المياه والمنافسة المتزايدة للمياه بين القطاعات المختلفة، وعدم الفهم الواضح للهيدرولوجية وعدم وجود بيانات تدفق المياه</w:t>
      </w:r>
      <w:r w:rsidRPr="00A83226">
        <w:rPr>
          <w:rFonts w:ascii="Simplified Arabic" w:hAnsi="Simplified Arabic" w:cs="Simplified Arabic"/>
          <w:color w:val="000000" w:themeColor="text1"/>
          <w:sz w:val="28"/>
          <w:szCs w:val="28"/>
        </w:rPr>
        <w:t>.</w:t>
      </w:r>
    </w:p>
    <w:p w14:paraId="568C1AAF"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rPr>
        <w:t xml:space="preserve">وأشارت </w:t>
      </w:r>
      <w:r w:rsidRPr="00A83226">
        <w:rPr>
          <w:rFonts w:ascii="Simplified Arabic" w:hAnsi="Simplified Arabic" w:cs="Simplified Arabic" w:hint="cs"/>
          <w:color w:val="000000" w:themeColor="text1"/>
          <w:sz w:val="28"/>
          <w:szCs w:val="28"/>
          <w:rtl/>
        </w:rPr>
        <w:t>الدراسة إلى</w:t>
      </w:r>
      <w:r w:rsidRPr="00A83226">
        <w:rPr>
          <w:rFonts w:ascii="Simplified Arabic" w:hAnsi="Simplified Arabic" w:cs="Simplified Arabic"/>
          <w:color w:val="000000" w:themeColor="text1"/>
          <w:sz w:val="28"/>
          <w:szCs w:val="28"/>
          <w:rtl/>
        </w:rPr>
        <w:t xml:space="preserve"> إن إطار المحاسبة المائية المتجدد، هو إطارا تحليليا للمياه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أحواض الأنهار المعقدة، وكيفية إداراتها ليس فقط </w:t>
      </w:r>
      <w:r w:rsidRPr="00A83226">
        <w:rPr>
          <w:rFonts w:ascii="Simplified Arabic" w:hAnsi="Simplified Arabic" w:cs="Simplified Arabic" w:hint="cs"/>
          <w:color w:val="000000" w:themeColor="text1"/>
          <w:sz w:val="28"/>
          <w:szCs w:val="28"/>
          <w:rtl/>
        </w:rPr>
        <w:t>للمياه</w:t>
      </w:r>
      <w:r w:rsidRPr="00A83226">
        <w:rPr>
          <w:rFonts w:ascii="Simplified Arabic" w:hAnsi="Simplified Arabic" w:cs="Simplified Arabic"/>
          <w:color w:val="000000" w:themeColor="text1"/>
          <w:sz w:val="28"/>
          <w:szCs w:val="28"/>
          <w:rtl/>
        </w:rPr>
        <w:t xml:space="preserve"> السطحية، بل المياه المتدفقة والمسحوبة، وأيضا </w:t>
      </w:r>
      <w:r w:rsidRPr="00A83226">
        <w:rPr>
          <w:rFonts w:ascii="Simplified Arabic" w:hAnsi="Simplified Arabic" w:cs="Simplified Arabic" w:hint="cs"/>
          <w:color w:val="000000" w:themeColor="text1"/>
          <w:sz w:val="28"/>
          <w:szCs w:val="28"/>
          <w:rtl/>
        </w:rPr>
        <w:t>أداه قيمة</w:t>
      </w:r>
      <w:r w:rsidRPr="00A83226">
        <w:rPr>
          <w:rFonts w:ascii="Simplified Arabic" w:hAnsi="Simplified Arabic" w:cs="Simplified Arabic"/>
          <w:color w:val="000000" w:themeColor="text1"/>
          <w:sz w:val="28"/>
          <w:szCs w:val="28"/>
          <w:rtl/>
        </w:rPr>
        <w:t xml:space="preserve"> لتخطيط </w:t>
      </w:r>
      <w:r w:rsidRPr="00A83226">
        <w:rPr>
          <w:rFonts w:ascii="Simplified Arabic" w:hAnsi="Simplified Arabic" w:cs="Simplified Arabic" w:hint="cs"/>
          <w:color w:val="000000" w:themeColor="text1"/>
          <w:sz w:val="28"/>
          <w:szCs w:val="28"/>
          <w:rtl/>
        </w:rPr>
        <w:t>الموارد المائية</w:t>
      </w:r>
      <w:r w:rsidRPr="00A83226">
        <w:rPr>
          <w:rFonts w:ascii="Simplified Arabic" w:hAnsi="Simplified Arabic" w:cs="Simplified Arabic"/>
          <w:color w:val="000000" w:themeColor="text1"/>
          <w:sz w:val="28"/>
          <w:szCs w:val="28"/>
          <w:rtl/>
        </w:rPr>
        <w:t xml:space="preserve"> والتنمية وخاصة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أحواض المياه المتنازع عليها دوليًا. وقد توصلت الدراسة إلى نتائج لإطار المحاسبة المائية، والذي يضمن تأمين توافر موارد المياه والحفاظ عليها، ومنع تدهور </w:t>
      </w:r>
      <w:r w:rsidRPr="00A83226">
        <w:rPr>
          <w:rFonts w:ascii="Simplified Arabic" w:hAnsi="Simplified Arabic" w:cs="Simplified Arabic" w:hint="cs"/>
          <w:color w:val="000000" w:themeColor="text1"/>
          <w:sz w:val="28"/>
          <w:szCs w:val="28"/>
          <w:rtl/>
        </w:rPr>
        <w:t>الأراضي</w:t>
      </w:r>
      <w:r w:rsidRPr="00A83226">
        <w:rPr>
          <w:rFonts w:ascii="Simplified Arabic" w:hAnsi="Simplified Arabic" w:cs="Simplified Arabic"/>
          <w:color w:val="000000" w:themeColor="text1"/>
          <w:sz w:val="28"/>
          <w:szCs w:val="28"/>
          <w:rtl/>
        </w:rPr>
        <w:t xml:space="preserve"> والحفاظ على التدفقات المائية، كما تم تقييم تأثير التدخلات على التدفقات المائية مثل (إعادة تخصيص المياه، عجز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تحديث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انخفاض</w:t>
      </w:r>
      <w:r w:rsidRPr="00A83226">
        <w:rPr>
          <w:rFonts w:ascii="Simplified Arabic" w:hAnsi="Simplified Arabic" w:cs="Simplified Arabic"/>
          <w:color w:val="000000" w:themeColor="text1"/>
          <w:sz w:val="28"/>
          <w:szCs w:val="28"/>
          <w:rtl/>
        </w:rPr>
        <w:t xml:space="preserve"> المياه الجوفية، تغيير نمط المحاصيل، التوسع </w:t>
      </w:r>
      <w:r w:rsidRPr="00A83226">
        <w:rPr>
          <w:rFonts w:ascii="Simplified Arabic" w:hAnsi="Simplified Arabic" w:cs="Simplified Arabic" w:hint="cs"/>
          <w:color w:val="000000" w:themeColor="text1"/>
          <w:sz w:val="28"/>
          <w:szCs w:val="28"/>
          <w:rtl/>
        </w:rPr>
        <w:t>الحضري</w:t>
      </w:r>
      <w:r w:rsidRPr="00A83226">
        <w:rPr>
          <w:rFonts w:ascii="Simplified Arabic" w:hAnsi="Simplified Arabic" w:cs="Simplified Arabic"/>
          <w:color w:val="000000" w:themeColor="text1"/>
          <w:sz w:val="28"/>
          <w:szCs w:val="28"/>
          <w:rtl/>
        </w:rPr>
        <w:t xml:space="preserve">، تحسين إنتاجية المياه، معالجة المياه العادمة، </w:t>
      </w:r>
      <w:r w:rsidRPr="00A83226">
        <w:rPr>
          <w:rFonts w:ascii="Simplified Arabic" w:hAnsi="Simplified Arabic" w:cs="Simplified Arabic" w:hint="cs"/>
          <w:color w:val="000000" w:themeColor="text1"/>
          <w:sz w:val="28"/>
          <w:szCs w:val="28"/>
          <w:rtl/>
        </w:rPr>
        <w:t>الاحتفاظ</w:t>
      </w:r>
      <w:r w:rsidRPr="00A83226">
        <w:rPr>
          <w:rFonts w:ascii="Simplified Arabic" w:hAnsi="Simplified Arabic" w:cs="Simplified Arabic"/>
          <w:color w:val="000000" w:themeColor="text1"/>
          <w:sz w:val="28"/>
          <w:szCs w:val="28"/>
          <w:rtl/>
        </w:rPr>
        <w:t xml:space="preserve"> بالمياه وتخزينها)</w:t>
      </w:r>
      <w:r w:rsidRPr="00A83226">
        <w:rPr>
          <w:rFonts w:ascii="Simplified Arabic" w:hAnsi="Simplified Arabic" w:cs="Simplified Arabic"/>
          <w:color w:val="000000" w:themeColor="text1"/>
          <w:sz w:val="28"/>
          <w:szCs w:val="28"/>
        </w:rPr>
        <w:t>.</w:t>
      </w:r>
    </w:p>
    <w:p w14:paraId="57E88D0E" w14:textId="18A651A9" w:rsidR="008208F7" w:rsidRDefault="008208F7" w:rsidP="008208F7">
      <w:pPr>
        <w:tabs>
          <w:tab w:val="left" w:pos="5576"/>
        </w:tabs>
        <w:bidi/>
        <w:spacing w:after="0" w:line="240" w:lineRule="auto"/>
        <w:jc w:val="both"/>
        <w:rPr>
          <w:rFonts w:ascii="Simplified Arabic" w:hAnsi="Simplified Arabic" w:cs="Simplified Arabic"/>
          <w:color w:val="000000" w:themeColor="text1"/>
          <w:sz w:val="28"/>
          <w:szCs w:val="28"/>
          <w:highlight w:val="yellow"/>
          <w:rtl/>
        </w:rPr>
      </w:pPr>
      <w:r w:rsidRPr="00A83226">
        <w:rPr>
          <w:rFonts w:ascii="Simplified Arabic" w:hAnsi="Simplified Arabic" w:cs="Simplified Arabic"/>
          <w:color w:val="000000" w:themeColor="text1"/>
          <w:sz w:val="28"/>
          <w:szCs w:val="28"/>
          <w:highlight w:val="yellow"/>
          <w:rtl/>
        </w:rPr>
        <w:t xml:space="preserve">  </w:t>
      </w:r>
    </w:p>
    <w:p w14:paraId="3F97761E" w14:textId="309B3FCE" w:rsidR="00BA160B" w:rsidRDefault="00BA160B" w:rsidP="00BA160B">
      <w:pPr>
        <w:tabs>
          <w:tab w:val="left" w:pos="5576"/>
        </w:tabs>
        <w:bidi/>
        <w:spacing w:after="0" w:line="240" w:lineRule="auto"/>
        <w:jc w:val="both"/>
        <w:rPr>
          <w:rFonts w:ascii="Simplified Arabic" w:hAnsi="Simplified Arabic" w:cs="Simplified Arabic"/>
          <w:color w:val="000000" w:themeColor="text1"/>
          <w:sz w:val="28"/>
          <w:szCs w:val="28"/>
          <w:highlight w:val="yellow"/>
          <w:rtl/>
        </w:rPr>
      </w:pPr>
    </w:p>
    <w:p w14:paraId="4EEB92AF" w14:textId="77777777" w:rsidR="00BA160B" w:rsidRPr="00A83226" w:rsidRDefault="00BA160B" w:rsidP="00BA160B">
      <w:pPr>
        <w:tabs>
          <w:tab w:val="left" w:pos="5576"/>
        </w:tabs>
        <w:bidi/>
        <w:spacing w:after="0" w:line="240" w:lineRule="auto"/>
        <w:jc w:val="both"/>
        <w:rPr>
          <w:rFonts w:ascii="Simplified Arabic" w:hAnsi="Simplified Arabic" w:cs="Simplified Arabic"/>
          <w:b/>
          <w:bCs/>
          <w:color w:val="000000" w:themeColor="text1"/>
          <w:sz w:val="28"/>
          <w:szCs w:val="28"/>
          <w:highlight w:val="yellow"/>
          <w:rtl/>
        </w:rPr>
      </w:pPr>
    </w:p>
    <w:p w14:paraId="0F7837FE"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lastRenderedPageBreak/>
        <w:t xml:space="preserve">دراسة الحكومة الأسترالية </w:t>
      </w:r>
      <w:r w:rsidRPr="00A83226">
        <w:rPr>
          <w:rStyle w:val="Header"/>
          <w:rFonts w:ascii="Simplified Arabic" w:hAnsi="Simplified Arabic" w:cs="Simplified Arabic"/>
          <w:b/>
          <w:bCs/>
          <w:color w:val="000000" w:themeColor="text1"/>
          <w:sz w:val="28"/>
          <w:szCs w:val="28"/>
        </w:rPr>
        <w:footnoteReference w:id="42"/>
      </w:r>
      <w:r w:rsidRPr="00A83226">
        <w:rPr>
          <w:rFonts w:ascii="Simplified Arabic" w:hAnsi="Simplified Arabic" w:cs="Simplified Arabic"/>
          <w:b/>
          <w:bCs/>
          <w:color w:val="000000" w:themeColor="text1"/>
          <w:sz w:val="28"/>
          <w:szCs w:val="28"/>
        </w:rPr>
        <w:t>(2014) Commonwealth of Australia</w:t>
      </w:r>
      <w:r w:rsidRPr="00A83226">
        <w:rPr>
          <w:rFonts w:ascii="Simplified Arabic" w:hAnsi="Simplified Arabic" w:cs="Simplified Arabic"/>
          <w:b/>
          <w:bCs/>
          <w:color w:val="000000" w:themeColor="text1"/>
          <w:sz w:val="28"/>
          <w:szCs w:val="28"/>
          <w:rtl/>
        </w:rPr>
        <w:t xml:space="preserve"> </w:t>
      </w:r>
    </w:p>
    <w:p w14:paraId="1208BFF3"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rPr>
        <w:t xml:space="preserve">تهدف الدراسة إلى إعداد تقارير المحاسبة المائية، وتتضمن تقارير </w:t>
      </w:r>
      <w:r w:rsidRPr="00A83226">
        <w:rPr>
          <w:rFonts w:ascii="Simplified Arabic" w:hAnsi="Simplified Arabic" w:cs="Simplified Arabic" w:hint="cs"/>
          <w:color w:val="000000" w:themeColor="text1"/>
          <w:sz w:val="28"/>
          <w:szCs w:val="28"/>
          <w:rtl/>
        </w:rPr>
        <w:t>الإفصاح</w:t>
      </w:r>
      <w:r w:rsidRPr="00A83226">
        <w:rPr>
          <w:rFonts w:ascii="Simplified Arabic" w:hAnsi="Simplified Arabic" w:cs="Simplified Arabic"/>
          <w:color w:val="000000" w:themeColor="text1"/>
          <w:sz w:val="28"/>
          <w:szCs w:val="28"/>
          <w:rtl/>
        </w:rPr>
        <w:t xml:space="preserve"> لمحاسبة المياه على معلومات لإبلاغ المستخدمين حول كيفية الحصول على معلومات حول المياه وحقوق المياه، ومصادر المياه وإدارتها واستخداماتها، خلال الفترة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يغطيها التقرير، بالإضافة إلى مطالبات أخرى </w:t>
      </w:r>
      <w:r w:rsidRPr="00A83226">
        <w:rPr>
          <w:rFonts w:ascii="Simplified Arabic" w:hAnsi="Simplified Arabic" w:cs="Simplified Arabic"/>
          <w:color w:val="000000" w:themeColor="text1"/>
          <w:sz w:val="28"/>
          <w:szCs w:val="28"/>
          <w:rtl/>
          <w:lang w:bidi="ar-EG"/>
        </w:rPr>
        <w:t>للمياه،</w:t>
      </w:r>
      <w:r w:rsidRPr="00A83226">
        <w:rPr>
          <w:rFonts w:ascii="Simplified Arabic" w:hAnsi="Simplified Arabic" w:cs="Simplified Arabic"/>
          <w:color w:val="000000" w:themeColor="text1"/>
          <w:sz w:val="28"/>
          <w:szCs w:val="28"/>
          <w:rtl/>
        </w:rPr>
        <w:t xml:space="preserve"> وتكون مفيدة لهم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اتخاذ</w:t>
      </w:r>
      <w:r w:rsidRPr="00A83226">
        <w:rPr>
          <w:rFonts w:ascii="Simplified Arabic" w:hAnsi="Simplified Arabic" w:cs="Simplified Arabic"/>
          <w:color w:val="000000" w:themeColor="text1"/>
          <w:sz w:val="28"/>
          <w:szCs w:val="28"/>
          <w:rtl/>
        </w:rPr>
        <w:t xml:space="preserve"> القرارات المتعلقة بتخصيص الموارد وتقييمها، وتقارير المساءلة عن إدارة الموارد المائية من قبل المديرين والهيئات الإدارية </w:t>
      </w:r>
      <w:r w:rsidRPr="00A83226">
        <w:rPr>
          <w:rFonts w:ascii="Simplified Arabic" w:hAnsi="Simplified Arabic" w:cs="Simplified Arabic" w:hint="cs"/>
          <w:color w:val="000000" w:themeColor="text1"/>
          <w:sz w:val="28"/>
          <w:szCs w:val="28"/>
          <w:rtl/>
        </w:rPr>
        <w:t>ومشغلي</w:t>
      </w:r>
      <w:r w:rsidRPr="00A83226">
        <w:rPr>
          <w:rFonts w:ascii="Simplified Arabic" w:hAnsi="Simplified Arabic" w:cs="Simplified Arabic"/>
          <w:color w:val="000000" w:themeColor="text1"/>
          <w:sz w:val="28"/>
          <w:szCs w:val="28"/>
          <w:rtl/>
        </w:rPr>
        <w:t xml:space="preserve"> السدود والأنهار، لرصد وتقييم أصول القطاع العام </w:t>
      </w:r>
      <w:r w:rsidRPr="00A83226">
        <w:rPr>
          <w:rFonts w:ascii="Simplified Arabic" w:hAnsi="Simplified Arabic" w:cs="Simplified Arabic" w:hint="cs"/>
          <w:color w:val="000000" w:themeColor="text1"/>
          <w:sz w:val="28"/>
          <w:szCs w:val="28"/>
          <w:rtl/>
        </w:rPr>
        <w:t>والاستخدام</w:t>
      </w:r>
      <w:r w:rsidRPr="00A83226">
        <w:rPr>
          <w:rFonts w:ascii="Simplified Arabic" w:hAnsi="Simplified Arabic" w:cs="Simplified Arabic"/>
          <w:color w:val="000000" w:themeColor="text1"/>
          <w:sz w:val="28"/>
          <w:szCs w:val="28"/>
          <w:rtl/>
        </w:rPr>
        <w:t xml:space="preserve"> المسئول للأموال العامة</w:t>
      </w:r>
      <w:r w:rsidRPr="00A83226">
        <w:rPr>
          <w:rFonts w:ascii="Simplified Arabic" w:hAnsi="Simplified Arabic" w:cs="Simplified Arabic"/>
          <w:color w:val="000000" w:themeColor="text1"/>
          <w:sz w:val="28"/>
          <w:szCs w:val="28"/>
        </w:rPr>
        <w:t>.</w:t>
      </w:r>
    </w:p>
    <w:p w14:paraId="74B89B5A" w14:textId="77777777" w:rsidR="008208F7" w:rsidRDefault="008208F7" w:rsidP="008208F7">
      <w:pPr>
        <w:autoSpaceDE w:val="0"/>
        <w:autoSpaceDN w:val="0"/>
        <w:bidi/>
        <w:adjustRightInd w:val="0"/>
        <w:spacing w:after="0" w:line="201" w:lineRule="atLeast"/>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توصلت الدراسة إلى أن التقارير تشمل مقدمة، بيان المحتويات، بيان أصول المياه وخصوم </w:t>
      </w:r>
      <w:r w:rsidRPr="00A83226">
        <w:rPr>
          <w:rFonts w:ascii="Simplified Arabic" w:hAnsi="Simplified Arabic" w:cs="Simplified Arabic" w:hint="cs"/>
          <w:color w:val="000000" w:themeColor="text1"/>
          <w:sz w:val="28"/>
          <w:szCs w:val="28"/>
          <w:rtl/>
        </w:rPr>
        <w:t>المياه بيان</w:t>
      </w:r>
      <w:r w:rsidRPr="00A83226">
        <w:rPr>
          <w:rFonts w:ascii="Simplified Arabic" w:hAnsi="Simplified Arabic" w:cs="Simplified Arabic"/>
          <w:color w:val="000000" w:themeColor="text1"/>
          <w:sz w:val="28"/>
          <w:szCs w:val="28"/>
          <w:rtl/>
        </w:rPr>
        <w:t xml:space="preserve"> التدفقات المائية، بيان التغيرات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أصول وخصوم المياه، بيان المساءلة، الأهداف، الكيان وتفيد تقارير المحاسبة المائية مستقبلا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تحقيق الأهداف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والبيئية </w:t>
      </w:r>
      <w:r w:rsidRPr="00A83226">
        <w:rPr>
          <w:rFonts w:ascii="Simplified Arabic" w:hAnsi="Simplified Arabic" w:cs="Simplified Arabic" w:hint="cs"/>
          <w:color w:val="000000" w:themeColor="text1"/>
          <w:sz w:val="28"/>
          <w:szCs w:val="28"/>
          <w:rtl/>
        </w:rPr>
        <w:t>والاجتماعية</w:t>
      </w:r>
      <w:r w:rsidRPr="00A83226">
        <w:rPr>
          <w:rFonts w:ascii="Simplified Arabic" w:hAnsi="Simplified Arabic" w:cs="Simplified Arabic"/>
          <w:color w:val="000000" w:themeColor="text1"/>
          <w:sz w:val="28"/>
          <w:szCs w:val="28"/>
          <w:rtl/>
        </w:rPr>
        <w:t xml:space="preserve"> من حيث تدفقات الموارد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وعدم تقليلها، حيث تتضمن المياه </w:t>
      </w:r>
      <w:r w:rsidRPr="00A83226">
        <w:rPr>
          <w:rFonts w:ascii="Simplified Arabic" w:hAnsi="Simplified Arabic" w:cs="Simplified Arabic" w:hint="cs"/>
          <w:color w:val="000000" w:themeColor="text1"/>
          <w:sz w:val="28"/>
          <w:szCs w:val="28"/>
          <w:rtl/>
        </w:rPr>
        <w:t>المخزنة</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يمكن بيعها أو تسليمها مقابل رسوم او ضريبة من جهات إبلاغ المياه</w:t>
      </w:r>
      <w:r w:rsidRPr="00A83226">
        <w:rPr>
          <w:rFonts w:ascii="Simplified Arabic" w:hAnsi="Simplified Arabic" w:cs="Simplified Arabic"/>
          <w:color w:val="000000" w:themeColor="text1"/>
          <w:sz w:val="28"/>
          <w:szCs w:val="28"/>
        </w:rPr>
        <w:t>.</w:t>
      </w:r>
      <w:r>
        <w:rPr>
          <w:rFonts w:ascii="Simplified Arabic" w:hAnsi="Simplified Arabic" w:cs="Simplified Arabic" w:hint="cs"/>
          <w:color w:val="000000" w:themeColor="text1"/>
          <w:sz w:val="28"/>
          <w:szCs w:val="28"/>
          <w:rtl/>
        </w:rPr>
        <w:t xml:space="preserve"> </w:t>
      </w:r>
    </w:p>
    <w:p w14:paraId="692CAFDF" w14:textId="77777777" w:rsidR="008208F7" w:rsidRPr="00A83226" w:rsidRDefault="008208F7" w:rsidP="008208F7">
      <w:pPr>
        <w:autoSpaceDE w:val="0"/>
        <w:autoSpaceDN w:val="0"/>
        <w:bidi/>
        <w:adjustRightInd w:val="0"/>
        <w:spacing w:after="0" w:line="201" w:lineRule="atLeast"/>
        <w:jc w:val="both"/>
        <w:rPr>
          <w:rFonts w:ascii="Simplified Arabic" w:hAnsi="Simplified Arabic" w:cs="Simplified Arabic"/>
          <w:color w:val="000000" w:themeColor="text1"/>
          <w:sz w:val="28"/>
          <w:szCs w:val="28"/>
        </w:rPr>
      </w:pPr>
    </w:p>
    <w:p w14:paraId="7263F8AB"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دراسة </w:t>
      </w:r>
      <w:r w:rsidRPr="00A83226">
        <w:rPr>
          <w:rFonts w:ascii="Simplified Arabic" w:hAnsi="Simplified Arabic" w:cs="Simplified Arabic"/>
          <w:b/>
          <w:bCs/>
          <w:color w:val="000000" w:themeColor="text1"/>
          <w:sz w:val="28"/>
          <w:szCs w:val="28"/>
        </w:rPr>
        <w:t>Zheng Liu, Jing Huang, Fang Huang</w:t>
      </w:r>
      <w:r w:rsidRPr="00A83226">
        <w:rPr>
          <w:rFonts w:ascii="Simplified Arabic" w:hAnsi="Simplified Arabic" w:cs="Simplified Arabic"/>
          <w:b/>
          <w:bCs/>
          <w:color w:val="000000" w:themeColor="text1"/>
          <w:sz w:val="28"/>
          <w:szCs w:val="28"/>
          <w:rtl/>
        </w:rPr>
        <w:t xml:space="preserve"> (2015)</w:t>
      </w:r>
      <w:r w:rsidRPr="00A83226">
        <w:rPr>
          <w:rStyle w:val="Header"/>
          <w:rFonts w:ascii="Simplified Arabic" w:hAnsi="Simplified Arabic" w:cs="Simplified Arabic"/>
          <w:b/>
          <w:bCs/>
          <w:color w:val="000000" w:themeColor="text1"/>
          <w:sz w:val="28"/>
          <w:szCs w:val="28"/>
          <w:rtl/>
        </w:rPr>
        <w:footnoteReference w:id="43"/>
      </w:r>
    </w:p>
    <w:p w14:paraId="00479F3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highlight w:val="yellow"/>
          <w:rtl/>
        </w:rPr>
      </w:pPr>
      <w:r w:rsidRPr="00A83226">
        <w:rPr>
          <w:rFonts w:ascii="Simplified Arabic" w:hAnsi="Simplified Arabic" w:cs="Simplified Arabic"/>
          <w:color w:val="000000" w:themeColor="text1"/>
          <w:sz w:val="28"/>
          <w:szCs w:val="28"/>
          <w:rtl/>
        </w:rPr>
        <w:t>تقدم الدراسة تحليلًا شاملًا للميا</w:t>
      </w:r>
      <w:r w:rsidRPr="00A83226">
        <w:rPr>
          <w:rFonts w:ascii="Simplified Arabic" w:hAnsi="Simplified Arabic" w:cs="Simplified Arabic"/>
          <w:color w:val="000000" w:themeColor="text1"/>
          <w:sz w:val="28"/>
          <w:szCs w:val="28"/>
          <w:rtl/>
          <w:lang w:bidi="ar-EG"/>
        </w:rPr>
        <w:t>ه</w:t>
      </w:r>
      <w:r w:rsidRPr="00A83226">
        <w:rPr>
          <w:rFonts w:ascii="Simplified Arabic" w:hAnsi="Simplified Arabic" w:cs="Simplified Arabic"/>
          <w:color w:val="000000" w:themeColor="text1"/>
          <w:sz w:val="28"/>
          <w:szCs w:val="28"/>
          <w:rtl/>
        </w:rPr>
        <w:t xml:space="preserve"> المستخدمة في انتاج الغذاء خلال الفترة 1998-2010، وتحديد مسارات تحقيق الهدف الوطني في انتاج 580 مليون طن من محاصيل الحبوب بحلول عام 2020.</w:t>
      </w:r>
    </w:p>
    <w:p w14:paraId="56B42526"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lastRenderedPageBreak/>
        <w:t xml:space="preserve">وتوصلت الدراسة إلى تحليل نماذج </w:t>
      </w:r>
      <w:r w:rsidRPr="00A83226">
        <w:rPr>
          <w:rFonts w:ascii="Simplified Arabic" w:hAnsi="Simplified Arabic" w:cs="Simplified Arabic" w:hint="cs"/>
          <w:color w:val="000000" w:themeColor="text1"/>
          <w:sz w:val="28"/>
          <w:szCs w:val="28"/>
          <w:rtl/>
        </w:rPr>
        <w:t>المياه</w:t>
      </w:r>
      <w:r w:rsidRPr="00A83226">
        <w:rPr>
          <w:rFonts w:ascii="Simplified Arabic" w:hAnsi="Simplified Arabic" w:cs="Simplified Arabic"/>
          <w:color w:val="000000" w:themeColor="text1"/>
          <w:sz w:val="28"/>
          <w:szCs w:val="28"/>
          <w:rtl/>
        </w:rPr>
        <w:t xml:space="preserve"> الزراعية من الإحصاءات الوطنية بالوضع الحالي، وذلك من خلال متغير المناخ، وسقوط الامطار، وموارد </w:t>
      </w:r>
      <w:r w:rsidRPr="00A83226">
        <w:rPr>
          <w:rFonts w:ascii="Simplified Arabic" w:hAnsi="Simplified Arabic" w:cs="Simplified Arabic" w:hint="cs"/>
          <w:color w:val="000000" w:themeColor="text1"/>
          <w:sz w:val="28"/>
          <w:szCs w:val="28"/>
          <w:rtl/>
        </w:rPr>
        <w:t>المياه</w:t>
      </w:r>
      <w:r w:rsidRPr="00A83226">
        <w:rPr>
          <w:rFonts w:ascii="Simplified Arabic" w:hAnsi="Simplified Arabic" w:cs="Simplified Arabic"/>
          <w:color w:val="000000" w:themeColor="text1"/>
          <w:sz w:val="28"/>
          <w:szCs w:val="28"/>
          <w:rtl/>
        </w:rPr>
        <w:t xml:space="preserve"> المتجددة داخليًا، حيث وجدت أن 12 مقاطعة تسمى مجموعة سلة الخبز تنتج ما يساوي 74% من الإنتاج الوطني للحبوب، وهي المجموعة التي تعاني من نقص المياه، وتزايد المنافسة على المياه من القطاعات غير الزراعية، واتضح وجود فجوة متسعة بين </w:t>
      </w:r>
      <w:r w:rsidRPr="00A83226">
        <w:rPr>
          <w:rFonts w:ascii="Simplified Arabic" w:hAnsi="Simplified Arabic" w:cs="Simplified Arabic" w:hint="cs"/>
          <w:color w:val="000000" w:themeColor="text1"/>
          <w:sz w:val="28"/>
          <w:szCs w:val="28"/>
          <w:rtl/>
        </w:rPr>
        <w:t>مقاطعات</w:t>
      </w:r>
      <w:r w:rsidRPr="00A83226">
        <w:rPr>
          <w:rFonts w:ascii="Simplified Arabic" w:hAnsi="Simplified Arabic" w:cs="Simplified Arabic"/>
          <w:color w:val="000000" w:themeColor="text1"/>
          <w:sz w:val="28"/>
          <w:szCs w:val="28"/>
          <w:rtl/>
        </w:rPr>
        <w:t xml:space="preserve"> سلة الخبز والمقاطعات التي </w:t>
      </w:r>
      <w:r w:rsidRPr="00A83226">
        <w:rPr>
          <w:rFonts w:ascii="Simplified Arabic" w:hAnsi="Simplified Arabic" w:cs="Simplified Arabic" w:hint="cs"/>
          <w:color w:val="000000" w:themeColor="text1"/>
          <w:sz w:val="28"/>
          <w:szCs w:val="28"/>
          <w:rtl/>
        </w:rPr>
        <w:t>لا تشمله</w:t>
      </w:r>
      <w:r w:rsidRPr="00A83226">
        <w:rPr>
          <w:rFonts w:ascii="Simplified Arabic" w:hAnsi="Simplified Arabic" w:cs="Simplified Arabic" w:hint="eastAsia"/>
          <w:color w:val="000000" w:themeColor="text1"/>
          <w:sz w:val="28"/>
          <w:szCs w:val="28"/>
          <w:rtl/>
        </w:rPr>
        <w:t>ا</w:t>
      </w:r>
      <w:r w:rsidRPr="00A83226">
        <w:rPr>
          <w:rFonts w:ascii="Simplified Arabic" w:hAnsi="Simplified Arabic" w:cs="Simplified Arabic"/>
          <w:color w:val="000000" w:themeColor="text1"/>
          <w:sz w:val="28"/>
          <w:szCs w:val="28"/>
          <w:rtl/>
        </w:rPr>
        <w:t xml:space="preserve"> مقاطعات سلة الخبز بحلول عام 2020، بحيث يكون من الصعب تحقيق مكاسب كبيرة اضافية في الصين بسبب المخاوف البيئية الحالية المتعلقة بالتكثيف الزراعي في الصين</w:t>
      </w:r>
      <w:r w:rsidRPr="00A83226">
        <w:rPr>
          <w:rFonts w:ascii="Simplified Arabic" w:hAnsi="Simplified Arabic" w:cs="Simplified Arabic"/>
          <w:color w:val="000000" w:themeColor="text1"/>
          <w:sz w:val="28"/>
          <w:szCs w:val="28"/>
        </w:rPr>
        <w:t>.</w:t>
      </w:r>
      <w:r>
        <w:rPr>
          <w:rFonts w:ascii="Simplified Arabic" w:hAnsi="Simplified Arabic" w:cs="Simplified Arabic" w:hint="cs"/>
          <w:color w:val="000000" w:themeColor="text1"/>
          <w:sz w:val="28"/>
          <w:szCs w:val="28"/>
          <w:rtl/>
        </w:rPr>
        <w:t xml:space="preserve"> </w:t>
      </w:r>
    </w:p>
    <w:p w14:paraId="5801FBAC"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Pr>
      </w:pPr>
    </w:p>
    <w:p w14:paraId="5F20C7A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rPr>
        <w:t xml:space="preserve">دراسة </w:t>
      </w:r>
      <w:r w:rsidRPr="00A83226">
        <w:rPr>
          <w:rFonts w:ascii="Simplified Arabic" w:hAnsi="Simplified Arabic" w:cs="Simplified Arabic"/>
          <w:b/>
          <w:bCs/>
          <w:color w:val="000000" w:themeColor="text1"/>
          <w:sz w:val="28"/>
          <w:szCs w:val="28"/>
        </w:rPr>
        <w:t>Food Agriculture Organization</w:t>
      </w:r>
      <w:r w:rsidRPr="00A83226">
        <w:rPr>
          <w:rFonts w:ascii="Simplified Arabic" w:hAnsi="Simplified Arabic" w:cs="Simplified Arabic"/>
          <w:b/>
          <w:bCs/>
          <w:color w:val="000000" w:themeColor="text1"/>
          <w:sz w:val="28"/>
          <w:szCs w:val="28"/>
          <w:rtl/>
          <w:lang w:bidi="ar-EG"/>
        </w:rPr>
        <w:t xml:space="preserve"> (2017)</w:t>
      </w:r>
      <w:r w:rsidRPr="00A83226">
        <w:rPr>
          <w:rStyle w:val="Header"/>
          <w:rFonts w:ascii="Simplified Arabic" w:hAnsi="Simplified Arabic" w:cs="Simplified Arabic"/>
          <w:b/>
          <w:bCs/>
          <w:color w:val="000000" w:themeColor="text1"/>
          <w:sz w:val="28"/>
          <w:szCs w:val="28"/>
          <w:rtl/>
          <w:lang w:bidi="ar-EG"/>
        </w:rPr>
        <w:footnoteReference w:id="44"/>
      </w:r>
    </w:p>
    <w:p w14:paraId="07994205" w14:textId="77777777" w:rsidR="008208F7" w:rsidRPr="00A83226" w:rsidRDefault="008208F7" w:rsidP="008208F7">
      <w:pPr>
        <w:bidi/>
        <w:spacing w:after="0" w:line="240" w:lineRule="auto"/>
        <w:ind w:firstLine="720"/>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استهدفت الدراسة عرض الدور </w:t>
      </w:r>
      <w:r w:rsidRPr="00A83226">
        <w:rPr>
          <w:rFonts w:ascii="Simplified Arabic" w:hAnsi="Simplified Arabic" w:cs="Simplified Arabic" w:hint="cs"/>
          <w:color w:val="000000" w:themeColor="text1"/>
          <w:sz w:val="28"/>
          <w:szCs w:val="28"/>
          <w:rtl/>
        </w:rPr>
        <w:t>الذي</w:t>
      </w:r>
      <w:r w:rsidRPr="00A83226">
        <w:rPr>
          <w:rFonts w:ascii="Simplified Arabic" w:hAnsi="Simplified Arabic" w:cs="Simplified Arabic"/>
          <w:color w:val="000000" w:themeColor="text1"/>
          <w:sz w:val="28"/>
          <w:szCs w:val="28"/>
          <w:rtl/>
        </w:rPr>
        <w:t xml:space="preserve"> تلعبه كل من المحاسبة المائية، والمراجعة المائية، والعلاقة الاعتمادية بينهما، وذلك من خلال التجارب والخبرات والدروس،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تراكمت لدى منظمة الأغذية والزراعة على مدار سنوات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مجال تطبيق نماذج مختلفة للمحاسبة المائية. وأوضحت الدراسة ضرورة التفريق بين مفهوم المحاسبة المائية، والمراجعة المائية، حيث تركز المحاسبة المائية على مشاكل جانب العرض متمثلة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توافر الأمطار والمياه السطحية والمياه الجوفية وموارد المياه غير التقليدية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المكان والزمان، وإجراءات التشغيل والصيانة، لإمدادات المياه والبنية التحتية للتخزين، والمعالجة وحساب تكاليف الضخ والإصلاح وتكاليف </w:t>
      </w:r>
      <w:r w:rsidRPr="00A83226">
        <w:rPr>
          <w:rFonts w:ascii="Simplified Arabic" w:hAnsi="Simplified Arabic" w:cs="Simplified Arabic" w:hint="cs"/>
          <w:color w:val="000000" w:themeColor="text1"/>
          <w:sz w:val="28"/>
          <w:szCs w:val="28"/>
          <w:rtl/>
        </w:rPr>
        <w:t>اختبار</w:t>
      </w:r>
      <w:r w:rsidRPr="00A83226">
        <w:rPr>
          <w:rFonts w:ascii="Simplified Arabic" w:hAnsi="Simplified Arabic" w:cs="Simplified Arabic"/>
          <w:color w:val="000000" w:themeColor="text1"/>
          <w:sz w:val="28"/>
          <w:szCs w:val="28"/>
          <w:rtl/>
        </w:rPr>
        <w:t xml:space="preserve"> جودة </w:t>
      </w:r>
      <w:r w:rsidRPr="00A83226">
        <w:rPr>
          <w:rFonts w:ascii="Simplified Arabic" w:hAnsi="Simplified Arabic" w:cs="Simplified Arabic" w:hint="cs"/>
          <w:color w:val="000000" w:themeColor="text1"/>
          <w:sz w:val="28"/>
          <w:szCs w:val="28"/>
          <w:rtl/>
        </w:rPr>
        <w:t>مياه</w:t>
      </w:r>
      <w:r w:rsidRPr="00A83226">
        <w:rPr>
          <w:rFonts w:ascii="Simplified Arabic" w:hAnsi="Simplified Arabic" w:cs="Simplified Arabic"/>
          <w:color w:val="000000" w:themeColor="text1"/>
          <w:sz w:val="28"/>
          <w:szCs w:val="28"/>
          <w:rtl/>
        </w:rPr>
        <w:t xml:space="preserve"> البئر، وجودة </w:t>
      </w:r>
      <w:r w:rsidRPr="00A83226">
        <w:rPr>
          <w:rFonts w:ascii="Simplified Arabic" w:hAnsi="Simplified Arabic" w:cs="Simplified Arabic" w:hint="cs"/>
          <w:color w:val="000000" w:themeColor="text1"/>
          <w:sz w:val="28"/>
          <w:szCs w:val="28"/>
          <w:rtl/>
        </w:rPr>
        <w:t>مياه</w:t>
      </w:r>
      <w:r w:rsidRPr="00A83226">
        <w:rPr>
          <w:rFonts w:ascii="Simplified Arabic" w:hAnsi="Simplified Arabic" w:cs="Simplified Arabic"/>
          <w:color w:val="000000" w:themeColor="text1"/>
          <w:sz w:val="28"/>
          <w:szCs w:val="28"/>
          <w:rtl/>
        </w:rPr>
        <w:t xml:space="preserve"> الينابيع بالإضافة إلى مشاكل الطلب، المتمثلة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زيادة مطالبات المياه من مختلف المستخدمين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المكان والزمان، وأيضا أنماط المياه المستهلكة وغير المستهلكة، والتدفقات المائية المرتدة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المكان والزمان وحل إشكالية عدم التوازن بين إمدادات المياه والطلب المتزايد عليها</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 xml:space="preserve">بينما تركز المراجعة المائية على وضع </w:t>
      </w:r>
      <w:r w:rsidRPr="00A83226">
        <w:rPr>
          <w:rFonts w:ascii="Simplified Arabic" w:hAnsi="Simplified Arabic" w:cs="Simplified Arabic" w:hint="cs"/>
          <w:color w:val="000000" w:themeColor="text1"/>
          <w:sz w:val="28"/>
          <w:szCs w:val="28"/>
          <w:rtl/>
          <w:lang w:bidi="ar-EG"/>
        </w:rPr>
        <w:t>اتجاهات</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عرض المياه والطلب عليها، وإمكانية الوصول اليها، </w:t>
      </w:r>
      <w:r w:rsidRPr="00A83226">
        <w:rPr>
          <w:rFonts w:ascii="Simplified Arabic" w:hAnsi="Simplified Arabic" w:cs="Simplified Arabic" w:hint="cs"/>
          <w:color w:val="000000" w:themeColor="text1"/>
          <w:sz w:val="28"/>
          <w:szCs w:val="28"/>
          <w:rtl/>
          <w:lang w:bidi="ar-EG"/>
        </w:rPr>
        <w:t>واستخدامها</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سياق الحوكمة والتشريعات </w:t>
      </w:r>
      <w:r w:rsidRPr="00A83226">
        <w:rPr>
          <w:rFonts w:ascii="Simplified Arabic" w:hAnsi="Simplified Arabic" w:cs="Simplified Arabic" w:hint="cs"/>
          <w:color w:val="000000" w:themeColor="text1"/>
          <w:sz w:val="28"/>
          <w:szCs w:val="28"/>
          <w:rtl/>
          <w:lang w:bidi="ar-EG"/>
        </w:rPr>
        <w:t>والاقتصاد</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السياسي</w:t>
      </w:r>
      <w:r w:rsidRPr="00A83226">
        <w:rPr>
          <w:rFonts w:ascii="Simplified Arabic" w:hAnsi="Simplified Arabic" w:cs="Simplified Arabic"/>
          <w:color w:val="000000" w:themeColor="text1"/>
          <w:sz w:val="28"/>
          <w:szCs w:val="28"/>
          <w:rtl/>
          <w:lang w:bidi="ar-EG"/>
        </w:rPr>
        <w:t xml:space="preserve">، وتقديم المعلومات عن أنظمة الحوكمة، وكيفية </w:t>
      </w:r>
      <w:r w:rsidRPr="00A83226">
        <w:rPr>
          <w:rFonts w:ascii="Simplified Arabic" w:hAnsi="Simplified Arabic" w:cs="Simplified Arabic" w:hint="cs"/>
          <w:color w:val="000000" w:themeColor="text1"/>
          <w:sz w:val="28"/>
          <w:szCs w:val="28"/>
          <w:rtl/>
          <w:lang w:bidi="ar-EG"/>
        </w:rPr>
        <w:t>اتخاذ</w:t>
      </w:r>
      <w:r w:rsidRPr="00A83226">
        <w:rPr>
          <w:rFonts w:ascii="Simplified Arabic" w:hAnsi="Simplified Arabic" w:cs="Simplified Arabic"/>
          <w:color w:val="000000" w:themeColor="text1"/>
          <w:sz w:val="28"/>
          <w:szCs w:val="28"/>
          <w:rtl/>
          <w:lang w:bidi="ar-EG"/>
        </w:rPr>
        <w:t xml:space="preserve"> القرارات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حل النزاعات السياسية المتعلقة بالمياه، والأدوار المؤسسية، والعلاقات المتبادلة على مختلف المستويات السياسية، </w:t>
      </w:r>
      <w:r w:rsidRPr="00A83226">
        <w:rPr>
          <w:rFonts w:ascii="Simplified Arabic" w:hAnsi="Simplified Arabic" w:cs="Simplified Arabic" w:hint="cs"/>
          <w:color w:val="000000" w:themeColor="text1"/>
          <w:sz w:val="28"/>
          <w:szCs w:val="28"/>
          <w:rtl/>
          <w:lang w:bidi="ar-EG"/>
        </w:rPr>
        <w:lastRenderedPageBreak/>
        <w:t>والاجتماعية</w:t>
      </w:r>
      <w:r w:rsidRPr="00A83226">
        <w:rPr>
          <w:rFonts w:ascii="Simplified Arabic" w:hAnsi="Simplified Arabic" w:cs="Simplified Arabic"/>
          <w:color w:val="000000" w:themeColor="text1"/>
          <w:sz w:val="28"/>
          <w:szCs w:val="28"/>
          <w:rtl/>
          <w:lang w:bidi="ar-EG"/>
        </w:rPr>
        <w:t xml:space="preserve">، والثقافية، والبيئية، </w:t>
      </w:r>
      <w:r w:rsidRPr="00A83226">
        <w:rPr>
          <w:rFonts w:ascii="Simplified Arabic" w:hAnsi="Simplified Arabic" w:cs="Simplified Arabic"/>
          <w:color w:val="000000" w:themeColor="text1"/>
          <w:sz w:val="28"/>
          <w:szCs w:val="28"/>
          <w:rtl/>
        </w:rPr>
        <w:t xml:space="preserve">وتوصلت الدراسة إلى أنه بتطبيق نموذج المحاسبة المائية يتم تحقيق التوازن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بين العرض والطلب المتمثل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الاستخدامات القطاعية، وتقديم خدمات الميا</w:t>
      </w:r>
      <w:r w:rsidRPr="00A83226">
        <w:rPr>
          <w:rFonts w:ascii="Simplified Arabic" w:hAnsi="Simplified Arabic" w:cs="Simplified Arabic"/>
          <w:color w:val="000000" w:themeColor="text1"/>
          <w:sz w:val="28"/>
          <w:szCs w:val="28"/>
          <w:rtl/>
          <w:lang w:bidi="ar-EG"/>
        </w:rPr>
        <w:t>ه،</w:t>
      </w:r>
      <w:r w:rsidRPr="00A83226">
        <w:rPr>
          <w:rFonts w:ascii="Simplified Arabic" w:hAnsi="Simplified Arabic" w:cs="Simplified Arabic"/>
          <w:color w:val="000000" w:themeColor="text1"/>
          <w:sz w:val="28"/>
          <w:szCs w:val="28"/>
          <w:rtl/>
        </w:rPr>
        <w:t xml:space="preserve"> والذى </w:t>
      </w:r>
      <w:r w:rsidRPr="00A83226">
        <w:rPr>
          <w:rFonts w:ascii="Simplified Arabic" w:hAnsi="Simplified Arabic" w:cs="Simplified Arabic"/>
          <w:color w:val="000000" w:themeColor="text1"/>
          <w:sz w:val="28"/>
          <w:szCs w:val="28"/>
          <w:rtl/>
          <w:lang w:bidi="ar-EG"/>
        </w:rPr>
        <w:t>ي</w:t>
      </w:r>
      <w:r w:rsidRPr="00A83226">
        <w:rPr>
          <w:rFonts w:ascii="Simplified Arabic" w:hAnsi="Simplified Arabic" w:cs="Simplified Arabic"/>
          <w:color w:val="000000" w:themeColor="text1"/>
          <w:sz w:val="28"/>
          <w:szCs w:val="28"/>
          <w:rtl/>
        </w:rPr>
        <w:t xml:space="preserve">تم بصورة مدققة وصحيحة من خلال التدقيق والمراجعة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ظل السياسات والنظم الإدارية لإدارة مصادر المياه، وحمايتها</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وحل النزاعات حول المياه،</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وضمان احترام الحقوق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المياه، وكيف تساهم كلًا من المحاسبة المائية والمراجعة المائية، فيي تحسين عملية صنع القرارات القطاعية على المستوى المحلى </w:t>
      </w:r>
      <w:r w:rsidRPr="00A83226">
        <w:rPr>
          <w:rFonts w:ascii="Simplified Arabic" w:hAnsi="Simplified Arabic" w:cs="Simplified Arabic" w:hint="cs"/>
          <w:color w:val="000000" w:themeColor="text1"/>
          <w:sz w:val="28"/>
          <w:szCs w:val="28"/>
          <w:rtl/>
        </w:rPr>
        <w:t>والإقليمي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والوطني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واعتمادية</w:t>
      </w:r>
      <w:r w:rsidRPr="00A83226">
        <w:rPr>
          <w:rFonts w:ascii="Simplified Arabic" w:hAnsi="Simplified Arabic" w:cs="Simplified Arabic"/>
          <w:color w:val="000000" w:themeColor="text1"/>
          <w:sz w:val="28"/>
          <w:szCs w:val="28"/>
          <w:rtl/>
        </w:rPr>
        <w:t xml:space="preserve"> المعلومات، والقرارات، والتحليلات، المتاحة الحقيقية وليست على </w:t>
      </w:r>
      <w:r w:rsidRPr="00A83226">
        <w:rPr>
          <w:rFonts w:ascii="Simplified Arabic" w:hAnsi="Simplified Arabic" w:cs="Simplified Arabic" w:hint="cs"/>
          <w:color w:val="000000" w:themeColor="text1"/>
          <w:sz w:val="28"/>
          <w:szCs w:val="28"/>
          <w:rtl/>
        </w:rPr>
        <w:t>الافتراضات</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w:t>
      </w:r>
    </w:p>
    <w:p w14:paraId="1D866B3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p>
    <w:p w14:paraId="48CB2B8A"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دراسة </w:t>
      </w:r>
      <w:r w:rsidRPr="00A83226">
        <w:rPr>
          <w:rFonts w:ascii="Simplified Arabic" w:hAnsi="Simplified Arabic" w:cs="Simplified Arabic"/>
          <w:b/>
          <w:bCs/>
          <w:color w:val="000000" w:themeColor="text1"/>
          <w:sz w:val="28"/>
          <w:szCs w:val="28"/>
        </w:rPr>
        <w:t>Food Agriculture Organization</w:t>
      </w:r>
      <w:r w:rsidRPr="00A83226">
        <w:rPr>
          <w:rFonts w:ascii="Simplified Arabic" w:hAnsi="Simplified Arabic" w:cs="Simplified Arabic" w:hint="cs"/>
          <w:b/>
          <w:bCs/>
          <w:color w:val="000000" w:themeColor="text1"/>
          <w:sz w:val="28"/>
          <w:szCs w:val="28"/>
          <w:rtl/>
        </w:rPr>
        <w:t>،</w:t>
      </w:r>
      <w:r w:rsidRPr="00A83226">
        <w:rPr>
          <w:rFonts w:ascii="Simplified Arabic" w:hAnsi="Simplified Arabic" w:cs="Simplified Arabic"/>
          <w:b/>
          <w:bCs/>
          <w:color w:val="000000" w:themeColor="text1"/>
          <w:sz w:val="28"/>
          <w:szCs w:val="28"/>
          <w:rtl/>
        </w:rPr>
        <w:t xml:space="preserve"> ‘</w:t>
      </w:r>
      <w:r w:rsidRPr="00A83226">
        <w:rPr>
          <w:rFonts w:ascii="Simplified Arabic" w:hAnsi="Simplified Arabic" w:cs="Simplified Arabic"/>
          <w:b/>
          <w:bCs/>
          <w:color w:val="000000" w:themeColor="text1"/>
          <w:sz w:val="28"/>
          <w:szCs w:val="28"/>
        </w:rPr>
        <w:t>United Nations</w:t>
      </w:r>
      <w:r w:rsidRPr="00A83226">
        <w:rPr>
          <w:rFonts w:ascii="Simplified Arabic" w:hAnsi="Simplified Arabic" w:cs="Simplified Arabic"/>
          <w:b/>
          <w:bCs/>
          <w:color w:val="000000" w:themeColor="text1"/>
          <w:sz w:val="28"/>
          <w:szCs w:val="28"/>
          <w:rtl/>
        </w:rPr>
        <w:t xml:space="preserve"> (2018)</w:t>
      </w:r>
      <w:r w:rsidRPr="00A83226">
        <w:rPr>
          <w:rStyle w:val="Header"/>
          <w:rFonts w:ascii="Simplified Arabic" w:hAnsi="Simplified Arabic" w:cs="Simplified Arabic"/>
          <w:b/>
          <w:bCs/>
          <w:color w:val="000000" w:themeColor="text1"/>
          <w:sz w:val="28"/>
          <w:szCs w:val="28"/>
          <w:rtl/>
        </w:rPr>
        <w:footnoteReference w:id="45"/>
      </w:r>
    </w:p>
    <w:p w14:paraId="355226D3"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استهدفت الدراسة </w:t>
      </w:r>
      <w:r w:rsidRPr="00A83226">
        <w:rPr>
          <w:rFonts w:ascii="Simplified Arabic" w:hAnsi="Simplified Arabic" w:cs="Simplified Arabic" w:hint="cs"/>
          <w:color w:val="000000" w:themeColor="text1"/>
          <w:sz w:val="28"/>
          <w:szCs w:val="28"/>
          <w:rtl/>
        </w:rPr>
        <w:t>صانعي</w:t>
      </w:r>
      <w:r w:rsidRPr="00A83226">
        <w:rPr>
          <w:rFonts w:ascii="Simplified Arabic" w:hAnsi="Simplified Arabic" w:cs="Simplified Arabic"/>
          <w:color w:val="000000" w:themeColor="text1"/>
          <w:sz w:val="28"/>
          <w:szCs w:val="28"/>
          <w:rtl/>
        </w:rPr>
        <w:t xml:space="preserve"> القرارات والسياسات، وتشجيع ودعم السياسات </w:t>
      </w:r>
      <w:r w:rsidRPr="00A83226">
        <w:rPr>
          <w:rFonts w:ascii="Simplified Arabic" w:hAnsi="Simplified Arabic" w:cs="Simplified Arabic" w:hint="cs"/>
          <w:color w:val="000000" w:themeColor="text1"/>
          <w:sz w:val="28"/>
          <w:szCs w:val="28"/>
          <w:rtl/>
        </w:rPr>
        <w:t>والاستثمارات</w:t>
      </w:r>
      <w:r w:rsidRPr="00A83226">
        <w:rPr>
          <w:rFonts w:ascii="Simplified Arabic" w:hAnsi="Simplified Arabic" w:cs="Simplified Arabic"/>
          <w:color w:val="000000" w:themeColor="text1"/>
          <w:sz w:val="28"/>
          <w:szCs w:val="28"/>
          <w:rtl/>
        </w:rPr>
        <w:t xml:space="preserve"> من خلال التحفيز </w:t>
      </w:r>
      <w:r w:rsidRPr="00A83226">
        <w:rPr>
          <w:rFonts w:ascii="Simplified Arabic" w:hAnsi="Simplified Arabic" w:cs="Simplified Arabic" w:hint="cs"/>
          <w:color w:val="000000" w:themeColor="text1"/>
          <w:sz w:val="28"/>
          <w:szCs w:val="28"/>
          <w:rtl/>
        </w:rPr>
        <w:t>والاهتمام</w:t>
      </w:r>
      <w:r w:rsidRPr="00A83226">
        <w:rPr>
          <w:rFonts w:ascii="Simplified Arabic" w:hAnsi="Simplified Arabic" w:cs="Simplified Arabic"/>
          <w:color w:val="000000" w:themeColor="text1"/>
          <w:sz w:val="28"/>
          <w:szCs w:val="28"/>
          <w:rtl/>
        </w:rPr>
        <w:t xml:space="preserve"> على أعلى مستوى </w:t>
      </w:r>
      <w:r w:rsidRPr="00A83226">
        <w:rPr>
          <w:rFonts w:ascii="Simplified Arabic" w:hAnsi="Simplified Arabic" w:cs="Simplified Arabic" w:hint="cs"/>
          <w:color w:val="000000" w:themeColor="text1"/>
          <w:sz w:val="28"/>
          <w:szCs w:val="28"/>
          <w:rtl/>
        </w:rPr>
        <w:t>سي</w:t>
      </w:r>
      <w:r>
        <w:rPr>
          <w:rFonts w:ascii="Simplified Arabic" w:hAnsi="Simplified Arabic" w:cs="Simplified Arabic" w:hint="cs"/>
          <w:color w:val="000000" w:themeColor="text1"/>
          <w:sz w:val="28"/>
          <w:szCs w:val="28"/>
          <w:rtl/>
        </w:rPr>
        <w:t>ا</w:t>
      </w:r>
      <w:r w:rsidRPr="00A83226">
        <w:rPr>
          <w:rFonts w:ascii="Simplified Arabic" w:hAnsi="Simplified Arabic" w:cs="Simplified Arabic" w:hint="cs"/>
          <w:color w:val="000000" w:themeColor="text1"/>
          <w:sz w:val="28"/>
          <w:szCs w:val="28"/>
          <w:rtl/>
        </w:rPr>
        <w:t>س</w:t>
      </w:r>
      <w:r>
        <w:rPr>
          <w:rFonts w:ascii="Simplified Arabic" w:hAnsi="Simplified Arabic" w:cs="Simplified Arabic" w:hint="cs"/>
          <w:color w:val="000000" w:themeColor="text1"/>
          <w:sz w:val="28"/>
          <w:szCs w:val="28"/>
          <w:rtl/>
        </w:rPr>
        <w:t>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المحاسبة المائية، وتتبع القيود المفروضة، والمؤدية لعدم تحقيق التنمية المستدامة، وذلك بسبب محدودية الموارد وعدم توافرها، وتوصلت الدراسة إلى أنه يمكننا التخفيف من حدة الفقر، وحماية البيئة من خلال الإدارة المتكاملة للموارد، والدور </w:t>
      </w:r>
      <w:r w:rsidRPr="00A83226">
        <w:rPr>
          <w:rFonts w:ascii="Simplified Arabic" w:hAnsi="Simplified Arabic" w:cs="Simplified Arabic" w:hint="cs"/>
          <w:color w:val="000000" w:themeColor="text1"/>
          <w:sz w:val="28"/>
          <w:szCs w:val="28"/>
          <w:rtl/>
        </w:rPr>
        <w:t>الحيوي</w:t>
      </w:r>
      <w:r w:rsidRPr="00A83226">
        <w:rPr>
          <w:rFonts w:ascii="Simplified Arabic" w:hAnsi="Simplified Arabic" w:cs="Simplified Arabic"/>
          <w:color w:val="000000" w:themeColor="text1"/>
          <w:sz w:val="28"/>
          <w:szCs w:val="28"/>
          <w:rtl/>
        </w:rPr>
        <w:t xml:space="preserve"> للمحاسبة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معرفة وفهم العمليات الهيدرولوجية، وتحديد الموارد المائية </w:t>
      </w:r>
      <w:r w:rsidRPr="00A83226">
        <w:rPr>
          <w:rFonts w:ascii="Simplified Arabic" w:hAnsi="Simplified Arabic" w:cs="Simplified Arabic" w:hint="cs"/>
          <w:color w:val="000000" w:themeColor="text1"/>
          <w:sz w:val="28"/>
          <w:szCs w:val="28"/>
          <w:rtl/>
        </w:rPr>
        <w:t>والاستخدامات</w:t>
      </w:r>
      <w:r w:rsidRPr="00A83226">
        <w:rPr>
          <w:rFonts w:ascii="Simplified Arabic" w:hAnsi="Simplified Arabic" w:cs="Simplified Arabic"/>
          <w:color w:val="000000" w:themeColor="text1"/>
          <w:sz w:val="28"/>
          <w:szCs w:val="28"/>
          <w:rtl/>
        </w:rPr>
        <w:t>، وجمع المعلومات الخاصة لمختلف القطاعات المستخدمة للمياه، ولقد أزاحت المحاسبة المائية المخاوف المتزايدة لمستقبل الموارد المائية المحدودة وكيفية إداراتها.</w:t>
      </w:r>
    </w:p>
    <w:p w14:paraId="2BA83064"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6E552798"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lang w:bidi="ar-EG"/>
        </w:rPr>
      </w:pPr>
      <w:r w:rsidRPr="00A83226">
        <w:rPr>
          <w:rFonts w:ascii="Simplified Arabic" w:hAnsi="Simplified Arabic" w:cs="Simplified Arabic"/>
          <w:b/>
          <w:bCs/>
          <w:color w:val="000000" w:themeColor="text1"/>
          <w:sz w:val="28"/>
          <w:szCs w:val="28"/>
          <w:rtl/>
        </w:rPr>
        <w:lastRenderedPageBreak/>
        <w:t>دراسة</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b/>
          <w:bCs/>
          <w:color w:val="000000" w:themeColor="text1"/>
          <w:sz w:val="28"/>
          <w:szCs w:val="28"/>
        </w:rPr>
        <w:t>International Water Management Institute</w:t>
      </w:r>
      <w:r w:rsidRPr="00A83226">
        <w:rPr>
          <w:rFonts w:ascii="Simplified Arabic" w:hAnsi="Simplified Arabic" w:cs="Simplified Arabic"/>
          <w:b/>
          <w:bCs/>
          <w:color w:val="000000" w:themeColor="text1"/>
          <w:sz w:val="28"/>
          <w:szCs w:val="28"/>
          <w:rtl/>
        </w:rPr>
        <w:t xml:space="preserve"> </w:t>
      </w:r>
      <w:r w:rsidRPr="00A83226">
        <w:rPr>
          <w:rFonts w:ascii="Simplified Arabic" w:hAnsi="Simplified Arabic" w:cs="Simplified Arabic"/>
          <w:b/>
          <w:bCs/>
          <w:color w:val="000000" w:themeColor="text1"/>
          <w:sz w:val="28"/>
          <w:szCs w:val="28"/>
          <w:rtl/>
          <w:lang w:bidi="ar-EG"/>
        </w:rPr>
        <w:t>(2018</w:t>
      </w:r>
      <w:r w:rsidRPr="00A83226">
        <w:rPr>
          <w:rFonts w:ascii="Simplified Arabic" w:hAnsi="Simplified Arabic" w:cs="Simplified Arabic"/>
          <w:b/>
          <w:bCs/>
          <w:color w:val="000000" w:themeColor="text1"/>
          <w:sz w:val="28"/>
          <w:szCs w:val="28"/>
          <w:lang w:bidi="ar-EG"/>
        </w:rPr>
        <w:t xml:space="preserve"> </w:t>
      </w:r>
      <w:r w:rsidRPr="00A83226">
        <w:rPr>
          <w:rStyle w:val="Header"/>
          <w:rFonts w:ascii="Simplified Arabic" w:hAnsi="Simplified Arabic" w:cs="Simplified Arabic"/>
          <w:b/>
          <w:bCs/>
          <w:color w:val="000000" w:themeColor="text1"/>
          <w:sz w:val="28"/>
          <w:szCs w:val="28"/>
          <w:lang w:bidi="ar-EG"/>
        </w:rPr>
        <w:footnoteReference w:id="46"/>
      </w:r>
      <w:r w:rsidRPr="00A83226">
        <w:rPr>
          <w:rFonts w:ascii="Simplified Arabic" w:hAnsi="Simplified Arabic" w:cs="Simplified Arabic"/>
          <w:b/>
          <w:bCs/>
          <w:color w:val="000000" w:themeColor="text1"/>
          <w:sz w:val="28"/>
          <w:szCs w:val="28"/>
          <w:lang w:bidi="ar-EG"/>
        </w:rPr>
        <w:t>(</w:t>
      </w:r>
    </w:p>
    <w:p w14:paraId="53DCE60F"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استهدفت الدراسة تصميم نموذج للمحاسبة المائية بلس، لمعالجة الفجوة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قياسات الموارد المائية وتقييمها، خاصةً للبلدان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تواجه ندرة المياه، وذلك باستخدام مجموعة بيانات محددة لل</w:t>
      </w:r>
      <w:r w:rsidRPr="00A83226">
        <w:rPr>
          <w:rFonts w:ascii="Simplified Arabic" w:hAnsi="Simplified Arabic" w:cs="Simplified Arabic"/>
          <w:color w:val="000000" w:themeColor="text1"/>
          <w:sz w:val="28"/>
          <w:szCs w:val="28"/>
          <w:rtl/>
          <w:lang w:bidi="ar-EG"/>
        </w:rPr>
        <w:t>ا</w:t>
      </w:r>
      <w:r w:rsidRPr="00A83226">
        <w:rPr>
          <w:rFonts w:ascii="Simplified Arabic" w:hAnsi="Simplified Arabic" w:cs="Simplified Arabic"/>
          <w:color w:val="000000" w:themeColor="text1"/>
          <w:sz w:val="28"/>
          <w:szCs w:val="28"/>
          <w:rtl/>
        </w:rPr>
        <w:t xml:space="preserve">ستشعار عن بعد، من مراكز مخصصة من مواقع الويب، حيث لا تعتمد المحاسبة المائية بلس، على المستوى </w:t>
      </w:r>
      <w:r w:rsidRPr="00A83226">
        <w:rPr>
          <w:rFonts w:ascii="Simplified Arabic" w:hAnsi="Simplified Arabic" w:cs="Simplified Arabic" w:hint="cs"/>
          <w:color w:val="000000" w:themeColor="text1"/>
          <w:sz w:val="28"/>
          <w:szCs w:val="28"/>
          <w:rtl/>
        </w:rPr>
        <w:t>الوطني</w:t>
      </w:r>
      <w:r w:rsidRPr="00A83226">
        <w:rPr>
          <w:rFonts w:ascii="Simplified Arabic" w:hAnsi="Simplified Arabic" w:cs="Simplified Arabic"/>
          <w:color w:val="000000" w:themeColor="text1"/>
          <w:sz w:val="28"/>
          <w:szCs w:val="28"/>
          <w:rtl/>
        </w:rPr>
        <w:t xml:space="preserve">، بل تم تطويرها من قبل المعهد </w:t>
      </w:r>
      <w:r w:rsidRPr="00A83226">
        <w:rPr>
          <w:rFonts w:ascii="Simplified Arabic" w:hAnsi="Simplified Arabic" w:cs="Simplified Arabic" w:hint="cs"/>
          <w:color w:val="000000" w:themeColor="text1"/>
          <w:sz w:val="28"/>
          <w:szCs w:val="28"/>
          <w:rtl/>
        </w:rPr>
        <w:t>الدولي</w:t>
      </w:r>
      <w:r w:rsidRPr="00A83226">
        <w:rPr>
          <w:rFonts w:ascii="Simplified Arabic" w:hAnsi="Simplified Arabic" w:cs="Simplified Arabic"/>
          <w:color w:val="000000" w:themeColor="text1"/>
          <w:sz w:val="28"/>
          <w:szCs w:val="28"/>
          <w:rtl/>
        </w:rPr>
        <w:t xml:space="preserve"> لإدارة المياه (</w:t>
      </w:r>
      <w:r w:rsidRPr="00A83226">
        <w:rPr>
          <w:rFonts w:ascii="Simplified Arabic" w:hAnsi="Simplified Arabic" w:cs="Simplified Arabic"/>
          <w:color w:val="000000" w:themeColor="text1"/>
          <w:sz w:val="28"/>
          <w:szCs w:val="28"/>
        </w:rPr>
        <w:t>IWMI</w:t>
      </w:r>
      <w:r w:rsidRPr="00A83226">
        <w:rPr>
          <w:rFonts w:ascii="Simplified Arabic" w:hAnsi="Simplified Arabic" w:cs="Simplified Arabic"/>
          <w:color w:val="000000" w:themeColor="text1"/>
          <w:sz w:val="28"/>
          <w:szCs w:val="28"/>
          <w:rtl/>
        </w:rPr>
        <w:t>)، واستخدم النماذج الهيدرولوجية العالمية للبيانات، والمتعلقة بالمياه غير المستشعرة عن بعد</w:t>
      </w:r>
      <w:r w:rsidRPr="00A83226">
        <w:rPr>
          <w:rFonts w:ascii="Simplified Arabic" w:hAnsi="Simplified Arabic" w:cs="Simplified Arabic"/>
          <w:color w:val="000000" w:themeColor="text1"/>
          <w:sz w:val="28"/>
          <w:szCs w:val="28"/>
        </w:rPr>
        <w:t>.</w:t>
      </w:r>
      <w:r w:rsidRPr="00A83226">
        <w:rPr>
          <w:rFonts w:ascii="Simplified Arabic" w:hAnsi="Simplified Arabic" w:cs="Simplified Arabic"/>
          <w:color w:val="000000" w:themeColor="text1"/>
          <w:sz w:val="28"/>
          <w:szCs w:val="28"/>
          <w:rtl/>
        </w:rPr>
        <w:t xml:space="preserve"> وقد ركزت منهجية الدراسة </w:t>
      </w:r>
      <w:r w:rsidRPr="00A83226">
        <w:rPr>
          <w:rFonts w:ascii="Simplified Arabic" w:hAnsi="Simplified Arabic" w:cs="Simplified Arabic"/>
          <w:color w:val="000000" w:themeColor="text1"/>
          <w:sz w:val="28"/>
          <w:szCs w:val="28"/>
          <w:rtl/>
          <w:lang w:bidi="ar-EG"/>
        </w:rPr>
        <w:t>على ا</w:t>
      </w:r>
      <w:r w:rsidRPr="00A83226">
        <w:rPr>
          <w:rFonts w:ascii="Simplified Arabic" w:hAnsi="Simplified Arabic" w:cs="Simplified Arabic"/>
          <w:color w:val="000000" w:themeColor="text1"/>
          <w:sz w:val="28"/>
          <w:szCs w:val="28"/>
          <w:rtl/>
        </w:rPr>
        <w:t xml:space="preserve">ستخدم نهج النماذج الهيدرولوجية العالمية، ومجموعات بيانات الاستشعار عن بعد، للمجال العام لتحليل تدفقات المياه، وتدفقها، ومخزونها، واستهلاكها وخدماتها من أحواض الأنهار المعقدة. وتوصلت الدراسة إلى أن استخدام المحاسبة المائية بلس، سوف يساهم في تقدير مصادر المياه </w:t>
      </w:r>
      <w:r w:rsidRPr="00A83226">
        <w:rPr>
          <w:rFonts w:ascii="Simplified Arabic" w:hAnsi="Simplified Arabic" w:cs="Simplified Arabic" w:hint="cs"/>
          <w:color w:val="000000" w:themeColor="text1"/>
          <w:sz w:val="28"/>
          <w:szCs w:val="28"/>
          <w:rtl/>
        </w:rPr>
        <w:t>واستخداماتها</w:t>
      </w:r>
      <w:r w:rsidRPr="00A83226">
        <w:rPr>
          <w:rFonts w:ascii="Simplified Arabic" w:hAnsi="Simplified Arabic" w:cs="Simplified Arabic"/>
          <w:color w:val="000000" w:themeColor="text1"/>
          <w:sz w:val="28"/>
          <w:szCs w:val="28"/>
          <w:rtl/>
        </w:rPr>
        <w:t xml:space="preserve">، وتوصيل المعلومات الخاصة بالموارد المائية، والخدمات الناتجة عن </w:t>
      </w:r>
      <w:r w:rsidRPr="00A83226">
        <w:rPr>
          <w:rFonts w:ascii="Simplified Arabic" w:hAnsi="Simplified Arabic" w:cs="Simplified Arabic" w:hint="cs"/>
          <w:color w:val="000000" w:themeColor="text1"/>
          <w:sz w:val="28"/>
          <w:szCs w:val="28"/>
          <w:rtl/>
        </w:rPr>
        <w:t>الاستهلاك</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لصانعي</w:t>
      </w:r>
      <w:r w:rsidRPr="00A83226">
        <w:rPr>
          <w:rFonts w:ascii="Simplified Arabic" w:hAnsi="Simplified Arabic" w:cs="Simplified Arabic"/>
          <w:color w:val="000000" w:themeColor="text1"/>
          <w:sz w:val="28"/>
          <w:szCs w:val="28"/>
          <w:rtl/>
        </w:rPr>
        <w:t xml:space="preserve"> السياسات وسلطات المياه.</w:t>
      </w:r>
    </w:p>
    <w:p w14:paraId="5C72A065"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p>
    <w:p w14:paraId="34801F74" w14:textId="77777777" w:rsidR="008208F7" w:rsidRPr="00A83226" w:rsidRDefault="008208F7" w:rsidP="008208F7">
      <w:pPr>
        <w:tabs>
          <w:tab w:val="left" w:pos="5576"/>
        </w:tabs>
        <w:bidi/>
        <w:spacing w:after="0" w:line="240" w:lineRule="auto"/>
        <w:rPr>
          <w:rFonts w:ascii="Simplified Arabic" w:hAnsi="Simplified Arabic" w:cs="Simplified Arabic"/>
          <w:color w:val="000000" w:themeColor="text1"/>
          <w:sz w:val="28"/>
          <w:szCs w:val="28"/>
          <w:lang w:bidi="ar-EG"/>
        </w:rPr>
      </w:pPr>
      <w:r w:rsidRPr="00A83226">
        <w:rPr>
          <w:rFonts w:ascii="Simplified Arabic" w:hAnsi="Simplified Arabic" w:cs="Simplified Arabic"/>
          <w:b/>
          <w:bCs/>
          <w:color w:val="000000" w:themeColor="text1"/>
          <w:sz w:val="28"/>
          <w:szCs w:val="28"/>
          <w:rtl/>
          <w:lang w:bidi="ar-EG"/>
        </w:rPr>
        <w:t xml:space="preserve">دراسة </w:t>
      </w:r>
      <w:r w:rsidRPr="00A83226">
        <w:rPr>
          <w:rFonts w:ascii="Simplified Arabic" w:hAnsi="Simplified Arabic" w:cs="Simplified Arabic"/>
          <w:b/>
          <w:bCs/>
          <w:color w:val="000000" w:themeColor="text1"/>
          <w:sz w:val="28"/>
          <w:szCs w:val="28"/>
          <w:lang w:bidi="ar-EG"/>
        </w:rPr>
        <w:t>Molden</w:t>
      </w:r>
      <w:r w:rsidRPr="00A83226">
        <w:rPr>
          <w:rFonts w:ascii="Simplified Arabic" w:hAnsi="Simplified Arabic" w:cs="Simplified Arabic"/>
          <w:b/>
          <w:bCs/>
          <w:color w:val="000000" w:themeColor="text1"/>
          <w:sz w:val="28"/>
          <w:szCs w:val="28"/>
          <w:rtl/>
          <w:lang w:bidi="ar-EG"/>
        </w:rPr>
        <w:t xml:space="preserve"> (2019</w:t>
      </w:r>
      <w:r w:rsidRPr="00A83226">
        <w:rPr>
          <w:rFonts w:ascii="Simplified Arabic" w:hAnsi="Simplified Arabic" w:cs="Simplified Arabic"/>
          <w:b/>
          <w:bCs/>
          <w:color w:val="000000" w:themeColor="text1"/>
          <w:sz w:val="28"/>
          <w:szCs w:val="28"/>
          <w:lang w:bidi="ar-EG"/>
        </w:rPr>
        <w:t xml:space="preserve"> </w:t>
      </w:r>
      <w:r w:rsidRPr="00A83226">
        <w:rPr>
          <w:rStyle w:val="Header"/>
          <w:rFonts w:ascii="Simplified Arabic" w:hAnsi="Simplified Arabic" w:cs="Simplified Arabic"/>
          <w:b/>
          <w:bCs/>
          <w:color w:val="000000" w:themeColor="text1"/>
          <w:sz w:val="28"/>
          <w:szCs w:val="28"/>
          <w:lang w:bidi="ar-EG"/>
        </w:rPr>
        <w:footnoteReference w:id="47"/>
      </w:r>
      <w:r w:rsidRPr="00A83226">
        <w:rPr>
          <w:rFonts w:ascii="Simplified Arabic" w:hAnsi="Simplified Arabic" w:cs="Simplified Arabic"/>
          <w:color w:val="000000" w:themeColor="text1"/>
          <w:sz w:val="28"/>
          <w:szCs w:val="28"/>
          <w:lang w:bidi="ar-EG"/>
        </w:rPr>
        <w:t>(</w:t>
      </w:r>
    </w:p>
    <w:p w14:paraId="32437A09"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تقدم الدراسة إطار </w:t>
      </w:r>
      <w:r w:rsidRPr="00A83226">
        <w:rPr>
          <w:rFonts w:ascii="Simplified Arabic" w:hAnsi="Simplified Arabic" w:cs="Simplified Arabic" w:hint="cs"/>
          <w:color w:val="000000" w:themeColor="text1"/>
          <w:sz w:val="28"/>
          <w:szCs w:val="28"/>
          <w:rtl/>
        </w:rPr>
        <w:t>مفاهيمي</w:t>
      </w:r>
      <w:r w:rsidRPr="00A83226">
        <w:rPr>
          <w:rFonts w:ascii="Simplified Arabic" w:hAnsi="Simplified Arabic" w:cs="Simplified Arabic"/>
          <w:color w:val="000000" w:themeColor="text1"/>
          <w:sz w:val="28"/>
          <w:szCs w:val="28"/>
          <w:rtl/>
        </w:rPr>
        <w:t xml:space="preserve"> للمحاسبة المائية، وما تتضمنه</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 xml:space="preserve">من مصطلحات وإجراءات، تصف حالة الموارد المائية، وعواقب </w:t>
      </w:r>
      <w:r w:rsidRPr="00A83226">
        <w:rPr>
          <w:rFonts w:ascii="Simplified Arabic" w:hAnsi="Simplified Arabic" w:cs="Simplified Arabic" w:hint="cs"/>
          <w:color w:val="000000" w:themeColor="text1"/>
          <w:sz w:val="28"/>
          <w:szCs w:val="28"/>
          <w:rtl/>
        </w:rPr>
        <w:t>الاستخدام</w:t>
      </w:r>
      <w:r w:rsidRPr="00A83226">
        <w:rPr>
          <w:rFonts w:ascii="Simplified Arabic" w:hAnsi="Simplified Arabic" w:cs="Simplified Arabic"/>
          <w:color w:val="000000" w:themeColor="text1"/>
          <w:sz w:val="28"/>
          <w:szCs w:val="28"/>
          <w:rtl/>
        </w:rPr>
        <w:t xml:space="preserve"> على ثلاث مستويات، وتم وضع الإطار والمصطلحات </w:t>
      </w:r>
      <w:r w:rsidRPr="00A83226">
        <w:rPr>
          <w:rFonts w:ascii="Simplified Arabic" w:hAnsi="Simplified Arabic" w:cs="Simplified Arabic" w:hint="cs"/>
          <w:color w:val="000000" w:themeColor="text1"/>
          <w:sz w:val="28"/>
          <w:szCs w:val="28"/>
          <w:rtl/>
        </w:rPr>
        <w:t>للاستخدام</w:t>
      </w:r>
      <w:r w:rsidRPr="00A83226">
        <w:rPr>
          <w:rFonts w:ascii="Simplified Arabic" w:hAnsi="Simplified Arabic" w:cs="Simplified Arabic"/>
          <w:color w:val="000000" w:themeColor="text1"/>
          <w:sz w:val="28"/>
          <w:szCs w:val="28"/>
          <w:rtl/>
        </w:rPr>
        <w:t xml:space="preserve"> العام تحت مجموعة من الشروط، منها تحديد الفرص المتاحة لتوفير المياه وزيادة إنتاجية المياه، ودعم عملية </w:t>
      </w:r>
      <w:r w:rsidRPr="00A83226">
        <w:rPr>
          <w:rFonts w:ascii="Simplified Arabic" w:hAnsi="Simplified Arabic" w:cs="Simplified Arabic" w:hint="cs"/>
          <w:color w:val="000000" w:themeColor="text1"/>
          <w:sz w:val="28"/>
          <w:szCs w:val="28"/>
          <w:rtl/>
        </w:rPr>
        <w:t>اتخاذ</w:t>
      </w:r>
      <w:r w:rsidRPr="00A83226">
        <w:rPr>
          <w:rFonts w:ascii="Simplified Arabic" w:hAnsi="Simplified Arabic" w:cs="Simplified Arabic"/>
          <w:color w:val="000000" w:themeColor="text1"/>
          <w:sz w:val="28"/>
          <w:szCs w:val="28"/>
          <w:rtl/>
        </w:rPr>
        <w:t xml:space="preserve"> القرارات، توزيع المياه، ومراجعات عامة للمياه.  </w:t>
      </w:r>
    </w:p>
    <w:p w14:paraId="61AD7D64" w14:textId="3E671D0A" w:rsidR="008208F7"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وتوصلت الدراسة إلى أهمية المحاسبة المائية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عملية تقدير التبخر والنتح، باستخدام التكنولوجيات الحديثة وتقنيات </w:t>
      </w:r>
      <w:r w:rsidRPr="00A83226">
        <w:rPr>
          <w:rFonts w:ascii="Simplified Arabic" w:hAnsi="Simplified Arabic" w:cs="Simplified Arabic" w:hint="cs"/>
          <w:color w:val="000000" w:themeColor="text1"/>
          <w:sz w:val="28"/>
          <w:szCs w:val="28"/>
          <w:rtl/>
        </w:rPr>
        <w:t>الاستشعار</w:t>
      </w:r>
      <w:r w:rsidRPr="00A83226">
        <w:rPr>
          <w:rFonts w:ascii="Simplified Arabic" w:hAnsi="Simplified Arabic" w:cs="Simplified Arabic"/>
          <w:color w:val="000000" w:themeColor="text1"/>
          <w:sz w:val="28"/>
          <w:szCs w:val="28"/>
          <w:rtl/>
        </w:rPr>
        <w:t xml:space="preserve"> عن بعد، وتوازن التدفقات المائية الداخلة والخارجة، ومساعدة الباحثين والمصممين على إظهار النتائج على نطاق </w:t>
      </w:r>
      <w:r w:rsidRPr="00A83226">
        <w:rPr>
          <w:rFonts w:ascii="Simplified Arabic" w:hAnsi="Simplified Arabic" w:cs="Simplified Arabic" w:hint="cs"/>
          <w:color w:val="000000" w:themeColor="text1"/>
          <w:sz w:val="28"/>
          <w:szCs w:val="28"/>
          <w:rtl/>
        </w:rPr>
        <w:t>ميداني</w:t>
      </w:r>
      <w:r w:rsidRPr="00A83226">
        <w:rPr>
          <w:rFonts w:ascii="Simplified Arabic" w:hAnsi="Simplified Arabic" w:cs="Simplified Arabic"/>
          <w:color w:val="000000" w:themeColor="text1"/>
          <w:sz w:val="28"/>
          <w:szCs w:val="28"/>
          <w:rtl/>
        </w:rPr>
        <w:t xml:space="preserve">، بهدف تحقيق وفورات المياه، وزيادة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إنتاجية المياه على مستوى الأحواض، ومستوى الخدمة، ومعرفة العوائد من الجزء المستنفذ من </w:t>
      </w:r>
      <w:r w:rsidRPr="00A83226">
        <w:rPr>
          <w:rFonts w:ascii="Simplified Arabic" w:hAnsi="Simplified Arabic" w:cs="Simplified Arabic" w:hint="cs"/>
          <w:color w:val="000000" w:themeColor="text1"/>
          <w:sz w:val="28"/>
          <w:szCs w:val="28"/>
          <w:rtl/>
        </w:rPr>
        <w:lastRenderedPageBreak/>
        <w:t>الاستخدام</w:t>
      </w:r>
      <w:r w:rsidRPr="00A83226">
        <w:rPr>
          <w:rFonts w:ascii="Simplified Arabic" w:hAnsi="Simplified Arabic" w:cs="Simplified Arabic"/>
          <w:color w:val="000000" w:themeColor="text1"/>
          <w:sz w:val="28"/>
          <w:szCs w:val="28"/>
          <w:rtl/>
        </w:rPr>
        <w:t xml:space="preserve">، بحيث تركز الدراسات على هذا الجزء المستنزف من </w:t>
      </w:r>
      <w:r w:rsidRPr="00A83226">
        <w:rPr>
          <w:rFonts w:ascii="Simplified Arabic" w:hAnsi="Simplified Arabic" w:cs="Simplified Arabic" w:hint="cs"/>
          <w:color w:val="000000" w:themeColor="text1"/>
          <w:sz w:val="28"/>
          <w:szCs w:val="28"/>
          <w:rtl/>
        </w:rPr>
        <w:t>الاستخدام</w:t>
      </w:r>
      <w:r w:rsidRPr="00A83226">
        <w:rPr>
          <w:rFonts w:ascii="Simplified Arabic" w:hAnsi="Simplified Arabic" w:cs="Simplified Arabic"/>
          <w:color w:val="000000" w:themeColor="text1"/>
          <w:sz w:val="28"/>
          <w:szCs w:val="28"/>
          <w:rtl/>
        </w:rPr>
        <w:t>،</w:t>
      </w:r>
      <w:r w:rsidRPr="00A83226">
        <w:rPr>
          <w:rFonts w:ascii="Simplified Arabic" w:hAnsi="Simplified Arabic" w:cs="Simplified Arabic"/>
          <w:color w:val="000000" w:themeColor="text1"/>
          <w:sz w:val="28"/>
          <w:szCs w:val="28"/>
        </w:rPr>
        <w:t xml:space="preserve"> </w:t>
      </w:r>
      <w:r w:rsidRPr="00A83226">
        <w:rPr>
          <w:rFonts w:ascii="Simplified Arabic" w:hAnsi="Simplified Arabic" w:cs="Simplified Arabic"/>
          <w:color w:val="000000" w:themeColor="text1"/>
          <w:sz w:val="28"/>
          <w:szCs w:val="28"/>
          <w:rtl/>
        </w:rPr>
        <w:t xml:space="preserve">وتعمل على تحسين الأساس </w:t>
      </w:r>
      <w:r w:rsidRPr="00A83226">
        <w:rPr>
          <w:rFonts w:ascii="Simplified Arabic" w:hAnsi="Simplified Arabic" w:cs="Simplified Arabic" w:hint="cs"/>
          <w:color w:val="000000" w:themeColor="text1"/>
          <w:sz w:val="28"/>
          <w:szCs w:val="28"/>
          <w:rtl/>
        </w:rPr>
        <w:t>المنطقي</w:t>
      </w:r>
      <w:r w:rsidRPr="00A83226">
        <w:rPr>
          <w:rFonts w:ascii="Simplified Arabic" w:hAnsi="Simplified Arabic" w:cs="Simplified Arabic"/>
          <w:color w:val="000000" w:themeColor="text1"/>
          <w:sz w:val="28"/>
          <w:szCs w:val="28"/>
          <w:rtl/>
        </w:rPr>
        <w:t xml:space="preserve"> لتوزيع المياه بين ال</w:t>
      </w:r>
      <w:r w:rsidRPr="00A83226">
        <w:rPr>
          <w:rFonts w:ascii="Simplified Arabic" w:hAnsi="Simplified Arabic" w:cs="Simplified Arabic"/>
          <w:color w:val="000000" w:themeColor="text1"/>
          <w:sz w:val="28"/>
          <w:szCs w:val="28"/>
          <w:rtl/>
          <w:lang w:bidi="ar-EG"/>
        </w:rPr>
        <w:t>إ</w:t>
      </w:r>
      <w:r w:rsidRPr="00A83226">
        <w:rPr>
          <w:rFonts w:ascii="Simplified Arabic" w:hAnsi="Simplified Arabic" w:cs="Simplified Arabic" w:hint="cs"/>
          <w:color w:val="000000" w:themeColor="text1"/>
          <w:sz w:val="28"/>
          <w:szCs w:val="28"/>
          <w:rtl/>
        </w:rPr>
        <w:t>استخداما</w:t>
      </w:r>
      <w:r w:rsidRPr="00A83226">
        <w:rPr>
          <w:rFonts w:ascii="Simplified Arabic" w:hAnsi="Simplified Arabic" w:cs="Simplified Arabic" w:hint="eastAsia"/>
          <w:color w:val="000000" w:themeColor="text1"/>
          <w:sz w:val="28"/>
          <w:szCs w:val="28"/>
          <w:rtl/>
        </w:rPr>
        <w:t>ت</w:t>
      </w:r>
      <w:r w:rsidRPr="00A83226">
        <w:rPr>
          <w:rFonts w:ascii="Simplified Arabic" w:hAnsi="Simplified Arabic" w:cs="Simplified Arabic"/>
          <w:color w:val="000000" w:themeColor="text1"/>
          <w:sz w:val="28"/>
          <w:szCs w:val="28"/>
          <w:rtl/>
        </w:rPr>
        <w:t xml:space="preserve">، وتساعد أيضاً على فهم الأنماط الحالية </w:t>
      </w:r>
      <w:r w:rsidRPr="00A83226">
        <w:rPr>
          <w:rFonts w:ascii="Simplified Arabic" w:hAnsi="Simplified Arabic" w:cs="Simplified Arabic" w:hint="cs"/>
          <w:color w:val="000000" w:themeColor="text1"/>
          <w:sz w:val="28"/>
          <w:szCs w:val="28"/>
          <w:rtl/>
        </w:rPr>
        <w:t>لاستخدام</w:t>
      </w:r>
      <w:r w:rsidRPr="00A83226">
        <w:rPr>
          <w:rFonts w:ascii="Simplified Arabic" w:hAnsi="Simplified Arabic" w:cs="Simplified Arabic"/>
          <w:color w:val="000000" w:themeColor="text1"/>
          <w:sz w:val="28"/>
          <w:szCs w:val="28"/>
          <w:rtl/>
        </w:rPr>
        <w:t xml:space="preserve"> المياه، وتحسين </w:t>
      </w:r>
      <w:r w:rsidRPr="00A83226">
        <w:rPr>
          <w:rFonts w:ascii="Simplified Arabic" w:hAnsi="Simplified Arabic" w:cs="Simplified Arabic" w:hint="cs"/>
          <w:color w:val="000000" w:themeColor="text1"/>
          <w:sz w:val="28"/>
          <w:szCs w:val="28"/>
          <w:rtl/>
        </w:rPr>
        <w:t>الاتصال</w:t>
      </w:r>
      <w:r w:rsidRPr="00A83226">
        <w:rPr>
          <w:rFonts w:ascii="Simplified Arabic" w:hAnsi="Simplified Arabic" w:cs="Simplified Arabic"/>
          <w:color w:val="000000" w:themeColor="text1"/>
          <w:sz w:val="28"/>
          <w:szCs w:val="28"/>
          <w:rtl/>
        </w:rPr>
        <w:t xml:space="preserve"> بين المهنيين وغير المهنيين، وخلال فترة قصيرة سوف يتطور إطار المحاسبة المائية إلى ممارسات تطبيقية، وتحليلية لأحواض المياه </w:t>
      </w:r>
      <w:r w:rsidRPr="00A83226">
        <w:rPr>
          <w:rFonts w:ascii="Simplified Arabic" w:hAnsi="Simplified Arabic" w:cs="Simplified Arabic" w:hint="cs"/>
          <w:color w:val="000000" w:themeColor="text1"/>
          <w:sz w:val="28"/>
          <w:szCs w:val="28"/>
          <w:rtl/>
        </w:rPr>
        <w:t>للاستفادة</w:t>
      </w:r>
      <w:r w:rsidRPr="00A83226">
        <w:rPr>
          <w:rFonts w:ascii="Simplified Arabic" w:hAnsi="Simplified Arabic" w:cs="Simplified Arabic"/>
          <w:color w:val="000000" w:themeColor="text1"/>
          <w:sz w:val="28"/>
          <w:szCs w:val="28"/>
          <w:rtl/>
        </w:rPr>
        <w:t xml:space="preserve"> بشكل أفضل من الموارد المائية</w:t>
      </w:r>
      <w:r w:rsidRPr="00A83226">
        <w:rPr>
          <w:rFonts w:ascii="Simplified Arabic" w:hAnsi="Simplified Arabic" w:cs="Simplified Arabic"/>
          <w:color w:val="000000" w:themeColor="text1"/>
          <w:sz w:val="28"/>
          <w:szCs w:val="28"/>
        </w:rPr>
        <w:t>.</w:t>
      </w:r>
    </w:p>
    <w:p w14:paraId="14D1DDD4" w14:textId="77777777" w:rsidR="00BA160B" w:rsidRDefault="00BA160B" w:rsidP="00BA160B">
      <w:pPr>
        <w:tabs>
          <w:tab w:val="left" w:pos="5576"/>
        </w:tabs>
        <w:bidi/>
        <w:spacing w:after="0" w:line="240" w:lineRule="auto"/>
        <w:jc w:val="both"/>
        <w:rPr>
          <w:rFonts w:ascii="Simplified Arabic" w:hAnsi="Simplified Arabic" w:cs="Simplified Arabic"/>
          <w:color w:val="000000" w:themeColor="text1"/>
          <w:sz w:val="28"/>
          <w:szCs w:val="28"/>
          <w:rtl/>
        </w:rPr>
      </w:pPr>
    </w:p>
    <w:p w14:paraId="57B0422A" w14:textId="77777777" w:rsidR="008208F7" w:rsidRPr="00A83226" w:rsidRDefault="008208F7" w:rsidP="008208F7">
      <w:pPr>
        <w:tabs>
          <w:tab w:val="left" w:pos="5576"/>
        </w:tabs>
        <w:bidi/>
        <w:spacing w:after="0" w:line="240" w:lineRule="auto"/>
        <w:jc w:val="both"/>
        <w:rPr>
          <w:rFonts w:ascii="Simplified Arabic" w:hAnsi="Simplified Arabic" w:cs="Simplified Arabic"/>
          <w:color w:val="000000" w:themeColor="text1"/>
          <w:sz w:val="28"/>
          <w:szCs w:val="28"/>
          <w:rtl/>
        </w:rPr>
      </w:pPr>
    </w:p>
    <w:p w14:paraId="1FE7211F" w14:textId="77777777" w:rsidR="008208F7" w:rsidRPr="00A83226" w:rsidRDefault="008208F7" w:rsidP="008208F7">
      <w:pPr>
        <w:tabs>
          <w:tab w:val="left" w:pos="5576"/>
        </w:tabs>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دراسة </w:t>
      </w:r>
      <w:r w:rsidRPr="00A83226">
        <w:rPr>
          <w:rFonts w:ascii="Simplified Arabic" w:hAnsi="Simplified Arabic" w:cs="Simplified Arabic"/>
          <w:b/>
          <w:bCs/>
          <w:color w:val="000000" w:themeColor="text1"/>
          <w:sz w:val="28"/>
          <w:szCs w:val="28"/>
        </w:rPr>
        <w:t>IMPREX</w:t>
      </w:r>
      <w:r w:rsidRPr="00A83226">
        <w:rPr>
          <w:rFonts w:ascii="Simplified Arabic" w:hAnsi="Simplified Arabic" w:cs="Simplified Arabic"/>
          <w:b/>
          <w:bCs/>
          <w:color w:val="000000" w:themeColor="text1"/>
          <w:sz w:val="28"/>
          <w:szCs w:val="28"/>
          <w:rtl/>
        </w:rPr>
        <w:t xml:space="preserve"> (2019)</w:t>
      </w:r>
      <w:r w:rsidRPr="00A83226">
        <w:rPr>
          <w:rStyle w:val="Header"/>
          <w:rFonts w:ascii="Simplified Arabic" w:hAnsi="Simplified Arabic" w:cs="Simplified Arabic"/>
          <w:b/>
          <w:bCs/>
          <w:color w:val="000000" w:themeColor="text1"/>
          <w:sz w:val="28"/>
          <w:szCs w:val="28"/>
          <w:rtl/>
        </w:rPr>
        <w:footnoteReference w:id="48"/>
      </w:r>
    </w:p>
    <w:p w14:paraId="00EE7044"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tl/>
        </w:rPr>
        <w:t xml:space="preserve">تقدم الدراسة تأثيرات تغير المناخ وصورة الجفاف الشديد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بعض مناطق </w:t>
      </w:r>
      <w:r w:rsidRPr="00A83226">
        <w:rPr>
          <w:rFonts w:ascii="Simplified Arabic" w:hAnsi="Simplified Arabic" w:cs="Simplified Arabic" w:hint="cs"/>
          <w:color w:val="000000" w:themeColor="text1"/>
          <w:sz w:val="28"/>
          <w:szCs w:val="28"/>
          <w:rtl/>
        </w:rPr>
        <w:t>أ</w:t>
      </w:r>
      <w:r>
        <w:rPr>
          <w:rFonts w:ascii="Simplified Arabic" w:hAnsi="Simplified Arabic" w:cs="Simplified Arabic" w:hint="cs"/>
          <w:color w:val="000000" w:themeColor="text1"/>
          <w:sz w:val="28"/>
          <w:szCs w:val="28"/>
          <w:rtl/>
        </w:rPr>
        <w:t>ش</w:t>
      </w:r>
      <w:r w:rsidRPr="00A83226">
        <w:rPr>
          <w:rFonts w:ascii="Simplified Arabic" w:hAnsi="Simplified Arabic" w:cs="Simplified Arabic" w:hint="cs"/>
          <w:color w:val="000000" w:themeColor="text1"/>
          <w:sz w:val="28"/>
          <w:szCs w:val="28"/>
          <w:rtl/>
        </w:rPr>
        <w:t>بانيا</w:t>
      </w:r>
      <w:r w:rsidRPr="00A83226">
        <w:rPr>
          <w:rFonts w:ascii="Simplified Arabic" w:hAnsi="Simplified Arabic" w:cs="Simplified Arabic"/>
          <w:color w:val="000000" w:themeColor="text1"/>
          <w:sz w:val="28"/>
          <w:szCs w:val="28"/>
          <w:rtl/>
        </w:rPr>
        <w:t xml:space="preserve"> والعديد من المناطق </w:t>
      </w:r>
      <w:r w:rsidRPr="00A83226">
        <w:rPr>
          <w:rFonts w:ascii="Simplified Arabic" w:hAnsi="Simplified Arabic" w:cs="Simplified Arabic" w:hint="cs"/>
          <w:color w:val="000000" w:themeColor="text1"/>
          <w:sz w:val="28"/>
          <w:szCs w:val="28"/>
          <w:rtl/>
        </w:rPr>
        <w:t>الأخرى</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أوروبا،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يتوقع أن تصبح أكثر عرضة للجفاف، بالإضافة إلى التغير المناخي، ومؤثراته السيئة وخاصة على الزراعة،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تهدد استدامة الموارد المائية واستدامة النظم الزراعية، كل هذا أدى إلى ضرورة الحاجة إلى سياسات وتشريعات للتخفيف من المخاطر والتكيف مع آثار التغيرات المناخية، واستخدام أطر المحاسبة الذى يسمح بتجميع معلومات بشأن الموارد المائية، ودراسة الوضع </w:t>
      </w:r>
      <w:r w:rsidRPr="00A83226">
        <w:rPr>
          <w:rFonts w:ascii="Simplified Arabic" w:hAnsi="Simplified Arabic" w:cs="Simplified Arabic" w:hint="cs"/>
          <w:color w:val="000000" w:themeColor="text1"/>
          <w:sz w:val="28"/>
          <w:szCs w:val="28"/>
          <w:rtl/>
        </w:rPr>
        <w:t>الحالي</w:t>
      </w:r>
      <w:r w:rsidRPr="00A83226">
        <w:rPr>
          <w:rFonts w:ascii="Simplified Arabic" w:hAnsi="Simplified Arabic" w:cs="Simplified Arabic"/>
          <w:color w:val="000000" w:themeColor="text1"/>
          <w:sz w:val="28"/>
          <w:szCs w:val="28"/>
          <w:rtl/>
        </w:rPr>
        <w:t xml:space="preserve"> لها، ووضع مؤشرات لقياس الإجهاد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وحساب تدفقات المياه الخضراء وتدفقات المياه الزرقاء</w:t>
      </w:r>
      <w:r w:rsidRPr="00A83226">
        <w:rPr>
          <w:rFonts w:ascii="Simplified Arabic" w:hAnsi="Simplified Arabic" w:cs="Simplified Arabic"/>
          <w:color w:val="000000" w:themeColor="text1"/>
          <w:sz w:val="28"/>
          <w:szCs w:val="28"/>
        </w:rPr>
        <w:t>.</w:t>
      </w:r>
    </w:p>
    <w:p w14:paraId="5655978D"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highlight w:val="yellow"/>
        </w:rPr>
      </w:pPr>
      <w:r w:rsidRPr="00A83226">
        <w:rPr>
          <w:rFonts w:ascii="Simplified Arabic" w:hAnsi="Simplified Arabic" w:cs="Simplified Arabic"/>
          <w:color w:val="000000" w:themeColor="text1"/>
          <w:sz w:val="28"/>
          <w:szCs w:val="28"/>
          <w:rtl/>
          <w:lang w:bidi="ar-EG"/>
        </w:rPr>
        <w:t>و</w:t>
      </w:r>
      <w:r w:rsidRPr="00A83226">
        <w:rPr>
          <w:rFonts w:ascii="Simplified Arabic" w:hAnsi="Simplified Arabic" w:cs="Simplified Arabic"/>
          <w:color w:val="000000" w:themeColor="text1"/>
          <w:sz w:val="28"/>
          <w:szCs w:val="28"/>
          <w:rtl/>
        </w:rPr>
        <w:t xml:space="preserve">توصلت الدراسة إلى إمكانية استخدام نظام المحاسبة المائية لمعالجة ندرة المياه، من خلال أطر موحدة بمعايير جودة، ضمن نظام لجمع بيانات موارد المياه، </w:t>
      </w:r>
      <w:r w:rsidRPr="00A83226">
        <w:rPr>
          <w:rFonts w:ascii="Simplified Arabic" w:hAnsi="Simplified Arabic" w:cs="Simplified Arabic" w:hint="cs"/>
          <w:color w:val="000000" w:themeColor="text1"/>
          <w:sz w:val="28"/>
          <w:szCs w:val="28"/>
          <w:rtl/>
        </w:rPr>
        <w:t>واستخداماتها</w:t>
      </w:r>
      <w:r w:rsidRPr="00A83226">
        <w:rPr>
          <w:rFonts w:ascii="Simplified Arabic" w:hAnsi="Simplified Arabic" w:cs="Simplified Arabic"/>
          <w:color w:val="000000" w:themeColor="text1"/>
          <w:sz w:val="28"/>
          <w:szCs w:val="28"/>
          <w:rtl/>
        </w:rPr>
        <w:t xml:space="preserve">، واستخراج مؤشرات الإجهاد </w:t>
      </w:r>
      <w:r w:rsidRPr="00A83226">
        <w:rPr>
          <w:rFonts w:ascii="Simplified Arabic" w:hAnsi="Simplified Arabic" w:cs="Simplified Arabic" w:hint="cs"/>
          <w:color w:val="000000" w:themeColor="text1"/>
          <w:sz w:val="28"/>
          <w:szCs w:val="28"/>
          <w:rtl/>
        </w:rPr>
        <w:t>المائي</w:t>
      </w:r>
      <w:r w:rsidRPr="00A83226">
        <w:rPr>
          <w:rFonts w:ascii="Simplified Arabic" w:hAnsi="Simplified Arabic" w:cs="Simplified Arabic"/>
          <w:color w:val="000000" w:themeColor="text1"/>
          <w:sz w:val="28"/>
          <w:szCs w:val="28"/>
          <w:rtl/>
        </w:rPr>
        <w:t xml:space="preserve"> من حسابات المياه، ومع التمييز بين </w:t>
      </w:r>
      <w:r w:rsidRPr="00A83226">
        <w:rPr>
          <w:rFonts w:ascii="Simplified Arabic" w:hAnsi="Simplified Arabic" w:cs="Simplified Arabic" w:hint="cs"/>
          <w:color w:val="000000" w:themeColor="text1"/>
          <w:sz w:val="28"/>
          <w:szCs w:val="28"/>
          <w:rtl/>
        </w:rPr>
        <w:t>الاستخدامات</w:t>
      </w:r>
      <w:r w:rsidRPr="00A83226">
        <w:rPr>
          <w:rFonts w:ascii="Simplified Arabic" w:hAnsi="Simplified Arabic" w:cs="Simplified Arabic"/>
          <w:color w:val="000000" w:themeColor="text1"/>
          <w:sz w:val="28"/>
          <w:szCs w:val="28"/>
          <w:rtl/>
        </w:rPr>
        <w:t xml:space="preserve"> الرئيسية </w:t>
      </w:r>
      <w:r w:rsidRPr="00A83226">
        <w:rPr>
          <w:rFonts w:ascii="Simplified Arabic" w:hAnsi="Simplified Arabic" w:cs="Simplified Arabic" w:hint="cs"/>
          <w:color w:val="000000" w:themeColor="text1"/>
          <w:sz w:val="28"/>
          <w:szCs w:val="28"/>
          <w:rtl/>
        </w:rPr>
        <w:t>للأراضي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ومستخدمي</w:t>
      </w:r>
      <w:r w:rsidRPr="00A83226">
        <w:rPr>
          <w:rFonts w:ascii="Simplified Arabic" w:hAnsi="Simplified Arabic" w:cs="Simplified Arabic"/>
          <w:color w:val="000000" w:themeColor="text1"/>
          <w:sz w:val="28"/>
          <w:szCs w:val="28"/>
          <w:rtl/>
        </w:rPr>
        <w:t xml:space="preserve"> المياه، والمؤشرات القياسية والتي منها مؤشر الجفاف (</w:t>
      </w:r>
      <w:r w:rsidRPr="00A83226">
        <w:rPr>
          <w:rFonts w:ascii="Simplified Arabic" w:hAnsi="Simplified Arabic" w:cs="Simplified Arabic"/>
          <w:color w:val="000000" w:themeColor="text1"/>
          <w:sz w:val="28"/>
          <w:szCs w:val="28"/>
        </w:rPr>
        <w:t>AI</w:t>
      </w:r>
      <w:r w:rsidRPr="00A83226">
        <w:rPr>
          <w:rFonts w:ascii="Simplified Arabic" w:hAnsi="Simplified Arabic" w:cs="Simplified Arabic"/>
          <w:color w:val="000000" w:themeColor="text1"/>
          <w:sz w:val="28"/>
          <w:szCs w:val="28"/>
          <w:rtl/>
        </w:rPr>
        <w:t xml:space="preserve">) والذي يقيس درجة الجفاف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موقع معين، مؤشر </w:t>
      </w:r>
      <w:r w:rsidRPr="00A83226">
        <w:rPr>
          <w:rFonts w:ascii="Simplified Arabic" w:hAnsi="Simplified Arabic" w:cs="Simplified Arabic" w:hint="cs"/>
          <w:color w:val="000000" w:themeColor="text1"/>
          <w:sz w:val="28"/>
          <w:szCs w:val="28"/>
          <w:rtl/>
        </w:rPr>
        <w:t>استغلال</w:t>
      </w:r>
      <w:r w:rsidRPr="00A83226">
        <w:rPr>
          <w:rFonts w:ascii="Simplified Arabic" w:hAnsi="Simplified Arabic" w:cs="Simplified Arabic"/>
          <w:color w:val="000000" w:themeColor="text1"/>
          <w:sz w:val="28"/>
          <w:szCs w:val="28"/>
          <w:rtl/>
        </w:rPr>
        <w:t xml:space="preserve"> المياه (</w:t>
      </w:r>
      <w:r w:rsidRPr="00A83226">
        <w:rPr>
          <w:rFonts w:ascii="Simplified Arabic" w:hAnsi="Simplified Arabic" w:cs="Simplified Arabic"/>
          <w:color w:val="000000" w:themeColor="text1"/>
          <w:sz w:val="28"/>
          <w:szCs w:val="28"/>
        </w:rPr>
        <w:t>WEI</w:t>
      </w:r>
      <w:r w:rsidRPr="00A83226">
        <w:rPr>
          <w:rFonts w:ascii="Simplified Arabic" w:hAnsi="Simplified Arabic" w:cs="Simplified Arabic"/>
          <w:color w:val="000000" w:themeColor="text1"/>
          <w:sz w:val="28"/>
          <w:szCs w:val="28"/>
          <w:rtl/>
        </w:rPr>
        <w:t xml:space="preserve">) والتي تستخدمه اللجنة الأوربية لمقارنة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المياه مقابل موارد المياه المتجددة، ومؤشر استدامة المياه والصرف </w:t>
      </w:r>
      <w:r w:rsidRPr="00A83226">
        <w:rPr>
          <w:rFonts w:ascii="Simplified Arabic" w:hAnsi="Simplified Arabic" w:cs="Simplified Arabic" w:hint="cs"/>
          <w:color w:val="000000" w:themeColor="text1"/>
          <w:sz w:val="28"/>
          <w:szCs w:val="28"/>
          <w:rtl/>
        </w:rPr>
        <w:t>الصحي</w:t>
      </w:r>
      <w:r w:rsidRPr="00A83226">
        <w:rPr>
          <w:rFonts w:ascii="Simplified Arabic" w:hAnsi="Simplified Arabic" w:cs="Simplified Arabic"/>
          <w:color w:val="000000" w:themeColor="text1"/>
          <w:sz w:val="28"/>
          <w:szCs w:val="28"/>
          <w:rtl/>
        </w:rPr>
        <w:t xml:space="preserve"> وهو الهدف السادس </w:t>
      </w:r>
      <w:r w:rsidRPr="00A83226">
        <w:rPr>
          <w:rFonts w:ascii="Simplified Arabic" w:hAnsi="Simplified Arabic" w:cs="Simplified Arabic"/>
          <w:sz w:val="28"/>
          <w:szCs w:val="28"/>
          <w:rtl/>
        </w:rPr>
        <w:t>للتنمية المستدامة (</w:t>
      </w:r>
      <w:r w:rsidRPr="00A83226">
        <w:rPr>
          <w:rFonts w:ascii="Simplified Arabic" w:hAnsi="Simplified Arabic" w:cs="Simplified Arabic"/>
          <w:sz w:val="28"/>
          <w:szCs w:val="28"/>
        </w:rPr>
        <w:t>6.4.2</w:t>
      </w:r>
      <w:r w:rsidRPr="00A83226">
        <w:rPr>
          <w:rFonts w:ascii="Simplified Arabic" w:hAnsi="Simplified Arabic" w:cs="Simplified Arabic"/>
          <w:sz w:val="28"/>
          <w:szCs w:val="28"/>
          <w:rtl/>
        </w:rPr>
        <w:t>)</w:t>
      </w:r>
      <w:r w:rsidRPr="00A83226">
        <w:rPr>
          <w:rFonts w:ascii="Simplified Arabic" w:hAnsi="Simplified Arabic" w:cs="Simplified Arabic"/>
          <w:color w:val="000000" w:themeColor="text1"/>
          <w:sz w:val="28"/>
          <w:szCs w:val="28"/>
          <w:rtl/>
        </w:rPr>
        <w:t xml:space="preserve"> والذى يقيس تتبع كمية المياه العذبة المسحوبة من قبل جميع الأنشطة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مقارنة </w:t>
      </w:r>
      <w:r w:rsidRPr="00A83226">
        <w:rPr>
          <w:rFonts w:ascii="Simplified Arabic" w:hAnsi="Simplified Arabic" w:cs="Simplified Arabic" w:hint="cs"/>
          <w:color w:val="000000" w:themeColor="text1"/>
          <w:sz w:val="28"/>
          <w:szCs w:val="28"/>
          <w:rtl/>
        </w:rPr>
        <w:t>بإجمالي</w:t>
      </w:r>
      <w:r w:rsidRPr="00A83226">
        <w:rPr>
          <w:rFonts w:ascii="Simplified Arabic" w:hAnsi="Simplified Arabic" w:cs="Simplified Arabic"/>
          <w:color w:val="000000" w:themeColor="text1"/>
          <w:sz w:val="28"/>
          <w:szCs w:val="28"/>
          <w:rtl/>
        </w:rPr>
        <w:t xml:space="preserve"> موارد </w:t>
      </w:r>
      <w:r w:rsidRPr="00A83226">
        <w:rPr>
          <w:rFonts w:ascii="Simplified Arabic" w:hAnsi="Simplified Arabic" w:cs="Simplified Arabic"/>
          <w:color w:val="000000" w:themeColor="text1"/>
          <w:sz w:val="28"/>
          <w:szCs w:val="28"/>
          <w:rtl/>
        </w:rPr>
        <w:lastRenderedPageBreak/>
        <w:t xml:space="preserve">المياه العذبة المتجددة </w:t>
      </w:r>
      <w:r w:rsidRPr="00A83226">
        <w:rPr>
          <w:rFonts w:ascii="Simplified Arabic" w:hAnsi="Simplified Arabic" w:cs="Simplified Arabic" w:hint="cs"/>
          <w:color w:val="000000" w:themeColor="text1"/>
          <w:sz w:val="28"/>
          <w:szCs w:val="28"/>
          <w:rtl/>
        </w:rPr>
        <w:t>المتاحة وقياس</w:t>
      </w:r>
      <w:r w:rsidRPr="00A83226">
        <w:rPr>
          <w:rFonts w:ascii="Simplified Arabic" w:hAnsi="Simplified Arabic" w:cs="Simplified Arabic"/>
          <w:color w:val="000000" w:themeColor="text1"/>
          <w:sz w:val="28"/>
          <w:szCs w:val="28"/>
          <w:rtl/>
        </w:rPr>
        <w:t xml:space="preserve"> التغير الحادث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إمدادات المياه، والتغير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امدادات المياه للقطاع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على مدار سنوات.</w:t>
      </w:r>
    </w:p>
    <w:p w14:paraId="2CA3D491" w14:textId="77777777" w:rsidR="008208F7" w:rsidRDefault="008208F7" w:rsidP="008208F7">
      <w:pPr>
        <w:bidi/>
        <w:spacing w:after="0" w:line="240" w:lineRule="auto"/>
        <w:rPr>
          <w:rFonts w:ascii="Simplified Arabic" w:hAnsi="Simplified Arabic" w:cs="Simplified Arabic"/>
          <w:b/>
          <w:bCs/>
          <w:color w:val="000000" w:themeColor="text1"/>
          <w:sz w:val="28"/>
          <w:szCs w:val="28"/>
          <w:rtl/>
          <w:lang w:bidi="ar-EG"/>
        </w:rPr>
      </w:pPr>
    </w:p>
    <w:p w14:paraId="241E8389" w14:textId="77777777" w:rsidR="008208F7" w:rsidRPr="00A83226" w:rsidRDefault="008208F7" w:rsidP="008208F7">
      <w:pPr>
        <w:bidi/>
        <w:spacing w:after="0" w:line="240" w:lineRule="auto"/>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دراسة </w:t>
      </w:r>
      <w:r w:rsidRPr="00A83226">
        <w:rPr>
          <w:rStyle w:val="Header"/>
          <w:rFonts w:ascii="Simplified Arabic" w:hAnsi="Simplified Arabic" w:cs="Simplified Arabic"/>
          <w:b/>
          <w:bCs/>
          <w:color w:val="000000" w:themeColor="text1"/>
          <w:sz w:val="28"/>
          <w:szCs w:val="28"/>
          <w:lang w:bidi="ar-EG"/>
        </w:rPr>
        <w:footnoteReference w:id="49"/>
      </w:r>
      <w:r w:rsidRPr="00A83226">
        <w:rPr>
          <w:rFonts w:ascii="Simplified Arabic" w:hAnsi="Simplified Arabic" w:cs="Simplified Arabic"/>
          <w:b/>
          <w:bCs/>
          <w:color w:val="000000" w:themeColor="text1"/>
          <w:sz w:val="28"/>
          <w:szCs w:val="28"/>
          <w:lang w:bidi="ar-EG"/>
        </w:rPr>
        <w:t>(2019) Amos.et.al</w:t>
      </w:r>
      <w:r w:rsidRPr="00A83226">
        <w:rPr>
          <w:rFonts w:ascii="Simplified Arabic" w:hAnsi="Simplified Arabic" w:cs="Simplified Arabic"/>
          <w:b/>
          <w:bCs/>
          <w:color w:val="000000" w:themeColor="text1"/>
          <w:sz w:val="28"/>
          <w:szCs w:val="28"/>
          <w:rtl/>
          <w:lang w:bidi="ar-EG"/>
        </w:rPr>
        <w:t xml:space="preserve"> </w:t>
      </w:r>
    </w:p>
    <w:p w14:paraId="29AD9E67" w14:textId="1F883B6B" w:rsidR="00BA160B" w:rsidRPr="008A41EE" w:rsidRDefault="008208F7" w:rsidP="008A41EE">
      <w:pPr>
        <w:pStyle w:val="Subtitle"/>
        <w:bidi/>
        <w:spacing w:line="480" w:lineRule="atLeast"/>
        <w:jc w:val="both"/>
        <w:rPr>
          <w:rFonts w:ascii="Simplified Arabic" w:hAnsi="Simplified Arabic" w:cs="Simplified Arabic"/>
          <w:i w:val="0"/>
          <w:iCs w:val="0"/>
          <w:color w:val="000000" w:themeColor="text1"/>
          <w:sz w:val="28"/>
          <w:szCs w:val="28"/>
          <w:rtl/>
          <w:lang w:bidi="ar-EG"/>
        </w:rPr>
      </w:pPr>
      <w:r w:rsidRPr="000D28BB">
        <w:rPr>
          <w:rFonts w:ascii="Simplified Arabic" w:hAnsi="Simplified Arabic" w:cs="Simplified Arabic"/>
          <w:i w:val="0"/>
          <w:iCs w:val="0"/>
          <w:color w:val="000000" w:themeColor="text1"/>
          <w:sz w:val="28"/>
          <w:szCs w:val="28"/>
          <w:rtl/>
          <w:lang w:bidi="ar-EG"/>
        </w:rPr>
        <w:t>استهدفت</w:t>
      </w:r>
      <w:r w:rsidRPr="000D28BB">
        <w:rPr>
          <w:rFonts w:ascii="Simplified Arabic" w:hAnsi="Simplified Arabic" w:cs="Simplified Arabic"/>
          <w:i w:val="0"/>
          <w:iCs w:val="0"/>
          <w:color w:val="000000" w:themeColor="text1"/>
          <w:sz w:val="28"/>
          <w:szCs w:val="28"/>
          <w:rtl/>
        </w:rPr>
        <w:t xml:space="preserve"> الدراسة التعرف على جهود الحكومة النيجيرية والأفراد والمنظمات غير الحكومية </w:t>
      </w:r>
      <w:r w:rsidRPr="000D28BB">
        <w:rPr>
          <w:rFonts w:ascii="Simplified Arabic" w:hAnsi="Simplified Arabic" w:cs="Simplified Arabic" w:hint="cs"/>
          <w:i w:val="0"/>
          <w:iCs w:val="0"/>
          <w:color w:val="000000" w:themeColor="text1"/>
          <w:sz w:val="28"/>
          <w:szCs w:val="28"/>
          <w:rtl/>
        </w:rPr>
        <w:t>في</w:t>
      </w:r>
      <w:r w:rsidRPr="000D28BB">
        <w:rPr>
          <w:rFonts w:ascii="Simplified Arabic" w:hAnsi="Simplified Arabic" w:cs="Simplified Arabic"/>
          <w:i w:val="0"/>
          <w:iCs w:val="0"/>
          <w:color w:val="000000" w:themeColor="text1"/>
          <w:sz w:val="28"/>
          <w:szCs w:val="28"/>
          <w:rtl/>
        </w:rPr>
        <w:t xml:space="preserve"> مشاريع المياه، وإمداداتها </w:t>
      </w:r>
      <w:r w:rsidRPr="000D28BB">
        <w:rPr>
          <w:rFonts w:ascii="Simplified Arabic" w:hAnsi="Simplified Arabic" w:cs="Simplified Arabic" w:hint="cs"/>
          <w:i w:val="0"/>
          <w:iCs w:val="0"/>
          <w:color w:val="000000" w:themeColor="text1"/>
          <w:sz w:val="28"/>
          <w:szCs w:val="28"/>
          <w:rtl/>
        </w:rPr>
        <w:t>في</w:t>
      </w:r>
      <w:r w:rsidRPr="000D28BB">
        <w:rPr>
          <w:rFonts w:ascii="Simplified Arabic" w:hAnsi="Simplified Arabic" w:cs="Simplified Arabic"/>
          <w:i w:val="0"/>
          <w:iCs w:val="0"/>
          <w:color w:val="000000" w:themeColor="text1"/>
          <w:sz w:val="28"/>
          <w:szCs w:val="28"/>
          <w:rtl/>
        </w:rPr>
        <w:t xml:space="preserve"> نيجيريا، ووصولها</w:t>
      </w:r>
      <w:r w:rsidRPr="000D28BB">
        <w:rPr>
          <w:rFonts w:ascii="Simplified Arabic" w:hAnsi="Simplified Arabic" w:cs="Simplified Arabic"/>
          <w:i w:val="0"/>
          <w:iCs w:val="0"/>
          <w:color w:val="000000" w:themeColor="text1"/>
          <w:sz w:val="28"/>
          <w:szCs w:val="28"/>
        </w:rPr>
        <w:t xml:space="preserve"> </w:t>
      </w:r>
      <w:r w:rsidRPr="000D28BB">
        <w:rPr>
          <w:rFonts w:ascii="Simplified Arabic" w:hAnsi="Simplified Arabic" w:cs="Simplified Arabic"/>
          <w:i w:val="0"/>
          <w:iCs w:val="0"/>
          <w:color w:val="000000" w:themeColor="text1"/>
          <w:sz w:val="28"/>
          <w:szCs w:val="28"/>
          <w:rtl/>
        </w:rPr>
        <w:t>إلى جميع أنحاء البلاد، لأهمية المياه في تحقيق التنمية ال</w:t>
      </w:r>
      <w:r w:rsidRPr="000D28BB">
        <w:rPr>
          <w:rFonts w:ascii="Simplified Arabic" w:hAnsi="Simplified Arabic" w:cs="Simplified Arabic"/>
          <w:i w:val="0"/>
          <w:iCs w:val="0"/>
          <w:color w:val="000000" w:themeColor="text1"/>
          <w:sz w:val="28"/>
          <w:szCs w:val="28"/>
          <w:rtl/>
          <w:lang w:bidi="ar-EG"/>
        </w:rPr>
        <w:t>إ</w:t>
      </w:r>
      <w:r w:rsidRPr="000D28BB">
        <w:rPr>
          <w:rFonts w:ascii="Simplified Arabic" w:hAnsi="Simplified Arabic" w:cs="Simplified Arabic" w:hint="cs"/>
          <w:i w:val="0"/>
          <w:iCs w:val="0"/>
          <w:color w:val="000000" w:themeColor="text1"/>
          <w:sz w:val="28"/>
          <w:szCs w:val="28"/>
          <w:rtl/>
        </w:rPr>
        <w:t>جماعية</w:t>
      </w:r>
      <w:r w:rsidRPr="000D28BB">
        <w:rPr>
          <w:rFonts w:ascii="Simplified Arabic" w:hAnsi="Simplified Arabic" w:cs="Simplified Arabic"/>
          <w:i w:val="0"/>
          <w:iCs w:val="0"/>
          <w:color w:val="000000" w:themeColor="text1"/>
          <w:sz w:val="28"/>
          <w:szCs w:val="28"/>
          <w:rtl/>
        </w:rPr>
        <w:t xml:space="preserve"> وال</w:t>
      </w:r>
      <w:r w:rsidRPr="000D28BB">
        <w:rPr>
          <w:rFonts w:ascii="Simplified Arabic" w:hAnsi="Simplified Arabic" w:cs="Simplified Arabic"/>
          <w:i w:val="0"/>
          <w:iCs w:val="0"/>
          <w:color w:val="000000" w:themeColor="text1"/>
          <w:sz w:val="28"/>
          <w:szCs w:val="28"/>
          <w:rtl/>
          <w:lang w:bidi="ar-EG"/>
        </w:rPr>
        <w:t>إ</w:t>
      </w:r>
      <w:r w:rsidRPr="000D28BB">
        <w:rPr>
          <w:rFonts w:ascii="Simplified Arabic" w:hAnsi="Simplified Arabic" w:cs="Simplified Arabic" w:hint="cs"/>
          <w:i w:val="0"/>
          <w:iCs w:val="0"/>
          <w:color w:val="000000" w:themeColor="text1"/>
          <w:sz w:val="28"/>
          <w:szCs w:val="28"/>
          <w:rtl/>
        </w:rPr>
        <w:t>اقتصادي</w:t>
      </w:r>
      <w:r w:rsidRPr="000D28BB">
        <w:rPr>
          <w:rFonts w:ascii="Simplified Arabic" w:hAnsi="Simplified Arabic" w:cs="Simplified Arabic" w:hint="eastAsia"/>
          <w:i w:val="0"/>
          <w:iCs w:val="0"/>
          <w:color w:val="000000" w:themeColor="text1"/>
          <w:sz w:val="28"/>
          <w:szCs w:val="28"/>
          <w:rtl/>
        </w:rPr>
        <w:t>ة</w:t>
      </w:r>
      <w:r w:rsidRPr="000D28BB">
        <w:rPr>
          <w:rFonts w:ascii="Simplified Arabic" w:hAnsi="Simplified Arabic" w:cs="Simplified Arabic"/>
          <w:i w:val="0"/>
          <w:iCs w:val="0"/>
          <w:color w:val="000000" w:themeColor="text1"/>
          <w:sz w:val="28"/>
          <w:szCs w:val="28"/>
          <w:rtl/>
        </w:rPr>
        <w:t xml:space="preserve">، وفي إنتاج الغذاء والنظم الأيكولوجية الصحية لبقاء الإنسان، وذلك لأن مصادر المياه العذبة تمثل 2.5% حيث تتوافر المياه العذبة </w:t>
      </w:r>
      <w:r w:rsidRPr="000D28BB">
        <w:rPr>
          <w:rFonts w:ascii="Simplified Arabic" w:hAnsi="Simplified Arabic" w:cs="Simplified Arabic" w:hint="cs"/>
          <w:i w:val="0"/>
          <w:iCs w:val="0"/>
          <w:color w:val="000000" w:themeColor="text1"/>
          <w:sz w:val="28"/>
          <w:szCs w:val="28"/>
          <w:rtl/>
        </w:rPr>
        <w:t>في</w:t>
      </w:r>
      <w:r w:rsidRPr="000D28BB">
        <w:rPr>
          <w:rFonts w:ascii="Simplified Arabic" w:hAnsi="Simplified Arabic" w:cs="Simplified Arabic"/>
          <w:i w:val="0"/>
          <w:iCs w:val="0"/>
          <w:color w:val="000000" w:themeColor="text1"/>
          <w:sz w:val="28"/>
          <w:szCs w:val="28"/>
          <w:rtl/>
        </w:rPr>
        <w:t xml:space="preserve"> الأنهار الجليدية والجبال الجليدية، مما يجعلها غير متوفرة </w:t>
      </w:r>
      <w:r w:rsidRPr="000D28BB">
        <w:rPr>
          <w:rFonts w:ascii="Simplified Arabic" w:hAnsi="Simplified Arabic" w:cs="Simplified Arabic" w:hint="cs"/>
          <w:i w:val="0"/>
          <w:iCs w:val="0"/>
          <w:color w:val="000000" w:themeColor="text1"/>
          <w:sz w:val="28"/>
          <w:szCs w:val="28"/>
          <w:rtl/>
        </w:rPr>
        <w:t>للاستخدام</w:t>
      </w:r>
      <w:r w:rsidRPr="000D28BB">
        <w:rPr>
          <w:rFonts w:ascii="Simplified Arabic" w:hAnsi="Simplified Arabic" w:cs="Simplified Arabic"/>
          <w:i w:val="0"/>
          <w:iCs w:val="0"/>
          <w:color w:val="000000" w:themeColor="text1"/>
          <w:sz w:val="28"/>
          <w:szCs w:val="28"/>
          <w:rtl/>
        </w:rPr>
        <w:t xml:space="preserve"> البشرى، </w:t>
      </w:r>
      <w:r w:rsidRPr="000D28BB">
        <w:rPr>
          <w:rFonts w:ascii="Simplified Arabic" w:hAnsi="Simplified Arabic" w:cs="Simplified Arabic" w:hint="cs"/>
          <w:i w:val="0"/>
          <w:iCs w:val="0"/>
          <w:color w:val="000000" w:themeColor="text1"/>
          <w:sz w:val="28"/>
          <w:szCs w:val="28"/>
          <w:rtl/>
        </w:rPr>
        <w:t>وبالتالي</w:t>
      </w:r>
      <w:r w:rsidRPr="000D28BB">
        <w:rPr>
          <w:rFonts w:ascii="Simplified Arabic" w:hAnsi="Simplified Arabic" w:cs="Simplified Arabic"/>
          <w:i w:val="0"/>
          <w:iCs w:val="0"/>
          <w:color w:val="000000" w:themeColor="text1"/>
          <w:sz w:val="28"/>
          <w:szCs w:val="28"/>
          <w:rtl/>
        </w:rPr>
        <w:t xml:space="preserve"> هناك مشكلة في الحصول على مياه الشرب للنيجيريين، ويذكر أن نسبة المياه المالحة بنيجيريا حوالي 97.5%</w:t>
      </w:r>
      <w:r w:rsidRPr="000D28BB">
        <w:rPr>
          <w:rFonts w:ascii="Simplified Arabic" w:hAnsi="Simplified Arabic" w:cs="Simplified Arabic"/>
          <w:i w:val="0"/>
          <w:iCs w:val="0"/>
          <w:color w:val="000000" w:themeColor="text1"/>
          <w:sz w:val="28"/>
          <w:szCs w:val="28"/>
        </w:rPr>
        <w:t>.</w:t>
      </w:r>
      <w:r w:rsidRPr="000D28BB">
        <w:rPr>
          <w:rFonts w:ascii="Simplified Arabic" w:hAnsi="Simplified Arabic" w:cs="Simplified Arabic"/>
          <w:i w:val="0"/>
          <w:iCs w:val="0"/>
          <w:color w:val="000000" w:themeColor="text1"/>
          <w:sz w:val="28"/>
          <w:szCs w:val="28"/>
          <w:rtl/>
        </w:rPr>
        <w:t xml:space="preserve"> وتوصلت الدراسة إلى إمكانية </w:t>
      </w:r>
      <w:r w:rsidRPr="000D28BB">
        <w:rPr>
          <w:rFonts w:ascii="Simplified Arabic" w:hAnsi="Simplified Arabic" w:cs="Simplified Arabic" w:hint="cs"/>
          <w:i w:val="0"/>
          <w:iCs w:val="0"/>
          <w:color w:val="000000" w:themeColor="text1"/>
          <w:sz w:val="28"/>
          <w:szCs w:val="28"/>
          <w:rtl/>
        </w:rPr>
        <w:t>استخدام</w:t>
      </w:r>
      <w:r w:rsidRPr="000D28BB">
        <w:rPr>
          <w:rFonts w:ascii="Simplified Arabic" w:hAnsi="Simplified Arabic" w:cs="Simplified Arabic"/>
          <w:i w:val="0"/>
          <w:iCs w:val="0"/>
          <w:color w:val="000000" w:themeColor="text1"/>
          <w:sz w:val="28"/>
          <w:szCs w:val="28"/>
          <w:rtl/>
        </w:rPr>
        <w:t xml:space="preserve"> نهج المحاسبة المائية لحل مشكلة ندرة المياه </w:t>
      </w:r>
      <w:r w:rsidRPr="000D28BB">
        <w:rPr>
          <w:rFonts w:ascii="Simplified Arabic" w:hAnsi="Simplified Arabic" w:cs="Simplified Arabic" w:hint="cs"/>
          <w:i w:val="0"/>
          <w:iCs w:val="0"/>
          <w:color w:val="000000" w:themeColor="text1"/>
          <w:sz w:val="28"/>
          <w:szCs w:val="28"/>
          <w:rtl/>
        </w:rPr>
        <w:t>في</w:t>
      </w:r>
      <w:r w:rsidRPr="000D28BB">
        <w:rPr>
          <w:rFonts w:ascii="Simplified Arabic" w:hAnsi="Simplified Arabic" w:cs="Simplified Arabic"/>
          <w:i w:val="0"/>
          <w:iCs w:val="0"/>
          <w:color w:val="000000" w:themeColor="text1"/>
          <w:sz w:val="28"/>
          <w:szCs w:val="28"/>
          <w:rtl/>
        </w:rPr>
        <w:t xml:space="preserve"> نيجيريا، وتحقيق هدف التنمية المستدامة 2030، ويعتبر أساساً ل</w:t>
      </w:r>
      <w:r w:rsidRPr="000D28BB">
        <w:rPr>
          <w:rFonts w:ascii="Simplified Arabic" w:hAnsi="Simplified Arabic" w:cs="Simplified Arabic"/>
          <w:i w:val="0"/>
          <w:iCs w:val="0"/>
          <w:color w:val="000000" w:themeColor="text1"/>
          <w:sz w:val="28"/>
          <w:szCs w:val="28"/>
          <w:rtl/>
          <w:lang w:bidi="ar-EG"/>
        </w:rPr>
        <w:t>إ</w:t>
      </w:r>
      <w:r w:rsidRPr="000D28BB">
        <w:rPr>
          <w:rFonts w:ascii="Simplified Arabic" w:hAnsi="Simplified Arabic" w:cs="Simplified Arabic"/>
          <w:i w:val="0"/>
          <w:iCs w:val="0"/>
          <w:color w:val="000000" w:themeColor="text1"/>
          <w:sz w:val="28"/>
          <w:szCs w:val="28"/>
          <w:rtl/>
        </w:rPr>
        <w:t xml:space="preserve">تخاذ القرارات بالأدلة، ويساهم في تطوير السياسات التي تخفف من ندرة المياه وإمداداتها </w:t>
      </w:r>
      <w:r w:rsidRPr="000D28BB">
        <w:rPr>
          <w:rFonts w:ascii="Simplified Arabic" w:hAnsi="Simplified Arabic" w:cs="Simplified Arabic" w:hint="cs"/>
          <w:i w:val="0"/>
          <w:iCs w:val="0"/>
          <w:color w:val="000000" w:themeColor="text1"/>
          <w:sz w:val="28"/>
          <w:szCs w:val="28"/>
          <w:rtl/>
        </w:rPr>
        <w:t>في</w:t>
      </w:r>
      <w:r w:rsidRPr="000D28BB">
        <w:rPr>
          <w:rFonts w:ascii="Simplified Arabic" w:hAnsi="Simplified Arabic" w:cs="Simplified Arabic"/>
          <w:i w:val="0"/>
          <w:iCs w:val="0"/>
          <w:color w:val="000000" w:themeColor="text1"/>
          <w:sz w:val="28"/>
          <w:szCs w:val="28"/>
          <w:rtl/>
        </w:rPr>
        <w:t xml:space="preserve"> نيجيريا</w:t>
      </w:r>
      <w:r w:rsidRPr="000D28BB">
        <w:rPr>
          <w:rFonts w:ascii="Simplified Arabic" w:hAnsi="Simplified Arabic" w:cs="Simplified Arabic"/>
          <w:i w:val="0"/>
          <w:iCs w:val="0"/>
          <w:color w:val="000000" w:themeColor="text1"/>
          <w:sz w:val="28"/>
          <w:szCs w:val="28"/>
        </w:rPr>
        <w:t>.</w:t>
      </w:r>
      <w:r w:rsidRPr="000D28BB">
        <w:rPr>
          <w:rFonts w:ascii="Simplified Arabic" w:hAnsi="Simplified Arabic" w:cs="Simplified Arabic"/>
          <w:i w:val="0"/>
          <w:iCs w:val="0"/>
          <w:color w:val="000000" w:themeColor="text1"/>
          <w:sz w:val="28"/>
          <w:szCs w:val="28"/>
          <w:rtl/>
        </w:rPr>
        <w:t xml:space="preserve">               </w:t>
      </w:r>
    </w:p>
    <w:p w14:paraId="109700D1" w14:textId="77777777" w:rsidR="00BA160B" w:rsidRDefault="00BA160B" w:rsidP="00BA160B">
      <w:pPr>
        <w:bidi/>
        <w:spacing w:after="0"/>
        <w:jc w:val="both"/>
        <w:rPr>
          <w:rFonts w:ascii="Simplified Arabic" w:hAnsi="Simplified Arabic" w:cs="Simplified Arabic"/>
          <w:color w:val="000000" w:themeColor="text1"/>
          <w:sz w:val="28"/>
          <w:szCs w:val="28"/>
          <w:rtl/>
          <w:lang w:bidi="ar-EG"/>
        </w:rPr>
      </w:pPr>
    </w:p>
    <w:p w14:paraId="5F405F25" w14:textId="77777777" w:rsidR="008208F7" w:rsidRPr="00234D31" w:rsidRDefault="008208F7" w:rsidP="008208F7">
      <w:pPr>
        <w:bidi/>
        <w:spacing w:after="0"/>
        <w:jc w:val="both"/>
        <w:rPr>
          <w:rFonts w:ascii="Simplified Arabic" w:hAnsi="Simplified Arabic" w:cs="Simplified Arabic"/>
          <w:color w:val="000000" w:themeColor="text1"/>
          <w:sz w:val="28"/>
          <w:szCs w:val="28"/>
          <w:rtl/>
        </w:rPr>
      </w:pPr>
      <w:r w:rsidRPr="00A83226">
        <w:rPr>
          <w:rFonts w:ascii="Simplified Arabic" w:eastAsia="Times New Roman" w:hAnsi="Simplified Arabic" w:cs="Simplified Arabic"/>
          <w:b/>
          <w:bCs/>
          <w:color w:val="000000" w:themeColor="text1"/>
          <w:sz w:val="30"/>
          <w:szCs w:val="30"/>
          <w:rtl/>
        </w:rPr>
        <w:t>ملخص الدراسات السابقة</w:t>
      </w:r>
    </w:p>
    <w:p w14:paraId="438EE968" w14:textId="77777777" w:rsidR="008208F7" w:rsidRPr="00A83226" w:rsidRDefault="008208F7" w:rsidP="008208F7">
      <w:pPr>
        <w:tabs>
          <w:tab w:val="left" w:pos="3480"/>
        </w:tabs>
        <w:bidi/>
        <w:spacing w:after="0" w:line="240" w:lineRule="auto"/>
        <w:jc w:val="both"/>
        <w:rPr>
          <w:rFonts w:ascii="Simplified Arabic" w:eastAsia="Times New Roman" w:hAnsi="Simplified Arabic" w:cs="Simplified Arabic"/>
          <w:color w:val="000000" w:themeColor="text1"/>
          <w:sz w:val="28"/>
          <w:szCs w:val="28"/>
          <w:rtl/>
        </w:rPr>
      </w:pPr>
      <w:r w:rsidRPr="00A83226">
        <w:rPr>
          <w:rFonts w:ascii="Simplified Arabic" w:eastAsia="Times New Roman" w:hAnsi="Simplified Arabic" w:cs="Simplified Arabic"/>
          <w:color w:val="000000" w:themeColor="text1"/>
          <w:sz w:val="28"/>
          <w:szCs w:val="28"/>
          <w:rtl/>
        </w:rPr>
        <w:t xml:space="preserve">تحليلاً للدراسات السابقة، توصلنا إلى أن أغلب </w:t>
      </w:r>
      <w:r w:rsidRPr="00A83226">
        <w:rPr>
          <w:rFonts w:ascii="Simplified Arabic" w:eastAsia="Times New Roman" w:hAnsi="Simplified Arabic" w:cs="Simplified Arabic"/>
          <w:color w:val="000000" w:themeColor="text1"/>
          <w:sz w:val="28"/>
          <w:szCs w:val="28"/>
          <w:u w:val="thick"/>
          <w:rtl/>
        </w:rPr>
        <w:t>الدراسات باللغة العربية</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استهدفت</w:t>
      </w:r>
      <w:r w:rsidRPr="00A83226">
        <w:rPr>
          <w:rFonts w:ascii="Simplified Arabic" w:eastAsia="Times New Roman" w:hAnsi="Simplified Arabic" w:cs="Simplified Arabic"/>
          <w:color w:val="000000" w:themeColor="text1"/>
          <w:sz w:val="28"/>
          <w:szCs w:val="28"/>
          <w:rtl/>
        </w:rPr>
        <w:t xml:space="preserve"> حل مشكلة المياه ومعاملته كمورد </w:t>
      </w:r>
      <w:r w:rsidRPr="00A83226">
        <w:rPr>
          <w:rFonts w:ascii="Simplified Arabic" w:eastAsia="Times New Roman" w:hAnsi="Simplified Arabic" w:cs="Simplified Arabic" w:hint="cs"/>
          <w:color w:val="000000" w:themeColor="text1"/>
          <w:sz w:val="28"/>
          <w:szCs w:val="28"/>
          <w:rtl/>
        </w:rPr>
        <w:t>اقتصادي</w:t>
      </w:r>
      <w:r w:rsidRPr="00A83226">
        <w:rPr>
          <w:rFonts w:ascii="Simplified Arabic" w:eastAsia="Times New Roman" w:hAnsi="Simplified Arabic" w:cs="Simplified Arabic"/>
          <w:color w:val="000000" w:themeColor="text1"/>
          <w:sz w:val="28"/>
          <w:szCs w:val="28"/>
          <w:rtl/>
        </w:rPr>
        <w:t xml:space="preserve"> نادر له عائد وإنتاجية </w:t>
      </w:r>
      <w:r w:rsidRPr="00A83226">
        <w:rPr>
          <w:rFonts w:ascii="Simplified Arabic" w:eastAsia="Times New Roman" w:hAnsi="Simplified Arabic" w:cs="Simplified Arabic" w:hint="cs"/>
          <w:color w:val="000000" w:themeColor="text1"/>
          <w:sz w:val="28"/>
          <w:szCs w:val="28"/>
          <w:rtl/>
        </w:rPr>
        <w:t>اقتصادية</w:t>
      </w:r>
      <w:r w:rsidRPr="00A83226">
        <w:rPr>
          <w:rFonts w:ascii="Simplified Arabic" w:eastAsia="Times New Roman" w:hAnsi="Simplified Arabic" w:cs="Simplified Arabic"/>
          <w:color w:val="000000" w:themeColor="text1"/>
          <w:sz w:val="28"/>
          <w:szCs w:val="28"/>
          <w:rtl/>
        </w:rPr>
        <w:t xml:space="preserve"> على المستوى </w:t>
      </w:r>
      <w:r w:rsidRPr="00A83226">
        <w:rPr>
          <w:rFonts w:ascii="Simplified Arabic" w:eastAsia="Times New Roman" w:hAnsi="Simplified Arabic" w:cs="Simplified Arabic" w:hint="cs"/>
          <w:color w:val="000000" w:themeColor="text1"/>
          <w:sz w:val="28"/>
          <w:szCs w:val="28"/>
          <w:rtl/>
        </w:rPr>
        <w:t>القومي</w:t>
      </w:r>
      <w:r w:rsidRPr="00A83226">
        <w:rPr>
          <w:rFonts w:ascii="Simplified Arabic" w:eastAsia="Times New Roman" w:hAnsi="Simplified Arabic" w:cs="Simplified Arabic"/>
          <w:color w:val="000000" w:themeColor="text1"/>
          <w:sz w:val="28"/>
          <w:szCs w:val="28"/>
          <w:rtl/>
        </w:rPr>
        <w:t>، وكيف يمكن الحصول على الحجم الأمثل لمقادير المياه</w:t>
      </w:r>
      <w:r w:rsidRPr="00A83226">
        <w:rPr>
          <w:rFonts w:ascii="Simplified Arabic" w:eastAsia="Times New Roman" w:hAnsi="Simplified Arabic" w:cs="Simplified Arabic"/>
          <w:color w:val="000000" w:themeColor="text1"/>
          <w:sz w:val="28"/>
          <w:szCs w:val="28"/>
        </w:rPr>
        <w:t xml:space="preserve"> </w:t>
      </w:r>
      <w:r>
        <w:rPr>
          <w:rFonts w:ascii="Simplified Arabic" w:eastAsia="Times New Roman" w:hAnsi="Simplified Arabic" w:cs="Simplified Arabic"/>
          <w:color w:val="000000" w:themeColor="text1"/>
          <w:sz w:val="28"/>
          <w:szCs w:val="28"/>
          <w:rtl/>
        </w:rPr>
        <w:t>الاروائية</w:t>
      </w:r>
      <w:r w:rsidRPr="00A83226">
        <w:rPr>
          <w:rFonts w:ascii="Simplified Arabic" w:eastAsia="Times New Roman" w:hAnsi="Simplified Arabic" w:cs="Simplified Arabic"/>
          <w:color w:val="000000" w:themeColor="text1"/>
          <w:sz w:val="28"/>
          <w:szCs w:val="28"/>
          <w:rtl/>
        </w:rPr>
        <w:t xml:space="preserve"> المتدفقة من محطات رفع المياه، كما ركزت بعض الدراسات على أهمية ودور الإدارة المتكاملة للموارد المائية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حل مشكلة المياه العالمية، ودور نظم المعلومات حول المياه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استدامة وتعزيز حوكمة الموارد المائية، كما أشارت بعض الدراسات إلى تقدير صافى عائد وحدة المياه المستخدمة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إنتاج تلك المحاصيل وكيفية الوصول إلى تركيب </w:t>
      </w:r>
      <w:r w:rsidRPr="00A83226">
        <w:rPr>
          <w:rFonts w:ascii="Simplified Arabic" w:eastAsia="Times New Roman" w:hAnsi="Simplified Arabic" w:cs="Simplified Arabic" w:hint="cs"/>
          <w:color w:val="000000" w:themeColor="text1"/>
          <w:sz w:val="28"/>
          <w:szCs w:val="28"/>
          <w:rtl/>
        </w:rPr>
        <w:t>محصولي</w:t>
      </w:r>
      <w:r w:rsidRPr="00A83226">
        <w:rPr>
          <w:rFonts w:ascii="Simplified Arabic" w:eastAsia="Times New Roman" w:hAnsi="Simplified Arabic" w:cs="Simplified Arabic"/>
          <w:color w:val="000000" w:themeColor="text1"/>
          <w:sz w:val="28"/>
          <w:szCs w:val="28"/>
          <w:rtl/>
        </w:rPr>
        <w:t xml:space="preserve"> مرشد </w:t>
      </w:r>
      <w:r w:rsidRPr="00A83226">
        <w:rPr>
          <w:rFonts w:ascii="Simplified Arabic" w:eastAsia="Times New Roman" w:hAnsi="Simplified Arabic" w:cs="Simplified Arabic" w:hint="cs"/>
          <w:color w:val="000000" w:themeColor="text1"/>
          <w:sz w:val="28"/>
          <w:szCs w:val="28"/>
          <w:rtl/>
        </w:rPr>
        <w:t>لاستخدام</w:t>
      </w:r>
      <w:r w:rsidRPr="00A83226">
        <w:rPr>
          <w:rFonts w:ascii="Simplified Arabic" w:eastAsia="Times New Roman" w:hAnsi="Simplified Arabic" w:cs="Simplified Arabic"/>
          <w:color w:val="000000" w:themeColor="text1"/>
          <w:sz w:val="28"/>
          <w:szCs w:val="28"/>
          <w:rtl/>
        </w:rPr>
        <w:t xml:space="preserve"> المياه. وأيضا </w:t>
      </w:r>
      <w:r w:rsidRPr="00A83226">
        <w:rPr>
          <w:rFonts w:ascii="Simplified Arabic" w:eastAsia="Times New Roman" w:hAnsi="Simplified Arabic" w:cs="Simplified Arabic" w:hint="cs"/>
          <w:color w:val="000000" w:themeColor="text1"/>
          <w:sz w:val="28"/>
          <w:szCs w:val="28"/>
          <w:rtl/>
        </w:rPr>
        <w:t>استخدام</w:t>
      </w:r>
      <w:r w:rsidRPr="00A83226">
        <w:rPr>
          <w:rFonts w:ascii="Simplified Arabic" w:eastAsia="Times New Roman" w:hAnsi="Simplified Arabic" w:cs="Simplified Arabic"/>
          <w:color w:val="000000" w:themeColor="text1"/>
          <w:sz w:val="28"/>
          <w:szCs w:val="28"/>
          <w:rtl/>
        </w:rPr>
        <w:t xml:space="preserve"> مفهوم البصمة المائية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تقدير الطلب </w:t>
      </w:r>
      <w:r w:rsidRPr="00A83226">
        <w:rPr>
          <w:rFonts w:ascii="Simplified Arabic" w:eastAsia="Times New Roman" w:hAnsi="Simplified Arabic" w:cs="Simplified Arabic" w:hint="cs"/>
          <w:color w:val="000000" w:themeColor="text1"/>
          <w:sz w:val="28"/>
          <w:szCs w:val="28"/>
          <w:rtl/>
        </w:rPr>
        <w:t>الزراعي</w:t>
      </w:r>
      <w:r w:rsidRPr="00A83226">
        <w:rPr>
          <w:rFonts w:ascii="Simplified Arabic" w:eastAsia="Times New Roman" w:hAnsi="Simplified Arabic" w:cs="Simplified Arabic"/>
          <w:color w:val="000000" w:themeColor="text1"/>
          <w:sz w:val="28"/>
          <w:szCs w:val="28"/>
          <w:rtl/>
        </w:rPr>
        <w:t xml:space="preserve"> على المياه الزرقاء وتقدير البصمة المائية للفرد، ودراسة التحديات الداخلة والخارجة </w:t>
      </w:r>
      <w:r w:rsidRPr="00A83226">
        <w:rPr>
          <w:rFonts w:ascii="Simplified Arabic" w:eastAsia="Times New Roman" w:hAnsi="Simplified Arabic" w:cs="Simplified Arabic" w:hint="cs"/>
          <w:color w:val="000000" w:themeColor="text1"/>
          <w:sz w:val="28"/>
          <w:szCs w:val="28"/>
          <w:rtl/>
        </w:rPr>
        <w:t>التي</w:t>
      </w:r>
      <w:r w:rsidRPr="00A83226">
        <w:rPr>
          <w:rFonts w:ascii="Simplified Arabic" w:eastAsia="Times New Roman" w:hAnsi="Simplified Arabic" w:cs="Simplified Arabic"/>
          <w:color w:val="000000" w:themeColor="text1"/>
          <w:sz w:val="28"/>
          <w:szCs w:val="28"/>
          <w:rtl/>
        </w:rPr>
        <w:t xml:space="preserve"> تهدد تحقيق الأمن </w:t>
      </w:r>
      <w:r w:rsidRPr="00A83226">
        <w:rPr>
          <w:rFonts w:ascii="Simplified Arabic" w:eastAsia="Times New Roman" w:hAnsi="Simplified Arabic" w:cs="Simplified Arabic" w:hint="cs"/>
          <w:color w:val="000000" w:themeColor="text1"/>
          <w:sz w:val="28"/>
          <w:szCs w:val="28"/>
          <w:rtl/>
        </w:rPr>
        <w:t>المائي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المصري</w:t>
      </w:r>
      <w:r w:rsidRPr="00A83226">
        <w:rPr>
          <w:rFonts w:ascii="Simplified Arabic" w:eastAsia="Times New Roman" w:hAnsi="Simplified Arabic" w:cs="Simplified Arabic"/>
          <w:color w:val="000000" w:themeColor="text1"/>
          <w:sz w:val="28"/>
          <w:szCs w:val="28"/>
          <w:rtl/>
        </w:rPr>
        <w:t xml:space="preserve"> والآثار </w:t>
      </w:r>
      <w:r w:rsidRPr="00A83226">
        <w:rPr>
          <w:rFonts w:ascii="Simplified Arabic" w:eastAsia="Times New Roman" w:hAnsi="Simplified Arabic" w:cs="Simplified Arabic" w:hint="cs"/>
          <w:color w:val="000000" w:themeColor="text1"/>
          <w:sz w:val="28"/>
          <w:szCs w:val="28"/>
          <w:rtl/>
        </w:rPr>
        <w:t>الاقتصادية</w:t>
      </w:r>
      <w:r w:rsidRPr="00A83226">
        <w:rPr>
          <w:rFonts w:ascii="Simplified Arabic" w:eastAsia="Times New Roman" w:hAnsi="Simplified Arabic" w:cs="Simplified Arabic"/>
          <w:color w:val="000000" w:themeColor="text1"/>
          <w:sz w:val="28"/>
          <w:szCs w:val="28"/>
          <w:rtl/>
        </w:rPr>
        <w:t xml:space="preserve"> المترتبة على قطاع الزراعة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مصر، دراسة التنمية المستدامة </w:t>
      </w:r>
      <w:r w:rsidRPr="00A83226">
        <w:rPr>
          <w:rFonts w:ascii="Simplified Arabic" w:eastAsia="Times New Roman" w:hAnsi="Simplified Arabic" w:cs="Simplified Arabic" w:hint="cs"/>
          <w:color w:val="000000" w:themeColor="text1"/>
          <w:sz w:val="28"/>
          <w:szCs w:val="28"/>
          <w:rtl/>
        </w:rPr>
        <w:t>للأراضي</w:t>
      </w:r>
      <w:r w:rsidRPr="00A83226">
        <w:rPr>
          <w:rFonts w:ascii="Simplified Arabic" w:eastAsia="Times New Roman" w:hAnsi="Simplified Arabic" w:cs="Simplified Arabic"/>
          <w:color w:val="000000" w:themeColor="text1"/>
          <w:sz w:val="28"/>
          <w:szCs w:val="28"/>
          <w:rtl/>
        </w:rPr>
        <w:t xml:space="preserve"> الزراعية من خلال </w:t>
      </w:r>
      <w:r w:rsidRPr="00A83226">
        <w:rPr>
          <w:rFonts w:ascii="Simplified Arabic" w:eastAsia="Times New Roman" w:hAnsi="Simplified Arabic" w:cs="Simplified Arabic" w:hint="cs"/>
          <w:color w:val="000000" w:themeColor="text1"/>
          <w:sz w:val="28"/>
          <w:szCs w:val="28"/>
          <w:rtl/>
        </w:rPr>
        <w:t>استخدام</w:t>
      </w:r>
      <w:r w:rsidRPr="00A83226">
        <w:rPr>
          <w:rFonts w:ascii="Simplified Arabic" w:eastAsia="Times New Roman" w:hAnsi="Simplified Arabic" w:cs="Simplified Arabic"/>
          <w:color w:val="000000" w:themeColor="text1"/>
          <w:sz w:val="28"/>
          <w:szCs w:val="28"/>
          <w:rtl/>
        </w:rPr>
        <w:t xml:space="preserve"> تقنيات الاستشعار عن بعد ونظم المعلومات الجغرافية، وتحقيق الأهداف الفرعية </w:t>
      </w:r>
      <w:r w:rsidRPr="00A83226">
        <w:rPr>
          <w:rFonts w:ascii="Simplified Arabic" w:eastAsia="Times New Roman" w:hAnsi="Simplified Arabic" w:cs="Simplified Arabic" w:hint="cs"/>
          <w:color w:val="000000" w:themeColor="text1"/>
          <w:sz w:val="28"/>
          <w:szCs w:val="28"/>
          <w:rtl/>
        </w:rPr>
        <w:t>واستخدام</w:t>
      </w:r>
      <w:r w:rsidRPr="00A83226">
        <w:rPr>
          <w:rFonts w:ascii="Simplified Arabic" w:eastAsia="Times New Roman" w:hAnsi="Simplified Arabic" w:cs="Simplified Arabic"/>
          <w:color w:val="000000" w:themeColor="text1"/>
          <w:sz w:val="28"/>
          <w:szCs w:val="28"/>
          <w:rtl/>
        </w:rPr>
        <w:t xml:space="preserve"> نظم المعلومات لتقييم القدرة الإنتاجية </w:t>
      </w:r>
      <w:r w:rsidRPr="00A83226">
        <w:rPr>
          <w:rFonts w:ascii="Simplified Arabic" w:eastAsia="Times New Roman" w:hAnsi="Simplified Arabic" w:cs="Simplified Arabic" w:hint="cs"/>
          <w:color w:val="000000" w:themeColor="text1"/>
          <w:sz w:val="28"/>
          <w:szCs w:val="28"/>
          <w:rtl/>
        </w:rPr>
        <w:t>للأر</w:t>
      </w:r>
      <w:r>
        <w:rPr>
          <w:rFonts w:ascii="Simplified Arabic" w:eastAsia="Times New Roman" w:hAnsi="Simplified Arabic" w:cs="Simplified Arabic" w:hint="cs"/>
          <w:color w:val="000000" w:themeColor="text1"/>
          <w:sz w:val="28"/>
          <w:szCs w:val="28"/>
          <w:rtl/>
        </w:rPr>
        <w:t>ا</w:t>
      </w:r>
      <w:r w:rsidRPr="00A83226">
        <w:rPr>
          <w:rFonts w:ascii="Simplified Arabic" w:eastAsia="Times New Roman" w:hAnsi="Simplified Arabic" w:cs="Simplified Arabic" w:hint="cs"/>
          <w:color w:val="000000" w:themeColor="text1"/>
          <w:sz w:val="28"/>
          <w:szCs w:val="28"/>
          <w:rtl/>
        </w:rPr>
        <w:t>ضي</w:t>
      </w:r>
      <w:r w:rsidRPr="00A83226">
        <w:rPr>
          <w:rFonts w:ascii="Simplified Arabic" w:eastAsia="Times New Roman" w:hAnsi="Simplified Arabic" w:cs="Simplified Arabic"/>
          <w:color w:val="000000" w:themeColor="text1"/>
          <w:sz w:val="28"/>
          <w:szCs w:val="28"/>
          <w:rtl/>
        </w:rPr>
        <w:t xml:space="preserve"> الزراعية ودراسة البصمة الطيفية لخصائص التربة الطبيعية والكيماوية، وتشخيص الإمكانات الطبيعية والبشرية لمنطقة الدراسة</w:t>
      </w:r>
      <w:r w:rsidRPr="00A83226">
        <w:rPr>
          <w:rFonts w:ascii="Simplified Arabic" w:eastAsia="Times New Roman" w:hAnsi="Simplified Arabic" w:cs="Simplified Arabic"/>
          <w:color w:val="000000" w:themeColor="text1"/>
          <w:sz w:val="28"/>
          <w:szCs w:val="28"/>
        </w:rPr>
        <w:t>.</w:t>
      </w:r>
      <w:r w:rsidRPr="00A83226">
        <w:rPr>
          <w:rFonts w:ascii="Simplified Arabic" w:eastAsia="Times New Roman" w:hAnsi="Simplified Arabic" w:cs="Simplified Arabic"/>
          <w:color w:val="000000" w:themeColor="text1"/>
          <w:sz w:val="28"/>
          <w:szCs w:val="28"/>
          <w:rtl/>
        </w:rPr>
        <w:t xml:space="preserve"> ودراسة التركيب </w:t>
      </w:r>
      <w:r w:rsidRPr="00A83226">
        <w:rPr>
          <w:rFonts w:ascii="Simplified Arabic" w:eastAsia="Times New Roman" w:hAnsi="Simplified Arabic" w:cs="Simplified Arabic" w:hint="cs"/>
          <w:color w:val="000000" w:themeColor="text1"/>
          <w:sz w:val="28"/>
          <w:szCs w:val="28"/>
          <w:rtl/>
        </w:rPr>
        <w:t>المحصول</w:t>
      </w:r>
      <w:r w:rsidRPr="00A83226">
        <w:rPr>
          <w:rFonts w:ascii="Simplified Arabic" w:eastAsia="Times New Roman" w:hAnsi="Simplified Arabic" w:cs="Simplified Arabic"/>
          <w:color w:val="000000" w:themeColor="text1"/>
          <w:sz w:val="28"/>
          <w:szCs w:val="28"/>
          <w:rtl/>
        </w:rPr>
        <w:t xml:space="preserve"> والاستهلاك </w:t>
      </w:r>
      <w:r w:rsidRPr="00A83226">
        <w:rPr>
          <w:rFonts w:ascii="Simplified Arabic" w:eastAsia="Times New Roman" w:hAnsi="Simplified Arabic" w:cs="Simplified Arabic" w:hint="cs"/>
          <w:color w:val="000000" w:themeColor="text1"/>
          <w:sz w:val="28"/>
          <w:szCs w:val="28"/>
          <w:rtl/>
        </w:rPr>
        <w:t>المائي</w:t>
      </w:r>
      <w:r w:rsidRPr="00A83226">
        <w:rPr>
          <w:rFonts w:ascii="Simplified Arabic" w:eastAsia="Times New Roman" w:hAnsi="Simplified Arabic" w:cs="Simplified Arabic"/>
          <w:color w:val="000000" w:themeColor="text1"/>
          <w:sz w:val="28"/>
          <w:szCs w:val="28"/>
          <w:rtl/>
        </w:rPr>
        <w:t xml:space="preserve"> لأهم المحاصيل الاستراتيجية وتقدير صافى عائد وحدة المياه المستخدمة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إنتاج تلك المحاصيل وكيفية الوصول إلى تركيب </w:t>
      </w:r>
      <w:r w:rsidRPr="00A83226">
        <w:rPr>
          <w:rFonts w:ascii="Simplified Arabic" w:eastAsia="Times New Roman" w:hAnsi="Simplified Arabic" w:cs="Simplified Arabic" w:hint="cs"/>
          <w:color w:val="000000" w:themeColor="text1"/>
          <w:sz w:val="28"/>
          <w:szCs w:val="28"/>
          <w:rtl/>
        </w:rPr>
        <w:t>محصولي</w:t>
      </w:r>
      <w:r w:rsidRPr="00A83226">
        <w:rPr>
          <w:rFonts w:ascii="Simplified Arabic" w:eastAsia="Times New Roman" w:hAnsi="Simplified Arabic" w:cs="Simplified Arabic"/>
          <w:color w:val="000000" w:themeColor="text1"/>
          <w:sz w:val="28"/>
          <w:szCs w:val="28"/>
          <w:rtl/>
        </w:rPr>
        <w:t xml:space="preserve"> مرشد </w:t>
      </w:r>
      <w:r w:rsidRPr="00A83226">
        <w:rPr>
          <w:rFonts w:ascii="Simplified Arabic" w:eastAsia="Times New Roman" w:hAnsi="Simplified Arabic" w:cs="Simplified Arabic" w:hint="cs"/>
          <w:color w:val="000000" w:themeColor="text1"/>
          <w:sz w:val="28"/>
          <w:szCs w:val="28"/>
          <w:rtl/>
        </w:rPr>
        <w:t>لاستخدام</w:t>
      </w:r>
      <w:r w:rsidRPr="00A83226">
        <w:rPr>
          <w:rFonts w:ascii="Simplified Arabic" w:eastAsia="Times New Roman" w:hAnsi="Simplified Arabic" w:cs="Simplified Arabic"/>
          <w:color w:val="000000" w:themeColor="text1"/>
          <w:sz w:val="28"/>
          <w:szCs w:val="28"/>
          <w:rtl/>
        </w:rPr>
        <w:t xml:space="preserve"> المياه ودراسة تطور تصرف نهر النيل، دراسة كفاءة نقل وتوصيل المياه</w:t>
      </w:r>
      <w:r w:rsidRPr="00A83226">
        <w:rPr>
          <w:rFonts w:ascii="Simplified Arabic" w:eastAsia="Times New Roman" w:hAnsi="Simplified Arabic" w:cs="Simplified Arabic"/>
          <w:color w:val="000000" w:themeColor="text1"/>
          <w:sz w:val="28"/>
          <w:szCs w:val="28"/>
        </w:rPr>
        <w:t xml:space="preserve"> </w:t>
      </w:r>
      <w:r w:rsidRPr="00A83226">
        <w:rPr>
          <w:rFonts w:ascii="Simplified Arabic" w:eastAsia="Times New Roman" w:hAnsi="Simplified Arabic" w:cs="Simplified Arabic"/>
          <w:color w:val="000000" w:themeColor="text1"/>
          <w:sz w:val="28"/>
          <w:szCs w:val="28"/>
          <w:rtl/>
        </w:rPr>
        <w:t xml:space="preserve">والفواقد المائية وقياس الآثار الناتجة عن تطور </w:t>
      </w:r>
      <w:r w:rsidRPr="00A83226">
        <w:rPr>
          <w:rFonts w:ascii="Simplified Arabic" w:eastAsia="Times New Roman" w:hAnsi="Simplified Arabic" w:cs="Simplified Arabic" w:hint="cs"/>
          <w:color w:val="000000" w:themeColor="text1"/>
          <w:sz w:val="28"/>
          <w:szCs w:val="28"/>
          <w:rtl/>
        </w:rPr>
        <w:t>الري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بالأراضي</w:t>
      </w:r>
      <w:r w:rsidRPr="00A83226">
        <w:rPr>
          <w:rFonts w:ascii="Simplified Arabic" w:eastAsia="Times New Roman" w:hAnsi="Simplified Arabic" w:cs="Simplified Arabic"/>
          <w:color w:val="000000" w:themeColor="text1"/>
          <w:sz w:val="28"/>
          <w:szCs w:val="28"/>
          <w:rtl/>
        </w:rPr>
        <w:t xml:space="preserve"> الجديدة </w:t>
      </w:r>
      <w:r w:rsidRPr="00A83226">
        <w:rPr>
          <w:rFonts w:ascii="Simplified Arabic" w:eastAsia="Times New Roman" w:hAnsi="Simplified Arabic" w:cs="Simplified Arabic" w:hint="cs"/>
          <w:color w:val="000000" w:themeColor="text1"/>
          <w:sz w:val="28"/>
          <w:szCs w:val="28"/>
          <w:rtl/>
        </w:rPr>
        <w:t>والأراضي</w:t>
      </w:r>
      <w:r w:rsidRPr="00A83226">
        <w:rPr>
          <w:rFonts w:ascii="Simplified Arabic" w:eastAsia="Times New Roman" w:hAnsi="Simplified Arabic" w:cs="Simplified Arabic"/>
          <w:color w:val="000000" w:themeColor="text1"/>
          <w:sz w:val="28"/>
          <w:szCs w:val="28"/>
          <w:rtl/>
        </w:rPr>
        <w:t xml:space="preserve"> القديمة، وآثره على تكاليف إنتاج الفدان </w:t>
      </w:r>
      <w:r w:rsidRPr="00A83226">
        <w:rPr>
          <w:rFonts w:ascii="Simplified Arabic" w:eastAsia="Times New Roman" w:hAnsi="Simplified Arabic" w:cs="Simplified Arabic" w:hint="cs"/>
          <w:color w:val="000000" w:themeColor="text1"/>
          <w:sz w:val="28"/>
          <w:szCs w:val="28"/>
          <w:rtl/>
        </w:rPr>
        <w:t>وإيرادات</w:t>
      </w:r>
      <w:r w:rsidRPr="00A83226">
        <w:rPr>
          <w:rFonts w:ascii="Simplified Arabic" w:eastAsia="Times New Roman" w:hAnsi="Simplified Arabic" w:cs="Simplified Arabic" w:hint="eastAsia"/>
          <w:color w:val="000000" w:themeColor="text1"/>
          <w:sz w:val="28"/>
          <w:szCs w:val="28"/>
          <w:rtl/>
        </w:rPr>
        <w:t>ه</w:t>
      </w:r>
      <w:r w:rsidRPr="00A83226">
        <w:rPr>
          <w:rFonts w:ascii="Simplified Arabic" w:eastAsia="Times New Roman" w:hAnsi="Simplified Arabic" w:cs="Simplified Arabic"/>
          <w:color w:val="000000" w:themeColor="text1"/>
          <w:sz w:val="28"/>
          <w:szCs w:val="28"/>
          <w:rtl/>
        </w:rPr>
        <w:t xml:space="preserve"> وصافى العائد للمحاصيل الزراعية ودراسة ترشيد المياه الزراعية، </w:t>
      </w:r>
      <w:r w:rsidRPr="00A83226">
        <w:rPr>
          <w:rFonts w:ascii="Simplified Arabic" w:eastAsia="Times New Roman" w:hAnsi="Simplified Arabic" w:cs="Simplified Arabic" w:hint="cs"/>
          <w:color w:val="000000" w:themeColor="text1"/>
          <w:sz w:val="28"/>
          <w:szCs w:val="28"/>
          <w:rtl/>
        </w:rPr>
        <w:t>واستخدام</w:t>
      </w:r>
      <w:r w:rsidRPr="00A83226">
        <w:rPr>
          <w:rFonts w:ascii="Simplified Arabic" w:eastAsia="Times New Roman" w:hAnsi="Simplified Arabic" w:cs="Simplified Arabic"/>
          <w:color w:val="000000" w:themeColor="text1"/>
          <w:sz w:val="28"/>
          <w:szCs w:val="28"/>
          <w:rtl/>
        </w:rPr>
        <w:t xml:space="preserve"> مياه </w:t>
      </w:r>
      <w:r w:rsidRPr="00A83226">
        <w:rPr>
          <w:rFonts w:ascii="Simplified Arabic" w:eastAsia="Times New Roman" w:hAnsi="Simplified Arabic" w:cs="Simplified Arabic" w:hint="cs"/>
          <w:color w:val="000000" w:themeColor="text1"/>
          <w:sz w:val="28"/>
          <w:szCs w:val="28"/>
          <w:rtl/>
        </w:rPr>
        <w:t>الري</w:t>
      </w:r>
      <w:r w:rsidRPr="00A83226">
        <w:rPr>
          <w:rFonts w:ascii="Simplified Arabic" w:eastAsia="Times New Roman" w:hAnsi="Simplified Arabic" w:cs="Simplified Arabic"/>
          <w:color w:val="000000" w:themeColor="text1"/>
          <w:sz w:val="28"/>
          <w:szCs w:val="28"/>
          <w:rtl/>
        </w:rPr>
        <w:t xml:space="preserve"> بأسلوبين: وضع عائد وحدة المياه للتركيب </w:t>
      </w:r>
      <w:r w:rsidRPr="00A83226">
        <w:rPr>
          <w:rFonts w:ascii="Simplified Arabic" w:eastAsia="Times New Roman" w:hAnsi="Simplified Arabic" w:cs="Simplified Arabic" w:hint="cs"/>
          <w:color w:val="000000" w:themeColor="text1"/>
          <w:sz w:val="28"/>
          <w:szCs w:val="28"/>
          <w:rtl/>
        </w:rPr>
        <w:t>المحصول</w:t>
      </w:r>
      <w:r w:rsidRPr="00A83226">
        <w:rPr>
          <w:rFonts w:ascii="Simplified Arabic" w:eastAsia="Times New Roman" w:hAnsi="Simplified Arabic" w:cs="Simplified Arabic"/>
          <w:color w:val="000000" w:themeColor="text1"/>
          <w:sz w:val="28"/>
          <w:szCs w:val="28"/>
          <w:rtl/>
        </w:rPr>
        <w:t xml:space="preserve"> المناسب، ووضع سياسة التجارة الخارجية للمياه </w:t>
      </w:r>
      <w:r w:rsidRPr="00A83226">
        <w:rPr>
          <w:rFonts w:ascii="Simplified Arabic" w:eastAsia="Times New Roman" w:hAnsi="Simplified Arabic" w:cs="Simplified Arabic" w:hint="cs"/>
          <w:color w:val="000000" w:themeColor="text1"/>
          <w:sz w:val="28"/>
          <w:szCs w:val="28"/>
          <w:rtl/>
        </w:rPr>
        <w:t>الافتراضية</w:t>
      </w:r>
      <w:r w:rsidRPr="00A83226">
        <w:rPr>
          <w:rFonts w:ascii="Simplified Arabic" w:eastAsia="Times New Roman" w:hAnsi="Simplified Arabic" w:cs="Simplified Arabic"/>
          <w:color w:val="000000" w:themeColor="text1"/>
          <w:sz w:val="28"/>
          <w:szCs w:val="28"/>
          <w:rtl/>
        </w:rPr>
        <w:t xml:space="preserve"> المائية، ودراسة الوضع الراهن للموارد المائية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دول حوض النيل، بالإضافة إلى محددات الطلب </w:t>
      </w:r>
      <w:r w:rsidRPr="00A83226">
        <w:rPr>
          <w:rFonts w:ascii="Simplified Arabic" w:eastAsia="Times New Roman" w:hAnsi="Simplified Arabic" w:cs="Simplified Arabic" w:hint="cs"/>
          <w:color w:val="000000" w:themeColor="text1"/>
          <w:sz w:val="28"/>
          <w:szCs w:val="28"/>
          <w:rtl/>
        </w:rPr>
        <w:t>المائي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مصر والميزان </w:t>
      </w:r>
      <w:r w:rsidRPr="00A83226">
        <w:rPr>
          <w:rFonts w:ascii="Simplified Arabic" w:eastAsia="Times New Roman" w:hAnsi="Simplified Arabic" w:cs="Simplified Arabic" w:hint="cs"/>
          <w:color w:val="000000" w:themeColor="text1"/>
          <w:sz w:val="28"/>
          <w:szCs w:val="28"/>
          <w:rtl/>
        </w:rPr>
        <w:t>المائي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الحالي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والمستقبلي</w:t>
      </w:r>
    </w:p>
    <w:p w14:paraId="5C9D01E3" w14:textId="77777777" w:rsidR="008208F7" w:rsidRPr="00A83226" w:rsidRDefault="008208F7" w:rsidP="008208F7">
      <w:pPr>
        <w:tabs>
          <w:tab w:val="left" w:pos="3480"/>
        </w:tabs>
        <w:bidi/>
        <w:spacing w:after="0" w:line="240" w:lineRule="auto"/>
        <w:jc w:val="both"/>
        <w:rPr>
          <w:rFonts w:ascii="Simplified Arabic" w:eastAsia="Times New Roman" w:hAnsi="Simplified Arabic" w:cs="Simplified Arabic"/>
          <w:color w:val="000000" w:themeColor="text1"/>
          <w:sz w:val="28"/>
          <w:szCs w:val="28"/>
        </w:rPr>
      </w:pPr>
      <w:r w:rsidRPr="00A83226">
        <w:rPr>
          <w:rFonts w:ascii="Simplified Arabic" w:eastAsia="Times New Roman" w:hAnsi="Simplified Arabic" w:cs="Simplified Arabic"/>
          <w:color w:val="000000" w:themeColor="text1"/>
          <w:sz w:val="28"/>
          <w:szCs w:val="28"/>
          <w:rtl/>
        </w:rPr>
        <w:t xml:space="preserve">وركزت </w:t>
      </w:r>
      <w:r w:rsidRPr="00A83226">
        <w:rPr>
          <w:rFonts w:ascii="Simplified Arabic" w:eastAsia="Times New Roman" w:hAnsi="Simplified Arabic" w:cs="Simplified Arabic"/>
          <w:color w:val="000000" w:themeColor="text1"/>
          <w:sz w:val="28"/>
          <w:szCs w:val="28"/>
          <w:u w:val="thick"/>
          <w:rtl/>
        </w:rPr>
        <w:t>الدراسات</w:t>
      </w:r>
      <w:r>
        <w:rPr>
          <w:rFonts w:ascii="Simplified Arabic" w:eastAsia="Times New Roman" w:hAnsi="Simplified Arabic" w:cs="Simplified Arabic" w:hint="cs"/>
          <w:color w:val="000000" w:themeColor="text1"/>
          <w:sz w:val="28"/>
          <w:szCs w:val="28"/>
          <w:u w:val="thick"/>
          <w:rtl/>
        </w:rPr>
        <w:t xml:space="preserve"> </w:t>
      </w:r>
      <w:r w:rsidRPr="00A83226">
        <w:rPr>
          <w:rFonts w:ascii="Simplified Arabic" w:eastAsia="Times New Roman" w:hAnsi="Simplified Arabic" w:cs="Simplified Arabic"/>
          <w:color w:val="000000" w:themeColor="text1"/>
          <w:sz w:val="28"/>
          <w:szCs w:val="28"/>
          <w:u w:val="thick"/>
          <w:rtl/>
        </w:rPr>
        <w:t>الأجنبية</w:t>
      </w:r>
      <w:r w:rsidRPr="00A83226">
        <w:rPr>
          <w:rFonts w:ascii="Simplified Arabic" w:eastAsia="Times New Roman" w:hAnsi="Simplified Arabic" w:cs="Simplified Arabic"/>
          <w:color w:val="000000" w:themeColor="text1"/>
          <w:sz w:val="28"/>
          <w:szCs w:val="28"/>
          <w:rtl/>
        </w:rPr>
        <w:t xml:space="preserve"> على كيفية تطبيق نماذج مناخية هيدرولوجية </w:t>
      </w:r>
      <w:r w:rsidRPr="00A83226">
        <w:rPr>
          <w:rFonts w:ascii="Simplified Arabic" w:eastAsia="Times New Roman" w:hAnsi="Simplified Arabic" w:cs="Simplified Arabic" w:hint="cs"/>
          <w:color w:val="000000" w:themeColor="text1"/>
          <w:sz w:val="28"/>
          <w:szCs w:val="28"/>
          <w:rtl/>
        </w:rPr>
        <w:t>لاكتشاف</w:t>
      </w:r>
      <w:r w:rsidRPr="00A83226">
        <w:rPr>
          <w:rFonts w:ascii="Simplified Arabic" w:eastAsia="Times New Roman" w:hAnsi="Simplified Arabic" w:cs="Simplified Arabic"/>
          <w:color w:val="000000" w:themeColor="text1"/>
          <w:sz w:val="28"/>
          <w:szCs w:val="28"/>
          <w:rtl/>
        </w:rPr>
        <w:t xml:space="preserve"> عدة سيناريوهات وفقاً للبعد </w:t>
      </w:r>
      <w:r w:rsidRPr="00A83226">
        <w:rPr>
          <w:rFonts w:ascii="Simplified Arabic" w:eastAsia="Times New Roman" w:hAnsi="Simplified Arabic" w:cs="Simplified Arabic" w:hint="cs"/>
          <w:color w:val="000000" w:themeColor="text1"/>
          <w:sz w:val="28"/>
          <w:szCs w:val="28"/>
          <w:rtl/>
        </w:rPr>
        <w:t>المكاني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والزماني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والقطاعي</w:t>
      </w:r>
      <w:r w:rsidRPr="00A83226">
        <w:rPr>
          <w:rFonts w:ascii="Simplified Arabic" w:eastAsia="Times New Roman" w:hAnsi="Simplified Arabic" w:cs="Simplified Arabic"/>
          <w:color w:val="000000" w:themeColor="text1"/>
          <w:sz w:val="28"/>
          <w:szCs w:val="28"/>
          <w:rtl/>
        </w:rPr>
        <w:t xml:space="preserve"> وذلك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استراليا، فضلًا عن تصميم نموذج المحاسبة المائية بلس </w:t>
      </w:r>
      <w:r w:rsidRPr="00A83226">
        <w:rPr>
          <w:rFonts w:ascii="Simplified Arabic" w:eastAsia="Times New Roman" w:hAnsi="Simplified Arabic" w:cs="Simplified Arabic"/>
          <w:color w:val="000000" w:themeColor="text1"/>
          <w:sz w:val="28"/>
          <w:szCs w:val="28"/>
        </w:rPr>
        <w:t>WA+</w:t>
      </w:r>
      <w:r w:rsidRPr="00A83226">
        <w:rPr>
          <w:rFonts w:ascii="Simplified Arabic" w:eastAsia="Times New Roman" w:hAnsi="Simplified Arabic" w:cs="Simplified Arabic"/>
          <w:color w:val="000000" w:themeColor="text1"/>
          <w:sz w:val="28"/>
          <w:szCs w:val="28"/>
          <w:rtl/>
        </w:rPr>
        <w:t>،</w:t>
      </w:r>
      <w:r w:rsidRPr="00A83226">
        <w:rPr>
          <w:rFonts w:ascii="Simplified Arabic" w:eastAsia="Times New Roman" w:hAnsi="Simplified Arabic" w:cs="Simplified Arabic"/>
          <w:color w:val="000000" w:themeColor="text1"/>
          <w:sz w:val="28"/>
          <w:szCs w:val="28"/>
          <w:rtl/>
          <w:lang w:bidi="ar-EG"/>
        </w:rPr>
        <w:t xml:space="preserve"> </w:t>
      </w:r>
      <w:r w:rsidRPr="00A83226">
        <w:rPr>
          <w:rFonts w:ascii="Simplified Arabic" w:eastAsia="Times New Roman" w:hAnsi="Simplified Arabic" w:cs="Simplified Arabic" w:hint="cs"/>
          <w:color w:val="000000" w:themeColor="text1"/>
          <w:sz w:val="28"/>
          <w:szCs w:val="28"/>
          <w:rtl/>
          <w:lang w:bidi="ar-EG"/>
        </w:rPr>
        <w:t>والذي</w:t>
      </w:r>
      <w:r w:rsidRPr="00A83226">
        <w:rPr>
          <w:rFonts w:ascii="Simplified Arabic" w:eastAsia="Times New Roman" w:hAnsi="Simplified Arabic" w:cs="Simplified Arabic"/>
          <w:color w:val="000000" w:themeColor="text1"/>
          <w:sz w:val="28"/>
          <w:szCs w:val="28"/>
          <w:rtl/>
          <w:lang w:bidi="ar-EG"/>
        </w:rPr>
        <w:t xml:space="preserve"> يوفر المعلومات المكانية لمناطق استنزاف</w:t>
      </w:r>
      <w:r w:rsidRPr="00A83226">
        <w:rPr>
          <w:rFonts w:ascii="Simplified Arabic" w:eastAsia="Times New Roman" w:hAnsi="Simplified Arabic" w:cs="Simplified Arabic"/>
          <w:color w:val="000000" w:themeColor="text1"/>
          <w:sz w:val="28"/>
          <w:szCs w:val="28"/>
          <w:rtl/>
        </w:rPr>
        <w:t xml:space="preserve"> المياه وعمليات السحب </w:t>
      </w:r>
      <w:r w:rsidRPr="00A83226">
        <w:rPr>
          <w:rFonts w:ascii="Simplified Arabic" w:eastAsia="Times New Roman" w:hAnsi="Simplified Arabic" w:cs="Simplified Arabic" w:hint="cs"/>
          <w:color w:val="000000" w:themeColor="text1"/>
          <w:sz w:val="28"/>
          <w:szCs w:val="28"/>
          <w:rtl/>
        </w:rPr>
        <w:t>الإضافي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hint="cs"/>
          <w:color w:val="000000" w:themeColor="text1"/>
          <w:sz w:val="28"/>
          <w:szCs w:val="28"/>
          <w:rtl/>
        </w:rPr>
        <w:t>في</w:t>
      </w:r>
      <w:r w:rsidRPr="00A83226">
        <w:rPr>
          <w:rFonts w:ascii="Simplified Arabic" w:eastAsia="Times New Roman" w:hAnsi="Simplified Arabic" w:cs="Simplified Arabic"/>
          <w:color w:val="000000" w:themeColor="text1"/>
          <w:sz w:val="28"/>
          <w:szCs w:val="28"/>
          <w:rtl/>
        </w:rPr>
        <w:t xml:space="preserve"> </w:t>
      </w:r>
      <w:r w:rsidRPr="00A83226">
        <w:rPr>
          <w:rFonts w:ascii="Simplified Arabic" w:eastAsia="Times New Roman" w:hAnsi="Simplified Arabic" w:cs="Simplified Arabic"/>
          <w:color w:val="000000" w:themeColor="text1"/>
          <w:sz w:val="28"/>
          <w:szCs w:val="28"/>
          <w:rtl/>
        </w:rPr>
        <w:lastRenderedPageBreak/>
        <w:t xml:space="preserve">أحواض الأنهار، وخاصة لتلك البلدان </w:t>
      </w:r>
      <w:r w:rsidRPr="00A83226">
        <w:rPr>
          <w:rFonts w:ascii="Simplified Arabic" w:eastAsia="Times New Roman" w:hAnsi="Simplified Arabic" w:cs="Simplified Arabic" w:hint="cs"/>
          <w:color w:val="000000" w:themeColor="text1"/>
          <w:sz w:val="28"/>
          <w:szCs w:val="28"/>
          <w:rtl/>
        </w:rPr>
        <w:t>التي</w:t>
      </w:r>
      <w:r w:rsidRPr="00A83226">
        <w:rPr>
          <w:rFonts w:ascii="Simplified Arabic" w:eastAsia="Times New Roman" w:hAnsi="Simplified Arabic" w:cs="Simplified Arabic"/>
          <w:color w:val="000000" w:themeColor="text1"/>
          <w:sz w:val="28"/>
          <w:szCs w:val="28"/>
          <w:rtl/>
        </w:rPr>
        <w:t xml:space="preserve"> تواجه ندرة المياه. وكيفية إعداد تقارير محاسبة المياه لإبلاغ المستخدمين معلومات حول المياه وحقوق المياه ومصادرها واستخداماتها والتفريق بين كلاً من المراجعة المائية والمحاسبة المائية والعلاقة الاعتمادية بينهما</w:t>
      </w:r>
      <w:r w:rsidRPr="00A83226">
        <w:rPr>
          <w:rFonts w:ascii="Simplified Arabic" w:eastAsia="Times New Roman" w:hAnsi="Simplified Arabic" w:cs="Simplified Arabic"/>
          <w:color w:val="000000" w:themeColor="text1"/>
          <w:sz w:val="28"/>
          <w:szCs w:val="28"/>
          <w:rtl/>
          <w:lang w:bidi="ar-EG"/>
        </w:rPr>
        <w:t>.</w:t>
      </w:r>
      <w:r w:rsidRPr="00A83226">
        <w:rPr>
          <w:rFonts w:ascii="Simplified Arabic" w:eastAsia="Times New Roman" w:hAnsi="Simplified Arabic" w:cs="Simplified Arabic"/>
          <w:color w:val="000000" w:themeColor="text1"/>
          <w:sz w:val="28"/>
          <w:szCs w:val="28"/>
          <w:rtl/>
        </w:rPr>
        <w:t xml:space="preserve"> </w:t>
      </w:r>
    </w:p>
    <w:p w14:paraId="0E5E49C5" w14:textId="77777777" w:rsidR="008208F7" w:rsidRPr="00A83226" w:rsidRDefault="008208F7" w:rsidP="008208F7">
      <w:pPr>
        <w:tabs>
          <w:tab w:val="left" w:pos="3480"/>
        </w:tabs>
        <w:bidi/>
        <w:spacing w:after="0" w:line="240" w:lineRule="auto"/>
        <w:jc w:val="both"/>
        <w:rPr>
          <w:rFonts w:ascii="Simplified Arabic" w:eastAsia="Times New Roman" w:hAnsi="Simplified Arabic" w:cs="Simplified Arabic"/>
          <w:color w:val="000000" w:themeColor="text1"/>
          <w:sz w:val="28"/>
          <w:szCs w:val="28"/>
          <w:rtl/>
        </w:rPr>
      </w:pPr>
      <w:r w:rsidRPr="00A83226">
        <w:rPr>
          <w:rFonts w:ascii="Simplified Arabic" w:eastAsia="Times New Roman" w:hAnsi="Simplified Arabic" w:cs="Simplified Arabic"/>
          <w:color w:val="000000" w:themeColor="text1"/>
          <w:sz w:val="28"/>
          <w:szCs w:val="28"/>
          <w:rtl/>
        </w:rPr>
        <w:t>ومن العرض السابق، تبين ندرة الدراسات والبحوث والتقارير التي استهدفت تطبيق أنظمة المحاسبة المائية في إدارة هذا المورد</w:t>
      </w:r>
      <w:r w:rsidRPr="00A83226">
        <w:rPr>
          <w:rFonts w:ascii="Simplified Arabic" w:eastAsia="Times New Roman" w:hAnsi="Simplified Arabic" w:cs="Simplified Arabic"/>
          <w:color w:val="000000" w:themeColor="text1"/>
          <w:sz w:val="28"/>
          <w:szCs w:val="28"/>
        </w:rPr>
        <w:t>.</w:t>
      </w:r>
      <w:r w:rsidRPr="00A83226">
        <w:rPr>
          <w:rFonts w:ascii="Simplified Arabic" w:eastAsia="Times New Roman" w:hAnsi="Simplified Arabic" w:cs="Simplified Arabic"/>
          <w:color w:val="000000" w:themeColor="text1"/>
          <w:sz w:val="28"/>
          <w:szCs w:val="28"/>
          <w:rtl/>
        </w:rPr>
        <w:t xml:space="preserve"> وفي ضوء ذلك فان </w:t>
      </w:r>
      <w:r w:rsidRPr="00A83226">
        <w:rPr>
          <w:rFonts w:ascii="Simplified Arabic" w:eastAsia="Times New Roman" w:hAnsi="Simplified Arabic" w:cs="Simplified Arabic"/>
          <w:color w:val="000000" w:themeColor="text1"/>
          <w:sz w:val="28"/>
          <w:szCs w:val="28"/>
          <w:u w:val="thick"/>
          <w:rtl/>
        </w:rPr>
        <w:t>الدراسة الراهنة،</w:t>
      </w:r>
      <w:r w:rsidRPr="00A83226">
        <w:rPr>
          <w:rFonts w:ascii="Simplified Arabic" w:eastAsia="Times New Roman" w:hAnsi="Simplified Arabic" w:cs="Simplified Arabic"/>
          <w:color w:val="000000" w:themeColor="text1"/>
          <w:sz w:val="28"/>
          <w:szCs w:val="28"/>
          <w:rtl/>
        </w:rPr>
        <w:t xml:space="preserve"> تستهدف دراسة إمكانية تطبيق نظام محاسبة المياه في مصر، في ضوء الخبرات العالمية لدعم إدارة المياه، </w:t>
      </w:r>
      <w:r w:rsidRPr="00A83226">
        <w:rPr>
          <w:rFonts w:ascii="Simplified Arabic" w:eastAsia="Times New Roman" w:hAnsi="Simplified Arabic" w:cs="Simplified Arabic" w:hint="cs"/>
          <w:color w:val="000000" w:themeColor="text1"/>
          <w:sz w:val="28"/>
          <w:szCs w:val="28"/>
          <w:rtl/>
        </w:rPr>
        <w:t>والاستخدام</w:t>
      </w:r>
      <w:r w:rsidRPr="00A83226">
        <w:rPr>
          <w:rFonts w:ascii="Simplified Arabic" w:eastAsia="Times New Roman" w:hAnsi="Simplified Arabic" w:cs="Simplified Arabic"/>
          <w:color w:val="000000" w:themeColor="text1"/>
          <w:sz w:val="28"/>
          <w:szCs w:val="28"/>
          <w:rtl/>
        </w:rPr>
        <w:t xml:space="preserve"> الأمثل لها والتوزيع العادل للمياه على القطاعات الاقتصادية المختلفة</w:t>
      </w:r>
      <w:r w:rsidRPr="00A83226">
        <w:rPr>
          <w:rFonts w:ascii="Simplified Arabic" w:eastAsia="Times New Roman" w:hAnsi="Simplified Arabic" w:cs="Simplified Arabic"/>
          <w:color w:val="000000" w:themeColor="text1"/>
          <w:sz w:val="28"/>
          <w:szCs w:val="28"/>
        </w:rPr>
        <w:t>.</w:t>
      </w:r>
      <w:r w:rsidRPr="00A83226">
        <w:rPr>
          <w:rFonts w:ascii="Simplified Arabic" w:eastAsia="Times New Roman" w:hAnsi="Simplified Arabic" w:cs="Simplified Arabic"/>
          <w:color w:val="000000" w:themeColor="text1"/>
          <w:sz w:val="28"/>
          <w:szCs w:val="28"/>
          <w:rtl/>
          <w:lang w:bidi="ar-EG"/>
        </w:rPr>
        <w:t xml:space="preserve"> </w:t>
      </w:r>
      <w:r w:rsidRPr="00A83226">
        <w:rPr>
          <w:rFonts w:ascii="Simplified Arabic" w:eastAsia="Times New Roman" w:hAnsi="Simplified Arabic" w:cs="Simplified Arabic"/>
          <w:color w:val="000000" w:themeColor="text1"/>
          <w:sz w:val="28"/>
          <w:szCs w:val="28"/>
          <w:rtl/>
        </w:rPr>
        <w:t xml:space="preserve"> </w:t>
      </w:r>
    </w:p>
    <w:p w14:paraId="5240B80C" w14:textId="77777777" w:rsidR="008208F7" w:rsidRPr="00A83226" w:rsidRDefault="008208F7" w:rsidP="008208F7">
      <w:pPr>
        <w:tabs>
          <w:tab w:val="left" w:pos="3480"/>
        </w:tabs>
        <w:bidi/>
        <w:spacing w:after="0" w:line="240" w:lineRule="auto"/>
        <w:jc w:val="both"/>
        <w:rPr>
          <w:rFonts w:ascii="Simplified Arabic" w:eastAsia="Times New Roman" w:hAnsi="Simplified Arabic" w:cs="Simplified Arabic"/>
          <w:color w:val="000000" w:themeColor="text1"/>
          <w:sz w:val="28"/>
          <w:szCs w:val="28"/>
          <w:rtl/>
        </w:rPr>
      </w:pPr>
    </w:p>
    <w:p w14:paraId="17E18804"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422BCB42"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25217998"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10429529"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656110AC"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57C97AF6"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677F1F75"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12E6C185" w14:textId="77777777" w:rsidR="008208F7" w:rsidRPr="00A83226"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399AC204" w14:textId="4DD6629C"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6"/>
          <w:szCs w:val="36"/>
          <w:rtl/>
        </w:rPr>
      </w:pPr>
    </w:p>
    <w:p w14:paraId="3491C886" w14:textId="57C68BF4" w:rsidR="000D28BB" w:rsidRDefault="000D28BB" w:rsidP="000D28BB">
      <w:pPr>
        <w:tabs>
          <w:tab w:val="left" w:pos="1410"/>
          <w:tab w:val="left" w:pos="3840"/>
          <w:tab w:val="center" w:pos="4320"/>
        </w:tabs>
        <w:bidi/>
        <w:spacing w:after="0" w:line="360" w:lineRule="auto"/>
        <w:rPr>
          <w:rFonts w:ascii="Simplified Arabic" w:hAnsi="Simplified Arabic" w:cs="Simplified Arabic"/>
          <w:b/>
          <w:bCs/>
          <w:color w:val="000000" w:themeColor="text1"/>
          <w:sz w:val="36"/>
          <w:szCs w:val="36"/>
          <w:rtl/>
        </w:rPr>
      </w:pPr>
    </w:p>
    <w:p w14:paraId="76F3F038" w14:textId="075399B8" w:rsidR="000D28BB" w:rsidRDefault="000D28BB" w:rsidP="000D28BB">
      <w:pPr>
        <w:tabs>
          <w:tab w:val="left" w:pos="1410"/>
          <w:tab w:val="left" w:pos="3840"/>
          <w:tab w:val="center" w:pos="4320"/>
        </w:tabs>
        <w:bidi/>
        <w:spacing w:after="0" w:line="360" w:lineRule="auto"/>
        <w:rPr>
          <w:rFonts w:ascii="Simplified Arabic" w:hAnsi="Simplified Arabic" w:cs="Simplified Arabic"/>
          <w:b/>
          <w:bCs/>
          <w:color w:val="000000" w:themeColor="text1"/>
          <w:sz w:val="36"/>
          <w:szCs w:val="36"/>
          <w:rtl/>
        </w:rPr>
      </w:pPr>
    </w:p>
    <w:p w14:paraId="2D3CE79C" w14:textId="7FF2BC4F" w:rsidR="000D28BB" w:rsidRDefault="000D28BB" w:rsidP="000D28BB">
      <w:pPr>
        <w:tabs>
          <w:tab w:val="left" w:pos="1410"/>
          <w:tab w:val="left" w:pos="3840"/>
          <w:tab w:val="center" w:pos="4320"/>
        </w:tabs>
        <w:bidi/>
        <w:spacing w:after="0" w:line="360" w:lineRule="auto"/>
        <w:rPr>
          <w:rFonts w:ascii="Simplified Arabic" w:hAnsi="Simplified Arabic" w:cs="Simplified Arabic"/>
          <w:b/>
          <w:bCs/>
          <w:color w:val="000000" w:themeColor="text1"/>
          <w:sz w:val="36"/>
          <w:szCs w:val="36"/>
          <w:rtl/>
        </w:rPr>
      </w:pPr>
    </w:p>
    <w:p w14:paraId="29D22054" w14:textId="1E2F259A" w:rsidR="000D28BB" w:rsidRDefault="008A41EE" w:rsidP="000D28BB">
      <w:pPr>
        <w:tabs>
          <w:tab w:val="left" w:pos="1410"/>
          <w:tab w:val="left" w:pos="3840"/>
          <w:tab w:val="center" w:pos="4320"/>
        </w:tabs>
        <w:bidi/>
        <w:spacing w:after="0" w:line="360" w:lineRule="auto"/>
        <w:rPr>
          <w:rFonts w:ascii="Simplified Arabic" w:hAnsi="Simplified Arabic" w:cs="Simplified Arabic"/>
          <w:b/>
          <w:bCs/>
          <w:color w:val="000000" w:themeColor="text1"/>
          <w:sz w:val="36"/>
          <w:szCs w:val="36"/>
          <w:rtl/>
        </w:rPr>
      </w:pPr>
      <w:r w:rsidRPr="00A83226">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68480" behindDoc="0" locked="0" layoutInCell="1" allowOverlap="1" wp14:anchorId="7D13E443" wp14:editId="11C24503">
                <wp:simplePos x="0" y="0"/>
                <wp:positionH relativeFrom="margin">
                  <wp:align>right</wp:align>
                </wp:positionH>
                <wp:positionV relativeFrom="paragraph">
                  <wp:posOffset>26670</wp:posOffset>
                </wp:positionV>
                <wp:extent cx="3981450" cy="2432050"/>
                <wp:effectExtent l="19050" t="19050" r="19050" b="25400"/>
                <wp:wrapNone/>
                <wp:docPr id="5" name="Rounded Rectangle 2"/>
                <wp:cNvGraphicFramePr/>
                <a:graphic xmlns:a="http://schemas.openxmlformats.org/drawingml/2006/main">
                  <a:graphicData uri="http://schemas.microsoft.com/office/word/2010/wordprocessingShape">
                    <wps:wsp>
                      <wps:cNvSpPr/>
                      <wps:spPr>
                        <a:xfrm>
                          <a:off x="0" y="0"/>
                          <a:ext cx="3981450" cy="2432050"/>
                        </a:xfrm>
                        <a:prstGeom prst="roundRect">
                          <a:avLst/>
                        </a:prstGeom>
                        <a:noFill/>
                        <a:ln w="28575" cap="flat" cmpd="sng" algn="ctr">
                          <a:solidFill>
                            <a:sysClr val="windowText" lastClr="000000">
                              <a:lumMod val="95000"/>
                              <a:lumOff val="5000"/>
                            </a:sysClr>
                          </a:solidFill>
                          <a:prstDash val="solid"/>
                        </a:ln>
                        <a:effectLst/>
                      </wps:spPr>
                      <wps:txbx>
                        <w:txbxContent>
                          <w:p w14:paraId="61C5456C"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 xml:space="preserve">الفصل </w:t>
                            </w: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الثاني</w:t>
                            </w:r>
                          </w:p>
                          <w:p w14:paraId="68052A55"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sidRPr="00FA285C">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نظم إدارة الموارد المائية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3E443" id="Rounded Rectangle 2" o:spid="_x0000_s1028" style="position:absolute;left:0;text-align:left;margin-left:262.3pt;margin-top:2.1pt;width:313.5pt;height:191.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" filled="f" strokecolor="#0d0d0d" strokeweight="2.25pt">
                <v:textbox>
                  <w:txbxContent>
                    <w:p w14:paraId="61C5456C"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 xml:space="preserve">الفصل </w:t>
                      </w: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الثاني</w:t>
                      </w:r>
                    </w:p>
                    <w:p w14:paraId="68052A55"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sidRPr="00FA285C">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نظم إدارة الموارد المائية</w:t>
                      </w:r>
                    </w:p>
                  </w:txbxContent>
                </v:textbox>
                <w10:wrap anchorx="margin"/>
              </v:roundrect>
            </w:pict>
          </mc:Fallback>
        </mc:AlternateContent>
      </w:r>
    </w:p>
    <w:p w14:paraId="0D8B5329" w14:textId="1E12D5E4" w:rsidR="000D28BB" w:rsidRPr="00C23B04" w:rsidRDefault="000D28BB" w:rsidP="000D28BB">
      <w:pPr>
        <w:tabs>
          <w:tab w:val="left" w:pos="1410"/>
          <w:tab w:val="left" w:pos="3840"/>
          <w:tab w:val="center" w:pos="4320"/>
        </w:tabs>
        <w:bidi/>
        <w:spacing w:after="0" w:line="360" w:lineRule="auto"/>
        <w:rPr>
          <w:rFonts w:ascii="Simplified Arabic" w:hAnsi="Simplified Arabic" w:cs="Simplified Arabic"/>
          <w:b/>
          <w:bCs/>
          <w:color w:val="000000" w:themeColor="text1"/>
          <w:sz w:val="36"/>
          <w:szCs w:val="36"/>
          <w:rtl/>
        </w:rPr>
      </w:pPr>
    </w:p>
    <w:p w14:paraId="0111DDDC" w14:textId="22BF6841"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25790290"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2E640649" w14:textId="77777777" w:rsidR="008208F7"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4E51F7CC" w14:textId="77777777" w:rsidR="008208F7" w:rsidRPr="00A83226"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Pr>
      </w:pPr>
    </w:p>
    <w:p w14:paraId="399C2410" w14:textId="77777777" w:rsidR="008208F7" w:rsidRPr="00A83226"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36205EF7" w14:textId="77777777" w:rsidR="008208F7" w:rsidRPr="00A83226"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12E80BD1" w14:textId="77777777" w:rsidR="008208F7" w:rsidRPr="00A83226"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rPr>
      </w:pPr>
    </w:p>
    <w:p w14:paraId="6B19FB7C" w14:textId="77777777" w:rsidR="008208F7" w:rsidRPr="00A83226" w:rsidRDefault="008208F7" w:rsidP="008208F7">
      <w:pPr>
        <w:tabs>
          <w:tab w:val="left" w:pos="1410"/>
          <w:tab w:val="left" w:pos="3840"/>
          <w:tab w:val="center" w:pos="4320"/>
        </w:tabs>
        <w:bidi/>
        <w:spacing w:after="0" w:line="360" w:lineRule="auto"/>
        <w:jc w:val="center"/>
        <w:rPr>
          <w:rFonts w:ascii="Simplified Arabic" w:hAnsi="Simplified Arabic" w:cs="Simplified Arabic"/>
          <w:b/>
          <w:bCs/>
          <w:color w:val="000000" w:themeColor="text1"/>
          <w:sz w:val="32"/>
          <w:szCs w:val="32"/>
          <w:rtl/>
        </w:rPr>
      </w:pPr>
    </w:p>
    <w:p w14:paraId="5ED1A47A" w14:textId="77777777" w:rsidR="008208F7" w:rsidRPr="00A83226" w:rsidRDefault="008208F7" w:rsidP="008208F7">
      <w:pPr>
        <w:tabs>
          <w:tab w:val="left" w:pos="1410"/>
          <w:tab w:val="left" w:pos="3840"/>
          <w:tab w:val="center" w:pos="4320"/>
        </w:tabs>
        <w:bidi/>
        <w:spacing w:after="0" w:line="360" w:lineRule="auto"/>
        <w:jc w:val="center"/>
        <w:rPr>
          <w:rFonts w:ascii="Simplified Arabic" w:hAnsi="Simplified Arabic" w:cs="Simplified Arabic"/>
          <w:b/>
          <w:bCs/>
          <w:color w:val="000000" w:themeColor="text1"/>
          <w:sz w:val="32"/>
          <w:szCs w:val="32"/>
          <w:rtl/>
        </w:rPr>
      </w:pPr>
    </w:p>
    <w:p w14:paraId="2D8E615B" w14:textId="77777777" w:rsidR="008208F7" w:rsidRPr="00A83226" w:rsidRDefault="008208F7" w:rsidP="008208F7">
      <w:pPr>
        <w:tabs>
          <w:tab w:val="left" w:pos="1410"/>
          <w:tab w:val="left" w:pos="3840"/>
          <w:tab w:val="center" w:pos="4320"/>
        </w:tabs>
        <w:bidi/>
        <w:spacing w:after="0" w:line="360" w:lineRule="auto"/>
        <w:rPr>
          <w:rFonts w:ascii="Simplified Arabic" w:hAnsi="Simplified Arabic" w:cs="Simplified Arabic"/>
          <w:b/>
          <w:bCs/>
          <w:color w:val="000000" w:themeColor="text1"/>
          <w:sz w:val="32"/>
          <w:szCs w:val="32"/>
          <w:rtl/>
          <w:lang w:bidi="ar-EG"/>
        </w:rPr>
      </w:pPr>
    </w:p>
    <w:p w14:paraId="4A39A4C4" w14:textId="77777777" w:rsidR="008208F7" w:rsidRPr="00A83226" w:rsidRDefault="008208F7" w:rsidP="008208F7">
      <w:pPr>
        <w:bidi/>
        <w:spacing w:after="0"/>
        <w:jc w:val="center"/>
        <w:rPr>
          <w:rFonts w:ascii="Simplified Arabic" w:eastAsia="Times New Roman" w:hAnsi="Simplified Arabic" w:cs="Simplified Arabic"/>
          <w:b/>
          <w:bCs/>
          <w:color w:val="0D0D0D" w:themeColor="text1" w:themeTint="F2"/>
          <w:sz w:val="32"/>
          <w:szCs w:val="32"/>
          <w:lang w:bidi="ar-EG"/>
          <w14:textOutline w14:w="9525" w14:cap="rnd" w14:cmpd="sng" w14:algn="ctr">
            <w14:noFill/>
            <w14:prstDash w14:val="solid"/>
            <w14:bevel/>
          </w14:textOutline>
        </w:rPr>
      </w:pPr>
      <w:r w:rsidRPr="00A83226">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t>المبحث الأول</w:t>
      </w:r>
    </w:p>
    <w:p w14:paraId="2072E2B3" w14:textId="77777777" w:rsidR="008208F7" w:rsidRPr="00A83226" w:rsidRDefault="008208F7" w:rsidP="008208F7">
      <w:pPr>
        <w:bidi/>
        <w:spacing w:after="0"/>
        <w:jc w:val="center"/>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pPr>
      <w:r w:rsidRPr="00A83226">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t>الوضع الراهن لإدارة الموارد المائية في مصر</w:t>
      </w:r>
    </w:p>
    <w:p w14:paraId="726FAB4A" w14:textId="77777777" w:rsidR="008208F7" w:rsidRPr="00A83226" w:rsidRDefault="008208F7" w:rsidP="008208F7">
      <w:pPr>
        <w:bidi/>
        <w:spacing w:after="0" w:line="240" w:lineRule="auto"/>
        <w:ind w:firstLine="26"/>
        <w:jc w:val="lowKashida"/>
        <w:rPr>
          <w:rFonts w:ascii="Simplified Arabic" w:eastAsia="Calibri" w:hAnsi="Simplified Arabic" w:cs="Simplified Arabic"/>
          <w:b/>
          <w:bCs/>
          <w:sz w:val="30"/>
          <w:szCs w:val="30"/>
          <w:lang w:bidi="ar-EG"/>
        </w:rPr>
      </w:pPr>
      <w:r w:rsidRPr="00A83226">
        <w:rPr>
          <w:rFonts w:ascii="Simplified Arabic" w:eastAsia="Calibri" w:hAnsi="Simplified Arabic" w:cs="Simplified Arabic"/>
          <w:b/>
          <w:bCs/>
          <w:sz w:val="30"/>
          <w:szCs w:val="30"/>
          <w:rtl/>
          <w:lang w:bidi="ar-EG"/>
        </w:rPr>
        <w:t xml:space="preserve">تمهيد: </w:t>
      </w:r>
    </w:p>
    <w:p w14:paraId="410B33EA" w14:textId="77777777" w:rsidR="008208F7" w:rsidRPr="00A83226" w:rsidRDefault="008208F7" w:rsidP="008208F7">
      <w:pPr>
        <w:bidi/>
        <w:spacing w:after="0" w:line="240" w:lineRule="auto"/>
        <w:ind w:firstLine="720"/>
        <w:jc w:val="both"/>
        <w:rPr>
          <w:rFonts w:ascii="Simplified Arabic" w:hAnsi="Simplified Arabic" w:cs="Simplified Arabic"/>
          <w:color w:val="333333"/>
          <w:sz w:val="28"/>
          <w:szCs w:val="28"/>
          <w:rtl/>
        </w:rPr>
      </w:pPr>
      <w:r w:rsidRPr="00A83226">
        <w:rPr>
          <w:rFonts w:ascii="Simplified Arabic" w:hAnsi="Simplified Arabic" w:cs="Simplified Arabic"/>
          <w:color w:val="333333"/>
          <w:sz w:val="28"/>
          <w:szCs w:val="28"/>
          <w:rtl/>
        </w:rPr>
        <w:t xml:space="preserve">تقدر موارد مصر المائية </w:t>
      </w:r>
      <w:r w:rsidRPr="00A83226">
        <w:rPr>
          <w:rFonts w:ascii="Simplified Arabic" w:hAnsi="Simplified Arabic" w:cs="Simplified Arabic" w:hint="cs"/>
          <w:color w:val="333333"/>
          <w:sz w:val="28"/>
          <w:szCs w:val="28"/>
          <w:rtl/>
        </w:rPr>
        <w:t>بحوالي</w:t>
      </w:r>
      <w:r w:rsidRPr="00A83226">
        <w:rPr>
          <w:rFonts w:ascii="Simplified Arabic" w:hAnsi="Simplified Arabic" w:cs="Simplified Arabic"/>
          <w:color w:val="333333"/>
          <w:sz w:val="28"/>
          <w:szCs w:val="28"/>
          <w:rtl/>
        </w:rPr>
        <w:t xml:space="preserve"> 60 مليار متر مكعب سنويًا من المياه، يأتي معظمها من مياه نهر النيل، بالإضافة لكميات محدودة للغاية من مياه الأمطار والمياه الجوفية العميقة بالصحاري، ويستعرض هذا الفصل المصادر الراهنة للمياه سواء التقليدية وغير التقليدية، واستخداماتها المختلفة، والتحديات التي تواجهها،</w:t>
      </w:r>
    </w:p>
    <w:p w14:paraId="65D35F90" w14:textId="77777777" w:rsidR="008208F7" w:rsidRPr="00A83226" w:rsidRDefault="008208F7" w:rsidP="008208F7">
      <w:pPr>
        <w:bidi/>
        <w:spacing w:after="0" w:line="240" w:lineRule="auto"/>
        <w:jc w:val="both"/>
        <w:rPr>
          <w:rFonts w:ascii="Simplified Arabic" w:hAnsi="Simplified Arabic" w:cs="Simplified Arabic"/>
          <w:color w:val="333333"/>
          <w:sz w:val="28"/>
          <w:szCs w:val="28"/>
          <w:rtl/>
        </w:rPr>
      </w:pPr>
      <w:r w:rsidRPr="00A83226">
        <w:rPr>
          <w:rFonts w:ascii="Simplified Arabic" w:hAnsi="Simplified Arabic" w:cs="Simplified Arabic"/>
          <w:color w:val="333333"/>
          <w:sz w:val="28"/>
          <w:szCs w:val="28"/>
          <w:rtl/>
        </w:rPr>
        <w:t>مع الإشارة إلى استراتيجية الموارد المائية المصرية 2050، وجهود الدولة في مواجهة تحديات استدامة الموارد المائية</w:t>
      </w:r>
    </w:p>
    <w:p w14:paraId="7906030E" w14:textId="77777777" w:rsidR="008208F7" w:rsidRPr="00A83226" w:rsidRDefault="008208F7" w:rsidP="008208F7">
      <w:pPr>
        <w:bidi/>
        <w:spacing w:after="0" w:line="240" w:lineRule="auto"/>
        <w:jc w:val="both"/>
        <w:rPr>
          <w:rFonts w:ascii="Simplified Arabic" w:hAnsi="Simplified Arabic" w:cs="Simplified Arabic"/>
          <w:color w:val="000000" w:themeColor="text1"/>
          <w:sz w:val="24"/>
          <w:szCs w:val="24"/>
        </w:rPr>
      </w:pPr>
      <w:r w:rsidRPr="00A83226">
        <w:rPr>
          <w:rFonts w:ascii="Simplified Arabic" w:hAnsi="Simplified Arabic" w:cs="Simplified Arabic"/>
          <w:color w:val="333333"/>
          <w:sz w:val="24"/>
          <w:szCs w:val="24"/>
          <w:rtl/>
        </w:rPr>
        <w:t xml:space="preserve"> </w:t>
      </w:r>
    </w:p>
    <w:p w14:paraId="76B037EE" w14:textId="77777777" w:rsidR="008208F7" w:rsidRPr="00A83226" w:rsidRDefault="008208F7" w:rsidP="008208F7">
      <w:pPr>
        <w:bidi/>
        <w:spacing w:after="0" w:line="240" w:lineRule="auto"/>
        <w:ind w:firstLine="26"/>
        <w:jc w:val="lowKashida"/>
        <w:rPr>
          <w:rFonts w:ascii="Simplified Arabic" w:eastAsia="Calibri" w:hAnsi="Simplified Arabic" w:cs="Simplified Arabic"/>
          <w:b/>
          <w:bCs/>
          <w:sz w:val="30"/>
          <w:szCs w:val="30"/>
          <w:rtl/>
          <w:lang w:bidi="ar-EG"/>
        </w:rPr>
      </w:pPr>
      <w:r w:rsidRPr="00A83226">
        <w:rPr>
          <w:rFonts w:ascii="Simplified Arabic" w:eastAsia="Calibri" w:hAnsi="Simplified Arabic" w:cs="Simplified Arabic"/>
          <w:b/>
          <w:bCs/>
          <w:sz w:val="30"/>
          <w:szCs w:val="30"/>
          <w:rtl/>
          <w:lang w:bidi="ar-EG"/>
        </w:rPr>
        <w:t xml:space="preserve">2-1 </w:t>
      </w:r>
      <w:r w:rsidRPr="00A83226">
        <w:rPr>
          <w:rStyle w:val="Heading1Char"/>
          <w:rFonts w:ascii="Simplified Arabic" w:hAnsi="Simplified Arabic" w:cs="Simplified Arabic"/>
          <w:color w:val="333333"/>
          <w:rtl/>
        </w:rPr>
        <w:t>الموارد المائية الحالية واستخداماتها</w:t>
      </w:r>
      <w:r w:rsidRPr="00A83226">
        <w:rPr>
          <w:rFonts w:ascii="Simplified Arabic" w:eastAsia="Calibri" w:hAnsi="Simplified Arabic" w:cs="Simplified Arabic"/>
          <w:b/>
          <w:bCs/>
          <w:sz w:val="30"/>
          <w:szCs w:val="30"/>
          <w:vertAlign w:val="superscript"/>
          <w:rtl/>
        </w:rPr>
        <w:footnoteReference w:id="50"/>
      </w:r>
      <w:r w:rsidRPr="00A83226">
        <w:rPr>
          <w:rFonts w:ascii="Simplified Arabic" w:eastAsia="Calibri" w:hAnsi="Simplified Arabic" w:cs="Simplified Arabic"/>
          <w:b/>
          <w:bCs/>
          <w:sz w:val="30"/>
          <w:szCs w:val="30"/>
          <w:rtl/>
          <w:lang w:bidi="ar-EG"/>
        </w:rPr>
        <w:t xml:space="preserve"> </w:t>
      </w:r>
    </w:p>
    <w:p w14:paraId="615E8B70"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تشمل الموارد المائية على كلاً من الموارد المائية التقليدية والموارد المائية غير التقليدية.</w:t>
      </w:r>
    </w:p>
    <w:p w14:paraId="031829C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51073B7D" w14:textId="77777777" w:rsidR="008208F7" w:rsidRPr="00A83226" w:rsidRDefault="008208F7" w:rsidP="008208F7">
      <w:pPr>
        <w:pStyle w:val="Heading3Char"/>
        <w:numPr>
          <w:ilvl w:val="2"/>
          <w:numId w:val="14"/>
        </w:num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الموارد المائية التقليدية </w:t>
      </w:r>
    </w:p>
    <w:p w14:paraId="1D820AD9"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مياه نهر النيل</w:t>
      </w:r>
      <w:r w:rsidRPr="00A83226">
        <w:rPr>
          <w:rStyle w:val="Header"/>
          <w:rFonts w:ascii="Simplified Arabic" w:hAnsi="Simplified Arabic" w:cs="Simplified Arabic"/>
          <w:b/>
          <w:bCs/>
          <w:color w:val="000000" w:themeColor="text1"/>
          <w:sz w:val="28"/>
          <w:szCs w:val="28"/>
          <w:rtl/>
          <w:lang w:bidi="ar-EG"/>
        </w:rPr>
        <w:footnoteReference w:id="51"/>
      </w:r>
      <w:r w:rsidRPr="00A83226">
        <w:rPr>
          <w:rFonts w:ascii="Simplified Arabic" w:hAnsi="Simplified Arabic" w:cs="Simplified Arabic"/>
          <w:b/>
          <w:bCs/>
          <w:color w:val="000000" w:themeColor="text1"/>
          <w:sz w:val="28"/>
          <w:szCs w:val="28"/>
          <w:rtl/>
          <w:lang w:bidi="ar-EG"/>
        </w:rPr>
        <w:t>:</w:t>
      </w:r>
      <w:r w:rsidRPr="00A83226">
        <w:rPr>
          <w:rFonts w:ascii="Simplified Arabic" w:hAnsi="Simplified Arabic" w:cs="Simplified Arabic"/>
          <w:color w:val="000000" w:themeColor="text1"/>
          <w:sz w:val="28"/>
          <w:szCs w:val="28"/>
          <w:rtl/>
          <w:lang w:bidi="ar-EG"/>
        </w:rPr>
        <w:t xml:space="preserve"> </w:t>
      </w:r>
    </w:p>
    <w:p w14:paraId="20E6E88C"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يعد أطول أنهار الكرة الأرضية ويقع في قارة أفريقيا وينساب إلى جهة الشمال، له رافدين رئيسيَّين النيل الأبيض والنيل الأزرق، ينبع النيل الأبيض في منطقة البحيرات العظمى في وسط أفريقيا،</w:t>
      </w:r>
      <w:r w:rsidRPr="00A83226">
        <w:rPr>
          <w:rFonts w:ascii="Simplified Arabic" w:hAnsi="Simplified Arabic" w:cs="Simplified Arabic"/>
          <w:rtl/>
        </w:rPr>
        <w:t xml:space="preserve"> </w:t>
      </w:r>
      <w:r w:rsidRPr="00A83226">
        <w:rPr>
          <w:rFonts w:ascii="Simplified Arabic" w:hAnsi="Simplified Arabic" w:cs="Simplified Arabic"/>
          <w:color w:val="000000" w:themeColor="text1"/>
          <w:sz w:val="28"/>
          <w:szCs w:val="28"/>
          <w:rtl/>
          <w:lang w:bidi="ar-EG"/>
        </w:rPr>
        <w:t>ويجري من شمال تنزانيا إلى بحيرة فيكتوريا، إلى أوغندا ثم جنوب السودان، في حين أن النيل الأزرق يبدأ في بحيرة تانا في أثيوبيا</w:t>
      </w:r>
      <w:r w:rsidRPr="00A83226">
        <w:rPr>
          <w:rFonts w:ascii="Simplified Arabic" w:hAnsi="Simplified Arabic" w:cs="Simplified Arabic"/>
          <w:rtl/>
        </w:rPr>
        <w:t xml:space="preserve"> </w:t>
      </w:r>
      <w:r w:rsidRPr="00A83226">
        <w:rPr>
          <w:rFonts w:ascii="Simplified Arabic" w:hAnsi="Simplified Arabic" w:cs="Simplified Arabic"/>
          <w:color w:val="000000" w:themeColor="text1"/>
          <w:sz w:val="28"/>
          <w:szCs w:val="28"/>
          <w:rtl/>
          <w:lang w:bidi="ar-EG"/>
        </w:rPr>
        <w:t xml:space="preserve">ثم يجري إلى السودان من الجنوب الشرقي ثم يجتمع النهران عند العاصمة السودانية الخرطوم. يغطي حوض النيل مساحة 3.4 </w:t>
      </w:r>
      <w:r w:rsidRPr="00A83226">
        <w:rPr>
          <w:rFonts w:ascii="Simplified Arabic" w:hAnsi="Simplified Arabic" w:cs="Simplified Arabic"/>
          <w:color w:val="000000" w:themeColor="text1"/>
          <w:sz w:val="28"/>
          <w:szCs w:val="28"/>
          <w:rtl/>
          <w:lang w:bidi="ar-EG"/>
        </w:rPr>
        <w:lastRenderedPageBreak/>
        <w:t xml:space="preserve">مليون كم² بطول 6650 كم. وبعد اتحاد النيلين الأبيض والأزرق في مقرن الخرطوم يشكلًا معا نهر النيل، </w:t>
      </w:r>
      <w:r w:rsidRPr="00A83226">
        <w:rPr>
          <w:rFonts w:ascii="Simplified Arabic" w:hAnsi="Simplified Arabic" w:cs="Simplified Arabic" w:hint="cs"/>
          <w:color w:val="000000" w:themeColor="text1"/>
          <w:sz w:val="28"/>
          <w:szCs w:val="28"/>
          <w:rtl/>
          <w:lang w:bidi="ar-EG"/>
        </w:rPr>
        <w:t>ويتبقى</w:t>
      </w:r>
      <w:r w:rsidRPr="00A83226">
        <w:rPr>
          <w:rFonts w:ascii="Simplified Arabic" w:hAnsi="Simplified Arabic" w:cs="Simplified Arabic"/>
          <w:color w:val="000000" w:themeColor="text1"/>
          <w:sz w:val="28"/>
          <w:szCs w:val="28"/>
          <w:rtl/>
          <w:lang w:bidi="ar-EG"/>
        </w:rPr>
        <w:t xml:space="preserve"> لنهر النيل رافد واحد لتغذيته بالمياه قبل دخوله مصر وهو نهر عطبرة. بعد عبور الحدود السودانية المصرية، يستمر نهر النيل في مساره داخل مصر حتى يصل </w:t>
      </w:r>
      <w:r w:rsidRPr="00A83226">
        <w:rPr>
          <w:rFonts w:ascii="Simplified Arabic" w:hAnsi="Simplified Arabic" w:cs="Simplified Arabic" w:hint="cs"/>
          <w:color w:val="000000" w:themeColor="text1"/>
          <w:sz w:val="28"/>
          <w:szCs w:val="28"/>
          <w:rtl/>
          <w:lang w:bidi="ar-EG"/>
        </w:rPr>
        <w:t>إلى</w:t>
      </w:r>
      <w:r w:rsidRPr="00A83226">
        <w:rPr>
          <w:rFonts w:ascii="Simplified Arabic" w:hAnsi="Simplified Arabic" w:cs="Simplified Arabic"/>
          <w:color w:val="000000" w:themeColor="text1"/>
          <w:sz w:val="28"/>
          <w:szCs w:val="28"/>
          <w:rtl/>
          <w:lang w:bidi="ar-EG"/>
        </w:rPr>
        <w:t xml:space="preserve"> بحيرة ناصر</w:t>
      </w:r>
      <w:r w:rsidRPr="00A83226">
        <w:rPr>
          <w:rFonts w:ascii="Simplified Arabic" w:hAnsi="Simplified Arabic" w:cs="Simplified Arabic" w:hint="cs"/>
          <w:color w:val="000000" w:themeColor="text1"/>
          <w:sz w:val="28"/>
          <w:szCs w:val="28"/>
          <w:rtl/>
          <w:lang w:bidi="ar-EG"/>
        </w:rPr>
        <w:t>- بحيرة</w:t>
      </w:r>
      <w:r w:rsidRPr="00A83226">
        <w:rPr>
          <w:rFonts w:ascii="Simplified Arabic" w:hAnsi="Simplified Arabic" w:cs="Simplified Arabic"/>
          <w:color w:val="000000" w:themeColor="text1"/>
          <w:sz w:val="28"/>
          <w:szCs w:val="28"/>
          <w:rtl/>
          <w:lang w:bidi="ar-EG"/>
        </w:rPr>
        <w:t xml:space="preserve"> صناعية تقع خلف السد العالي- وبدءاً من عام 1998 انفصلت بعض أجزاء هذه البحيرة غربا بالصحراء الغربية ليشكلوا بحيرات توشكي، ثم يغادر النيل البحيرة ويتجه شمالا حتى يصل إلي البحر المتوسط، </w:t>
      </w:r>
      <w:r w:rsidRPr="00A83226">
        <w:rPr>
          <w:rFonts w:ascii="Simplified Arabic" w:hAnsi="Simplified Arabic" w:cs="Simplified Arabic" w:hint="cs"/>
          <w:color w:val="000000" w:themeColor="text1"/>
          <w:sz w:val="28"/>
          <w:szCs w:val="28"/>
          <w:rtl/>
          <w:lang w:bidi="ar-EG"/>
        </w:rPr>
        <w:t>وعلى</w:t>
      </w:r>
      <w:r w:rsidRPr="00A83226">
        <w:rPr>
          <w:rFonts w:ascii="Simplified Arabic" w:hAnsi="Simplified Arabic" w:cs="Simplified Arabic"/>
          <w:color w:val="000000" w:themeColor="text1"/>
          <w:sz w:val="28"/>
          <w:szCs w:val="28"/>
          <w:rtl/>
          <w:lang w:bidi="ar-EG"/>
        </w:rPr>
        <w:t xml:space="preserve"> طول هذا المسار، يتفرع جزء من النهر عند أسيوط، ويسمي بحر يوسف، ويستمر حتى يصل </w:t>
      </w:r>
      <w:r w:rsidRPr="00A83226">
        <w:rPr>
          <w:rFonts w:ascii="Simplified Arabic" w:hAnsi="Simplified Arabic" w:cs="Simplified Arabic" w:hint="cs"/>
          <w:color w:val="000000" w:themeColor="text1"/>
          <w:sz w:val="28"/>
          <w:szCs w:val="28"/>
          <w:rtl/>
          <w:lang w:bidi="ar-EG"/>
        </w:rPr>
        <w:t>إلى</w:t>
      </w:r>
      <w:r w:rsidRPr="00A83226">
        <w:rPr>
          <w:rFonts w:ascii="Simplified Arabic" w:hAnsi="Simplified Arabic" w:cs="Simplified Arabic"/>
          <w:color w:val="000000" w:themeColor="text1"/>
          <w:sz w:val="28"/>
          <w:szCs w:val="28"/>
          <w:rtl/>
          <w:lang w:bidi="ar-EG"/>
        </w:rPr>
        <w:t xml:space="preserve"> الفيوم</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ويصل نهر النيل إلى أقصى الشمال المصري، ليتفرع </w:t>
      </w:r>
      <w:r w:rsidRPr="00A83226">
        <w:rPr>
          <w:rFonts w:ascii="Simplified Arabic" w:hAnsi="Simplified Arabic" w:cs="Simplified Arabic" w:hint="cs"/>
          <w:color w:val="000000" w:themeColor="text1"/>
          <w:sz w:val="28"/>
          <w:szCs w:val="28"/>
          <w:rtl/>
          <w:lang w:bidi="ar-EG"/>
        </w:rPr>
        <w:t>إلى</w:t>
      </w:r>
      <w:r w:rsidRPr="00A83226">
        <w:rPr>
          <w:rFonts w:ascii="Simplified Arabic" w:hAnsi="Simplified Arabic" w:cs="Simplified Arabic"/>
          <w:color w:val="000000" w:themeColor="text1"/>
          <w:sz w:val="28"/>
          <w:szCs w:val="28"/>
          <w:rtl/>
          <w:lang w:bidi="ar-EG"/>
        </w:rPr>
        <w:t xml:space="preserve"> فرعين: فرع دمياط شرقًا وفرع رشيد غربًا، ويحصران فيما بينهما دلتا النيل، ويصب النيل في النهاية عبر هذين الفرعين في البحر المتوسط منهيًا مساره الطويل من أواسط شرق إفريقيا وحتى شمالها</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وتبلغ حصة مصر من مياه النيل 55,5 مليار متر مكعب سنويًا طبقًا </w:t>
      </w:r>
      <w:r w:rsidRPr="00A83226">
        <w:rPr>
          <w:rFonts w:ascii="Simplified Arabic" w:hAnsi="Simplified Arabic" w:cs="Simplified Arabic" w:hint="cs"/>
          <w:color w:val="000000" w:themeColor="text1"/>
          <w:sz w:val="28"/>
          <w:szCs w:val="28"/>
          <w:rtl/>
          <w:lang w:bidi="ar-EG"/>
        </w:rPr>
        <w:t>لاتفاقية</w:t>
      </w:r>
      <w:r w:rsidRPr="00A83226">
        <w:rPr>
          <w:rFonts w:ascii="Simplified Arabic" w:hAnsi="Simplified Arabic" w:cs="Simplified Arabic"/>
          <w:color w:val="000000" w:themeColor="text1"/>
          <w:sz w:val="28"/>
          <w:szCs w:val="28"/>
          <w:rtl/>
          <w:lang w:bidi="ar-EG"/>
        </w:rPr>
        <w:t xml:space="preserve"> مصر والسودان عام 1959.</w:t>
      </w:r>
    </w:p>
    <w:p w14:paraId="557401CC"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المياه الجوفية</w:t>
      </w:r>
      <w:r w:rsidRPr="00A83226">
        <w:rPr>
          <w:rStyle w:val="Header"/>
          <w:rFonts w:ascii="Simplified Arabic" w:hAnsi="Simplified Arabic" w:cs="Simplified Arabic"/>
          <w:b/>
          <w:bCs/>
          <w:color w:val="000000" w:themeColor="text1"/>
          <w:sz w:val="28"/>
          <w:szCs w:val="28"/>
          <w:rtl/>
          <w:lang w:bidi="ar-EG"/>
        </w:rPr>
        <w:footnoteReference w:id="52"/>
      </w:r>
      <w:r w:rsidRPr="00A83226">
        <w:rPr>
          <w:rFonts w:ascii="Simplified Arabic" w:hAnsi="Simplified Arabic" w:cs="Simplified Arabic"/>
          <w:b/>
          <w:bCs/>
          <w:color w:val="000000" w:themeColor="text1"/>
          <w:sz w:val="28"/>
          <w:szCs w:val="28"/>
          <w:rtl/>
          <w:lang w:bidi="ar-EG"/>
        </w:rPr>
        <w:t xml:space="preserve">: </w:t>
      </w:r>
    </w:p>
    <w:p w14:paraId="5E75DF20"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rPr>
        <w:t xml:space="preserve">تعد مـصدرا أساسـيا للـري بالنـسبة للأراضي الصحراوية، والتي يتعذر وصول مياه النيل إليها بطريقة اقتصادية، ويتوقف التوسـع الزراعـي فيها </w:t>
      </w:r>
      <w:r w:rsidRPr="00A83226">
        <w:rPr>
          <w:rFonts w:ascii="Simplified Arabic" w:hAnsi="Simplified Arabic" w:cs="Simplified Arabic" w:hint="cs"/>
          <w:color w:val="000000" w:themeColor="text1"/>
          <w:sz w:val="28"/>
          <w:szCs w:val="28"/>
          <w:rtl/>
        </w:rPr>
        <w:t>على</w:t>
      </w:r>
      <w:r w:rsidRPr="00A83226">
        <w:rPr>
          <w:rFonts w:ascii="Simplified Arabic" w:hAnsi="Simplified Arabic" w:cs="Simplified Arabic"/>
          <w:color w:val="000000" w:themeColor="text1"/>
          <w:sz w:val="28"/>
          <w:szCs w:val="28"/>
          <w:rtl/>
        </w:rPr>
        <w:t xml:space="preserve"> مدي توافر المياه الجوفية، وامكانية استخدامها واستغلالها </w:t>
      </w:r>
      <w:r w:rsidRPr="00A83226">
        <w:rPr>
          <w:rFonts w:ascii="Simplified Arabic" w:hAnsi="Simplified Arabic" w:cs="Simplified Arabic"/>
          <w:color w:val="000000" w:themeColor="text1"/>
          <w:sz w:val="28"/>
          <w:szCs w:val="28"/>
          <w:rtl/>
          <w:lang w:bidi="ar-EG"/>
        </w:rPr>
        <w:t>بطريقة اقتصادية. و</w:t>
      </w:r>
      <w:r w:rsidRPr="00A83226">
        <w:rPr>
          <w:rFonts w:ascii="Simplified Arabic" w:hAnsi="Simplified Arabic" w:cs="Simplified Arabic"/>
          <w:color w:val="000000" w:themeColor="text1"/>
          <w:sz w:val="28"/>
          <w:szCs w:val="28"/>
          <w:rtl/>
        </w:rPr>
        <w:t>تشير التقـديرات إلى وجود نحو 1.6 مليار متر مكعب مياه جوفية مخزونة تحت الدلتا يمكن اسـتغلالها سـنويًا، ويقـدر الجـزء المستغل منه سنويا حوالي 0.5 مليار متر مكعب في الشرب، والباقي حوالي 1.1 مليار متر مكعـب تـستخدم</w:t>
      </w:r>
      <w:r w:rsidRPr="00A83226">
        <w:rPr>
          <w:rFonts w:ascii="Simplified Arabic" w:hAnsi="Simplified Arabic" w:cs="Simplified Arabic"/>
          <w:color w:val="000000" w:themeColor="text1"/>
          <w:sz w:val="28"/>
          <w:szCs w:val="28"/>
          <w:rtl/>
          <w:lang w:bidi="ar-EG"/>
        </w:rPr>
        <w:t xml:space="preserve"> في الري، كما يقدر المستخدم من المياه الجوفية بالوجه القبلي حوالي 1.4 مليار متر مكعب في السنة، يستخدم منه حوالي 0.01 مليار متر مكعب في الشرب والاستخدامات الحضارية والباقي قدره 1.3 مليار متر مكعـب تستخدم في الري. </w:t>
      </w:r>
    </w:p>
    <w:p w14:paraId="6AFDBDAB" w14:textId="77777777" w:rsidR="008208F7" w:rsidRPr="00A83226" w:rsidRDefault="008208F7" w:rsidP="008208F7">
      <w:pPr>
        <w:bidi/>
        <w:spacing w:after="0" w:line="240" w:lineRule="auto"/>
        <w:jc w:val="both"/>
        <w:rPr>
          <w:rFonts w:ascii="Simplified Arabic" w:hAnsi="Simplified Arabic" w:cs="Simplified Arabic"/>
          <w:color w:val="000000" w:themeColor="text1"/>
          <w:sz w:val="10"/>
          <w:szCs w:val="10"/>
          <w:rtl/>
          <w:lang w:bidi="ar-EG"/>
        </w:rPr>
      </w:pPr>
    </w:p>
    <w:p w14:paraId="23622A4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مياه الأمطار والسيول: </w:t>
      </w:r>
    </w:p>
    <w:p w14:paraId="07FDBC7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تعتبر مياه الأمطار والسيول على سواحل البحر الأحمر وسيناء وسواحل البحر الأبيض المتوسط من مصادر المياه العذبة للقبائل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تلك المناطق ومستخدمة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الزراعة ومياه الشرب</w:t>
      </w:r>
      <w:r w:rsidRPr="00A83226">
        <w:rPr>
          <w:rFonts w:ascii="Simplified Arabic" w:hAnsi="Simplified Arabic" w:cs="Simplified Arabic"/>
          <w:color w:val="000000" w:themeColor="text1"/>
          <w:sz w:val="28"/>
          <w:szCs w:val="28"/>
          <w:lang w:bidi="ar-EG"/>
        </w:rPr>
        <w:t>.</w:t>
      </w:r>
    </w:p>
    <w:p w14:paraId="2C33072E" w14:textId="77777777" w:rsidR="008208F7" w:rsidRPr="00A83226" w:rsidRDefault="008208F7" w:rsidP="008208F7">
      <w:pPr>
        <w:bidi/>
        <w:spacing w:after="0" w:line="240" w:lineRule="auto"/>
        <w:jc w:val="both"/>
        <w:rPr>
          <w:rFonts w:ascii="Simplified Arabic" w:hAnsi="Simplified Arabic" w:cs="Simplified Arabic"/>
          <w:color w:val="000000" w:themeColor="text1"/>
          <w:sz w:val="24"/>
          <w:szCs w:val="24"/>
          <w:lang w:bidi="ar-EG"/>
        </w:rPr>
      </w:pPr>
    </w:p>
    <w:p w14:paraId="3CA7382B"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30"/>
          <w:szCs w:val="30"/>
          <w:rtl/>
          <w:lang w:bidi="ar-EG"/>
        </w:rPr>
        <w:t xml:space="preserve">2-1-2 الموارد المائية غير التقليدية </w:t>
      </w:r>
    </w:p>
    <w:p w14:paraId="762295E5"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تشتمل موارد المياه غير التقليدية على مياه الصرف الزراعي، والمياه الجوفية قليلة الملوحة المحلاة و/أو مياه البحر المحلاة، ومعالجة مياه الصرف الصحي للبلديات. وهذه الموارد تستخدم عادةً للزراعة، وري مسطحات المناظر الطبيعية. </w:t>
      </w:r>
    </w:p>
    <w:p w14:paraId="27DD6EF3"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تحلية مياه البحر:</w:t>
      </w:r>
    </w:p>
    <w:p w14:paraId="74F62462"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color w:val="000000" w:themeColor="text1"/>
          <w:sz w:val="28"/>
          <w:szCs w:val="28"/>
          <w:rtl/>
          <w:lang w:bidi="ar-EG"/>
        </w:rPr>
        <w:t xml:space="preserve">تعتبر مصدر من مصادر الموارد المائية مستقبلا، نظرا لموقع مصر </w:t>
      </w:r>
      <w:r w:rsidRPr="00A83226">
        <w:rPr>
          <w:rFonts w:ascii="Simplified Arabic" w:hAnsi="Simplified Arabic" w:cs="Simplified Arabic" w:hint="cs"/>
          <w:color w:val="000000" w:themeColor="text1"/>
          <w:sz w:val="28"/>
          <w:szCs w:val="28"/>
          <w:rtl/>
          <w:lang w:bidi="ar-EG"/>
        </w:rPr>
        <w:t>الجغرافي</w:t>
      </w:r>
      <w:r w:rsidRPr="00A83226">
        <w:rPr>
          <w:rFonts w:ascii="Simplified Arabic" w:hAnsi="Simplified Arabic" w:cs="Simplified Arabic"/>
          <w:color w:val="000000" w:themeColor="text1"/>
          <w:sz w:val="28"/>
          <w:szCs w:val="28"/>
          <w:rtl/>
          <w:lang w:bidi="ar-EG"/>
        </w:rPr>
        <w:t xml:space="preserve"> المناسب حيث يحدها البحر الاحمر شرقا والبحر الأبيض المتوسط شمالاً، ويعتبر عنصر التكلفة المحدد </w:t>
      </w:r>
      <w:r w:rsidRPr="00A83226">
        <w:rPr>
          <w:rFonts w:ascii="Simplified Arabic" w:hAnsi="Simplified Arabic" w:cs="Simplified Arabic" w:hint="cs"/>
          <w:color w:val="000000" w:themeColor="text1"/>
          <w:sz w:val="28"/>
          <w:szCs w:val="28"/>
          <w:rtl/>
          <w:lang w:bidi="ar-EG"/>
        </w:rPr>
        <w:t>الرئيسي</w:t>
      </w:r>
      <w:r w:rsidRPr="00A83226">
        <w:rPr>
          <w:rFonts w:ascii="Simplified Arabic" w:hAnsi="Simplified Arabic" w:cs="Simplified Arabic"/>
          <w:color w:val="000000" w:themeColor="text1"/>
          <w:sz w:val="28"/>
          <w:szCs w:val="28"/>
          <w:rtl/>
          <w:lang w:bidi="ar-EG"/>
        </w:rPr>
        <w:t xml:space="preserve"> للتوسع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مشروعات التحلية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color w:val="000000" w:themeColor="text1"/>
          <w:sz w:val="28"/>
          <w:szCs w:val="28"/>
          <w:rtl/>
        </w:rPr>
        <w:t xml:space="preserve">يوضح الجدول (2-1) التوزيع </w:t>
      </w:r>
      <w:r w:rsidRPr="00A83226">
        <w:rPr>
          <w:rFonts w:ascii="Simplified Arabic" w:hAnsi="Simplified Arabic" w:cs="Simplified Arabic" w:hint="cs"/>
          <w:color w:val="000000" w:themeColor="text1"/>
          <w:sz w:val="28"/>
          <w:szCs w:val="28"/>
          <w:rtl/>
        </w:rPr>
        <w:t>النسبي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والكمي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لإجمالي</w:t>
      </w:r>
      <w:r w:rsidRPr="00A83226">
        <w:rPr>
          <w:rFonts w:ascii="Simplified Arabic" w:hAnsi="Simplified Arabic" w:cs="Simplified Arabic"/>
          <w:color w:val="000000" w:themeColor="text1"/>
          <w:sz w:val="28"/>
          <w:szCs w:val="28"/>
          <w:rtl/>
        </w:rPr>
        <w:t xml:space="preserve"> الموارد المائية التقليدية وغير التقليدية لعام 2019/2020، حيث يصل حجم الموارد المائية التقليدية </w:t>
      </w:r>
      <w:r w:rsidRPr="00A83226">
        <w:rPr>
          <w:rFonts w:ascii="Simplified Arabic" w:hAnsi="Simplified Arabic" w:cs="Simplified Arabic"/>
          <w:color w:val="000000" w:themeColor="text1"/>
          <w:sz w:val="28"/>
          <w:szCs w:val="28"/>
          <w:rtl/>
          <w:lang w:bidi="ar-EG"/>
        </w:rPr>
        <w:t>من المياه العذبة حوالي</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59.3 مليار متر مكعب سنويا</w:t>
      </w:r>
      <w:r w:rsidRPr="00A83226">
        <w:rPr>
          <w:rFonts w:ascii="Simplified Arabic" w:hAnsi="Simplified Arabic" w:cs="Simplified Arabic"/>
          <w:color w:val="000000" w:themeColor="text1"/>
          <w:sz w:val="28"/>
          <w:szCs w:val="28"/>
          <w:rtl/>
        </w:rPr>
        <w:t>( حسب وزارة الموارد المائية والري )</w:t>
      </w:r>
      <w:r w:rsidRPr="00A83226">
        <w:rPr>
          <w:rStyle w:val="Header"/>
          <w:rFonts w:ascii="Simplified Arabic" w:hAnsi="Simplified Arabic" w:cs="Simplified Arabic"/>
          <w:color w:val="000000" w:themeColor="text1"/>
          <w:sz w:val="28"/>
          <w:szCs w:val="28"/>
          <w:rtl/>
        </w:rPr>
        <w:footnoteReference w:id="53"/>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lang w:bidi="ar-EG"/>
        </w:rPr>
        <w:t xml:space="preserve">وتشمل حصة مصر من مياه النيل السطحية وتبلغ 55.5 مليار متر مكعب،  والمياه الجوفية العميقة 2.5 مليار متر مكعب، ومياه الأمطار والسيول </w:t>
      </w:r>
      <w:r w:rsidRPr="00A83226">
        <w:rPr>
          <w:rFonts w:ascii="Simplified Arabic" w:hAnsi="Simplified Arabic" w:cs="Simplified Arabic"/>
          <w:color w:val="000000" w:themeColor="text1"/>
          <w:sz w:val="28"/>
          <w:szCs w:val="28"/>
          <w:rtl/>
        </w:rPr>
        <w:t>حوالي 1.3 مليار متر مكعب في السنة</w:t>
      </w:r>
      <w:r w:rsidRPr="00A83226">
        <w:rPr>
          <w:rFonts w:ascii="Simplified Arabic" w:hAnsi="Simplified Arabic" w:cs="Simplified Arabic"/>
          <w:color w:val="000000" w:themeColor="text1"/>
          <w:sz w:val="28"/>
          <w:szCs w:val="28"/>
          <w:rtl/>
          <w:lang w:bidi="ar-EG"/>
        </w:rPr>
        <w:t xml:space="preserve">، ويصل حجم الموارد المائية غير التقليدية حوالى 21.76، وتشمل تدوير مياه الصرف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12.31 مليار متر مكعب، وتدوير مياه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rtl/>
          <w:lang w:bidi="ar-EG"/>
        </w:rPr>
        <w:t xml:space="preserve"> 1.2 مليار متر مكعب، وتحلية مياه </w:t>
      </w:r>
      <w:r w:rsidRPr="00A83226">
        <w:rPr>
          <w:rFonts w:ascii="Simplified Arabic" w:hAnsi="Simplified Arabic" w:cs="Simplified Arabic"/>
          <w:color w:val="000000" w:themeColor="text1"/>
          <w:sz w:val="28"/>
          <w:szCs w:val="28"/>
          <w:rtl/>
          <w:lang w:bidi="ar-EG"/>
        </w:rPr>
        <w:lastRenderedPageBreak/>
        <w:t>ال</w:t>
      </w:r>
      <w:r>
        <w:rPr>
          <w:rFonts w:ascii="Simplified Arabic" w:hAnsi="Simplified Arabic" w:cs="Simplified Arabic" w:hint="cs"/>
          <w:color w:val="000000" w:themeColor="text1"/>
          <w:sz w:val="28"/>
          <w:szCs w:val="28"/>
          <w:rtl/>
          <w:lang w:bidi="ar-EG"/>
        </w:rPr>
        <w:t>ب</w:t>
      </w:r>
      <w:r w:rsidRPr="00A83226">
        <w:rPr>
          <w:rFonts w:ascii="Simplified Arabic" w:hAnsi="Simplified Arabic" w:cs="Simplified Arabic"/>
          <w:color w:val="000000" w:themeColor="text1"/>
          <w:sz w:val="28"/>
          <w:szCs w:val="28"/>
          <w:rtl/>
          <w:lang w:bidi="ar-EG"/>
        </w:rPr>
        <w:t>حر 0,38 مليار متر مكعب، وتحلية المياه الجوفية الضحلة 7.87 مليار متر مكعب</w:t>
      </w:r>
      <w:r w:rsidRPr="00A83226">
        <w:rPr>
          <w:rFonts w:ascii="Simplified Arabic" w:hAnsi="Simplified Arabic" w:cs="Simplified Arabic"/>
          <w:color w:val="000000" w:themeColor="text1"/>
          <w:sz w:val="28"/>
          <w:szCs w:val="28"/>
          <w:lang w:bidi="ar-EG"/>
        </w:rPr>
        <w:t>.</w:t>
      </w:r>
    </w:p>
    <w:p w14:paraId="6AC35D61" w14:textId="63E25463" w:rsidR="000D28BB" w:rsidRDefault="000D28BB" w:rsidP="000D28BB">
      <w:pPr>
        <w:bidi/>
        <w:spacing w:after="0" w:line="240" w:lineRule="auto"/>
        <w:jc w:val="both"/>
        <w:rPr>
          <w:rFonts w:ascii="Simplified Arabic" w:hAnsi="Simplified Arabic" w:cs="Simplified Arabic"/>
          <w:color w:val="000000" w:themeColor="text1"/>
          <w:sz w:val="14"/>
          <w:szCs w:val="14"/>
          <w:rtl/>
          <w:lang w:bidi="ar-EG"/>
        </w:rPr>
      </w:pPr>
    </w:p>
    <w:p w14:paraId="7CCC475B" w14:textId="43DA75C1" w:rsidR="000D28BB" w:rsidRDefault="000D28BB" w:rsidP="000D28BB">
      <w:pPr>
        <w:bidi/>
        <w:spacing w:after="0" w:line="240" w:lineRule="auto"/>
        <w:jc w:val="both"/>
        <w:rPr>
          <w:rFonts w:ascii="Simplified Arabic" w:hAnsi="Simplified Arabic" w:cs="Simplified Arabic"/>
          <w:color w:val="000000" w:themeColor="text1"/>
          <w:sz w:val="14"/>
          <w:szCs w:val="14"/>
          <w:rtl/>
          <w:lang w:bidi="ar-EG"/>
        </w:rPr>
      </w:pPr>
    </w:p>
    <w:p w14:paraId="2EE44528" w14:textId="77777777" w:rsidR="000D28BB" w:rsidRPr="00A83226" w:rsidRDefault="000D28BB" w:rsidP="000D28BB">
      <w:pPr>
        <w:bidi/>
        <w:spacing w:after="0" w:line="240" w:lineRule="auto"/>
        <w:jc w:val="both"/>
        <w:rPr>
          <w:rFonts w:ascii="Simplified Arabic" w:hAnsi="Simplified Arabic" w:cs="Simplified Arabic"/>
          <w:color w:val="000000" w:themeColor="text1"/>
          <w:sz w:val="14"/>
          <w:szCs w:val="14"/>
          <w:rtl/>
          <w:lang w:bidi="ar-EG"/>
        </w:rPr>
      </w:pPr>
    </w:p>
    <w:p w14:paraId="7AAE6022" w14:textId="77777777" w:rsidR="008208F7" w:rsidRPr="00A83226" w:rsidRDefault="008208F7" w:rsidP="008208F7">
      <w:pPr>
        <w:bidi/>
        <w:spacing w:after="0" w:line="240" w:lineRule="auto"/>
        <w:jc w:val="center"/>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جدول رقم</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(2-1):</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التوزيع </w:t>
      </w:r>
      <w:r w:rsidRPr="00A83226">
        <w:rPr>
          <w:rFonts w:ascii="Simplified Arabic" w:hAnsi="Simplified Arabic" w:cs="Simplified Arabic" w:hint="cs"/>
          <w:color w:val="000000" w:themeColor="text1"/>
          <w:sz w:val="28"/>
          <w:szCs w:val="28"/>
          <w:rtl/>
          <w:lang w:bidi="ar-EG"/>
        </w:rPr>
        <w:t>النسبي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والكمي</w:t>
      </w:r>
      <w:r w:rsidRPr="00A83226">
        <w:rPr>
          <w:rFonts w:ascii="Simplified Arabic" w:hAnsi="Simplified Arabic" w:cs="Simplified Arabic"/>
          <w:color w:val="000000" w:themeColor="text1"/>
          <w:sz w:val="28"/>
          <w:szCs w:val="28"/>
          <w:rtl/>
          <w:lang w:bidi="ar-EG"/>
        </w:rPr>
        <w:t xml:space="preserve"> للموارد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مصر وفقا لمصادرها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عام 2019</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2020</w:t>
      </w:r>
    </w:p>
    <w:tbl>
      <w:tblPr>
        <w:tblStyle w:val="Heading2Cha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69"/>
        <w:gridCol w:w="2093"/>
        <w:gridCol w:w="1034"/>
      </w:tblGrid>
      <w:tr w:rsidR="008208F7" w:rsidRPr="00A83226" w14:paraId="2FB83C2A" w14:textId="77777777" w:rsidTr="00FE6CB0">
        <w:trPr>
          <w:trHeight w:val="311"/>
        </w:trPr>
        <w:tc>
          <w:tcPr>
            <w:tcW w:w="5426" w:type="dxa"/>
            <w:shd w:val="clear" w:color="auto" w:fill="2E74B5" w:themeFill="accent5" w:themeFillShade="BF"/>
            <w:vAlign w:val="center"/>
          </w:tcPr>
          <w:p w14:paraId="0EAAF363" w14:textId="77777777" w:rsidR="008208F7" w:rsidRPr="00A83226" w:rsidRDefault="008208F7" w:rsidP="00FE6CB0">
            <w:pPr>
              <w:bidi/>
              <w:jc w:val="center"/>
              <w:rPr>
                <w:rFonts w:ascii="Simplified Arabic" w:hAnsi="Simplified Arabic" w:cs="Simplified Arabic"/>
                <w:b/>
                <w:bCs/>
                <w:color w:val="FFFFFF" w:themeColor="background1"/>
                <w:sz w:val="28"/>
                <w:szCs w:val="28"/>
                <w:rtl/>
                <w:lang w:bidi="ar-EG"/>
              </w:rPr>
            </w:pPr>
            <w:r w:rsidRPr="00A83226">
              <w:rPr>
                <w:rFonts w:ascii="Simplified Arabic" w:hAnsi="Simplified Arabic" w:cs="Simplified Arabic"/>
                <w:b/>
                <w:bCs/>
                <w:color w:val="FFFFFF" w:themeColor="background1"/>
                <w:sz w:val="28"/>
                <w:szCs w:val="28"/>
                <w:rtl/>
                <w:lang w:bidi="ar-EG"/>
              </w:rPr>
              <w:t>البيان</w:t>
            </w:r>
          </w:p>
        </w:tc>
        <w:tc>
          <w:tcPr>
            <w:tcW w:w="2835" w:type="dxa"/>
            <w:shd w:val="clear" w:color="auto" w:fill="2E74B5" w:themeFill="accent5" w:themeFillShade="BF"/>
            <w:vAlign w:val="center"/>
          </w:tcPr>
          <w:p w14:paraId="4F47DA55" w14:textId="77777777" w:rsidR="008208F7" w:rsidRPr="00A83226" w:rsidRDefault="008208F7" w:rsidP="00FE6CB0">
            <w:pPr>
              <w:bidi/>
              <w:jc w:val="center"/>
              <w:rPr>
                <w:rFonts w:ascii="Simplified Arabic" w:hAnsi="Simplified Arabic" w:cs="Simplified Arabic"/>
                <w:b/>
                <w:bCs/>
                <w:color w:val="FFFFFF" w:themeColor="background1"/>
                <w:sz w:val="28"/>
                <w:szCs w:val="28"/>
                <w:rtl/>
                <w:lang w:bidi="ar-EG"/>
              </w:rPr>
            </w:pPr>
            <w:r w:rsidRPr="00A83226">
              <w:rPr>
                <w:rFonts w:ascii="Simplified Arabic" w:hAnsi="Simplified Arabic" w:cs="Simplified Arabic"/>
                <w:b/>
                <w:bCs/>
                <w:color w:val="FFFFFF" w:themeColor="background1"/>
                <w:sz w:val="28"/>
                <w:szCs w:val="28"/>
                <w:rtl/>
                <w:lang w:bidi="ar-EG"/>
              </w:rPr>
              <w:t>الكمية مليار م</w:t>
            </w:r>
            <w:r w:rsidRPr="00A83226">
              <w:rPr>
                <w:rFonts w:ascii="Simplified Arabic" w:hAnsi="Simplified Arabic" w:cs="Simplified Arabic"/>
                <w:b/>
                <w:bCs/>
                <w:color w:val="FFFFFF" w:themeColor="background1"/>
                <w:sz w:val="28"/>
                <w:szCs w:val="28"/>
                <w:vertAlign w:val="superscript"/>
                <w:rtl/>
                <w:lang w:bidi="ar-EG"/>
              </w:rPr>
              <w:t>3</w:t>
            </w:r>
          </w:p>
        </w:tc>
        <w:tc>
          <w:tcPr>
            <w:tcW w:w="1134" w:type="dxa"/>
            <w:shd w:val="clear" w:color="auto" w:fill="2E74B5" w:themeFill="accent5" w:themeFillShade="BF"/>
            <w:vAlign w:val="center"/>
          </w:tcPr>
          <w:p w14:paraId="128FBFA8" w14:textId="77777777" w:rsidR="008208F7" w:rsidRPr="00A83226" w:rsidRDefault="008208F7" w:rsidP="00FE6CB0">
            <w:pPr>
              <w:bidi/>
              <w:jc w:val="center"/>
              <w:rPr>
                <w:rFonts w:ascii="Simplified Arabic" w:hAnsi="Simplified Arabic" w:cs="Simplified Arabic"/>
                <w:b/>
                <w:bCs/>
                <w:color w:val="FFFFFF" w:themeColor="background1"/>
                <w:sz w:val="28"/>
                <w:szCs w:val="28"/>
                <w:rtl/>
                <w:lang w:bidi="ar-EG"/>
              </w:rPr>
            </w:pPr>
            <w:r w:rsidRPr="00A83226">
              <w:rPr>
                <w:rFonts w:ascii="Simplified Arabic" w:hAnsi="Simplified Arabic" w:cs="Simplified Arabic"/>
                <w:b/>
                <w:bCs/>
                <w:color w:val="FFFFFF" w:themeColor="background1"/>
                <w:sz w:val="28"/>
                <w:szCs w:val="28"/>
                <w:rtl/>
                <w:lang w:bidi="ar-EG"/>
              </w:rPr>
              <w:t>%</w:t>
            </w:r>
          </w:p>
        </w:tc>
      </w:tr>
      <w:tr w:rsidR="008208F7" w:rsidRPr="00A83226" w14:paraId="0861FEAA" w14:textId="77777777" w:rsidTr="00FE6CB0">
        <w:tc>
          <w:tcPr>
            <w:tcW w:w="9395" w:type="dxa"/>
            <w:gridSpan w:val="3"/>
            <w:shd w:val="clear" w:color="auto" w:fill="9CC2E5" w:themeFill="accent5" w:themeFillTint="99"/>
          </w:tcPr>
          <w:p w14:paraId="49E8F092" w14:textId="77777777" w:rsidR="008208F7" w:rsidRPr="00A83226" w:rsidRDefault="008208F7" w:rsidP="00FE6CB0">
            <w:pPr>
              <w:bidi/>
              <w:jc w:val="center"/>
              <w:rPr>
                <w:rFonts w:ascii="Simplified Arabic" w:hAnsi="Simplified Arabic" w:cs="Simplified Arabic"/>
                <w:b/>
                <w:bCs/>
                <w:color w:val="000000" w:themeColor="text1"/>
                <w:sz w:val="32"/>
                <w:szCs w:val="32"/>
                <w:rtl/>
                <w:lang w:bidi="ar-EG"/>
              </w:rPr>
            </w:pPr>
            <w:r w:rsidRPr="00A83226">
              <w:rPr>
                <w:rFonts w:ascii="Simplified Arabic" w:hAnsi="Simplified Arabic" w:cs="Simplified Arabic"/>
                <w:b/>
                <w:bCs/>
                <w:color w:val="000000" w:themeColor="text1"/>
                <w:sz w:val="28"/>
                <w:szCs w:val="28"/>
                <w:rtl/>
                <w:lang w:bidi="ar-EG"/>
              </w:rPr>
              <w:t>الموارد المائية التقليدية</w:t>
            </w:r>
          </w:p>
        </w:tc>
      </w:tr>
      <w:tr w:rsidR="008208F7" w:rsidRPr="00A83226" w14:paraId="1843B0CF" w14:textId="77777777" w:rsidTr="00FE6CB0">
        <w:tc>
          <w:tcPr>
            <w:tcW w:w="5426" w:type="dxa"/>
            <w:vAlign w:val="center"/>
          </w:tcPr>
          <w:p w14:paraId="32736945" w14:textId="77777777" w:rsidR="008208F7" w:rsidRPr="00A83226" w:rsidRDefault="008208F7" w:rsidP="00FE6CB0">
            <w:pPr>
              <w:bidi/>
              <w:rPr>
                <w:rFonts w:ascii="Simplified Arabic" w:hAnsi="Simplified Arabic" w:cs="Simplified Arabic"/>
                <w:color w:val="000000" w:themeColor="text1"/>
                <w:sz w:val="32"/>
                <w:szCs w:val="32"/>
                <w:rtl/>
                <w:lang w:bidi="ar-EG"/>
              </w:rPr>
            </w:pPr>
            <w:r w:rsidRPr="00A83226">
              <w:rPr>
                <w:rFonts w:ascii="Simplified Arabic" w:hAnsi="Simplified Arabic" w:cs="Simplified Arabic"/>
                <w:sz w:val="24"/>
                <w:szCs w:val="24"/>
                <w:rtl/>
              </w:rPr>
              <w:t>حصة مياه نهر النيل</w:t>
            </w:r>
          </w:p>
        </w:tc>
        <w:tc>
          <w:tcPr>
            <w:tcW w:w="2835" w:type="dxa"/>
            <w:vAlign w:val="center"/>
          </w:tcPr>
          <w:p w14:paraId="109A47AC"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55.5</w:t>
            </w:r>
          </w:p>
        </w:tc>
        <w:tc>
          <w:tcPr>
            <w:tcW w:w="1134" w:type="dxa"/>
            <w:vAlign w:val="center"/>
          </w:tcPr>
          <w:p w14:paraId="09BC4F87" w14:textId="77777777" w:rsidR="008208F7" w:rsidRPr="00A83226" w:rsidRDefault="008208F7" w:rsidP="00FE6CB0">
            <w:pPr>
              <w:jc w:val="center"/>
              <w:rPr>
                <w:rFonts w:ascii="Simplified Arabic" w:hAnsi="Simplified Arabic" w:cs="Simplified Arabic"/>
                <w:sz w:val="24"/>
                <w:szCs w:val="24"/>
                <w:rtl/>
              </w:rPr>
            </w:pPr>
            <w:r w:rsidRPr="00A83226">
              <w:rPr>
                <w:rFonts w:ascii="Simplified Arabic" w:hAnsi="Simplified Arabic" w:cs="Simplified Arabic"/>
                <w:sz w:val="24"/>
                <w:szCs w:val="24"/>
                <w:rtl/>
              </w:rPr>
              <w:t>93.6%</w:t>
            </w:r>
          </w:p>
        </w:tc>
      </w:tr>
      <w:tr w:rsidR="008208F7" w:rsidRPr="00A83226" w14:paraId="58D62E6D" w14:textId="77777777" w:rsidTr="00FE6CB0">
        <w:tc>
          <w:tcPr>
            <w:tcW w:w="5426" w:type="dxa"/>
            <w:vAlign w:val="center"/>
          </w:tcPr>
          <w:p w14:paraId="77E2A29A" w14:textId="77777777" w:rsidR="008208F7" w:rsidRPr="00A83226" w:rsidRDefault="008208F7" w:rsidP="00FE6CB0">
            <w:pPr>
              <w:bidi/>
              <w:rPr>
                <w:rFonts w:ascii="Simplified Arabic" w:hAnsi="Simplified Arabic" w:cs="Simplified Arabic"/>
                <w:color w:val="000000" w:themeColor="text1"/>
                <w:sz w:val="32"/>
                <w:szCs w:val="32"/>
                <w:rtl/>
                <w:lang w:bidi="ar-EG"/>
              </w:rPr>
            </w:pPr>
            <w:r w:rsidRPr="00A83226">
              <w:rPr>
                <w:rFonts w:ascii="Simplified Arabic" w:hAnsi="Simplified Arabic" w:cs="Simplified Arabic"/>
                <w:sz w:val="24"/>
                <w:szCs w:val="24"/>
                <w:rtl/>
              </w:rPr>
              <w:t>المياه الجوفية العميقة</w:t>
            </w:r>
          </w:p>
        </w:tc>
        <w:tc>
          <w:tcPr>
            <w:tcW w:w="2835" w:type="dxa"/>
            <w:vAlign w:val="center"/>
          </w:tcPr>
          <w:p w14:paraId="4C84F0FF"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2.5</w:t>
            </w:r>
          </w:p>
        </w:tc>
        <w:tc>
          <w:tcPr>
            <w:tcW w:w="1134" w:type="dxa"/>
            <w:vAlign w:val="center"/>
          </w:tcPr>
          <w:p w14:paraId="231E34A4" w14:textId="77777777" w:rsidR="008208F7" w:rsidRPr="00A83226" w:rsidRDefault="008208F7" w:rsidP="00FE6CB0">
            <w:pPr>
              <w:jc w:val="center"/>
              <w:rPr>
                <w:rFonts w:ascii="Simplified Arabic" w:hAnsi="Simplified Arabic" w:cs="Simplified Arabic"/>
                <w:sz w:val="24"/>
                <w:szCs w:val="24"/>
                <w:rtl/>
              </w:rPr>
            </w:pPr>
            <w:r w:rsidRPr="00A83226">
              <w:rPr>
                <w:rFonts w:ascii="Simplified Arabic" w:hAnsi="Simplified Arabic" w:cs="Simplified Arabic"/>
                <w:sz w:val="24"/>
                <w:szCs w:val="24"/>
                <w:rtl/>
              </w:rPr>
              <w:t>4.2%</w:t>
            </w:r>
          </w:p>
        </w:tc>
      </w:tr>
      <w:tr w:rsidR="008208F7" w:rsidRPr="00A83226" w14:paraId="3585F2CF" w14:textId="77777777" w:rsidTr="00FE6CB0">
        <w:tc>
          <w:tcPr>
            <w:tcW w:w="5426" w:type="dxa"/>
            <w:vAlign w:val="center"/>
          </w:tcPr>
          <w:p w14:paraId="2BBFE3F1" w14:textId="77777777" w:rsidR="008208F7" w:rsidRPr="00A83226" w:rsidRDefault="008208F7" w:rsidP="00FE6CB0">
            <w:pPr>
              <w:bidi/>
              <w:rPr>
                <w:rFonts w:ascii="Simplified Arabic" w:hAnsi="Simplified Arabic" w:cs="Simplified Arabic"/>
                <w:color w:val="000000" w:themeColor="text1"/>
                <w:sz w:val="32"/>
                <w:szCs w:val="32"/>
                <w:rtl/>
                <w:lang w:bidi="ar-EG"/>
              </w:rPr>
            </w:pPr>
            <w:r w:rsidRPr="00A83226">
              <w:rPr>
                <w:rFonts w:ascii="Simplified Arabic" w:hAnsi="Simplified Arabic" w:cs="Simplified Arabic"/>
                <w:sz w:val="24"/>
                <w:szCs w:val="24"/>
                <w:rtl/>
                <w:lang w:bidi="ar-EG"/>
              </w:rPr>
              <w:t>مياه الامطار والسيول</w:t>
            </w:r>
          </w:p>
        </w:tc>
        <w:tc>
          <w:tcPr>
            <w:tcW w:w="2835" w:type="dxa"/>
            <w:vAlign w:val="center"/>
          </w:tcPr>
          <w:p w14:paraId="7B984DF1"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1.3</w:t>
            </w:r>
          </w:p>
        </w:tc>
        <w:tc>
          <w:tcPr>
            <w:tcW w:w="1134" w:type="dxa"/>
            <w:vAlign w:val="center"/>
          </w:tcPr>
          <w:p w14:paraId="1CF31C00" w14:textId="77777777" w:rsidR="008208F7" w:rsidRPr="00A83226" w:rsidRDefault="008208F7" w:rsidP="00FE6CB0">
            <w:pPr>
              <w:jc w:val="center"/>
              <w:rPr>
                <w:rFonts w:ascii="Simplified Arabic" w:hAnsi="Simplified Arabic" w:cs="Simplified Arabic"/>
                <w:sz w:val="24"/>
                <w:szCs w:val="24"/>
                <w:rtl/>
              </w:rPr>
            </w:pPr>
            <w:r w:rsidRPr="00A83226">
              <w:rPr>
                <w:rFonts w:ascii="Simplified Arabic" w:hAnsi="Simplified Arabic" w:cs="Simplified Arabic"/>
                <w:sz w:val="24"/>
                <w:szCs w:val="24"/>
                <w:rtl/>
              </w:rPr>
              <w:t>2.2%</w:t>
            </w:r>
          </w:p>
        </w:tc>
      </w:tr>
      <w:tr w:rsidR="008208F7" w:rsidRPr="00A83226" w14:paraId="79E5C471" w14:textId="77777777" w:rsidTr="00FE6CB0">
        <w:tc>
          <w:tcPr>
            <w:tcW w:w="5426" w:type="dxa"/>
            <w:shd w:val="clear" w:color="auto" w:fill="9CC2E5" w:themeFill="accent5" w:themeFillTint="99"/>
          </w:tcPr>
          <w:p w14:paraId="6EC0BBA0" w14:textId="77777777" w:rsidR="008208F7" w:rsidRPr="00A83226" w:rsidRDefault="008208F7" w:rsidP="00FE6CB0">
            <w:pPr>
              <w:bidi/>
              <w:jc w:val="center"/>
              <w:rPr>
                <w:rFonts w:ascii="Simplified Arabic" w:hAnsi="Simplified Arabic" w:cs="Simplified Arabic"/>
                <w:b/>
                <w:bCs/>
                <w:color w:val="000000" w:themeColor="text1"/>
                <w:sz w:val="24"/>
                <w:szCs w:val="24"/>
                <w:rtl/>
                <w:lang w:bidi="ar-EG"/>
              </w:rPr>
            </w:pPr>
            <w:r w:rsidRPr="00A83226">
              <w:rPr>
                <w:rFonts w:ascii="Simplified Arabic" w:hAnsi="Simplified Arabic" w:cs="Simplified Arabic"/>
                <w:b/>
                <w:bCs/>
                <w:color w:val="000000" w:themeColor="text1"/>
                <w:sz w:val="24"/>
                <w:szCs w:val="24"/>
                <w:rtl/>
                <w:lang w:bidi="ar-EG"/>
              </w:rPr>
              <w:t>الإجمالي</w:t>
            </w:r>
          </w:p>
        </w:tc>
        <w:tc>
          <w:tcPr>
            <w:tcW w:w="2835" w:type="dxa"/>
            <w:shd w:val="clear" w:color="auto" w:fill="9CC2E5" w:themeFill="accent5" w:themeFillTint="99"/>
            <w:vAlign w:val="center"/>
          </w:tcPr>
          <w:p w14:paraId="72EACD74" w14:textId="77777777" w:rsidR="008208F7" w:rsidRPr="00A83226" w:rsidRDefault="008208F7" w:rsidP="00FE6CB0">
            <w:pPr>
              <w:bidi/>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59.3</w:t>
            </w:r>
          </w:p>
        </w:tc>
        <w:tc>
          <w:tcPr>
            <w:tcW w:w="1134" w:type="dxa"/>
            <w:shd w:val="clear" w:color="auto" w:fill="9CC2E5" w:themeFill="accent5" w:themeFillTint="99"/>
            <w:vAlign w:val="center"/>
          </w:tcPr>
          <w:p w14:paraId="34D8BD5F" w14:textId="77777777" w:rsidR="008208F7" w:rsidRPr="00A83226" w:rsidRDefault="008208F7" w:rsidP="00FE6CB0">
            <w:pPr>
              <w:bidi/>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100%</w:t>
            </w:r>
          </w:p>
        </w:tc>
      </w:tr>
      <w:tr w:rsidR="008208F7" w:rsidRPr="00A83226" w14:paraId="7A575D40" w14:textId="77777777" w:rsidTr="00FE6CB0">
        <w:tc>
          <w:tcPr>
            <w:tcW w:w="9395" w:type="dxa"/>
            <w:gridSpan w:val="3"/>
            <w:shd w:val="clear" w:color="auto" w:fill="9CC2E5" w:themeFill="accent5" w:themeFillTint="99"/>
          </w:tcPr>
          <w:p w14:paraId="7EAE2892" w14:textId="77777777" w:rsidR="008208F7" w:rsidRPr="00A83226" w:rsidRDefault="008208F7" w:rsidP="00FE6CB0">
            <w:pPr>
              <w:bidi/>
              <w:jc w:val="center"/>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الموارد المائية غير التقليدية</w:t>
            </w:r>
          </w:p>
        </w:tc>
      </w:tr>
      <w:tr w:rsidR="008208F7" w:rsidRPr="00A83226" w14:paraId="10D54B5F" w14:textId="77777777" w:rsidTr="00FE6CB0">
        <w:tc>
          <w:tcPr>
            <w:tcW w:w="5426" w:type="dxa"/>
            <w:vAlign w:val="center"/>
          </w:tcPr>
          <w:p w14:paraId="04A155F7" w14:textId="77777777" w:rsidR="008208F7" w:rsidRPr="00A83226" w:rsidRDefault="008208F7" w:rsidP="00FE6CB0">
            <w:pPr>
              <w:bidi/>
              <w:rPr>
                <w:rFonts w:ascii="Simplified Arabic" w:hAnsi="Simplified Arabic" w:cs="Simplified Arabic"/>
                <w:sz w:val="24"/>
                <w:szCs w:val="24"/>
                <w:rtl/>
              </w:rPr>
            </w:pPr>
            <w:r w:rsidRPr="00A83226">
              <w:rPr>
                <w:rFonts w:ascii="Simplified Arabic" w:hAnsi="Simplified Arabic" w:cs="Simplified Arabic"/>
                <w:sz w:val="24"/>
                <w:szCs w:val="24"/>
                <w:rtl/>
              </w:rPr>
              <w:t>تحليه مياه البحر</w:t>
            </w:r>
          </w:p>
        </w:tc>
        <w:tc>
          <w:tcPr>
            <w:tcW w:w="2835" w:type="dxa"/>
            <w:vAlign w:val="center"/>
          </w:tcPr>
          <w:p w14:paraId="3C6BA5FE" w14:textId="77777777" w:rsidR="008208F7" w:rsidRPr="00A83226" w:rsidRDefault="008208F7" w:rsidP="00FE6CB0">
            <w:pPr>
              <w:bidi/>
              <w:jc w:val="center"/>
              <w:rPr>
                <w:rFonts w:ascii="Simplified Arabic" w:hAnsi="Simplified Arabic" w:cs="Simplified Arabic"/>
                <w:color w:val="000000" w:themeColor="text1"/>
                <w:sz w:val="24"/>
                <w:szCs w:val="24"/>
                <w:rtl/>
                <w:lang w:bidi="ar-EG"/>
              </w:rPr>
            </w:pPr>
            <w:r w:rsidRPr="00A83226">
              <w:rPr>
                <w:rFonts w:ascii="Simplified Arabic" w:hAnsi="Simplified Arabic" w:cs="Simplified Arabic"/>
                <w:color w:val="000000" w:themeColor="text1"/>
                <w:sz w:val="24"/>
                <w:szCs w:val="24"/>
                <w:rtl/>
                <w:lang w:bidi="ar-EG"/>
              </w:rPr>
              <w:t>38</w:t>
            </w:r>
            <w:r w:rsidRPr="00A83226">
              <w:rPr>
                <w:rFonts w:ascii="Simplified Arabic" w:hAnsi="Simplified Arabic" w:cs="Simplified Arabic"/>
                <w:color w:val="000000" w:themeColor="text1"/>
                <w:sz w:val="24"/>
                <w:szCs w:val="24"/>
                <w:lang w:bidi="ar-EG"/>
              </w:rPr>
              <w:t>,</w:t>
            </w:r>
            <w:r w:rsidRPr="00A83226">
              <w:rPr>
                <w:rFonts w:ascii="Simplified Arabic" w:hAnsi="Simplified Arabic" w:cs="Simplified Arabic"/>
                <w:color w:val="000000" w:themeColor="text1"/>
                <w:sz w:val="24"/>
                <w:szCs w:val="24"/>
                <w:rtl/>
                <w:lang w:bidi="ar-EG"/>
              </w:rPr>
              <w:t>0</w:t>
            </w:r>
          </w:p>
        </w:tc>
        <w:tc>
          <w:tcPr>
            <w:tcW w:w="1134" w:type="dxa"/>
            <w:vAlign w:val="center"/>
          </w:tcPr>
          <w:p w14:paraId="08CBE322"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1.7%</w:t>
            </w:r>
          </w:p>
        </w:tc>
      </w:tr>
      <w:tr w:rsidR="008208F7" w:rsidRPr="00A83226" w14:paraId="447311D7" w14:textId="77777777" w:rsidTr="00FE6CB0">
        <w:tc>
          <w:tcPr>
            <w:tcW w:w="5426" w:type="dxa"/>
            <w:vAlign w:val="center"/>
          </w:tcPr>
          <w:p w14:paraId="61B941F1" w14:textId="77777777" w:rsidR="008208F7" w:rsidRPr="00A83226" w:rsidRDefault="008208F7" w:rsidP="00FE6CB0">
            <w:pPr>
              <w:bidi/>
              <w:rPr>
                <w:rFonts w:ascii="Simplified Arabic" w:hAnsi="Simplified Arabic" w:cs="Simplified Arabic"/>
                <w:sz w:val="24"/>
                <w:szCs w:val="24"/>
                <w:rtl/>
              </w:rPr>
            </w:pPr>
            <w:r w:rsidRPr="00A83226">
              <w:rPr>
                <w:rFonts w:ascii="Simplified Arabic" w:hAnsi="Simplified Arabic" w:cs="Simplified Arabic"/>
                <w:sz w:val="24"/>
                <w:szCs w:val="24"/>
                <w:rtl/>
              </w:rPr>
              <w:t>تدوير مياه الصرف الزراعي</w:t>
            </w:r>
          </w:p>
        </w:tc>
        <w:tc>
          <w:tcPr>
            <w:tcW w:w="2835" w:type="dxa"/>
            <w:vAlign w:val="center"/>
          </w:tcPr>
          <w:p w14:paraId="1B23B0DD" w14:textId="77777777" w:rsidR="008208F7" w:rsidRPr="00A83226" w:rsidRDefault="008208F7" w:rsidP="00FE6CB0">
            <w:pPr>
              <w:bidi/>
              <w:jc w:val="center"/>
              <w:rPr>
                <w:rFonts w:ascii="Simplified Arabic" w:hAnsi="Simplified Arabic" w:cs="Simplified Arabic"/>
                <w:color w:val="000000" w:themeColor="text1"/>
                <w:sz w:val="24"/>
                <w:szCs w:val="24"/>
                <w:rtl/>
                <w:lang w:bidi="ar-EG"/>
              </w:rPr>
            </w:pPr>
            <w:r w:rsidRPr="00A83226">
              <w:rPr>
                <w:rFonts w:ascii="Simplified Arabic" w:hAnsi="Simplified Arabic" w:cs="Simplified Arabic"/>
                <w:color w:val="000000" w:themeColor="text1"/>
                <w:sz w:val="24"/>
                <w:szCs w:val="24"/>
                <w:rtl/>
                <w:lang w:bidi="ar-EG"/>
              </w:rPr>
              <w:t>12.31</w:t>
            </w:r>
          </w:p>
        </w:tc>
        <w:tc>
          <w:tcPr>
            <w:tcW w:w="1134" w:type="dxa"/>
            <w:vAlign w:val="center"/>
          </w:tcPr>
          <w:p w14:paraId="4344E0DB"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56,6%</w:t>
            </w:r>
          </w:p>
        </w:tc>
      </w:tr>
      <w:tr w:rsidR="008208F7" w:rsidRPr="00A83226" w14:paraId="359F00B5" w14:textId="77777777" w:rsidTr="00FE6CB0">
        <w:tc>
          <w:tcPr>
            <w:tcW w:w="5426" w:type="dxa"/>
            <w:vAlign w:val="center"/>
          </w:tcPr>
          <w:p w14:paraId="0D804E9C" w14:textId="77777777" w:rsidR="008208F7" w:rsidRPr="00A83226" w:rsidRDefault="008208F7" w:rsidP="00FE6CB0">
            <w:pPr>
              <w:bidi/>
              <w:rPr>
                <w:rFonts w:ascii="Simplified Arabic" w:hAnsi="Simplified Arabic" w:cs="Simplified Arabic"/>
                <w:sz w:val="24"/>
                <w:szCs w:val="24"/>
                <w:rtl/>
              </w:rPr>
            </w:pPr>
            <w:r w:rsidRPr="00A83226">
              <w:rPr>
                <w:rFonts w:ascii="Simplified Arabic" w:hAnsi="Simplified Arabic" w:cs="Simplified Arabic"/>
                <w:sz w:val="24"/>
                <w:szCs w:val="24"/>
                <w:rtl/>
              </w:rPr>
              <w:t>تدوير مياه الصرف الصحي</w:t>
            </w:r>
          </w:p>
        </w:tc>
        <w:tc>
          <w:tcPr>
            <w:tcW w:w="2835" w:type="dxa"/>
            <w:vAlign w:val="center"/>
          </w:tcPr>
          <w:p w14:paraId="0E54608F" w14:textId="77777777" w:rsidR="008208F7" w:rsidRPr="00A83226" w:rsidRDefault="008208F7" w:rsidP="00FE6CB0">
            <w:pPr>
              <w:bidi/>
              <w:jc w:val="center"/>
              <w:rPr>
                <w:rFonts w:ascii="Simplified Arabic" w:hAnsi="Simplified Arabic" w:cs="Simplified Arabic"/>
                <w:color w:val="000000" w:themeColor="text1"/>
                <w:sz w:val="24"/>
                <w:szCs w:val="24"/>
                <w:rtl/>
                <w:lang w:bidi="ar-EG"/>
              </w:rPr>
            </w:pPr>
            <w:r w:rsidRPr="00A83226">
              <w:rPr>
                <w:rFonts w:ascii="Simplified Arabic" w:hAnsi="Simplified Arabic" w:cs="Simplified Arabic"/>
                <w:color w:val="000000" w:themeColor="text1"/>
                <w:sz w:val="24"/>
                <w:szCs w:val="24"/>
                <w:rtl/>
                <w:lang w:bidi="ar-EG"/>
              </w:rPr>
              <w:t>1.2</w:t>
            </w:r>
          </w:p>
        </w:tc>
        <w:tc>
          <w:tcPr>
            <w:tcW w:w="1134" w:type="dxa"/>
            <w:vAlign w:val="center"/>
          </w:tcPr>
          <w:p w14:paraId="56091607"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5.5 %</w:t>
            </w:r>
          </w:p>
        </w:tc>
      </w:tr>
      <w:tr w:rsidR="008208F7" w:rsidRPr="00A83226" w14:paraId="0BAE3231" w14:textId="77777777" w:rsidTr="00FE6CB0">
        <w:tc>
          <w:tcPr>
            <w:tcW w:w="5426" w:type="dxa"/>
            <w:vAlign w:val="center"/>
          </w:tcPr>
          <w:p w14:paraId="2FEAE464" w14:textId="77777777" w:rsidR="008208F7" w:rsidRPr="00A83226" w:rsidRDefault="008208F7" w:rsidP="00FE6CB0">
            <w:pPr>
              <w:bidi/>
              <w:rPr>
                <w:rFonts w:ascii="Simplified Arabic" w:hAnsi="Simplified Arabic" w:cs="Simplified Arabic"/>
                <w:sz w:val="24"/>
                <w:szCs w:val="24"/>
                <w:rtl/>
              </w:rPr>
            </w:pPr>
            <w:r w:rsidRPr="00A83226">
              <w:rPr>
                <w:rFonts w:ascii="Simplified Arabic" w:hAnsi="Simplified Arabic" w:cs="Simplified Arabic"/>
                <w:sz w:val="24"/>
                <w:szCs w:val="24"/>
                <w:rtl/>
              </w:rPr>
              <w:t xml:space="preserve">تحلية المياه الجوفية </w:t>
            </w:r>
            <w:r w:rsidRPr="00A83226">
              <w:rPr>
                <w:rFonts w:ascii="Simplified Arabic" w:hAnsi="Simplified Arabic" w:cs="Simplified Arabic"/>
                <w:sz w:val="24"/>
                <w:szCs w:val="24"/>
                <w:rtl/>
                <w:lang w:bidi="ar-EG"/>
              </w:rPr>
              <w:t>ال</w:t>
            </w:r>
            <w:r w:rsidRPr="00A83226">
              <w:rPr>
                <w:rFonts w:ascii="Simplified Arabic" w:hAnsi="Simplified Arabic" w:cs="Simplified Arabic"/>
                <w:sz w:val="24"/>
                <w:szCs w:val="24"/>
                <w:rtl/>
              </w:rPr>
              <w:t>ضحلة</w:t>
            </w:r>
          </w:p>
        </w:tc>
        <w:tc>
          <w:tcPr>
            <w:tcW w:w="2835" w:type="dxa"/>
            <w:vAlign w:val="center"/>
          </w:tcPr>
          <w:p w14:paraId="6148927D" w14:textId="77777777" w:rsidR="008208F7" w:rsidRPr="00A83226" w:rsidRDefault="008208F7" w:rsidP="00FE6CB0">
            <w:pPr>
              <w:bidi/>
              <w:jc w:val="center"/>
              <w:rPr>
                <w:rFonts w:ascii="Simplified Arabic" w:hAnsi="Simplified Arabic" w:cs="Simplified Arabic"/>
                <w:color w:val="000000" w:themeColor="text1"/>
                <w:sz w:val="24"/>
                <w:szCs w:val="24"/>
                <w:rtl/>
                <w:lang w:bidi="ar-EG"/>
              </w:rPr>
            </w:pPr>
            <w:r w:rsidRPr="00A83226">
              <w:rPr>
                <w:rFonts w:ascii="Simplified Arabic" w:hAnsi="Simplified Arabic" w:cs="Simplified Arabic"/>
                <w:color w:val="000000" w:themeColor="text1"/>
                <w:sz w:val="24"/>
                <w:szCs w:val="24"/>
                <w:rtl/>
                <w:lang w:bidi="ar-EG"/>
              </w:rPr>
              <w:t>7.87</w:t>
            </w:r>
          </w:p>
        </w:tc>
        <w:tc>
          <w:tcPr>
            <w:tcW w:w="1134" w:type="dxa"/>
            <w:vAlign w:val="center"/>
          </w:tcPr>
          <w:p w14:paraId="3828AE29" w14:textId="77777777" w:rsidR="008208F7" w:rsidRPr="00A83226" w:rsidRDefault="008208F7" w:rsidP="00FE6CB0">
            <w:pPr>
              <w:bidi/>
              <w:jc w:val="center"/>
              <w:rPr>
                <w:rFonts w:ascii="Simplified Arabic" w:hAnsi="Simplified Arabic" w:cs="Simplified Arabic"/>
                <w:sz w:val="24"/>
                <w:szCs w:val="24"/>
                <w:rtl/>
              </w:rPr>
            </w:pPr>
            <w:r w:rsidRPr="00A83226">
              <w:rPr>
                <w:rFonts w:ascii="Simplified Arabic" w:hAnsi="Simplified Arabic" w:cs="Simplified Arabic"/>
                <w:sz w:val="24"/>
                <w:szCs w:val="24"/>
                <w:rtl/>
              </w:rPr>
              <w:t>36.2 %</w:t>
            </w:r>
          </w:p>
        </w:tc>
      </w:tr>
      <w:tr w:rsidR="008208F7" w:rsidRPr="00A83226" w14:paraId="74E865C9" w14:textId="77777777" w:rsidTr="00FE6CB0">
        <w:tc>
          <w:tcPr>
            <w:tcW w:w="5426" w:type="dxa"/>
            <w:shd w:val="clear" w:color="auto" w:fill="9CC2E5" w:themeFill="accent5" w:themeFillTint="99"/>
          </w:tcPr>
          <w:p w14:paraId="34C8265E" w14:textId="77777777" w:rsidR="008208F7" w:rsidRPr="00A83226" w:rsidRDefault="008208F7" w:rsidP="00FE6CB0">
            <w:pPr>
              <w:bidi/>
              <w:jc w:val="center"/>
              <w:rPr>
                <w:rFonts w:ascii="Simplified Arabic" w:hAnsi="Simplified Arabic" w:cs="Simplified Arabic"/>
                <w:b/>
                <w:bCs/>
                <w:color w:val="000000" w:themeColor="text1"/>
                <w:sz w:val="24"/>
                <w:szCs w:val="24"/>
                <w:rtl/>
                <w:lang w:bidi="ar-EG"/>
              </w:rPr>
            </w:pPr>
            <w:r w:rsidRPr="00A83226">
              <w:rPr>
                <w:rFonts w:ascii="Simplified Arabic" w:hAnsi="Simplified Arabic" w:cs="Simplified Arabic"/>
                <w:b/>
                <w:bCs/>
                <w:color w:val="000000" w:themeColor="text1"/>
                <w:sz w:val="24"/>
                <w:szCs w:val="24"/>
                <w:rtl/>
                <w:lang w:bidi="ar-EG"/>
              </w:rPr>
              <w:t>الإجمالي</w:t>
            </w:r>
          </w:p>
        </w:tc>
        <w:tc>
          <w:tcPr>
            <w:tcW w:w="2835" w:type="dxa"/>
            <w:shd w:val="clear" w:color="auto" w:fill="9CC2E5" w:themeFill="accent5" w:themeFillTint="99"/>
            <w:vAlign w:val="center"/>
          </w:tcPr>
          <w:p w14:paraId="7D74B032" w14:textId="77777777" w:rsidR="008208F7" w:rsidRPr="00A83226" w:rsidRDefault="008208F7" w:rsidP="00FE6CB0">
            <w:pPr>
              <w:jc w:val="center"/>
              <w:rPr>
                <w:rFonts w:ascii="Simplified Arabic" w:hAnsi="Simplified Arabic" w:cs="Simplified Arabic"/>
                <w:b/>
                <w:bCs/>
                <w:color w:val="000000" w:themeColor="text1"/>
                <w:sz w:val="24"/>
                <w:szCs w:val="24"/>
                <w:rtl/>
                <w:lang w:bidi="ar-EG"/>
              </w:rPr>
            </w:pPr>
            <w:r w:rsidRPr="00A83226">
              <w:rPr>
                <w:rFonts w:ascii="Simplified Arabic" w:hAnsi="Simplified Arabic" w:cs="Simplified Arabic"/>
                <w:b/>
                <w:bCs/>
                <w:color w:val="000000" w:themeColor="text1"/>
                <w:sz w:val="24"/>
                <w:szCs w:val="24"/>
                <w:rtl/>
                <w:lang w:bidi="ar-EG"/>
              </w:rPr>
              <w:t>21.76</w:t>
            </w:r>
          </w:p>
        </w:tc>
        <w:tc>
          <w:tcPr>
            <w:tcW w:w="1134" w:type="dxa"/>
            <w:shd w:val="clear" w:color="auto" w:fill="9CC2E5" w:themeFill="accent5" w:themeFillTint="99"/>
            <w:vAlign w:val="center"/>
          </w:tcPr>
          <w:p w14:paraId="00987C62" w14:textId="77777777" w:rsidR="008208F7" w:rsidRPr="00A83226" w:rsidRDefault="008208F7" w:rsidP="00FE6CB0">
            <w:pPr>
              <w:bidi/>
              <w:jc w:val="center"/>
              <w:rPr>
                <w:rFonts w:ascii="Simplified Arabic" w:hAnsi="Simplified Arabic" w:cs="Simplified Arabic"/>
                <w:b/>
                <w:bCs/>
                <w:color w:val="000000" w:themeColor="text1"/>
                <w:sz w:val="24"/>
                <w:szCs w:val="24"/>
                <w:rtl/>
                <w:lang w:bidi="ar-EG"/>
              </w:rPr>
            </w:pPr>
            <w:r w:rsidRPr="00A83226">
              <w:rPr>
                <w:rFonts w:ascii="Simplified Arabic" w:hAnsi="Simplified Arabic" w:cs="Simplified Arabic"/>
                <w:b/>
                <w:bCs/>
                <w:color w:val="000000" w:themeColor="text1"/>
                <w:sz w:val="24"/>
                <w:szCs w:val="24"/>
                <w:rtl/>
                <w:lang w:bidi="ar-EG"/>
              </w:rPr>
              <w:t>100%</w:t>
            </w:r>
          </w:p>
        </w:tc>
      </w:tr>
      <w:tr w:rsidR="008208F7" w:rsidRPr="00A83226" w14:paraId="1BBED9EF" w14:textId="77777777" w:rsidTr="00FE6CB0">
        <w:tc>
          <w:tcPr>
            <w:tcW w:w="5426" w:type="dxa"/>
            <w:shd w:val="clear" w:color="auto" w:fill="9CC2E5" w:themeFill="accent5" w:themeFillTint="99"/>
          </w:tcPr>
          <w:p w14:paraId="1295B3FA" w14:textId="77777777" w:rsidR="008208F7" w:rsidRPr="00A83226" w:rsidRDefault="008208F7" w:rsidP="00FE6CB0">
            <w:pPr>
              <w:bidi/>
              <w:jc w:val="center"/>
              <w:rPr>
                <w:rFonts w:ascii="Simplified Arabic" w:hAnsi="Simplified Arabic" w:cs="Simplified Arabic"/>
                <w:b/>
                <w:bCs/>
                <w:color w:val="000000" w:themeColor="text1"/>
                <w:sz w:val="32"/>
                <w:szCs w:val="32"/>
                <w:rtl/>
                <w:lang w:bidi="ar-EG"/>
              </w:rPr>
            </w:pPr>
            <w:r w:rsidRPr="00A83226">
              <w:rPr>
                <w:rFonts w:ascii="Simplified Arabic" w:hAnsi="Simplified Arabic" w:cs="Simplified Arabic"/>
                <w:b/>
                <w:bCs/>
                <w:color w:val="000000" w:themeColor="text1"/>
                <w:sz w:val="32"/>
                <w:szCs w:val="32"/>
                <w:rtl/>
                <w:lang w:bidi="ar-EG"/>
              </w:rPr>
              <w:t>إجمالي الموارد المائية</w:t>
            </w:r>
          </w:p>
        </w:tc>
        <w:tc>
          <w:tcPr>
            <w:tcW w:w="3969" w:type="dxa"/>
            <w:gridSpan w:val="2"/>
            <w:shd w:val="clear" w:color="auto" w:fill="9CC2E5" w:themeFill="accent5" w:themeFillTint="99"/>
            <w:vAlign w:val="center"/>
          </w:tcPr>
          <w:p w14:paraId="142648AD" w14:textId="77777777" w:rsidR="008208F7" w:rsidRPr="00A83226" w:rsidRDefault="008208F7" w:rsidP="00FE6CB0">
            <w:pPr>
              <w:bidi/>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rPr>
              <w:t>81.06</w:t>
            </w:r>
          </w:p>
        </w:tc>
      </w:tr>
    </w:tbl>
    <w:p w14:paraId="03BB6B70" w14:textId="77777777" w:rsidR="008208F7" w:rsidRDefault="008208F7" w:rsidP="008208F7">
      <w:pPr>
        <w:bidi/>
        <w:spacing w:after="0" w:line="240" w:lineRule="auto"/>
        <w:rPr>
          <w:rFonts w:ascii="Simplified Arabic" w:hAnsi="Simplified Arabic" w:cs="Simplified Arabic"/>
          <w:sz w:val="24"/>
          <w:szCs w:val="24"/>
          <w:rtl/>
        </w:rPr>
      </w:pPr>
      <w:r w:rsidRPr="00A83226">
        <w:rPr>
          <w:rFonts w:ascii="Simplified Arabic" w:hAnsi="Simplified Arabic" w:cs="Simplified Arabic"/>
          <w:sz w:val="24"/>
          <w:szCs w:val="24"/>
          <w:rtl/>
        </w:rPr>
        <w:lastRenderedPageBreak/>
        <w:t xml:space="preserve">المصدر: الجهاز </w:t>
      </w:r>
      <w:r w:rsidRPr="00A83226">
        <w:rPr>
          <w:rFonts w:ascii="Simplified Arabic" w:hAnsi="Simplified Arabic" w:cs="Simplified Arabic" w:hint="cs"/>
          <w:sz w:val="24"/>
          <w:szCs w:val="24"/>
          <w:rtl/>
        </w:rPr>
        <w:t>المركزي</w:t>
      </w:r>
      <w:r w:rsidRPr="00A83226">
        <w:rPr>
          <w:rFonts w:ascii="Simplified Arabic" w:hAnsi="Simplified Arabic" w:cs="Simplified Arabic"/>
          <w:sz w:val="24"/>
          <w:szCs w:val="24"/>
          <w:rtl/>
        </w:rPr>
        <w:t xml:space="preserve"> للتعبئة العامة والإحصاء، نشرة مصر </w:t>
      </w:r>
      <w:r w:rsidRPr="00A83226">
        <w:rPr>
          <w:rFonts w:ascii="Simplified Arabic" w:hAnsi="Simplified Arabic" w:cs="Simplified Arabic" w:hint="cs"/>
          <w:sz w:val="24"/>
          <w:szCs w:val="24"/>
          <w:rtl/>
        </w:rPr>
        <w:t>في</w:t>
      </w:r>
      <w:r w:rsidRPr="00A83226">
        <w:rPr>
          <w:rFonts w:ascii="Simplified Arabic" w:hAnsi="Simplified Arabic" w:cs="Simplified Arabic"/>
          <w:sz w:val="24"/>
          <w:szCs w:val="24"/>
          <w:rtl/>
        </w:rPr>
        <w:t xml:space="preserve"> أرقام، القاهرة، مارس2019-2020</w:t>
      </w:r>
    </w:p>
    <w:p w14:paraId="48155159" w14:textId="77777777" w:rsidR="008208F7" w:rsidRDefault="008208F7" w:rsidP="008208F7">
      <w:pPr>
        <w:bidi/>
        <w:spacing w:after="0" w:line="240" w:lineRule="auto"/>
        <w:rPr>
          <w:rFonts w:ascii="Simplified Arabic" w:hAnsi="Simplified Arabic" w:cs="Simplified Arabic"/>
          <w:sz w:val="24"/>
          <w:szCs w:val="24"/>
          <w:rtl/>
        </w:rPr>
      </w:pPr>
    </w:p>
    <w:p w14:paraId="74DE9CDE" w14:textId="77777777" w:rsidR="008208F7" w:rsidRDefault="008208F7" w:rsidP="008208F7">
      <w:pPr>
        <w:bidi/>
        <w:spacing w:after="0" w:line="240" w:lineRule="auto"/>
        <w:rPr>
          <w:rFonts w:ascii="Simplified Arabic" w:hAnsi="Simplified Arabic" w:cs="Simplified Arabic"/>
          <w:sz w:val="24"/>
          <w:szCs w:val="24"/>
          <w:rtl/>
        </w:rPr>
      </w:pPr>
    </w:p>
    <w:p w14:paraId="1B34F32D" w14:textId="77777777" w:rsidR="008208F7" w:rsidRPr="00A83226" w:rsidRDefault="008208F7" w:rsidP="008208F7">
      <w:pPr>
        <w:bidi/>
        <w:spacing w:after="0" w:line="240" w:lineRule="auto"/>
        <w:rPr>
          <w:rFonts w:ascii="Simplified Arabic" w:hAnsi="Simplified Arabic" w:cs="Simplified Arabic"/>
          <w:sz w:val="28"/>
          <w:szCs w:val="28"/>
          <w:rtl/>
        </w:rPr>
      </w:pPr>
    </w:p>
    <w:p w14:paraId="5961C902" w14:textId="77777777" w:rsidR="008208F7" w:rsidRPr="00A83226" w:rsidRDefault="008208F7" w:rsidP="008208F7">
      <w:pPr>
        <w:bidi/>
        <w:spacing w:after="0" w:line="240" w:lineRule="auto"/>
        <w:jc w:val="both"/>
        <w:rPr>
          <w:rFonts w:ascii="Simplified Arabic" w:hAnsi="Simplified Arabic" w:cs="Simplified Arabic"/>
          <w:color w:val="000000" w:themeColor="text1"/>
          <w:sz w:val="16"/>
          <w:szCs w:val="16"/>
          <w:rtl/>
        </w:rPr>
      </w:pPr>
    </w:p>
    <w:p w14:paraId="17692C65"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rPr>
      </w:pPr>
      <w:r w:rsidRPr="00A83226">
        <w:rPr>
          <w:rFonts w:ascii="Simplified Arabic" w:hAnsi="Simplified Arabic" w:cs="Simplified Arabic"/>
          <w:b/>
          <w:bCs/>
          <w:color w:val="000000" w:themeColor="text1"/>
          <w:sz w:val="30"/>
          <w:szCs w:val="30"/>
          <w:rtl/>
        </w:rPr>
        <w:t xml:space="preserve">2-1-3 </w:t>
      </w:r>
      <w:r w:rsidRPr="00A83226">
        <w:rPr>
          <w:rFonts w:ascii="Simplified Arabic" w:hAnsi="Simplified Arabic" w:cs="Simplified Arabic" w:hint="cs"/>
          <w:b/>
          <w:bCs/>
          <w:color w:val="000000" w:themeColor="text1"/>
          <w:sz w:val="30"/>
          <w:szCs w:val="30"/>
          <w:rtl/>
        </w:rPr>
        <w:t>استخدامات</w:t>
      </w:r>
      <w:r w:rsidRPr="00A83226">
        <w:rPr>
          <w:rFonts w:ascii="Simplified Arabic" w:hAnsi="Simplified Arabic" w:cs="Simplified Arabic"/>
          <w:b/>
          <w:bCs/>
          <w:color w:val="000000" w:themeColor="text1"/>
          <w:sz w:val="30"/>
          <w:szCs w:val="30"/>
          <w:rtl/>
        </w:rPr>
        <w:t xml:space="preserve"> الموارد المائية التقليدية وغير التقليدية</w:t>
      </w:r>
    </w:p>
    <w:p w14:paraId="38D8C9ED"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rPr>
        <w:t xml:space="preserve">يقصد </w:t>
      </w:r>
      <w:r w:rsidRPr="00A83226">
        <w:rPr>
          <w:rFonts w:ascii="Simplified Arabic" w:hAnsi="Simplified Arabic" w:cs="Simplified Arabic" w:hint="cs"/>
          <w:color w:val="000000" w:themeColor="text1"/>
          <w:sz w:val="28"/>
          <w:szCs w:val="28"/>
          <w:rtl/>
        </w:rPr>
        <w:t>باستخدامات</w:t>
      </w:r>
      <w:r w:rsidRPr="00A83226">
        <w:rPr>
          <w:rFonts w:ascii="Simplified Arabic" w:hAnsi="Simplified Arabic" w:cs="Simplified Arabic"/>
          <w:color w:val="000000" w:themeColor="text1"/>
          <w:sz w:val="28"/>
          <w:szCs w:val="28"/>
          <w:rtl/>
        </w:rPr>
        <w:t xml:space="preserve"> الموارد المائية، استخداماتها في القطاعات المختلفة تحديدًا (قطاع الزراعة، وقطاع الصناعة، </w:t>
      </w:r>
      <w:r w:rsidRPr="00A83226">
        <w:rPr>
          <w:rFonts w:ascii="Simplified Arabic" w:hAnsi="Simplified Arabic" w:cs="Simplified Arabic" w:hint="cs"/>
          <w:color w:val="000000" w:themeColor="text1"/>
          <w:sz w:val="28"/>
          <w:szCs w:val="28"/>
          <w:rtl/>
        </w:rPr>
        <w:t>والاستخدام</w:t>
      </w:r>
      <w:r w:rsidRPr="00A83226">
        <w:rPr>
          <w:rFonts w:ascii="Simplified Arabic" w:hAnsi="Simplified Arabic" w:cs="Simplified Arabic"/>
          <w:color w:val="000000" w:themeColor="text1"/>
          <w:sz w:val="28"/>
          <w:szCs w:val="28"/>
          <w:rtl/>
        </w:rPr>
        <w:t xml:space="preserve"> المنزلي)، وهذه الاستخدامات، </w:t>
      </w:r>
      <w:r w:rsidRPr="00A83226">
        <w:rPr>
          <w:rFonts w:ascii="Simplified Arabic" w:hAnsi="Simplified Arabic" w:cs="Simplified Arabic" w:hint="cs"/>
          <w:color w:val="000000" w:themeColor="text1"/>
          <w:sz w:val="28"/>
          <w:szCs w:val="28"/>
          <w:rtl/>
        </w:rPr>
        <w:t>هي</w:t>
      </w:r>
      <w:r w:rsidRPr="00A83226">
        <w:rPr>
          <w:rFonts w:ascii="Simplified Arabic" w:hAnsi="Simplified Arabic" w:cs="Simplified Arabic"/>
          <w:color w:val="000000" w:themeColor="text1"/>
          <w:sz w:val="28"/>
          <w:szCs w:val="28"/>
          <w:rtl/>
        </w:rPr>
        <w:t xml:space="preserve"> مزيجاً من استخدامات الموارد المائية التقليدية، واستخدامات الموارد المائية غير التقليدية.</w:t>
      </w:r>
    </w:p>
    <w:p w14:paraId="6FC75B84"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وتتمثل </w:t>
      </w:r>
      <w:r w:rsidRPr="00A83226">
        <w:rPr>
          <w:rFonts w:ascii="Simplified Arabic" w:hAnsi="Simplified Arabic" w:cs="Simplified Arabic" w:hint="cs"/>
          <w:b/>
          <w:bCs/>
          <w:color w:val="000000" w:themeColor="text1"/>
          <w:sz w:val="28"/>
          <w:szCs w:val="28"/>
          <w:rtl/>
        </w:rPr>
        <w:t>استخدامات</w:t>
      </w:r>
      <w:r w:rsidRPr="00A83226">
        <w:rPr>
          <w:rFonts w:ascii="Simplified Arabic" w:hAnsi="Simplified Arabic" w:cs="Simplified Arabic"/>
          <w:b/>
          <w:bCs/>
          <w:color w:val="000000" w:themeColor="text1"/>
          <w:sz w:val="28"/>
          <w:szCs w:val="28"/>
          <w:rtl/>
        </w:rPr>
        <w:t xml:space="preserve"> الموارد المائية التقليدية بصفة عامة فيما يلي:</w:t>
      </w:r>
    </w:p>
    <w:p w14:paraId="4E0ECFA9"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قطاع الزراعة:</w:t>
      </w:r>
      <w:r w:rsidRPr="00A83226">
        <w:rPr>
          <w:rFonts w:ascii="Simplified Arabic" w:hAnsi="Simplified Arabic" w:cs="Simplified Arabic"/>
          <w:b/>
          <w:bCs/>
          <w:color w:val="000000" w:themeColor="text1"/>
          <w:sz w:val="28"/>
          <w:szCs w:val="28"/>
          <w:lang w:bidi="ar-EG"/>
        </w:rPr>
        <w:t xml:space="preserve"> </w:t>
      </w:r>
    </w:p>
    <w:p w14:paraId="2941783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يعتبر قطاع الزراعة أكبر مستخدم للمياه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مصر، </w:t>
      </w:r>
      <w:r w:rsidRPr="00A83226">
        <w:rPr>
          <w:rFonts w:ascii="Simplified Arabic" w:hAnsi="Simplified Arabic" w:cs="Simplified Arabic" w:hint="cs"/>
          <w:color w:val="000000" w:themeColor="text1"/>
          <w:sz w:val="28"/>
          <w:szCs w:val="28"/>
          <w:rtl/>
        </w:rPr>
        <w:t>ويفي</w:t>
      </w:r>
      <w:r w:rsidRPr="00A83226">
        <w:rPr>
          <w:rFonts w:ascii="Simplified Arabic" w:hAnsi="Simplified Arabic" w:cs="Simplified Arabic"/>
          <w:color w:val="000000" w:themeColor="text1"/>
          <w:sz w:val="28"/>
          <w:szCs w:val="28"/>
          <w:rtl/>
        </w:rPr>
        <w:t xml:space="preserve"> احتياجاته من التوسع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إعادة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مياه الصرف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واستخدام</w:t>
      </w:r>
      <w:r w:rsidRPr="00A83226">
        <w:rPr>
          <w:rFonts w:ascii="Simplified Arabic" w:hAnsi="Simplified Arabic" w:cs="Simplified Arabic"/>
          <w:color w:val="000000" w:themeColor="text1"/>
          <w:sz w:val="28"/>
          <w:szCs w:val="28"/>
          <w:rtl/>
        </w:rPr>
        <w:t xml:space="preserve"> المياه الجوفية، وخفض كميات المياه العذبة المطلوبة للمحافظة على </w:t>
      </w:r>
      <w:r w:rsidRPr="00A83226">
        <w:rPr>
          <w:rFonts w:ascii="Simplified Arabic" w:hAnsi="Simplified Arabic" w:cs="Simplified Arabic" w:hint="cs"/>
          <w:color w:val="000000" w:themeColor="text1"/>
          <w:sz w:val="28"/>
          <w:szCs w:val="28"/>
          <w:rtl/>
        </w:rPr>
        <w:t>الاتزان</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البيئي</w:t>
      </w:r>
      <w:r w:rsidRPr="00A83226">
        <w:rPr>
          <w:rFonts w:ascii="Simplified Arabic" w:hAnsi="Simplified Arabic" w:cs="Simplified Arabic"/>
          <w:color w:val="000000" w:themeColor="text1"/>
          <w:sz w:val="28"/>
          <w:szCs w:val="28"/>
          <w:rtl/>
        </w:rPr>
        <w:t>.</w:t>
      </w:r>
    </w:p>
    <w:p w14:paraId="4FAD8615"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4EFDC4FF"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b/>
          <w:bCs/>
          <w:color w:val="000000" w:themeColor="text1"/>
          <w:sz w:val="28"/>
          <w:szCs w:val="28"/>
          <w:rtl/>
          <w:lang w:bidi="ar-EG"/>
        </w:rPr>
        <w:t xml:space="preserve">قطاع الشرب: </w:t>
      </w:r>
    </w:p>
    <w:p w14:paraId="787B3DA7"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أثرت الزيادة السكانية والتحول إلى الحضر وإدخال مياه الشرب النقية للريف على زيادة معدلات </w:t>
      </w:r>
      <w:r w:rsidRPr="00A83226">
        <w:rPr>
          <w:rFonts w:ascii="Simplified Arabic" w:hAnsi="Simplified Arabic" w:cs="Simplified Arabic" w:hint="cs"/>
          <w:color w:val="000000" w:themeColor="text1"/>
          <w:sz w:val="28"/>
          <w:szCs w:val="28"/>
          <w:rtl/>
        </w:rPr>
        <w:t>الاستهلاك</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مياه الشرب والصناعة خلال العقود الماضية القليلة</w:t>
      </w:r>
      <w:r w:rsidRPr="00A83226">
        <w:rPr>
          <w:rFonts w:ascii="Simplified Arabic" w:hAnsi="Simplified Arabic" w:cs="Simplified Arabic"/>
          <w:color w:val="000000" w:themeColor="text1"/>
          <w:sz w:val="28"/>
          <w:szCs w:val="28"/>
        </w:rPr>
        <w:t>.</w:t>
      </w:r>
    </w:p>
    <w:p w14:paraId="2AF939C3"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p>
    <w:p w14:paraId="3629BEB0"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hint="cs"/>
          <w:b/>
          <w:bCs/>
          <w:color w:val="000000" w:themeColor="text1"/>
          <w:sz w:val="28"/>
          <w:szCs w:val="28"/>
          <w:rtl/>
          <w:lang w:bidi="ar-EG"/>
        </w:rPr>
        <w:t>الاستخدامات</w:t>
      </w:r>
      <w:r w:rsidRPr="00A83226">
        <w:rPr>
          <w:rFonts w:ascii="Simplified Arabic" w:hAnsi="Simplified Arabic" w:cs="Simplified Arabic"/>
          <w:b/>
          <w:bCs/>
          <w:color w:val="000000" w:themeColor="text1"/>
          <w:sz w:val="28"/>
          <w:szCs w:val="28"/>
          <w:rtl/>
          <w:lang w:bidi="ar-EG"/>
        </w:rPr>
        <w:t xml:space="preserve"> المائية للملاحة:</w:t>
      </w:r>
    </w:p>
    <w:p w14:paraId="7A853F6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b/>
          <w:bCs/>
          <w:color w:val="000000" w:themeColor="text1"/>
          <w:sz w:val="28"/>
          <w:szCs w:val="28"/>
          <w:lang w:bidi="ar-EG"/>
        </w:rPr>
        <w:t xml:space="preserve"> </w:t>
      </w:r>
      <w:r w:rsidRPr="00A83226">
        <w:rPr>
          <w:rFonts w:ascii="Simplified Arabic" w:hAnsi="Simplified Arabic" w:cs="Simplified Arabic"/>
          <w:color w:val="000000" w:themeColor="text1"/>
          <w:sz w:val="28"/>
          <w:szCs w:val="28"/>
          <w:rtl/>
        </w:rPr>
        <w:t xml:space="preserve">تعد الملاحة النهرية من القطاعات المستخدمة للمياه وليست المستهلكة، ويستخدم نهر النيل كمجرى ملاحي، وبصفة عامة تعتمد الملاحة النهرية على كميات المياه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يتم صرفها من السد </w:t>
      </w:r>
      <w:r w:rsidRPr="00A83226">
        <w:rPr>
          <w:rFonts w:ascii="Simplified Arabic" w:hAnsi="Simplified Arabic" w:cs="Simplified Arabic" w:hint="cs"/>
          <w:color w:val="000000" w:themeColor="text1"/>
          <w:sz w:val="28"/>
          <w:szCs w:val="28"/>
          <w:rtl/>
        </w:rPr>
        <w:t>العالي</w:t>
      </w:r>
      <w:r w:rsidRPr="00A83226">
        <w:rPr>
          <w:rFonts w:ascii="Simplified Arabic" w:hAnsi="Simplified Arabic" w:cs="Simplified Arabic"/>
          <w:color w:val="000000" w:themeColor="text1"/>
          <w:sz w:val="28"/>
          <w:szCs w:val="28"/>
          <w:rtl/>
        </w:rPr>
        <w:t xml:space="preserve"> لتغطية احتياجات كافة القطاعات، ولا يتم صرف أي كميات إضافية من السد لأغراض الملاحة.</w:t>
      </w:r>
    </w:p>
    <w:p w14:paraId="64DE279C"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39A279B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hint="cs"/>
          <w:b/>
          <w:bCs/>
          <w:color w:val="000000" w:themeColor="text1"/>
          <w:sz w:val="28"/>
          <w:szCs w:val="28"/>
          <w:rtl/>
          <w:lang w:bidi="ar-EG"/>
        </w:rPr>
        <w:lastRenderedPageBreak/>
        <w:t>الاستخدامات</w:t>
      </w:r>
      <w:r w:rsidRPr="00A83226">
        <w:rPr>
          <w:rFonts w:ascii="Simplified Arabic" w:hAnsi="Simplified Arabic" w:cs="Simplified Arabic"/>
          <w:b/>
          <w:bCs/>
          <w:color w:val="000000" w:themeColor="text1"/>
          <w:sz w:val="28"/>
          <w:szCs w:val="28"/>
          <w:rtl/>
          <w:lang w:bidi="ar-EG"/>
        </w:rPr>
        <w:t xml:space="preserve"> المائية لتوليد الطاقة الكهربائية:</w:t>
      </w:r>
    </w:p>
    <w:p w14:paraId="29254158"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lang w:bidi="ar-EG"/>
        </w:rPr>
      </w:pPr>
      <w:r w:rsidRPr="00A83226">
        <w:rPr>
          <w:rFonts w:ascii="Simplified Arabic" w:hAnsi="Simplified Arabic" w:cs="Simplified Arabic"/>
          <w:b/>
          <w:bCs/>
          <w:color w:val="000000" w:themeColor="text1"/>
          <w:sz w:val="28"/>
          <w:szCs w:val="28"/>
          <w:lang w:bidi="ar-EG"/>
        </w:rPr>
        <w:t xml:space="preserve"> </w:t>
      </w:r>
      <w:r w:rsidRPr="00A83226">
        <w:rPr>
          <w:rFonts w:ascii="Simplified Arabic" w:hAnsi="Simplified Arabic" w:cs="Simplified Arabic"/>
          <w:color w:val="000000" w:themeColor="text1"/>
          <w:sz w:val="28"/>
          <w:szCs w:val="28"/>
          <w:rtl/>
        </w:rPr>
        <w:t xml:space="preserve">يتم توليد الطاقة الكهرومائية من السد </w:t>
      </w:r>
      <w:r w:rsidRPr="00A83226">
        <w:rPr>
          <w:rFonts w:ascii="Simplified Arabic" w:hAnsi="Simplified Arabic" w:cs="Simplified Arabic" w:hint="cs"/>
          <w:color w:val="000000" w:themeColor="text1"/>
          <w:sz w:val="28"/>
          <w:szCs w:val="28"/>
          <w:rtl/>
        </w:rPr>
        <w:t>العالي</w:t>
      </w:r>
      <w:r w:rsidRPr="00A83226">
        <w:rPr>
          <w:rFonts w:ascii="Simplified Arabic" w:hAnsi="Simplified Arabic" w:cs="Simplified Arabic"/>
          <w:color w:val="000000" w:themeColor="text1"/>
          <w:sz w:val="28"/>
          <w:szCs w:val="28"/>
          <w:rtl/>
        </w:rPr>
        <w:t xml:space="preserve"> وخزان أسوان وقناطر اسنا وقناطر نجع </w:t>
      </w:r>
      <w:r w:rsidRPr="00A83226">
        <w:rPr>
          <w:rFonts w:ascii="Simplified Arabic" w:hAnsi="Simplified Arabic" w:cs="Simplified Arabic" w:hint="cs"/>
          <w:color w:val="000000" w:themeColor="text1"/>
          <w:sz w:val="28"/>
          <w:szCs w:val="28"/>
          <w:rtl/>
        </w:rPr>
        <w:t>حمادي</w:t>
      </w:r>
      <w:r w:rsidRPr="00A83226">
        <w:rPr>
          <w:rFonts w:ascii="Simplified Arabic" w:hAnsi="Simplified Arabic" w:cs="Simplified Arabic"/>
          <w:color w:val="000000" w:themeColor="text1"/>
          <w:sz w:val="28"/>
          <w:szCs w:val="28"/>
          <w:rtl/>
        </w:rPr>
        <w:t xml:space="preserve"> الجديدة ومحطة كهرباء اللاهون على بحر يوسف وجارى إنشاء محطات توليد </w:t>
      </w:r>
      <w:r w:rsidRPr="00A83226">
        <w:rPr>
          <w:rFonts w:ascii="Simplified Arabic" w:hAnsi="Simplified Arabic" w:cs="Simplified Arabic" w:hint="cs"/>
          <w:color w:val="000000" w:themeColor="text1"/>
          <w:sz w:val="28"/>
          <w:szCs w:val="28"/>
          <w:rtl/>
        </w:rPr>
        <w:t>كهرباء عل</w:t>
      </w:r>
      <w:r w:rsidRPr="00A83226">
        <w:rPr>
          <w:rFonts w:ascii="Simplified Arabic" w:hAnsi="Simplified Arabic" w:cs="Simplified Arabic" w:hint="eastAsia"/>
          <w:color w:val="000000" w:themeColor="text1"/>
          <w:sz w:val="28"/>
          <w:szCs w:val="28"/>
          <w:rtl/>
        </w:rPr>
        <w:t>ى</w:t>
      </w:r>
      <w:r w:rsidRPr="00A83226">
        <w:rPr>
          <w:rFonts w:ascii="Simplified Arabic" w:hAnsi="Simplified Arabic" w:cs="Simplified Arabic"/>
          <w:color w:val="000000" w:themeColor="text1"/>
          <w:sz w:val="28"/>
          <w:szCs w:val="28"/>
          <w:rtl/>
        </w:rPr>
        <w:t xml:space="preserve"> قناطر أسيوط الجديدة.</w:t>
      </w:r>
      <w:r w:rsidRPr="00A83226">
        <w:rPr>
          <w:rFonts w:ascii="Simplified Arabic" w:hAnsi="Simplified Arabic" w:cs="Simplified Arabic"/>
          <w:rtl/>
        </w:rPr>
        <w:t xml:space="preserve"> </w:t>
      </w:r>
      <w:r w:rsidRPr="00A83226">
        <w:rPr>
          <w:rFonts w:ascii="Simplified Arabic" w:hAnsi="Simplified Arabic" w:cs="Simplified Arabic"/>
          <w:color w:val="000000" w:themeColor="text1"/>
          <w:sz w:val="28"/>
          <w:szCs w:val="28"/>
          <w:rtl/>
        </w:rPr>
        <w:t xml:space="preserve">وبصفة عامة يعتمد توليد الطاقة الكهرومائية على كميات المياه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يتم صرفها من السد </w:t>
      </w:r>
      <w:r w:rsidRPr="00A83226">
        <w:rPr>
          <w:rFonts w:ascii="Simplified Arabic" w:hAnsi="Simplified Arabic" w:cs="Simplified Arabic" w:hint="cs"/>
          <w:color w:val="000000" w:themeColor="text1"/>
          <w:sz w:val="28"/>
          <w:szCs w:val="28"/>
          <w:rtl/>
        </w:rPr>
        <w:t>العالي</w:t>
      </w:r>
      <w:r w:rsidRPr="00A83226">
        <w:rPr>
          <w:rFonts w:ascii="Simplified Arabic" w:hAnsi="Simplified Arabic" w:cs="Simplified Arabic"/>
          <w:color w:val="000000" w:themeColor="text1"/>
          <w:sz w:val="28"/>
          <w:szCs w:val="28"/>
          <w:rtl/>
        </w:rPr>
        <w:t xml:space="preserve"> لتغطية احتياجات كافة القطاعات، ولا يتم صرف أي كميات إضافية من السد لأغراض توليد الطاقة الكهرومائية.</w:t>
      </w:r>
    </w:p>
    <w:p w14:paraId="1548A63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1F1D25E8"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4"/>
          <w:szCs w:val="24"/>
          <w:rtl/>
          <w:lang w:bidi="ar-EG"/>
        </w:rPr>
      </w:pPr>
      <w:r w:rsidRPr="00A83226">
        <w:rPr>
          <w:rFonts w:ascii="Simplified Arabic" w:hAnsi="Simplified Arabic" w:cs="Simplified Arabic"/>
          <w:b/>
          <w:bCs/>
          <w:color w:val="000000" w:themeColor="text1"/>
          <w:sz w:val="28"/>
          <w:szCs w:val="28"/>
          <w:rtl/>
        </w:rPr>
        <w:t xml:space="preserve">بينما تتمثل </w:t>
      </w:r>
      <w:r w:rsidRPr="00A83226">
        <w:rPr>
          <w:rFonts w:ascii="Simplified Arabic" w:hAnsi="Simplified Arabic" w:cs="Simplified Arabic" w:hint="cs"/>
          <w:b/>
          <w:bCs/>
          <w:color w:val="000000" w:themeColor="text1"/>
          <w:sz w:val="28"/>
          <w:szCs w:val="28"/>
          <w:rtl/>
        </w:rPr>
        <w:t>استخدامات</w:t>
      </w:r>
      <w:r w:rsidRPr="00A83226">
        <w:rPr>
          <w:rFonts w:ascii="Simplified Arabic" w:hAnsi="Simplified Arabic" w:cs="Simplified Arabic"/>
          <w:b/>
          <w:bCs/>
          <w:color w:val="000000" w:themeColor="text1"/>
          <w:sz w:val="28"/>
          <w:szCs w:val="28"/>
          <w:rtl/>
        </w:rPr>
        <w:t xml:space="preserve"> الموارد المائية غير التقليدية فيما يلي: </w:t>
      </w:r>
    </w:p>
    <w:p w14:paraId="3C440947"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 xml:space="preserve">إعادة </w:t>
      </w:r>
      <w:r w:rsidRPr="00A83226">
        <w:rPr>
          <w:rFonts w:ascii="Simplified Arabic" w:hAnsi="Simplified Arabic" w:cs="Simplified Arabic" w:hint="cs"/>
          <w:b/>
          <w:bCs/>
          <w:color w:val="000000" w:themeColor="text1"/>
          <w:sz w:val="28"/>
          <w:szCs w:val="28"/>
          <w:rtl/>
        </w:rPr>
        <w:t>استخدام</w:t>
      </w:r>
      <w:r w:rsidRPr="00A83226">
        <w:rPr>
          <w:rFonts w:ascii="Simplified Arabic" w:hAnsi="Simplified Arabic" w:cs="Simplified Arabic"/>
          <w:b/>
          <w:bCs/>
          <w:color w:val="000000" w:themeColor="text1"/>
          <w:sz w:val="28"/>
          <w:szCs w:val="28"/>
          <w:rtl/>
        </w:rPr>
        <w:t xml:space="preserve"> مياه الصرف </w:t>
      </w:r>
      <w:r w:rsidRPr="00A83226">
        <w:rPr>
          <w:rFonts w:ascii="Simplified Arabic" w:hAnsi="Simplified Arabic" w:cs="Simplified Arabic" w:hint="cs"/>
          <w:b/>
          <w:bCs/>
          <w:color w:val="000000" w:themeColor="text1"/>
          <w:sz w:val="28"/>
          <w:szCs w:val="28"/>
          <w:rtl/>
        </w:rPr>
        <w:t>الزراعي</w:t>
      </w:r>
      <w:r w:rsidRPr="00A83226">
        <w:rPr>
          <w:rFonts w:ascii="Simplified Arabic" w:hAnsi="Simplified Arabic" w:cs="Simplified Arabic"/>
          <w:b/>
          <w:bCs/>
          <w:color w:val="000000" w:themeColor="text1"/>
          <w:sz w:val="28"/>
          <w:szCs w:val="28"/>
          <w:rtl/>
        </w:rPr>
        <w:t xml:space="preserve">: </w:t>
      </w:r>
      <w:r w:rsidRPr="00A83226">
        <w:rPr>
          <w:rFonts w:ascii="Simplified Arabic" w:hAnsi="Simplified Arabic" w:cs="Simplified Arabic"/>
          <w:color w:val="000000" w:themeColor="text1"/>
          <w:sz w:val="28"/>
          <w:szCs w:val="28"/>
          <w:rtl/>
        </w:rPr>
        <w:t xml:space="preserve">يقدر حجم المياه المعاد </w:t>
      </w:r>
      <w:r w:rsidRPr="00A83226">
        <w:rPr>
          <w:rFonts w:ascii="Simplified Arabic" w:hAnsi="Simplified Arabic" w:cs="Simplified Arabic" w:hint="cs"/>
          <w:color w:val="000000" w:themeColor="text1"/>
          <w:sz w:val="28"/>
          <w:szCs w:val="28"/>
          <w:rtl/>
        </w:rPr>
        <w:t>استخدامها</w:t>
      </w:r>
      <w:r w:rsidRPr="00A83226">
        <w:rPr>
          <w:rFonts w:ascii="Simplified Arabic" w:hAnsi="Simplified Arabic" w:cs="Simplified Arabic"/>
          <w:color w:val="000000" w:themeColor="text1"/>
          <w:sz w:val="28"/>
          <w:szCs w:val="28"/>
          <w:rtl/>
        </w:rPr>
        <w:t xml:space="preserve"> من مياه الصرف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حوالي</w:t>
      </w:r>
      <w:r w:rsidRPr="00A83226">
        <w:rPr>
          <w:rFonts w:ascii="Simplified Arabic" w:hAnsi="Simplified Arabic" w:cs="Simplified Arabic"/>
          <w:color w:val="000000" w:themeColor="text1"/>
          <w:sz w:val="28"/>
          <w:szCs w:val="28"/>
          <w:rtl/>
        </w:rPr>
        <w:t xml:space="preserve"> 21.31 مليار متر مكعب سنويًا، وتشمل ما يعاد </w:t>
      </w:r>
      <w:r w:rsidRPr="00A83226">
        <w:rPr>
          <w:rFonts w:ascii="Simplified Arabic" w:hAnsi="Simplified Arabic" w:cs="Simplified Arabic" w:hint="cs"/>
          <w:color w:val="000000" w:themeColor="text1"/>
          <w:sz w:val="28"/>
          <w:szCs w:val="28"/>
          <w:rtl/>
        </w:rPr>
        <w:t>استخدامه</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الوجه </w:t>
      </w:r>
      <w:r w:rsidRPr="00A83226">
        <w:rPr>
          <w:rFonts w:ascii="Simplified Arabic" w:hAnsi="Simplified Arabic" w:cs="Simplified Arabic" w:hint="cs"/>
          <w:color w:val="000000" w:themeColor="text1"/>
          <w:sz w:val="28"/>
          <w:szCs w:val="28"/>
          <w:rtl/>
        </w:rPr>
        <w:t>البحري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والقبلي</w:t>
      </w:r>
      <w:r w:rsidRPr="00A83226">
        <w:rPr>
          <w:rFonts w:ascii="Simplified Arabic" w:hAnsi="Simplified Arabic" w:cs="Simplified Arabic"/>
          <w:color w:val="000000" w:themeColor="text1"/>
          <w:sz w:val="28"/>
          <w:szCs w:val="28"/>
          <w:rtl/>
        </w:rPr>
        <w:t xml:space="preserve"> والفيوم من مياه الصرف </w:t>
      </w:r>
      <w:r w:rsidRPr="00A83226">
        <w:rPr>
          <w:rFonts w:ascii="Simplified Arabic" w:hAnsi="Simplified Arabic" w:cs="Simplified Arabic" w:hint="cs"/>
          <w:color w:val="000000" w:themeColor="text1"/>
          <w:sz w:val="28"/>
          <w:szCs w:val="28"/>
          <w:rtl/>
        </w:rPr>
        <w:t>الزراعي</w:t>
      </w:r>
      <w:r w:rsidRPr="00A83226">
        <w:rPr>
          <w:rFonts w:ascii="Simplified Arabic" w:hAnsi="Simplified Arabic" w:cs="Simplified Arabic"/>
          <w:color w:val="000000" w:themeColor="text1"/>
          <w:sz w:val="28"/>
          <w:szCs w:val="28"/>
          <w:rtl/>
        </w:rPr>
        <w:t xml:space="preserve">، والمياه الجوفية </w:t>
      </w:r>
      <w:r w:rsidRPr="00A83226">
        <w:rPr>
          <w:rFonts w:ascii="Simplified Arabic" w:hAnsi="Simplified Arabic" w:cs="Simplified Arabic" w:hint="cs"/>
          <w:color w:val="000000" w:themeColor="text1"/>
          <w:sz w:val="28"/>
          <w:szCs w:val="28"/>
          <w:rtl/>
        </w:rPr>
        <w:t>بالوادي</w:t>
      </w:r>
      <w:r w:rsidRPr="00A83226">
        <w:rPr>
          <w:rFonts w:ascii="Simplified Arabic" w:hAnsi="Simplified Arabic" w:cs="Simplified Arabic"/>
          <w:color w:val="000000" w:themeColor="text1"/>
          <w:sz w:val="28"/>
          <w:szCs w:val="28"/>
          <w:rtl/>
        </w:rPr>
        <w:t xml:space="preserve"> والدلتا، </w:t>
      </w:r>
      <w:r w:rsidRPr="00A83226">
        <w:rPr>
          <w:rFonts w:ascii="Simplified Arabic" w:hAnsi="Simplified Arabic" w:cs="Simplified Arabic" w:hint="cs"/>
          <w:color w:val="000000" w:themeColor="text1"/>
          <w:sz w:val="28"/>
          <w:szCs w:val="28"/>
          <w:rtl/>
          <w:lang w:bidi="ar-EG"/>
        </w:rPr>
        <w:t>وهي</w:t>
      </w:r>
      <w:r w:rsidRPr="00A83226">
        <w:rPr>
          <w:rFonts w:ascii="Simplified Arabic" w:hAnsi="Simplified Arabic" w:cs="Simplified Arabic"/>
          <w:color w:val="000000" w:themeColor="text1"/>
          <w:sz w:val="28"/>
          <w:szCs w:val="28"/>
          <w:rtl/>
          <w:lang w:bidi="ar-EG"/>
        </w:rPr>
        <w:t xml:space="preserve"> مصدر مكمل للمياه السطحية وجزء من مياه النيل، حيث يتم شحن الخزانات الجوفية من </w:t>
      </w:r>
      <w:r w:rsidRPr="00A83226">
        <w:rPr>
          <w:rFonts w:ascii="Simplified Arabic" w:hAnsi="Simplified Arabic" w:cs="Simplified Arabic" w:hint="cs"/>
          <w:color w:val="000000" w:themeColor="text1"/>
          <w:sz w:val="28"/>
          <w:szCs w:val="28"/>
          <w:rtl/>
          <w:lang w:bidi="ar-EG"/>
        </w:rPr>
        <w:t>الري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الحقلي</w:t>
      </w:r>
      <w:r w:rsidRPr="00A83226">
        <w:rPr>
          <w:rFonts w:ascii="Simplified Arabic" w:hAnsi="Simplified Arabic" w:cs="Simplified Arabic"/>
          <w:color w:val="000000" w:themeColor="text1"/>
          <w:sz w:val="28"/>
          <w:szCs w:val="28"/>
          <w:rtl/>
          <w:lang w:bidi="ar-EG"/>
        </w:rPr>
        <w:t xml:space="preserve"> وشبكات الترع. </w:t>
      </w:r>
    </w:p>
    <w:p w14:paraId="1924B406"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p>
    <w:p w14:paraId="301B0BBE"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b/>
          <w:bCs/>
          <w:color w:val="000000" w:themeColor="text1"/>
          <w:sz w:val="28"/>
          <w:szCs w:val="28"/>
          <w:rtl/>
        </w:rPr>
        <w:t xml:space="preserve">إعادة </w:t>
      </w:r>
      <w:r w:rsidRPr="00A83226">
        <w:rPr>
          <w:rFonts w:ascii="Simplified Arabic" w:hAnsi="Simplified Arabic" w:cs="Simplified Arabic" w:hint="cs"/>
          <w:b/>
          <w:bCs/>
          <w:color w:val="000000" w:themeColor="text1"/>
          <w:sz w:val="28"/>
          <w:szCs w:val="28"/>
          <w:rtl/>
        </w:rPr>
        <w:t>استخدام</w:t>
      </w:r>
      <w:r w:rsidRPr="00A83226">
        <w:rPr>
          <w:rFonts w:ascii="Simplified Arabic" w:hAnsi="Simplified Arabic" w:cs="Simplified Arabic"/>
          <w:b/>
          <w:bCs/>
          <w:color w:val="000000" w:themeColor="text1"/>
          <w:sz w:val="28"/>
          <w:szCs w:val="28"/>
          <w:rtl/>
        </w:rPr>
        <w:t xml:space="preserve"> مياه الصرف </w:t>
      </w:r>
      <w:r w:rsidRPr="00A83226">
        <w:rPr>
          <w:rFonts w:ascii="Simplified Arabic" w:hAnsi="Simplified Arabic" w:cs="Simplified Arabic" w:hint="cs"/>
          <w:b/>
          <w:bCs/>
          <w:color w:val="000000" w:themeColor="text1"/>
          <w:sz w:val="28"/>
          <w:szCs w:val="28"/>
          <w:rtl/>
        </w:rPr>
        <w:t>الصحي</w:t>
      </w:r>
      <w:r w:rsidRPr="00A83226">
        <w:rPr>
          <w:rFonts w:ascii="Simplified Arabic" w:hAnsi="Simplified Arabic" w:cs="Simplified Arabic"/>
          <w:b/>
          <w:bCs/>
          <w:color w:val="000000" w:themeColor="text1"/>
          <w:sz w:val="28"/>
          <w:szCs w:val="28"/>
          <w:rtl/>
        </w:rPr>
        <w:t xml:space="preserve"> المعالجة: </w:t>
      </w:r>
      <w:r w:rsidRPr="00A83226">
        <w:rPr>
          <w:rFonts w:ascii="Simplified Arabic" w:hAnsi="Simplified Arabic" w:cs="Simplified Arabic"/>
          <w:color w:val="000000" w:themeColor="text1"/>
          <w:sz w:val="28"/>
          <w:szCs w:val="28"/>
          <w:rtl/>
        </w:rPr>
        <w:t xml:space="preserve">تعتبر معالجة مياه الصرف </w:t>
      </w:r>
      <w:r w:rsidRPr="00A83226">
        <w:rPr>
          <w:rFonts w:ascii="Simplified Arabic" w:hAnsi="Simplified Arabic" w:cs="Simplified Arabic" w:hint="cs"/>
          <w:color w:val="000000" w:themeColor="text1"/>
          <w:sz w:val="28"/>
          <w:szCs w:val="28"/>
          <w:rtl/>
        </w:rPr>
        <w:t>الصحي</w:t>
      </w:r>
      <w:r w:rsidRPr="00A83226">
        <w:rPr>
          <w:rFonts w:ascii="Simplified Arabic" w:hAnsi="Simplified Arabic" w:cs="Simplified Arabic"/>
          <w:color w:val="000000" w:themeColor="text1"/>
          <w:sz w:val="28"/>
          <w:szCs w:val="28"/>
          <w:rtl/>
        </w:rPr>
        <w:t xml:space="preserve">، ضرورة لتحسين نوعية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المجاري</w:t>
      </w:r>
      <w:r w:rsidRPr="00A83226">
        <w:rPr>
          <w:rFonts w:ascii="Simplified Arabic" w:hAnsi="Simplified Arabic" w:cs="Simplified Arabic"/>
          <w:color w:val="000000" w:themeColor="text1"/>
          <w:sz w:val="28"/>
          <w:szCs w:val="28"/>
          <w:rtl/>
        </w:rPr>
        <w:t xml:space="preserve"> المائية </w:t>
      </w:r>
      <w:r w:rsidRPr="00A83226">
        <w:rPr>
          <w:rFonts w:ascii="Simplified Arabic" w:hAnsi="Simplified Arabic" w:cs="Simplified Arabic" w:hint="cs"/>
          <w:color w:val="000000" w:themeColor="text1"/>
          <w:sz w:val="28"/>
          <w:szCs w:val="28"/>
          <w:rtl/>
        </w:rPr>
        <w:t>لاستخدامها</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الزراعة، بمناطق مختلفة مثل أسيوط والتبين وحلوان، مع مراعاة تحديد نوعية الزراعات طبقاً لدرجة المعالجة وبناءً على قياسات لنوعية المياه المعالجة</w:t>
      </w:r>
      <w:r w:rsidRPr="00A83226">
        <w:rPr>
          <w:rFonts w:ascii="Simplified Arabic" w:hAnsi="Simplified Arabic" w:cs="Simplified Arabic"/>
          <w:color w:val="000000" w:themeColor="text1"/>
          <w:sz w:val="28"/>
          <w:szCs w:val="28"/>
        </w:rPr>
        <w:t>.</w:t>
      </w:r>
    </w:p>
    <w:p w14:paraId="189E4F64"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16"/>
          <w:szCs w:val="16"/>
        </w:rPr>
      </w:pPr>
    </w:p>
    <w:p w14:paraId="0C58813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ويوضح </w:t>
      </w:r>
      <w:r w:rsidRPr="00A83226">
        <w:rPr>
          <w:rFonts w:ascii="Simplified Arabic" w:hAnsi="Simplified Arabic" w:cs="Simplified Arabic" w:hint="cs"/>
          <w:color w:val="000000" w:themeColor="text1"/>
          <w:sz w:val="28"/>
          <w:szCs w:val="28"/>
          <w:rtl/>
          <w:lang w:bidi="ar-EG"/>
        </w:rPr>
        <w:t xml:space="preserve">الجدول </w:t>
      </w:r>
      <w:r w:rsidRPr="00A83226">
        <w:rPr>
          <w:rFonts w:ascii="Simplified Arabic" w:hAnsi="Simplified Arabic" w:cs="Simplified Arabic"/>
          <w:color w:val="000000" w:themeColor="text1"/>
          <w:sz w:val="28"/>
          <w:szCs w:val="28"/>
          <w:rtl/>
          <w:lang w:bidi="ar-EG"/>
        </w:rPr>
        <w:t xml:space="preserve">(2-2) </w:t>
      </w:r>
      <w:r w:rsidRPr="00A83226">
        <w:rPr>
          <w:rFonts w:ascii="Simplified Arabic" w:hAnsi="Simplified Arabic" w:cs="Simplified Arabic" w:hint="cs"/>
          <w:color w:val="000000" w:themeColor="text1"/>
          <w:sz w:val="28"/>
          <w:szCs w:val="28"/>
          <w:rtl/>
          <w:lang w:bidi="ar-EG"/>
        </w:rPr>
        <w:t>استخدامات</w:t>
      </w:r>
      <w:r w:rsidRPr="00A83226">
        <w:rPr>
          <w:rFonts w:ascii="Simplified Arabic" w:hAnsi="Simplified Arabic" w:cs="Simplified Arabic"/>
          <w:color w:val="000000" w:themeColor="text1"/>
          <w:sz w:val="28"/>
          <w:szCs w:val="28"/>
          <w:rtl/>
          <w:lang w:bidi="ar-EG"/>
        </w:rPr>
        <w:t xml:space="preserve"> الموارد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عدة قطاعات، حيث يبلغ استخدامات قطاع الزراعة </w:t>
      </w:r>
      <w:r w:rsidRPr="00A83226">
        <w:rPr>
          <w:rFonts w:ascii="Simplified Arabic" w:hAnsi="Simplified Arabic" w:cs="Simplified Arabic" w:hint="cs"/>
          <w:color w:val="000000" w:themeColor="text1"/>
          <w:sz w:val="28"/>
          <w:szCs w:val="28"/>
          <w:rtl/>
          <w:lang w:bidi="ar-EG"/>
        </w:rPr>
        <w:t>حوالي</w:t>
      </w:r>
      <w:r w:rsidRPr="00A83226">
        <w:rPr>
          <w:rFonts w:ascii="Simplified Arabic" w:hAnsi="Simplified Arabic" w:cs="Simplified Arabic"/>
          <w:color w:val="000000" w:themeColor="text1"/>
          <w:sz w:val="28"/>
          <w:szCs w:val="28"/>
          <w:rtl/>
          <w:lang w:bidi="ar-EG"/>
        </w:rPr>
        <w:t xml:space="preserve"> 61.63 مليار متر مكعب، واستخدامات قطاع الصناعة </w:t>
      </w:r>
      <w:r w:rsidRPr="00A83226">
        <w:rPr>
          <w:rFonts w:ascii="Simplified Arabic" w:hAnsi="Simplified Arabic" w:cs="Simplified Arabic" w:hint="cs"/>
          <w:color w:val="000000" w:themeColor="text1"/>
          <w:sz w:val="28"/>
          <w:szCs w:val="28"/>
          <w:rtl/>
          <w:lang w:bidi="ar-EG"/>
        </w:rPr>
        <w:t>حوالي</w:t>
      </w:r>
      <w:r w:rsidRPr="00A83226">
        <w:rPr>
          <w:rFonts w:ascii="Simplified Arabic" w:hAnsi="Simplified Arabic" w:cs="Simplified Arabic"/>
          <w:color w:val="000000" w:themeColor="text1"/>
          <w:sz w:val="28"/>
          <w:szCs w:val="28"/>
          <w:rtl/>
          <w:lang w:bidi="ar-EG"/>
        </w:rPr>
        <w:t xml:space="preserve"> 5.4 مليار متر</w:t>
      </w:r>
      <w:r w:rsidRPr="00A83226">
        <w:rPr>
          <w:rFonts w:ascii="Simplified Arabic" w:hAnsi="Simplified Arabic" w:cs="Simplified Arabic"/>
          <w:color w:val="000000" w:themeColor="text1"/>
          <w:sz w:val="28"/>
          <w:szCs w:val="28"/>
          <w:vertAlign w:val="superscript"/>
          <w:rtl/>
          <w:lang w:bidi="ar-EG"/>
        </w:rPr>
        <w:t xml:space="preserve"> </w:t>
      </w:r>
      <w:r w:rsidRPr="00A83226">
        <w:rPr>
          <w:rFonts w:ascii="Simplified Arabic" w:hAnsi="Simplified Arabic" w:cs="Simplified Arabic"/>
          <w:color w:val="000000" w:themeColor="text1"/>
          <w:sz w:val="28"/>
          <w:szCs w:val="28"/>
          <w:rtl/>
          <w:lang w:bidi="ar-EG"/>
        </w:rPr>
        <w:t xml:space="preserve">مكعب، والاستخدامات المنزلية </w:t>
      </w:r>
      <w:r w:rsidRPr="00A83226">
        <w:rPr>
          <w:rFonts w:ascii="Simplified Arabic" w:hAnsi="Simplified Arabic" w:cs="Simplified Arabic" w:hint="cs"/>
          <w:color w:val="000000" w:themeColor="text1"/>
          <w:sz w:val="28"/>
          <w:szCs w:val="28"/>
          <w:rtl/>
          <w:lang w:bidi="ar-EG"/>
        </w:rPr>
        <w:t>حوالي</w:t>
      </w:r>
      <w:r w:rsidRPr="00A83226">
        <w:rPr>
          <w:rFonts w:ascii="Simplified Arabic" w:hAnsi="Simplified Arabic" w:cs="Simplified Arabic"/>
          <w:color w:val="000000" w:themeColor="text1"/>
          <w:sz w:val="28"/>
          <w:szCs w:val="28"/>
          <w:rtl/>
          <w:lang w:bidi="ar-EG"/>
        </w:rPr>
        <w:t xml:space="preserve"> 11.53 مليار متر مكعب، ويبلغ فواقد البخر من النيل والترع </w:t>
      </w:r>
      <w:r w:rsidRPr="00A83226">
        <w:rPr>
          <w:rFonts w:ascii="Simplified Arabic" w:hAnsi="Simplified Arabic" w:cs="Simplified Arabic" w:hint="cs"/>
          <w:color w:val="000000" w:themeColor="text1"/>
          <w:sz w:val="28"/>
          <w:szCs w:val="28"/>
          <w:rtl/>
          <w:lang w:bidi="ar-EG"/>
        </w:rPr>
        <w:t>حوالي</w:t>
      </w:r>
      <w:r w:rsidRPr="00A83226">
        <w:rPr>
          <w:rFonts w:ascii="Simplified Arabic" w:hAnsi="Simplified Arabic" w:cs="Simplified Arabic"/>
          <w:color w:val="000000" w:themeColor="text1"/>
          <w:sz w:val="28"/>
          <w:szCs w:val="28"/>
          <w:rtl/>
          <w:lang w:bidi="ar-EG"/>
        </w:rPr>
        <w:t xml:space="preserve"> 2.5 مليار متر مكعب</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5AAA370B" w14:textId="77777777" w:rsidR="000D28BB" w:rsidRDefault="000D28BB" w:rsidP="00A056C6">
      <w:pPr>
        <w:bidi/>
        <w:spacing w:after="0" w:line="240" w:lineRule="auto"/>
        <w:rPr>
          <w:rFonts w:ascii="Simplified Arabic" w:hAnsi="Simplified Arabic" w:cs="Simplified Arabic"/>
          <w:color w:val="000000" w:themeColor="text1"/>
          <w:sz w:val="28"/>
          <w:szCs w:val="28"/>
          <w:rtl/>
          <w:lang w:bidi="ar-EG"/>
        </w:rPr>
      </w:pPr>
    </w:p>
    <w:p w14:paraId="58136AB0" w14:textId="77777777" w:rsidR="008208F7" w:rsidRDefault="008208F7" w:rsidP="008208F7">
      <w:pPr>
        <w:bidi/>
        <w:spacing w:after="0" w:line="240" w:lineRule="auto"/>
        <w:jc w:val="center"/>
        <w:rPr>
          <w:rFonts w:ascii="Simplified Arabic" w:hAnsi="Simplified Arabic" w:cs="Simplified Arabic"/>
          <w:color w:val="000000" w:themeColor="text1"/>
          <w:sz w:val="28"/>
          <w:szCs w:val="28"/>
          <w:rtl/>
          <w:lang w:bidi="ar-EG"/>
        </w:rPr>
      </w:pPr>
    </w:p>
    <w:p w14:paraId="7BF0D1CD" w14:textId="77777777" w:rsidR="008208F7" w:rsidRPr="00A83226" w:rsidRDefault="008208F7" w:rsidP="008208F7">
      <w:pPr>
        <w:bidi/>
        <w:spacing w:after="0" w:line="240" w:lineRule="auto"/>
        <w:jc w:val="center"/>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lastRenderedPageBreak/>
        <w:t xml:space="preserve">جدول رقم (2-2): الاستخدامات المائية للقطاعات الاقتصادية المختلفة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مصر خلال</w:t>
      </w:r>
      <w:r w:rsidRPr="00A83226">
        <w:rPr>
          <w:rFonts w:ascii="Simplified Arabic" w:hAnsi="Simplified Arabic" w:cs="Simplified Arabic"/>
          <w:color w:val="000000" w:themeColor="text1"/>
          <w:sz w:val="28"/>
          <w:szCs w:val="28"/>
          <w:rtl/>
          <w:lang w:bidi="ar-EG"/>
        </w:rPr>
        <w:t xml:space="preserve"> عام</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2019</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2020</w:t>
      </w:r>
    </w:p>
    <w:tbl>
      <w:tblPr>
        <w:bidiVisual/>
        <w:tblW w:w="72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3444"/>
        <w:gridCol w:w="2212"/>
        <w:gridCol w:w="1560"/>
      </w:tblGrid>
      <w:tr w:rsidR="008208F7" w:rsidRPr="00A83226" w14:paraId="4C8203A6" w14:textId="77777777" w:rsidTr="00FE6CB0">
        <w:trPr>
          <w:trHeight w:val="287"/>
          <w:jc w:val="center"/>
        </w:trPr>
        <w:tc>
          <w:tcPr>
            <w:tcW w:w="3444" w:type="dxa"/>
            <w:shd w:val="clear" w:color="auto" w:fill="2E74B5" w:themeFill="accent5" w:themeFillShade="BF"/>
            <w:hideMark/>
          </w:tcPr>
          <w:p w14:paraId="60ADACF1" w14:textId="77777777" w:rsidR="008208F7" w:rsidRPr="00A83226" w:rsidRDefault="008208F7" w:rsidP="00FE6CB0">
            <w:pPr>
              <w:bidi/>
              <w:spacing w:after="0" w:line="240" w:lineRule="auto"/>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البيان</w:t>
            </w:r>
          </w:p>
        </w:tc>
        <w:tc>
          <w:tcPr>
            <w:tcW w:w="2212" w:type="dxa"/>
            <w:shd w:val="clear" w:color="auto" w:fill="2E74B5" w:themeFill="accent5" w:themeFillShade="BF"/>
          </w:tcPr>
          <w:p w14:paraId="01D082FB" w14:textId="77777777" w:rsidR="008208F7" w:rsidRPr="00A83226" w:rsidRDefault="008208F7" w:rsidP="00FE6CB0">
            <w:pPr>
              <w:bidi/>
              <w:spacing w:after="0" w:line="240" w:lineRule="auto"/>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الكمية مليار م</w:t>
            </w:r>
            <w:r w:rsidRPr="00A83226">
              <w:rPr>
                <w:rFonts w:ascii="Simplified Arabic" w:hAnsi="Simplified Arabic" w:cs="Simplified Arabic"/>
                <w:b/>
                <w:bCs/>
                <w:color w:val="FFFFFF" w:themeColor="background1"/>
                <w:sz w:val="28"/>
                <w:szCs w:val="28"/>
                <w:vertAlign w:val="superscript"/>
                <w:rtl/>
                <w:lang w:bidi="ar-EG"/>
              </w:rPr>
              <w:t>3</w:t>
            </w:r>
          </w:p>
        </w:tc>
        <w:tc>
          <w:tcPr>
            <w:tcW w:w="1560" w:type="dxa"/>
            <w:shd w:val="clear" w:color="auto" w:fill="2E74B5" w:themeFill="accent5" w:themeFillShade="BF"/>
          </w:tcPr>
          <w:p w14:paraId="373D7A1A" w14:textId="77777777" w:rsidR="008208F7" w:rsidRPr="00A83226" w:rsidRDefault="008208F7" w:rsidP="00FE6CB0">
            <w:pPr>
              <w:bidi/>
              <w:spacing w:after="0" w:line="240" w:lineRule="auto"/>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w:t>
            </w:r>
          </w:p>
        </w:tc>
      </w:tr>
      <w:tr w:rsidR="008208F7" w:rsidRPr="00A83226" w14:paraId="4F43DB63" w14:textId="77777777" w:rsidTr="00FE6CB0">
        <w:trPr>
          <w:jc w:val="center"/>
        </w:trPr>
        <w:tc>
          <w:tcPr>
            <w:tcW w:w="3444" w:type="dxa"/>
            <w:shd w:val="clear" w:color="auto" w:fill="DEEAF6" w:themeFill="accent5" w:themeFillTint="33"/>
            <w:hideMark/>
          </w:tcPr>
          <w:p w14:paraId="32D2DDBC" w14:textId="77777777" w:rsidR="008208F7" w:rsidRPr="00A83226" w:rsidRDefault="008208F7" w:rsidP="00FE6CB0">
            <w:pPr>
              <w:bidi/>
              <w:spacing w:after="0" w:line="240" w:lineRule="auto"/>
              <w:rPr>
                <w:rFonts w:ascii="Simplified Arabic" w:hAnsi="Simplified Arabic" w:cs="Simplified Arabic"/>
                <w:sz w:val="24"/>
                <w:szCs w:val="24"/>
              </w:rPr>
            </w:pPr>
            <w:r w:rsidRPr="00A83226">
              <w:rPr>
                <w:rFonts w:ascii="Simplified Arabic" w:hAnsi="Simplified Arabic" w:cs="Simplified Arabic"/>
                <w:sz w:val="24"/>
                <w:szCs w:val="24"/>
                <w:rtl/>
              </w:rPr>
              <w:t>الزراعة</w:t>
            </w:r>
          </w:p>
        </w:tc>
        <w:tc>
          <w:tcPr>
            <w:tcW w:w="2212" w:type="dxa"/>
            <w:shd w:val="clear" w:color="auto" w:fill="DEEAF6" w:themeFill="accent5" w:themeFillTint="33"/>
            <w:hideMark/>
          </w:tcPr>
          <w:p w14:paraId="5E913463"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61.63</w:t>
            </w:r>
          </w:p>
        </w:tc>
        <w:tc>
          <w:tcPr>
            <w:tcW w:w="1560" w:type="dxa"/>
            <w:shd w:val="clear" w:color="auto" w:fill="DEEAF6" w:themeFill="accent5" w:themeFillTint="33"/>
            <w:hideMark/>
          </w:tcPr>
          <w:p w14:paraId="0393918F"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76%</w:t>
            </w:r>
          </w:p>
        </w:tc>
      </w:tr>
      <w:tr w:rsidR="008208F7" w:rsidRPr="00A83226" w14:paraId="5594FB43" w14:textId="77777777" w:rsidTr="00FE6CB0">
        <w:trPr>
          <w:jc w:val="center"/>
        </w:trPr>
        <w:tc>
          <w:tcPr>
            <w:tcW w:w="3444" w:type="dxa"/>
            <w:hideMark/>
          </w:tcPr>
          <w:p w14:paraId="794446E5" w14:textId="77777777" w:rsidR="008208F7" w:rsidRPr="00A83226" w:rsidRDefault="008208F7" w:rsidP="00FE6CB0">
            <w:pPr>
              <w:bidi/>
              <w:spacing w:after="0" w:line="240" w:lineRule="auto"/>
              <w:rPr>
                <w:rFonts w:ascii="Simplified Arabic" w:hAnsi="Simplified Arabic" w:cs="Simplified Arabic"/>
                <w:sz w:val="24"/>
                <w:szCs w:val="24"/>
              </w:rPr>
            </w:pPr>
            <w:r w:rsidRPr="00A83226">
              <w:rPr>
                <w:rFonts w:ascii="Simplified Arabic" w:hAnsi="Simplified Arabic" w:cs="Simplified Arabic"/>
                <w:sz w:val="24"/>
                <w:szCs w:val="24"/>
                <w:rtl/>
              </w:rPr>
              <w:t>الصناعة</w:t>
            </w:r>
          </w:p>
        </w:tc>
        <w:tc>
          <w:tcPr>
            <w:tcW w:w="2212" w:type="dxa"/>
            <w:hideMark/>
          </w:tcPr>
          <w:p w14:paraId="4B60A88A"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Pr>
              <w:t>5.40</w:t>
            </w:r>
          </w:p>
        </w:tc>
        <w:tc>
          <w:tcPr>
            <w:tcW w:w="1560" w:type="dxa"/>
            <w:hideMark/>
          </w:tcPr>
          <w:p w14:paraId="562E9EF5"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Pr>
              <w:t>7</w:t>
            </w:r>
            <w:r w:rsidRPr="00A83226">
              <w:rPr>
                <w:rFonts w:ascii="Simplified Arabic" w:hAnsi="Simplified Arabic" w:cs="Simplified Arabic"/>
                <w:sz w:val="24"/>
                <w:szCs w:val="24"/>
                <w:rtl/>
              </w:rPr>
              <w:t>%</w:t>
            </w:r>
          </w:p>
        </w:tc>
      </w:tr>
      <w:tr w:rsidR="008208F7" w:rsidRPr="00A83226" w14:paraId="7C545FCF" w14:textId="77777777" w:rsidTr="00FE6CB0">
        <w:trPr>
          <w:jc w:val="center"/>
        </w:trPr>
        <w:tc>
          <w:tcPr>
            <w:tcW w:w="3444" w:type="dxa"/>
            <w:shd w:val="clear" w:color="auto" w:fill="DEEAF6" w:themeFill="accent5" w:themeFillTint="33"/>
            <w:hideMark/>
          </w:tcPr>
          <w:p w14:paraId="4F782682" w14:textId="77777777" w:rsidR="008208F7" w:rsidRPr="00A83226" w:rsidRDefault="008208F7" w:rsidP="00FE6CB0">
            <w:pPr>
              <w:bidi/>
              <w:spacing w:after="0" w:line="240" w:lineRule="auto"/>
              <w:rPr>
                <w:rFonts w:ascii="Simplified Arabic" w:hAnsi="Simplified Arabic" w:cs="Simplified Arabic"/>
                <w:sz w:val="24"/>
                <w:szCs w:val="24"/>
              </w:rPr>
            </w:pPr>
            <w:r w:rsidRPr="00A83226">
              <w:rPr>
                <w:rFonts w:ascii="Simplified Arabic" w:hAnsi="Simplified Arabic" w:cs="Simplified Arabic"/>
                <w:sz w:val="24"/>
                <w:szCs w:val="24"/>
                <w:rtl/>
              </w:rPr>
              <w:t>الاستخدامات المنزلية</w:t>
            </w:r>
          </w:p>
        </w:tc>
        <w:tc>
          <w:tcPr>
            <w:tcW w:w="2212" w:type="dxa"/>
            <w:shd w:val="clear" w:color="auto" w:fill="DEEAF6" w:themeFill="accent5" w:themeFillTint="33"/>
            <w:hideMark/>
          </w:tcPr>
          <w:p w14:paraId="4F6A3C04"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11.53</w:t>
            </w:r>
          </w:p>
        </w:tc>
        <w:tc>
          <w:tcPr>
            <w:tcW w:w="1560" w:type="dxa"/>
            <w:shd w:val="clear" w:color="auto" w:fill="DEEAF6" w:themeFill="accent5" w:themeFillTint="33"/>
            <w:hideMark/>
          </w:tcPr>
          <w:p w14:paraId="398D49C8"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14%</w:t>
            </w:r>
          </w:p>
        </w:tc>
      </w:tr>
      <w:tr w:rsidR="008208F7" w:rsidRPr="00A83226" w14:paraId="75C7A23A" w14:textId="77777777" w:rsidTr="00FE6CB0">
        <w:trPr>
          <w:jc w:val="center"/>
        </w:trPr>
        <w:tc>
          <w:tcPr>
            <w:tcW w:w="3444" w:type="dxa"/>
            <w:hideMark/>
          </w:tcPr>
          <w:p w14:paraId="4BEC8674" w14:textId="77777777" w:rsidR="008208F7" w:rsidRPr="00A83226" w:rsidRDefault="008208F7" w:rsidP="00FE6CB0">
            <w:pPr>
              <w:bidi/>
              <w:spacing w:after="0" w:line="240" w:lineRule="auto"/>
              <w:rPr>
                <w:rFonts w:ascii="Simplified Arabic" w:hAnsi="Simplified Arabic" w:cs="Simplified Arabic"/>
                <w:sz w:val="24"/>
                <w:szCs w:val="24"/>
              </w:rPr>
            </w:pPr>
            <w:r w:rsidRPr="00A83226">
              <w:rPr>
                <w:rFonts w:ascii="Simplified Arabic" w:hAnsi="Simplified Arabic" w:cs="Simplified Arabic"/>
                <w:sz w:val="24"/>
                <w:szCs w:val="24"/>
                <w:rtl/>
              </w:rPr>
              <w:t>الفاقد بالبخر من النيل والترع</w:t>
            </w:r>
          </w:p>
        </w:tc>
        <w:tc>
          <w:tcPr>
            <w:tcW w:w="2212" w:type="dxa"/>
            <w:hideMark/>
          </w:tcPr>
          <w:p w14:paraId="4BEEEC87"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2.5</w:t>
            </w:r>
          </w:p>
        </w:tc>
        <w:tc>
          <w:tcPr>
            <w:tcW w:w="1560" w:type="dxa"/>
            <w:hideMark/>
          </w:tcPr>
          <w:p w14:paraId="27F4CF76"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Pr>
              <w:t>3</w:t>
            </w:r>
            <w:r w:rsidRPr="00A83226">
              <w:rPr>
                <w:rFonts w:ascii="Simplified Arabic" w:hAnsi="Simplified Arabic" w:cs="Simplified Arabic"/>
                <w:sz w:val="24"/>
                <w:szCs w:val="24"/>
                <w:rtl/>
              </w:rPr>
              <w:t>%</w:t>
            </w:r>
          </w:p>
        </w:tc>
      </w:tr>
      <w:tr w:rsidR="008208F7" w:rsidRPr="00A83226" w14:paraId="7CF92AC9" w14:textId="77777777" w:rsidTr="00FE6CB0">
        <w:trPr>
          <w:jc w:val="center"/>
        </w:trPr>
        <w:tc>
          <w:tcPr>
            <w:tcW w:w="3444" w:type="dxa"/>
            <w:shd w:val="clear" w:color="auto" w:fill="DEEAF6" w:themeFill="accent5" w:themeFillTint="33"/>
            <w:hideMark/>
          </w:tcPr>
          <w:p w14:paraId="06A78C66" w14:textId="77777777" w:rsidR="008208F7" w:rsidRPr="00A83226" w:rsidRDefault="008208F7" w:rsidP="00FE6CB0">
            <w:pPr>
              <w:bidi/>
              <w:spacing w:after="0" w:line="240" w:lineRule="auto"/>
              <w:rPr>
                <w:rFonts w:ascii="Simplified Arabic" w:hAnsi="Simplified Arabic" w:cs="Simplified Arabic"/>
                <w:sz w:val="24"/>
                <w:szCs w:val="24"/>
              </w:rPr>
            </w:pPr>
            <w:r w:rsidRPr="00A83226">
              <w:rPr>
                <w:rFonts w:ascii="Simplified Arabic" w:hAnsi="Simplified Arabic" w:cs="Simplified Arabic"/>
                <w:sz w:val="24"/>
                <w:szCs w:val="24"/>
                <w:rtl/>
              </w:rPr>
              <w:t>الملاحة النهرية</w:t>
            </w:r>
          </w:p>
        </w:tc>
        <w:tc>
          <w:tcPr>
            <w:tcW w:w="2212" w:type="dxa"/>
            <w:shd w:val="clear" w:color="auto" w:fill="DEEAF6" w:themeFill="accent5" w:themeFillTint="33"/>
            <w:hideMark/>
          </w:tcPr>
          <w:p w14:paraId="64C1EC4F"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w:t>
            </w:r>
          </w:p>
        </w:tc>
        <w:tc>
          <w:tcPr>
            <w:tcW w:w="1560" w:type="dxa"/>
            <w:shd w:val="clear" w:color="auto" w:fill="DEEAF6" w:themeFill="accent5" w:themeFillTint="33"/>
            <w:hideMark/>
          </w:tcPr>
          <w:p w14:paraId="7E9388EF" w14:textId="77777777" w:rsidR="008208F7" w:rsidRPr="00A83226" w:rsidRDefault="008208F7" w:rsidP="00FE6CB0">
            <w:pPr>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w:t>
            </w:r>
          </w:p>
        </w:tc>
      </w:tr>
      <w:tr w:rsidR="008208F7" w:rsidRPr="00A83226" w14:paraId="40537045" w14:textId="77777777" w:rsidTr="00FE6CB0">
        <w:trPr>
          <w:jc w:val="center"/>
        </w:trPr>
        <w:tc>
          <w:tcPr>
            <w:tcW w:w="3444" w:type="dxa"/>
            <w:shd w:val="clear" w:color="auto" w:fill="9CC2E5" w:themeFill="accent5" w:themeFillTint="99"/>
            <w:hideMark/>
          </w:tcPr>
          <w:p w14:paraId="7DEB6BDC" w14:textId="77777777" w:rsidR="008208F7" w:rsidRPr="00A83226" w:rsidRDefault="008208F7" w:rsidP="00FE6CB0">
            <w:pPr>
              <w:bidi/>
              <w:spacing w:after="0" w:line="240" w:lineRule="auto"/>
              <w:jc w:val="lowKashida"/>
              <w:rPr>
                <w:rFonts w:ascii="Simplified Arabic" w:hAnsi="Simplified Arabic" w:cs="Simplified Arabic"/>
                <w:b/>
                <w:bCs/>
                <w:sz w:val="24"/>
                <w:szCs w:val="24"/>
                <w:rtl/>
                <w:lang w:bidi="ar-EG"/>
              </w:rPr>
            </w:pPr>
            <w:r w:rsidRPr="00A83226">
              <w:rPr>
                <w:rFonts w:ascii="Simplified Arabic" w:hAnsi="Simplified Arabic" w:cs="Simplified Arabic" w:hint="cs"/>
                <w:b/>
                <w:bCs/>
                <w:sz w:val="24"/>
                <w:szCs w:val="24"/>
                <w:rtl/>
                <w:lang w:bidi="ar-EG"/>
              </w:rPr>
              <w:t>إجمالي</w:t>
            </w: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الاستخدامات</w:t>
            </w:r>
          </w:p>
        </w:tc>
        <w:tc>
          <w:tcPr>
            <w:tcW w:w="2212" w:type="dxa"/>
            <w:shd w:val="clear" w:color="auto" w:fill="9CC2E5" w:themeFill="accent5" w:themeFillTint="99"/>
            <w:hideMark/>
          </w:tcPr>
          <w:p w14:paraId="4B95C717" w14:textId="77777777" w:rsidR="008208F7" w:rsidRPr="00A83226" w:rsidRDefault="008208F7" w:rsidP="00FE6CB0">
            <w:pPr>
              <w:bidi/>
              <w:spacing w:after="0" w:line="240" w:lineRule="auto"/>
              <w:jc w:val="center"/>
              <w:rPr>
                <w:rFonts w:ascii="Simplified Arabic" w:hAnsi="Simplified Arabic" w:cs="Simplified Arabic"/>
                <w:b/>
                <w:bCs/>
                <w:sz w:val="24"/>
                <w:szCs w:val="24"/>
              </w:rPr>
            </w:pPr>
            <w:r w:rsidRPr="00A83226">
              <w:rPr>
                <w:rFonts w:ascii="Simplified Arabic" w:hAnsi="Simplified Arabic" w:cs="Simplified Arabic"/>
                <w:b/>
                <w:bCs/>
                <w:sz w:val="24"/>
                <w:szCs w:val="24"/>
              </w:rPr>
              <w:t>81,06</w:t>
            </w:r>
          </w:p>
        </w:tc>
        <w:tc>
          <w:tcPr>
            <w:tcW w:w="1560" w:type="dxa"/>
            <w:shd w:val="clear" w:color="auto" w:fill="9CC2E5" w:themeFill="accent5" w:themeFillTint="99"/>
            <w:hideMark/>
          </w:tcPr>
          <w:p w14:paraId="4C03940C" w14:textId="77777777" w:rsidR="008208F7" w:rsidRPr="00A83226" w:rsidRDefault="008208F7" w:rsidP="00FE6CB0">
            <w:pPr>
              <w:bidi/>
              <w:spacing w:after="0" w:line="240" w:lineRule="auto"/>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rPr>
              <w:t>100%</w:t>
            </w:r>
          </w:p>
        </w:tc>
      </w:tr>
    </w:tbl>
    <w:p w14:paraId="5C06CDB9" w14:textId="77777777" w:rsidR="008208F7" w:rsidRPr="00A83226" w:rsidRDefault="008208F7" w:rsidP="008208F7">
      <w:pPr>
        <w:bidi/>
        <w:spacing w:after="0" w:line="240" w:lineRule="auto"/>
        <w:jc w:val="both"/>
        <w:rPr>
          <w:rFonts w:ascii="Simplified Arabic" w:hAnsi="Simplified Arabic" w:cs="Simplified Arabic"/>
          <w:sz w:val="24"/>
          <w:szCs w:val="24"/>
          <w:rtl/>
        </w:rPr>
      </w:pPr>
      <w:r w:rsidRPr="00A83226">
        <w:rPr>
          <w:rFonts w:ascii="Simplified Arabic" w:hAnsi="Simplified Arabic" w:cs="Simplified Arabic"/>
          <w:sz w:val="24"/>
          <w:szCs w:val="24"/>
          <w:rtl/>
        </w:rPr>
        <w:t xml:space="preserve">المصدر: الجهاز المركزي للتعبئة العامة والإحصاء، مصر في أرقام، القاهرة، مارس </w:t>
      </w:r>
      <w:r w:rsidRPr="00A83226">
        <w:rPr>
          <w:rFonts w:ascii="Simplified Arabic" w:hAnsi="Simplified Arabic" w:cs="Simplified Arabic"/>
          <w:sz w:val="24"/>
          <w:szCs w:val="24"/>
        </w:rPr>
        <w:t>2020</w:t>
      </w:r>
      <w:r w:rsidRPr="00A83226">
        <w:rPr>
          <w:rFonts w:ascii="Simplified Arabic" w:hAnsi="Simplified Arabic" w:cs="Simplified Arabic"/>
          <w:sz w:val="24"/>
          <w:szCs w:val="24"/>
          <w:rtl/>
        </w:rPr>
        <w:t>.</w:t>
      </w:r>
    </w:p>
    <w:p w14:paraId="0C0F1710"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39F48705"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ومن الجدولين السابقين (2-1</w:t>
      </w:r>
      <w:r w:rsidRPr="00A83226">
        <w:rPr>
          <w:rFonts w:ascii="Simplified Arabic" w:hAnsi="Simplified Arabic" w:cs="Simplified Arabic" w:hint="cs"/>
          <w:color w:val="000000" w:themeColor="text1"/>
          <w:sz w:val="28"/>
          <w:szCs w:val="28"/>
          <w:rtl/>
          <w:lang w:bidi="ar-EG"/>
        </w:rPr>
        <w:t xml:space="preserve">)، </w:t>
      </w:r>
      <w:r w:rsidRPr="00A83226">
        <w:rPr>
          <w:rFonts w:ascii="Simplified Arabic" w:hAnsi="Simplified Arabic" w:cs="Simplified Arabic"/>
          <w:color w:val="000000" w:themeColor="text1"/>
          <w:sz w:val="28"/>
          <w:szCs w:val="28"/>
          <w:rtl/>
          <w:lang w:bidi="ar-EG"/>
        </w:rPr>
        <w:t xml:space="preserve">(2-2)، تبين أن </w:t>
      </w:r>
      <w:r w:rsidRPr="00A83226">
        <w:rPr>
          <w:rFonts w:ascii="Simplified Arabic" w:hAnsi="Simplified Arabic" w:cs="Simplified Arabic" w:hint="cs"/>
          <w:color w:val="000000" w:themeColor="text1"/>
          <w:sz w:val="28"/>
          <w:szCs w:val="28"/>
          <w:rtl/>
          <w:lang w:bidi="ar-EG"/>
        </w:rPr>
        <w:t>إجمالي</w:t>
      </w:r>
      <w:r w:rsidRPr="00A83226">
        <w:rPr>
          <w:rFonts w:ascii="Simplified Arabic" w:hAnsi="Simplified Arabic" w:cs="Simplified Arabic"/>
          <w:color w:val="000000" w:themeColor="text1"/>
          <w:sz w:val="28"/>
          <w:szCs w:val="28"/>
          <w:rtl/>
          <w:lang w:bidi="ar-EG"/>
        </w:rPr>
        <w:t xml:space="preserve"> كمية الموارد المائية المتاحة يجب ان تتزايد، وذلك لأن هناك عوامل متعددة تسبب نقص المياه، بما في ذلك التغيرات المناخية، والنمو السكاني السريع، وزيادة الطلب على المياه، وتلوث المصادر المائية، وسوء إدارة الموارد المائية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حيث يؤدى نقص كمية المياه على الاستخدامات المائية إلى تعذر الأفراد الحصول على كمية كافية من المياه الصالحة للشرب، مما يؤدي إلى انتشار الأمراض المنقولة عن طريق المياه وتدهور الصحة العامة. كما يتأثر القطاع الزراعي بشكل كبير، حيث يعتبر الري الزراعي أحد أكبر المستهلكين للمياه والذي يعاني بشدة من نقص الموارد المائية. ويحدث تأثير مماثل على الصناعة وإنتاج الطاقة، حيث تحتاج هذه القطاعات إلى كميات كبيرة من المياه لتشغيل عملياتها، بالإضافة إلى ذلك، يتأثر النظام البيئي بشكل كبير جراء نقص الموارد المائية. تجف البحيرات والأنهار، مما يؤدي إلى انقراض الكائنات الحية وتدهور التنوع البيولوجي. لمواجهة هذا التحدي، تحتاج الدولة إلى اتخاذ إجراءات فورية وفعالة. يجب تعزيز الوعي بأهمية المحافظة على المياه وترشيد استخدامها، بالإضافة إلى تحسين إدارة الموارد المائية وتطوير تقنيات جديدة لاستخدام المياه بكفاءة أكبر. </w:t>
      </w:r>
      <w:r w:rsidRPr="00A83226">
        <w:rPr>
          <w:rFonts w:ascii="Simplified Arabic" w:hAnsi="Simplified Arabic" w:cs="Simplified Arabic"/>
          <w:color w:val="000000" w:themeColor="text1"/>
          <w:sz w:val="28"/>
          <w:szCs w:val="28"/>
          <w:rtl/>
          <w:lang w:bidi="ar-EG"/>
        </w:rPr>
        <w:lastRenderedPageBreak/>
        <w:t xml:space="preserve">يجب أيضًا الاستثمار في تحلية المياه البحرية وإعادة تدوير </w:t>
      </w:r>
      <w:r w:rsidRPr="00A83226">
        <w:rPr>
          <w:rFonts w:ascii="Simplified Arabic" w:hAnsi="Simplified Arabic" w:cs="Simplified Arabic" w:hint="cs"/>
          <w:color w:val="000000" w:themeColor="text1"/>
          <w:sz w:val="28"/>
          <w:szCs w:val="28"/>
          <w:rtl/>
          <w:lang w:bidi="ar-EG"/>
        </w:rPr>
        <w:t>المياه،</w:t>
      </w:r>
      <w:r w:rsidRPr="00A83226">
        <w:rPr>
          <w:rFonts w:ascii="Simplified Arabic" w:hAnsi="Simplified Arabic" w:cs="Simplified Arabic"/>
          <w:color w:val="000000" w:themeColor="text1"/>
          <w:sz w:val="28"/>
          <w:szCs w:val="28"/>
          <w:rtl/>
          <w:lang w:bidi="ar-EG"/>
        </w:rPr>
        <w:t xml:space="preserve"> لتلبية الطلب المتزايد على المياه</w:t>
      </w:r>
      <w:r w:rsidRPr="00A83226">
        <w:rPr>
          <w:rFonts w:ascii="Simplified Arabic" w:hAnsi="Simplified Arabic" w:cs="Simplified Arabic"/>
          <w:color w:val="000000" w:themeColor="text1"/>
          <w:sz w:val="28"/>
          <w:szCs w:val="28"/>
          <w:lang w:bidi="ar-EG"/>
        </w:rPr>
        <w:t>.</w:t>
      </w:r>
    </w:p>
    <w:p w14:paraId="74ECAC38"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3697E5A4"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30"/>
          <w:szCs w:val="30"/>
          <w:rtl/>
          <w:lang w:bidi="ar-EG"/>
        </w:rPr>
        <w:t xml:space="preserve">2-2 النظام الراهن لإدارة الموارد المائية </w:t>
      </w:r>
      <w:r w:rsidRPr="00A83226">
        <w:rPr>
          <w:rFonts w:ascii="Simplified Arabic" w:hAnsi="Simplified Arabic" w:cs="Simplified Arabic" w:hint="cs"/>
          <w:b/>
          <w:bCs/>
          <w:color w:val="000000" w:themeColor="text1"/>
          <w:sz w:val="30"/>
          <w:szCs w:val="30"/>
          <w:rtl/>
          <w:lang w:bidi="ar-EG"/>
        </w:rPr>
        <w:t>في</w:t>
      </w:r>
      <w:r w:rsidRPr="00A83226">
        <w:rPr>
          <w:rFonts w:ascii="Simplified Arabic" w:hAnsi="Simplified Arabic" w:cs="Simplified Arabic"/>
          <w:b/>
          <w:bCs/>
          <w:color w:val="000000" w:themeColor="text1"/>
          <w:sz w:val="30"/>
          <w:szCs w:val="30"/>
          <w:rtl/>
          <w:lang w:bidi="ar-EG"/>
        </w:rPr>
        <w:t xml:space="preserve"> مصر</w:t>
      </w:r>
    </w:p>
    <w:p w14:paraId="7C51A3CF"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يعتبر نظام الموارد المائية نظام شبه مغلق، تعتمد إدارته على إعادة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موارده المائية غير التقليدية، مما يؤدى إلى تدنى نوعية المياه، وعدم جودتها، ويلزم معالجتها وتنقيتها قبل إعادة </w:t>
      </w:r>
      <w:r w:rsidRPr="00A83226">
        <w:rPr>
          <w:rFonts w:ascii="Simplified Arabic" w:hAnsi="Simplified Arabic" w:cs="Simplified Arabic" w:hint="cs"/>
          <w:color w:val="000000" w:themeColor="text1"/>
          <w:sz w:val="28"/>
          <w:szCs w:val="28"/>
          <w:rtl/>
          <w:lang w:bidi="ar-EG"/>
        </w:rPr>
        <w:t>استخدامها</w:t>
      </w:r>
    </w:p>
    <w:p w14:paraId="6306373B" w14:textId="77777777" w:rsidR="008208F7" w:rsidRPr="00A83226" w:rsidRDefault="008208F7" w:rsidP="008208F7">
      <w:pPr>
        <w:bidi/>
        <w:spacing w:after="0" w:line="240" w:lineRule="auto"/>
        <w:jc w:val="both"/>
        <w:rPr>
          <w:rFonts w:ascii="Simplified Arabic" w:hAnsi="Simplified Arabic" w:cs="Simplified Arabic"/>
          <w:color w:val="000000" w:themeColor="text1"/>
          <w:sz w:val="16"/>
          <w:szCs w:val="16"/>
          <w:rtl/>
        </w:rPr>
      </w:pPr>
      <w:r w:rsidRPr="00A83226">
        <w:rPr>
          <w:rFonts w:ascii="Simplified Arabic" w:hAnsi="Simplified Arabic" w:cs="Simplified Arabic"/>
          <w:b/>
          <w:bCs/>
          <w:color w:val="000000" w:themeColor="text1"/>
          <w:sz w:val="28"/>
          <w:szCs w:val="28"/>
          <w:rtl/>
          <w:lang w:bidi="ar-EG"/>
        </w:rPr>
        <w:t>مكونات النظام الراهن:</w:t>
      </w:r>
      <w:r w:rsidRPr="00A83226">
        <w:rPr>
          <w:rFonts w:ascii="Simplified Arabic" w:hAnsi="Simplified Arabic" w:cs="Simplified Arabic"/>
          <w:color w:val="000000" w:themeColor="text1"/>
          <w:sz w:val="16"/>
          <w:szCs w:val="16"/>
          <w:rtl/>
        </w:rPr>
        <w:t xml:space="preserve"> </w:t>
      </w:r>
    </w:p>
    <w:p w14:paraId="0081B62B"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يتكون من ثلاث نظم على النحو التالي:</w:t>
      </w:r>
    </w:p>
    <w:p w14:paraId="0B363A09"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3A5D1767"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نظام الموارد الطبيعية:</w:t>
      </w:r>
    </w:p>
    <w:p w14:paraId="2057AF3C"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يشمل البحيرات والأنهار والطبقات الحاملة </w:t>
      </w:r>
      <w:r w:rsidRPr="00A83226">
        <w:rPr>
          <w:rFonts w:ascii="Simplified Arabic" w:hAnsi="Simplified Arabic" w:cs="Simplified Arabic" w:hint="cs"/>
          <w:color w:val="000000" w:themeColor="text1"/>
          <w:sz w:val="28"/>
          <w:szCs w:val="28"/>
          <w:rtl/>
          <w:lang w:bidi="ar-EG"/>
        </w:rPr>
        <w:t>للمياه</w:t>
      </w:r>
      <w:r w:rsidRPr="00A83226">
        <w:rPr>
          <w:rFonts w:ascii="Simplified Arabic" w:hAnsi="Simplified Arabic" w:cs="Simplified Arabic"/>
          <w:color w:val="000000" w:themeColor="text1"/>
          <w:sz w:val="28"/>
          <w:szCs w:val="28"/>
          <w:rtl/>
          <w:lang w:bidi="ar-EG"/>
        </w:rPr>
        <w:t xml:space="preserve"> الجوفية، وارتباطها بالنظام الأيكولوجي والبنية التحتية المطلوبة للتحكم </w:t>
      </w:r>
      <w:r w:rsidRPr="00A83226">
        <w:rPr>
          <w:rFonts w:ascii="Simplified Arabic" w:hAnsi="Simplified Arabic" w:cs="Simplified Arabic" w:hint="cs"/>
          <w:color w:val="000000" w:themeColor="text1"/>
          <w:sz w:val="28"/>
          <w:szCs w:val="28"/>
          <w:rtl/>
          <w:lang w:bidi="ar-EG"/>
        </w:rPr>
        <w:t>والاستخدام</w:t>
      </w:r>
      <w:r w:rsidRPr="00A83226">
        <w:rPr>
          <w:rFonts w:ascii="Simplified Arabic" w:hAnsi="Simplified Arabic" w:cs="Simplified Arabic"/>
          <w:color w:val="000000" w:themeColor="text1"/>
          <w:sz w:val="28"/>
          <w:szCs w:val="28"/>
          <w:rtl/>
          <w:lang w:bidi="ar-EG"/>
        </w:rPr>
        <w:t>.</w:t>
      </w:r>
    </w:p>
    <w:p w14:paraId="5EEA66A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617167BD"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النظام </w:t>
      </w:r>
      <w:r w:rsidRPr="00A83226">
        <w:rPr>
          <w:rFonts w:ascii="Simplified Arabic" w:hAnsi="Simplified Arabic" w:cs="Simplified Arabic" w:hint="cs"/>
          <w:b/>
          <w:bCs/>
          <w:color w:val="000000" w:themeColor="text1"/>
          <w:sz w:val="28"/>
          <w:szCs w:val="28"/>
          <w:rtl/>
          <w:lang w:bidi="ar-EG"/>
        </w:rPr>
        <w:t>الاقتصادي</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hint="cs"/>
          <w:b/>
          <w:bCs/>
          <w:color w:val="000000" w:themeColor="text1"/>
          <w:sz w:val="28"/>
          <w:szCs w:val="28"/>
          <w:rtl/>
          <w:lang w:bidi="ar-EG"/>
        </w:rPr>
        <w:t>والاجتماعي</w:t>
      </w:r>
      <w:r w:rsidRPr="00A83226">
        <w:rPr>
          <w:rFonts w:ascii="Simplified Arabic" w:hAnsi="Simplified Arabic" w:cs="Simplified Arabic"/>
          <w:b/>
          <w:bCs/>
          <w:color w:val="000000" w:themeColor="text1"/>
          <w:sz w:val="28"/>
          <w:szCs w:val="28"/>
          <w:rtl/>
          <w:lang w:bidi="ar-EG"/>
        </w:rPr>
        <w:t>:</w:t>
      </w:r>
      <w:r w:rsidRPr="00A83226">
        <w:rPr>
          <w:rFonts w:ascii="Simplified Arabic" w:hAnsi="Simplified Arabic" w:cs="Simplified Arabic"/>
          <w:color w:val="000000" w:themeColor="text1"/>
          <w:sz w:val="28"/>
          <w:szCs w:val="28"/>
          <w:rtl/>
          <w:lang w:bidi="ar-EG"/>
        </w:rPr>
        <w:t xml:space="preserve"> </w:t>
      </w:r>
    </w:p>
    <w:p w14:paraId="56A5B1A6"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يشمل </w:t>
      </w:r>
      <w:r w:rsidRPr="00A83226">
        <w:rPr>
          <w:rFonts w:ascii="Simplified Arabic" w:hAnsi="Simplified Arabic" w:cs="Simplified Arabic" w:hint="cs"/>
          <w:color w:val="000000" w:themeColor="text1"/>
          <w:sz w:val="28"/>
          <w:szCs w:val="28"/>
          <w:rtl/>
          <w:lang w:bidi="ar-EG"/>
        </w:rPr>
        <w:t>استخدامات</w:t>
      </w:r>
      <w:r w:rsidRPr="00A83226">
        <w:rPr>
          <w:rFonts w:ascii="Simplified Arabic" w:hAnsi="Simplified Arabic" w:cs="Simplified Arabic"/>
          <w:color w:val="000000" w:themeColor="text1"/>
          <w:sz w:val="28"/>
          <w:szCs w:val="28"/>
          <w:rtl/>
          <w:lang w:bidi="ar-EG"/>
        </w:rPr>
        <w:t xml:space="preserve"> المياه والأنشطة البشرية المتعلقة به.</w:t>
      </w:r>
    </w:p>
    <w:p w14:paraId="2D9D0E0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p>
    <w:p w14:paraId="7D305C36"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النظام الإداري والمؤسسي:</w:t>
      </w:r>
    </w:p>
    <w:p w14:paraId="434E87D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يشمل الإدارة والتشريعات والقواعد المنظمة والسلطات </w:t>
      </w:r>
      <w:r w:rsidRPr="00A83226">
        <w:rPr>
          <w:rFonts w:ascii="Simplified Arabic" w:hAnsi="Simplified Arabic" w:cs="Simplified Arabic" w:hint="cs"/>
          <w:color w:val="000000" w:themeColor="text1"/>
          <w:sz w:val="28"/>
          <w:szCs w:val="28"/>
          <w:rtl/>
          <w:lang w:bidi="ar-EG"/>
        </w:rPr>
        <w:t>المسؤول</w:t>
      </w:r>
      <w:r w:rsidRPr="00A83226">
        <w:rPr>
          <w:rFonts w:ascii="Simplified Arabic" w:hAnsi="Simplified Arabic" w:cs="Simplified Arabic" w:hint="eastAsia"/>
          <w:color w:val="000000" w:themeColor="text1"/>
          <w:sz w:val="28"/>
          <w:szCs w:val="28"/>
          <w:rtl/>
          <w:lang w:bidi="ar-EG"/>
        </w:rPr>
        <w:t>ة</w:t>
      </w:r>
      <w:r w:rsidRPr="00A83226">
        <w:rPr>
          <w:rFonts w:ascii="Simplified Arabic" w:hAnsi="Simplified Arabic" w:cs="Simplified Arabic"/>
          <w:color w:val="000000" w:themeColor="text1"/>
          <w:sz w:val="28"/>
          <w:szCs w:val="28"/>
          <w:rtl/>
          <w:lang w:bidi="ar-EG"/>
        </w:rPr>
        <w:t xml:space="preserve"> عن إدارة الموارد المائية.</w:t>
      </w:r>
    </w:p>
    <w:p w14:paraId="36BF1A0E" w14:textId="4F0E8F24" w:rsidR="008208F7"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يتبين من الشكل (2-1) أن نظام الموارد الطبيعية يمثل جانب الإمداد بالمياه، ويمثل النظام </w:t>
      </w:r>
      <w:r w:rsidRPr="00A83226">
        <w:rPr>
          <w:rFonts w:ascii="Simplified Arabic" w:hAnsi="Simplified Arabic" w:cs="Simplified Arabic" w:hint="cs"/>
          <w:color w:val="000000" w:themeColor="text1"/>
          <w:sz w:val="28"/>
          <w:szCs w:val="28"/>
          <w:rtl/>
          <w:lang w:bidi="ar-EG"/>
        </w:rPr>
        <w:t>الاجتماعي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والاقتصادي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والبيئي</w:t>
      </w:r>
      <w:r w:rsidRPr="00A83226">
        <w:rPr>
          <w:rFonts w:ascii="Simplified Arabic" w:hAnsi="Simplified Arabic" w:cs="Simplified Arabic"/>
          <w:color w:val="000000" w:themeColor="text1"/>
          <w:sz w:val="28"/>
          <w:szCs w:val="28"/>
          <w:rtl/>
          <w:lang w:bidi="ar-EG"/>
        </w:rPr>
        <w:t xml:space="preserve"> جانب الطلب على المياه، بينما يقوم النظام </w:t>
      </w:r>
      <w:r w:rsidRPr="00A83226">
        <w:rPr>
          <w:rFonts w:ascii="Simplified Arabic" w:hAnsi="Simplified Arabic" w:cs="Simplified Arabic" w:hint="cs"/>
          <w:color w:val="000000" w:themeColor="text1"/>
          <w:sz w:val="28"/>
          <w:szCs w:val="28"/>
          <w:rtl/>
          <w:lang w:bidi="ar-EG"/>
        </w:rPr>
        <w:t>الإداري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والمؤسسي</w:t>
      </w:r>
      <w:r w:rsidRPr="00A83226">
        <w:rPr>
          <w:rFonts w:ascii="Simplified Arabic" w:hAnsi="Simplified Arabic" w:cs="Simplified Arabic"/>
          <w:color w:val="000000" w:themeColor="text1"/>
          <w:sz w:val="28"/>
          <w:szCs w:val="28"/>
          <w:rtl/>
          <w:lang w:bidi="ar-EG"/>
        </w:rPr>
        <w:t xml:space="preserve"> بالإدارة والتحكم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كلا من الإمداد بالمياه والطلب على المياه</w:t>
      </w:r>
      <w:r w:rsidRPr="00A83226">
        <w:rPr>
          <w:rFonts w:ascii="Simplified Arabic" w:hAnsi="Simplified Arabic" w:cs="Simplified Arabic"/>
          <w:color w:val="000000" w:themeColor="text1"/>
          <w:sz w:val="28"/>
          <w:szCs w:val="28"/>
          <w:lang w:bidi="ar-EG"/>
        </w:rPr>
        <w:t>.</w:t>
      </w:r>
    </w:p>
    <w:p w14:paraId="7C96325D" w14:textId="29171545" w:rsidR="000D28BB" w:rsidRDefault="000D28BB" w:rsidP="000D28BB">
      <w:pPr>
        <w:bidi/>
        <w:spacing w:after="0" w:line="240" w:lineRule="auto"/>
        <w:jc w:val="both"/>
        <w:rPr>
          <w:rFonts w:ascii="Simplified Arabic" w:hAnsi="Simplified Arabic" w:cs="Simplified Arabic"/>
          <w:color w:val="000000" w:themeColor="text1"/>
          <w:sz w:val="28"/>
          <w:szCs w:val="28"/>
          <w:rtl/>
          <w:lang w:bidi="ar-EG"/>
        </w:rPr>
      </w:pPr>
    </w:p>
    <w:p w14:paraId="7597B8BA" w14:textId="5896AE68" w:rsidR="000D28BB" w:rsidRDefault="000D28BB" w:rsidP="000D28BB">
      <w:pPr>
        <w:bidi/>
        <w:spacing w:after="0" w:line="240" w:lineRule="auto"/>
        <w:jc w:val="both"/>
        <w:rPr>
          <w:rFonts w:ascii="Simplified Arabic" w:hAnsi="Simplified Arabic" w:cs="Simplified Arabic"/>
          <w:color w:val="000000" w:themeColor="text1"/>
          <w:sz w:val="28"/>
          <w:szCs w:val="28"/>
          <w:rtl/>
          <w:lang w:bidi="ar-EG"/>
        </w:rPr>
      </w:pPr>
    </w:p>
    <w:p w14:paraId="27ADA8EB" w14:textId="4C3610BE" w:rsidR="000D28BB" w:rsidRDefault="000D28BB" w:rsidP="000D28BB">
      <w:pPr>
        <w:bidi/>
        <w:spacing w:after="0" w:line="240" w:lineRule="auto"/>
        <w:jc w:val="both"/>
        <w:rPr>
          <w:rFonts w:ascii="Simplified Arabic" w:hAnsi="Simplified Arabic" w:cs="Simplified Arabic"/>
          <w:color w:val="000000" w:themeColor="text1"/>
          <w:sz w:val="28"/>
          <w:szCs w:val="28"/>
          <w:rtl/>
          <w:lang w:bidi="ar-EG"/>
        </w:rPr>
      </w:pPr>
    </w:p>
    <w:p w14:paraId="512D2CE7" w14:textId="4D2078A0" w:rsidR="000D28BB" w:rsidRDefault="000D28BB" w:rsidP="000D28BB">
      <w:pPr>
        <w:bidi/>
        <w:spacing w:after="0" w:line="240" w:lineRule="auto"/>
        <w:jc w:val="both"/>
        <w:rPr>
          <w:rFonts w:ascii="Simplified Arabic" w:hAnsi="Simplified Arabic" w:cs="Simplified Arabic"/>
          <w:color w:val="000000" w:themeColor="text1"/>
          <w:sz w:val="28"/>
          <w:szCs w:val="28"/>
          <w:rtl/>
          <w:lang w:bidi="ar-EG"/>
        </w:rPr>
      </w:pPr>
    </w:p>
    <w:p w14:paraId="09856BB9" w14:textId="77777777" w:rsidR="000D28BB" w:rsidRPr="00A83226" w:rsidRDefault="000D28BB" w:rsidP="000D28BB">
      <w:pPr>
        <w:bidi/>
        <w:spacing w:after="0" w:line="240" w:lineRule="auto"/>
        <w:jc w:val="both"/>
        <w:rPr>
          <w:rFonts w:ascii="Simplified Arabic" w:hAnsi="Simplified Arabic" w:cs="Simplified Arabic"/>
          <w:color w:val="000000" w:themeColor="text1"/>
          <w:sz w:val="28"/>
          <w:szCs w:val="28"/>
          <w:rtl/>
          <w:lang w:bidi="ar-EG"/>
        </w:rPr>
      </w:pPr>
    </w:p>
    <w:p w14:paraId="5C574CB9" w14:textId="77777777" w:rsidR="008208F7" w:rsidRPr="00A83226" w:rsidRDefault="008208F7" w:rsidP="008208F7">
      <w:pPr>
        <w:bidi/>
        <w:spacing w:after="0" w:line="240" w:lineRule="auto"/>
        <w:jc w:val="center"/>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شكل رقم (2-1): نظام</w:t>
      </w:r>
      <w:r w:rsidRPr="00A83226">
        <w:rPr>
          <w:rFonts w:ascii="Simplified Arabic" w:hAnsi="Simplified Arabic" w:cs="Simplified Arabic"/>
          <w:b/>
          <w:bCs/>
          <w:color w:val="000000" w:themeColor="text1"/>
          <w:sz w:val="28"/>
          <w:szCs w:val="28"/>
          <w:lang w:bidi="ar-EG"/>
        </w:rPr>
        <w:t xml:space="preserve"> </w:t>
      </w:r>
      <w:r w:rsidRPr="00A83226">
        <w:rPr>
          <w:rFonts w:ascii="Simplified Arabic" w:hAnsi="Simplified Arabic" w:cs="Simplified Arabic"/>
          <w:b/>
          <w:bCs/>
          <w:color w:val="000000" w:themeColor="text1"/>
          <w:sz w:val="28"/>
          <w:szCs w:val="28"/>
          <w:rtl/>
          <w:lang w:bidi="ar-EG"/>
        </w:rPr>
        <w:t>الموارد</w:t>
      </w:r>
      <w:r w:rsidRPr="00A83226">
        <w:rPr>
          <w:rFonts w:ascii="Simplified Arabic" w:hAnsi="Simplified Arabic" w:cs="Simplified Arabic"/>
          <w:b/>
          <w:bCs/>
          <w:color w:val="000000" w:themeColor="text1"/>
          <w:sz w:val="28"/>
          <w:szCs w:val="28"/>
          <w:lang w:bidi="ar-EG"/>
        </w:rPr>
        <w:t xml:space="preserve"> </w:t>
      </w:r>
      <w:r w:rsidRPr="00A83226">
        <w:rPr>
          <w:rFonts w:ascii="Simplified Arabic" w:hAnsi="Simplified Arabic" w:cs="Simplified Arabic"/>
          <w:b/>
          <w:bCs/>
          <w:color w:val="000000" w:themeColor="text1"/>
          <w:sz w:val="28"/>
          <w:szCs w:val="28"/>
          <w:rtl/>
          <w:lang w:bidi="ar-EG"/>
        </w:rPr>
        <w:t xml:space="preserve">المائية في </w:t>
      </w:r>
      <w:r w:rsidRPr="00A83226">
        <w:rPr>
          <w:rFonts w:ascii="Simplified Arabic" w:hAnsi="Simplified Arabic" w:cs="Simplified Arabic" w:hint="cs"/>
          <w:b/>
          <w:bCs/>
          <w:color w:val="000000" w:themeColor="text1"/>
          <w:sz w:val="28"/>
          <w:szCs w:val="28"/>
          <w:rtl/>
          <w:lang w:bidi="ar-EG"/>
        </w:rPr>
        <w:t xml:space="preserve">مصر </w:t>
      </w:r>
      <w:r w:rsidRPr="00A83226">
        <w:rPr>
          <w:rFonts w:ascii="Simplified Arabic" w:hAnsi="Simplified Arabic" w:cs="Simplified Arabic"/>
          <w:b/>
          <w:bCs/>
          <w:color w:val="000000" w:themeColor="text1"/>
          <w:sz w:val="28"/>
          <w:szCs w:val="28"/>
          <w:rtl/>
          <w:lang w:bidi="ar-EG"/>
        </w:rPr>
        <w:t>والنظم</w:t>
      </w:r>
      <w:r w:rsidRPr="00A83226">
        <w:rPr>
          <w:rFonts w:ascii="Simplified Arabic" w:hAnsi="Simplified Arabic" w:cs="Simplified Arabic"/>
          <w:b/>
          <w:bCs/>
          <w:color w:val="000000" w:themeColor="text1"/>
          <w:sz w:val="28"/>
          <w:szCs w:val="28"/>
          <w:lang w:bidi="ar-EG"/>
        </w:rPr>
        <w:t xml:space="preserve"> </w:t>
      </w:r>
      <w:r w:rsidRPr="00A83226">
        <w:rPr>
          <w:rFonts w:ascii="Simplified Arabic" w:hAnsi="Simplified Arabic" w:cs="Simplified Arabic"/>
          <w:b/>
          <w:bCs/>
          <w:color w:val="000000" w:themeColor="text1"/>
          <w:sz w:val="28"/>
          <w:szCs w:val="28"/>
          <w:rtl/>
          <w:lang w:bidi="ar-EG"/>
        </w:rPr>
        <w:t>المرتبطة</w:t>
      </w:r>
    </w:p>
    <w:p w14:paraId="1C27338B" w14:textId="77777777" w:rsidR="008208F7" w:rsidRPr="00A83226" w:rsidRDefault="008208F7" w:rsidP="008208F7">
      <w:pPr>
        <w:bidi/>
        <w:spacing w:after="0" w:line="240" w:lineRule="auto"/>
        <w:jc w:val="center"/>
        <w:rPr>
          <w:rFonts w:ascii="Simplified Arabic" w:hAnsi="Simplified Arabic" w:cs="Simplified Arabic"/>
          <w:color w:val="000000" w:themeColor="text1"/>
          <w:sz w:val="28"/>
          <w:szCs w:val="28"/>
          <w:rtl/>
          <w:lang w:bidi="ar-EG"/>
        </w:rPr>
      </w:pPr>
      <w:r w:rsidRPr="00A83226">
        <w:rPr>
          <w:rFonts w:ascii="Simplified Arabic" w:hAnsi="Simplified Arabic" w:cs="Simplified Arabic"/>
          <w:noProof/>
        </w:rPr>
        <w:drawing>
          <wp:inline distT="0" distB="0" distL="0" distR="0" wp14:anchorId="5B6D4902" wp14:editId="0A96A979">
            <wp:extent cx="4651375" cy="3802380"/>
            <wp:effectExtent l="19050" t="19050" r="15875" b="2667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a:stretch>
                      <a:fillRect/>
                    </a:stretch>
                  </pic:blipFill>
                  <pic:spPr>
                    <a:xfrm>
                      <a:off x="0" y="0"/>
                      <a:ext cx="4683701" cy="3828806"/>
                    </a:xfrm>
                    <a:prstGeom prst="rect">
                      <a:avLst/>
                    </a:prstGeom>
                    <a:ln>
                      <a:solidFill>
                        <a:srgbClr val="4F81BD"/>
                      </a:solidFill>
                    </a:ln>
                  </pic:spPr>
                </pic:pic>
              </a:graphicData>
            </a:graphic>
          </wp:inline>
        </w:drawing>
      </w:r>
    </w:p>
    <w:p w14:paraId="26F12946" w14:textId="77777777" w:rsidR="008208F7" w:rsidRPr="00A83226" w:rsidRDefault="008208F7" w:rsidP="008208F7">
      <w:pPr>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b/>
          <w:bCs/>
          <w:color w:val="000000" w:themeColor="text1"/>
          <w:sz w:val="24"/>
          <w:szCs w:val="24"/>
          <w:rtl/>
          <w:lang w:bidi="ar-EG"/>
        </w:rPr>
        <w:t xml:space="preserve">             المصدر:</w:t>
      </w:r>
      <w:r w:rsidRPr="00A83226">
        <w:rPr>
          <w:rFonts w:ascii="Simplified Arabic" w:hAnsi="Simplified Arabic" w:cs="Simplified Arabic"/>
          <w:sz w:val="24"/>
          <w:szCs w:val="24"/>
          <w:rtl/>
          <w:lang w:bidi="ar-EG"/>
        </w:rPr>
        <w:t xml:space="preserve"> المجلس </w:t>
      </w:r>
      <w:r w:rsidRPr="00A83226">
        <w:rPr>
          <w:rFonts w:ascii="Simplified Arabic" w:hAnsi="Simplified Arabic" w:cs="Simplified Arabic" w:hint="cs"/>
          <w:sz w:val="24"/>
          <w:szCs w:val="24"/>
          <w:rtl/>
          <w:lang w:bidi="ar-EG"/>
        </w:rPr>
        <w:t>العربي</w:t>
      </w:r>
      <w:r w:rsidRPr="00A83226">
        <w:rPr>
          <w:rFonts w:ascii="Simplified Arabic" w:hAnsi="Simplified Arabic" w:cs="Simplified Arabic"/>
          <w:sz w:val="24"/>
          <w:szCs w:val="24"/>
          <w:rtl/>
          <w:lang w:bidi="ar-EG"/>
        </w:rPr>
        <w:t xml:space="preserve"> </w:t>
      </w:r>
      <w:r w:rsidRPr="00A83226">
        <w:rPr>
          <w:rFonts w:ascii="Simplified Arabic" w:hAnsi="Simplified Arabic" w:cs="Simplified Arabic" w:hint="cs"/>
          <w:sz w:val="24"/>
          <w:szCs w:val="24"/>
          <w:rtl/>
          <w:lang w:bidi="ar-EG"/>
        </w:rPr>
        <w:t>للمياه،</w:t>
      </w:r>
      <w:r w:rsidRPr="00A83226">
        <w:rPr>
          <w:rFonts w:ascii="Simplified Arabic" w:hAnsi="Simplified Arabic" w:cs="Simplified Arabic"/>
          <w:sz w:val="24"/>
          <w:szCs w:val="24"/>
          <w:rtl/>
          <w:lang w:bidi="ar-EG"/>
        </w:rPr>
        <w:t xml:space="preserve"> </w:t>
      </w:r>
      <w:r w:rsidRPr="00A83226">
        <w:rPr>
          <w:rFonts w:ascii="Simplified Arabic" w:hAnsi="Simplified Arabic" w:cs="Simplified Arabic" w:hint="cs"/>
          <w:sz w:val="24"/>
          <w:szCs w:val="24"/>
          <w:rtl/>
          <w:lang w:bidi="ar-EG"/>
        </w:rPr>
        <w:t>2015،</w:t>
      </w:r>
      <w:r w:rsidRPr="00A83226">
        <w:rPr>
          <w:rFonts w:ascii="Simplified Arabic" w:hAnsi="Simplified Arabic" w:cs="Simplified Arabic"/>
          <w:sz w:val="24"/>
          <w:szCs w:val="24"/>
          <w:rtl/>
          <w:lang w:bidi="ar-EG"/>
        </w:rPr>
        <w:t xml:space="preserve"> دليل إعداد </w:t>
      </w:r>
      <w:r w:rsidRPr="00A83226">
        <w:rPr>
          <w:rFonts w:ascii="Simplified Arabic" w:hAnsi="Simplified Arabic" w:cs="Simplified Arabic" w:hint="cs"/>
          <w:sz w:val="24"/>
          <w:szCs w:val="24"/>
          <w:rtl/>
          <w:lang w:bidi="ar-EG"/>
        </w:rPr>
        <w:t>الاستراتيجيات</w:t>
      </w:r>
      <w:r w:rsidRPr="00A83226">
        <w:rPr>
          <w:rFonts w:ascii="Simplified Arabic" w:hAnsi="Simplified Arabic" w:cs="Simplified Arabic"/>
          <w:sz w:val="24"/>
          <w:szCs w:val="24"/>
          <w:rtl/>
          <w:lang w:bidi="ar-EG"/>
        </w:rPr>
        <w:t xml:space="preserve"> المائية وخطط العمل مع</w:t>
      </w:r>
    </w:p>
    <w:p w14:paraId="0CC92ABD" w14:textId="77777777" w:rsidR="008208F7" w:rsidRPr="00A83226" w:rsidRDefault="008208F7" w:rsidP="008208F7">
      <w:pPr>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 xml:space="preserve">              تضمينها تأثيرات التغيرات المناخية.               </w:t>
      </w:r>
    </w:p>
    <w:p w14:paraId="1C795301" w14:textId="77777777" w:rsidR="008208F7" w:rsidRPr="00C23B04" w:rsidRDefault="008208F7" w:rsidP="008208F7">
      <w:pPr>
        <w:bidi/>
        <w:spacing w:after="0" w:line="240" w:lineRule="auto"/>
        <w:jc w:val="both"/>
        <w:rPr>
          <w:rFonts w:ascii="Simplified Arabic" w:hAnsi="Simplified Arabic" w:cs="Simplified Arabic"/>
          <w:color w:val="000000" w:themeColor="text1"/>
          <w:sz w:val="18"/>
          <w:szCs w:val="18"/>
          <w:rtl/>
          <w:lang w:bidi="ar-EG"/>
        </w:rPr>
      </w:pPr>
    </w:p>
    <w:p w14:paraId="757205A2"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وتستهدف استراتيجية تنمية وإدارة الموارد المائية حتى عام 2050 تحقيق الأمن المائي المصري، وترتكز الاستراتيجية على أربعة محاور أساسية لتحقيق هذا الهدف </w:t>
      </w:r>
      <w:r w:rsidRPr="00A83226">
        <w:rPr>
          <w:rFonts w:ascii="Simplified Arabic" w:hAnsi="Simplified Arabic" w:cs="Simplified Arabic" w:hint="cs"/>
          <w:color w:val="000000" w:themeColor="text1"/>
          <w:sz w:val="28"/>
          <w:szCs w:val="28"/>
          <w:rtl/>
          <w:lang w:bidi="ar-EG"/>
        </w:rPr>
        <w:t>هي</w:t>
      </w:r>
      <w:r w:rsidRPr="00A83226">
        <w:rPr>
          <w:rFonts w:ascii="Simplified Arabic" w:hAnsi="Simplified Arabic" w:cs="Simplified Arabic"/>
          <w:color w:val="000000" w:themeColor="text1"/>
          <w:sz w:val="28"/>
          <w:szCs w:val="28"/>
          <w:rtl/>
          <w:lang w:bidi="ar-EG"/>
        </w:rPr>
        <w:t>:</w:t>
      </w:r>
    </w:p>
    <w:p w14:paraId="324F0180" w14:textId="77777777" w:rsidR="008208F7" w:rsidRPr="00A83226" w:rsidRDefault="008208F7" w:rsidP="008208F7">
      <w:pPr>
        <w:pStyle w:val="Heading3Char"/>
        <w:numPr>
          <w:ilvl w:val="0"/>
          <w:numId w:val="15"/>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تنمية الموارد المائية سواء التقليدية وغير التقليدية</w:t>
      </w:r>
      <w:r w:rsidRPr="00A83226">
        <w:rPr>
          <w:rFonts w:ascii="Simplified Arabic" w:hAnsi="Simplified Arabic" w:cs="Simplified Arabic"/>
          <w:color w:val="000000" w:themeColor="text1"/>
          <w:sz w:val="28"/>
          <w:szCs w:val="28"/>
          <w:lang w:bidi="ar-EG"/>
        </w:rPr>
        <w:t>.</w:t>
      </w:r>
    </w:p>
    <w:p w14:paraId="1BF969D6" w14:textId="77777777" w:rsidR="008208F7" w:rsidRPr="00A83226" w:rsidRDefault="008208F7" w:rsidP="008208F7">
      <w:pPr>
        <w:pStyle w:val="Heading3Char"/>
        <w:numPr>
          <w:ilvl w:val="0"/>
          <w:numId w:val="15"/>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 ترشيد </w:t>
      </w:r>
      <w:r w:rsidRPr="00A83226">
        <w:rPr>
          <w:rFonts w:ascii="Simplified Arabic" w:hAnsi="Simplified Arabic" w:cs="Simplified Arabic" w:hint="cs"/>
          <w:color w:val="000000" w:themeColor="text1"/>
          <w:sz w:val="28"/>
          <w:szCs w:val="28"/>
          <w:rtl/>
          <w:lang w:bidi="ar-EG"/>
        </w:rPr>
        <w:t>الاستخدامات</w:t>
      </w:r>
      <w:r w:rsidRPr="00A83226">
        <w:rPr>
          <w:rFonts w:ascii="Simplified Arabic" w:hAnsi="Simplified Arabic" w:cs="Simplified Arabic"/>
          <w:color w:val="000000" w:themeColor="text1"/>
          <w:sz w:val="28"/>
          <w:szCs w:val="28"/>
          <w:rtl/>
          <w:lang w:bidi="ar-EG"/>
        </w:rPr>
        <w:t xml:space="preserve"> المائية وتعظيم العائد من المياه</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القطاعات المستهلكة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4A5E0484" w14:textId="77777777" w:rsidR="008208F7" w:rsidRPr="00A83226" w:rsidRDefault="008208F7" w:rsidP="008208F7">
      <w:pPr>
        <w:pStyle w:val="Heading3Char"/>
        <w:numPr>
          <w:ilvl w:val="0"/>
          <w:numId w:val="15"/>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lastRenderedPageBreak/>
        <w:t xml:space="preserve">تحسين نوعية المياه من خلال مجابهة تلوث المياه، والعمل على تحسينها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جميع </w:t>
      </w:r>
      <w:r w:rsidRPr="00A83226">
        <w:rPr>
          <w:rFonts w:ascii="Simplified Arabic" w:hAnsi="Simplified Arabic" w:cs="Simplified Arabic" w:hint="cs"/>
          <w:color w:val="000000" w:themeColor="text1"/>
          <w:sz w:val="28"/>
          <w:szCs w:val="28"/>
          <w:rtl/>
          <w:lang w:bidi="ar-EG"/>
        </w:rPr>
        <w:t>المجاري</w:t>
      </w:r>
      <w:r w:rsidRPr="00A83226">
        <w:rPr>
          <w:rFonts w:ascii="Simplified Arabic" w:hAnsi="Simplified Arabic" w:cs="Simplified Arabic"/>
          <w:color w:val="000000" w:themeColor="text1"/>
          <w:sz w:val="28"/>
          <w:szCs w:val="28"/>
          <w:rtl/>
          <w:lang w:bidi="ar-EG"/>
        </w:rPr>
        <w:t xml:space="preserve"> المائية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13E02AA0" w14:textId="77777777" w:rsidR="008208F7" w:rsidRPr="00A83226" w:rsidRDefault="008208F7" w:rsidP="008208F7">
      <w:pPr>
        <w:pStyle w:val="Heading3Char"/>
        <w:numPr>
          <w:ilvl w:val="0"/>
          <w:numId w:val="15"/>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تهيئة البيئة للإدارة المتكاملة للموارد المائية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19CFFA78"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ويتطلب تطبيق الإدارة المتكاملة للموارد المائية، تنمية وإدارة الموارد المائية المحدودة من جانب، وإدارة الاحتياجات المائية الحالية والمستقبلية من جانب أخر.</w:t>
      </w:r>
    </w:p>
    <w:p w14:paraId="5AC885DD"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وهذا بدوره يتطلب وجود هيكل </w:t>
      </w:r>
      <w:r w:rsidRPr="00A83226">
        <w:rPr>
          <w:rFonts w:ascii="Simplified Arabic" w:hAnsi="Simplified Arabic" w:cs="Simplified Arabic" w:hint="cs"/>
          <w:color w:val="000000" w:themeColor="text1"/>
          <w:sz w:val="28"/>
          <w:szCs w:val="28"/>
          <w:rtl/>
          <w:lang w:bidi="ar-EG"/>
        </w:rPr>
        <w:t>مؤسسي</w:t>
      </w:r>
      <w:r w:rsidRPr="00A83226">
        <w:rPr>
          <w:rFonts w:ascii="Simplified Arabic" w:hAnsi="Simplified Arabic" w:cs="Simplified Arabic"/>
          <w:color w:val="000000" w:themeColor="text1"/>
          <w:sz w:val="28"/>
          <w:szCs w:val="28"/>
          <w:rtl/>
          <w:lang w:bidi="ar-EG"/>
        </w:rPr>
        <w:t xml:space="preserve"> فعال وإطار قانون</w:t>
      </w:r>
      <w:r>
        <w:rPr>
          <w:rFonts w:ascii="Simplified Arabic" w:hAnsi="Simplified Arabic" w:cs="Simplified Arabic" w:hint="cs"/>
          <w:color w:val="000000" w:themeColor="text1"/>
          <w:sz w:val="28"/>
          <w:szCs w:val="28"/>
          <w:rtl/>
          <w:lang w:bidi="ar-EG"/>
        </w:rPr>
        <w:t>ي</w:t>
      </w:r>
      <w:r w:rsidRPr="00A83226">
        <w:rPr>
          <w:rFonts w:ascii="Simplified Arabic" w:hAnsi="Simplified Arabic" w:cs="Simplified Arabic"/>
          <w:color w:val="000000" w:themeColor="text1"/>
          <w:sz w:val="28"/>
          <w:szCs w:val="28"/>
          <w:rtl/>
          <w:lang w:bidi="ar-EG"/>
        </w:rPr>
        <w:t xml:space="preserve"> قوى، من أجل تنفيذ السياسات المائية الملائمة التي تتطلب إتباع الإجراءات التالية: </w:t>
      </w:r>
    </w:p>
    <w:p w14:paraId="59C458EF" w14:textId="77777777" w:rsidR="008208F7" w:rsidRPr="00A83226"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تفعيل مبادئ الإدارة اللامركزية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إدارة الموارد المائية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5C94A702" w14:textId="77777777" w:rsidR="008208F7" w:rsidRPr="00A83226"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تنمية الموارد البشرية وبناء القدرات للعاملين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إدارة الموارد</w:t>
      </w:r>
      <w:r w:rsidRPr="00A83226">
        <w:rPr>
          <w:rFonts w:ascii="Simplified Arabic" w:hAnsi="Simplified Arabic" w:cs="Simplified Arabic"/>
          <w:color w:val="000000" w:themeColor="text1"/>
          <w:sz w:val="28"/>
          <w:szCs w:val="28"/>
          <w:lang w:bidi="ar-EG"/>
        </w:rPr>
        <w:t>.</w:t>
      </w:r>
    </w:p>
    <w:p w14:paraId="4DD7DDEE" w14:textId="77777777" w:rsidR="008208F7" w:rsidRPr="00A83226"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تطوير آليات التواصل مع المجتمع </w:t>
      </w:r>
      <w:r w:rsidRPr="00A83226">
        <w:rPr>
          <w:rFonts w:ascii="Simplified Arabic" w:hAnsi="Simplified Arabic" w:cs="Simplified Arabic" w:hint="cs"/>
          <w:color w:val="000000" w:themeColor="text1"/>
          <w:sz w:val="28"/>
          <w:szCs w:val="28"/>
          <w:rtl/>
          <w:lang w:bidi="ar-EG"/>
        </w:rPr>
        <w:t>الدولي</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6D69C402" w14:textId="77777777" w:rsidR="008208F7" w:rsidRPr="00A83226"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مشاركة القطاع الخاص</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0D9164AF" w14:textId="77777777" w:rsidR="008208F7" w:rsidRPr="00A83226"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تطوير وتفعيل دور البحث </w:t>
      </w:r>
      <w:r w:rsidRPr="00A83226">
        <w:rPr>
          <w:rFonts w:ascii="Simplified Arabic" w:hAnsi="Simplified Arabic" w:cs="Simplified Arabic" w:hint="cs"/>
          <w:color w:val="000000" w:themeColor="text1"/>
          <w:sz w:val="28"/>
          <w:szCs w:val="28"/>
          <w:rtl/>
          <w:lang w:bidi="ar-EG"/>
        </w:rPr>
        <w:t>العلمي</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1DD04D0A" w14:textId="77777777" w:rsidR="008208F7" w:rsidRPr="00A83226"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دعم التعاون بين كافة الوزارات والجهات المعنية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5B284CB3" w14:textId="77777777" w:rsidR="008208F7" w:rsidRDefault="008208F7" w:rsidP="008208F7">
      <w:pPr>
        <w:pStyle w:val="Heading3Char"/>
        <w:numPr>
          <w:ilvl w:val="0"/>
          <w:numId w:val="16"/>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تطوير الإعلام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ورفع </w:t>
      </w:r>
      <w:r w:rsidRPr="00A83226">
        <w:rPr>
          <w:rFonts w:ascii="Simplified Arabic" w:hAnsi="Simplified Arabic" w:cs="Simplified Arabic" w:hint="cs"/>
          <w:color w:val="000000" w:themeColor="text1"/>
          <w:sz w:val="28"/>
          <w:szCs w:val="28"/>
          <w:rtl/>
          <w:lang w:bidi="ar-EG"/>
        </w:rPr>
        <w:t>الوعي</w:t>
      </w:r>
      <w:r w:rsidRPr="00A83226">
        <w:rPr>
          <w:rFonts w:ascii="Simplified Arabic" w:hAnsi="Simplified Arabic" w:cs="Simplified Arabic"/>
          <w:color w:val="000000" w:themeColor="text1"/>
          <w:sz w:val="28"/>
          <w:szCs w:val="28"/>
          <w:rtl/>
          <w:lang w:bidi="ar-EG"/>
        </w:rPr>
        <w:t xml:space="preserve"> بقضايا المياه.</w:t>
      </w:r>
      <w:r w:rsidRPr="00A83226">
        <w:rPr>
          <w:rFonts w:ascii="Simplified Arabic" w:hAnsi="Simplified Arabic" w:cs="Simplified Arabic"/>
          <w:color w:val="000000" w:themeColor="text1"/>
          <w:sz w:val="28"/>
          <w:szCs w:val="28"/>
          <w:rtl/>
        </w:rPr>
        <w:t xml:space="preserve">  </w:t>
      </w:r>
    </w:p>
    <w:p w14:paraId="34136797" w14:textId="77777777" w:rsidR="008208F7" w:rsidRPr="009B269A" w:rsidRDefault="008208F7" w:rsidP="008208F7">
      <w:pPr>
        <w:pStyle w:val="Heading3Char"/>
        <w:bidi/>
        <w:spacing w:after="0" w:line="240" w:lineRule="auto"/>
        <w:jc w:val="both"/>
        <w:rPr>
          <w:rFonts w:ascii="Simplified Arabic" w:hAnsi="Simplified Arabic" w:cs="Simplified Arabic"/>
          <w:color w:val="000000" w:themeColor="text1"/>
          <w:sz w:val="28"/>
          <w:szCs w:val="28"/>
          <w:rtl/>
          <w:lang w:bidi="ar-EG"/>
        </w:rPr>
      </w:pPr>
    </w:p>
    <w:p w14:paraId="6779C94B" w14:textId="77777777" w:rsidR="008208F7" w:rsidRPr="00A83226" w:rsidRDefault="008208F7" w:rsidP="008208F7">
      <w:pPr>
        <w:bidi/>
        <w:spacing w:after="0" w:line="240" w:lineRule="auto"/>
        <w:jc w:val="both"/>
        <w:rPr>
          <w:rFonts w:ascii="Simplified Arabic" w:hAnsi="Simplified Arabic" w:cs="Simplified Arabic"/>
          <w:color w:val="000000" w:themeColor="text1"/>
          <w:sz w:val="30"/>
          <w:szCs w:val="30"/>
          <w:lang w:bidi="ar-EG"/>
        </w:rPr>
      </w:pPr>
      <w:r w:rsidRPr="00A83226">
        <w:rPr>
          <w:rFonts w:ascii="Simplified Arabic" w:hAnsi="Simplified Arabic" w:cs="Simplified Arabic"/>
          <w:b/>
          <w:bCs/>
          <w:color w:val="000000" w:themeColor="text1"/>
          <w:sz w:val="30"/>
          <w:szCs w:val="30"/>
          <w:rtl/>
          <w:lang w:bidi="ar-EG"/>
        </w:rPr>
        <w:t>2-3 سياسات تنمية الموارد المائية المصرية</w:t>
      </w:r>
      <w:r w:rsidRPr="00A83226">
        <w:rPr>
          <w:rStyle w:val="Header"/>
          <w:rFonts w:ascii="Simplified Arabic" w:hAnsi="Simplified Arabic" w:cs="Simplified Arabic"/>
          <w:b/>
          <w:bCs/>
          <w:color w:val="000000" w:themeColor="text1"/>
          <w:sz w:val="30"/>
          <w:szCs w:val="30"/>
          <w:rtl/>
          <w:lang w:bidi="ar-EG"/>
        </w:rPr>
        <w:footnoteReference w:id="54"/>
      </w:r>
    </w:p>
    <w:p w14:paraId="462C405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تعتمد استراتيجية قطاع المياه على تحديث الاستراتيجيات والسياسات السابقة، </w:t>
      </w:r>
      <w:r w:rsidRPr="00A83226">
        <w:rPr>
          <w:rFonts w:ascii="Simplified Arabic" w:hAnsi="Simplified Arabic" w:cs="Simplified Arabic" w:hint="cs"/>
          <w:color w:val="000000" w:themeColor="text1"/>
          <w:sz w:val="28"/>
          <w:szCs w:val="28"/>
          <w:rtl/>
          <w:lang w:bidi="ar-EG"/>
        </w:rPr>
        <w:t>والتي</w:t>
      </w:r>
      <w:r w:rsidRPr="00A83226">
        <w:rPr>
          <w:rFonts w:ascii="Simplified Arabic" w:hAnsi="Simplified Arabic" w:cs="Simplified Arabic"/>
          <w:color w:val="000000" w:themeColor="text1"/>
          <w:sz w:val="28"/>
          <w:szCs w:val="28"/>
          <w:rtl/>
          <w:lang w:bidi="ar-EG"/>
        </w:rPr>
        <w:t xml:space="preserve"> تم وضعها لإدارة هذا القطاع الهام بما يتماشى مع الوضع الراهن </w:t>
      </w:r>
      <w:r w:rsidRPr="00A83226">
        <w:rPr>
          <w:rFonts w:ascii="Simplified Arabic" w:hAnsi="Simplified Arabic" w:cs="Simplified Arabic" w:hint="cs"/>
          <w:color w:val="000000" w:themeColor="text1"/>
          <w:sz w:val="28"/>
          <w:szCs w:val="28"/>
          <w:rtl/>
          <w:lang w:bidi="ar-EG"/>
        </w:rPr>
        <w:t>والمستقبلي</w:t>
      </w:r>
      <w:r w:rsidRPr="00A83226">
        <w:rPr>
          <w:rFonts w:ascii="Simplified Arabic" w:hAnsi="Simplified Arabic" w:cs="Simplified Arabic"/>
          <w:color w:val="000000" w:themeColor="text1"/>
          <w:sz w:val="28"/>
          <w:szCs w:val="28"/>
          <w:rtl/>
          <w:lang w:bidi="ar-EG"/>
        </w:rPr>
        <w:t xml:space="preserve">، مع الأخذ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الاعتبار</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التغيرات السياسية </w:t>
      </w:r>
      <w:r w:rsidRPr="00A83226">
        <w:rPr>
          <w:rFonts w:ascii="Simplified Arabic" w:hAnsi="Simplified Arabic" w:cs="Simplified Arabic" w:hint="cs"/>
          <w:color w:val="000000" w:themeColor="text1"/>
          <w:sz w:val="28"/>
          <w:szCs w:val="28"/>
          <w:rtl/>
          <w:lang w:bidi="ar-EG"/>
        </w:rPr>
        <w:t>والاقتصادية</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والاجتماعية</w:t>
      </w:r>
      <w:r w:rsidRPr="00A83226">
        <w:rPr>
          <w:rFonts w:ascii="Simplified Arabic" w:hAnsi="Simplified Arabic" w:cs="Simplified Arabic"/>
          <w:color w:val="000000" w:themeColor="text1"/>
          <w:sz w:val="28"/>
          <w:szCs w:val="28"/>
          <w:rtl/>
          <w:lang w:bidi="ar-EG"/>
        </w:rPr>
        <w:t xml:space="preserve"> والبيئية، </w:t>
      </w:r>
      <w:r w:rsidRPr="00A83226">
        <w:rPr>
          <w:rFonts w:ascii="Simplified Arabic" w:hAnsi="Simplified Arabic" w:cs="Simplified Arabic" w:hint="cs"/>
          <w:color w:val="000000" w:themeColor="text1"/>
          <w:sz w:val="28"/>
          <w:szCs w:val="28"/>
          <w:rtl/>
          <w:lang w:bidi="ar-EG"/>
        </w:rPr>
        <w:t>والاعتماد</w:t>
      </w:r>
      <w:r w:rsidRPr="00A83226">
        <w:rPr>
          <w:rFonts w:ascii="Simplified Arabic" w:hAnsi="Simplified Arabic" w:cs="Simplified Arabic"/>
          <w:color w:val="000000" w:themeColor="text1"/>
          <w:sz w:val="28"/>
          <w:szCs w:val="28"/>
          <w:rtl/>
          <w:lang w:bidi="ar-EG"/>
        </w:rPr>
        <w:t xml:space="preserve"> على مجموعة الإجراءات والتدابير لتغطية كل الأبعاد، وتلبية </w:t>
      </w:r>
      <w:r w:rsidRPr="00A83226">
        <w:rPr>
          <w:rFonts w:ascii="Simplified Arabic" w:hAnsi="Simplified Arabic" w:cs="Simplified Arabic" w:hint="cs"/>
          <w:color w:val="000000" w:themeColor="text1"/>
          <w:sz w:val="28"/>
          <w:szCs w:val="28"/>
          <w:rtl/>
          <w:lang w:bidi="ar-EG"/>
        </w:rPr>
        <w:t>احتياجات</w:t>
      </w:r>
      <w:r w:rsidRPr="00A83226">
        <w:rPr>
          <w:rFonts w:ascii="Simplified Arabic" w:hAnsi="Simplified Arabic" w:cs="Simplified Arabic"/>
          <w:color w:val="000000" w:themeColor="text1"/>
          <w:sz w:val="28"/>
          <w:szCs w:val="28"/>
          <w:rtl/>
          <w:lang w:bidi="ar-EG"/>
        </w:rPr>
        <w:t xml:space="preserve"> كافة الأنشطة المستخدمة للمياه والبقاء على استدامتها بالكمية والنوعية المطلوبة</w:t>
      </w:r>
      <w:r w:rsidRPr="00A83226">
        <w:rPr>
          <w:rFonts w:ascii="Simplified Arabic" w:hAnsi="Simplified Arabic" w:cs="Simplified Arabic"/>
          <w:color w:val="000000" w:themeColor="text1"/>
          <w:sz w:val="28"/>
          <w:szCs w:val="28"/>
          <w:lang w:bidi="ar-EG"/>
        </w:rPr>
        <w:t>.</w:t>
      </w:r>
    </w:p>
    <w:p w14:paraId="2AAD8B12"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lastRenderedPageBreak/>
        <w:t xml:space="preserve">وتشتمل السياسة المائية المصرية على إجراءات التكيف، وإيجاد حلول لمواجهة التحديات المصاحبة لمشكلة التغيرات المناخية وما يسببه من ارتفاع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درجات الحرارة وارتفاع </w:t>
      </w:r>
      <w:r>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منسوب سطح البحر وعوامل التآكل والعواصف، وتشمل أيضاً وضع خطة إعلامية وتوعوية لتنمية </w:t>
      </w:r>
      <w:r w:rsidRPr="00A83226">
        <w:rPr>
          <w:rFonts w:ascii="Simplified Arabic" w:hAnsi="Simplified Arabic" w:cs="Simplified Arabic" w:hint="cs"/>
          <w:color w:val="000000" w:themeColor="text1"/>
          <w:sz w:val="28"/>
          <w:szCs w:val="28"/>
          <w:rtl/>
          <w:lang w:bidi="ar-EG"/>
        </w:rPr>
        <w:t>الوعي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لكافة </w:t>
      </w:r>
      <w:r w:rsidRPr="00A83226">
        <w:rPr>
          <w:rFonts w:ascii="Simplified Arabic" w:hAnsi="Simplified Arabic" w:cs="Simplified Arabic" w:hint="cs"/>
          <w:color w:val="000000" w:themeColor="text1"/>
          <w:sz w:val="28"/>
          <w:szCs w:val="28"/>
          <w:rtl/>
          <w:lang w:bidi="ar-EG"/>
        </w:rPr>
        <w:t>مستخدمي</w:t>
      </w:r>
      <w:r w:rsidRPr="00A83226">
        <w:rPr>
          <w:rFonts w:ascii="Simplified Arabic" w:hAnsi="Simplified Arabic" w:cs="Simplified Arabic"/>
          <w:color w:val="000000" w:themeColor="text1"/>
          <w:sz w:val="28"/>
          <w:szCs w:val="28"/>
          <w:rtl/>
          <w:lang w:bidi="ar-EG"/>
        </w:rPr>
        <w:t xml:space="preserve"> المياه، وتشجيع الابتكارات والبحث </w:t>
      </w:r>
      <w:r w:rsidRPr="00A83226">
        <w:rPr>
          <w:rFonts w:ascii="Simplified Arabic" w:hAnsi="Simplified Arabic" w:cs="Simplified Arabic" w:hint="cs"/>
          <w:color w:val="000000" w:themeColor="text1"/>
          <w:sz w:val="28"/>
          <w:szCs w:val="28"/>
          <w:rtl/>
          <w:lang w:bidi="ar-EG"/>
        </w:rPr>
        <w:t>العلمي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مجال إدارة المياه، واستخدام النظم التكنولوجية الحديثة. إن تحقيق السياسة المائية بعناصرها الشاملة يلزم وضع الاستراتيجيات الحديثة والمواكبة لمتطلبات التغيرات القائمة لقطاع المياه، </w:t>
      </w:r>
    </w:p>
    <w:p w14:paraId="5EBD0B3A"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وفيما يلي عرض موجز لسياسات تنمية الموارد المائية:</w:t>
      </w:r>
    </w:p>
    <w:p w14:paraId="15649A2C"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b/>
          <w:bCs/>
          <w:color w:val="000000" w:themeColor="text1"/>
          <w:sz w:val="28"/>
          <w:szCs w:val="28"/>
          <w:rtl/>
          <w:lang w:bidi="ar-EG"/>
        </w:rPr>
        <w:t xml:space="preserve">مياه النيل: </w:t>
      </w:r>
      <w:r w:rsidRPr="00A83226">
        <w:rPr>
          <w:rFonts w:ascii="Simplified Arabic" w:hAnsi="Simplified Arabic" w:cs="Simplified Arabic"/>
          <w:color w:val="000000" w:themeColor="text1"/>
          <w:sz w:val="28"/>
          <w:szCs w:val="28"/>
          <w:rtl/>
          <w:lang w:bidi="ar-EG"/>
        </w:rPr>
        <w:t xml:space="preserve">تعتمد سياسة تنمية هذا المورد على تحسين العلاقة بين مصر ودول حوض النيل، وتعزيز التعاون </w:t>
      </w:r>
      <w:r w:rsidRPr="00A83226">
        <w:rPr>
          <w:rFonts w:ascii="Simplified Arabic" w:hAnsi="Simplified Arabic" w:cs="Simplified Arabic" w:hint="cs"/>
          <w:color w:val="000000" w:themeColor="text1"/>
          <w:sz w:val="28"/>
          <w:szCs w:val="28"/>
          <w:rtl/>
          <w:lang w:bidi="ar-EG"/>
        </w:rPr>
        <w:t>التنموي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والفني</w:t>
      </w:r>
      <w:r w:rsidRPr="00A83226">
        <w:rPr>
          <w:rFonts w:ascii="Simplified Arabic" w:hAnsi="Simplified Arabic" w:cs="Simplified Arabic"/>
          <w:color w:val="000000" w:themeColor="text1"/>
          <w:sz w:val="28"/>
          <w:szCs w:val="28"/>
          <w:rtl/>
          <w:lang w:bidi="ar-EG"/>
        </w:rPr>
        <w:t xml:space="preserve">، وتكوين كيانات </w:t>
      </w:r>
      <w:r w:rsidRPr="00A83226">
        <w:rPr>
          <w:rFonts w:ascii="Simplified Arabic" w:hAnsi="Simplified Arabic" w:cs="Simplified Arabic" w:hint="cs"/>
          <w:color w:val="000000" w:themeColor="text1"/>
          <w:sz w:val="28"/>
          <w:szCs w:val="28"/>
          <w:rtl/>
          <w:lang w:bidi="ar-EG"/>
        </w:rPr>
        <w:t>اقتصادية</w:t>
      </w:r>
      <w:r w:rsidRPr="00A83226">
        <w:rPr>
          <w:rFonts w:ascii="Simplified Arabic" w:hAnsi="Simplified Arabic" w:cs="Simplified Arabic"/>
          <w:color w:val="000000" w:themeColor="text1"/>
          <w:sz w:val="28"/>
          <w:szCs w:val="28"/>
          <w:rtl/>
          <w:lang w:bidi="ar-EG"/>
        </w:rPr>
        <w:t xml:space="preserve"> إقليمية، ودعم الروابط </w:t>
      </w:r>
      <w:r w:rsidRPr="00A83226">
        <w:rPr>
          <w:rFonts w:ascii="Simplified Arabic" w:hAnsi="Simplified Arabic" w:cs="Simplified Arabic" w:hint="cs"/>
          <w:color w:val="000000" w:themeColor="text1"/>
          <w:sz w:val="28"/>
          <w:szCs w:val="28"/>
          <w:rtl/>
          <w:lang w:bidi="ar-EG"/>
        </w:rPr>
        <w:t>الاقتصادية</w:t>
      </w:r>
      <w:r w:rsidRPr="00A83226">
        <w:rPr>
          <w:rFonts w:ascii="Simplified Arabic" w:hAnsi="Simplified Arabic" w:cs="Simplified Arabic"/>
          <w:color w:val="000000" w:themeColor="text1"/>
          <w:sz w:val="28"/>
          <w:szCs w:val="28"/>
          <w:rtl/>
          <w:lang w:bidi="ar-EG"/>
        </w:rPr>
        <w:t xml:space="preserve"> بينهما، ودعم التعاون </w:t>
      </w:r>
      <w:r w:rsidRPr="00A83226">
        <w:rPr>
          <w:rFonts w:ascii="Simplified Arabic" w:hAnsi="Simplified Arabic" w:cs="Simplified Arabic" w:hint="cs"/>
          <w:color w:val="000000" w:themeColor="text1"/>
          <w:sz w:val="28"/>
          <w:szCs w:val="28"/>
          <w:rtl/>
          <w:lang w:bidi="ar-EG"/>
        </w:rPr>
        <w:t>الثنائي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مجالات التنمية </w:t>
      </w:r>
      <w:r w:rsidRPr="00A83226">
        <w:rPr>
          <w:rFonts w:ascii="Simplified Arabic" w:hAnsi="Simplified Arabic" w:cs="Simplified Arabic" w:hint="cs"/>
          <w:color w:val="000000" w:themeColor="text1"/>
          <w:sz w:val="28"/>
          <w:szCs w:val="28"/>
          <w:rtl/>
          <w:lang w:bidi="ar-EG"/>
        </w:rPr>
        <w:t>الاقتصادية</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والاجتماعية</w:t>
      </w:r>
      <w:r w:rsidRPr="00A83226">
        <w:rPr>
          <w:rFonts w:ascii="Simplified Arabic" w:hAnsi="Simplified Arabic" w:cs="Simplified Arabic"/>
          <w:color w:val="000000" w:themeColor="text1"/>
          <w:sz w:val="28"/>
          <w:szCs w:val="28"/>
          <w:rtl/>
          <w:lang w:bidi="ar-EG"/>
        </w:rPr>
        <w:t xml:space="preserve"> والثقافية، وتبذل الدولة جهوداً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الحفاظ على حصة مصر من مياه النيل وزيادتها من خلال مشروعات استقطاب الفواقد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حوض النيل مع تجنب الآثار البيئية السلبية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4F7B4541"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lang w:bidi="ar-EG"/>
        </w:rPr>
      </w:pPr>
      <w:r w:rsidRPr="00A83226">
        <w:rPr>
          <w:rFonts w:ascii="Simplified Arabic" w:hAnsi="Simplified Arabic" w:cs="Simplified Arabic"/>
          <w:b/>
          <w:bCs/>
          <w:color w:val="000000" w:themeColor="text1"/>
          <w:sz w:val="28"/>
          <w:szCs w:val="28"/>
          <w:rtl/>
          <w:lang w:bidi="ar-EG"/>
        </w:rPr>
        <w:t xml:space="preserve">المياه الجوفية: </w:t>
      </w:r>
      <w:r w:rsidRPr="00A83226">
        <w:rPr>
          <w:rFonts w:ascii="Simplified Arabic" w:hAnsi="Simplified Arabic" w:cs="Simplified Arabic"/>
          <w:color w:val="000000" w:themeColor="text1"/>
          <w:sz w:val="28"/>
          <w:szCs w:val="28"/>
          <w:rtl/>
          <w:lang w:bidi="ar-EG"/>
        </w:rPr>
        <w:t xml:space="preserve">تعتمد سياسة تنمية هذا المورد على تحسين وتنمية واستغلال الخزانات الجوفية وحمايتها من التدهور كماً ونوعاً،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المياه الجوفية السطحية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الوادي</w:t>
      </w:r>
      <w:r w:rsidRPr="00A83226">
        <w:rPr>
          <w:rFonts w:ascii="Simplified Arabic" w:hAnsi="Simplified Arabic" w:cs="Simplified Arabic"/>
          <w:color w:val="000000" w:themeColor="text1"/>
          <w:sz w:val="28"/>
          <w:szCs w:val="28"/>
          <w:rtl/>
          <w:lang w:bidi="ar-EG"/>
        </w:rPr>
        <w:t xml:space="preserve"> والدلتا مع عدم تداخل مياه البحر والمراقبة المستمرة لمناسيب ونوعية المياه المسحوبة، وأيضاً استخدام مصادر الطاقة الجديدة والمتجددة مثل الطاقة الشمسية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471C9C17"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مياه الأمطار والسيول:</w:t>
      </w:r>
      <w:r w:rsidRPr="00A83226">
        <w:rPr>
          <w:rFonts w:ascii="Simplified Arabic" w:hAnsi="Simplified Arabic" w:cs="Simplified Arabic"/>
          <w:color w:val="000000" w:themeColor="text1"/>
          <w:sz w:val="28"/>
          <w:szCs w:val="28"/>
          <w:rtl/>
          <w:lang w:bidi="ar-EG"/>
        </w:rPr>
        <w:t xml:space="preserve"> تتركز الأمطار على سلاسل البحر الأحمر وشبه جزيرة سيناء والساحل </w:t>
      </w:r>
      <w:r w:rsidRPr="00A83226">
        <w:rPr>
          <w:rFonts w:ascii="Simplified Arabic" w:hAnsi="Simplified Arabic" w:cs="Simplified Arabic" w:hint="cs"/>
          <w:color w:val="000000" w:themeColor="text1"/>
          <w:sz w:val="28"/>
          <w:szCs w:val="28"/>
          <w:rtl/>
          <w:lang w:bidi="ar-EG"/>
        </w:rPr>
        <w:t>الشمالي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الغربي</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rtl/>
        </w:rPr>
        <w:t xml:space="preserve"> و</w:t>
      </w:r>
      <w:r w:rsidRPr="00A83226">
        <w:rPr>
          <w:rFonts w:ascii="Simplified Arabic" w:hAnsi="Simplified Arabic" w:cs="Simplified Arabic"/>
          <w:color w:val="000000" w:themeColor="text1"/>
          <w:sz w:val="28"/>
          <w:szCs w:val="28"/>
          <w:rtl/>
          <w:lang w:bidi="ar-EG"/>
        </w:rPr>
        <w:t>تعتمد سياسة تنمية هذا المورد والاستفادة منه على إتباع الإجراءات التالية:</w:t>
      </w:r>
    </w:p>
    <w:p w14:paraId="2F9CF127" w14:textId="77777777" w:rsidR="008208F7" w:rsidRPr="00A83226" w:rsidRDefault="008208F7" w:rsidP="008208F7">
      <w:pPr>
        <w:pStyle w:val="Heading3Char"/>
        <w:numPr>
          <w:ilvl w:val="0"/>
          <w:numId w:val="19"/>
        </w:num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إنشاء سدود وبحيرات</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32DC33FE" w14:textId="77777777" w:rsidR="008208F7" w:rsidRPr="00A83226" w:rsidRDefault="008208F7" w:rsidP="008208F7">
      <w:pPr>
        <w:pStyle w:val="Heading3Char"/>
        <w:numPr>
          <w:ilvl w:val="0"/>
          <w:numId w:val="19"/>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تحديث أطلس مصر</w:t>
      </w:r>
      <w:r w:rsidRPr="00A83226">
        <w:rPr>
          <w:rFonts w:ascii="Simplified Arabic" w:hAnsi="Simplified Arabic" w:cs="Simplified Arabic"/>
          <w:vanish/>
          <w:color w:val="000000" w:themeColor="text1"/>
          <w:sz w:val="28"/>
          <w:szCs w:val="28"/>
          <w:rtl/>
          <w:lang w:bidi="ar-EG"/>
        </w:rPr>
        <w:t>، وتحدي</w:t>
      </w:r>
      <w:r w:rsidRPr="00A83226">
        <w:rPr>
          <w:rFonts w:ascii="Simplified Arabic" w:hAnsi="Simplified Arabic" w:cs="Simplified Arabic"/>
          <w:color w:val="000000" w:themeColor="text1"/>
          <w:sz w:val="28"/>
          <w:szCs w:val="28"/>
          <w:rtl/>
          <w:lang w:bidi="ar-EG"/>
        </w:rPr>
        <w:t>، وتحديد المناطق المعرضة للسيول والمناطق الآمنة للأنشطة التنموية</w:t>
      </w:r>
      <w:r w:rsidRPr="00A83226">
        <w:rPr>
          <w:rFonts w:ascii="Simplified Arabic" w:hAnsi="Simplified Arabic" w:cs="Simplified Arabic"/>
          <w:color w:val="000000" w:themeColor="text1"/>
          <w:sz w:val="28"/>
          <w:szCs w:val="28"/>
          <w:lang w:bidi="ar-EG"/>
        </w:rPr>
        <w:t>.</w:t>
      </w:r>
    </w:p>
    <w:p w14:paraId="44C37469" w14:textId="77777777" w:rsidR="008208F7" w:rsidRPr="00A83226" w:rsidRDefault="008208F7" w:rsidP="008208F7">
      <w:pPr>
        <w:pStyle w:val="Heading3Char"/>
        <w:numPr>
          <w:ilvl w:val="0"/>
          <w:numId w:val="20"/>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تعميم نظام الانذار المبكر</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للمناطق المعرضة للسيول للتنبؤ بها قبل حدوثها بفترة زمنية معقولة</w:t>
      </w:r>
      <w:r w:rsidRPr="00A83226">
        <w:rPr>
          <w:rFonts w:ascii="Simplified Arabic" w:hAnsi="Simplified Arabic" w:cs="Simplified Arabic"/>
          <w:color w:val="000000" w:themeColor="text1"/>
          <w:sz w:val="28"/>
          <w:szCs w:val="28"/>
          <w:lang w:bidi="ar-EG"/>
        </w:rPr>
        <w:t>.</w:t>
      </w:r>
    </w:p>
    <w:p w14:paraId="1955B185" w14:textId="77777777" w:rsidR="008208F7" w:rsidRPr="00A83226" w:rsidRDefault="008208F7" w:rsidP="008208F7">
      <w:pPr>
        <w:pStyle w:val="Heading3Char"/>
        <w:numPr>
          <w:ilvl w:val="0"/>
          <w:numId w:val="20"/>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إعداد الكود </w:t>
      </w:r>
      <w:r w:rsidRPr="00A83226">
        <w:rPr>
          <w:rFonts w:ascii="Simplified Arabic" w:hAnsi="Simplified Arabic" w:cs="Simplified Arabic" w:hint="cs"/>
          <w:color w:val="000000" w:themeColor="text1"/>
          <w:sz w:val="28"/>
          <w:szCs w:val="28"/>
          <w:rtl/>
          <w:lang w:bidi="ar-EG"/>
        </w:rPr>
        <w:t>المصري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الذي</w:t>
      </w:r>
      <w:r w:rsidRPr="00A83226">
        <w:rPr>
          <w:rFonts w:ascii="Simplified Arabic" w:hAnsi="Simplified Arabic" w:cs="Simplified Arabic"/>
          <w:color w:val="000000" w:themeColor="text1"/>
          <w:sz w:val="28"/>
          <w:szCs w:val="28"/>
          <w:rtl/>
          <w:lang w:bidi="ar-EG"/>
        </w:rPr>
        <w:t xml:space="preserve"> يحدد النماذج الهيدرولوجية لتقدير حجم السيول والعمل على حمايتها</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0787F8D6"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lastRenderedPageBreak/>
        <w:t xml:space="preserve">إعادة </w:t>
      </w:r>
      <w:r w:rsidRPr="00A83226">
        <w:rPr>
          <w:rFonts w:ascii="Simplified Arabic" w:hAnsi="Simplified Arabic" w:cs="Simplified Arabic" w:hint="cs"/>
          <w:b/>
          <w:bCs/>
          <w:color w:val="000000" w:themeColor="text1"/>
          <w:sz w:val="28"/>
          <w:szCs w:val="28"/>
          <w:rtl/>
          <w:lang w:bidi="ar-EG"/>
        </w:rPr>
        <w:t>استخدام</w:t>
      </w:r>
      <w:r w:rsidRPr="00A83226">
        <w:rPr>
          <w:rFonts w:ascii="Simplified Arabic" w:hAnsi="Simplified Arabic" w:cs="Simplified Arabic"/>
          <w:b/>
          <w:bCs/>
          <w:color w:val="000000" w:themeColor="text1"/>
          <w:sz w:val="28"/>
          <w:szCs w:val="28"/>
          <w:rtl/>
          <w:lang w:bidi="ar-EG"/>
        </w:rPr>
        <w:t xml:space="preserve"> مياه الصرف </w:t>
      </w:r>
      <w:r w:rsidRPr="00A83226">
        <w:rPr>
          <w:rFonts w:ascii="Simplified Arabic" w:hAnsi="Simplified Arabic" w:cs="Simplified Arabic" w:hint="cs"/>
          <w:b/>
          <w:bCs/>
          <w:color w:val="000000" w:themeColor="text1"/>
          <w:sz w:val="28"/>
          <w:szCs w:val="28"/>
          <w:rtl/>
          <w:lang w:bidi="ar-EG"/>
        </w:rPr>
        <w:t>الزراعي</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color w:val="000000" w:themeColor="text1"/>
          <w:sz w:val="28"/>
          <w:szCs w:val="28"/>
          <w:rtl/>
          <w:lang w:bidi="ar-EG"/>
        </w:rPr>
        <w:t>يعت</w:t>
      </w:r>
      <w:r>
        <w:rPr>
          <w:rFonts w:ascii="Simplified Arabic" w:hAnsi="Simplified Arabic" w:cs="Simplified Arabic" w:hint="cs"/>
          <w:color w:val="000000" w:themeColor="text1"/>
          <w:sz w:val="28"/>
          <w:szCs w:val="28"/>
          <w:rtl/>
          <w:lang w:bidi="ar-EG"/>
        </w:rPr>
        <w:t>ب</w:t>
      </w:r>
      <w:r w:rsidRPr="00A83226">
        <w:rPr>
          <w:rFonts w:ascii="Simplified Arabic" w:hAnsi="Simplified Arabic" w:cs="Simplified Arabic"/>
          <w:color w:val="000000" w:themeColor="text1"/>
          <w:sz w:val="28"/>
          <w:szCs w:val="28"/>
          <w:rtl/>
          <w:lang w:bidi="ar-EG"/>
        </w:rPr>
        <w:t xml:space="preserve">ر خلط مياه الصرف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xml:space="preserve"> المعاد بمياه الترع طبقا للمعايير الواردة باللائحة التنفيذية لقانون 48 لسنة 1982 الأجراء </w:t>
      </w:r>
      <w:r w:rsidRPr="00A83226">
        <w:rPr>
          <w:rFonts w:ascii="Simplified Arabic" w:hAnsi="Simplified Arabic" w:cs="Simplified Arabic" w:hint="cs"/>
          <w:color w:val="000000" w:themeColor="text1"/>
          <w:sz w:val="28"/>
          <w:szCs w:val="28"/>
          <w:rtl/>
          <w:lang w:bidi="ar-EG"/>
        </w:rPr>
        <w:t>الرئيسي</w:t>
      </w:r>
      <w:r w:rsidRPr="00A83226">
        <w:rPr>
          <w:rFonts w:ascii="Simplified Arabic" w:hAnsi="Simplified Arabic" w:cs="Simplified Arabic"/>
          <w:color w:val="000000" w:themeColor="text1"/>
          <w:sz w:val="28"/>
          <w:szCs w:val="28"/>
          <w:rtl/>
          <w:lang w:bidi="ar-EG"/>
        </w:rPr>
        <w:t xml:space="preserve"> لرفع كفاءة إدارة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قطاع الزراعة ولكن يؤثر على تلوث المياه وتدهور نوعية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المصارف، ولحل المشكلة يجب إتباع </w:t>
      </w:r>
      <w:r w:rsidRPr="00A83226">
        <w:rPr>
          <w:rFonts w:ascii="Simplified Arabic" w:hAnsi="Simplified Arabic" w:cs="Simplified Arabic" w:hint="cs"/>
          <w:color w:val="000000" w:themeColor="text1"/>
          <w:sz w:val="28"/>
          <w:szCs w:val="28"/>
          <w:rtl/>
          <w:lang w:bidi="ar-EG"/>
        </w:rPr>
        <w:t>الآتي:</w:t>
      </w:r>
      <w:r w:rsidRPr="00A83226">
        <w:rPr>
          <w:rFonts w:ascii="Simplified Arabic" w:hAnsi="Simplified Arabic" w:cs="Simplified Arabic"/>
          <w:color w:val="000000" w:themeColor="text1"/>
          <w:sz w:val="28"/>
          <w:szCs w:val="28"/>
          <w:u w:val="single"/>
          <w:rtl/>
          <w:lang w:bidi="ar-EG"/>
        </w:rPr>
        <w:t xml:space="preserve"> </w:t>
      </w:r>
    </w:p>
    <w:p w14:paraId="0661E218" w14:textId="77777777" w:rsidR="008208F7" w:rsidRPr="00A83226" w:rsidRDefault="008208F7" w:rsidP="008208F7">
      <w:pPr>
        <w:pStyle w:val="Heading3Char"/>
        <w:numPr>
          <w:ilvl w:val="0"/>
          <w:numId w:val="21"/>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خلط مياه المصارف الفرعية مع مياه الترع الفرعية </w:t>
      </w:r>
      <w:r w:rsidRPr="00A83226">
        <w:rPr>
          <w:rFonts w:ascii="Simplified Arabic" w:hAnsi="Simplified Arabic" w:cs="Simplified Arabic" w:hint="cs"/>
          <w:color w:val="000000" w:themeColor="text1"/>
          <w:sz w:val="28"/>
          <w:szCs w:val="28"/>
          <w:rtl/>
          <w:lang w:bidi="ar-EG"/>
        </w:rPr>
        <w:t>أي</w:t>
      </w:r>
      <w:r w:rsidRPr="00A83226">
        <w:rPr>
          <w:rFonts w:ascii="Simplified Arabic" w:hAnsi="Simplified Arabic" w:cs="Simplified Arabic"/>
          <w:color w:val="000000" w:themeColor="text1"/>
          <w:sz w:val="28"/>
          <w:szCs w:val="28"/>
          <w:rtl/>
          <w:lang w:bidi="ar-EG"/>
        </w:rPr>
        <w:t xml:space="preserve"> ما يسمى </w:t>
      </w:r>
      <w:r w:rsidRPr="00A83226">
        <w:rPr>
          <w:rFonts w:ascii="Simplified Arabic" w:hAnsi="Simplified Arabic" w:cs="Simplified Arabic" w:hint="cs"/>
          <w:color w:val="000000" w:themeColor="text1"/>
          <w:sz w:val="28"/>
          <w:szCs w:val="28"/>
          <w:rtl/>
          <w:lang w:bidi="ar-EG"/>
        </w:rPr>
        <w:t>(الاستخدام</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الوسيط)</w:t>
      </w:r>
      <w:r w:rsidRPr="00A83226">
        <w:rPr>
          <w:rFonts w:ascii="Simplified Arabic" w:hAnsi="Simplified Arabic" w:cs="Simplified Arabic"/>
          <w:color w:val="000000" w:themeColor="text1"/>
          <w:sz w:val="28"/>
          <w:szCs w:val="28"/>
          <w:lang w:bidi="ar-EG"/>
        </w:rPr>
        <w:t>.</w:t>
      </w:r>
    </w:p>
    <w:p w14:paraId="742B569B" w14:textId="77777777" w:rsidR="008208F7" w:rsidRPr="00A83226" w:rsidRDefault="008208F7" w:rsidP="008208F7">
      <w:pPr>
        <w:pStyle w:val="Heading3Char"/>
        <w:numPr>
          <w:ilvl w:val="0"/>
          <w:numId w:val="21"/>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إعادة النظر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الحد الأقصى لملوحة مياه الصرف المعاد استخدامها مع الأخذ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الاعتبار نسب الخلط وطبيعة المحاصيل الزراعية</w:t>
      </w:r>
      <w:r w:rsidRPr="00A83226">
        <w:rPr>
          <w:rFonts w:ascii="Simplified Arabic" w:hAnsi="Simplified Arabic" w:cs="Simplified Arabic"/>
          <w:color w:val="000000" w:themeColor="text1"/>
          <w:sz w:val="28"/>
          <w:szCs w:val="28"/>
          <w:lang w:bidi="ar-EG"/>
        </w:rPr>
        <w:t>.</w:t>
      </w:r>
    </w:p>
    <w:p w14:paraId="3DA678BC"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إعادة </w:t>
      </w:r>
      <w:r w:rsidRPr="00A83226">
        <w:rPr>
          <w:rFonts w:ascii="Simplified Arabic" w:hAnsi="Simplified Arabic" w:cs="Simplified Arabic" w:hint="cs"/>
          <w:b/>
          <w:bCs/>
          <w:color w:val="000000" w:themeColor="text1"/>
          <w:sz w:val="28"/>
          <w:szCs w:val="28"/>
          <w:rtl/>
          <w:lang w:bidi="ar-EG"/>
        </w:rPr>
        <w:t>استخدام</w:t>
      </w:r>
      <w:r w:rsidRPr="00A83226">
        <w:rPr>
          <w:rFonts w:ascii="Simplified Arabic" w:hAnsi="Simplified Arabic" w:cs="Simplified Arabic"/>
          <w:b/>
          <w:bCs/>
          <w:color w:val="000000" w:themeColor="text1"/>
          <w:sz w:val="28"/>
          <w:szCs w:val="28"/>
          <w:rtl/>
          <w:lang w:bidi="ar-EG"/>
        </w:rPr>
        <w:t xml:space="preserve"> الصرف </w:t>
      </w:r>
      <w:r w:rsidRPr="00A83226">
        <w:rPr>
          <w:rFonts w:ascii="Simplified Arabic" w:hAnsi="Simplified Arabic" w:cs="Simplified Arabic" w:hint="cs"/>
          <w:b/>
          <w:bCs/>
          <w:color w:val="000000" w:themeColor="text1"/>
          <w:sz w:val="28"/>
          <w:szCs w:val="28"/>
          <w:rtl/>
          <w:lang w:bidi="ar-EG"/>
        </w:rPr>
        <w:t>الصحي</w:t>
      </w:r>
      <w:r w:rsidRPr="00A83226">
        <w:rPr>
          <w:rFonts w:ascii="Simplified Arabic" w:hAnsi="Simplified Arabic" w:cs="Simplified Arabic"/>
          <w:b/>
          <w:bCs/>
          <w:color w:val="000000" w:themeColor="text1"/>
          <w:sz w:val="28"/>
          <w:szCs w:val="28"/>
          <w:rtl/>
          <w:lang w:bidi="ar-EG"/>
        </w:rPr>
        <w:t xml:space="preserve"> المعالج: </w:t>
      </w:r>
      <w:r w:rsidRPr="00A83226">
        <w:rPr>
          <w:rFonts w:ascii="Simplified Arabic" w:hAnsi="Simplified Arabic" w:cs="Simplified Arabic"/>
          <w:color w:val="000000" w:themeColor="text1"/>
          <w:sz w:val="28"/>
          <w:szCs w:val="28"/>
          <w:rtl/>
          <w:lang w:bidi="ar-EG"/>
        </w:rPr>
        <w:t xml:space="preserve">يتم إعادة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مياه الصرف المعالج بشكل مباشر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زراعة بعض المحاصيل طبقا للكود </w:t>
      </w:r>
      <w:r w:rsidRPr="00A83226">
        <w:rPr>
          <w:rFonts w:ascii="Simplified Arabic" w:hAnsi="Simplified Arabic" w:cs="Simplified Arabic" w:hint="cs"/>
          <w:color w:val="000000" w:themeColor="text1"/>
          <w:sz w:val="28"/>
          <w:szCs w:val="28"/>
          <w:rtl/>
          <w:lang w:bidi="ar-EG"/>
        </w:rPr>
        <w:t>المصري</w:t>
      </w:r>
      <w:r w:rsidRPr="00A83226">
        <w:rPr>
          <w:rFonts w:ascii="Simplified Arabic" w:hAnsi="Simplified Arabic" w:cs="Simplified Arabic"/>
          <w:color w:val="000000" w:themeColor="text1"/>
          <w:sz w:val="28"/>
          <w:szCs w:val="28"/>
          <w:rtl/>
          <w:lang w:bidi="ar-EG"/>
        </w:rPr>
        <w:t xml:space="preserve"> لإعادة </w:t>
      </w:r>
      <w:r w:rsidRPr="00A83226">
        <w:rPr>
          <w:rFonts w:ascii="Simplified Arabic" w:hAnsi="Simplified Arabic" w:cs="Simplified Arabic" w:hint="cs"/>
          <w:color w:val="000000" w:themeColor="text1"/>
          <w:sz w:val="28"/>
          <w:szCs w:val="28"/>
          <w:rtl/>
          <w:lang w:bidi="ar-EG"/>
        </w:rPr>
        <w:t>الاستخدام</w:t>
      </w:r>
      <w:r w:rsidRPr="00A83226">
        <w:rPr>
          <w:rFonts w:ascii="Simplified Arabic" w:hAnsi="Simplified Arabic" w:cs="Simplified Arabic"/>
          <w:color w:val="000000" w:themeColor="text1"/>
          <w:sz w:val="28"/>
          <w:szCs w:val="28"/>
          <w:rtl/>
          <w:lang w:bidi="ar-EG"/>
        </w:rPr>
        <w:t xml:space="preserve"> مع مراعاة الإجراءات التالية:</w:t>
      </w:r>
    </w:p>
    <w:p w14:paraId="3672AB06" w14:textId="77777777" w:rsidR="008208F7" w:rsidRPr="00A83226" w:rsidRDefault="008208F7" w:rsidP="008208F7">
      <w:pPr>
        <w:pStyle w:val="Heading3Char"/>
        <w:numPr>
          <w:ilvl w:val="0"/>
          <w:numId w:val="22"/>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إنشاء محطات معالجة لمياه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rtl/>
          <w:lang w:bidi="ar-EG"/>
        </w:rPr>
        <w:t xml:space="preserve"> ورفع نسبة التغطية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الريف والحضر</w:t>
      </w:r>
      <w:r w:rsidRPr="00A83226">
        <w:rPr>
          <w:rFonts w:ascii="Simplified Arabic" w:hAnsi="Simplified Arabic" w:cs="Simplified Arabic"/>
          <w:color w:val="000000" w:themeColor="text1"/>
          <w:sz w:val="28"/>
          <w:szCs w:val="28"/>
          <w:lang w:bidi="ar-EG"/>
        </w:rPr>
        <w:t>.</w:t>
      </w:r>
    </w:p>
    <w:p w14:paraId="6817E024" w14:textId="77777777" w:rsidR="008208F7" w:rsidRPr="00A83226" w:rsidRDefault="008208F7" w:rsidP="008208F7">
      <w:pPr>
        <w:pStyle w:val="Heading3Char"/>
        <w:numPr>
          <w:ilvl w:val="0"/>
          <w:numId w:val="22"/>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إنشاء محطات معالجة لمياه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rtl/>
          <w:lang w:bidi="ar-EG"/>
        </w:rPr>
        <w:t xml:space="preserve"> ذات التكنولوجيات منخفضة التكاليف بالقرى وإتباع المعايير الصحيحة عند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مياه الصرف المعالجة </w:t>
      </w:r>
      <w:r w:rsidRPr="00A83226">
        <w:rPr>
          <w:rFonts w:ascii="Simplified Arabic" w:hAnsi="Simplified Arabic" w:cs="Simplified Arabic" w:hint="cs"/>
          <w:color w:val="000000" w:themeColor="text1"/>
          <w:sz w:val="28"/>
          <w:szCs w:val="28"/>
          <w:rtl/>
          <w:lang w:bidi="ar-EG"/>
        </w:rPr>
        <w:t>والتي</w:t>
      </w:r>
      <w:r w:rsidRPr="00A83226">
        <w:rPr>
          <w:rFonts w:ascii="Simplified Arabic" w:hAnsi="Simplified Arabic" w:cs="Simplified Arabic"/>
          <w:color w:val="000000" w:themeColor="text1"/>
          <w:sz w:val="28"/>
          <w:szCs w:val="28"/>
          <w:rtl/>
          <w:lang w:bidi="ar-EG"/>
        </w:rPr>
        <w:t xml:space="preserve"> يحددها الكود </w:t>
      </w:r>
      <w:r w:rsidRPr="00A83226">
        <w:rPr>
          <w:rFonts w:ascii="Simplified Arabic" w:hAnsi="Simplified Arabic" w:cs="Simplified Arabic" w:hint="cs"/>
          <w:color w:val="000000" w:themeColor="text1"/>
          <w:sz w:val="28"/>
          <w:szCs w:val="28"/>
          <w:rtl/>
          <w:lang w:bidi="ar-EG"/>
        </w:rPr>
        <w:t>المصري</w:t>
      </w:r>
      <w:r w:rsidRPr="00A83226">
        <w:rPr>
          <w:rFonts w:ascii="Simplified Arabic" w:hAnsi="Simplified Arabic" w:cs="Simplified Arabic"/>
          <w:color w:val="000000" w:themeColor="text1"/>
          <w:sz w:val="28"/>
          <w:szCs w:val="28"/>
          <w:rtl/>
          <w:lang w:bidi="ar-EG"/>
        </w:rPr>
        <w:t xml:space="preserve"> من حيث المعالجة ونوع المحاصيل والرقابة الصحية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76FEB28C" w14:textId="77777777" w:rsidR="008208F7" w:rsidRPr="00A83226" w:rsidRDefault="008208F7" w:rsidP="008208F7">
      <w:pPr>
        <w:pStyle w:val="Heading3Char"/>
        <w:numPr>
          <w:ilvl w:val="0"/>
          <w:numId w:val="22"/>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 تنظيم عمليات التخلص من مياه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rtl/>
          <w:lang w:bidi="ar-EG"/>
        </w:rPr>
        <w:t xml:space="preserve"> من خزانات مياه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rtl/>
          <w:lang w:bidi="ar-EG"/>
        </w:rPr>
        <w:t xml:space="preserve"> بالقرى </w:t>
      </w:r>
      <w:r w:rsidRPr="00A83226">
        <w:rPr>
          <w:rFonts w:ascii="Simplified Arabic" w:hAnsi="Simplified Arabic" w:cs="Simplified Arabic" w:hint="cs"/>
          <w:color w:val="000000" w:themeColor="text1"/>
          <w:sz w:val="28"/>
          <w:szCs w:val="28"/>
          <w:rtl/>
          <w:lang w:bidi="ar-EG"/>
        </w:rPr>
        <w:t>لأقرب</w:t>
      </w:r>
      <w:r w:rsidRPr="00A83226">
        <w:rPr>
          <w:rFonts w:ascii="Simplified Arabic" w:hAnsi="Simplified Arabic" w:cs="Simplified Arabic"/>
          <w:color w:val="000000" w:themeColor="text1"/>
          <w:sz w:val="28"/>
          <w:szCs w:val="28"/>
          <w:rtl/>
          <w:lang w:bidi="ar-EG"/>
        </w:rPr>
        <w:t xml:space="preserve"> محطة معالجة</w:t>
      </w:r>
      <w:r w:rsidRPr="00A83226">
        <w:rPr>
          <w:rFonts w:ascii="Simplified Arabic" w:hAnsi="Simplified Arabic" w:cs="Simplified Arabic"/>
          <w:color w:val="000000" w:themeColor="text1"/>
          <w:sz w:val="28"/>
          <w:szCs w:val="28"/>
          <w:lang w:bidi="ar-EG"/>
        </w:rPr>
        <w:t>.</w:t>
      </w:r>
    </w:p>
    <w:p w14:paraId="24148D29" w14:textId="77777777" w:rsidR="008208F7" w:rsidRPr="00A83226" w:rsidRDefault="008208F7" w:rsidP="008208F7">
      <w:pPr>
        <w:pStyle w:val="Heading3Char"/>
        <w:numPr>
          <w:ilvl w:val="0"/>
          <w:numId w:val="22"/>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تحفيز القطاع الخاص </w:t>
      </w:r>
      <w:r w:rsidRPr="00A83226">
        <w:rPr>
          <w:rFonts w:ascii="Simplified Arabic" w:hAnsi="Simplified Arabic" w:cs="Simplified Arabic" w:hint="cs"/>
          <w:color w:val="000000" w:themeColor="text1"/>
          <w:sz w:val="28"/>
          <w:szCs w:val="28"/>
          <w:rtl/>
          <w:lang w:bidi="ar-EG"/>
        </w:rPr>
        <w:t>والمستثمري</w:t>
      </w:r>
      <w:r w:rsidRPr="00A83226">
        <w:rPr>
          <w:rFonts w:ascii="Simplified Arabic" w:hAnsi="Simplified Arabic" w:cs="Simplified Arabic" w:hint="eastAsia"/>
          <w:color w:val="000000" w:themeColor="text1"/>
          <w:sz w:val="28"/>
          <w:szCs w:val="28"/>
          <w:rtl/>
          <w:lang w:bidi="ar-EG"/>
        </w:rPr>
        <w:t>ن</w:t>
      </w:r>
      <w:r w:rsidRPr="00A83226">
        <w:rPr>
          <w:rFonts w:ascii="Simplified Arabic" w:hAnsi="Simplified Arabic" w:cs="Simplified Arabic"/>
          <w:color w:val="000000" w:themeColor="text1"/>
          <w:sz w:val="28"/>
          <w:szCs w:val="28"/>
          <w:rtl/>
          <w:lang w:bidi="ar-EG"/>
        </w:rPr>
        <w:t xml:space="preserve"> للمشاركة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هذا المجال</w:t>
      </w:r>
      <w:r w:rsidRPr="00A83226">
        <w:rPr>
          <w:rFonts w:ascii="Simplified Arabic" w:hAnsi="Simplified Arabic" w:cs="Simplified Arabic"/>
          <w:color w:val="000000" w:themeColor="text1"/>
          <w:sz w:val="28"/>
          <w:szCs w:val="28"/>
          <w:lang w:bidi="ar-EG"/>
        </w:rPr>
        <w:t>.</w:t>
      </w:r>
    </w:p>
    <w:p w14:paraId="437831BD" w14:textId="77777777" w:rsidR="008208F7" w:rsidRPr="00A83226" w:rsidRDefault="008208F7" w:rsidP="008208F7">
      <w:pPr>
        <w:pStyle w:val="Heading3Char"/>
        <w:bidi/>
        <w:spacing w:after="0" w:line="240" w:lineRule="auto"/>
        <w:jc w:val="both"/>
        <w:rPr>
          <w:rFonts w:ascii="Simplified Arabic" w:hAnsi="Simplified Arabic" w:cs="Simplified Arabic"/>
          <w:color w:val="000000" w:themeColor="text1"/>
          <w:sz w:val="12"/>
          <w:szCs w:val="12"/>
          <w:lang w:bidi="ar-EG"/>
        </w:rPr>
      </w:pPr>
    </w:p>
    <w:p w14:paraId="75190350"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تحلية مياه البحر والمياه المسوس: </w:t>
      </w:r>
      <w:r w:rsidRPr="00A83226">
        <w:rPr>
          <w:rFonts w:ascii="Simplified Arabic" w:hAnsi="Simplified Arabic" w:cs="Simplified Arabic"/>
          <w:color w:val="000000" w:themeColor="text1"/>
          <w:sz w:val="28"/>
          <w:szCs w:val="28"/>
          <w:rtl/>
          <w:lang w:bidi="ar-EG"/>
        </w:rPr>
        <w:t xml:space="preserve">تعتبر تحلية مياه البحر من أهم الخيارات الاستراتيجية لمواجهة ندرة المياه المتوقعة مع ضرورة مراعاة البعد </w:t>
      </w:r>
      <w:r w:rsidRPr="00A83226">
        <w:rPr>
          <w:rFonts w:ascii="Simplified Arabic" w:hAnsi="Simplified Arabic" w:cs="Simplified Arabic" w:hint="cs"/>
          <w:color w:val="000000" w:themeColor="text1"/>
          <w:sz w:val="28"/>
          <w:szCs w:val="28"/>
          <w:rtl/>
          <w:lang w:bidi="ar-EG"/>
        </w:rPr>
        <w:t>البيئي</w:t>
      </w:r>
      <w:r w:rsidRPr="00A83226">
        <w:rPr>
          <w:rFonts w:ascii="Simplified Arabic" w:hAnsi="Simplified Arabic" w:cs="Simplified Arabic"/>
          <w:color w:val="000000" w:themeColor="text1"/>
          <w:sz w:val="28"/>
          <w:szCs w:val="28"/>
          <w:rtl/>
          <w:lang w:bidi="ar-EG"/>
        </w:rPr>
        <w:t xml:space="preserve"> لعمليات التحلية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ويتم وضع الإجراءات والتوجهات الاستراتيجية التالية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مجال التحلية:</w:t>
      </w:r>
    </w:p>
    <w:p w14:paraId="5BA1043B" w14:textId="77777777" w:rsidR="008208F7" w:rsidRPr="00A83226" w:rsidRDefault="008208F7" w:rsidP="008208F7">
      <w:pPr>
        <w:pStyle w:val="Heading3Char"/>
        <w:numPr>
          <w:ilvl w:val="0"/>
          <w:numId w:val="23"/>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تعميم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مياه التحلية بالمناطق الساحلية والنائية والأماكن السياحية</w:t>
      </w:r>
      <w:r w:rsidRPr="00A83226">
        <w:rPr>
          <w:rFonts w:ascii="Simplified Arabic" w:hAnsi="Simplified Arabic" w:cs="Simplified Arabic"/>
          <w:color w:val="000000" w:themeColor="text1"/>
          <w:sz w:val="28"/>
          <w:szCs w:val="28"/>
          <w:lang w:bidi="ar-EG"/>
        </w:rPr>
        <w:t>.</w:t>
      </w:r>
    </w:p>
    <w:p w14:paraId="4B2C2220" w14:textId="77777777" w:rsidR="008208F7" w:rsidRPr="00A83226" w:rsidRDefault="008208F7" w:rsidP="008208F7">
      <w:pPr>
        <w:pStyle w:val="Heading3Char"/>
        <w:numPr>
          <w:ilvl w:val="0"/>
          <w:numId w:val="23"/>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lastRenderedPageBreak/>
        <w:t xml:space="preserve">حظر إنشاء محطات لمياه الشرب بالمناطق </w:t>
      </w:r>
      <w:r w:rsidRPr="00A83226">
        <w:rPr>
          <w:rFonts w:ascii="Simplified Arabic" w:hAnsi="Simplified Arabic" w:cs="Simplified Arabic" w:hint="cs"/>
          <w:color w:val="000000" w:themeColor="text1"/>
          <w:sz w:val="28"/>
          <w:szCs w:val="28"/>
          <w:rtl/>
          <w:lang w:bidi="ar-EG"/>
        </w:rPr>
        <w:t>التي</w:t>
      </w:r>
      <w:r w:rsidRPr="00A83226">
        <w:rPr>
          <w:rFonts w:ascii="Simplified Arabic" w:hAnsi="Simplified Arabic" w:cs="Simplified Arabic"/>
          <w:color w:val="000000" w:themeColor="text1"/>
          <w:sz w:val="28"/>
          <w:szCs w:val="28"/>
          <w:rtl/>
          <w:lang w:bidi="ar-EG"/>
        </w:rPr>
        <w:t xml:space="preserve"> يوجد بها مياه يمكن تحليتها</w:t>
      </w:r>
      <w:r w:rsidRPr="00A83226">
        <w:rPr>
          <w:rFonts w:ascii="Simplified Arabic" w:hAnsi="Simplified Arabic" w:cs="Simplified Arabic"/>
          <w:color w:val="000000" w:themeColor="text1"/>
          <w:sz w:val="28"/>
          <w:szCs w:val="28"/>
          <w:lang w:bidi="ar-EG"/>
        </w:rPr>
        <w:t>.</w:t>
      </w:r>
    </w:p>
    <w:p w14:paraId="77260588" w14:textId="77777777" w:rsidR="008208F7" w:rsidRPr="00A83226" w:rsidRDefault="008208F7" w:rsidP="008208F7">
      <w:pPr>
        <w:pStyle w:val="Heading3Char"/>
        <w:numPr>
          <w:ilvl w:val="0"/>
          <w:numId w:val="23"/>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إعطاء أولوية لتحلية المياه المسوس الضاربة للملوحة</w:t>
      </w:r>
      <w:r w:rsidRPr="00A83226">
        <w:rPr>
          <w:rFonts w:ascii="Simplified Arabic" w:hAnsi="Simplified Arabic" w:cs="Simplified Arabic"/>
          <w:color w:val="000000" w:themeColor="text1"/>
          <w:sz w:val="28"/>
          <w:szCs w:val="28"/>
          <w:lang w:bidi="ar-EG"/>
        </w:rPr>
        <w:t>.</w:t>
      </w:r>
    </w:p>
    <w:p w14:paraId="08AF1F6E" w14:textId="77777777" w:rsidR="008208F7" w:rsidRPr="00A83226" w:rsidRDefault="008208F7" w:rsidP="008208F7">
      <w:pPr>
        <w:pStyle w:val="Heading3Char"/>
        <w:numPr>
          <w:ilvl w:val="0"/>
          <w:numId w:val="23"/>
        </w:num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زيادة السعة الإجمالية لمحطات تحلية المياه المسوس مع وضع</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بدائل للتخلص من المياه شديدة الملوحة حتى لا تؤثر على البيئة البحرية والحفاظ عليها</w:t>
      </w:r>
      <w:r w:rsidRPr="00A83226">
        <w:rPr>
          <w:rFonts w:ascii="Simplified Arabic" w:hAnsi="Simplified Arabic" w:cs="Simplified Arabic"/>
          <w:color w:val="000000" w:themeColor="text1"/>
          <w:sz w:val="28"/>
          <w:szCs w:val="28"/>
          <w:lang w:bidi="ar-EG"/>
        </w:rPr>
        <w:t>.</w:t>
      </w:r>
    </w:p>
    <w:p w14:paraId="41557D87" w14:textId="77777777" w:rsidR="008208F7" w:rsidRPr="00A83226" w:rsidRDefault="008208F7" w:rsidP="008208F7">
      <w:pPr>
        <w:pStyle w:val="Heading3Char"/>
        <w:bidi/>
        <w:spacing w:after="0" w:line="240" w:lineRule="auto"/>
        <w:ind w:left="1080"/>
        <w:jc w:val="both"/>
        <w:rPr>
          <w:rFonts w:ascii="Simplified Arabic" w:hAnsi="Simplified Arabic" w:cs="Simplified Arabic"/>
          <w:color w:val="000000" w:themeColor="text1"/>
          <w:sz w:val="14"/>
          <w:szCs w:val="14"/>
          <w:lang w:bidi="ar-EG"/>
        </w:rPr>
      </w:pPr>
    </w:p>
    <w:p w14:paraId="07BD7139"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المياه الافتراضية والزراعة خارج الحدود: </w:t>
      </w:r>
      <w:r w:rsidRPr="00A83226">
        <w:rPr>
          <w:rFonts w:ascii="Simplified Arabic" w:hAnsi="Simplified Arabic" w:cs="Simplified Arabic"/>
          <w:color w:val="000000" w:themeColor="text1"/>
          <w:sz w:val="28"/>
          <w:szCs w:val="28"/>
          <w:rtl/>
          <w:lang w:bidi="ar-EG"/>
        </w:rPr>
        <w:t xml:space="preserve">يقصد </w:t>
      </w:r>
      <w:r w:rsidRPr="00A83226">
        <w:rPr>
          <w:rFonts w:ascii="Simplified Arabic" w:hAnsi="Simplified Arabic" w:cs="Simplified Arabic" w:hint="cs"/>
          <w:color w:val="000000" w:themeColor="text1"/>
          <w:sz w:val="28"/>
          <w:szCs w:val="28"/>
          <w:rtl/>
          <w:lang w:bidi="ar-EG"/>
        </w:rPr>
        <w:t>بالمياه</w:t>
      </w:r>
      <w:r w:rsidRPr="00A83226">
        <w:rPr>
          <w:rFonts w:ascii="Simplified Arabic" w:hAnsi="Simplified Arabic" w:cs="Simplified Arabic"/>
          <w:color w:val="000000" w:themeColor="text1"/>
          <w:sz w:val="28"/>
          <w:szCs w:val="28"/>
          <w:rtl/>
          <w:lang w:bidi="ar-EG"/>
        </w:rPr>
        <w:t xml:space="preserve"> الافتراضية، المياه المستخدمة في أماكن أخرى لإنتاج الأغذية التي يتم تصديرها إلى مناطق الشح المائي، وتعد الزراعة خارج الحدود من خيارات سياسات تنمية الموارد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المستقبل وما يتطلبه من زيادة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الاحتياجات</w:t>
      </w:r>
      <w:r w:rsidRPr="00A83226">
        <w:rPr>
          <w:rFonts w:ascii="Simplified Arabic" w:hAnsi="Simplified Arabic" w:cs="Simplified Arabic"/>
          <w:color w:val="000000" w:themeColor="text1"/>
          <w:sz w:val="28"/>
          <w:szCs w:val="28"/>
          <w:rtl/>
          <w:lang w:bidi="ar-EG"/>
        </w:rPr>
        <w:t xml:space="preserve"> المائية، ويمكن </w:t>
      </w:r>
      <w:r w:rsidRPr="00A83226">
        <w:rPr>
          <w:rFonts w:ascii="Simplified Arabic" w:hAnsi="Simplified Arabic" w:cs="Simplified Arabic" w:hint="cs"/>
          <w:color w:val="000000" w:themeColor="text1"/>
          <w:sz w:val="28"/>
          <w:szCs w:val="28"/>
          <w:rtl/>
          <w:lang w:bidi="ar-EG"/>
        </w:rPr>
        <w:t>الاتفاق</w:t>
      </w:r>
      <w:r w:rsidRPr="00A83226">
        <w:rPr>
          <w:rFonts w:ascii="Simplified Arabic" w:hAnsi="Simplified Arabic" w:cs="Simplified Arabic"/>
          <w:color w:val="000000" w:themeColor="text1"/>
          <w:sz w:val="28"/>
          <w:szCs w:val="28"/>
          <w:rtl/>
          <w:lang w:bidi="ar-EG"/>
        </w:rPr>
        <w:t xml:space="preserve"> مع الدول ذات الوفرة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زراعة محاصيل مختلفة وذات </w:t>
      </w:r>
      <w:r w:rsidRPr="00A83226">
        <w:rPr>
          <w:rFonts w:ascii="Simplified Arabic" w:hAnsi="Simplified Arabic" w:cs="Simplified Arabic" w:hint="cs"/>
          <w:color w:val="000000" w:themeColor="text1"/>
          <w:sz w:val="28"/>
          <w:szCs w:val="28"/>
          <w:rtl/>
          <w:lang w:bidi="ar-EG"/>
        </w:rPr>
        <w:t>الاحتياج</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الكبير وتنمية الثروة الحيوانية على أراضيها وتصدير تلك المنتجات إلى مصر</w:t>
      </w:r>
      <w:r w:rsidRPr="00A83226">
        <w:rPr>
          <w:rFonts w:ascii="Simplified Arabic" w:hAnsi="Simplified Arabic" w:cs="Simplified Arabic"/>
          <w:color w:val="000000" w:themeColor="text1"/>
          <w:sz w:val="28"/>
          <w:szCs w:val="28"/>
          <w:lang w:bidi="ar-EG"/>
        </w:rPr>
        <w:t>.</w:t>
      </w:r>
    </w:p>
    <w:p w14:paraId="09AD4EA2" w14:textId="77777777" w:rsidR="008208F7" w:rsidRDefault="008208F7" w:rsidP="008208F7">
      <w:pPr>
        <w:bidi/>
        <w:spacing w:after="0" w:line="240" w:lineRule="auto"/>
        <w:ind w:left="-93"/>
        <w:jc w:val="both"/>
        <w:rPr>
          <w:rFonts w:ascii="Simplified Arabic" w:eastAsia="Times New Roman" w:hAnsi="Simplified Arabic" w:cs="Simplified Arabic"/>
          <w:b/>
          <w:bCs/>
          <w:color w:val="000000"/>
          <w:sz w:val="28"/>
          <w:szCs w:val="28"/>
          <w:rtl/>
          <w:lang w:bidi="ar-EG"/>
        </w:rPr>
      </w:pPr>
      <w:r w:rsidRPr="00A83226">
        <w:rPr>
          <w:rFonts w:ascii="Simplified Arabic" w:eastAsia="Times New Roman" w:hAnsi="Simplified Arabic" w:cs="Simplified Arabic"/>
          <w:b/>
          <w:bCs/>
          <w:color w:val="000000"/>
          <w:sz w:val="28"/>
          <w:szCs w:val="28"/>
          <w:rtl/>
        </w:rPr>
        <w:t xml:space="preserve">السياسة المائية ورفع كفاءة </w:t>
      </w:r>
      <w:r w:rsidRPr="00A83226">
        <w:rPr>
          <w:rFonts w:ascii="Simplified Arabic" w:eastAsia="Times New Roman" w:hAnsi="Simplified Arabic" w:cs="Simplified Arabic" w:hint="cs"/>
          <w:b/>
          <w:bCs/>
          <w:color w:val="000000"/>
          <w:sz w:val="28"/>
          <w:szCs w:val="28"/>
          <w:rtl/>
        </w:rPr>
        <w:t>المياه</w:t>
      </w:r>
      <w:r w:rsidRPr="00A83226">
        <w:rPr>
          <w:rFonts w:ascii="Simplified Arabic" w:eastAsia="Times New Roman" w:hAnsi="Simplified Arabic" w:cs="Simplified Arabic"/>
          <w:b/>
          <w:bCs/>
          <w:color w:val="000000"/>
          <w:sz w:val="28"/>
          <w:szCs w:val="28"/>
        </w:rPr>
        <w:t>:</w:t>
      </w:r>
      <w:r w:rsidRPr="00A83226">
        <w:rPr>
          <w:rStyle w:val="Header"/>
          <w:rFonts w:ascii="Simplified Arabic" w:eastAsia="Times New Roman" w:hAnsi="Simplified Arabic" w:cs="Simplified Arabic"/>
          <w:b/>
          <w:bCs/>
          <w:color w:val="000000"/>
          <w:sz w:val="28"/>
          <w:szCs w:val="28"/>
        </w:rPr>
        <w:footnoteReference w:id="55"/>
      </w:r>
      <w:r w:rsidRPr="00A83226">
        <w:rPr>
          <w:rFonts w:ascii="Simplified Arabic" w:eastAsia="Times New Roman" w:hAnsi="Simplified Arabic" w:cs="Simplified Arabic"/>
          <w:color w:val="000000"/>
          <w:sz w:val="28"/>
          <w:szCs w:val="28"/>
          <w:rtl/>
        </w:rPr>
        <w:t>تم تبني استراتيجية واضحة لإدارة المياه في مصر، تهدف إلى تعزيز استدامة الموارد المائية ورفع كفاءة استخدام المياه، والتركيز على تطوير البنية التحتية للمياه وتحسين نظم الري والصرف، بما في ذلك تنفيذ مشروعات الري الحديثة وتحديث الأنظمة القائمة</w:t>
      </w:r>
      <w:r w:rsidRPr="00A83226">
        <w:rPr>
          <w:rFonts w:ascii="Simplified Arabic" w:eastAsia="Times New Roman" w:hAnsi="Simplified Arabic" w:cs="Simplified Arabic"/>
          <w:color w:val="000000"/>
          <w:sz w:val="28"/>
          <w:szCs w:val="28"/>
          <w:rtl/>
          <w:lang w:bidi="ar-EG"/>
        </w:rPr>
        <w:t>، و</w:t>
      </w:r>
      <w:r w:rsidRPr="00A83226">
        <w:rPr>
          <w:rFonts w:ascii="Simplified Arabic" w:eastAsia="Times New Roman" w:hAnsi="Simplified Arabic" w:cs="Simplified Arabic"/>
          <w:color w:val="000000"/>
          <w:sz w:val="28"/>
          <w:szCs w:val="28"/>
          <w:rtl/>
        </w:rPr>
        <w:t>تعزيز التوعية بأهمية ترشيد استخدام المياه وتطبيق تقنيات الري الحديثة والمحافظة على المياه، وأيضاً تطوير مشروعات الاستزراع السمكي وإدارة المياه الجوفية بشكل أكثر فاعلية</w:t>
      </w:r>
      <w:r w:rsidRPr="00A83226">
        <w:rPr>
          <w:rFonts w:ascii="Simplified Arabic" w:eastAsia="Times New Roman" w:hAnsi="Simplified Arabic" w:cs="Simplified Arabic"/>
          <w:color w:val="000000"/>
          <w:sz w:val="28"/>
          <w:szCs w:val="28"/>
        </w:rPr>
        <w:t>.</w:t>
      </w:r>
    </w:p>
    <w:p w14:paraId="58AE55CC" w14:textId="77777777" w:rsidR="008208F7" w:rsidRPr="00A83226" w:rsidRDefault="008208F7" w:rsidP="008208F7">
      <w:pPr>
        <w:bidi/>
        <w:spacing w:after="0" w:line="240" w:lineRule="auto"/>
        <w:ind w:left="-93"/>
        <w:jc w:val="both"/>
        <w:rPr>
          <w:rFonts w:ascii="Simplified Arabic" w:eastAsia="Times New Roman" w:hAnsi="Simplified Arabic" w:cs="Simplified Arabic"/>
          <w:b/>
          <w:bCs/>
          <w:color w:val="000000"/>
          <w:sz w:val="28"/>
          <w:szCs w:val="28"/>
          <w:rtl/>
          <w:lang w:bidi="ar-EG"/>
        </w:rPr>
      </w:pPr>
    </w:p>
    <w:p w14:paraId="331E4EBF"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rtl/>
          <w:lang w:bidi="ar-EG"/>
        </w:rPr>
      </w:pPr>
      <w:r w:rsidRPr="00A83226">
        <w:rPr>
          <w:rFonts w:ascii="Simplified Arabic" w:hAnsi="Simplified Arabic" w:cs="Simplified Arabic"/>
          <w:b/>
          <w:bCs/>
          <w:color w:val="000000" w:themeColor="text1"/>
          <w:sz w:val="30"/>
          <w:szCs w:val="30"/>
          <w:rtl/>
          <w:lang w:bidi="ar-EG"/>
        </w:rPr>
        <w:t>2-</w:t>
      </w:r>
      <w:r w:rsidRPr="00A83226">
        <w:rPr>
          <w:rFonts w:ascii="Simplified Arabic" w:hAnsi="Simplified Arabic" w:cs="Simplified Arabic" w:hint="cs"/>
          <w:b/>
          <w:bCs/>
          <w:color w:val="000000" w:themeColor="text1"/>
          <w:sz w:val="30"/>
          <w:szCs w:val="30"/>
          <w:rtl/>
          <w:lang w:bidi="ar-EG"/>
        </w:rPr>
        <w:t>4 تحديات</w:t>
      </w:r>
      <w:r w:rsidRPr="00A83226">
        <w:rPr>
          <w:rFonts w:ascii="Simplified Arabic" w:hAnsi="Simplified Arabic" w:cs="Simplified Arabic"/>
          <w:b/>
          <w:bCs/>
          <w:color w:val="000000" w:themeColor="text1"/>
          <w:sz w:val="30"/>
          <w:szCs w:val="30"/>
          <w:rtl/>
          <w:lang w:bidi="ar-EG"/>
        </w:rPr>
        <w:t xml:space="preserve"> تحقيق استدامة الموارد المائية في مصر</w:t>
      </w:r>
      <w:r w:rsidRPr="00A83226">
        <w:rPr>
          <w:rStyle w:val="Header"/>
          <w:rFonts w:ascii="Simplified Arabic" w:hAnsi="Simplified Arabic" w:cs="Simplified Arabic"/>
          <w:b/>
          <w:bCs/>
          <w:color w:val="000000" w:themeColor="text1"/>
          <w:sz w:val="30"/>
          <w:szCs w:val="30"/>
          <w:rtl/>
          <w:lang w:bidi="ar-EG"/>
        </w:rPr>
        <w:footnoteReference w:id="56"/>
      </w:r>
    </w:p>
    <w:p w14:paraId="2CBFD4D9"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تولى مصر قضية المياه أقصى درجات الاهتمام سواء من حيث المحافظة على مواردها المائية وحُسن إدارتها أو الدفاع عن حقوقها التاريخية في مياه النيل، </w:t>
      </w:r>
      <w:r w:rsidRPr="00A83226">
        <w:rPr>
          <w:rFonts w:ascii="Simplified Arabic" w:hAnsi="Simplified Arabic" w:cs="Simplified Arabic"/>
          <w:color w:val="000000" w:themeColor="text1"/>
          <w:sz w:val="28"/>
          <w:szCs w:val="28"/>
          <w:rtl/>
          <w:lang w:bidi="ar-EG"/>
        </w:rPr>
        <w:lastRenderedPageBreak/>
        <w:t xml:space="preserve">إلا أن قطاع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مصر يواجه عددًا من التحديات وعلى رأسها الزيادة السكانية، والتغيرات المناخية، وسد النهضة </w:t>
      </w:r>
      <w:r w:rsidRPr="00A83226">
        <w:rPr>
          <w:rFonts w:ascii="Simplified Arabic" w:hAnsi="Simplified Arabic" w:cs="Simplified Arabic" w:hint="cs"/>
          <w:color w:val="000000" w:themeColor="text1"/>
          <w:sz w:val="28"/>
          <w:szCs w:val="28"/>
          <w:rtl/>
          <w:lang w:bidi="ar-EG"/>
        </w:rPr>
        <w:t>الإثيوبي</w:t>
      </w:r>
      <w:r w:rsidRPr="00A83226">
        <w:rPr>
          <w:rFonts w:ascii="Simplified Arabic" w:hAnsi="Simplified Arabic" w:cs="Simplified Arabic"/>
          <w:color w:val="000000" w:themeColor="text1"/>
          <w:sz w:val="28"/>
          <w:szCs w:val="28"/>
          <w:rtl/>
          <w:lang w:bidi="ar-EG"/>
        </w:rPr>
        <w:t>، ومصر بما تملكه من خبرات وطنية، يمكنها التعامل مع مثل هذه التحديات بمنتهى الكفاءة وإيجاد الحلول العملية لها، وسوف يتناول الجزء التالي استعراض موجز لأهم هذه التحديات وجهود الدولة المصرية الراهنة.</w:t>
      </w:r>
    </w:p>
    <w:p w14:paraId="56554C0B" w14:textId="77777777" w:rsidR="008208F7" w:rsidRPr="009B269A"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p>
    <w:p w14:paraId="21531937"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2-4-1 التحديات السياسية:</w:t>
      </w:r>
    </w:p>
    <w:p w14:paraId="0BFB16F2" w14:textId="77777777" w:rsidR="008208F7"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lang w:bidi="ar-EG"/>
        </w:rPr>
        <w:t>تتمثل هذه التحديات في قيام دول المنابع بتنفيذ مشروعات بشكل فردى دون التنسيق مع دول المصب وخصوصا مصر</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حيث شكل قرار دولة المنبع الأثيوبية لبناء سد النهضة عام 2011 تحدياً وتهديداً لحصة مصر التاريخية في نهر النيل، فعلى الرغم من إبرام العدید من </w:t>
      </w:r>
      <w:r w:rsidRPr="00A83226">
        <w:rPr>
          <w:rFonts w:ascii="Simplified Arabic" w:hAnsi="Simplified Arabic" w:cs="Simplified Arabic" w:hint="cs"/>
          <w:color w:val="000000" w:themeColor="text1"/>
          <w:sz w:val="28"/>
          <w:szCs w:val="28"/>
          <w:rtl/>
          <w:lang w:bidi="ar-EG"/>
        </w:rPr>
        <w:t>الاتفاقيات</w:t>
      </w:r>
      <w:r w:rsidRPr="00A83226">
        <w:rPr>
          <w:rFonts w:ascii="Simplified Arabic" w:hAnsi="Simplified Arabic" w:cs="Simplified Arabic"/>
          <w:color w:val="000000" w:themeColor="text1"/>
          <w:sz w:val="28"/>
          <w:szCs w:val="28"/>
          <w:rtl/>
          <w:lang w:bidi="ar-EG"/>
        </w:rPr>
        <w:t xml:space="preserve"> المُنظمة للعلاقات بین مصر ودول حوض النیل، إلا إنشاء إثيوبيا لسد النهضة جاء بما يخالف هذه </w:t>
      </w:r>
      <w:r w:rsidRPr="00A83226">
        <w:rPr>
          <w:rFonts w:ascii="Simplified Arabic" w:hAnsi="Simplified Arabic" w:cs="Simplified Arabic" w:hint="cs"/>
          <w:color w:val="000000" w:themeColor="text1"/>
          <w:sz w:val="28"/>
          <w:szCs w:val="28"/>
          <w:rtl/>
          <w:lang w:bidi="ar-EG"/>
        </w:rPr>
        <w:t>الاتفاقيات</w:t>
      </w:r>
      <w:r w:rsidRPr="00A83226">
        <w:rPr>
          <w:rFonts w:ascii="Simplified Arabic" w:hAnsi="Simplified Arabic" w:cs="Simplified Arabic"/>
          <w:color w:val="000000" w:themeColor="text1"/>
          <w:sz w:val="28"/>
          <w:szCs w:val="28"/>
          <w:rtl/>
          <w:lang w:bidi="ar-EG"/>
        </w:rPr>
        <w:t xml:space="preserve">، وبما يؤثر على حصة مصر وحقها التاريخي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میاه النیل، حيث إنه من المتوقع – وفقا لآراء الخبراء – أن تتقلص حصة مصر من مياه النيل بمقدار متوسطه من 10 إلى 15 مليار متر مكعب، الأمر الذى يُتوقع معه فقدان مصر ما يقرب من 18% من حجم الأراضي الزراعية بما يعادل مليون و800 ألف فدان زراعي من أصل 10 مليون فدان</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هذا بالإضافة إلى تأثير السد على انخفاض منسوب بحيرة ناصر إلى حوالي 15 مترا، مما سيؤثر سلباً على معدلات توليد الطاقة من السد العالي، بما سيكون له آثاره الوخيمة على الصناعة والتنمية والاستهلاك السكاني</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rPr>
        <w:t xml:space="preserve">      </w:t>
      </w:r>
    </w:p>
    <w:p w14:paraId="3AABEBBA"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color w:val="000000" w:themeColor="text1"/>
          <w:sz w:val="28"/>
          <w:szCs w:val="28"/>
          <w:rtl/>
        </w:rPr>
        <w:t xml:space="preserve">                                                                                                                                                               </w:t>
      </w:r>
    </w:p>
    <w:p w14:paraId="707EFFA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2-4-2 التحديات المؤسسية:</w:t>
      </w:r>
    </w:p>
    <w:p w14:paraId="5323B07E" w14:textId="77777777" w:rsidR="008208F7" w:rsidRDefault="008208F7" w:rsidP="008208F7">
      <w:pPr>
        <w:bidi/>
        <w:spacing w:after="0" w:line="240" w:lineRule="auto"/>
        <w:ind w:left="49"/>
        <w:jc w:val="both"/>
        <w:rPr>
          <w:rFonts w:ascii="Simplified Arabic" w:eastAsia="Times New Roman" w:hAnsi="Simplified Arabic" w:cs="Simplified Arabic"/>
          <w:color w:val="000000"/>
          <w:sz w:val="28"/>
          <w:szCs w:val="28"/>
          <w:rtl/>
        </w:rPr>
      </w:pPr>
      <w:r w:rsidRPr="00A83226">
        <w:rPr>
          <w:rFonts w:ascii="Simplified Arabic" w:eastAsia="Times New Roman" w:hAnsi="Simplified Arabic" w:cs="Simplified Arabic"/>
          <w:color w:val="000000"/>
          <w:sz w:val="28"/>
          <w:szCs w:val="28"/>
          <w:rtl/>
        </w:rPr>
        <w:t>تضم هذه التحديات، سوء التخطيط وضعف إدارة الموارد المائية، بما في ذلك نقص السياسات والإطارات القانونية الفعالة لإدارة المياه، ضعف التعاون والتنسيق بين الجهات المعنية في قطاعات مختلفة، مثل الزراعة والصناعة والبيئة والصحة</w:t>
      </w:r>
      <w:r w:rsidRPr="00A83226">
        <w:rPr>
          <w:rFonts w:ascii="Simplified Arabic" w:eastAsia="Times New Roman" w:hAnsi="Simplified Arabic" w:cs="Simplified Arabic"/>
          <w:color w:val="000000"/>
          <w:sz w:val="28"/>
          <w:szCs w:val="28"/>
          <w:rtl/>
          <w:lang w:bidi="ar-EG"/>
        </w:rPr>
        <w:t xml:space="preserve">، وأيضاً </w:t>
      </w:r>
      <w:r w:rsidRPr="00A83226">
        <w:rPr>
          <w:rFonts w:ascii="Simplified Arabic" w:eastAsia="Times New Roman" w:hAnsi="Simplified Arabic" w:cs="Simplified Arabic"/>
          <w:color w:val="000000"/>
          <w:sz w:val="28"/>
          <w:szCs w:val="28"/>
          <w:rtl/>
        </w:rPr>
        <w:t>نقص التمويل والاستثمارات اللازمة لتطوير البنية التحتية للمياه وتحسين إدارة الموارد المائية</w:t>
      </w:r>
      <w:r w:rsidRPr="00A83226">
        <w:rPr>
          <w:rFonts w:ascii="Simplified Arabic" w:hAnsi="Simplified Arabic" w:cs="Simplified Arabic"/>
          <w:color w:val="000000" w:themeColor="text1"/>
          <w:sz w:val="28"/>
          <w:szCs w:val="28"/>
          <w:rtl/>
          <w:lang w:bidi="ar-EG"/>
        </w:rPr>
        <w:t xml:space="preserve">، نقص الكوادر البشرية المهنية المتخصصة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إدارة النظام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ويرجع إلى ضعف الأجور مقارنة بحجم الأعباء والمسئوليات الوظيفية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وتضارب التشريعات بين محاور الأنشطة </w:t>
      </w:r>
      <w:r w:rsidRPr="00A83226">
        <w:rPr>
          <w:rFonts w:ascii="Simplified Arabic" w:hAnsi="Simplified Arabic" w:cs="Simplified Arabic"/>
          <w:color w:val="000000" w:themeColor="text1"/>
          <w:sz w:val="28"/>
          <w:szCs w:val="28"/>
          <w:rtl/>
          <w:lang w:bidi="ar-EG"/>
        </w:rPr>
        <w:lastRenderedPageBreak/>
        <w:t>المتداخلة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وعدم إتباع منهج المشاركة المتكاملة ودمج الأبعاد الثلاثة </w:t>
      </w:r>
      <w:r w:rsidRPr="00A83226">
        <w:rPr>
          <w:rFonts w:ascii="Simplified Arabic" w:hAnsi="Simplified Arabic" w:cs="Simplified Arabic" w:hint="cs"/>
          <w:color w:val="000000" w:themeColor="text1"/>
          <w:sz w:val="28"/>
          <w:szCs w:val="28"/>
          <w:rtl/>
          <w:lang w:bidi="ar-EG"/>
        </w:rPr>
        <w:t>الاجتماعية</w:t>
      </w:r>
      <w:r w:rsidRPr="00A83226">
        <w:rPr>
          <w:rFonts w:ascii="Simplified Arabic" w:hAnsi="Simplified Arabic" w:cs="Simplified Arabic"/>
          <w:color w:val="000000" w:themeColor="text1"/>
          <w:sz w:val="28"/>
          <w:szCs w:val="28"/>
          <w:rtl/>
          <w:lang w:bidi="ar-EG"/>
        </w:rPr>
        <w:t xml:space="preserve"> والبيئية </w:t>
      </w:r>
      <w:r w:rsidRPr="00A83226">
        <w:rPr>
          <w:rFonts w:ascii="Simplified Arabic" w:hAnsi="Simplified Arabic" w:cs="Simplified Arabic" w:hint="cs"/>
          <w:color w:val="000000" w:themeColor="text1"/>
          <w:sz w:val="28"/>
          <w:szCs w:val="28"/>
          <w:rtl/>
          <w:lang w:bidi="ar-EG"/>
        </w:rPr>
        <w:t>والاقتصادية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التراخي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تعديل القوانين والتشريعات للتغيرات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النظم المتوقعة لإدارة الموارد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المستقبل</w:t>
      </w:r>
      <w:r w:rsidRPr="00A83226">
        <w:rPr>
          <w:rFonts w:ascii="Simplified Arabic" w:hAnsi="Simplified Arabic" w:cs="Simplified Arabic"/>
          <w:color w:val="000000" w:themeColor="text1"/>
          <w:sz w:val="28"/>
          <w:szCs w:val="28"/>
          <w:lang w:bidi="ar-EG"/>
        </w:rPr>
        <w:t>.</w:t>
      </w:r>
    </w:p>
    <w:p w14:paraId="1B36BC66" w14:textId="77777777" w:rsidR="008208F7" w:rsidRPr="00A83226" w:rsidRDefault="008208F7" w:rsidP="008208F7">
      <w:pPr>
        <w:bidi/>
        <w:spacing w:after="0" w:line="240" w:lineRule="auto"/>
        <w:ind w:left="49"/>
        <w:jc w:val="both"/>
        <w:rPr>
          <w:rFonts w:ascii="Simplified Arabic" w:eastAsia="Times New Roman" w:hAnsi="Simplified Arabic" w:cs="Simplified Arabic"/>
          <w:color w:val="000000"/>
          <w:sz w:val="28"/>
          <w:szCs w:val="28"/>
          <w:rtl/>
        </w:rPr>
      </w:pPr>
    </w:p>
    <w:p w14:paraId="1DE65AB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 xml:space="preserve">2-4-3 التحديات </w:t>
      </w:r>
      <w:r w:rsidRPr="00A83226">
        <w:rPr>
          <w:rFonts w:ascii="Simplified Arabic" w:hAnsi="Simplified Arabic" w:cs="Simplified Arabic" w:hint="cs"/>
          <w:b/>
          <w:bCs/>
          <w:color w:val="000000" w:themeColor="text1"/>
          <w:sz w:val="28"/>
          <w:szCs w:val="28"/>
          <w:rtl/>
          <w:lang w:bidi="ar-EG"/>
        </w:rPr>
        <w:t>الاقتصادية</w:t>
      </w:r>
      <w:r w:rsidRPr="00A83226">
        <w:rPr>
          <w:rFonts w:ascii="Simplified Arabic" w:hAnsi="Simplified Arabic" w:cs="Simplified Arabic"/>
          <w:b/>
          <w:bCs/>
          <w:color w:val="000000" w:themeColor="text1"/>
          <w:sz w:val="28"/>
          <w:szCs w:val="28"/>
          <w:rtl/>
          <w:lang w:bidi="ar-EG"/>
        </w:rPr>
        <w:t>:</w:t>
      </w:r>
    </w:p>
    <w:p w14:paraId="2933DBA7" w14:textId="77777777" w:rsidR="008208F7"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تضم هذه التحديات،</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color w:val="000000" w:themeColor="text1"/>
          <w:sz w:val="28"/>
          <w:szCs w:val="28"/>
          <w:rtl/>
          <w:lang w:bidi="ar-EG"/>
        </w:rPr>
        <w:t xml:space="preserve">الفجوة المتسعة بين الموارد </w:t>
      </w:r>
      <w:r w:rsidRPr="00A83226">
        <w:rPr>
          <w:rFonts w:ascii="Simplified Arabic" w:hAnsi="Simplified Arabic" w:cs="Simplified Arabic" w:hint="cs"/>
          <w:color w:val="000000" w:themeColor="text1"/>
          <w:sz w:val="28"/>
          <w:szCs w:val="28"/>
          <w:rtl/>
          <w:lang w:bidi="ar-EG"/>
        </w:rPr>
        <w:t>والاستخدامات</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والتي</w:t>
      </w:r>
      <w:r w:rsidRPr="00A83226">
        <w:rPr>
          <w:rFonts w:ascii="Simplified Arabic" w:hAnsi="Simplified Arabic" w:cs="Simplified Arabic"/>
          <w:color w:val="000000" w:themeColor="text1"/>
          <w:sz w:val="28"/>
          <w:szCs w:val="28"/>
          <w:rtl/>
          <w:lang w:bidi="ar-EG"/>
        </w:rPr>
        <w:t xml:space="preserve"> تتطلب ضرورة تنمية الموارد المائية، لتحقيق الأمن </w:t>
      </w:r>
      <w:r w:rsidRPr="00A83226">
        <w:rPr>
          <w:rFonts w:ascii="Simplified Arabic" w:hAnsi="Simplified Arabic" w:cs="Simplified Arabic" w:hint="cs"/>
          <w:color w:val="000000" w:themeColor="text1"/>
          <w:sz w:val="28"/>
          <w:szCs w:val="28"/>
          <w:rtl/>
          <w:lang w:bidi="ar-EG"/>
        </w:rPr>
        <w:t>المائي</w:t>
      </w:r>
      <w:r w:rsidRPr="00A83226">
        <w:rPr>
          <w:rFonts w:ascii="Simplified Arabic" w:hAnsi="Simplified Arabic" w:cs="Simplified Arabic"/>
          <w:color w:val="000000" w:themeColor="text1"/>
          <w:sz w:val="28"/>
          <w:szCs w:val="28"/>
          <w:rtl/>
          <w:lang w:bidi="ar-EG"/>
        </w:rPr>
        <w:t xml:space="preserve"> وإدارة المياه على المستوى الأمثل</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b/>
          <w:bCs/>
          <w:color w:val="000000" w:themeColor="text1"/>
          <w:sz w:val="28"/>
          <w:szCs w:val="28"/>
          <w:rtl/>
          <w:lang w:bidi="ar-EG"/>
        </w:rPr>
        <w:t xml:space="preserve"> و</w:t>
      </w:r>
      <w:r w:rsidRPr="00A83226">
        <w:rPr>
          <w:rFonts w:ascii="Simplified Arabic" w:hAnsi="Simplified Arabic" w:cs="Simplified Arabic"/>
          <w:color w:val="000000" w:themeColor="text1"/>
          <w:sz w:val="28"/>
          <w:szCs w:val="28"/>
          <w:rtl/>
          <w:lang w:bidi="ar-EG"/>
        </w:rPr>
        <w:t>ضعف الأساليب العلمية، والفنية الحديثة لتقليل الفاقد من المياه</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hint="cs"/>
          <w:b/>
          <w:bCs/>
          <w:color w:val="000000" w:themeColor="text1"/>
          <w:sz w:val="28"/>
          <w:szCs w:val="28"/>
          <w:rtl/>
          <w:lang w:bidi="ar-EG"/>
        </w:rPr>
        <w:t>و</w:t>
      </w:r>
      <w:r w:rsidRPr="00A83226">
        <w:rPr>
          <w:rFonts w:ascii="Simplified Arabic" w:hAnsi="Simplified Arabic" w:cs="Simplified Arabic" w:hint="cs"/>
          <w:color w:val="000000" w:themeColor="text1"/>
          <w:sz w:val="28"/>
          <w:szCs w:val="28"/>
          <w:rtl/>
          <w:lang w:bidi="ar-EG"/>
        </w:rPr>
        <w:t>ارتفاع</w:t>
      </w:r>
      <w:r w:rsidRPr="00A83226">
        <w:rPr>
          <w:rFonts w:ascii="Simplified Arabic" w:hAnsi="Simplified Arabic" w:cs="Simplified Arabic"/>
          <w:color w:val="000000" w:themeColor="text1"/>
          <w:sz w:val="28"/>
          <w:szCs w:val="28"/>
          <w:rtl/>
          <w:lang w:bidi="ar-EG"/>
        </w:rPr>
        <w:t xml:space="preserve"> تكاليف إدخال </w:t>
      </w:r>
      <w:r w:rsidRPr="00A83226">
        <w:rPr>
          <w:rFonts w:ascii="Simplified Arabic" w:hAnsi="Simplified Arabic" w:cs="Simplified Arabic" w:hint="cs"/>
          <w:color w:val="000000" w:themeColor="text1"/>
          <w:sz w:val="28"/>
          <w:szCs w:val="28"/>
          <w:rtl/>
          <w:lang w:bidi="ar-EG"/>
        </w:rPr>
        <w:t>واستخدام</w:t>
      </w:r>
      <w:r w:rsidRPr="00A83226">
        <w:rPr>
          <w:rFonts w:ascii="Simplified Arabic" w:hAnsi="Simplified Arabic" w:cs="Simplified Arabic"/>
          <w:color w:val="000000" w:themeColor="text1"/>
          <w:sz w:val="28"/>
          <w:szCs w:val="28"/>
          <w:rtl/>
          <w:lang w:bidi="ar-EG"/>
        </w:rPr>
        <w:t xml:space="preserve"> تكنولوجيات حديثة، لتنقية وتحلية ومعالجة المياه</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b/>
          <w:bCs/>
          <w:color w:val="000000" w:themeColor="text1"/>
          <w:sz w:val="28"/>
          <w:szCs w:val="28"/>
          <w:rtl/>
          <w:lang w:bidi="ar-EG"/>
        </w:rPr>
        <w:t xml:space="preserve"> و</w:t>
      </w:r>
      <w:r w:rsidRPr="00A83226">
        <w:rPr>
          <w:rFonts w:ascii="Simplified Arabic" w:hAnsi="Simplified Arabic" w:cs="Simplified Arabic"/>
          <w:color w:val="000000" w:themeColor="text1"/>
          <w:sz w:val="28"/>
          <w:szCs w:val="28"/>
          <w:rtl/>
          <w:lang w:bidi="ar-EG"/>
        </w:rPr>
        <w:t>تدهور حالة شبكات الترع والمصارف والحاجة إلى الصيانة الدورية</w:t>
      </w:r>
      <w:r w:rsidRPr="00A83226">
        <w:rPr>
          <w:rFonts w:ascii="Simplified Arabic" w:hAnsi="Simplified Arabic" w:cs="Simplified Arabic"/>
          <w:b/>
          <w:bCs/>
          <w:color w:val="000000" w:themeColor="text1"/>
          <w:sz w:val="28"/>
          <w:szCs w:val="28"/>
          <w:rtl/>
          <w:lang w:bidi="ar-EG"/>
        </w:rPr>
        <w:t>، و</w:t>
      </w:r>
      <w:r w:rsidRPr="00A83226">
        <w:rPr>
          <w:rFonts w:ascii="Simplified Arabic" w:hAnsi="Simplified Arabic" w:cs="Simplified Arabic"/>
          <w:color w:val="000000" w:themeColor="text1"/>
          <w:sz w:val="28"/>
          <w:szCs w:val="28"/>
          <w:rtl/>
          <w:lang w:bidi="ar-EG"/>
        </w:rPr>
        <w:t xml:space="preserve">ارتفاع تكاليف </w:t>
      </w:r>
      <w:r w:rsidRPr="00A83226">
        <w:rPr>
          <w:rFonts w:ascii="Simplified Arabic" w:hAnsi="Simplified Arabic" w:cs="Simplified Arabic" w:hint="cs"/>
          <w:color w:val="000000" w:themeColor="text1"/>
          <w:sz w:val="28"/>
          <w:szCs w:val="28"/>
          <w:rtl/>
          <w:lang w:bidi="ar-EG"/>
        </w:rPr>
        <w:t>استيراد</w:t>
      </w:r>
      <w:r w:rsidRPr="00A83226">
        <w:rPr>
          <w:rFonts w:ascii="Simplified Arabic" w:hAnsi="Simplified Arabic" w:cs="Simplified Arabic"/>
          <w:color w:val="000000" w:themeColor="text1"/>
          <w:sz w:val="28"/>
          <w:szCs w:val="28"/>
          <w:rtl/>
          <w:lang w:bidi="ar-EG"/>
        </w:rPr>
        <w:t xml:space="preserve"> المحاصيل الغذائية المستهلكة </w:t>
      </w:r>
      <w:r w:rsidRPr="00A83226">
        <w:rPr>
          <w:rFonts w:ascii="Simplified Arabic" w:hAnsi="Simplified Arabic" w:cs="Simplified Arabic" w:hint="cs"/>
          <w:color w:val="000000" w:themeColor="text1"/>
          <w:sz w:val="28"/>
          <w:szCs w:val="28"/>
          <w:rtl/>
          <w:lang w:bidi="ar-EG"/>
        </w:rPr>
        <w:t>للمياه</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تحدي التنمية والمشروعات العملاقة، والتي تمثل تحدياً ضخماً بشأن تلبية الموارد المائية المصرية لاحتياجات التنمية وما تتطلبه من إمداد تلك المشروعات الزراعية والصناعية والسكانية بمتطلباتها واحتياجاتها من المياه العذبة، بما ينذر بالأثر السلبي لعجز المياه على مشروعات التنمية وتهديد الفقر المائي للنهضة المصرية</w:t>
      </w:r>
      <w:r w:rsidRPr="00A83226">
        <w:rPr>
          <w:rFonts w:ascii="Simplified Arabic" w:hAnsi="Simplified Arabic" w:cs="Simplified Arabic"/>
          <w:color w:val="000000" w:themeColor="text1"/>
          <w:sz w:val="28"/>
          <w:szCs w:val="28"/>
          <w:lang w:bidi="ar-EG"/>
        </w:rPr>
        <w:t>.</w:t>
      </w:r>
    </w:p>
    <w:p w14:paraId="457E6B16"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lang w:bidi="ar-EG"/>
        </w:rPr>
      </w:pPr>
    </w:p>
    <w:p w14:paraId="1DDF0788" w14:textId="77777777" w:rsidR="008208F7" w:rsidRPr="00A83226"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lang w:bidi="ar-EG"/>
        </w:rPr>
      </w:pPr>
      <w:r w:rsidRPr="00A83226">
        <w:rPr>
          <w:rFonts w:ascii="Simplified Arabic" w:eastAsia="Times New Roman" w:hAnsi="Simplified Arabic" w:cs="Simplified Arabic"/>
          <w:b/>
          <w:bCs/>
          <w:color w:val="2C2F34"/>
          <w:sz w:val="28"/>
          <w:szCs w:val="28"/>
          <w:bdr w:val="none" w:sz="0" w:space="0" w:color="auto" w:frame="1"/>
          <w:rtl/>
          <w:lang w:val="en-GB" w:eastAsia="en-GB"/>
        </w:rPr>
        <w:t xml:space="preserve">2-4-4 التحديات </w:t>
      </w:r>
      <w:r w:rsidRPr="00A83226">
        <w:rPr>
          <w:rFonts w:ascii="Simplified Arabic" w:eastAsia="Times New Roman" w:hAnsi="Simplified Arabic" w:cs="Simplified Arabic" w:hint="cs"/>
          <w:b/>
          <w:bCs/>
          <w:color w:val="2C2F34"/>
          <w:sz w:val="28"/>
          <w:szCs w:val="28"/>
          <w:bdr w:val="none" w:sz="0" w:space="0" w:color="auto" w:frame="1"/>
          <w:rtl/>
          <w:lang w:val="en-GB" w:eastAsia="en-GB"/>
        </w:rPr>
        <w:t>الاجتماعية</w:t>
      </w:r>
      <w:r w:rsidRPr="00A83226">
        <w:rPr>
          <w:rFonts w:ascii="Simplified Arabic" w:eastAsia="Times New Roman" w:hAnsi="Simplified Arabic" w:cs="Simplified Arabic"/>
          <w:b/>
          <w:bCs/>
          <w:color w:val="2C2F34"/>
          <w:sz w:val="28"/>
          <w:szCs w:val="28"/>
          <w:bdr w:val="none" w:sz="0" w:space="0" w:color="auto" w:frame="1"/>
          <w:rtl/>
          <w:lang w:val="en-GB" w:eastAsia="en-GB"/>
        </w:rPr>
        <w:t>:</w:t>
      </w:r>
    </w:p>
    <w:p w14:paraId="1030AC66"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sz w:val="30"/>
          <w:szCs w:val="30"/>
          <w:shd w:val="clear" w:color="auto" w:fill="FFFFFF"/>
        </w:rPr>
      </w:pPr>
      <w:r w:rsidRPr="00A83226">
        <w:rPr>
          <w:rFonts w:ascii="Simplified Arabic" w:hAnsi="Simplified Arabic" w:cs="Simplified Arabic"/>
          <w:b/>
          <w:bCs/>
          <w:color w:val="000000" w:themeColor="text1"/>
          <w:sz w:val="28"/>
          <w:szCs w:val="28"/>
          <w:rtl/>
          <w:lang w:bidi="ar-EG"/>
        </w:rPr>
        <w:t>الزيادة السكانية:</w:t>
      </w:r>
      <w:r w:rsidRPr="00A83226">
        <w:rPr>
          <w:rFonts w:ascii="Simplified Arabic" w:hAnsi="Simplified Arabic" w:cs="Simplified Arabic"/>
          <w:color w:val="000000" w:themeColor="text1"/>
          <w:sz w:val="28"/>
          <w:szCs w:val="28"/>
          <w:rtl/>
          <w:lang w:bidi="ar-EG"/>
        </w:rPr>
        <w:t xml:space="preserve"> يعتبر معدل نمو السكان من أهم التحديات الاجتماعية التي تفرض ضغوطًا على الموارد المائية في مصر، خاصة بعدما شهد عدد السكان تطورًا كبيرًا وتضاعف خلال سنوات قليلة، فتحتل مصر المرتبة الأولى من حيث عدد السكان بين دول الوطن العربي، والثالثة بين الدول الأفريقية، والرابعة عشرة عالميًا. ووفقا لبيانات الجهاز المركزي للتعبئة العامة والإحصاء، فقد زاد المصريون خلال عام 2021 </w:t>
      </w:r>
      <w:r w:rsidRPr="00A83226">
        <w:rPr>
          <w:rFonts w:ascii="Simplified Arabic" w:hAnsi="Simplified Arabic" w:cs="Simplified Arabic" w:hint="cs"/>
          <w:color w:val="000000" w:themeColor="text1"/>
          <w:sz w:val="28"/>
          <w:szCs w:val="28"/>
          <w:rtl/>
          <w:lang w:bidi="ar-EG"/>
        </w:rPr>
        <w:t>بحوالي</w:t>
      </w:r>
      <w:r w:rsidRPr="00A83226">
        <w:rPr>
          <w:rFonts w:ascii="Simplified Arabic" w:hAnsi="Simplified Arabic" w:cs="Simplified Arabic"/>
          <w:color w:val="000000" w:themeColor="text1"/>
          <w:sz w:val="28"/>
          <w:szCs w:val="28"/>
          <w:rtl/>
          <w:lang w:bidi="ar-EG"/>
        </w:rPr>
        <w:t xml:space="preserve"> 1.6 مليون نسمة، حيث بلغ عدد سكان مصر 102.8 مليون نسمة في الأول من يناير 2022</w:t>
      </w:r>
      <w:r w:rsidRPr="00A83226">
        <w:rPr>
          <w:rFonts w:ascii="Simplified Arabic" w:hAnsi="Simplified Arabic" w:cs="Simplified Arabic"/>
          <w:color w:val="000000"/>
          <w:sz w:val="30"/>
          <w:szCs w:val="30"/>
          <w:shd w:val="clear" w:color="auto" w:fill="FFFFFF"/>
        </w:rPr>
        <w:t>.</w:t>
      </w:r>
      <w:r w:rsidRPr="00A83226">
        <w:rPr>
          <w:rFonts w:ascii="Simplified Arabic" w:hAnsi="Simplified Arabic" w:cs="Simplified Arabic"/>
          <w:color w:val="000000"/>
          <w:sz w:val="30"/>
          <w:szCs w:val="30"/>
          <w:shd w:val="clear" w:color="auto" w:fill="FFFFFF"/>
          <w:rtl/>
        </w:rPr>
        <w:t xml:space="preserve"> </w:t>
      </w:r>
      <w:r w:rsidRPr="00A83226">
        <w:rPr>
          <w:rFonts w:ascii="Simplified Arabic" w:hAnsi="Simplified Arabic" w:cs="Simplified Arabic"/>
          <w:color w:val="000000" w:themeColor="text1"/>
          <w:sz w:val="28"/>
          <w:szCs w:val="28"/>
          <w:rtl/>
          <w:lang w:bidi="ar-EG"/>
        </w:rPr>
        <w:t>ووفق تقرير صادر عن "وكالة فيتش" يري أن عدد سكان مصر سينمو بشكل ملحوظ حتى عام 2050، متوقعًا أن يصل إجمالي عدد السكان إلى 158.8 مليون في عام 2050.</w:t>
      </w:r>
    </w:p>
    <w:p w14:paraId="36527D2D"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lastRenderedPageBreak/>
        <w:t xml:space="preserve">وبصفة عامة سوف تؤدى الزيادة السكانية إلى زيادة الطلب على الموارد المائية سواء للاستخدامات المنزلية والصناعية، الأمر الذى يزيد من نسبة الفقر المائي لمتوسط حصة الفرد من موارد المياه التي تعاني بالفعل حالياً من عجز في تلبية احتياجات السُكان، وفي ظل ثبات حصة مصر من الموارد المائية – وخصوصاً حصة مياه النيل باعتباره المورد الرئيسي للمياه العذبة – فإن </w:t>
      </w:r>
      <w:r w:rsidRPr="00A83226">
        <w:rPr>
          <w:rFonts w:ascii="Simplified Arabic" w:hAnsi="Simplified Arabic" w:cs="Simplified Arabic" w:hint="cs"/>
          <w:color w:val="000000" w:themeColor="text1"/>
          <w:sz w:val="28"/>
          <w:szCs w:val="28"/>
          <w:rtl/>
          <w:lang w:bidi="ar-EG"/>
        </w:rPr>
        <w:t>أي</w:t>
      </w:r>
      <w:r w:rsidRPr="00A83226">
        <w:rPr>
          <w:rFonts w:ascii="Simplified Arabic" w:hAnsi="Simplified Arabic" w:cs="Simplified Arabic"/>
          <w:color w:val="000000" w:themeColor="text1"/>
          <w:sz w:val="28"/>
          <w:szCs w:val="28"/>
          <w:rtl/>
          <w:lang w:bidi="ar-EG"/>
        </w:rPr>
        <w:t xml:space="preserve"> زيادة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استهلاك المياه سيتم تعويضها من نسبة المياه المخصصة للزراعة، مما يضع على عاتق الدولة المصرية مزيداً من الضغوط لمواجهة تبعات نقص المياه المخصصة للزراعة</w:t>
      </w:r>
      <w:r w:rsidRPr="00A83226">
        <w:rPr>
          <w:rFonts w:ascii="Simplified Arabic" w:hAnsi="Simplified Arabic" w:cs="Simplified Arabic"/>
          <w:color w:val="000000" w:themeColor="text1"/>
          <w:sz w:val="28"/>
          <w:szCs w:val="28"/>
          <w:lang w:bidi="ar-EG"/>
        </w:rPr>
        <w:t>.</w:t>
      </w:r>
    </w:p>
    <w:p w14:paraId="15990310" w14:textId="77777777" w:rsidR="008208F7" w:rsidRPr="00A83226" w:rsidRDefault="008208F7" w:rsidP="008208F7">
      <w:pPr>
        <w:bidi/>
        <w:spacing w:after="0" w:line="240" w:lineRule="auto"/>
        <w:ind w:left="-93"/>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b/>
          <w:bCs/>
          <w:color w:val="000000" w:themeColor="text1"/>
          <w:sz w:val="28"/>
          <w:szCs w:val="28"/>
          <w:rtl/>
          <w:lang w:bidi="ar-EG"/>
        </w:rPr>
        <w:t>عدم توافر المياه النقية والصالحة للشرب</w:t>
      </w:r>
      <w:r w:rsidRPr="00A83226">
        <w:rPr>
          <w:rFonts w:ascii="Simplified Arabic" w:hAnsi="Simplified Arabic" w:cs="Simplified Arabic"/>
          <w:color w:val="000000" w:themeColor="text1"/>
          <w:sz w:val="28"/>
          <w:szCs w:val="28"/>
          <w:rtl/>
          <w:lang w:bidi="ar-EG"/>
        </w:rPr>
        <w:t>، مما يؤثر على صحة السكان ويزيد من حدوث الأمراض المرتبطة بالمياه</w:t>
      </w:r>
      <w:r w:rsidRPr="00A83226">
        <w:rPr>
          <w:rFonts w:ascii="Simplified Arabic" w:hAnsi="Simplified Arabic" w:cs="Simplified Arabic"/>
          <w:color w:val="000000" w:themeColor="text1"/>
          <w:sz w:val="28"/>
          <w:szCs w:val="28"/>
          <w:lang w:bidi="ar-EG"/>
        </w:rPr>
        <w:t>.</w:t>
      </w:r>
    </w:p>
    <w:p w14:paraId="2A173CE1"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عدم التوعية الكافية بأهمية المياه</w:t>
      </w:r>
      <w:r w:rsidRPr="00A83226">
        <w:rPr>
          <w:rFonts w:ascii="Simplified Arabic" w:hAnsi="Simplified Arabic" w:cs="Simplified Arabic"/>
          <w:color w:val="000000" w:themeColor="text1"/>
          <w:sz w:val="28"/>
          <w:szCs w:val="28"/>
          <w:rtl/>
          <w:lang w:bidi="ar-EG"/>
        </w:rPr>
        <w:t>، وضرورة تحسين كفاءة استخدامها وتغيير السلوكيات والعادات المرتبطة بالمياه</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w:t>
      </w:r>
    </w:p>
    <w:p w14:paraId="588742D4" w14:textId="77777777" w:rsidR="008208F7" w:rsidRDefault="008208F7" w:rsidP="008208F7">
      <w:pPr>
        <w:shd w:val="clear" w:color="auto" w:fill="FFFFFF"/>
        <w:bidi/>
        <w:spacing w:after="0" w:line="240" w:lineRule="auto"/>
        <w:ind w:right="300"/>
        <w:jc w:val="both"/>
        <w:rPr>
          <w:rFonts w:ascii="Simplified Arabic" w:hAnsi="Simplified Arabic" w:cs="Simplified Arabic"/>
          <w:color w:val="000000" w:themeColor="text1"/>
          <w:sz w:val="28"/>
          <w:szCs w:val="28"/>
          <w:rtl/>
          <w:lang w:bidi="ar-EG"/>
        </w:rPr>
      </w:pPr>
      <w:r w:rsidRPr="00A83226">
        <w:rPr>
          <w:rFonts w:ascii="Simplified Arabic" w:eastAsia="Times New Roman" w:hAnsi="Simplified Arabic" w:cs="Simplified Arabic"/>
          <w:b/>
          <w:bCs/>
          <w:color w:val="2C2F34"/>
          <w:sz w:val="28"/>
          <w:szCs w:val="28"/>
          <w:bdr w:val="none" w:sz="0" w:space="0" w:color="auto" w:frame="1"/>
          <w:rtl/>
          <w:lang w:val="en-GB" w:eastAsia="en-GB"/>
        </w:rPr>
        <w:t xml:space="preserve">وباء كوفيد 19: </w:t>
      </w:r>
      <w:r w:rsidRPr="00A83226">
        <w:rPr>
          <w:rFonts w:ascii="Simplified Arabic" w:hAnsi="Simplified Arabic" w:cs="Simplified Arabic"/>
          <w:color w:val="000000" w:themeColor="text1"/>
          <w:sz w:val="28"/>
          <w:szCs w:val="28"/>
          <w:rtl/>
          <w:lang w:bidi="ar-EG"/>
        </w:rPr>
        <w:t>شكل وباء كوفيد 19 تحدياً طارئاً وتحدياً إضافياً على الموارد المائية المصرية، إذ ضاعفت الأزمة من الاستهلاك المحلي للمياه العذبة التي أصبحت وسيلة هامة للنظافة والتطهير مما شكل ضغطاً متزايداً على الموارد المائية المصرية بشكل مفاجئ وغير مسبوق</w:t>
      </w:r>
      <w:r w:rsidRPr="00A83226">
        <w:rPr>
          <w:rFonts w:ascii="Simplified Arabic" w:hAnsi="Simplified Arabic" w:cs="Simplified Arabic"/>
          <w:color w:val="000000" w:themeColor="text1"/>
          <w:sz w:val="28"/>
          <w:szCs w:val="28"/>
          <w:lang w:bidi="ar-EG"/>
        </w:rPr>
        <w:t>.</w:t>
      </w:r>
    </w:p>
    <w:p w14:paraId="581B969B" w14:textId="77777777" w:rsidR="008208F7" w:rsidRPr="00A83226" w:rsidRDefault="008208F7" w:rsidP="008208F7">
      <w:pPr>
        <w:shd w:val="clear" w:color="auto" w:fill="FFFFFF"/>
        <w:bidi/>
        <w:spacing w:after="0" w:line="240" w:lineRule="auto"/>
        <w:ind w:right="300"/>
        <w:jc w:val="both"/>
        <w:rPr>
          <w:rFonts w:ascii="Simplified Arabic" w:hAnsi="Simplified Arabic" w:cs="Simplified Arabic"/>
          <w:color w:val="000000" w:themeColor="text1"/>
          <w:sz w:val="28"/>
          <w:szCs w:val="28"/>
          <w:lang w:bidi="ar-EG"/>
        </w:rPr>
      </w:pPr>
    </w:p>
    <w:p w14:paraId="356D9F1C"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2-4-5 التحديات البيئية</w:t>
      </w:r>
      <w:r w:rsidRPr="00A83226">
        <w:rPr>
          <w:rStyle w:val="Header"/>
          <w:rFonts w:ascii="Simplified Arabic" w:hAnsi="Simplified Arabic" w:cs="Simplified Arabic"/>
          <w:b/>
          <w:bCs/>
          <w:color w:val="000000" w:themeColor="text1"/>
          <w:sz w:val="28"/>
          <w:szCs w:val="28"/>
          <w:rtl/>
          <w:lang w:bidi="ar-EG"/>
        </w:rPr>
        <w:footnoteReference w:id="57"/>
      </w:r>
      <w:r w:rsidRPr="00A83226">
        <w:rPr>
          <w:rFonts w:ascii="Simplified Arabic" w:hAnsi="Simplified Arabic" w:cs="Simplified Arabic"/>
          <w:b/>
          <w:bCs/>
          <w:color w:val="000000" w:themeColor="text1"/>
          <w:sz w:val="28"/>
          <w:szCs w:val="28"/>
          <w:rtl/>
          <w:lang w:bidi="ar-EG"/>
        </w:rPr>
        <w:t>:</w:t>
      </w:r>
    </w:p>
    <w:p w14:paraId="497DD71A" w14:textId="77777777" w:rsidR="008208F7" w:rsidRPr="00A83226" w:rsidRDefault="008208F7" w:rsidP="008208F7">
      <w:pPr>
        <w:bidi/>
        <w:spacing w:after="0" w:line="240" w:lineRule="auto"/>
        <w:ind w:left="49"/>
        <w:jc w:val="both"/>
        <w:rPr>
          <w:rFonts w:ascii="Simplified Arabic" w:eastAsia="Times New Roman" w:hAnsi="Simplified Arabic" w:cs="Simplified Arabic"/>
          <w:color w:val="000000"/>
          <w:sz w:val="28"/>
          <w:szCs w:val="28"/>
          <w:rtl/>
          <w:lang w:bidi="ar-EG"/>
        </w:rPr>
      </w:pPr>
      <w:r w:rsidRPr="00A83226">
        <w:rPr>
          <w:rFonts w:ascii="Simplified Arabic" w:hAnsi="Simplified Arabic" w:cs="Simplified Arabic"/>
          <w:color w:val="000000" w:themeColor="text1"/>
          <w:sz w:val="28"/>
          <w:szCs w:val="28"/>
          <w:rtl/>
          <w:lang w:bidi="ar-EG"/>
        </w:rPr>
        <w:t xml:space="preserve">تضم هذه التحديات، عدم مراعاة البعد </w:t>
      </w:r>
      <w:r w:rsidRPr="00A83226">
        <w:rPr>
          <w:rFonts w:ascii="Simplified Arabic" w:hAnsi="Simplified Arabic" w:cs="Simplified Arabic" w:hint="cs"/>
          <w:color w:val="000000" w:themeColor="text1"/>
          <w:sz w:val="28"/>
          <w:szCs w:val="28"/>
          <w:rtl/>
          <w:lang w:bidi="ar-EG"/>
        </w:rPr>
        <w:t>البيئي</w:t>
      </w:r>
      <w:r w:rsidRPr="00A83226">
        <w:rPr>
          <w:rFonts w:ascii="Simplified Arabic" w:hAnsi="Simplified Arabic" w:cs="Simplified Arabic"/>
          <w:color w:val="000000" w:themeColor="text1"/>
          <w:sz w:val="28"/>
          <w:szCs w:val="28"/>
          <w:rtl/>
          <w:lang w:bidi="ar-EG"/>
        </w:rPr>
        <w:t xml:space="preserve"> عند وضع السياسات المائية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b/>
          <w:bCs/>
          <w:color w:val="000000" w:themeColor="text1"/>
          <w:sz w:val="28"/>
          <w:szCs w:val="28"/>
          <w:rtl/>
          <w:lang w:bidi="ar-EG"/>
        </w:rPr>
        <w:t xml:space="preserve"> </w:t>
      </w:r>
      <w:r w:rsidRPr="00A83226">
        <w:rPr>
          <w:rFonts w:ascii="Simplified Arabic" w:hAnsi="Simplified Arabic" w:cs="Simplified Arabic"/>
          <w:color w:val="000000" w:themeColor="text1"/>
          <w:sz w:val="28"/>
          <w:szCs w:val="28"/>
          <w:rtl/>
          <w:lang w:bidi="ar-EG"/>
        </w:rPr>
        <w:t xml:space="preserve">تدنى مستويات إدارة المخلفات الصلبة وتغطية القرى بنظم الصرف </w:t>
      </w:r>
      <w:r w:rsidRPr="00A83226">
        <w:rPr>
          <w:rFonts w:ascii="Simplified Arabic" w:hAnsi="Simplified Arabic" w:cs="Simplified Arabic" w:hint="cs"/>
          <w:color w:val="000000" w:themeColor="text1"/>
          <w:sz w:val="28"/>
          <w:szCs w:val="28"/>
          <w:rtl/>
          <w:lang w:bidi="ar-EG"/>
        </w:rPr>
        <w:t>الصحي</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 xml:space="preserve">وأثره على شبكة الموارد المائية، </w:t>
      </w:r>
      <w:r w:rsidRPr="00A83226">
        <w:rPr>
          <w:rFonts w:ascii="Simplified Arabic" w:eastAsia="Times New Roman" w:hAnsi="Simplified Arabic" w:cs="Simplified Arabic"/>
          <w:color w:val="000000"/>
          <w:sz w:val="28"/>
          <w:szCs w:val="28"/>
          <w:rtl/>
        </w:rPr>
        <w:t xml:space="preserve">تلوث المياه بالملوثات العضوية والمعادن الثقيلة والملوثات الزراعية والصناعية، مما يؤثر على جودة المياه والنظم البيئية المائية، تدهور النظم البيئية المائية، مثل انخفاض مستويات المياه الجوفية وتلوث الأنهار والبحيرات وانخفاض التنوع البيولوجي، </w:t>
      </w:r>
      <w:r w:rsidRPr="00A83226">
        <w:rPr>
          <w:rFonts w:ascii="Simplified Arabic" w:hAnsi="Simplified Arabic" w:cs="Simplified Arabic"/>
          <w:b/>
          <w:bCs/>
          <w:color w:val="000000" w:themeColor="text1"/>
          <w:sz w:val="28"/>
          <w:szCs w:val="28"/>
          <w:rtl/>
          <w:lang w:bidi="ar-EG"/>
        </w:rPr>
        <w:t>و</w:t>
      </w:r>
      <w:r w:rsidRPr="00A83226">
        <w:rPr>
          <w:rFonts w:ascii="Simplified Arabic" w:hAnsi="Simplified Arabic" w:cs="Simplified Arabic"/>
          <w:color w:val="000000" w:themeColor="text1"/>
          <w:sz w:val="28"/>
          <w:szCs w:val="28"/>
          <w:rtl/>
          <w:lang w:bidi="ar-EG"/>
        </w:rPr>
        <w:t>التغيرات المناخية، يضغط التحدي المناخي على الموارد المائية المصرية من ناحيتين رئيسيتين نتيجة كونها دولة مصب في حوض النيل:</w:t>
      </w:r>
    </w:p>
    <w:p w14:paraId="7BB1E9CB" w14:textId="77777777" w:rsidR="008208F7" w:rsidRPr="00A83226" w:rsidRDefault="008208F7" w:rsidP="008208F7">
      <w:pPr>
        <w:bidi/>
        <w:spacing w:after="0" w:line="240" w:lineRule="auto"/>
        <w:ind w:left="49"/>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lastRenderedPageBreak/>
        <w:t xml:space="preserve">فالتحدي الأول، هو تحدي خارجي يتعلق بدول حوض النيل التي تعاني من تفاقم متزايد للمشكلات البيئية مثل التصحر والجفاف والتلوث المائي، بالإضافة إلى عدم الاستقرار المناخي </w:t>
      </w:r>
      <w:r w:rsidRPr="00A83226">
        <w:rPr>
          <w:rFonts w:ascii="Simplified Arabic" w:hAnsi="Simplified Arabic" w:cs="Simplified Arabic" w:hint="cs"/>
          <w:color w:val="000000" w:themeColor="text1"/>
          <w:sz w:val="28"/>
          <w:szCs w:val="28"/>
          <w:rtl/>
          <w:lang w:bidi="ar-EG"/>
        </w:rPr>
        <w:t>الذي</w:t>
      </w:r>
      <w:r w:rsidRPr="00A83226">
        <w:rPr>
          <w:rFonts w:ascii="Simplified Arabic" w:hAnsi="Simplified Arabic" w:cs="Simplified Arabic"/>
          <w:color w:val="000000" w:themeColor="text1"/>
          <w:sz w:val="28"/>
          <w:szCs w:val="28"/>
          <w:rtl/>
          <w:lang w:bidi="ar-EG"/>
        </w:rPr>
        <w:t xml:space="preserve"> قد يتسبب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تغير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كميات هطول الأمطار على الهضبة الأثيوبية والتي تمثل 85% من موارد مصر من النهر، والهضبة الاستوائية والتي تمثل 15 %من الموارد المصرية. </w:t>
      </w:r>
    </w:p>
    <w:p w14:paraId="7362F96B" w14:textId="77777777" w:rsidR="008208F7" w:rsidRPr="00A83226" w:rsidRDefault="008208F7" w:rsidP="008208F7">
      <w:pPr>
        <w:bidi/>
        <w:spacing w:after="0" w:line="240" w:lineRule="auto"/>
        <w:ind w:left="49"/>
        <w:jc w:val="both"/>
        <w:rPr>
          <w:rFonts w:ascii="Simplified Arabic" w:eastAsia="Times New Roman" w:hAnsi="Simplified Arabic" w:cs="Simplified Arabic"/>
          <w:color w:val="2C2F34"/>
          <w:sz w:val="28"/>
          <w:szCs w:val="28"/>
          <w:bdr w:val="none" w:sz="0" w:space="0" w:color="auto" w:frame="1"/>
          <w:rtl/>
          <w:lang w:val="en-GB" w:eastAsia="en-GB"/>
        </w:rPr>
      </w:pPr>
      <w:r w:rsidRPr="00A83226">
        <w:rPr>
          <w:rFonts w:ascii="Simplified Arabic" w:hAnsi="Simplified Arabic" w:cs="Simplified Arabic"/>
          <w:color w:val="000000" w:themeColor="text1"/>
          <w:sz w:val="28"/>
          <w:szCs w:val="28"/>
          <w:rtl/>
          <w:lang w:bidi="ar-EG"/>
        </w:rPr>
        <w:t xml:space="preserve">أما التحدي الثاني، هو التحدي الداخلي المتعلق بزيادة الضغط على مصادر المياه، وزيادة معدل الاستهلاك خاصة في الزراعة والصناعة، حيث إن الاحتياجات المائية تزداد مع ارتفاع درجات الحرارة. ذلك إلى جانب حدوث تغير في كميات وأماكن سقوط الأمطار ومواسمها، فضلا عن نقص المياه الجوفية (الضحلة) بدلتا النيل نتيجة نقص متوقع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مياه نهر النيل. كما أن ارتفاع منسوب مياه سطح البحر يؤثر بدوره على دلتا النيل بقوة سواء فوق الأرض من خلال النحر أو تحت الأرض بتداخل مياه البحر مع المياه الجوفية والتسبب في زيادة </w:t>
      </w:r>
      <w:r w:rsidRPr="00A83226">
        <w:rPr>
          <w:rFonts w:ascii="Simplified Arabic" w:hAnsi="Simplified Arabic" w:cs="Simplified Arabic" w:hint="cs"/>
          <w:color w:val="000000" w:themeColor="text1"/>
          <w:sz w:val="28"/>
          <w:szCs w:val="28"/>
          <w:rtl/>
          <w:lang w:bidi="ar-EG"/>
        </w:rPr>
        <w:t>ملوحتها</w:t>
      </w:r>
      <w:r w:rsidRPr="00A83226">
        <w:rPr>
          <w:rFonts w:ascii="Simplified Arabic" w:eastAsia="Times New Roman" w:hAnsi="Simplified Arabic" w:cs="Simplified Arabic"/>
          <w:color w:val="2C2F34"/>
          <w:sz w:val="28"/>
          <w:szCs w:val="28"/>
          <w:bdr w:val="none" w:sz="0" w:space="0" w:color="auto" w:frame="1"/>
          <w:lang w:val="en-GB" w:eastAsia="en-GB"/>
        </w:rPr>
        <w:t>.</w:t>
      </w:r>
    </w:p>
    <w:p w14:paraId="370774A2" w14:textId="77777777" w:rsidR="008208F7" w:rsidRPr="006C5B17" w:rsidRDefault="008208F7" w:rsidP="008208F7">
      <w:pPr>
        <w:bidi/>
        <w:spacing w:after="0" w:line="240" w:lineRule="auto"/>
        <w:jc w:val="both"/>
        <w:rPr>
          <w:rFonts w:ascii="Simplified Arabic" w:eastAsia="Times New Roman" w:hAnsi="Simplified Arabic" w:cs="Simplified Arabic"/>
          <w:color w:val="2C2F34"/>
          <w:sz w:val="28"/>
          <w:szCs w:val="28"/>
          <w:lang w:val="en-GB" w:eastAsia="en-GB"/>
        </w:rPr>
      </w:pPr>
    </w:p>
    <w:p w14:paraId="341240F2" w14:textId="77777777" w:rsidR="008208F7" w:rsidRPr="00A83226" w:rsidRDefault="008208F7" w:rsidP="008208F7">
      <w:pPr>
        <w:pStyle w:val="Heading3Char"/>
        <w:bidi/>
        <w:spacing w:after="0" w:line="240" w:lineRule="auto"/>
        <w:rPr>
          <w:rFonts w:ascii="Simplified Arabic" w:hAnsi="Simplified Arabic" w:cs="Simplified Arabic"/>
          <w:color w:val="000000" w:themeColor="text1"/>
          <w:sz w:val="2"/>
          <w:szCs w:val="2"/>
          <w:lang w:val="en-GB" w:bidi="ar-EG"/>
        </w:rPr>
      </w:pPr>
    </w:p>
    <w:p w14:paraId="3B525271"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30"/>
          <w:szCs w:val="30"/>
          <w:lang w:bidi="ar-EG"/>
        </w:rPr>
      </w:pPr>
      <w:r w:rsidRPr="00A83226">
        <w:rPr>
          <w:rFonts w:ascii="Simplified Arabic" w:hAnsi="Simplified Arabic" w:cs="Simplified Arabic"/>
          <w:b/>
          <w:bCs/>
          <w:color w:val="000000" w:themeColor="text1"/>
          <w:sz w:val="30"/>
          <w:szCs w:val="30"/>
          <w:rtl/>
          <w:lang w:bidi="ar-EG"/>
        </w:rPr>
        <w:t>2-5 جهود الدولة في مواجهة تحديات</w:t>
      </w:r>
      <w:r w:rsidRPr="00A83226">
        <w:rPr>
          <w:rFonts w:ascii="Simplified Arabic" w:hAnsi="Simplified Arabic" w:cs="Simplified Arabic"/>
          <w:rtl/>
        </w:rPr>
        <w:t xml:space="preserve"> </w:t>
      </w:r>
      <w:r w:rsidRPr="00A83226">
        <w:rPr>
          <w:rFonts w:ascii="Simplified Arabic" w:hAnsi="Simplified Arabic" w:cs="Simplified Arabic"/>
          <w:b/>
          <w:bCs/>
          <w:color w:val="000000" w:themeColor="text1"/>
          <w:sz w:val="30"/>
          <w:szCs w:val="30"/>
          <w:rtl/>
          <w:lang w:bidi="ar-EG"/>
        </w:rPr>
        <w:t>استدامة الموارد المائية</w:t>
      </w:r>
    </w:p>
    <w:p w14:paraId="60317A50"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بدأت الحكومة المصرية في السنوات القليلة الماضية تحركاً جاداً ومواجهة فعالة لملف الأمن المائي المصري، وضعت الدولة الخطة الاستراتيجية لإدارة الموارد المائية حتى عام 2037، وارتكزت الخطة على العمل الجاد لمواجهة تحديات الأمن المائي المصري على أربعة محاور رئيسية</w:t>
      </w:r>
      <w:r w:rsidRPr="00A83226">
        <w:rPr>
          <w:rFonts w:ascii="Simplified Arabic" w:hAnsi="Simplified Arabic" w:cs="Simplified Arabic"/>
          <w:color w:val="000000" w:themeColor="text1"/>
          <w:sz w:val="28"/>
          <w:szCs w:val="28"/>
          <w:lang w:bidi="ar-EG"/>
        </w:rPr>
        <w:t>:</w:t>
      </w:r>
    </w:p>
    <w:p w14:paraId="652E30EB"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المحور الأول:</w:t>
      </w:r>
      <w:r w:rsidRPr="00A83226">
        <w:rPr>
          <w:rFonts w:ascii="Simplified Arabic" w:hAnsi="Simplified Arabic" w:cs="Simplified Arabic"/>
          <w:color w:val="000000" w:themeColor="text1"/>
          <w:sz w:val="28"/>
          <w:szCs w:val="28"/>
          <w:rtl/>
          <w:lang w:bidi="ar-EG"/>
        </w:rPr>
        <w:t xml:space="preserve"> تحسين نوعية المياه لتعظيم الاستفادة من المياه العذبة.</w:t>
      </w:r>
    </w:p>
    <w:p w14:paraId="381789C1"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المحور الثاني:</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تنمية الموارد المائية الجديدة لتعزيز حصة المواطن المصري من المياه العذبة وتلبية ضغط الاحتياجات المائية المتزايد.</w:t>
      </w:r>
    </w:p>
    <w:p w14:paraId="7A0C778B"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b/>
          <w:bCs/>
          <w:color w:val="000000" w:themeColor="text1"/>
          <w:sz w:val="28"/>
          <w:szCs w:val="28"/>
          <w:rtl/>
          <w:lang w:bidi="ar-EG"/>
        </w:rPr>
        <w:t>المحور الثالث:</w:t>
      </w:r>
      <w:r w:rsidRPr="00A83226">
        <w:rPr>
          <w:rFonts w:ascii="Simplified Arabic" w:hAnsi="Simplified Arabic" w:cs="Simplified Arabic"/>
          <w:color w:val="000000" w:themeColor="text1"/>
          <w:sz w:val="28"/>
          <w:szCs w:val="28"/>
          <w:rtl/>
          <w:lang w:bidi="ar-EG"/>
        </w:rPr>
        <w:t xml:space="preserve"> ترشيد استخدام الموارد المائية المتاحة بما يحافظ عليها من الهدر والتلوث ويُقدم توعية للمواطنين بأهمية ملف الأمن المائي المصري.</w:t>
      </w:r>
    </w:p>
    <w:p w14:paraId="4B5305CF"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b/>
          <w:bCs/>
          <w:color w:val="000000" w:themeColor="text1"/>
          <w:sz w:val="28"/>
          <w:szCs w:val="28"/>
          <w:rtl/>
          <w:lang w:bidi="ar-EG"/>
        </w:rPr>
        <w:t xml:space="preserve">المحور </w:t>
      </w:r>
      <w:r w:rsidRPr="00A83226">
        <w:rPr>
          <w:rFonts w:ascii="Simplified Arabic" w:hAnsi="Simplified Arabic" w:cs="Simplified Arabic" w:hint="cs"/>
          <w:b/>
          <w:bCs/>
          <w:color w:val="000000" w:themeColor="text1"/>
          <w:sz w:val="28"/>
          <w:szCs w:val="28"/>
          <w:rtl/>
          <w:lang w:bidi="ar-EG"/>
        </w:rPr>
        <w:t>الرابع:</w:t>
      </w:r>
      <w:r w:rsidRPr="00A83226">
        <w:rPr>
          <w:rFonts w:ascii="Simplified Arabic" w:hAnsi="Simplified Arabic" w:cs="Simplified Arabic" w:hint="cs"/>
          <w:color w:val="000000" w:themeColor="text1"/>
          <w:sz w:val="28"/>
          <w:szCs w:val="28"/>
          <w:rtl/>
          <w:lang w:bidi="ar-EG"/>
        </w:rPr>
        <w:t xml:space="preserve"> تطوير</w:t>
      </w:r>
      <w:r w:rsidRPr="00A83226">
        <w:rPr>
          <w:rFonts w:ascii="Simplified Arabic" w:hAnsi="Simplified Arabic" w:cs="Simplified Arabic"/>
          <w:color w:val="000000" w:themeColor="text1"/>
          <w:sz w:val="28"/>
          <w:szCs w:val="28"/>
          <w:rtl/>
          <w:lang w:bidi="ar-EG"/>
        </w:rPr>
        <w:t xml:space="preserve"> المنظومة القانونية والتشريعية والمؤسسية </w:t>
      </w:r>
      <w:r w:rsidRPr="00A83226">
        <w:rPr>
          <w:rFonts w:ascii="Simplified Arabic" w:hAnsi="Simplified Arabic" w:cs="Simplified Arabic" w:hint="cs"/>
          <w:color w:val="000000" w:themeColor="text1"/>
          <w:sz w:val="28"/>
          <w:szCs w:val="28"/>
          <w:rtl/>
          <w:lang w:bidi="ar-EG"/>
        </w:rPr>
        <w:t>التي</w:t>
      </w:r>
      <w:r w:rsidRPr="00A83226">
        <w:rPr>
          <w:rFonts w:ascii="Simplified Arabic" w:hAnsi="Simplified Arabic" w:cs="Simplified Arabic"/>
          <w:color w:val="000000" w:themeColor="text1"/>
          <w:sz w:val="28"/>
          <w:szCs w:val="28"/>
          <w:rtl/>
          <w:lang w:bidi="ar-EG"/>
        </w:rPr>
        <w:t xml:space="preserve"> تُمكن من تنفيذ سائر سياسات الأمن المائي المصري وجميع محاور الخطة المائية بالشكل الأمثل</w:t>
      </w:r>
      <w:r w:rsidRPr="00A83226">
        <w:rPr>
          <w:rFonts w:ascii="Simplified Arabic" w:hAnsi="Simplified Arabic" w:cs="Simplified Arabic"/>
          <w:color w:val="000000" w:themeColor="text1"/>
          <w:sz w:val="28"/>
          <w:szCs w:val="28"/>
          <w:lang w:bidi="ar-EG"/>
        </w:rPr>
        <w:t>.</w:t>
      </w:r>
    </w:p>
    <w:p w14:paraId="4B12A8D8" w14:textId="77777777" w:rsidR="008208F7" w:rsidRDefault="008208F7" w:rsidP="008208F7">
      <w:pPr>
        <w:shd w:val="clear" w:color="auto" w:fill="FFFFFF"/>
        <w:bidi/>
        <w:spacing w:after="0" w:line="240" w:lineRule="auto"/>
        <w:jc w:val="both"/>
        <w:rPr>
          <w:rFonts w:ascii="Simplified Arabic" w:eastAsia="Times New Roman" w:hAnsi="Simplified Arabic" w:cs="Simplified Arabic"/>
          <w:color w:val="2C2F34"/>
          <w:sz w:val="23"/>
          <w:szCs w:val="23"/>
          <w:rtl/>
          <w:lang w:val="en-GB" w:eastAsia="en-GB" w:bidi="ar-EG"/>
        </w:rPr>
      </w:pPr>
      <w:r w:rsidRPr="00A83226">
        <w:rPr>
          <w:rFonts w:ascii="Simplified Arabic" w:hAnsi="Simplified Arabic" w:cs="Simplified Arabic"/>
          <w:color w:val="000000" w:themeColor="text1"/>
          <w:sz w:val="28"/>
          <w:szCs w:val="28"/>
          <w:rtl/>
          <w:lang w:bidi="ar-EG"/>
        </w:rPr>
        <w:lastRenderedPageBreak/>
        <w:t>وفي إطار تلك الخطة أطلقت الدولة عدداً من المشروعات المائية العملاقة بهدف تعظيم الاستفادة من الموارد المائية المتاحة وتنمية موارد مائية جديدة لزيادة حصة الفرد من المياه العذبة، ومن أهم المشروعات التي أطلقتها الدولة المصرية ما يلي</w:t>
      </w:r>
      <w:r w:rsidRPr="00A83226">
        <w:rPr>
          <w:rStyle w:val="Header"/>
          <w:rFonts w:ascii="Simplified Arabic" w:hAnsi="Simplified Arabic" w:cs="Simplified Arabic"/>
          <w:color w:val="000000" w:themeColor="text1"/>
          <w:sz w:val="28"/>
          <w:szCs w:val="28"/>
          <w:rtl/>
          <w:lang w:bidi="ar-EG"/>
        </w:rPr>
        <w:footnoteReference w:id="58"/>
      </w:r>
      <w:r w:rsidRPr="00A83226">
        <w:rPr>
          <w:rFonts w:ascii="Simplified Arabic" w:hAnsi="Simplified Arabic" w:cs="Simplified Arabic"/>
          <w:color w:val="000000" w:themeColor="text1"/>
          <w:sz w:val="28"/>
          <w:szCs w:val="28"/>
          <w:lang w:bidi="ar-EG"/>
        </w:rPr>
        <w:t>:</w:t>
      </w:r>
    </w:p>
    <w:p w14:paraId="25E44DB9" w14:textId="77777777" w:rsidR="008208F7" w:rsidRPr="00A83226" w:rsidRDefault="008208F7" w:rsidP="008208F7">
      <w:pPr>
        <w:shd w:val="clear" w:color="auto" w:fill="FFFFFF"/>
        <w:bidi/>
        <w:spacing w:after="0" w:line="240" w:lineRule="auto"/>
        <w:jc w:val="both"/>
        <w:rPr>
          <w:rFonts w:ascii="Simplified Arabic" w:eastAsia="Times New Roman" w:hAnsi="Simplified Arabic" w:cs="Simplified Arabic"/>
          <w:color w:val="2C2F34"/>
          <w:sz w:val="23"/>
          <w:szCs w:val="23"/>
          <w:rtl/>
          <w:lang w:val="en-GB" w:eastAsia="en-GB" w:bidi="ar-EG"/>
        </w:rPr>
      </w:pPr>
    </w:p>
    <w:p w14:paraId="42867139"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color w:val="2C2F34"/>
          <w:sz w:val="23"/>
          <w:szCs w:val="23"/>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المشروع القومي لتأهيل الترع</w:t>
      </w:r>
    </w:p>
    <w:p w14:paraId="3AB26855" w14:textId="77777777" w:rsidR="008208F7"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من أهم المشروعات القومية العملاقة التي تنفذها وزارة الري هو المشروع القومي لتأهيل الترع، والذي يُغطي آلاف الكيلومترات في ريف مصر عبر قرى ونجوع في سائر أنحاء الدولة، ويسعى المشروع للحفاظ على كفاءة وكمية المياه المستخدمة في الري وتقليل الهادر من المياه بالإضافة إلى رفع مستوى الترع وتأهيلها لتعظيم الاستفادة من مياه الري، عبر تطهير الترع ونزع الحشائش وزيادة المساحة المُخصصة للمنفعة العامة وتطوير الجسور</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وتشير إحصاءات وزارة الري بشأن مشروع تأهيل الترع إلى الانتهاء من تأهيل 5232.5 كيلومتر حتى 2022، بينما يجري العمل على تنفيذ ما يقرب من 9322 كيلومترا، ويبلغ إجمالي الأطوال التي سيشملها المشروع حتى الآن 12050.5 كيلومتر، بتكلفة إجمالية تبلغ نحو 27 مليار جنيه شملت المرحلة الأولى فقط من المشروع والتي انتهت في يونيو 2022، على أن تستهدف مراحل المشروع </w:t>
      </w:r>
      <w:r w:rsidRPr="00A83226">
        <w:rPr>
          <w:rFonts w:ascii="Simplified Arabic" w:hAnsi="Simplified Arabic" w:cs="Simplified Arabic" w:hint="cs"/>
          <w:color w:val="000000" w:themeColor="text1"/>
          <w:sz w:val="28"/>
          <w:szCs w:val="28"/>
          <w:rtl/>
          <w:lang w:bidi="ar-EG"/>
        </w:rPr>
        <w:t>حوالي</w:t>
      </w:r>
      <w:r w:rsidRPr="00A83226">
        <w:rPr>
          <w:rFonts w:ascii="Simplified Arabic" w:hAnsi="Simplified Arabic" w:cs="Simplified Arabic"/>
          <w:color w:val="000000" w:themeColor="text1"/>
          <w:sz w:val="28"/>
          <w:szCs w:val="28"/>
          <w:rtl/>
          <w:lang w:bidi="ar-EG"/>
        </w:rPr>
        <w:t xml:space="preserve"> 20 ألف كيلو متر من الترع بتكلفة إجمالية 80 مليار جنيه</w:t>
      </w:r>
      <w:r w:rsidRPr="00A83226">
        <w:rPr>
          <w:rFonts w:ascii="Simplified Arabic" w:hAnsi="Simplified Arabic" w:cs="Simplified Arabic"/>
          <w:color w:val="000000" w:themeColor="text1"/>
          <w:sz w:val="28"/>
          <w:szCs w:val="28"/>
          <w:lang w:bidi="ar-EG"/>
        </w:rPr>
        <w:t>.</w:t>
      </w:r>
    </w:p>
    <w:p w14:paraId="69594970" w14:textId="77777777" w:rsidR="008208F7" w:rsidRPr="00A83226"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lang w:bidi="ar-EG"/>
        </w:rPr>
      </w:pPr>
    </w:p>
    <w:p w14:paraId="21632F3F"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مشروع الري الحديث</w:t>
      </w:r>
    </w:p>
    <w:p w14:paraId="75184A64"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يأتي مشروع التحول إلى أنظمة الري الحديث لترشيد استهلاك المياه العذبة على النحو الأمثل، عبر تطوير المنظومة المائية بالتوسع في استخدام أساليب الري الحديثة، وذلك من خلال تحسين كفاءة نقل المياه والري الحقلي، وتحقيق العدالة في توزيع مياه الري، وإعادة استخدام مياه الصرف الصحي بعد معالجتها وخفض معدلات تلوث المياه</w:t>
      </w:r>
      <w:r w:rsidRPr="00A83226">
        <w:rPr>
          <w:rFonts w:ascii="Simplified Arabic" w:hAnsi="Simplified Arabic" w:cs="Simplified Arabic"/>
          <w:color w:val="000000" w:themeColor="text1"/>
          <w:sz w:val="28"/>
          <w:szCs w:val="28"/>
          <w:lang w:bidi="ar-EG"/>
        </w:rPr>
        <w:t>.</w:t>
      </w:r>
    </w:p>
    <w:p w14:paraId="3FEADB9C"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p>
    <w:p w14:paraId="2FF7BE20"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lastRenderedPageBreak/>
        <w:t>مشروع تحلية مياه البحر</w:t>
      </w:r>
    </w:p>
    <w:p w14:paraId="4E458BEB" w14:textId="77777777" w:rsidR="008208F7" w:rsidRPr="00A83226"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وضعت مصر خطة استراتيجية للتوسع في إنشاء محطات تحلية مياه البحر لسد احتياجات مياه الشُرب مقسمة إلى ست خطط خمسية تمتد من عام 2020 حتى عام 2050، بغرض توفير طاقة إجمالية 6.4 مليون متر مكعب يومياً بتكلفة إجمالية تُقدر بنحو 134 مليار جنيه مصري، وانطلقت الخطة الخمسية الأولى (2020-2025) مستهدفة إنشاء محطات تحلية بقدرة إجمالية 2.866 مليون متر مكعب يومياً في المحافظات: مطروح، البحر الأحمر، جنوب سيناء، الإسماعيلية، بورسعيد، السويس، الدقهلية، كفر الشيخ والبحيرة</w:t>
      </w:r>
      <w:r w:rsidRPr="00A83226">
        <w:rPr>
          <w:rFonts w:ascii="Simplified Arabic" w:hAnsi="Simplified Arabic" w:cs="Simplified Arabic"/>
          <w:color w:val="000000" w:themeColor="text1"/>
          <w:sz w:val="28"/>
          <w:szCs w:val="28"/>
          <w:lang w:bidi="ar-EG"/>
        </w:rPr>
        <w:t>.</w:t>
      </w:r>
    </w:p>
    <w:p w14:paraId="5D159C59"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وبحسب النشرة السنوية لإحصاءات المياه النقية والصرف الصحي عام 2020/2021 الصادرة عن الجهاز </w:t>
      </w:r>
      <w:r w:rsidRPr="00A83226">
        <w:rPr>
          <w:rFonts w:ascii="Simplified Arabic" w:hAnsi="Simplified Arabic" w:cs="Simplified Arabic" w:hint="cs"/>
          <w:color w:val="000000" w:themeColor="text1"/>
          <w:sz w:val="28"/>
          <w:szCs w:val="28"/>
          <w:rtl/>
          <w:lang w:bidi="ar-EG"/>
        </w:rPr>
        <w:t>المركزي</w:t>
      </w:r>
      <w:r w:rsidRPr="00A83226">
        <w:rPr>
          <w:rFonts w:ascii="Simplified Arabic" w:hAnsi="Simplified Arabic" w:cs="Simplified Arabic"/>
          <w:color w:val="000000" w:themeColor="text1"/>
          <w:sz w:val="28"/>
          <w:szCs w:val="28"/>
          <w:rtl/>
          <w:lang w:bidi="ar-EG"/>
        </w:rPr>
        <w:t xml:space="preserve"> للتعبئة العامة والإحصاء، بلغ إجمالي عدد محطات المياه النقية المنتجة من مياه البحار (التحلية) 32 محطة بكمية إنتاج قدرها 0.05 مليار متر مكعب عام 2020/2021</w:t>
      </w:r>
      <w:r w:rsidRPr="00A83226">
        <w:rPr>
          <w:rFonts w:ascii="Simplified Arabic" w:hAnsi="Simplified Arabic" w:cs="Simplified Arabic"/>
          <w:color w:val="000000" w:themeColor="text1"/>
          <w:sz w:val="28"/>
          <w:szCs w:val="28"/>
          <w:lang w:bidi="ar-EG"/>
        </w:rPr>
        <w:t>.</w:t>
      </w:r>
    </w:p>
    <w:p w14:paraId="211BE457"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p>
    <w:p w14:paraId="4613A78F"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مشروع حماية السواحل</w:t>
      </w:r>
    </w:p>
    <w:p w14:paraId="7B0FFD80" w14:textId="77777777" w:rsidR="008208F7"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يستهدف مشروع حماية السواحل التكيف مع التغيرات المناخية والتصدي لظاهرة ارتفاع منسوب مياه سطح البحر ووقف تراجع الشواطئ والحفاظ على الأراضي الزراعية والمشروعات الاستثمارية الكائنة على السواحل، بالإضافة إلى الحفاظ على التجمعات والكتل السكانية بالمناطق الساحلية،</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وتم تنفيذ مشروع حماية السواحل عبر الهيئة العامة لحماية الشواطئ التابعة لوزارة الري، حيث تم حماية ما يصل إلى 210 كيلو متر في محافظات: الإسكندرية، مرسى مطروح، البحيرة، بورسعيد، كفر الشيخ، الدقهلية وجنوب سيناء، بينما يستهدف المشروع حماية 50 كيلو متراً إضافياً لا يزال جاري العمل عليهم</w:t>
      </w:r>
      <w:r w:rsidRPr="00A83226">
        <w:rPr>
          <w:rFonts w:ascii="Simplified Arabic" w:hAnsi="Simplified Arabic" w:cs="Simplified Arabic"/>
          <w:color w:val="000000" w:themeColor="text1"/>
          <w:sz w:val="28"/>
          <w:szCs w:val="28"/>
          <w:lang w:bidi="ar-EG"/>
        </w:rPr>
        <w:t>.</w:t>
      </w:r>
    </w:p>
    <w:p w14:paraId="2F7D0E90"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مشروعات الحماية من السيول</w:t>
      </w:r>
    </w:p>
    <w:p w14:paraId="6BA475EA" w14:textId="77777777" w:rsidR="008208F7" w:rsidRPr="00A83226"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على الرغم من أن السيول في السنوات السابقة شكلت تحدياً بيئياً يندرج تحت إطار المخاطر والكوارث البيئية، إلا أن الدولة المصرية بدأت في التوجه نحو الاستفادة من السيول لتعظيم الانتفاع بالمياه الناتجة عنها، عبر مشروع الحد من أخطار السيول، وقد شمل المشروع إقامة عدداً من البحيرات والحواجز وسدود </w:t>
      </w:r>
      <w:r w:rsidRPr="00A83226">
        <w:rPr>
          <w:rFonts w:ascii="Simplified Arabic" w:hAnsi="Simplified Arabic" w:cs="Simplified Arabic"/>
          <w:color w:val="000000" w:themeColor="text1"/>
          <w:sz w:val="28"/>
          <w:szCs w:val="28"/>
          <w:rtl/>
          <w:lang w:bidi="ar-EG"/>
        </w:rPr>
        <w:lastRenderedPageBreak/>
        <w:t>الإعاقة بمحافظات المنيا والجيزة وأسوان، أما في جنوب سيناء فتم إنشاء 11 سد و5 بحيرات لاستيعاب مياه السيول بتكلفة إجمالية 227 مليون جنيه، أما في محافظة مرسى مطروح التي تتعرض لأمطار سنوية كبيرة تصل إلى حد السيول فتم تعظيم الاستفادة من السيول من خلال إنشاء خزانات مياه أرضية لاستيعاب مياه الأمطار بدلاً من هدرها، حيث يتم استخدام تلك المياه المخزنة في أغراض الزراعة وتوفير مياه شرب، وبلغت إجمالي الخزانات 175 خزاناً أرضياَ بإجمالي سعة 100 متر مكعب، وبتكلفة بلغت 15 مليون جنيه</w:t>
      </w:r>
      <w:r w:rsidRPr="00A83226">
        <w:rPr>
          <w:rFonts w:ascii="Simplified Arabic" w:hAnsi="Simplified Arabic" w:cs="Simplified Arabic"/>
          <w:color w:val="000000" w:themeColor="text1"/>
          <w:sz w:val="28"/>
          <w:szCs w:val="28"/>
          <w:lang w:bidi="ar-EG"/>
        </w:rPr>
        <w:t>.</w:t>
      </w:r>
    </w:p>
    <w:p w14:paraId="1F4C766A"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وعلى صعيد سائر المحافظات المصرية تم إنشاء ما يصل إلى 1500 منشأة للحماية من أخطار السيول، بالإضافة إلى 117 مخراً للسيول بإجمالي 311 كيلومتر، حيث يتم عبرها استيعاب مياه السيول ونقلها بشكل آمن إلى شبكة الترع والمصارف ونهر النيل، كما تم الانتهاء من تشغيل 8 آبار جوفية تعمل بالطاقة الشمسية بمحافظة الوادي الجديد</w:t>
      </w:r>
      <w:r w:rsidRPr="00A83226">
        <w:rPr>
          <w:rFonts w:ascii="Simplified Arabic" w:hAnsi="Simplified Arabic" w:cs="Simplified Arabic"/>
          <w:color w:val="000000" w:themeColor="text1"/>
          <w:sz w:val="28"/>
          <w:szCs w:val="28"/>
          <w:lang w:bidi="ar-EG"/>
        </w:rPr>
        <w:t>.</w:t>
      </w:r>
    </w:p>
    <w:p w14:paraId="53678345"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p>
    <w:p w14:paraId="4523C1D6"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مشروع حماية نهر النيل</w:t>
      </w:r>
    </w:p>
    <w:p w14:paraId="07D00B6F"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تبنت الدولة المصرية مشروع حماية نهر النيل، على أثره تم إزالة ما يزيد على 57 ألف حالة تعدي على نهر النيل بمساحة تجاوزت</w:t>
      </w:r>
      <w:r w:rsidRPr="00A83226">
        <w:rPr>
          <w:rFonts w:ascii="Simplified Arabic" w:hAnsi="Simplified Arabic" w:cs="Simplified Arabic"/>
          <w:color w:val="000000" w:themeColor="text1"/>
          <w:sz w:val="20"/>
          <w:szCs w:val="20"/>
          <w:rtl/>
          <w:lang w:bidi="ar-EG"/>
        </w:rPr>
        <w:t xml:space="preserve"> </w:t>
      </w:r>
      <w:r w:rsidRPr="00A83226">
        <w:rPr>
          <w:rFonts w:ascii="Simplified Arabic" w:hAnsi="Simplified Arabic" w:cs="Simplified Arabic"/>
          <w:color w:val="000000" w:themeColor="text1"/>
          <w:sz w:val="28"/>
          <w:szCs w:val="28"/>
          <w:rtl/>
          <w:lang w:bidi="ar-EG"/>
        </w:rPr>
        <w:t>8</w:t>
      </w:r>
      <w:r w:rsidRPr="00A83226">
        <w:rPr>
          <w:rFonts w:ascii="Simplified Arabic" w:hAnsi="Simplified Arabic" w:cs="Simplified Arabic"/>
          <w:color w:val="000000" w:themeColor="text1"/>
          <w:sz w:val="20"/>
          <w:szCs w:val="20"/>
          <w:rtl/>
          <w:lang w:bidi="ar-EG"/>
        </w:rPr>
        <w:t xml:space="preserve"> </w:t>
      </w:r>
      <w:r w:rsidRPr="00A83226">
        <w:rPr>
          <w:rFonts w:ascii="Simplified Arabic" w:hAnsi="Simplified Arabic" w:cs="Simplified Arabic"/>
          <w:color w:val="000000" w:themeColor="text1"/>
          <w:sz w:val="28"/>
          <w:szCs w:val="28"/>
          <w:rtl/>
          <w:lang w:bidi="ar-EG"/>
        </w:rPr>
        <w:t>مليون متر مربع، مع اتخاذ كافة الإجراءات القانونية إزاء المخالفين بالتعاون مع الأجهزة المعنية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بالإضافة إلى ذلك يستهدف مشروع حماية نهر النيل صيانة مجرى النهر من التلوث والتعديات عبر تطوير المنشآت وشبكات الترع والمصارف، حيث تتولى وزارة الري متابعة ما يقرب من 48 ألف منشأة بخلاف شبكات الترع والمصارف التي يبلغ طولها 55 ألف متر درءاً للتعديات على موارد المياه العذبة وتعظيم الاستفادة من نهر النيل وحمايته من التعديات والتلويث</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كما شمل المشروع إزالة وتطهير ونزع الحشائش من مجرى النهر حيث تم نزع ما يقرب من 4084 كيلو مترا منتصف عام 2019، وبلغت أعمال </w:t>
      </w:r>
      <w:r w:rsidRPr="00A83226">
        <w:rPr>
          <w:rFonts w:ascii="Simplified Arabic" w:hAnsi="Simplified Arabic" w:cs="Simplified Arabic" w:hint="cs"/>
          <w:color w:val="000000" w:themeColor="text1"/>
          <w:sz w:val="28"/>
          <w:szCs w:val="28"/>
          <w:rtl/>
          <w:lang w:bidi="ar-EG"/>
        </w:rPr>
        <w:t>التكرير</w:t>
      </w:r>
      <w:r w:rsidRPr="00A83226">
        <w:rPr>
          <w:rFonts w:ascii="Simplified Arabic" w:hAnsi="Simplified Arabic" w:cs="Simplified Arabic"/>
          <w:color w:val="000000" w:themeColor="text1"/>
          <w:sz w:val="28"/>
          <w:szCs w:val="28"/>
          <w:rtl/>
          <w:lang w:bidi="ar-EG"/>
        </w:rPr>
        <w:t xml:space="preserve"> 61 ألف متر مكعب، بإجمالي تكلفة 12 مليون جنيه</w:t>
      </w:r>
      <w:r w:rsidRPr="00A83226">
        <w:rPr>
          <w:rFonts w:ascii="Simplified Arabic" w:hAnsi="Simplified Arabic" w:cs="Simplified Arabic"/>
          <w:color w:val="000000" w:themeColor="text1"/>
          <w:sz w:val="28"/>
          <w:szCs w:val="28"/>
          <w:lang w:bidi="ar-EG"/>
        </w:rPr>
        <w:t>.</w:t>
      </w:r>
    </w:p>
    <w:p w14:paraId="535348E3"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p>
    <w:p w14:paraId="3D2002B5"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مشروعات تنمية دول حوض النيل</w:t>
      </w:r>
    </w:p>
    <w:p w14:paraId="1014B638" w14:textId="77777777" w:rsidR="008208F7" w:rsidRPr="00A83226" w:rsidRDefault="008208F7" w:rsidP="008208F7">
      <w:pPr>
        <w:shd w:val="clear" w:color="auto" w:fill="FFFFFF"/>
        <w:bidi/>
        <w:spacing w:after="0" w:line="390" w:lineRule="atLeast"/>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lastRenderedPageBreak/>
        <w:t>سعت الدولة المصرية لتقوية علاقاتها وبناء الثقة مع دول حوض نهر النيل، عبر سلسلة من الاستثمارات والمشروعات التنموية الضخمة داخل دول حوض النيل لتحقيق التعاون في قضايا نهر النيل واستغلال الهدر والفاقد في أعالي النيل، وفي عام 2022 تم انتخاب مصر لتصبح رئيس مجلس وزراء المياه الأفارقة للدورة القادمة لعامي 2023 و2024 تقديراً لدور مصر البارز في الساحة الإفريقية</w:t>
      </w:r>
      <w:r w:rsidRPr="00A83226">
        <w:rPr>
          <w:rFonts w:ascii="Simplified Arabic" w:hAnsi="Simplified Arabic" w:cs="Simplified Arabic"/>
          <w:color w:val="000000" w:themeColor="text1"/>
          <w:sz w:val="28"/>
          <w:szCs w:val="28"/>
          <w:lang w:bidi="ar-EG"/>
        </w:rPr>
        <w:t>.</w:t>
      </w:r>
    </w:p>
    <w:p w14:paraId="059F3B5E"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ومن أبرز المشروعات التي تم تنفيذها مشروع بناء 6 محطات مياه شرب جوفية بجنوب السودان ومنطقة البحيرات العظمى، بالإضافة إلى مشروع معمل تحليل المياه بجنوب السودان، ومشروع محور التنمية (بحيرة فيكتوريا – البحر المتوسط) والذي يستهدف تحويل نهر النيل لمحور تنموي يربط بين دول الحوض ويسهم في تسهيل التعاون التنموي المشترك فيما بينها</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وفي الكونغو أسست مصر مركز “التنبؤ بالأمطار والتغيرات المناخية” بالعاصمة الكونغولية كينشاسا بتمويل مصر، بالإضافة إلى مشروع إزالة الحشائش المائية في إطار المشروع المصري الأوغندي ببحيرتي ألبرت وكيوجا بأوغندا. كما تم إنشاء 7 سدود لحصاد مياه الأمطار بدولة أوغندا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مقاطعات (كيبوجا – واكسيو – سيرونوكو – أدجومانى)، فضلا عن حفر 75 بئرا جوفيا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أوغندا،  و180 بئرا جوفيا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كينيا، و30 بئرا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تنزانيا</w:t>
      </w:r>
      <w:r w:rsidRPr="00A83226">
        <w:rPr>
          <w:rFonts w:ascii="Simplified Arabic" w:hAnsi="Simplified Arabic" w:cs="Simplified Arabic"/>
          <w:color w:val="000000" w:themeColor="text1"/>
          <w:sz w:val="28"/>
          <w:szCs w:val="28"/>
          <w:lang w:bidi="ar-EG"/>
        </w:rPr>
        <w:t>.</w:t>
      </w:r>
    </w:p>
    <w:p w14:paraId="48B54164"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p>
    <w:p w14:paraId="6C9A74AA"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معالجة مياه الصرف الزراعي</w:t>
      </w:r>
    </w:p>
    <w:p w14:paraId="7C7A87B4"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من أجل تعظيم الاستفادة من الموارد المائية المتاحة، تبنت الدولة المصرية مشروع تطوير وتجديد شبكات الصرف الزراعي وإعادة استخدامه مرة أخرى بعد معالجته، وبتكلفة بلغت مليار و964 مليون جنيه، عملت الهيئة العامة لمشروعات الصرف بإنشاء وتجديد شبكات الصرف الزراعي في سائر أنحاء الجمهورية</w:t>
      </w:r>
      <w:r w:rsidRPr="00A83226">
        <w:rPr>
          <w:rFonts w:ascii="Simplified Arabic" w:hAnsi="Simplified Arabic" w:cs="Simplified Arabic"/>
          <w:color w:val="000000" w:themeColor="text1"/>
          <w:sz w:val="28"/>
          <w:szCs w:val="28"/>
          <w:lang w:bidi="ar-EG"/>
        </w:rPr>
        <w:t>.</w:t>
      </w:r>
    </w:p>
    <w:p w14:paraId="03B4FE9A"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ومن أهم مشروعات معالجة مياه الصرف الزراعي مشروع محطة معالجة مياه بحر البقر بتكلفة 10.352 مليار جنيه مصري، حيث تُنقل مياه محطة المعالجة إلى مناطق الاستصلاح الزراعي المستهدفة في شمال سيناء ووسطها، بالإضافة </w:t>
      </w:r>
      <w:r w:rsidRPr="00A83226">
        <w:rPr>
          <w:rFonts w:ascii="Simplified Arabic" w:hAnsi="Simplified Arabic" w:cs="Simplified Arabic"/>
          <w:color w:val="000000" w:themeColor="text1"/>
          <w:sz w:val="28"/>
          <w:szCs w:val="28"/>
          <w:rtl/>
          <w:lang w:bidi="ar-EG"/>
        </w:rPr>
        <w:lastRenderedPageBreak/>
        <w:t>إلى محطتي رفع بحر البقر وشادر عزام بإجمالي سعة 5ملايين و170 ألف متر مكعب وبتكلفة تخطت 507 مليون جنيه</w:t>
      </w:r>
      <w:r w:rsidRPr="00A83226">
        <w:rPr>
          <w:rFonts w:ascii="Simplified Arabic" w:hAnsi="Simplified Arabic" w:cs="Simplified Arabic"/>
          <w:color w:val="000000" w:themeColor="text1"/>
          <w:sz w:val="28"/>
          <w:szCs w:val="28"/>
          <w:lang w:bidi="ar-EG"/>
        </w:rPr>
        <w:t>.</w:t>
      </w:r>
    </w:p>
    <w:p w14:paraId="51981750"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وفي غرب الدلتا تم إطلاق مشروع محطة مياه الحمام لمعالجة مياه مصارف غرب الدلتا عالية الملوحة، حيث يستهدف المشروع نقل المياه بعد تحليتها واستخدامها في استصلاح مساحات زراعية جديدة في منطقة غرب الدلتا، وتم الانتهاء من نسبة 45% من المشروع وباكتماله ستصبح مصر أعلى دولة في العالم في مجال معالجة وإعادة استخدام مياه الصرف الزراعي</w:t>
      </w:r>
      <w:r w:rsidRPr="00A83226">
        <w:rPr>
          <w:rFonts w:ascii="Simplified Arabic" w:hAnsi="Simplified Arabic" w:cs="Simplified Arabic"/>
          <w:color w:val="000000" w:themeColor="text1"/>
          <w:sz w:val="28"/>
          <w:szCs w:val="28"/>
          <w:lang w:bidi="ar-EG"/>
        </w:rPr>
        <w:t>.</w:t>
      </w:r>
    </w:p>
    <w:p w14:paraId="52C328D6" w14:textId="77777777" w:rsidR="008208F7" w:rsidRPr="00A83226"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lang w:bidi="ar-EG"/>
        </w:rPr>
      </w:pPr>
    </w:p>
    <w:p w14:paraId="24026C3E" w14:textId="77777777" w:rsidR="008208F7" w:rsidRPr="00A83226" w:rsidRDefault="008208F7" w:rsidP="008208F7">
      <w:pPr>
        <w:shd w:val="clear" w:color="auto" w:fill="FFFFFF"/>
        <w:bidi/>
        <w:spacing w:after="0" w:line="240"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t>مشروعات القناطر</w:t>
      </w:r>
    </w:p>
    <w:p w14:paraId="0BFF397A" w14:textId="77777777" w:rsidR="008208F7" w:rsidRDefault="008208F7" w:rsidP="008208F7">
      <w:pPr>
        <w:shd w:val="clear" w:color="auto" w:fill="FFFFFF"/>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قامت الدولة المصرية بتعظيم الاستفادة من الموارد المائية عبر الاهتمام بمشروعات القناطر، سواءً عبر تنمية وتجديد وتأمين القناطر القديمة أو بإنشاء قناطر جديدة في سائر أنحاء البلاد</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ومن أهم مشروعات القناطر الجديدة، مشروع قناطر ديروط الجديدة الذي تم إطلاقه عام 2019، وتم بدء تنفيذه فعلياً في فبراير 2022، ولا يزال قيد التنفيذ بهدف تجديد وتحديث قناطر ديروط </w:t>
      </w:r>
      <w:r w:rsidRPr="00A83226">
        <w:rPr>
          <w:rFonts w:ascii="Simplified Arabic" w:hAnsi="Simplified Arabic" w:cs="Simplified Arabic" w:hint="cs"/>
          <w:color w:val="000000" w:themeColor="text1"/>
          <w:sz w:val="28"/>
          <w:szCs w:val="28"/>
          <w:rtl/>
          <w:lang w:bidi="ar-EG"/>
        </w:rPr>
        <w:t>التي</w:t>
      </w:r>
      <w:r w:rsidRPr="00A83226">
        <w:rPr>
          <w:rFonts w:ascii="Simplified Arabic" w:hAnsi="Simplified Arabic" w:cs="Simplified Arabic"/>
          <w:color w:val="000000" w:themeColor="text1"/>
          <w:sz w:val="28"/>
          <w:szCs w:val="28"/>
          <w:rtl/>
          <w:lang w:bidi="ar-EG"/>
        </w:rPr>
        <w:t xml:space="preserve"> تستهدف خدمة حوالي 1.6 مليون فدان زراعي في خمس محافظات هي أسيوط، المنيا، بني سويف، الفيوم، الجيزة، بما يوازي 18% من إجمالي الأراضي المصرية المزروعة، بإجمالي 9.6 مليار متر مكعب بما يعادل 17.3% من حصة مصر في مياه نهر النيل</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وجاء مشروع قناطر ديروط الجديدة ضمن حزمة من المشروعات السابقة عليه والتي استهدفت تجديد وتطوير شمل كافة المنشآت المائية في سائر أنحاء البلاد وبخاصة الصعيد بهدف تنميته ورفع كفاءة المنشآت الري في مختلف محافظات الجمهورية</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وبالإضافة إلى ذلك سعت وزارة الري والموارد المائية لتطوير وتحديث وتأمين سائر القناطر المنتشرة في أنحاء البلاد والواقعة على ضفاف النيل مثل مشروع تدعيم قناطر زفتى ومشروع تحديث منظومة بوابات قناطر إسنا، ومشروع تحديث أنظمة التشغيل الخاصة ببوابات هويس سد دمياط، كما تم العمل على تأمين كافة القناطر الكبرى من خلال مجموعة من الإجراءات الأمنية مثل بناء أسوار إلكترونية وتركيب كاميرات مراقبة وتطبيق نظم تحكم متطورة بتكلفة إجمالية بلغت نحو 77 مليون جنيه مصري</w:t>
      </w:r>
      <w:r w:rsidRPr="00A83226">
        <w:rPr>
          <w:rFonts w:ascii="Simplified Arabic" w:hAnsi="Simplified Arabic" w:cs="Simplified Arabic"/>
          <w:color w:val="000000" w:themeColor="text1"/>
          <w:sz w:val="28"/>
          <w:szCs w:val="28"/>
          <w:lang w:bidi="ar-EG"/>
        </w:rPr>
        <w:t>.</w:t>
      </w:r>
    </w:p>
    <w:p w14:paraId="594CC493" w14:textId="77777777" w:rsidR="008208F7" w:rsidRPr="005A663D" w:rsidRDefault="008208F7" w:rsidP="008208F7">
      <w:pPr>
        <w:shd w:val="clear" w:color="auto" w:fill="FFFFFF"/>
        <w:bidi/>
        <w:spacing w:after="0" w:line="240" w:lineRule="auto"/>
        <w:jc w:val="both"/>
        <w:rPr>
          <w:rFonts w:ascii="Simplified Arabic" w:hAnsi="Simplified Arabic" w:cs="Simplified Arabic"/>
          <w:color w:val="000000" w:themeColor="text1"/>
          <w:sz w:val="16"/>
          <w:szCs w:val="16"/>
          <w:rtl/>
          <w:lang w:bidi="ar-EG"/>
        </w:rPr>
      </w:pPr>
    </w:p>
    <w:p w14:paraId="711E31A3" w14:textId="77777777" w:rsidR="008208F7" w:rsidRPr="00A83226" w:rsidRDefault="008208F7" w:rsidP="008208F7">
      <w:pPr>
        <w:shd w:val="clear" w:color="auto" w:fill="FFFFFF"/>
        <w:bidi/>
        <w:spacing w:after="0" w:line="228" w:lineRule="auto"/>
        <w:ind w:right="300"/>
        <w:rPr>
          <w:rFonts w:ascii="Simplified Arabic" w:eastAsia="Times New Roman" w:hAnsi="Simplified Arabic" w:cs="Simplified Arabic"/>
          <w:b/>
          <w:bCs/>
          <w:color w:val="2C2F34"/>
          <w:sz w:val="28"/>
          <w:szCs w:val="28"/>
          <w:bdr w:val="none" w:sz="0" w:space="0" w:color="auto" w:frame="1"/>
          <w:lang w:val="en-GB" w:eastAsia="en-GB"/>
        </w:rPr>
      </w:pPr>
      <w:r w:rsidRPr="00A83226">
        <w:rPr>
          <w:rFonts w:ascii="Simplified Arabic" w:eastAsia="Times New Roman" w:hAnsi="Simplified Arabic" w:cs="Simplified Arabic"/>
          <w:b/>
          <w:bCs/>
          <w:color w:val="2C2F34"/>
          <w:sz w:val="28"/>
          <w:szCs w:val="28"/>
          <w:bdr w:val="none" w:sz="0" w:space="0" w:color="auto" w:frame="1"/>
          <w:rtl/>
          <w:lang w:val="en-GB" w:eastAsia="en-GB"/>
        </w:rPr>
        <w:lastRenderedPageBreak/>
        <w:t>مد شبكات مياه الشرب والصرف الصحي</w:t>
      </w:r>
    </w:p>
    <w:p w14:paraId="2E632C2F" w14:textId="5E824CCE" w:rsidR="008208F7" w:rsidRDefault="008208F7" w:rsidP="008208F7">
      <w:pPr>
        <w:shd w:val="clear" w:color="auto" w:fill="FFFFFF"/>
        <w:bidi/>
        <w:spacing w:after="0" w:line="228"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تم مد خدمات مياه الشرب والصرف الصحي في سائر أنحاء البلاد، وبخاصة المناطق المهمشة والنائية في إطار مبادرة “حياة كريمة” لتوفير ودعم سُبُل الحياة والرفاهة لسائر أبناء الشعب المصري، وقد شهدت مصر تحت غطاء تلك المبادرة الرئاسية زيادة تغطية مياه الشرب الوطنية إلى حوالي 98.7 % في عام 2021 (100 % في المناطق الحضرية و97.4 % في المناطق الريفية)، مقارنة بنسبة 97 % في عام 2014. وزادت تغطية الصرف الصحي إلى حوالي 66.7 % في عام 2021 (96 % في المناطق الحضرية و37.5 % في المناطق الحضرية % في المناطق الريفية)، مقابل حوالي 50 % في عام 2014 (79 % في المناطق الحضرية و12 % في المناطق الريفية). وتم تنفيذ برامج الصرف الصحي بتكلفة إجمالية تُقدر بنحو 124 مليار جنيه</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 xml:space="preserve"> وقد بلغت نسبة مياه الصرف الصحي المعالج في مصر 86.6 % عام 2020 مقابل 74.3 % عام</w:t>
      </w:r>
      <w:r w:rsidRPr="00A83226">
        <w:rPr>
          <w:rFonts w:ascii="Simplified Arabic" w:hAnsi="Simplified Arabic" w:cs="Simplified Arabic" w:hint="cs"/>
          <w:color w:val="000000" w:themeColor="text1"/>
          <w:sz w:val="28"/>
          <w:szCs w:val="28"/>
          <w:rtl/>
          <w:lang w:bidi="ar-EG"/>
        </w:rPr>
        <w:t>2019</w:t>
      </w:r>
      <w:r w:rsidRPr="00A83226">
        <w:rPr>
          <w:rFonts w:ascii="Simplified Arabic" w:hAnsi="Simplified Arabic" w:cs="Simplified Arabic"/>
          <w:color w:val="000000" w:themeColor="text1"/>
          <w:sz w:val="28"/>
          <w:szCs w:val="28"/>
          <w:lang w:bidi="ar-EG"/>
        </w:rPr>
        <w:t>.</w:t>
      </w:r>
    </w:p>
    <w:p w14:paraId="47C973CF" w14:textId="166C9CD3" w:rsidR="000D28BB" w:rsidRDefault="000D28BB" w:rsidP="000D28BB">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5FC90F36" w14:textId="2A4838DF" w:rsidR="000D28BB" w:rsidRDefault="000D28BB" w:rsidP="000D28BB">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2FBA9343" w14:textId="23B0396C"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3A97B409" w14:textId="68E281E7"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549E6371" w14:textId="5B59CECD"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1F5F65C4" w14:textId="29CFDB22"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26167368" w14:textId="46561E45"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70D40D76" w14:textId="12156440"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59B3B2CE" w14:textId="5DDF7495"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6088599C" w14:textId="69E29B92"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35773171" w14:textId="38B08A20"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67AFD1CD" w14:textId="5F10A00E"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652B20C5" w14:textId="42951356" w:rsidR="00A056C6"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6C13A80D" w14:textId="77777777" w:rsidR="00A056C6" w:rsidRPr="005A663D" w:rsidRDefault="00A056C6" w:rsidP="00A056C6">
      <w:pPr>
        <w:shd w:val="clear" w:color="auto" w:fill="FFFFFF"/>
        <w:bidi/>
        <w:spacing w:after="0" w:line="228" w:lineRule="auto"/>
        <w:jc w:val="both"/>
        <w:rPr>
          <w:rFonts w:ascii="Simplified Arabic" w:hAnsi="Simplified Arabic" w:cs="Simplified Arabic"/>
          <w:color w:val="000000" w:themeColor="text1"/>
          <w:sz w:val="28"/>
          <w:szCs w:val="28"/>
          <w:rtl/>
          <w:lang w:bidi="ar-EG"/>
        </w:rPr>
      </w:pPr>
    </w:p>
    <w:p w14:paraId="2DA2C531" w14:textId="77777777" w:rsidR="008208F7" w:rsidRPr="00A83226" w:rsidRDefault="008208F7" w:rsidP="008208F7">
      <w:pPr>
        <w:bidi/>
        <w:spacing w:after="0"/>
        <w:jc w:val="center"/>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pPr>
      <w:r w:rsidRPr="00A83226">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t>المبحث الثاني</w:t>
      </w:r>
    </w:p>
    <w:p w14:paraId="5873B287" w14:textId="77777777" w:rsidR="008208F7" w:rsidRPr="00A83226" w:rsidRDefault="008208F7" w:rsidP="008208F7">
      <w:pPr>
        <w:bidi/>
        <w:spacing w:after="0"/>
        <w:jc w:val="center"/>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pPr>
      <w:r w:rsidRPr="00A83226">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t xml:space="preserve"> التجارب الدولية </w:t>
      </w:r>
      <w:r w:rsidRPr="00A83226">
        <w:rPr>
          <w:rFonts w:ascii="Simplified Arabic" w:eastAsia="Times New Roman" w:hAnsi="Simplified Arabic" w:cs="Simplified Arabic" w:hint="cs"/>
          <w:b/>
          <w:bCs/>
          <w:color w:val="0D0D0D" w:themeColor="text1" w:themeTint="F2"/>
          <w:sz w:val="32"/>
          <w:szCs w:val="32"/>
          <w:rtl/>
          <w:lang w:bidi="ar-EG"/>
          <w14:textOutline w14:w="9525" w14:cap="rnd" w14:cmpd="sng" w14:algn="ctr">
            <w14:noFill/>
            <w14:prstDash w14:val="solid"/>
            <w14:bevel/>
          </w14:textOutline>
        </w:rPr>
        <w:t>في</w:t>
      </w:r>
      <w:r w:rsidRPr="00A83226">
        <w:rPr>
          <w:rFonts w:ascii="Simplified Arabic" w:eastAsia="Times New Roman" w:hAnsi="Simplified Arabic" w:cs="Simplified Arabic"/>
          <w:b/>
          <w:bCs/>
          <w:color w:val="0D0D0D" w:themeColor="text1" w:themeTint="F2"/>
          <w:sz w:val="32"/>
          <w:szCs w:val="32"/>
          <w:rtl/>
          <w:lang w:bidi="ar-EG"/>
          <w14:textOutline w14:w="9525" w14:cap="rnd" w14:cmpd="sng" w14:algn="ctr">
            <w14:noFill/>
            <w14:prstDash w14:val="solid"/>
            <w14:bevel/>
          </w14:textOutline>
        </w:rPr>
        <w:t xml:space="preserve"> إدارة الموارد المائية</w:t>
      </w:r>
    </w:p>
    <w:p w14:paraId="6994DB0E" w14:textId="77777777" w:rsidR="008208F7" w:rsidRPr="00A83226" w:rsidRDefault="008208F7" w:rsidP="008208F7">
      <w:pPr>
        <w:bidi/>
        <w:spacing w:after="0" w:line="240" w:lineRule="auto"/>
        <w:jc w:val="both"/>
        <w:rPr>
          <w:rFonts w:ascii="Simplified Arabic" w:hAnsi="Simplified Arabic" w:cs="Simplified Arabic"/>
          <w:b/>
          <w:bCs/>
          <w:color w:val="000000" w:themeColor="text1"/>
          <w:sz w:val="28"/>
          <w:szCs w:val="28"/>
          <w:rtl/>
        </w:rPr>
      </w:pPr>
      <w:r w:rsidRPr="00A83226">
        <w:rPr>
          <w:rFonts w:ascii="Simplified Arabic" w:hAnsi="Simplified Arabic" w:cs="Simplified Arabic"/>
          <w:b/>
          <w:bCs/>
          <w:color w:val="000000" w:themeColor="text1"/>
          <w:sz w:val="28"/>
          <w:szCs w:val="28"/>
          <w:rtl/>
        </w:rPr>
        <w:t>تمهيد:</w:t>
      </w:r>
    </w:p>
    <w:p w14:paraId="0EA48526" w14:textId="77777777" w:rsidR="008208F7" w:rsidRPr="00A83226" w:rsidRDefault="008208F7" w:rsidP="008208F7">
      <w:pPr>
        <w:bidi/>
        <w:spacing w:after="0"/>
        <w:jc w:val="both"/>
        <w:rPr>
          <w:rFonts w:ascii="Simplified Arabic" w:hAnsi="Simplified Arabic" w:cs="Simplified Arabic"/>
          <w:sz w:val="28"/>
          <w:szCs w:val="28"/>
          <w:rtl/>
          <w:lang w:bidi="ar-EG"/>
        </w:rPr>
      </w:pPr>
      <w:r w:rsidRPr="00A83226">
        <w:rPr>
          <w:rFonts w:ascii="Simplified Arabic" w:hAnsi="Simplified Arabic" w:cs="Simplified Arabic"/>
          <w:color w:val="000000" w:themeColor="text1"/>
          <w:sz w:val="28"/>
          <w:szCs w:val="28"/>
          <w:rtl/>
        </w:rPr>
        <w:t xml:space="preserve">يستعرض هذا المبحث أهم التجارب الدولية في مجال رفع كفاءة إدارة الموارد المائية، حيث تم </w:t>
      </w:r>
      <w:r w:rsidRPr="00A83226">
        <w:rPr>
          <w:rFonts w:ascii="Simplified Arabic" w:hAnsi="Simplified Arabic" w:cs="Simplified Arabic" w:hint="cs"/>
          <w:color w:val="000000" w:themeColor="text1"/>
          <w:sz w:val="28"/>
          <w:szCs w:val="28"/>
          <w:rtl/>
        </w:rPr>
        <w:t>اختيار</w:t>
      </w:r>
      <w:r w:rsidRPr="00A83226">
        <w:rPr>
          <w:rFonts w:ascii="Simplified Arabic" w:hAnsi="Simplified Arabic" w:cs="Simplified Arabic"/>
          <w:color w:val="000000" w:themeColor="text1"/>
          <w:sz w:val="28"/>
          <w:szCs w:val="28"/>
          <w:rtl/>
        </w:rPr>
        <w:t xml:space="preserve"> تجارب كل من</w:t>
      </w:r>
      <w:r w:rsidRPr="00A83226">
        <w:rPr>
          <w:rFonts w:ascii="Simplified Arabic" w:hAnsi="Simplified Arabic" w:cs="Simplified Arabic"/>
          <w:b/>
          <w:bCs/>
          <w:sz w:val="36"/>
          <w:szCs w:val="36"/>
          <w:rtl/>
          <w:lang w:bidi="ar-EG"/>
        </w:rPr>
        <w:t xml:space="preserve"> </w:t>
      </w:r>
      <w:r w:rsidRPr="00A83226">
        <w:rPr>
          <w:rFonts w:ascii="Simplified Arabic" w:hAnsi="Simplified Arabic" w:cs="Simplified Arabic"/>
          <w:sz w:val="28"/>
          <w:szCs w:val="28"/>
          <w:rtl/>
          <w:lang w:bidi="ar-EG"/>
        </w:rPr>
        <w:t xml:space="preserve">استراليا(لاستخدامها نموذج المحاسبة البيئية والاقتصادية للمياه والتركيز على الجانب </w:t>
      </w:r>
      <w:r w:rsidRPr="00A83226">
        <w:rPr>
          <w:rFonts w:ascii="Simplified Arabic" w:hAnsi="Simplified Arabic" w:cs="Simplified Arabic" w:hint="cs"/>
          <w:sz w:val="28"/>
          <w:szCs w:val="28"/>
          <w:rtl/>
          <w:lang w:bidi="ar-EG"/>
        </w:rPr>
        <w:t>الهيدرولوجي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وإسبانيا</w:t>
      </w:r>
      <w:r w:rsidRPr="00A83226">
        <w:rPr>
          <w:rFonts w:ascii="Simplified Arabic" w:hAnsi="Simplified Arabic" w:cs="Simplified Arabic"/>
          <w:sz w:val="28"/>
          <w:szCs w:val="28"/>
          <w:rtl/>
          <w:lang w:bidi="ar-EG"/>
        </w:rPr>
        <w:t>(</w:t>
      </w:r>
      <w:r w:rsidRPr="00A83226">
        <w:rPr>
          <w:rFonts w:ascii="Simplified Arabic" w:hAnsi="Simplified Arabic" w:cs="Simplified Arabic" w:hint="cs"/>
          <w:sz w:val="28"/>
          <w:szCs w:val="28"/>
          <w:rtl/>
          <w:lang w:bidi="ar-EG"/>
        </w:rPr>
        <w:t>لاستخدامها</w:t>
      </w:r>
      <w:r w:rsidRPr="00A83226">
        <w:rPr>
          <w:rFonts w:ascii="Simplified Arabic" w:hAnsi="Simplified Arabic" w:cs="Simplified Arabic"/>
          <w:sz w:val="28"/>
          <w:szCs w:val="28"/>
          <w:rtl/>
          <w:lang w:bidi="ar-EG"/>
        </w:rPr>
        <w:t xml:space="preserve">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المطور </w:t>
      </w:r>
      <w:r w:rsidRPr="00A83226">
        <w:rPr>
          <w:rFonts w:ascii="Simplified Arabic" w:hAnsi="Simplified Arabic" w:cs="Simplified Arabic" w:hint="cs"/>
          <w:sz w:val="28"/>
          <w:szCs w:val="28"/>
          <w:rtl/>
          <w:lang w:bidi="ar-EG"/>
        </w:rPr>
        <w:t>لأستراليا</w:t>
      </w:r>
      <w:r w:rsidRPr="00A83226">
        <w:rPr>
          <w:rFonts w:ascii="Simplified Arabic" w:hAnsi="Simplified Arabic" w:cs="Simplified Arabic"/>
          <w:sz w:val="28"/>
          <w:szCs w:val="28"/>
          <w:rtl/>
          <w:lang w:bidi="ar-EG"/>
        </w:rPr>
        <w:t xml:space="preserve"> والتركيز على 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أصول المياه، </w:t>
      </w:r>
      <w:r w:rsidRPr="00A83226">
        <w:rPr>
          <w:rFonts w:ascii="Simplified Arabic" w:hAnsi="Simplified Arabic" w:cs="Simplified Arabic" w:hint="cs"/>
          <w:sz w:val="28"/>
          <w:szCs w:val="28"/>
          <w:rtl/>
          <w:lang w:bidi="ar-EG"/>
        </w:rPr>
        <w:t>والتزامات</w:t>
      </w:r>
      <w:r w:rsidRPr="00A83226">
        <w:rPr>
          <w:rFonts w:ascii="Simplified Arabic" w:hAnsi="Simplified Arabic" w:cs="Simplified Arabic"/>
          <w:sz w:val="28"/>
          <w:szCs w:val="28"/>
          <w:rtl/>
          <w:lang w:bidi="ar-EG"/>
        </w:rPr>
        <w:t xml:space="preserve"> المياه والتغير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صافى حقوق الملكية)، وكندا(</w:t>
      </w:r>
      <w:r w:rsidRPr="00A83226">
        <w:rPr>
          <w:rFonts w:ascii="Simplified Arabic" w:hAnsi="Simplified Arabic" w:cs="Simplified Arabic" w:hint="cs"/>
          <w:sz w:val="28"/>
          <w:szCs w:val="28"/>
          <w:rtl/>
          <w:lang w:bidi="ar-EG"/>
        </w:rPr>
        <w:t>لاستخدامها</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rtl/>
        </w:rPr>
        <w:t>مفهوم المحاسبة البيئية وكيفية تطبيقها على حسابات المياه وتطويرها من منظور المحاسبة الوطنية</w:t>
      </w:r>
      <w:r w:rsidRPr="00A83226">
        <w:rPr>
          <w:rFonts w:ascii="Simplified Arabic" w:hAnsi="Simplified Arabic" w:cs="Simplified Arabic"/>
          <w:sz w:val="28"/>
          <w:szCs w:val="28"/>
          <w:rtl/>
          <w:lang w:bidi="ar-EG"/>
        </w:rPr>
        <w:t>)،</w:t>
      </w:r>
      <w:r w:rsidRPr="00A83226">
        <w:rPr>
          <w:rFonts w:ascii="Simplified Arabic" w:hAnsi="Simplified Arabic" w:cs="Simplified Arabic"/>
          <w:sz w:val="28"/>
          <w:szCs w:val="28"/>
          <w:rtl/>
        </w:rPr>
        <w:t xml:space="preserve"> و</w:t>
      </w:r>
      <w:r w:rsidRPr="00A83226">
        <w:rPr>
          <w:rFonts w:ascii="Simplified Arabic" w:hAnsi="Simplified Arabic" w:cs="Simplified Arabic"/>
          <w:sz w:val="28"/>
          <w:szCs w:val="28"/>
          <w:rtl/>
          <w:lang w:bidi="ar-EG"/>
        </w:rPr>
        <w:t xml:space="preserve">إيطاليا(لتركيزها على تغير المناخ والترسيب والبخر وحساب التوازن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والهند(</w:t>
      </w:r>
      <w:r w:rsidRPr="00A83226">
        <w:rPr>
          <w:rFonts w:ascii="Simplified Arabic" w:hAnsi="Simplified Arabic" w:cs="Simplified Arabic" w:hint="cs"/>
          <w:sz w:val="28"/>
          <w:szCs w:val="28"/>
          <w:rtl/>
          <w:lang w:bidi="ar-EG"/>
        </w:rPr>
        <w:t>لاعتمادها</w:t>
      </w:r>
      <w:r w:rsidRPr="00A83226">
        <w:rPr>
          <w:rFonts w:ascii="Simplified Arabic" w:hAnsi="Simplified Arabic" w:cs="Simplified Arabic"/>
          <w:sz w:val="28"/>
          <w:szCs w:val="28"/>
          <w:rtl/>
          <w:lang w:bidi="ar-EG"/>
        </w:rPr>
        <w:t xml:space="preserve"> على مؤشرات إدارة المياه).  </w:t>
      </w:r>
    </w:p>
    <w:p w14:paraId="5894CD35" w14:textId="77777777" w:rsidR="008208F7" w:rsidRPr="00A83226" w:rsidRDefault="008208F7" w:rsidP="008208F7">
      <w:pPr>
        <w:bidi/>
        <w:spacing w:after="0" w:line="240" w:lineRule="auto"/>
        <w:jc w:val="both"/>
        <w:rPr>
          <w:rFonts w:ascii="Simplified Arabic" w:hAnsi="Simplified Arabic" w:cs="Simplified Arabic"/>
          <w:b/>
          <w:bCs/>
          <w:sz w:val="32"/>
          <w:szCs w:val="32"/>
          <w:rtl/>
          <w:lang w:bidi="ar-EG"/>
        </w:rPr>
      </w:pPr>
      <w:r w:rsidRPr="00A83226">
        <w:rPr>
          <w:rFonts w:ascii="Simplified Arabic" w:hAnsi="Simplified Arabic" w:cs="Simplified Arabic"/>
          <w:b/>
          <w:bCs/>
          <w:sz w:val="28"/>
          <w:szCs w:val="28"/>
          <w:rtl/>
          <w:lang w:bidi="ar-EG"/>
        </w:rPr>
        <w:t>تجربة استراليا في إدارة الموارد المائية</w:t>
      </w:r>
      <w:r w:rsidRPr="00A83226">
        <w:rPr>
          <w:rStyle w:val="Header"/>
          <w:rFonts w:ascii="Simplified Arabic" w:hAnsi="Simplified Arabic" w:cs="Simplified Arabic"/>
          <w:b/>
          <w:bCs/>
          <w:sz w:val="28"/>
          <w:szCs w:val="28"/>
          <w:rtl/>
          <w:lang w:bidi="ar-EG"/>
        </w:rPr>
        <w:footnoteReference w:id="59"/>
      </w:r>
    </w:p>
    <w:p w14:paraId="5F915241"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توضح تجربة استراليا صورة الجفاف الشديد والتقلبات المناخية وندرة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جنوب شرق استراليا، حيث تقع غالبية السكان عند القطب </w:t>
      </w:r>
      <w:r w:rsidRPr="00A83226">
        <w:rPr>
          <w:rFonts w:ascii="Simplified Arabic" w:hAnsi="Simplified Arabic" w:cs="Simplified Arabic" w:hint="cs"/>
          <w:color w:val="000000" w:themeColor="text1"/>
          <w:sz w:val="28"/>
          <w:szCs w:val="28"/>
          <w:rtl/>
        </w:rPr>
        <w:t>الجنوبي</w:t>
      </w:r>
      <w:r w:rsidRPr="00A83226">
        <w:rPr>
          <w:rFonts w:ascii="Simplified Arabic" w:hAnsi="Simplified Arabic" w:cs="Simplified Arabic"/>
          <w:color w:val="000000" w:themeColor="text1"/>
          <w:sz w:val="28"/>
          <w:szCs w:val="28"/>
          <w:rtl/>
        </w:rPr>
        <w:t xml:space="preserve">، وشهد جنوب شرق استراليا </w:t>
      </w:r>
      <w:r w:rsidRPr="00A83226">
        <w:rPr>
          <w:rFonts w:ascii="Simplified Arabic" w:hAnsi="Simplified Arabic" w:cs="Simplified Arabic" w:hint="cs"/>
          <w:color w:val="000000" w:themeColor="text1"/>
          <w:sz w:val="28"/>
          <w:szCs w:val="28"/>
          <w:rtl/>
        </w:rPr>
        <w:t>انخفاض</w:t>
      </w:r>
      <w:r w:rsidRPr="00A83226">
        <w:rPr>
          <w:rFonts w:ascii="Simplified Arabic" w:hAnsi="Simplified Arabic" w:cs="Simplified Arabic"/>
          <w:color w:val="000000" w:themeColor="text1"/>
          <w:sz w:val="28"/>
          <w:szCs w:val="28"/>
          <w:rtl/>
        </w:rPr>
        <w:t xml:space="preserve"> معدل هطول الأمطار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السنوات الأخيرة خاصة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عامي</w:t>
      </w:r>
      <w:r w:rsidRPr="00A83226">
        <w:rPr>
          <w:rFonts w:ascii="Simplified Arabic" w:hAnsi="Simplified Arabic" w:cs="Simplified Arabic"/>
          <w:color w:val="000000" w:themeColor="text1"/>
          <w:sz w:val="28"/>
          <w:szCs w:val="28"/>
          <w:rtl/>
        </w:rPr>
        <w:t xml:space="preserve"> 2003،2002، ونظراً للقيود المفروضة على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المياه من قبل </w:t>
      </w:r>
      <w:r w:rsidRPr="00A83226">
        <w:rPr>
          <w:rFonts w:ascii="Simplified Arabic" w:hAnsi="Simplified Arabic" w:cs="Simplified Arabic" w:hint="cs"/>
          <w:color w:val="000000" w:themeColor="text1"/>
          <w:sz w:val="28"/>
          <w:szCs w:val="28"/>
          <w:rtl/>
        </w:rPr>
        <w:t>الاستخدام</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المنزلي</w:t>
      </w:r>
      <w:r w:rsidRPr="00A83226">
        <w:rPr>
          <w:rFonts w:ascii="Simplified Arabic" w:hAnsi="Simplified Arabic" w:cs="Simplified Arabic"/>
          <w:color w:val="000000" w:themeColor="text1"/>
          <w:sz w:val="28"/>
          <w:szCs w:val="28"/>
          <w:rtl/>
        </w:rPr>
        <w:t xml:space="preserve">، والصناعة، والزراعة،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معظم المدن ومناطق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color w:val="000000" w:themeColor="text1"/>
          <w:sz w:val="28"/>
          <w:szCs w:val="28"/>
          <w:rtl/>
        </w:rPr>
        <w:lastRenderedPageBreak/>
        <w:t xml:space="preserve">والتأثير </w:t>
      </w:r>
      <w:r w:rsidRPr="00A83226">
        <w:rPr>
          <w:rFonts w:ascii="Simplified Arabic" w:hAnsi="Simplified Arabic" w:cs="Simplified Arabic" w:hint="cs"/>
          <w:color w:val="000000" w:themeColor="text1"/>
          <w:sz w:val="28"/>
          <w:szCs w:val="28"/>
          <w:rtl/>
        </w:rPr>
        <w:t>السي</w:t>
      </w:r>
      <w:r w:rsidRPr="00A83226">
        <w:rPr>
          <w:rFonts w:ascii="Simplified Arabic" w:hAnsi="Simplified Arabic" w:cs="Simplified Arabic" w:hint="eastAsia"/>
          <w:color w:val="000000" w:themeColor="text1"/>
          <w:sz w:val="28"/>
          <w:szCs w:val="28"/>
          <w:rtl/>
        </w:rPr>
        <w:t>ء</w:t>
      </w:r>
      <w:r w:rsidRPr="00A83226">
        <w:rPr>
          <w:rFonts w:ascii="Simplified Arabic" w:hAnsi="Simplified Arabic" w:cs="Simplified Arabic"/>
          <w:color w:val="000000" w:themeColor="text1"/>
          <w:sz w:val="28"/>
          <w:szCs w:val="28"/>
          <w:rtl/>
        </w:rPr>
        <w:t xml:space="preserve"> للجفاف على الناحية </w:t>
      </w:r>
      <w:r w:rsidRPr="00A83226">
        <w:rPr>
          <w:rFonts w:ascii="Simplified Arabic" w:hAnsi="Simplified Arabic" w:cs="Simplified Arabic" w:hint="cs"/>
          <w:color w:val="000000" w:themeColor="text1"/>
          <w:sz w:val="28"/>
          <w:szCs w:val="28"/>
          <w:rtl/>
        </w:rPr>
        <w:t>الاقتصادية</w:t>
      </w:r>
      <w:r w:rsidRPr="00A83226">
        <w:rPr>
          <w:rFonts w:ascii="Simplified Arabic" w:hAnsi="Simplified Arabic" w:cs="Simplified Arabic"/>
          <w:color w:val="000000" w:themeColor="text1"/>
          <w:sz w:val="28"/>
          <w:szCs w:val="28"/>
          <w:rtl/>
        </w:rPr>
        <w:t xml:space="preserve">، مما أدى إلى زيادة </w:t>
      </w:r>
      <w:r w:rsidRPr="00A83226">
        <w:rPr>
          <w:rFonts w:ascii="Simplified Arabic" w:hAnsi="Simplified Arabic" w:cs="Simplified Arabic" w:hint="cs"/>
          <w:color w:val="000000" w:themeColor="text1"/>
          <w:sz w:val="28"/>
          <w:szCs w:val="28"/>
          <w:rtl/>
        </w:rPr>
        <w:t>ال</w:t>
      </w:r>
      <w:r>
        <w:rPr>
          <w:rFonts w:ascii="Simplified Arabic" w:hAnsi="Simplified Arabic" w:cs="Simplified Arabic" w:hint="cs"/>
          <w:color w:val="000000" w:themeColor="text1"/>
          <w:sz w:val="28"/>
          <w:szCs w:val="28"/>
          <w:rtl/>
        </w:rPr>
        <w:t>ا</w:t>
      </w:r>
      <w:r w:rsidRPr="00A83226">
        <w:rPr>
          <w:rFonts w:ascii="Simplified Arabic" w:hAnsi="Simplified Arabic" w:cs="Simplified Arabic" w:hint="cs"/>
          <w:color w:val="000000" w:themeColor="text1"/>
          <w:sz w:val="28"/>
          <w:szCs w:val="28"/>
          <w:rtl/>
        </w:rPr>
        <w:t>هتمام</w:t>
      </w:r>
      <w:r w:rsidRPr="00A83226">
        <w:rPr>
          <w:rFonts w:ascii="Simplified Arabic" w:hAnsi="Simplified Arabic" w:cs="Simplified Arabic"/>
          <w:color w:val="000000" w:themeColor="text1"/>
          <w:sz w:val="28"/>
          <w:szCs w:val="28"/>
          <w:rtl/>
        </w:rPr>
        <w:t xml:space="preserve"> بالمياه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أستراليا.</w:t>
      </w:r>
      <w:r w:rsidRPr="00A83226">
        <w:rPr>
          <w:rFonts w:ascii="Simplified Arabic" w:hAnsi="Simplified Arabic" w:cs="Simplified Arabic"/>
          <w:color w:val="000000" w:themeColor="text1"/>
          <w:sz w:val="28"/>
          <w:szCs w:val="28"/>
        </w:rPr>
        <w:t xml:space="preserve"> </w:t>
      </w:r>
    </w:p>
    <w:p w14:paraId="650D65F2"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وتأسست المنهجية على تشريع الحكومة الاسترالية لسلسلة من الإصلاحات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قطاع المياه، </w:t>
      </w:r>
      <w:r w:rsidRPr="00A83226">
        <w:rPr>
          <w:rFonts w:ascii="Simplified Arabic" w:hAnsi="Simplified Arabic" w:cs="Simplified Arabic" w:hint="cs"/>
          <w:color w:val="000000" w:themeColor="text1"/>
          <w:sz w:val="28"/>
          <w:szCs w:val="28"/>
          <w:rtl/>
        </w:rPr>
        <w:t>والتي</w:t>
      </w:r>
      <w:r w:rsidRPr="00A83226">
        <w:rPr>
          <w:rFonts w:ascii="Simplified Arabic" w:hAnsi="Simplified Arabic" w:cs="Simplified Arabic"/>
          <w:color w:val="000000" w:themeColor="text1"/>
          <w:sz w:val="28"/>
          <w:szCs w:val="28"/>
          <w:rtl/>
        </w:rPr>
        <w:t xml:space="preserve"> تهدف إلى تحقيق </w:t>
      </w:r>
      <w:r w:rsidRPr="00A83226">
        <w:rPr>
          <w:rFonts w:ascii="Simplified Arabic" w:hAnsi="Simplified Arabic" w:cs="Simplified Arabic" w:hint="cs"/>
          <w:color w:val="000000" w:themeColor="text1"/>
          <w:sz w:val="28"/>
          <w:szCs w:val="28"/>
          <w:rtl/>
        </w:rPr>
        <w:t>الاستخدام</w:t>
      </w:r>
      <w:r w:rsidRPr="00A83226">
        <w:rPr>
          <w:rFonts w:ascii="Simplified Arabic" w:hAnsi="Simplified Arabic" w:cs="Simplified Arabic"/>
          <w:color w:val="000000" w:themeColor="text1"/>
          <w:sz w:val="28"/>
          <w:szCs w:val="28"/>
          <w:rtl/>
        </w:rPr>
        <w:t xml:space="preserve"> الفعال والمستدام للمياه، وعملاً على تحقيق الهدف شاركت مجموعة من الوكالات والمنظمات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توفير البيانات واستخدام البيانات المتعلقة بالمياه، تضم موارد المياه، والنظام </w:t>
      </w:r>
      <w:r w:rsidRPr="00A83226">
        <w:rPr>
          <w:rFonts w:ascii="Simplified Arabic" w:hAnsi="Simplified Arabic" w:cs="Simplified Arabic" w:hint="cs"/>
          <w:color w:val="000000" w:themeColor="text1"/>
          <w:sz w:val="28"/>
          <w:szCs w:val="28"/>
          <w:rtl/>
        </w:rPr>
        <w:t>المحاسبي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البيئي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والاقتصادي</w:t>
      </w:r>
      <w:r w:rsidRPr="00A83226">
        <w:rPr>
          <w:rFonts w:ascii="Simplified Arabic" w:hAnsi="Simplified Arabic" w:cs="Simplified Arabic"/>
          <w:color w:val="000000" w:themeColor="text1"/>
          <w:sz w:val="28"/>
          <w:szCs w:val="28"/>
          <w:rtl/>
        </w:rPr>
        <w:t xml:space="preserve">، وفى عام 2004 تم </w:t>
      </w:r>
      <w:r w:rsidRPr="00A83226">
        <w:rPr>
          <w:rFonts w:ascii="Simplified Arabic" w:hAnsi="Simplified Arabic" w:cs="Simplified Arabic" w:hint="cs"/>
          <w:color w:val="000000" w:themeColor="text1"/>
          <w:sz w:val="28"/>
          <w:szCs w:val="28"/>
          <w:rtl/>
        </w:rPr>
        <w:t>الاتفاق</w:t>
      </w:r>
      <w:r w:rsidRPr="00A83226">
        <w:rPr>
          <w:rFonts w:ascii="Simplified Arabic" w:hAnsi="Simplified Arabic" w:cs="Simplified Arabic"/>
          <w:color w:val="000000" w:themeColor="text1"/>
          <w:sz w:val="28"/>
          <w:szCs w:val="28"/>
          <w:rtl/>
        </w:rPr>
        <w:t xml:space="preserve"> على مبادرة وطنية للمياه تستهدف زيادة الإنتاجية، وكفاءة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استراليا، والحاجة إلى خدمة المناطق الريفية والحضرية والمجتمعات المحلية، وضمان صحة الأنهار، والمياه الجوفية، من خلال انشاء مسارات واضحة لعودة جميع النظم لمستويات الاستدامة البيئية، ودعم قدرة المياه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استراليا، ونظم الإدارة للتعامل مع التغيير بشكل متجاوب، وفيما يلى عرض لنموذج المحاسبة البيئية والاقتصادية </w:t>
      </w:r>
      <w:r w:rsidRPr="00A83226">
        <w:rPr>
          <w:rFonts w:ascii="Simplified Arabic" w:hAnsi="Simplified Arabic" w:cs="Simplified Arabic" w:hint="cs"/>
          <w:color w:val="000000" w:themeColor="text1"/>
          <w:sz w:val="28"/>
          <w:szCs w:val="28"/>
          <w:rtl/>
        </w:rPr>
        <w:t>الأسترالي</w:t>
      </w:r>
      <w:r w:rsidRPr="00A83226">
        <w:rPr>
          <w:rFonts w:ascii="Simplified Arabic" w:hAnsi="Simplified Arabic" w:cs="Simplified Arabic"/>
          <w:color w:val="000000" w:themeColor="text1"/>
          <w:sz w:val="28"/>
          <w:szCs w:val="28"/>
          <w:rtl/>
        </w:rPr>
        <w:t xml:space="preserve"> ومكوناته ومؤشراته والدول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يمكن تطبيقها للنموذج.</w:t>
      </w:r>
    </w:p>
    <w:p w14:paraId="4E0CE90D" w14:textId="77777777" w:rsidR="008208F7" w:rsidRPr="00A83226" w:rsidRDefault="008208F7" w:rsidP="008208F7">
      <w:pPr>
        <w:bidi/>
        <w:spacing w:after="0" w:line="240" w:lineRule="auto"/>
        <w:jc w:val="both"/>
        <w:rPr>
          <w:rFonts w:ascii="Simplified Arabic" w:eastAsia="Times New Roman" w:hAnsi="Simplified Arabic" w:cs="Simplified Arabic"/>
          <w:sz w:val="28"/>
          <w:szCs w:val="28"/>
          <w:rtl/>
        </w:rPr>
      </w:pPr>
      <w:r w:rsidRPr="00A83226">
        <w:rPr>
          <w:rFonts w:ascii="Simplified Arabic" w:hAnsi="Simplified Arabic" w:cs="Simplified Arabic"/>
          <w:sz w:val="28"/>
          <w:szCs w:val="28"/>
          <w:rtl/>
          <w:lang w:bidi="ar-EG"/>
        </w:rPr>
        <w:t xml:space="preserve">يوضح نموذج المحاسبة المائية </w:t>
      </w:r>
      <w:r w:rsidRPr="00A83226">
        <w:rPr>
          <w:rFonts w:ascii="Simplified Arabic" w:hAnsi="Simplified Arabic" w:cs="Simplified Arabic" w:hint="cs"/>
          <w:sz w:val="28"/>
          <w:szCs w:val="28"/>
          <w:rtl/>
          <w:lang w:bidi="ar-EG"/>
        </w:rPr>
        <w:t>الأسترالي</w:t>
      </w:r>
      <w:r w:rsidRPr="00A83226">
        <w:rPr>
          <w:rFonts w:ascii="Simplified Arabic" w:hAnsi="Simplified Arabic" w:cs="Simplified Arabic"/>
          <w:sz w:val="28"/>
          <w:szCs w:val="28"/>
          <w:rtl/>
          <w:lang w:bidi="ar-EG"/>
        </w:rPr>
        <w:t xml:space="preserve">، الجانب </w:t>
      </w:r>
      <w:r w:rsidRPr="00A83226">
        <w:rPr>
          <w:rFonts w:ascii="Simplified Arabic" w:hAnsi="Simplified Arabic" w:cs="Simplified Arabic" w:hint="cs"/>
          <w:sz w:val="28"/>
          <w:szCs w:val="28"/>
          <w:rtl/>
          <w:lang w:bidi="ar-EG"/>
        </w:rPr>
        <w:t>الهيدرولوجي</w:t>
      </w:r>
      <w:r w:rsidRPr="00A83226">
        <w:rPr>
          <w:rFonts w:ascii="Simplified Arabic" w:hAnsi="Simplified Arabic" w:cs="Simplified Arabic"/>
          <w:sz w:val="28"/>
          <w:szCs w:val="28"/>
          <w:rtl/>
          <w:lang w:bidi="ar-EG"/>
        </w:rPr>
        <w:t xml:space="preserve"> للمياه، وجودة المياه من قبل بعض المنظمات، ومن بعضها الآخر، مع التركيز على الجانب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والاجتماعي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لاستخدام</w:t>
      </w:r>
      <w:r w:rsidRPr="00A83226">
        <w:rPr>
          <w:rFonts w:ascii="Simplified Arabic" w:hAnsi="Simplified Arabic" w:cs="Simplified Arabic"/>
          <w:sz w:val="28"/>
          <w:szCs w:val="28"/>
          <w:rtl/>
          <w:lang w:bidi="ar-EG"/>
        </w:rPr>
        <w:t xml:space="preserve"> المياه</w:t>
      </w:r>
      <w:r w:rsidRPr="00A83226">
        <w:rPr>
          <w:rFonts w:ascii="Simplified Arabic" w:hAnsi="Simplified Arabic" w:cs="Simplified Arabic"/>
          <w:sz w:val="28"/>
          <w:szCs w:val="28"/>
          <w:lang w:bidi="ar-EG"/>
        </w:rPr>
        <w:t>.</w:t>
      </w:r>
      <w:r w:rsidRPr="00A83226">
        <w:rPr>
          <w:rFonts w:ascii="Simplified Arabic" w:eastAsia="Times New Roman" w:hAnsi="Simplified Arabic" w:cs="Simplified Arabic"/>
          <w:sz w:val="28"/>
          <w:szCs w:val="28"/>
          <w:rtl/>
        </w:rPr>
        <w:t xml:space="preserve"> وتتمثل مخرجات هذا النظام </w:t>
      </w:r>
      <w:r w:rsidRPr="00A83226">
        <w:rPr>
          <w:rFonts w:ascii="Simplified Arabic" w:eastAsia="Times New Roman" w:hAnsi="Simplified Arabic" w:cs="Simplified Arabic" w:hint="cs"/>
          <w:sz w:val="28"/>
          <w:szCs w:val="28"/>
          <w:rtl/>
        </w:rPr>
        <w:t>في</w:t>
      </w:r>
      <w:r w:rsidRPr="00A83226">
        <w:rPr>
          <w:rFonts w:ascii="Simplified Arabic" w:eastAsia="Times New Roman" w:hAnsi="Simplified Arabic" w:cs="Simplified Arabic"/>
          <w:sz w:val="28"/>
          <w:szCs w:val="28"/>
          <w:rtl/>
        </w:rPr>
        <w:t xml:space="preserve"> صورة مؤشرات ومنها</w:t>
      </w:r>
      <w:r w:rsidRPr="00A83226">
        <w:rPr>
          <w:rFonts w:ascii="Simplified Arabic" w:eastAsia="Times New Roman" w:hAnsi="Simplified Arabic" w:cs="Simplified Arabic"/>
          <w:sz w:val="28"/>
          <w:szCs w:val="28"/>
        </w:rPr>
        <w:t>:</w:t>
      </w:r>
      <w:r w:rsidRPr="00A83226">
        <w:rPr>
          <w:rFonts w:ascii="Simplified Arabic" w:eastAsia="Times New Roman" w:hAnsi="Simplified Arabic" w:cs="Simplified Arabic"/>
          <w:sz w:val="28"/>
          <w:szCs w:val="28"/>
          <w:rtl/>
        </w:rPr>
        <w:t xml:space="preserve"> </w:t>
      </w:r>
    </w:p>
    <w:p w14:paraId="60558664" w14:textId="77777777" w:rsidR="008208F7" w:rsidRPr="00A83226" w:rsidRDefault="008208F7" w:rsidP="008208F7">
      <w:pPr>
        <w:pStyle w:val="Heading3Char"/>
        <w:numPr>
          <w:ilvl w:val="0"/>
          <w:numId w:val="31"/>
        </w:numPr>
        <w:bidi/>
        <w:spacing w:after="0" w:line="240" w:lineRule="auto"/>
        <w:jc w:val="both"/>
        <w:rPr>
          <w:rFonts w:ascii="Simplified Arabic" w:hAnsi="Simplified Arabic" w:cs="Simplified Arabic"/>
          <w:sz w:val="28"/>
          <w:szCs w:val="28"/>
          <w:lang w:bidi="ar-EG"/>
        </w:rPr>
      </w:pPr>
      <w:r w:rsidRPr="00A83226">
        <w:rPr>
          <w:rFonts w:ascii="Simplified Arabic" w:eastAsia="Times New Roman" w:hAnsi="Simplified Arabic" w:cs="Simplified Arabic"/>
          <w:sz w:val="28"/>
          <w:szCs w:val="28"/>
          <w:rtl/>
        </w:rPr>
        <w:t xml:space="preserve">مؤشر كفاءة استخدام المياه، </w:t>
      </w:r>
      <w:r w:rsidRPr="00A83226">
        <w:rPr>
          <w:rFonts w:ascii="Simplified Arabic" w:eastAsia="Times New Roman" w:hAnsi="Simplified Arabic" w:cs="Simplified Arabic" w:hint="cs"/>
          <w:sz w:val="28"/>
          <w:szCs w:val="28"/>
          <w:rtl/>
        </w:rPr>
        <w:t>والذي</w:t>
      </w:r>
      <w:r w:rsidRPr="00A83226">
        <w:rPr>
          <w:rFonts w:ascii="Simplified Arabic" w:eastAsia="Times New Roman" w:hAnsi="Simplified Arabic" w:cs="Simplified Arabic"/>
          <w:sz w:val="28"/>
          <w:szCs w:val="28"/>
          <w:rtl/>
        </w:rPr>
        <w:t xml:space="preserve"> يشير إلى النسبة بين المياه المستهلكة والمياه المخصصة ويحسب: (المياه المستهلكة </w:t>
      </w:r>
      <w:r w:rsidRPr="00A83226">
        <w:rPr>
          <w:rFonts w:ascii="Simplified Arabic" w:eastAsia="Times New Roman" w:hAnsi="Simplified Arabic" w:cs="Simplified Arabic"/>
          <w:sz w:val="28"/>
          <w:szCs w:val="28"/>
        </w:rPr>
        <w:t>/</w:t>
      </w:r>
      <w:r w:rsidRPr="00A83226">
        <w:rPr>
          <w:rFonts w:ascii="Simplified Arabic" w:eastAsia="Times New Roman" w:hAnsi="Simplified Arabic" w:cs="Simplified Arabic"/>
          <w:sz w:val="28"/>
          <w:szCs w:val="28"/>
          <w:rtl/>
          <w:lang w:bidi="ar-EG"/>
        </w:rPr>
        <w:t xml:space="preserve"> المياه المخصصة)</w:t>
      </w:r>
    </w:p>
    <w:p w14:paraId="4C118F08" w14:textId="77777777" w:rsidR="008208F7" w:rsidRPr="00A83226" w:rsidRDefault="008208F7" w:rsidP="008208F7">
      <w:pPr>
        <w:pStyle w:val="Heading3Char"/>
        <w:numPr>
          <w:ilvl w:val="0"/>
          <w:numId w:val="31"/>
        </w:numPr>
        <w:bidi/>
        <w:spacing w:after="0" w:line="240" w:lineRule="auto"/>
        <w:jc w:val="both"/>
        <w:rPr>
          <w:rFonts w:ascii="Simplified Arabic" w:hAnsi="Simplified Arabic" w:cs="Simplified Arabic"/>
          <w:sz w:val="28"/>
          <w:szCs w:val="28"/>
          <w:lang w:bidi="ar-EG"/>
        </w:rPr>
      </w:pPr>
      <w:r w:rsidRPr="00A83226">
        <w:rPr>
          <w:rFonts w:ascii="Simplified Arabic" w:eastAsia="Times New Roman" w:hAnsi="Simplified Arabic" w:cs="Simplified Arabic"/>
          <w:sz w:val="28"/>
          <w:szCs w:val="28"/>
          <w:rtl/>
          <w:lang w:bidi="ar-EG"/>
        </w:rPr>
        <w:t xml:space="preserve"> مؤشر إنتاجية المياه ويشير إلى قيمة الإنتاج لكل وحدة من المياه المستهلكة ويحسب: (قيمة الانتاج</w:t>
      </w:r>
      <w:r w:rsidRPr="00A83226">
        <w:rPr>
          <w:rFonts w:ascii="Simplified Arabic" w:eastAsia="Times New Roman" w:hAnsi="Simplified Arabic" w:cs="Simplified Arabic"/>
          <w:sz w:val="28"/>
          <w:szCs w:val="28"/>
          <w:lang w:bidi="ar-EG"/>
        </w:rPr>
        <w:t xml:space="preserve">/ </w:t>
      </w:r>
      <w:r w:rsidRPr="00A83226">
        <w:rPr>
          <w:rFonts w:ascii="Simplified Arabic" w:eastAsia="Times New Roman" w:hAnsi="Simplified Arabic" w:cs="Simplified Arabic" w:hint="cs"/>
          <w:sz w:val="28"/>
          <w:szCs w:val="28"/>
          <w:rtl/>
          <w:lang w:bidi="ar-EG"/>
        </w:rPr>
        <w:t>المياه</w:t>
      </w:r>
      <w:r w:rsidRPr="00A83226">
        <w:rPr>
          <w:rFonts w:ascii="Simplified Arabic" w:eastAsia="Times New Roman" w:hAnsi="Simplified Arabic" w:cs="Simplified Arabic"/>
          <w:sz w:val="28"/>
          <w:szCs w:val="28"/>
          <w:rtl/>
          <w:lang w:bidi="ar-EG"/>
        </w:rPr>
        <w:t xml:space="preserve"> المستهلكة)،</w:t>
      </w:r>
    </w:p>
    <w:p w14:paraId="58A9048A" w14:textId="3F596C2D" w:rsidR="008208F7" w:rsidRPr="000D28BB" w:rsidRDefault="008208F7" w:rsidP="008208F7">
      <w:pPr>
        <w:pStyle w:val="Heading3Char"/>
        <w:numPr>
          <w:ilvl w:val="0"/>
          <w:numId w:val="31"/>
        </w:numPr>
        <w:bidi/>
        <w:spacing w:after="0" w:line="240" w:lineRule="auto"/>
        <w:jc w:val="both"/>
        <w:rPr>
          <w:rFonts w:ascii="Simplified Arabic" w:hAnsi="Simplified Arabic" w:cs="Simplified Arabic"/>
          <w:sz w:val="28"/>
          <w:szCs w:val="28"/>
          <w:lang w:bidi="ar-EG"/>
        </w:rPr>
      </w:pPr>
      <w:r w:rsidRPr="00A83226">
        <w:rPr>
          <w:rFonts w:ascii="Simplified Arabic" w:eastAsia="Times New Roman" w:hAnsi="Simplified Arabic" w:cs="Simplified Arabic"/>
          <w:sz w:val="28"/>
          <w:szCs w:val="28"/>
          <w:rtl/>
          <w:lang w:bidi="ar-EG"/>
        </w:rPr>
        <w:t xml:space="preserve">مؤشر توفير المياه ويشير إلى الجزء من المخصص </w:t>
      </w:r>
      <w:r w:rsidRPr="00A83226">
        <w:rPr>
          <w:rFonts w:ascii="Simplified Arabic" w:eastAsia="Times New Roman" w:hAnsi="Simplified Arabic" w:cs="Simplified Arabic" w:hint="cs"/>
          <w:sz w:val="28"/>
          <w:szCs w:val="28"/>
          <w:rtl/>
          <w:lang w:bidi="ar-EG"/>
        </w:rPr>
        <w:t>الذي</w:t>
      </w:r>
      <w:r w:rsidRPr="00A83226">
        <w:rPr>
          <w:rFonts w:ascii="Simplified Arabic" w:eastAsia="Times New Roman" w:hAnsi="Simplified Arabic" w:cs="Simplified Arabic"/>
          <w:sz w:val="28"/>
          <w:szCs w:val="28"/>
          <w:rtl/>
          <w:lang w:bidi="ar-EG"/>
        </w:rPr>
        <w:t xml:space="preserve"> لم يتم استخدامه بعد الاستخدام ويحسب: (المياه المخصصة</w:t>
      </w:r>
      <w:r w:rsidRPr="00A83226">
        <w:rPr>
          <w:rFonts w:ascii="Simplified Arabic" w:eastAsia="Times New Roman" w:hAnsi="Simplified Arabic" w:cs="Simplified Arabic"/>
          <w:sz w:val="28"/>
          <w:szCs w:val="28"/>
          <w:lang w:bidi="ar-EG"/>
        </w:rPr>
        <w:t>/</w:t>
      </w:r>
      <w:r w:rsidRPr="00A83226">
        <w:rPr>
          <w:rFonts w:ascii="Simplified Arabic" w:eastAsia="Times New Roman" w:hAnsi="Simplified Arabic" w:cs="Simplified Arabic"/>
          <w:sz w:val="28"/>
          <w:szCs w:val="28"/>
          <w:rtl/>
          <w:lang w:bidi="ar-EG"/>
        </w:rPr>
        <w:t xml:space="preserve"> المياه المستخدمة)</w:t>
      </w:r>
      <w:r w:rsidRPr="00A83226">
        <w:rPr>
          <w:rFonts w:ascii="Simplified Arabic" w:eastAsia="Times New Roman" w:hAnsi="Simplified Arabic" w:cs="Simplified Arabic"/>
          <w:sz w:val="28"/>
          <w:szCs w:val="28"/>
          <w:lang w:bidi="ar-EG"/>
        </w:rPr>
        <w:t>.</w:t>
      </w:r>
      <w:r w:rsidRPr="00A83226">
        <w:rPr>
          <w:rFonts w:ascii="Simplified Arabic" w:eastAsia="Times New Roman" w:hAnsi="Simplified Arabic" w:cs="Simplified Arabic"/>
          <w:sz w:val="28"/>
          <w:szCs w:val="28"/>
          <w:rtl/>
          <w:lang w:bidi="ar-EG"/>
        </w:rPr>
        <w:t xml:space="preserve"> ويمكن</w:t>
      </w:r>
      <w:r w:rsidRPr="00A83226">
        <w:rPr>
          <w:rFonts w:ascii="Simplified Arabic" w:eastAsia="Times New Roman" w:hAnsi="Simplified Arabic" w:cs="Simplified Arabic"/>
          <w:sz w:val="28"/>
          <w:szCs w:val="28"/>
          <w:rtl/>
        </w:rPr>
        <w:t xml:space="preserve"> تطبيق نظام </w:t>
      </w:r>
      <w:r w:rsidRPr="00A83226">
        <w:rPr>
          <w:rFonts w:ascii="Simplified Arabic" w:eastAsia="Times New Roman" w:hAnsi="Simplified Arabic" w:cs="Simplified Arabic"/>
          <w:sz w:val="28"/>
          <w:szCs w:val="28"/>
        </w:rPr>
        <w:t>WA+</w:t>
      </w:r>
      <w:r w:rsidRPr="00A83226">
        <w:rPr>
          <w:rFonts w:ascii="Simplified Arabic" w:eastAsia="Times New Roman" w:hAnsi="Simplified Arabic" w:cs="Simplified Arabic"/>
          <w:sz w:val="28"/>
          <w:szCs w:val="28"/>
          <w:rtl/>
        </w:rPr>
        <w:t xml:space="preserve"> في سياقات مختلفة على مستوى أحواض الأنهار وعلى المستوى القطري (مصر ولبنان وفيتنام وكمبوديا وغيرها)</w:t>
      </w:r>
      <w:r w:rsidRPr="00A83226">
        <w:rPr>
          <w:rFonts w:ascii="Simplified Arabic" w:hAnsi="Simplified Arabic" w:cs="Simplified Arabic"/>
          <w:color w:val="000000" w:themeColor="text1"/>
          <w:sz w:val="28"/>
          <w:szCs w:val="28"/>
        </w:rPr>
        <w:t>.</w:t>
      </w:r>
    </w:p>
    <w:p w14:paraId="6497C0DA" w14:textId="2CCE687A" w:rsidR="000D28BB" w:rsidRDefault="000D28BB" w:rsidP="000D28BB">
      <w:pPr>
        <w:pStyle w:val="Heading3Char"/>
        <w:bidi/>
        <w:spacing w:after="0" w:line="240" w:lineRule="auto"/>
        <w:jc w:val="both"/>
        <w:rPr>
          <w:rFonts w:ascii="Simplified Arabic" w:hAnsi="Simplified Arabic" w:cs="Simplified Arabic"/>
          <w:color w:val="000000" w:themeColor="text1"/>
          <w:sz w:val="28"/>
          <w:szCs w:val="28"/>
          <w:rtl/>
        </w:rPr>
      </w:pPr>
    </w:p>
    <w:p w14:paraId="4D141915" w14:textId="77777777" w:rsidR="000D28BB" w:rsidRPr="00A83226" w:rsidRDefault="000D28BB" w:rsidP="000D28BB">
      <w:pPr>
        <w:pStyle w:val="Heading3Char"/>
        <w:bidi/>
        <w:spacing w:after="0" w:line="240" w:lineRule="auto"/>
        <w:jc w:val="both"/>
        <w:rPr>
          <w:rFonts w:ascii="Simplified Arabic" w:hAnsi="Simplified Arabic" w:cs="Simplified Arabic"/>
          <w:sz w:val="28"/>
          <w:szCs w:val="28"/>
          <w:lang w:bidi="ar-EG"/>
        </w:rPr>
      </w:pPr>
    </w:p>
    <w:p w14:paraId="67200BC8" w14:textId="77777777" w:rsidR="008208F7" w:rsidRPr="00A83226" w:rsidRDefault="008208F7" w:rsidP="008208F7">
      <w:pPr>
        <w:bidi/>
        <w:spacing w:after="0" w:line="240" w:lineRule="auto"/>
        <w:ind w:right="-360"/>
        <w:jc w:val="center"/>
        <w:rPr>
          <w:rFonts w:ascii="Simplified Arabic" w:hAnsi="Simplified Arabic" w:cs="Simplified Arabic"/>
          <w:b/>
          <w:bCs/>
          <w:sz w:val="24"/>
          <w:szCs w:val="24"/>
          <w:rtl/>
          <w:lang w:bidi="ar-EG"/>
        </w:rPr>
      </w:pPr>
    </w:p>
    <w:p w14:paraId="5370D5D7" w14:textId="77777777" w:rsidR="008208F7" w:rsidRPr="00A83226" w:rsidRDefault="008208F7" w:rsidP="008208F7">
      <w:pPr>
        <w:bidi/>
        <w:spacing w:after="0" w:line="240" w:lineRule="auto"/>
        <w:ind w:right="-360"/>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شكل رقم (2-2): نموذج موارد </w:t>
      </w:r>
      <w:r w:rsidRPr="00A83226">
        <w:rPr>
          <w:rFonts w:ascii="Simplified Arabic" w:hAnsi="Simplified Arabic" w:cs="Simplified Arabic" w:hint="cs"/>
          <w:b/>
          <w:bCs/>
          <w:sz w:val="24"/>
          <w:szCs w:val="24"/>
          <w:rtl/>
          <w:lang w:bidi="ar-EG"/>
        </w:rPr>
        <w:t>واستخداما</w:t>
      </w:r>
      <w:r w:rsidRPr="00A83226">
        <w:rPr>
          <w:rFonts w:ascii="Simplified Arabic" w:hAnsi="Simplified Arabic" w:cs="Simplified Arabic" w:hint="eastAsia"/>
          <w:b/>
          <w:bCs/>
          <w:sz w:val="24"/>
          <w:szCs w:val="24"/>
          <w:rtl/>
          <w:lang w:bidi="ar-EG"/>
        </w:rPr>
        <w:t>ت</w:t>
      </w:r>
      <w:r w:rsidRPr="00A83226">
        <w:rPr>
          <w:rFonts w:ascii="Simplified Arabic" w:hAnsi="Simplified Arabic" w:cs="Simplified Arabic"/>
          <w:b/>
          <w:bCs/>
          <w:sz w:val="24"/>
          <w:szCs w:val="24"/>
          <w:rtl/>
          <w:lang w:bidi="ar-EG"/>
        </w:rPr>
        <w:t xml:space="preserve"> المياه </w:t>
      </w:r>
      <w:r w:rsidRPr="00A83226">
        <w:rPr>
          <w:rFonts w:ascii="Simplified Arabic" w:hAnsi="Simplified Arabic" w:cs="Simplified Arabic" w:hint="cs"/>
          <w:b/>
          <w:bCs/>
          <w:sz w:val="24"/>
          <w:szCs w:val="24"/>
          <w:rtl/>
          <w:lang w:bidi="ar-EG"/>
        </w:rPr>
        <w:t>في</w:t>
      </w:r>
      <w:r w:rsidRPr="00A83226">
        <w:rPr>
          <w:rFonts w:ascii="Simplified Arabic" w:hAnsi="Simplified Arabic" w:cs="Simplified Arabic"/>
          <w:b/>
          <w:bCs/>
          <w:sz w:val="24"/>
          <w:szCs w:val="24"/>
          <w:rtl/>
          <w:lang w:bidi="ar-EG"/>
        </w:rPr>
        <w:t xml:space="preserve"> استراليا</w:t>
      </w:r>
    </w:p>
    <w:p w14:paraId="2AC87F4F" w14:textId="77777777" w:rsidR="008208F7" w:rsidRPr="00A83226" w:rsidRDefault="008208F7" w:rsidP="008208F7">
      <w:pPr>
        <w:bidi/>
        <w:spacing w:after="0" w:line="240" w:lineRule="auto"/>
        <w:ind w:left="90" w:right="-360"/>
        <w:jc w:val="both"/>
        <w:rPr>
          <w:rFonts w:ascii="Simplified Arabic" w:hAnsi="Simplified Arabic" w:cs="Simplified Arabic"/>
          <w:sz w:val="28"/>
          <w:szCs w:val="28"/>
          <w:rtl/>
          <w:lang w:bidi="ar-EG"/>
        </w:rPr>
      </w:pPr>
      <w:r w:rsidRPr="00A83226">
        <w:rPr>
          <w:rFonts w:ascii="Simplified Arabic" w:hAnsi="Simplified Arabic" w:cs="Simplified Arabic"/>
          <w:noProof/>
          <w:sz w:val="28"/>
          <w:szCs w:val="28"/>
        </w:rPr>
        <w:drawing>
          <wp:inline distT="0" distB="0" distL="0" distR="0" wp14:anchorId="50F02EF8" wp14:editId="2946B9C9">
            <wp:extent cx="4514850" cy="2566202"/>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8614" cy="2568342"/>
                    </a:xfrm>
                    <a:prstGeom prst="rect">
                      <a:avLst/>
                    </a:prstGeom>
                    <a:noFill/>
                  </pic:spPr>
                </pic:pic>
              </a:graphicData>
            </a:graphic>
          </wp:inline>
        </w:drawing>
      </w:r>
    </w:p>
    <w:p w14:paraId="68C8CA3F" w14:textId="77777777" w:rsidR="008208F7" w:rsidRPr="00A83226" w:rsidRDefault="008208F7" w:rsidP="008208F7">
      <w:pPr>
        <w:autoSpaceDE w:val="0"/>
        <w:autoSpaceDN w:val="0"/>
        <w:adjustRightInd w:val="0"/>
        <w:spacing w:after="0" w:line="240" w:lineRule="auto"/>
        <w:jc w:val="both"/>
        <w:rPr>
          <w:rFonts w:ascii="Simplified Arabic" w:hAnsi="Simplified Arabic" w:cs="Simplified Arabic"/>
        </w:rPr>
      </w:pPr>
      <w:r w:rsidRPr="00A83226">
        <w:rPr>
          <w:rFonts w:ascii="Simplified Arabic" w:hAnsi="Simplified Arabic" w:cs="Simplified Arabic"/>
        </w:rPr>
        <w:t>Source: (ABS) Australian Bureau of Statistics (2004a, b). 2000–2001: Water Accounting, in Australia.</w:t>
      </w:r>
    </w:p>
    <w:p w14:paraId="7A03B6D6" w14:textId="77777777" w:rsidR="008208F7" w:rsidRPr="00A83226"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7B8A3BC8"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0124543B"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69C0168D"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092E0521"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45878320"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7ABE4F0B"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71EB52D4"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6BD57657"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7729D406"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1AB7E417" w14:textId="77777777"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1BB60E37" w14:textId="17131F43" w:rsidR="008208F7" w:rsidRDefault="008208F7" w:rsidP="008208F7">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53A2FEA4" w14:textId="2F0FC759" w:rsidR="000D28BB" w:rsidRDefault="000D28BB" w:rsidP="000D28BB">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0B5F7F25" w14:textId="699D71CD" w:rsidR="000D28BB" w:rsidRDefault="000D28BB" w:rsidP="000D28BB">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5823AAA0" w14:textId="77777777" w:rsidR="000D28BB" w:rsidRPr="00A83226" w:rsidRDefault="000D28BB" w:rsidP="000D28BB">
      <w:pPr>
        <w:autoSpaceDE w:val="0"/>
        <w:autoSpaceDN w:val="0"/>
        <w:bidi/>
        <w:adjustRightInd w:val="0"/>
        <w:spacing w:after="0" w:line="240" w:lineRule="auto"/>
        <w:rPr>
          <w:rFonts w:ascii="Simplified Arabic" w:hAnsi="Simplified Arabic" w:cs="Simplified Arabic"/>
          <w:b/>
          <w:bCs/>
          <w:sz w:val="24"/>
          <w:szCs w:val="24"/>
          <w:u w:val="single"/>
          <w:rtl/>
          <w:lang w:bidi="ar-EG"/>
        </w:rPr>
      </w:pPr>
    </w:p>
    <w:p w14:paraId="324C0EE0" w14:textId="77777777" w:rsidR="008208F7" w:rsidRPr="00A83226" w:rsidRDefault="008208F7" w:rsidP="008208F7">
      <w:pPr>
        <w:autoSpaceDE w:val="0"/>
        <w:autoSpaceDN w:val="0"/>
        <w:bidi/>
        <w:adjustRightInd w:val="0"/>
        <w:spacing w:after="0" w:line="240" w:lineRule="auto"/>
        <w:rPr>
          <w:rFonts w:ascii="Simplified Arabic" w:hAnsi="Simplified Arabic" w:cs="Simplified Arabic"/>
          <w:color w:val="FFFFFF"/>
          <w:sz w:val="16"/>
          <w:szCs w:val="16"/>
        </w:rPr>
      </w:pPr>
      <w:r w:rsidRPr="00A83226">
        <w:rPr>
          <w:rFonts w:ascii="Simplified Arabic" w:hAnsi="Simplified Arabic" w:cs="Simplified Arabic"/>
          <w:color w:val="FFFFFF"/>
          <w:sz w:val="16"/>
          <w:szCs w:val="16"/>
        </w:rPr>
        <w:t>Table 2 – Murray Basin (Victoria) surface water a</w:t>
      </w:r>
      <w:r w:rsidRPr="00A83226">
        <w:rPr>
          <w:rFonts w:ascii="Simplified Arabic" w:hAnsi="Simplified Arabic" w:cs="Simplified Arabic"/>
          <w:color w:val="FFFFFF"/>
          <w:sz w:val="16"/>
          <w:szCs w:val="16"/>
          <w:rtl/>
        </w:rPr>
        <w:t>جدجج</w:t>
      </w:r>
      <w:r w:rsidRPr="00A83226">
        <w:rPr>
          <w:rFonts w:ascii="Simplified Arabic" w:hAnsi="Simplified Arabic" w:cs="Simplified Arabic"/>
          <w:color w:val="FFFFFF"/>
          <w:sz w:val="16"/>
          <w:szCs w:val="16"/>
        </w:rPr>
        <w:t>ccou03–04 and 2004–</w:t>
      </w:r>
    </w:p>
    <w:p w14:paraId="2AE37860" w14:textId="77777777" w:rsidR="008208F7" w:rsidRPr="00A83226" w:rsidRDefault="008208F7" w:rsidP="008208F7">
      <w:pPr>
        <w:bidi/>
        <w:spacing w:after="0"/>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جدول رقم (2-3): نموذج محاسبة المياه السطحية لحوض فيكتوريا </w:t>
      </w:r>
      <w:r w:rsidRPr="00A83226">
        <w:rPr>
          <w:rFonts w:ascii="Simplified Arabic" w:hAnsi="Simplified Arabic" w:cs="Simplified Arabic" w:hint="cs"/>
          <w:b/>
          <w:bCs/>
          <w:sz w:val="24"/>
          <w:szCs w:val="24"/>
          <w:rtl/>
          <w:lang w:bidi="ar-EG"/>
        </w:rPr>
        <w:t>الأسترالي</w:t>
      </w:r>
    </w:p>
    <w:tbl>
      <w:tblPr>
        <w:tblStyle w:val="TableGrid1"/>
        <w:bidiVisual/>
        <w:tblW w:w="5000" w:type="pct"/>
        <w:tblLook w:val="04A0" w:firstRow="1" w:lastRow="0" w:firstColumn="1" w:lastColumn="0" w:noHBand="0" w:noVBand="1"/>
      </w:tblPr>
      <w:tblGrid>
        <w:gridCol w:w="6906"/>
      </w:tblGrid>
      <w:tr w:rsidR="008208F7" w:rsidRPr="008F4D8A" w14:paraId="27AD581F" w14:textId="77777777" w:rsidTr="00093182">
        <w:tc>
          <w:tcPr>
            <w:tcW w:w="5000" w:type="pct"/>
          </w:tcPr>
          <w:p w14:paraId="738DBBE9" w14:textId="77777777" w:rsidR="008208F7" w:rsidRPr="008F4D8A" w:rsidRDefault="008208F7" w:rsidP="008208F7">
            <w:pPr>
              <w:pStyle w:val="Heading3Char"/>
              <w:numPr>
                <w:ilvl w:val="0"/>
                <w:numId w:val="24"/>
              </w:numPr>
              <w:rPr>
                <w:rFonts w:ascii="Simplified Arabic" w:hAnsi="Simplified Arabic" w:cs="Simplified Arabic"/>
                <w:sz w:val="26"/>
                <w:szCs w:val="26"/>
                <w:lang w:bidi="ar-EG"/>
              </w:rPr>
            </w:pPr>
            <w:r w:rsidRPr="008F4D8A">
              <w:rPr>
                <w:rFonts w:hint="cs"/>
                <w:sz w:val="26"/>
                <w:szCs w:val="26"/>
                <w:rtl/>
                <w:lang w:bidi="ar-EG"/>
              </w:rPr>
              <w:t>حجم</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المخزون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أول</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العام</w:t>
            </w:r>
          </w:p>
          <w:p w14:paraId="1F6ECCF6" w14:textId="77777777" w:rsidR="008208F7" w:rsidRPr="008F4D8A" w:rsidRDefault="008208F7" w:rsidP="008208F7">
            <w:pPr>
              <w:pStyle w:val="Heading3Char"/>
              <w:numPr>
                <w:ilvl w:val="0"/>
                <w:numId w:val="24"/>
              </w:numPr>
              <w:rPr>
                <w:rFonts w:ascii="Simplified Arabic" w:hAnsi="Simplified Arabic" w:cs="Simplified Arabic"/>
                <w:sz w:val="26"/>
                <w:szCs w:val="26"/>
                <w:rtl/>
                <w:lang w:bidi="ar-EG"/>
              </w:rPr>
            </w:pPr>
            <w:r w:rsidRPr="008F4D8A">
              <w:rPr>
                <w:rFonts w:hint="cs"/>
                <w:sz w:val="26"/>
                <w:szCs w:val="26"/>
                <w:rtl/>
                <w:lang w:bidi="ar-EG"/>
              </w:rPr>
              <w:t>حجم</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المخزون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أخر</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العام</w:t>
            </w:r>
          </w:p>
          <w:p w14:paraId="78B9C1D2" w14:textId="77777777" w:rsidR="008208F7" w:rsidRPr="008F4D8A" w:rsidRDefault="008208F7" w:rsidP="00FE6CB0">
            <w:pPr>
              <w:rPr>
                <w:rFonts w:ascii="Simplified Arabic" w:hAnsi="Simplified Arabic" w:cs="Simplified Arabic"/>
                <w:b/>
                <w:bCs/>
                <w:sz w:val="26"/>
                <w:szCs w:val="26"/>
                <w:rtl/>
                <w:lang w:bidi="ar-EG"/>
              </w:rPr>
            </w:pPr>
            <w:r w:rsidRPr="008F4D8A">
              <w:rPr>
                <w:rFonts w:hint="cs"/>
                <w:b/>
                <w:bCs/>
                <w:sz w:val="26"/>
                <w:szCs w:val="26"/>
                <w:rtl/>
                <w:lang w:bidi="ar-EG"/>
              </w:rPr>
              <w:t>التغير</w:t>
            </w:r>
            <w:r w:rsidRPr="008F4D8A">
              <w:rPr>
                <w:rFonts w:ascii="Simplified Arabic" w:hAnsi="Simplified Arabic" w:cs="Simplified Arabic"/>
                <w:b/>
                <w:bCs/>
                <w:sz w:val="26"/>
                <w:szCs w:val="26"/>
                <w:rtl/>
                <w:lang w:bidi="ar-EG"/>
              </w:rPr>
              <w:t xml:space="preserve"> </w:t>
            </w:r>
            <w:r w:rsidRPr="008F4D8A">
              <w:rPr>
                <w:rFonts w:hint="cs"/>
                <w:b/>
                <w:bCs/>
                <w:sz w:val="26"/>
                <w:szCs w:val="26"/>
                <w:rtl/>
                <w:lang w:bidi="ar-EG"/>
              </w:rPr>
              <w:t>في</w:t>
            </w:r>
            <w:r w:rsidRPr="008F4D8A">
              <w:rPr>
                <w:rFonts w:ascii="Simplified Arabic" w:hAnsi="Simplified Arabic" w:cs="Simplified Arabic"/>
                <w:b/>
                <w:bCs/>
                <w:sz w:val="26"/>
                <w:szCs w:val="26"/>
                <w:rtl/>
                <w:lang w:bidi="ar-EG"/>
              </w:rPr>
              <w:t xml:space="preserve"> </w:t>
            </w:r>
            <w:r w:rsidRPr="008F4D8A">
              <w:rPr>
                <w:rFonts w:hint="cs"/>
                <w:b/>
                <w:bCs/>
                <w:sz w:val="26"/>
                <w:szCs w:val="26"/>
                <w:rtl/>
                <w:lang w:bidi="ar-EG"/>
              </w:rPr>
              <w:t>المخزون</w:t>
            </w:r>
          </w:p>
          <w:p w14:paraId="094D87EF" w14:textId="77777777" w:rsidR="008208F7" w:rsidRPr="008F4D8A" w:rsidRDefault="008208F7" w:rsidP="00FE6CB0">
            <w:pPr>
              <w:shd w:val="clear" w:color="auto" w:fill="DEEAF6" w:themeFill="accent5" w:themeFillTint="33"/>
              <w:rPr>
                <w:rFonts w:ascii="Simplified Arabic" w:hAnsi="Simplified Arabic" w:cs="Simplified Arabic"/>
                <w:b/>
                <w:bCs/>
                <w:sz w:val="26"/>
                <w:szCs w:val="26"/>
                <w:u w:val="thick"/>
                <w:rtl/>
                <w:lang w:bidi="ar-EG"/>
              </w:rPr>
            </w:pPr>
            <w:r w:rsidRPr="008F4D8A">
              <w:rPr>
                <w:rFonts w:hint="cs"/>
                <w:b/>
                <w:bCs/>
                <w:sz w:val="26"/>
                <w:szCs w:val="26"/>
                <w:u w:val="thick"/>
                <w:rtl/>
                <w:lang w:bidi="ar-EG"/>
              </w:rPr>
              <w:t>التدفقات</w:t>
            </w:r>
          </w:p>
          <w:p w14:paraId="7E648C00" w14:textId="77777777" w:rsidR="008208F7" w:rsidRPr="008F4D8A" w:rsidRDefault="008208F7" w:rsidP="008208F7">
            <w:pPr>
              <w:pStyle w:val="Heading3Char"/>
              <w:numPr>
                <w:ilvl w:val="0"/>
                <w:numId w:val="25"/>
              </w:numPr>
              <w:rPr>
                <w:rFonts w:ascii="Simplified Arabic" w:hAnsi="Simplified Arabic" w:cs="Simplified Arabic"/>
                <w:sz w:val="26"/>
                <w:szCs w:val="26"/>
                <w:lang w:bidi="ar-EG"/>
              </w:rPr>
            </w:pPr>
            <w:r w:rsidRPr="008F4D8A">
              <w:rPr>
                <w:rFonts w:hint="cs"/>
                <w:sz w:val="26"/>
                <w:szCs w:val="26"/>
                <w:rtl/>
                <w:lang w:bidi="ar-EG"/>
              </w:rPr>
              <w:t>مستجمعات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التدفق</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المرتد</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الري</w:t>
            </w:r>
            <w:r w:rsidRPr="008F4D8A">
              <w:rPr>
                <w:rFonts w:ascii="Simplified Arabic" w:hAnsi="Simplified Arabic" w:cs="Simplified Arabic"/>
                <w:sz w:val="26"/>
                <w:szCs w:val="26"/>
                <w:lang w:bidi="ar-EG"/>
              </w:rPr>
              <w:t xml:space="preserve">                                          </w:t>
            </w:r>
          </w:p>
          <w:p w14:paraId="725BD455" w14:textId="77777777" w:rsidR="008208F7" w:rsidRPr="008F4D8A" w:rsidRDefault="008208F7" w:rsidP="008208F7">
            <w:pPr>
              <w:pStyle w:val="Heading3Char"/>
              <w:numPr>
                <w:ilvl w:val="0"/>
                <w:numId w:val="25"/>
              </w:numPr>
              <w:rPr>
                <w:rFonts w:ascii="Simplified Arabic" w:hAnsi="Simplified Arabic" w:cs="Simplified Arabic"/>
                <w:sz w:val="26"/>
                <w:szCs w:val="26"/>
                <w:rtl/>
                <w:lang w:bidi="ar-EG"/>
              </w:rPr>
            </w:pPr>
            <w:r w:rsidRPr="008F4D8A">
              <w:rPr>
                <w:rFonts w:hint="cs"/>
                <w:sz w:val="26"/>
                <w:szCs w:val="26"/>
                <w:rtl/>
                <w:lang w:bidi="ar-EG"/>
              </w:rPr>
              <w:t>النفايات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السائلة</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المعالجة</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المرتدة</w:t>
            </w:r>
            <w:r w:rsidRPr="008F4D8A">
              <w:rPr>
                <w:rFonts w:ascii="Simplified Arabic" w:hAnsi="Simplified Arabic" w:cs="Simplified Arabic"/>
                <w:sz w:val="26"/>
                <w:szCs w:val="26"/>
                <w:rtl/>
                <w:lang w:bidi="ar-EG"/>
              </w:rPr>
              <w:t xml:space="preserve"> </w:t>
            </w:r>
            <w:r w:rsidRPr="008F4D8A">
              <w:rPr>
                <w:rFonts w:hint="cs"/>
                <w:sz w:val="26"/>
                <w:szCs w:val="26"/>
                <w:rtl/>
                <w:lang w:bidi="ar-EG"/>
              </w:rPr>
              <w:t>إلى</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النهر</w:t>
            </w:r>
            <w:r w:rsidRPr="008F4D8A">
              <w:rPr>
                <w:rFonts w:ascii="Simplified Arabic" w:hAnsi="Simplified Arabic" w:cs="Simplified Arabic"/>
                <w:sz w:val="26"/>
                <w:szCs w:val="26"/>
                <w:lang w:bidi="ar-EG"/>
              </w:rPr>
              <w:t xml:space="preserve">                                                   </w:t>
            </w:r>
          </w:p>
          <w:p w14:paraId="47EDB64B" w14:textId="77777777" w:rsidR="008208F7" w:rsidRPr="008F4D8A" w:rsidRDefault="008208F7" w:rsidP="00FE6CB0">
            <w:pPr>
              <w:rPr>
                <w:rFonts w:ascii="Simplified Arabic" w:hAnsi="Simplified Arabic" w:cs="Simplified Arabic"/>
                <w:b/>
                <w:bCs/>
                <w:sz w:val="26"/>
                <w:szCs w:val="26"/>
                <w:rtl/>
                <w:lang w:bidi="ar-EG"/>
              </w:rPr>
            </w:pPr>
            <w:r w:rsidRPr="008F4D8A">
              <w:rPr>
                <w:rFonts w:hint="cs"/>
                <w:sz w:val="26"/>
                <w:szCs w:val="26"/>
                <w:rtl/>
                <w:lang w:bidi="ar-EG"/>
              </w:rPr>
              <w:t>الإجمالي</w:t>
            </w:r>
          </w:p>
          <w:p w14:paraId="05772701" w14:textId="77777777" w:rsidR="008208F7" w:rsidRPr="008F4D8A" w:rsidRDefault="008208F7" w:rsidP="00FE6CB0">
            <w:pPr>
              <w:shd w:val="clear" w:color="auto" w:fill="DEEAF6" w:themeFill="accent5" w:themeFillTint="33"/>
              <w:rPr>
                <w:rFonts w:ascii="Simplified Arabic" w:hAnsi="Simplified Arabic" w:cs="Simplified Arabic"/>
                <w:b/>
                <w:bCs/>
                <w:sz w:val="26"/>
                <w:szCs w:val="26"/>
                <w:u w:val="thick"/>
                <w:rtl/>
                <w:lang w:bidi="ar-EG"/>
              </w:rPr>
            </w:pPr>
            <w:r w:rsidRPr="008F4D8A">
              <w:rPr>
                <w:rFonts w:hint="cs"/>
                <w:b/>
                <w:bCs/>
                <w:sz w:val="26"/>
                <w:szCs w:val="26"/>
                <w:u w:val="thick"/>
                <w:rtl/>
                <w:lang w:bidi="ar-EG"/>
              </w:rPr>
              <w:t>استخدام</w:t>
            </w:r>
            <w:r w:rsidRPr="008F4D8A">
              <w:rPr>
                <w:rFonts w:ascii="Simplified Arabic" w:hAnsi="Simplified Arabic" w:cs="Simplified Arabic"/>
                <w:b/>
                <w:bCs/>
                <w:sz w:val="26"/>
                <w:szCs w:val="26"/>
                <w:u w:val="thick"/>
                <w:lang w:bidi="ar-EG"/>
              </w:rPr>
              <w:t xml:space="preserve"> </w:t>
            </w:r>
            <w:r w:rsidRPr="008F4D8A">
              <w:rPr>
                <w:rFonts w:hint="cs"/>
                <w:b/>
                <w:bCs/>
                <w:sz w:val="26"/>
                <w:szCs w:val="26"/>
                <w:u w:val="thick"/>
                <w:rtl/>
                <w:lang w:bidi="ar-EG"/>
              </w:rPr>
              <w:t>المياه</w:t>
            </w:r>
          </w:p>
          <w:p w14:paraId="471FF6FA" w14:textId="77777777" w:rsidR="008208F7" w:rsidRPr="008F4D8A" w:rsidRDefault="008208F7" w:rsidP="008208F7">
            <w:pPr>
              <w:pStyle w:val="Heading3Char"/>
              <w:numPr>
                <w:ilvl w:val="0"/>
                <w:numId w:val="26"/>
              </w:numPr>
              <w:rPr>
                <w:rFonts w:ascii="Simplified Arabic" w:hAnsi="Simplified Arabic" w:cs="Simplified Arabic"/>
                <w:sz w:val="26"/>
                <w:szCs w:val="26"/>
                <w:rtl/>
                <w:lang w:bidi="ar-EG"/>
              </w:rPr>
            </w:pPr>
            <w:r w:rsidRPr="008F4D8A">
              <w:rPr>
                <w:rFonts w:hint="cs"/>
                <w:sz w:val="26"/>
                <w:szCs w:val="26"/>
                <w:rtl/>
                <w:lang w:bidi="ar-EG"/>
              </w:rPr>
              <w:t>تحويلات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المياه</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الحضرية</w:t>
            </w:r>
            <w:r w:rsidRPr="008F4D8A">
              <w:rPr>
                <w:rFonts w:ascii="Simplified Arabic" w:hAnsi="Simplified Arabic" w:cs="Simplified Arabic"/>
                <w:sz w:val="26"/>
                <w:szCs w:val="26"/>
                <w:lang w:bidi="ar-EG"/>
              </w:rPr>
              <w:t xml:space="preserve"> </w:t>
            </w:r>
          </w:p>
          <w:p w14:paraId="3052B5B4" w14:textId="77777777" w:rsidR="008208F7" w:rsidRPr="008F4D8A" w:rsidRDefault="008208F7" w:rsidP="008208F7">
            <w:pPr>
              <w:pStyle w:val="Heading3Char"/>
              <w:numPr>
                <w:ilvl w:val="0"/>
                <w:numId w:val="26"/>
              </w:numPr>
              <w:rPr>
                <w:rFonts w:ascii="Simplified Arabic" w:hAnsi="Simplified Arabic" w:cs="Simplified Arabic"/>
                <w:sz w:val="26"/>
                <w:szCs w:val="26"/>
                <w:rtl/>
                <w:lang w:bidi="ar-EG"/>
              </w:rPr>
            </w:pPr>
            <w:r w:rsidRPr="008F4D8A">
              <w:rPr>
                <w:rFonts w:hint="cs"/>
                <w:sz w:val="26"/>
                <w:szCs w:val="26"/>
                <w:rtl/>
                <w:lang w:bidi="ar-EG"/>
              </w:rPr>
              <w:t>تحويلات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مناطق</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الري</w:t>
            </w:r>
            <w:r w:rsidRPr="008F4D8A">
              <w:rPr>
                <w:rFonts w:ascii="Simplified Arabic" w:hAnsi="Simplified Arabic" w:cs="Simplified Arabic"/>
                <w:sz w:val="26"/>
                <w:szCs w:val="26"/>
                <w:lang w:bidi="ar-EG"/>
              </w:rPr>
              <w:t xml:space="preserve"> </w:t>
            </w:r>
          </w:p>
          <w:p w14:paraId="70118EE8" w14:textId="77777777" w:rsidR="008208F7" w:rsidRPr="008F4D8A" w:rsidRDefault="008208F7" w:rsidP="008208F7">
            <w:pPr>
              <w:pStyle w:val="Heading3Char"/>
              <w:numPr>
                <w:ilvl w:val="0"/>
                <w:numId w:val="26"/>
              </w:numPr>
              <w:rPr>
                <w:rFonts w:ascii="Simplified Arabic" w:hAnsi="Simplified Arabic" w:cs="Simplified Arabic"/>
                <w:sz w:val="26"/>
                <w:szCs w:val="26"/>
                <w:rtl/>
                <w:lang w:bidi="ar-EG"/>
              </w:rPr>
            </w:pPr>
            <w:r w:rsidRPr="008F4D8A">
              <w:rPr>
                <w:rFonts w:hint="cs"/>
                <w:sz w:val="26"/>
                <w:szCs w:val="26"/>
                <w:rtl/>
                <w:lang w:bidi="ar-EG"/>
              </w:rPr>
              <w:t>تحويلات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خاصة</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تيارات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غير</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منتظمة</w:t>
            </w:r>
            <w:r w:rsidRPr="008F4D8A">
              <w:rPr>
                <w:rFonts w:ascii="Simplified Arabic" w:hAnsi="Simplified Arabic" w:cs="Simplified Arabic"/>
                <w:sz w:val="26"/>
                <w:szCs w:val="26"/>
                <w:lang w:bidi="ar-EG"/>
              </w:rPr>
              <w:t xml:space="preserve"> </w:t>
            </w:r>
            <w:r w:rsidRPr="008F4D8A">
              <w:rPr>
                <w:rFonts w:ascii="Simplified Arabic" w:hAnsi="Simplified Arabic" w:cs="Simplified Arabic"/>
                <w:sz w:val="26"/>
                <w:szCs w:val="26"/>
                <w:rtl/>
                <w:lang w:bidi="ar-EG"/>
              </w:rPr>
              <w:t>(</w:t>
            </w:r>
            <w:r w:rsidRPr="008F4D8A">
              <w:rPr>
                <w:rFonts w:hint="cs"/>
                <w:sz w:val="26"/>
                <w:szCs w:val="26"/>
                <w:rtl/>
                <w:lang w:bidi="ar-EG"/>
              </w:rPr>
              <w:t>الامواج</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البحرية</w:t>
            </w:r>
            <w:r w:rsidRPr="008F4D8A">
              <w:rPr>
                <w:rFonts w:ascii="Simplified Arabic" w:hAnsi="Simplified Arabic" w:cs="Simplified Arabic"/>
                <w:sz w:val="26"/>
                <w:szCs w:val="26"/>
                <w:rtl/>
                <w:lang w:bidi="ar-EG"/>
              </w:rPr>
              <w:t xml:space="preserve"> </w:t>
            </w:r>
            <w:r w:rsidRPr="008F4D8A">
              <w:rPr>
                <w:rFonts w:hint="cs"/>
                <w:sz w:val="26"/>
                <w:szCs w:val="26"/>
                <w:rtl/>
                <w:lang w:bidi="ar-EG"/>
              </w:rPr>
              <w:t>والنيلية</w:t>
            </w:r>
            <w:r w:rsidRPr="008F4D8A">
              <w:rPr>
                <w:rFonts w:ascii="Simplified Arabic" w:hAnsi="Simplified Arabic" w:cs="Simplified Arabic" w:hint="cs"/>
                <w:sz w:val="26"/>
                <w:szCs w:val="26"/>
                <w:rtl/>
                <w:lang w:bidi="ar-EG"/>
              </w:rPr>
              <w:t>)</w:t>
            </w:r>
          </w:p>
          <w:p w14:paraId="6CA45649" w14:textId="77777777" w:rsidR="008208F7" w:rsidRPr="008F4D8A" w:rsidRDefault="008208F7" w:rsidP="008208F7">
            <w:pPr>
              <w:pStyle w:val="Heading3Char"/>
              <w:numPr>
                <w:ilvl w:val="0"/>
                <w:numId w:val="26"/>
              </w:numPr>
              <w:rPr>
                <w:rFonts w:ascii="Simplified Arabic" w:hAnsi="Simplified Arabic" w:cs="Simplified Arabic"/>
                <w:sz w:val="26"/>
                <w:szCs w:val="26"/>
                <w:rtl/>
                <w:lang w:bidi="ar-EG"/>
              </w:rPr>
            </w:pPr>
            <w:r w:rsidRPr="008F4D8A">
              <w:rPr>
                <w:rFonts w:hint="cs"/>
                <w:sz w:val="26"/>
                <w:szCs w:val="26"/>
                <w:rtl/>
                <w:lang w:bidi="ar-EG"/>
              </w:rPr>
              <w:t>تحويلات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خاصة</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تيارات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منتظمة</w:t>
            </w:r>
            <w:r w:rsidRPr="008F4D8A">
              <w:rPr>
                <w:rFonts w:ascii="Simplified Arabic" w:hAnsi="Simplified Arabic" w:cs="Simplified Arabic"/>
                <w:sz w:val="26"/>
                <w:szCs w:val="26"/>
                <w:lang w:bidi="ar-EG"/>
              </w:rPr>
              <w:t xml:space="preserve"> </w:t>
            </w:r>
            <w:r w:rsidRPr="008F4D8A">
              <w:rPr>
                <w:rFonts w:ascii="Simplified Arabic" w:hAnsi="Simplified Arabic" w:cs="Simplified Arabic"/>
                <w:sz w:val="26"/>
                <w:szCs w:val="26"/>
                <w:rtl/>
                <w:lang w:bidi="ar-EG"/>
              </w:rPr>
              <w:t>(</w:t>
            </w:r>
            <w:r w:rsidRPr="008F4D8A">
              <w:rPr>
                <w:rFonts w:hint="cs"/>
                <w:sz w:val="26"/>
                <w:szCs w:val="26"/>
                <w:rtl/>
                <w:lang w:bidi="ar-EG"/>
              </w:rPr>
              <w:t>الشلالات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الصناعية</w:t>
            </w:r>
            <w:r w:rsidRPr="008F4D8A">
              <w:rPr>
                <w:rFonts w:ascii="Simplified Arabic" w:hAnsi="Simplified Arabic" w:cs="Simplified Arabic"/>
                <w:sz w:val="26"/>
                <w:szCs w:val="26"/>
                <w:rtl/>
                <w:lang w:bidi="ar-EG"/>
              </w:rPr>
              <w:t xml:space="preserve"> </w:t>
            </w:r>
            <w:r w:rsidRPr="008F4D8A">
              <w:rPr>
                <w:rFonts w:hint="cs"/>
                <w:sz w:val="26"/>
                <w:szCs w:val="26"/>
                <w:rtl/>
                <w:lang w:bidi="ar-EG"/>
              </w:rPr>
              <w:t>والطبيعية</w:t>
            </w:r>
            <w:r w:rsidRPr="008F4D8A">
              <w:rPr>
                <w:rFonts w:ascii="Simplified Arabic" w:hAnsi="Simplified Arabic" w:cs="Simplified Arabic" w:hint="cs"/>
                <w:sz w:val="26"/>
                <w:szCs w:val="26"/>
                <w:rtl/>
                <w:lang w:bidi="ar-EG"/>
              </w:rPr>
              <w:t xml:space="preserve"> </w:t>
            </w:r>
            <w:r w:rsidRPr="008F4D8A">
              <w:rPr>
                <w:rFonts w:ascii="Simplified Arabic" w:hAnsi="Simplified Arabic" w:cs="Simplified Arabic"/>
                <w:sz w:val="26"/>
                <w:szCs w:val="26"/>
                <w:lang w:bidi="ar-EG"/>
              </w:rPr>
              <w:t>(</w:t>
            </w:r>
          </w:p>
          <w:p w14:paraId="778F2008" w14:textId="77777777" w:rsidR="008208F7" w:rsidRPr="008F4D8A" w:rsidRDefault="008208F7" w:rsidP="008208F7">
            <w:pPr>
              <w:pStyle w:val="Heading3Char"/>
              <w:numPr>
                <w:ilvl w:val="0"/>
                <w:numId w:val="26"/>
              </w:numPr>
              <w:rPr>
                <w:rFonts w:ascii="Simplified Arabic" w:hAnsi="Simplified Arabic" w:cs="Simplified Arabic"/>
                <w:sz w:val="26"/>
                <w:szCs w:val="26"/>
                <w:rtl/>
                <w:lang w:bidi="ar-EG"/>
              </w:rPr>
            </w:pPr>
            <w:r w:rsidRPr="008F4D8A">
              <w:rPr>
                <w:rFonts w:hint="cs"/>
                <w:sz w:val="26"/>
                <w:szCs w:val="26"/>
                <w:rtl/>
                <w:lang w:bidi="ar-EG"/>
              </w:rPr>
              <w:t>تحويلات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المياه</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البيئية</w:t>
            </w:r>
            <w:r w:rsidRPr="008F4D8A">
              <w:rPr>
                <w:rFonts w:ascii="Simplified Arabic" w:hAnsi="Simplified Arabic" w:cs="Simplified Arabic"/>
                <w:sz w:val="26"/>
                <w:szCs w:val="26"/>
                <w:lang w:bidi="ar-EG"/>
              </w:rPr>
              <w:t xml:space="preserve">) </w:t>
            </w:r>
            <w:r w:rsidRPr="008F4D8A">
              <w:rPr>
                <w:rFonts w:hint="cs"/>
                <w:sz w:val="26"/>
                <w:szCs w:val="26"/>
                <w:rtl/>
                <w:lang w:bidi="ar-EG"/>
              </w:rPr>
              <w:t>ويتم</w:t>
            </w:r>
            <w:r w:rsidRPr="008F4D8A">
              <w:rPr>
                <w:rFonts w:ascii="Simplified Arabic" w:hAnsi="Simplified Arabic" w:cs="Simplified Arabic"/>
                <w:sz w:val="26"/>
                <w:szCs w:val="26"/>
                <w:rtl/>
                <w:lang w:bidi="ar-EG"/>
              </w:rPr>
              <w:t xml:space="preserve"> </w:t>
            </w:r>
            <w:r w:rsidRPr="008F4D8A">
              <w:rPr>
                <w:rFonts w:hint="cs"/>
                <w:sz w:val="26"/>
                <w:szCs w:val="26"/>
                <w:rtl/>
                <w:lang w:bidi="ar-EG"/>
              </w:rPr>
              <w:t>ذلك</w:t>
            </w:r>
            <w:r w:rsidRPr="008F4D8A">
              <w:rPr>
                <w:rFonts w:ascii="Simplified Arabic" w:hAnsi="Simplified Arabic" w:cs="Simplified Arabic"/>
                <w:sz w:val="26"/>
                <w:szCs w:val="26"/>
                <w:rtl/>
                <w:lang w:bidi="ar-EG"/>
              </w:rPr>
              <w:t xml:space="preserve"> </w:t>
            </w:r>
            <w:r w:rsidRPr="008F4D8A">
              <w:rPr>
                <w:rFonts w:hint="cs"/>
                <w:sz w:val="26"/>
                <w:szCs w:val="26"/>
                <w:rtl/>
                <w:lang w:bidi="ar-EG"/>
              </w:rPr>
              <w:t>عن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طريق</w:t>
            </w:r>
            <w:r w:rsidRPr="008F4D8A">
              <w:rPr>
                <w:rFonts w:ascii="Simplified Arabic" w:hAnsi="Simplified Arabic" w:cs="Simplified Arabic"/>
                <w:sz w:val="26"/>
                <w:szCs w:val="26"/>
                <w:lang w:bidi="ar-EG"/>
              </w:rPr>
              <w:t xml:space="preserve"> </w:t>
            </w:r>
            <w:r w:rsidRPr="008F4D8A">
              <w:rPr>
                <w:rFonts w:hint="cs"/>
                <w:sz w:val="26"/>
                <w:szCs w:val="26"/>
                <w:rtl/>
                <w:lang w:bidi="ar-EG"/>
              </w:rPr>
              <w:t>عمليات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الترسيب</w:t>
            </w:r>
            <w:r w:rsidRPr="008F4D8A">
              <w:rPr>
                <w:rFonts w:ascii="Simplified Arabic" w:hAnsi="Simplified Arabic" w:cs="Simplified Arabic"/>
                <w:sz w:val="26"/>
                <w:szCs w:val="26"/>
                <w:rtl/>
                <w:lang w:bidi="ar-EG"/>
              </w:rPr>
              <w:t xml:space="preserve"> </w:t>
            </w:r>
            <w:r w:rsidRPr="008F4D8A">
              <w:rPr>
                <w:rFonts w:hint="cs"/>
                <w:sz w:val="26"/>
                <w:szCs w:val="26"/>
                <w:rtl/>
                <w:lang w:bidi="ar-EG"/>
              </w:rPr>
              <w:t>ثم</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التبخير</w:t>
            </w:r>
            <w:r w:rsidRPr="008F4D8A">
              <w:rPr>
                <w:rFonts w:ascii="Simplified Arabic" w:hAnsi="Simplified Arabic" w:cs="Simplified Arabic"/>
                <w:sz w:val="26"/>
                <w:szCs w:val="26"/>
                <w:rtl/>
                <w:lang w:bidi="ar-EG"/>
              </w:rPr>
              <w:t xml:space="preserve"> </w:t>
            </w:r>
            <w:r w:rsidRPr="008F4D8A">
              <w:rPr>
                <w:rFonts w:hint="cs"/>
                <w:sz w:val="26"/>
                <w:szCs w:val="26"/>
                <w:rtl/>
                <w:lang w:bidi="ar-EG"/>
              </w:rPr>
              <w:t>ثم</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التكوينات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السحابية</w:t>
            </w:r>
            <w:r w:rsidRPr="008F4D8A">
              <w:rPr>
                <w:rFonts w:ascii="Simplified Arabic" w:hAnsi="Simplified Arabic" w:cs="Simplified Arabic"/>
                <w:sz w:val="26"/>
                <w:szCs w:val="26"/>
                <w:rtl/>
                <w:lang w:bidi="ar-EG"/>
              </w:rPr>
              <w:t xml:space="preserve"> </w:t>
            </w:r>
            <w:r w:rsidRPr="008F4D8A">
              <w:rPr>
                <w:rFonts w:hint="cs"/>
                <w:sz w:val="26"/>
                <w:szCs w:val="26"/>
                <w:rtl/>
                <w:lang w:bidi="ar-EG"/>
              </w:rPr>
              <w:t>ثم</w:t>
            </w:r>
            <w:r w:rsidRPr="008F4D8A">
              <w:rPr>
                <w:rFonts w:ascii="Simplified Arabic" w:hAnsi="Simplified Arabic" w:cs="Simplified Arabic"/>
                <w:sz w:val="26"/>
                <w:szCs w:val="26"/>
                <w:rtl/>
                <w:lang w:bidi="ar-EG"/>
              </w:rPr>
              <w:t xml:space="preserve"> </w:t>
            </w:r>
            <w:r w:rsidRPr="008F4D8A">
              <w:rPr>
                <w:rFonts w:hint="cs"/>
                <w:sz w:val="26"/>
                <w:szCs w:val="26"/>
                <w:rtl/>
                <w:lang w:bidi="ar-EG"/>
              </w:rPr>
              <w:t>عمليات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الإمطار</w:t>
            </w:r>
            <w:r w:rsidRPr="008F4D8A">
              <w:rPr>
                <w:rFonts w:ascii="Simplified Arabic" w:hAnsi="Simplified Arabic" w:cs="Simplified Arabic"/>
                <w:sz w:val="26"/>
                <w:szCs w:val="26"/>
                <w:rtl/>
                <w:lang w:bidi="ar-EG"/>
              </w:rPr>
              <w:t>)</w:t>
            </w:r>
          </w:p>
          <w:p w14:paraId="48CCDA4D" w14:textId="77777777" w:rsidR="008208F7" w:rsidRPr="008F4D8A" w:rsidRDefault="008208F7" w:rsidP="008208F7">
            <w:pPr>
              <w:pStyle w:val="Heading3Char"/>
              <w:numPr>
                <w:ilvl w:val="0"/>
                <w:numId w:val="26"/>
              </w:numPr>
              <w:rPr>
                <w:rFonts w:ascii="Simplified Arabic" w:hAnsi="Simplified Arabic" w:cs="Simplified Arabic"/>
                <w:b/>
                <w:bCs/>
                <w:sz w:val="26"/>
                <w:szCs w:val="26"/>
                <w:rtl/>
                <w:lang w:bidi="ar-EG"/>
              </w:rPr>
            </w:pPr>
            <w:r w:rsidRPr="008F4D8A">
              <w:rPr>
                <w:rFonts w:hint="cs"/>
                <w:sz w:val="26"/>
                <w:szCs w:val="26"/>
                <w:rtl/>
                <w:lang w:bidi="ar-EG"/>
              </w:rPr>
              <w:t>مستجمعات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سدود</w:t>
            </w:r>
            <w:r w:rsidRPr="008F4D8A">
              <w:rPr>
                <w:rFonts w:ascii="Simplified Arabic" w:hAnsi="Simplified Arabic" w:cs="Simplified Arabic"/>
                <w:sz w:val="26"/>
                <w:szCs w:val="26"/>
                <w:rtl/>
                <w:lang w:bidi="ar-EG"/>
              </w:rPr>
              <w:t xml:space="preserve"> </w:t>
            </w:r>
            <w:r w:rsidRPr="008F4D8A">
              <w:rPr>
                <w:rFonts w:hint="cs"/>
                <w:sz w:val="26"/>
                <w:szCs w:val="26"/>
                <w:rtl/>
                <w:lang w:bidi="ar-EG"/>
              </w:rPr>
              <w:t>صغيرة</w:t>
            </w:r>
            <w:r w:rsidRPr="008F4D8A">
              <w:rPr>
                <w:rFonts w:ascii="Simplified Arabic" w:hAnsi="Simplified Arabic" w:cs="Simplified Arabic"/>
                <w:sz w:val="26"/>
                <w:szCs w:val="26"/>
                <w:lang w:bidi="ar-EG"/>
              </w:rPr>
              <w:t xml:space="preserve">                                                                    </w:t>
            </w:r>
          </w:p>
          <w:p w14:paraId="75DF9E80" w14:textId="77777777" w:rsidR="008208F7" w:rsidRPr="008F4D8A" w:rsidRDefault="008208F7" w:rsidP="00FE6CB0">
            <w:pPr>
              <w:shd w:val="clear" w:color="auto" w:fill="DEEAF6" w:themeFill="accent5" w:themeFillTint="33"/>
              <w:rPr>
                <w:rFonts w:ascii="Simplified Arabic" w:hAnsi="Simplified Arabic" w:cs="Simplified Arabic"/>
                <w:b/>
                <w:bCs/>
                <w:sz w:val="26"/>
                <w:szCs w:val="26"/>
                <w:u w:val="thick"/>
                <w:rtl/>
                <w:lang w:bidi="ar-EG"/>
              </w:rPr>
            </w:pPr>
            <w:r w:rsidRPr="008F4D8A">
              <w:rPr>
                <w:rFonts w:hint="cs"/>
                <w:b/>
                <w:bCs/>
                <w:sz w:val="26"/>
                <w:szCs w:val="26"/>
                <w:u w:val="thick"/>
                <w:rtl/>
                <w:lang w:bidi="ar-EG"/>
              </w:rPr>
              <w:t>الفواقد</w:t>
            </w:r>
          </w:p>
          <w:p w14:paraId="1ED08F3C" w14:textId="77777777" w:rsidR="008208F7" w:rsidRPr="008F4D8A" w:rsidRDefault="008208F7" w:rsidP="008208F7">
            <w:pPr>
              <w:pStyle w:val="Heading3Char"/>
              <w:numPr>
                <w:ilvl w:val="0"/>
                <w:numId w:val="27"/>
              </w:numPr>
              <w:rPr>
                <w:rFonts w:ascii="Simplified Arabic" w:hAnsi="Simplified Arabic" w:cs="Simplified Arabic"/>
                <w:sz w:val="26"/>
                <w:szCs w:val="26"/>
                <w:rtl/>
                <w:lang w:bidi="ar-EG"/>
              </w:rPr>
            </w:pPr>
            <w:r w:rsidRPr="008F4D8A">
              <w:rPr>
                <w:rFonts w:hint="cs"/>
                <w:sz w:val="26"/>
                <w:szCs w:val="26"/>
                <w:rtl/>
                <w:lang w:bidi="ar-EG"/>
              </w:rPr>
              <w:t>صافي</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التبخر</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المخازن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الرئيسية</w:t>
            </w:r>
            <w:r w:rsidRPr="008F4D8A">
              <w:rPr>
                <w:rFonts w:ascii="Simplified Arabic" w:hAnsi="Simplified Arabic" w:cs="Simplified Arabic"/>
                <w:sz w:val="26"/>
                <w:szCs w:val="26"/>
                <w:lang w:bidi="ar-EG"/>
              </w:rPr>
              <w:t xml:space="preserve">                                        </w:t>
            </w:r>
          </w:p>
          <w:p w14:paraId="4213B8A7" w14:textId="77777777" w:rsidR="008208F7" w:rsidRPr="008F4D8A" w:rsidRDefault="008208F7" w:rsidP="008208F7">
            <w:pPr>
              <w:pStyle w:val="Heading3Char"/>
              <w:numPr>
                <w:ilvl w:val="0"/>
                <w:numId w:val="27"/>
              </w:numPr>
              <w:rPr>
                <w:rFonts w:ascii="Simplified Arabic" w:hAnsi="Simplified Arabic" w:cs="Simplified Arabic"/>
                <w:sz w:val="26"/>
                <w:szCs w:val="26"/>
                <w:rtl/>
                <w:lang w:bidi="ar-EG"/>
              </w:rPr>
            </w:pPr>
            <w:r w:rsidRPr="008F4D8A">
              <w:rPr>
                <w:rFonts w:hint="cs"/>
                <w:sz w:val="26"/>
                <w:szCs w:val="26"/>
                <w:rtl/>
                <w:lang w:bidi="ar-EG"/>
              </w:rPr>
              <w:t>التبخر</w:t>
            </w:r>
            <w:r w:rsidRPr="008F4D8A">
              <w:rPr>
                <w:rFonts w:ascii="Simplified Arabic" w:hAnsi="Simplified Arabic" w:cs="Simplified Arabic"/>
                <w:sz w:val="26"/>
                <w:szCs w:val="26"/>
                <w:rtl/>
                <w:lang w:bidi="ar-EG"/>
              </w:rPr>
              <w:t xml:space="preserve"> </w:t>
            </w:r>
            <w:r w:rsidRPr="008F4D8A">
              <w:rPr>
                <w:rFonts w:hint="cs"/>
                <w:sz w:val="26"/>
                <w:szCs w:val="26"/>
                <w:rtl/>
                <w:lang w:bidi="ar-EG"/>
              </w:rPr>
              <w:t>من</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السدود</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الخاصة</w:t>
            </w:r>
            <w:r w:rsidRPr="008F4D8A">
              <w:rPr>
                <w:rFonts w:ascii="Simplified Arabic" w:hAnsi="Simplified Arabic" w:cs="Simplified Arabic"/>
                <w:sz w:val="26"/>
                <w:szCs w:val="26"/>
                <w:rtl/>
                <w:lang w:bidi="ar-EG"/>
              </w:rPr>
              <w:t xml:space="preserve"> </w:t>
            </w:r>
            <w:r w:rsidRPr="008F4D8A">
              <w:rPr>
                <w:rFonts w:hint="cs"/>
                <w:sz w:val="26"/>
                <w:szCs w:val="26"/>
                <w:rtl/>
                <w:lang w:bidi="ar-EG"/>
              </w:rPr>
              <w:t>بمستجمعات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المياه</w:t>
            </w:r>
            <w:r w:rsidRPr="008F4D8A">
              <w:rPr>
                <w:rFonts w:ascii="Simplified Arabic" w:hAnsi="Simplified Arabic" w:cs="Simplified Arabic" w:hint="cs"/>
                <w:sz w:val="26"/>
                <w:szCs w:val="26"/>
                <w:rtl/>
                <w:lang w:bidi="ar-EG"/>
              </w:rPr>
              <w:t xml:space="preserve"> </w:t>
            </w:r>
            <w:r w:rsidRPr="008F4D8A">
              <w:rPr>
                <w:rFonts w:hint="cs"/>
                <w:sz w:val="26"/>
                <w:szCs w:val="26"/>
                <w:rtl/>
                <w:lang w:bidi="ar-EG"/>
              </w:rPr>
              <w:t>في</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التدفق</w:t>
            </w:r>
            <w:r w:rsidRPr="008F4D8A">
              <w:rPr>
                <w:rFonts w:ascii="Simplified Arabic" w:hAnsi="Simplified Arabic" w:cs="Simplified Arabic"/>
                <w:sz w:val="26"/>
                <w:szCs w:val="26"/>
                <w:rtl/>
                <w:lang w:bidi="ar-EG"/>
              </w:rPr>
              <w:t xml:space="preserve"> </w:t>
            </w:r>
            <w:r w:rsidRPr="008F4D8A">
              <w:rPr>
                <w:rFonts w:hint="cs"/>
                <w:sz w:val="26"/>
                <w:szCs w:val="26"/>
                <w:rtl/>
                <w:lang w:bidi="ar-EG"/>
              </w:rPr>
              <w:t>إلى</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المياه</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الجوفية</w:t>
            </w:r>
            <w:r w:rsidRPr="008F4D8A">
              <w:rPr>
                <w:rFonts w:ascii="Simplified Arabic" w:hAnsi="Simplified Arabic" w:cs="Simplified Arabic"/>
                <w:sz w:val="26"/>
                <w:szCs w:val="26"/>
                <w:lang w:bidi="ar-EG"/>
              </w:rPr>
              <w:t xml:space="preserve">       </w:t>
            </w:r>
          </w:p>
          <w:p w14:paraId="099FBFEE" w14:textId="77777777" w:rsidR="008208F7" w:rsidRPr="008F4D8A" w:rsidRDefault="008208F7" w:rsidP="008208F7">
            <w:pPr>
              <w:pStyle w:val="Heading3Char"/>
              <w:numPr>
                <w:ilvl w:val="0"/>
                <w:numId w:val="27"/>
              </w:numPr>
              <w:rPr>
                <w:rFonts w:ascii="Simplified Arabic" w:hAnsi="Simplified Arabic" w:cs="Simplified Arabic"/>
                <w:b/>
                <w:bCs/>
                <w:sz w:val="26"/>
                <w:szCs w:val="26"/>
                <w:rtl/>
                <w:lang w:bidi="ar-EG"/>
              </w:rPr>
            </w:pPr>
            <w:r w:rsidRPr="008F4D8A">
              <w:rPr>
                <w:rFonts w:hint="cs"/>
                <w:sz w:val="26"/>
                <w:szCs w:val="26"/>
                <w:rtl/>
                <w:lang w:bidi="ar-EG"/>
              </w:rPr>
              <w:t>تدفقات</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السهول</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الفيضية</w:t>
            </w:r>
            <w:r w:rsidRPr="008F4D8A">
              <w:rPr>
                <w:rFonts w:ascii="Simplified Arabic" w:hAnsi="Simplified Arabic" w:cs="Simplified Arabic"/>
                <w:sz w:val="26"/>
                <w:szCs w:val="26"/>
                <w:rtl/>
                <w:lang w:bidi="ar-EG"/>
              </w:rPr>
              <w:t xml:space="preserve"> </w:t>
            </w:r>
            <w:r w:rsidRPr="008F4D8A">
              <w:rPr>
                <w:rFonts w:hint="cs"/>
                <w:sz w:val="26"/>
                <w:szCs w:val="26"/>
                <w:rtl/>
                <w:lang w:bidi="ar-EG"/>
              </w:rPr>
              <w:t>والتبخر</w:t>
            </w:r>
            <w:r w:rsidRPr="008F4D8A">
              <w:rPr>
                <w:rFonts w:ascii="Simplified Arabic" w:hAnsi="Simplified Arabic" w:cs="Simplified Arabic"/>
                <w:sz w:val="26"/>
                <w:szCs w:val="26"/>
                <w:lang w:bidi="ar-EG"/>
              </w:rPr>
              <w:t xml:space="preserve">                                              </w:t>
            </w:r>
          </w:p>
          <w:p w14:paraId="5092B818" w14:textId="77777777" w:rsidR="008208F7" w:rsidRPr="008F4D8A" w:rsidRDefault="008208F7" w:rsidP="00FE6CB0">
            <w:pPr>
              <w:rPr>
                <w:rFonts w:ascii="Simplified Arabic" w:hAnsi="Simplified Arabic" w:cs="Simplified Arabic"/>
                <w:sz w:val="26"/>
                <w:szCs w:val="26"/>
                <w:rtl/>
                <w:lang w:bidi="ar-EG"/>
              </w:rPr>
            </w:pPr>
            <w:r w:rsidRPr="008F4D8A">
              <w:rPr>
                <w:rFonts w:hint="cs"/>
                <w:b/>
                <w:bCs/>
                <w:sz w:val="26"/>
                <w:szCs w:val="26"/>
                <w:u w:val="thick"/>
                <w:rtl/>
                <w:lang w:bidi="ar-EG"/>
              </w:rPr>
              <w:t>الإجمالي</w:t>
            </w:r>
            <w:r w:rsidRPr="008F4D8A">
              <w:rPr>
                <w:rFonts w:ascii="Simplified Arabic" w:hAnsi="Simplified Arabic" w:cs="Simplified Arabic"/>
                <w:sz w:val="26"/>
                <w:szCs w:val="26"/>
                <w:rtl/>
                <w:lang w:bidi="ar-EG"/>
              </w:rPr>
              <w:t xml:space="preserve">     </w:t>
            </w:r>
            <w:r w:rsidRPr="008F4D8A">
              <w:rPr>
                <w:rFonts w:hint="cs"/>
                <w:sz w:val="26"/>
                <w:szCs w:val="26"/>
                <w:rtl/>
                <w:lang w:bidi="ar-EG"/>
              </w:rPr>
              <w:t>الرصيد</w:t>
            </w:r>
          </w:p>
        </w:tc>
      </w:tr>
    </w:tbl>
    <w:p w14:paraId="5069885C" w14:textId="77777777" w:rsidR="008208F7" w:rsidRPr="00A83226" w:rsidRDefault="008208F7" w:rsidP="008208F7">
      <w:pPr>
        <w:bidi/>
        <w:spacing w:after="0" w:line="240" w:lineRule="auto"/>
        <w:rPr>
          <w:rFonts w:ascii="Simplified Arabic" w:hAnsi="Simplified Arabic" w:cs="Simplified Arabic"/>
          <w:b/>
          <w:bCs/>
          <w:noProof/>
          <w:sz w:val="32"/>
          <w:szCs w:val="32"/>
          <w:rtl/>
          <w:lang w:bidi="ar-EG"/>
        </w:rPr>
      </w:pPr>
      <w:r w:rsidRPr="00A83226">
        <w:rPr>
          <w:rFonts w:ascii="Simplified Arabic" w:hAnsi="Simplified Arabic" w:cs="Simplified Arabic"/>
          <w:b/>
          <w:bCs/>
          <w:sz w:val="32"/>
          <w:szCs w:val="32"/>
          <w:rtl/>
          <w:lang w:bidi="ar-EG"/>
        </w:rPr>
        <w:br w:type="page"/>
      </w:r>
      <w:r w:rsidRPr="00A83226">
        <w:rPr>
          <w:rFonts w:ascii="Simplified Arabic" w:hAnsi="Simplified Arabic" w:cs="Simplified Arabic"/>
          <w:b/>
          <w:bCs/>
          <w:sz w:val="28"/>
          <w:szCs w:val="28"/>
          <w:rtl/>
          <w:lang w:bidi="ar-EG"/>
        </w:rPr>
        <w:lastRenderedPageBreak/>
        <w:t xml:space="preserve">تجربة </w:t>
      </w:r>
      <w:r w:rsidRPr="00A83226">
        <w:rPr>
          <w:rFonts w:ascii="Simplified Arabic" w:hAnsi="Simplified Arabic" w:cs="Simplified Arabic" w:hint="cs"/>
          <w:b/>
          <w:bCs/>
          <w:sz w:val="28"/>
          <w:szCs w:val="28"/>
          <w:rtl/>
          <w:lang w:bidi="ar-EG"/>
        </w:rPr>
        <w:t>أشبانيا</w:t>
      </w:r>
      <w:r w:rsidRPr="00A83226">
        <w:rPr>
          <w:rFonts w:ascii="Simplified Arabic" w:hAnsi="Simplified Arabic" w:cs="Simplified Arabic"/>
          <w:b/>
          <w:bCs/>
          <w:sz w:val="28"/>
          <w:szCs w:val="28"/>
          <w:rtl/>
          <w:lang w:bidi="ar-EG"/>
        </w:rPr>
        <w:t xml:space="preserve"> في إدارة الموارد المائية</w:t>
      </w:r>
      <w:r w:rsidRPr="00A83226">
        <w:rPr>
          <w:rStyle w:val="Header"/>
          <w:rFonts w:ascii="Simplified Arabic" w:hAnsi="Simplified Arabic" w:cs="Simplified Arabic"/>
          <w:b/>
          <w:bCs/>
          <w:sz w:val="28"/>
          <w:szCs w:val="28"/>
          <w:rtl/>
          <w:lang w:bidi="ar-EG"/>
        </w:rPr>
        <w:footnoteReference w:id="60"/>
      </w:r>
      <w:r w:rsidRPr="00A83226">
        <w:rPr>
          <w:rStyle w:val="Header"/>
          <w:rFonts w:ascii="Simplified Arabic" w:hAnsi="Simplified Arabic" w:cs="Simplified Arabic"/>
          <w:b/>
          <w:bCs/>
          <w:noProof/>
          <w:sz w:val="32"/>
          <w:szCs w:val="32"/>
          <w:rtl/>
          <w:lang w:bidi="ar-EG"/>
        </w:rPr>
        <w:t xml:space="preserve"> </w:t>
      </w:r>
    </w:p>
    <w:p w14:paraId="7BA11D17" w14:textId="77777777" w:rsidR="008208F7" w:rsidRPr="00A83226" w:rsidRDefault="008208F7" w:rsidP="008208F7">
      <w:pPr>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تعتمد </w:t>
      </w:r>
      <w:r w:rsidRPr="00A83226">
        <w:rPr>
          <w:rFonts w:ascii="Simplified Arabic" w:hAnsi="Simplified Arabic" w:cs="Simplified Arabic" w:hint="cs"/>
          <w:sz w:val="28"/>
          <w:szCs w:val="28"/>
          <w:rtl/>
          <w:lang w:bidi="ar-EG"/>
        </w:rPr>
        <w:t>أشبانيا</w:t>
      </w:r>
      <w:r w:rsidRPr="00A83226">
        <w:rPr>
          <w:rFonts w:ascii="Simplified Arabic" w:hAnsi="Simplified Arabic" w:cs="Simplified Arabic"/>
          <w:sz w:val="28"/>
          <w:szCs w:val="28"/>
          <w:rtl/>
          <w:lang w:bidi="ar-EG"/>
        </w:rPr>
        <w:t xml:space="preserve"> على نموذج المعهد </w:t>
      </w:r>
      <w:r w:rsidRPr="00A83226">
        <w:rPr>
          <w:rFonts w:ascii="Simplified Arabic" w:hAnsi="Simplified Arabic" w:cs="Simplified Arabic" w:hint="cs"/>
          <w:sz w:val="28"/>
          <w:szCs w:val="28"/>
          <w:rtl/>
          <w:lang w:bidi="ar-EG"/>
        </w:rPr>
        <w:t>الدولي</w:t>
      </w:r>
      <w:r w:rsidRPr="00A83226">
        <w:rPr>
          <w:rFonts w:ascii="Simplified Arabic" w:hAnsi="Simplified Arabic" w:cs="Simplified Arabic"/>
          <w:sz w:val="28"/>
          <w:szCs w:val="28"/>
          <w:rtl/>
          <w:lang w:bidi="ar-EG"/>
        </w:rPr>
        <w:t xml:space="preserve"> لإدارة المياه، وهو </w:t>
      </w:r>
      <w:r w:rsidRPr="00A83226">
        <w:rPr>
          <w:rFonts w:ascii="Simplified Arabic" w:hAnsi="Simplified Arabic" w:cs="Simplified Arabic"/>
          <w:color w:val="000000" w:themeColor="text1"/>
          <w:sz w:val="28"/>
          <w:szCs w:val="28"/>
          <w:rtl/>
        </w:rPr>
        <w:t xml:space="preserve">النظام </w:t>
      </w:r>
      <w:r w:rsidRPr="00A83226">
        <w:rPr>
          <w:rFonts w:ascii="Simplified Arabic" w:hAnsi="Simplified Arabic" w:cs="Simplified Arabic" w:hint="cs"/>
          <w:color w:val="000000" w:themeColor="text1"/>
          <w:sz w:val="28"/>
          <w:szCs w:val="28"/>
          <w:rtl/>
        </w:rPr>
        <w:t>المحاسبي</w:t>
      </w:r>
      <w:r w:rsidRPr="00A83226">
        <w:rPr>
          <w:rFonts w:ascii="Simplified Arabic" w:hAnsi="Simplified Arabic" w:cs="Simplified Arabic"/>
          <w:color w:val="000000" w:themeColor="text1"/>
          <w:sz w:val="28"/>
          <w:szCs w:val="28"/>
          <w:rtl/>
        </w:rPr>
        <w:t xml:space="preserve"> المطور لأستراليا (المحاسبة المائية بلس</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 xml:space="preserve">) </w:t>
      </w:r>
      <w:r w:rsidRPr="00A83226">
        <w:rPr>
          <w:rFonts w:ascii="Simplified Arabic" w:eastAsia="Times New Roman" w:hAnsi="Simplified Arabic" w:cs="Simplified Arabic"/>
          <w:sz w:val="28"/>
          <w:szCs w:val="28"/>
          <w:rtl/>
        </w:rPr>
        <w:t xml:space="preserve">للتمييز بين مختلف مجموعات الأراضي (الأراضي المحمية، الأراضي المستخدمة) والمياه، </w:t>
      </w:r>
      <w:r w:rsidRPr="00A83226">
        <w:rPr>
          <w:rFonts w:ascii="Simplified Arabic" w:hAnsi="Simplified Arabic" w:cs="Simplified Arabic"/>
          <w:sz w:val="28"/>
          <w:szCs w:val="28"/>
          <w:rtl/>
          <w:lang w:bidi="ar-EG"/>
        </w:rPr>
        <w:t xml:space="preserve">وتستند طريقة الحساب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 xml:space="preserve"> إلى عدد من جداول لقواعد البيانات المحاسبية، مثل: </w:t>
      </w:r>
    </w:p>
    <w:p w14:paraId="6EE5FC3B" w14:textId="77777777" w:rsidR="008208F7" w:rsidRPr="00A83226" w:rsidRDefault="008208F7" w:rsidP="008208F7">
      <w:pPr>
        <w:pStyle w:val="Heading3Char"/>
        <w:numPr>
          <w:ilvl w:val="0"/>
          <w:numId w:val="17"/>
        </w:numPr>
        <w:bidi/>
        <w:spacing w:after="0" w:line="240" w:lineRule="auto"/>
        <w:jc w:val="both"/>
        <w:rPr>
          <w:rFonts w:ascii="Simplified Arabic" w:eastAsia="Times New Roman" w:hAnsi="Simplified Arabic" w:cs="Simplified Arabic"/>
          <w:sz w:val="28"/>
          <w:szCs w:val="28"/>
        </w:rPr>
      </w:pPr>
      <w:r w:rsidRPr="00A83226">
        <w:rPr>
          <w:rFonts w:ascii="Simplified Arabic" w:hAnsi="Simplified Arabic" w:cs="Simplified Arabic"/>
          <w:sz w:val="28"/>
          <w:szCs w:val="28"/>
          <w:rtl/>
          <w:lang w:bidi="ar-EG"/>
        </w:rPr>
        <w:t>جداول قواعد بيانات للموارد والتي تمثل إمدادات</w:t>
      </w:r>
      <w:r w:rsidRPr="00A83226">
        <w:rPr>
          <w:rFonts w:ascii="Simplified Arabic" w:eastAsia="Times New Roman" w:hAnsi="Simplified Arabic" w:cs="Simplified Arabic"/>
          <w:sz w:val="28"/>
          <w:szCs w:val="28"/>
          <w:rtl/>
        </w:rPr>
        <w:t xml:space="preserve"> المياه من مصادرها المختلفة (الأمطار، والري).</w:t>
      </w:r>
    </w:p>
    <w:p w14:paraId="080A4D76" w14:textId="77777777" w:rsidR="008208F7" w:rsidRPr="00A83226" w:rsidRDefault="008208F7" w:rsidP="008208F7">
      <w:pPr>
        <w:pStyle w:val="Heading3Char"/>
        <w:numPr>
          <w:ilvl w:val="0"/>
          <w:numId w:val="17"/>
        </w:numPr>
        <w:bidi/>
        <w:spacing w:after="0" w:line="240" w:lineRule="auto"/>
        <w:jc w:val="both"/>
        <w:rPr>
          <w:rFonts w:ascii="Simplified Arabic" w:eastAsia="Times New Roman" w:hAnsi="Simplified Arabic" w:cs="Simplified Arabic"/>
          <w:sz w:val="28"/>
          <w:szCs w:val="28"/>
        </w:rPr>
      </w:pPr>
      <w:r w:rsidRPr="00A83226">
        <w:rPr>
          <w:rFonts w:ascii="Simplified Arabic" w:hAnsi="Simplified Arabic" w:cs="Simplified Arabic"/>
          <w:sz w:val="28"/>
          <w:szCs w:val="28"/>
          <w:rtl/>
          <w:lang w:bidi="ar-EG"/>
        </w:rPr>
        <w:t xml:space="preserve">جداول قواعد بيانات </w:t>
      </w:r>
      <w:r w:rsidRPr="00A83226">
        <w:rPr>
          <w:rFonts w:ascii="Simplified Arabic" w:eastAsia="Times New Roman" w:hAnsi="Simplified Arabic" w:cs="Simplified Arabic"/>
          <w:sz w:val="28"/>
          <w:szCs w:val="28"/>
          <w:rtl/>
        </w:rPr>
        <w:t>لعمليات التبخير لتقدير استهلاك المياه الفعلي.</w:t>
      </w:r>
    </w:p>
    <w:p w14:paraId="0E4A5C3F" w14:textId="77777777" w:rsidR="008208F7" w:rsidRPr="00A83226" w:rsidRDefault="008208F7" w:rsidP="008208F7">
      <w:pPr>
        <w:pStyle w:val="Heading3Char"/>
        <w:numPr>
          <w:ilvl w:val="0"/>
          <w:numId w:val="17"/>
        </w:numPr>
        <w:bidi/>
        <w:spacing w:after="0" w:line="240" w:lineRule="auto"/>
        <w:jc w:val="both"/>
        <w:rPr>
          <w:rFonts w:ascii="Simplified Arabic" w:eastAsia="Times New Roman" w:hAnsi="Simplified Arabic" w:cs="Simplified Arabic"/>
          <w:sz w:val="28"/>
          <w:szCs w:val="28"/>
        </w:rPr>
      </w:pPr>
      <w:r w:rsidRPr="00A83226">
        <w:rPr>
          <w:rFonts w:ascii="Simplified Arabic" w:eastAsia="Times New Roman" w:hAnsi="Simplified Arabic" w:cs="Simplified Arabic"/>
          <w:sz w:val="28"/>
          <w:szCs w:val="28"/>
          <w:rtl/>
        </w:rPr>
        <w:t xml:space="preserve">جداول قواعد </w:t>
      </w:r>
      <w:r w:rsidRPr="00A83226">
        <w:rPr>
          <w:rFonts w:ascii="Simplified Arabic" w:eastAsia="Times New Roman" w:hAnsi="Simplified Arabic" w:cs="Simplified Arabic" w:hint="cs"/>
          <w:sz w:val="28"/>
          <w:szCs w:val="28"/>
          <w:rtl/>
        </w:rPr>
        <w:t>البيانا</w:t>
      </w:r>
      <w:r w:rsidRPr="00A83226">
        <w:rPr>
          <w:rFonts w:ascii="Simplified Arabic" w:eastAsia="Times New Roman" w:hAnsi="Simplified Arabic" w:cs="Simplified Arabic" w:hint="eastAsia"/>
          <w:sz w:val="28"/>
          <w:szCs w:val="28"/>
          <w:rtl/>
        </w:rPr>
        <w:t>ت</w:t>
      </w:r>
      <w:r w:rsidRPr="00A83226">
        <w:rPr>
          <w:rFonts w:ascii="Simplified Arabic" w:eastAsia="Times New Roman" w:hAnsi="Simplified Arabic" w:cs="Simplified Arabic"/>
          <w:sz w:val="28"/>
          <w:szCs w:val="28"/>
          <w:rtl/>
        </w:rPr>
        <w:t xml:space="preserve"> الإنتاجية لتقدير إنتاجية الأراضي والمياه للخدمات الزراعية (كجم/ هكتار، أو</w:t>
      </w:r>
      <w:r>
        <w:rPr>
          <w:rFonts w:ascii="Simplified Arabic" w:eastAsia="Times New Roman" w:hAnsi="Simplified Arabic" w:cs="Simplified Arabic" w:hint="cs"/>
          <w:sz w:val="28"/>
          <w:szCs w:val="28"/>
          <w:rtl/>
        </w:rPr>
        <w:t xml:space="preserve"> </w:t>
      </w:r>
      <w:r w:rsidRPr="00A83226">
        <w:rPr>
          <w:rFonts w:ascii="Simplified Arabic" w:eastAsia="Times New Roman" w:hAnsi="Simplified Arabic" w:cs="Simplified Arabic"/>
          <w:sz w:val="28"/>
          <w:szCs w:val="28"/>
          <w:rtl/>
        </w:rPr>
        <w:t>كجم/ م</w:t>
      </w:r>
      <w:r w:rsidRPr="00A83226">
        <w:rPr>
          <w:rFonts w:ascii="Simplified Arabic" w:eastAsia="Times New Roman" w:hAnsi="Simplified Arabic" w:cs="Simplified Arabic"/>
          <w:sz w:val="28"/>
          <w:szCs w:val="28"/>
          <w:vertAlign w:val="superscript"/>
          <w:rtl/>
        </w:rPr>
        <w:t>3</w:t>
      </w:r>
      <w:r w:rsidRPr="00A83226">
        <w:rPr>
          <w:rFonts w:ascii="Simplified Arabic" w:eastAsia="Times New Roman" w:hAnsi="Simplified Arabic" w:cs="Simplified Arabic"/>
          <w:sz w:val="28"/>
          <w:szCs w:val="28"/>
          <w:rtl/>
        </w:rPr>
        <w:t>).</w:t>
      </w:r>
    </w:p>
    <w:p w14:paraId="55C18F16" w14:textId="77777777" w:rsidR="008208F7" w:rsidRPr="00A83226" w:rsidRDefault="008208F7" w:rsidP="008208F7">
      <w:pPr>
        <w:pStyle w:val="Heading3Char"/>
        <w:numPr>
          <w:ilvl w:val="0"/>
          <w:numId w:val="17"/>
        </w:numPr>
        <w:bidi/>
        <w:spacing w:after="0" w:line="240" w:lineRule="auto"/>
        <w:jc w:val="both"/>
        <w:rPr>
          <w:rFonts w:ascii="Simplified Arabic" w:eastAsia="Times New Roman" w:hAnsi="Simplified Arabic" w:cs="Simplified Arabic"/>
          <w:sz w:val="28"/>
          <w:szCs w:val="28"/>
        </w:rPr>
      </w:pPr>
      <w:r w:rsidRPr="00A83226">
        <w:rPr>
          <w:rFonts w:ascii="Simplified Arabic" w:eastAsia="Times New Roman" w:hAnsi="Simplified Arabic" w:cs="Simplified Arabic"/>
          <w:sz w:val="28"/>
          <w:szCs w:val="28"/>
          <w:rtl/>
          <w:lang w:bidi="ar-EG"/>
        </w:rPr>
        <w:t>جداول قواعد البيانات للمسحوبات من المياه.</w:t>
      </w:r>
    </w:p>
    <w:p w14:paraId="7D9B33A7" w14:textId="77777777" w:rsidR="008208F7" w:rsidRPr="00A83226" w:rsidRDefault="008208F7" w:rsidP="008208F7">
      <w:pPr>
        <w:bidi/>
        <w:spacing w:after="0" w:line="240" w:lineRule="auto"/>
        <w:jc w:val="both"/>
        <w:rPr>
          <w:rFonts w:ascii="Simplified Arabic" w:eastAsia="Times New Roman" w:hAnsi="Simplified Arabic" w:cs="Simplified Arabic"/>
          <w:sz w:val="28"/>
          <w:szCs w:val="28"/>
          <w:rtl/>
        </w:rPr>
      </w:pPr>
      <w:r w:rsidRPr="00A83226">
        <w:rPr>
          <w:rFonts w:ascii="Simplified Arabic" w:hAnsi="Simplified Arabic" w:cs="Simplified Arabic"/>
          <w:color w:val="000000" w:themeColor="text1"/>
          <w:sz w:val="28"/>
          <w:szCs w:val="28"/>
          <w:rtl/>
        </w:rPr>
        <w:t>وتع</w:t>
      </w:r>
      <w:r w:rsidRPr="00A83226">
        <w:rPr>
          <w:rFonts w:ascii="Simplified Arabic" w:hAnsi="Simplified Arabic" w:cs="Simplified Arabic"/>
          <w:color w:val="000000" w:themeColor="text1"/>
          <w:sz w:val="28"/>
          <w:szCs w:val="28"/>
          <w:rtl/>
          <w:lang w:bidi="ar-EG"/>
        </w:rPr>
        <w:t>بر</w:t>
      </w:r>
      <w:r w:rsidRPr="00A83226">
        <w:rPr>
          <w:rFonts w:ascii="Simplified Arabic" w:hAnsi="Simplified Arabic" w:cs="Simplified Arabic"/>
          <w:color w:val="000000" w:themeColor="text1"/>
          <w:sz w:val="28"/>
          <w:szCs w:val="28"/>
          <w:rtl/>
        </w:rPr>
        <w:t xml:space="preserve"> كل مجموعة من جداول قواعد البيانات عن مجموعة من المؤشرات </w:t>
      </w:r>
      <w:r w:rsidRPr="00A83226">
        <w:rPr>
          <w:rFonts w:ascii="Simplified Arabic" w:hAnsi="Simplified Arabic" w:cs="Simplified Arabic" w:hint="cs"/>
          <w:color w:val="000000" w:themeColor="text1"/>
          <w:sz w:val="28"/>
          <w:szCs w:val="28"/>
          <w:rtl/>
        </w:rPr>
        <w:t>التي</w:t>
      </w:r>
      <w:r w:rsidRPr="00A83226">
        <w:rPr>
          <w:rFonts w:ascii="Simplified Arabic" w:hAnsi="Simplified Arabic" w:cs="Simplified Arabic"/>
          <w:color w:val="000000" w:themeColor="text1"/>
          <w:sz w:val="28"/>
          <w:szCs w:val="28"/>
          <w:rtl/>
        </w:rPr>
        <w:t xml:space="preserve"> تبين الوضع العام للموارد المائية، والتأثيرات الخارجية مثل تغير المناخ، والتأثيرات الداخلية مثل بناء البنية التحتية، ويتم هذا من خلال قياسات الأقمار الصناعية </w:t>
      </w:r>
      <w:r w:rsidRPr="00A83226">
        <w:rPr>
          <w:rFonts w:ascii="Simplified Arabic" w:hAnsi="Simplified Arabic" w:cs="Simplified Arabic" w:hint="cs"/>
          <w:color w:val="000000" w:themeColor="text1"/>
          <w:sz w:val="28"/>
          <w:szCs w:val="28"/>
          <w:rtl/>
        </w:rPr>
        <w:t>والاستشعار</w:t>
      </w:r>
      <w:r w:rsidRPr="00A83226">
        <w:rPr>
          <w:rFonts w:ascii="Simplified Arabic" w:hAnsi="Simplified Arabic" w:cs="Simplified Arabic"/>
          <w:color w:val="000000" w:themeColor="text1"/>
          <w:sz w:val="28"/>
          <w:szCs w:val="28"/>
          <w:rtl/>
        </w:rPr>
        <w:t xml:space="preserve"> عن بعد، مما يوفر المعلومات المكانية لمناطق استنزاف المياه، وعمليات السحب </w:t>
      </w:r>
      <w:r w:rsidRPr="00A83226">
        <w:rPr>
          <w:rFonts w:ascii="Simplified Arabic" w:hAnsi="Simplified Arabic" w:cs="Simplified Arabic" w:hint="cs"/>
          <w:color w:val="000000" w:themeColor="text1"/>
          <w:sz w:val="28"/>
          <w:szCs w:val="28"/>
          <w:rtl/>
        </w:rPr>
        <w:t>الصافي</w:t>
      </w:r>
      <w:r w:rsidRPr="00A83226">
        <w:rPr>
          <w:rFonts w:ascii="Simplified Arabic" w:hAnsi="Simplified Arabic" w:cs="Simplified Arabic"/>
          <w:color w:val="000000" w:themeColor="text1"/>
          <w:sz w:val="28"/>
          <w:szCs w:val="28"/>
          <w:rtl/>
        </w:rPr>
        <w:t xml:space="preserve">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أحواض الأنهار، وتأثير استخدام </w:t>
      </w:r>
      <w:r w:rsidRPr="00A83226">
        <w:rPr>
          <w:rFonts w:ascii="Simplified Arabic" w:hAnsi="Simplified Arabic" w:cs="Simplified Arabic" w:hint="cs"/>
          <w:color w:val="000000" w:themeColor="text1"/>
          <w:sz w:val="28"/>
          <w:szCs w:val="28"/>
          <w:rtl/>
        </w:rPr>
        <w:t>الأراضي</w:t>
      </w:r>
      <w:r w:rsidRPr="00A83226">
        <w:rPr>
          <w:rFonts w:ascii="Simplified Arabic" w:hAnsi="Simplified Arabic" w:cs="Simplified Arabic"/>
          <w:color w:val="000000" w:themeColor="text1"/>
          <w:sz w:val="28"/>
          <w:szCs w:val="28"/>
          <w:rtl/>
        </w:rPr>
        <w:t xml:space="preserve"> والبخر </w:t>
      </w:r>
      <w:r w:rsidRPr="00A83226">
        <w:rPr>
          <w:rFonts w:ascii="Simplified Arabic" w:hAnsi="Simplified Arabic" w:cs="Simplified Arabic" w:hint="cs"/>
          <w:color w:val="000000" w:themeColor="text1"/>
          <w:sz w:val="28"/>
          <w:szCs w:val="28"/>
          <w:rtl/>
        </w:rPr>
        <w:t>في</w:t>
      </w:r>
      <w:r w:rsidRPr="00A83226">
        <w:rPr>
          <w:rFonts w:ascii="Simplified Arabic" w:hAnsi="Simplified Arabic" w:cs="Simplified Arabic"/>
          <w:color w:val="000000" w:themeColor="text1"/>
          <w:sz w:val="28"/>
          <w:szCs w:val="28"/>
          <w:rtl/>
        </w:rPr>
        <w:t xml:space="preserve"> دورة المياه.</w:t>
      </w:r>
      <w:r w:rsidRPr="00A83226">
        <w:rPr>
          <w:rFonts w:ascii="Simplified Arabic" w:eastAsia="Times New Roman" w:hAnsi="Simplified Arabic" w:cs="Simplified Arabic"/>
          <w:sz w:val="28"/>
          <w:szCs w:val="28"/>
          <w:rtl/>
        </w:rPr>
        <w:t xml:space="preserve"> وتعطى مخرجات </w:t>
      </w:r>
      <w:r w:rsidRPr="00A83226">
        <w:rPr>
          <w:rFonts w:ascii="Simplified Arabic" w:eastAsia="Times New Roman" w:hAnsi="Simplified Arabic" w:cs="Simplified Arabic"/>
          <w:sz w:val="28"/>
          <w:szCs w:val="28"/>
        </w:rPr>
        <w:t>WA+</w:t>
      </w:r>
      <w:r w:rsidRPr="00A83226">
        <w:rPr>
          <w:rFonts w:ascii="Simplified Arabic" w:eastAsia="Times New Roman" w:hAnsi="Simplified Arabic" w:cs="Simplified Arabic"/>
          <w:sz w:val="28"/>
          <w:szCs w:val="28"/>
          <w:rtl/>
        </w:rPr>
        <w:t xml:space="preserve"> مؤشرات توضح حالة إمدادات المياه </w:t>
      </w:r>
      <w:r w:rsidRPr="00A83226">
        <w:rPr>
          <w:rFonts w:ascii="Simplified Arabic" w:eastAsia="Times New Roman" w:hAnsi="Simplified Arabic" w:cs="Simplified Arabic" w:hint="cs"/>
          <w:sz w:val="28"/>
          <w:szCs w:val="28"/>
          <w:rtl/>
        </w:rPr>
        <w:t>واستهلاكها</w:t>
      </w:r>
      <w:r w:rsidRPr="00A83226">
        <w:rPr>
          <w:rFonts w:ascii="Simplified Arabic" w:eastAsia="Times New Roman" w:hAnsi="Simplified Arabic" w:cs="Simplified Arabic"/>
          <w:sz w:val="28"/>
          <w:szCs w:val="28"/>
          <w:rtl/>
        </w:rPr>
        <w:t>، وما يرتبط بها من فوائد وتكاليف لمختلف مستخدمي المياه</w:t>
      </w:r>
      <w:r w:rsidRPr="00A83226">
        <w:rPr>
          <w:rFonts w:ascii="Simplified Arabic" w:eastAsia="Times New Roman" w:hAnsi="Simplified Arabic" w:cs="Simplified Arabic"/>
          <w:sz w:val="28"/>
          <w:szCs w:val="28"/>
          <w:rtl/>
          <w:lang w:bidi="ar-EG"/>
        </w:rPr>
        <w:t xml:space="preserve">. </w:t>
      </w:r>
    </w:p>
    <w:p w14:paraId="461986C1" w14:textId="77777777" w:rsidR="008208F7" w:rsidRPr="00A83226" w:rsidRDefault="008208F7" w:rsidP="008208F7">
      <w:pPr>
        <w:bidi/>
        <w:spacing w:after="0" w:line="240" w:lineRule="auto"/>
        <w:jc w:val="both"/>
        <w:rPr>
          <w:rFonts w:ascii="Simplified Arabic" w:eastAsia="Times New Roman" w:hAnsi="Simplified Arabic" w:cs="Simplified Arabic"/>
          <w:sz w:val="28"/>
          <w:szCs w:val="28"/>
        </w:rPr>
      </w:pPr>
      <w:r w:rsidRPr="00A83226">
        <w:rPr>
          <w:rFonts w:ascii="Simplified Arabic" w:eastAsia="Times New Roman" w:hAnsi="Simplified Arabic" w:cs="Simplified Arabic"/>
          <w:sz w:val="28"/>
          <w:szCs w:val="28"/>
          <w:rtl/>
          <w:lang w:bidi="ar-EG"/>
        </w:rPr>
        <w:t>ويمكن</w:t>
      </w:r>
      <w:r w:rsidRPr="00A83226">
        <w:rPr>
          <w:rFonts w:ascii="Simplified Arabic" w:eastAsia="Times New Roman" w:hAnsi="Simplified Arabic" w:cs="Simplified Arabic"/>
          <w:sz w:val="28"/>
          <w:szCs w:val="28"/>
          <w:rtl/>
        </w:rPr>
        <w:t xml:space="preserve"> تطبيق نظام المحاسبي المطور الاسترالي </w:t>
      </w:r>
      <w:r w:rsidRPr="00A83226">
        <w:rPr>
          <w:rFonts w:ascii="Simplified Arabic" w:eastAsia="Times New Roman" w:hAnsi="Simplified Arabic" w:cs="Simplified Arabic"/>
          <w:sz w:val="28"/>
          <w:szCs w:val="28"/>
        </w:rPr>
        <w:t>WA+)</w:t>
      </w:r>
      <w:r w:rsidRPr="00A83226">
        <w:rPr>
          <w:rFonts w:ascii="Simplified Arabic" w:eastAsia="Times New Roman" w:hAnsi="Simplified Arabic" w:cs="Simplified Arabic"/>
          <w:sz w:val="28"/>
          <w:szCs w:val="28"/>
          <w:rtl/>
          <w:lang w:bidi="ar-EG"/>
        </w:rPr>
        <w:t>)</w:t>
      </w:r>
      <w:r w:rsidRPr="00A83226">
        <w:rPr>
          <w:rFonts w:ascii="Simplified Arabic" w:eastAsia="Times New Roman" w:hAnsi="Simplified Arabic" w:cs="Simplified Arabic"/>
          <w:sz w:val="28"/>
          <w:szCs w:val="28"/>
          <w:rtl/>
        </w:rPr>
        <w:t xml:space="preserve"> في سياقات مختلفة وعلى سبيل المثال، على مستوى أحواض الأنهار، والمستوى القطري (مصر ولبنان وفيتنام وكمبوديا وغيرها). </w:t>
      </w:r>
      <w:r w:rsidRPr="00A83226">
        <w:rPr>
          <w:rFonts w:ascii="Simplified Arabic" w:hAnsi="Simplified Arabic" w:cs="Simplified Arabic"/>
          <w:color w:val="000000" w:themeColor="text1"/>
          <w:sz w:val="28"/>
          <w:szCs w:val="28"/>
          <w:rtl/>
        </w:rPr>
        <w:t>وقد صمم هذا النموذج لحل مشكلة ندرة المياه، والمنافسة المتزايدة للمياه بين القطاعات المختلفة، وعدم الفهم الواضح للهيدرولوجية، ونقص بيانات تدفق المياه</w:t>
      </w:r>
      <w:r w:rsidRPr="00A83226">
        <w:rPr>
          <w:rFonts w:ascii="Simplified Arabic" w:hAnsi="Simplified Arabic" w:cs="Simplified Arabic"/>
          <w:color w:val="000000" w:themeColor="text1"/>
          <w:sz w:val="28"/>
          <w:szCs w:val="28"/>
        </w:rPr>
        <w:t>.</w:t>
      </w:r>
    </w:p>
    <w:p w14:paraId="5C5361F8" w14:textId="77777777" w:rsidR="008208F7" w:rsidRPr="00A83226" w:rsidRDefault="008208F7" w:rsidP="008208F7">
      <w:pPr>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وتستعرض الدراسة معادلات مفاهيم المحاسبة المائية:</w:t>
      </w:r>
    </w:p>
    <w:p w14:paraId="05E2485B"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lastRenderedPageBreak/>
        <w:t xml:space="preserve">التغيرات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الموارد المائية =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الموارد المائية النهائية –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الموارد المائية الأولية</w:t>
      </w:r>
    </w:p>
    <w:p w14:paraId="54FE75B1"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الموارد المائية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الزيادة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الموارد المائية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النقصان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الموارد المائية</w:t>
      </w:r>
    </w:p>
    <w:p w14:paraId="40F5EEB4"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التغيرات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تخزين المياه = مخزون المياه </w:t>
      </w:r>
      <w:r w:rsidRPr="00A83226">
        <w:rPr>
          <w:rFonts w:ascii="Simplified Arabic" w:hAnsi="Simplified Arabic" w:cs="Simplified Arabic" w:hint="cs"/>
          <w:sz w:val="28"/>
          <w:szCs w:val="28"/>
          <w:rtl/>
          <w:lang w:bidi="ar-EG"/>
        </w:rPr>
        <w:t>النهائي</w:t>
      </w:r>
      <w:r w:rsidRPr="00A83226">
        <w:rPr>
          <w:rFonts w:ascii="Simplified Arabic" w:hAnsi="Simplified Arabic" w:cs="Simplified Arabic"/>
          <w:sz w:val="28"/>
          <w:szCs w:val="28"/>
          <w:rtl/>
          <w:lang w:bidi="ar-EG"/>
        </w:rPr>
        <w:t xml:space="preserve"> – مخزون المياه الأولى</w:t>
      </w:r>
    </w:p>
    <w:p w14:paraId="35D33C58"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التغيرات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مخزون المياه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التدفقات الداخلة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التدفقات الخارجة</w:t>
      </w:r>
    </w:p>
    <w:p w14:paraId="03BEC45A"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حقوق الملكية = الأصول – الخصوم</w:t>
      </w:r>
    </w:p>
    <w:p w14:paraId="487F7601"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موارد </w:t>
      </w:r>
      <w:r w:rsidRPr="00A83226">
        <w:rPr>
          <w:rFonts w:ascii="Simplified Arabic" w:hAnsi="Simplified Arabic" w:cs="Simplified Arabic" w:hint="cs"/>
          <w:sz w:val="28"/>
          <w:szCs w:val="28"/>
          <w:rtl/>
          <w:lang w:bidi="ar-EG"/>
        </w:rPr>
        <w:t>المياه</w:t>
      </w:r>
      <w:r w:rsidRPr="00A83226">
        <w:rPr>
          <w:rFonts w:ascii="Simplified Arabic" w:hAnsi="Simplified Arabic" w:cs="Simplified Arabic"/>
          <w:sz w:val="28"/>
          <w:szCs w:val="28"/>
          <w:rtl/>
          <w:lang w:bidi="ar-EG"/>
        </w:rPr>
        <w:t xml:space="preserve"> = أصول المياه – التزامات المياه</w:t>
      </w:r>
    </w:p>
    <w:p w14:paraId="5CDEDEE0" w14:textId="77777777" w:rsidR="008208F7" w:rsidRPr="00A83226" w:rsidRDefault="008208F7" w:rsidP="008208F7">
      <w:pPr>
        <w:pStyle w:val="Heading3Char"/>
        <w:numPr>
          <w:ilvl w:val="0"/>
          <w:numId w:val="3"/>
        </w:num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موارد المياه = موارد المياه المتاحة – استخدامات المياه</w:t>
      </w:r>
    </w:p>
    <w:p w14:paraId="6D192165" w14:textId="77777777" w:rsidR="008208F7" w:rsidRDefault="008208F7" w:rsidP="008208F7">
      <w:pPr>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ويوضح الجدول (2-4) شرح لمفاهيم بيانات المحاسبة المائية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نموذج للموازنة المتبعة داخل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للمياه </w:t>
      </w:r>
    </w:p>
    <w:p w14:paraId="782320B7"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76AB0496"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19DBF54A"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265DE908"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7BC1A6E1"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4F2BF0CF"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63C224C4"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2A095ECD" w14:textId="77777777" w:rsidR="008208F7" w:rsidRDefault="008208F7" w:rsidP="008208F7">
      <w:pPr>
        <w:bidi/>
        <w:spacing w:after="0" w:line="240" w:lineRule="auto"/>
        <w:jc w:val="both"/>
        <w:rPr>
          <w:rFonts w:ascii="Simplified Arabic" w:hAnsi="Simplified Arabic" w:cs="Simplified Arabic"/>
          <w:sz w:val="28"/>
          <w:szCs w:val="28"/>
          <w:rtl/>
          <w:lang w:bidi="ar-EG"/>
        </w:rPr>
      </w:pPr>
    </w:p>
    <w:p w14:paraId="4486B205" w14:textId="43D2D894" w:rsidR="008208F7" w:rsidRDefault="008208F7" w:rsidP="008208F7">
      <w:pPr>
        <w:bidi/>
        <w:spacing w:after="0" w:line="240" w:lineRule="auto"/>
        <w:jc w:val="both"/>
        <w:rPr>
          <w:rFonts w:ascii="Simplified Arabic" w:hAnsi="Simplified Arabic" w:cs="Simplified Arabic"/>
          <w:sz w:val="28"/>
          <w:szCs w:val="28"/>
          <w:rtl/>
          <w:lang w:bidi="ar-EG"/>
        </w:rPr>
      </w:pPr>
    </w:p>
    <w:p w14:paraId="0ACB8441" w14:textId="3C9D66F6" w:rsidR="00093182" w:rsidRDefault="00093182" w:rsidP="00093182">
      <w:pPr>
        <w:bidi/>
        <w:spacing w:after="0" w:line="240" w:lineRule="auto"/>
        <w:jc w:val="both"/>
        <w:rPr>
          <w:rFonts w:ascii="Simplified Arabic" w:hAnsi="Simplified Arabic" w:cs="Simplified Arabic"/>
          <w:sz w:val="28"/>
          <w:szCs w:val="28"/>
          <w:rtl/>
          <w:lang w:bidi="ar-EG"/>
        </w:rPr>
      </w:pPr>
    </w:p>
    <w:p w14:paraId="7D83D1CA" w14:textId="45143E33" w:rsidR="00093182" w:rsidRDefault="00093182" w:rsidP="00093182">
      <w:pPr>
        <w:bidi/>
        <w:spacing w:after="0" w:line="240" w:lineRule="auto"/>
        <w:jc w:val="both"/>
        <w:rPr>
          <w:rFonts w:ascii="Simplified Arabic" w:hAnsi="Simplified Arabic" w:cs="Simplified Arabic"/>
          <w:sz w:val="28"/>
          <w:szCs w:val="28"/>
          <w:rtl/>
          <w:lang w:bidi="ar-EG"/>
        </w:rPr>
      </w:pPr>
    </w:p>
    <w:p w14:paraId="34A30245" w14:textId="6C9ADF70" w:rsidR="00093182" w:rsidRDefault="00093182" w:rsidP="00093182">
      <w:pPr>
        <w:bidi/>
        <w:spacing w:after="0" w:line="240" w:lineRule="auto"/>
        <w:jc w:val="both"/>
        <w:rPr>
          <w:rFonts w:ascii="Simplified Arabic" w:hAnsi="Simplified Arabic" w:cs="Simplified Arabic"/>
          <w:sz w:val="28"/>
          <w:szCs w:val="28"/>
          <w:rtl/>
          <w:lang w:bidi="ar-EG"/>
        </w:rPr>
      </w:pPr>
    </w:p>
    <w:p w14:paraId="0C7ACBBE" w14:textId="77777777" w:rsidR="00093182" w:rsidRPr="00A83226" w:rsidRDefault="00093182" w:rsidP="00093182">
      <w:pPr>
        <w:bidi/>
        <w:spacing w:after="0" w:line="240" w:lineRule="auto"/>
        <w:jc w:val="both"/>
        <w:rPr>
          <w:rFonts w:ascii="Simplified Arabic" w:hAnsi="Simplified Arabic" w:cs="Simplified Arabic"/>
          <w:sz w:val="28"/>
          <w:szCs w:val="28"/>
          <w:rtl/>
          <w:lang w:bidi="ar-EG"/>
        </w:rPr>
      </w:pPr>
    </w:p>
    <w:p w14:paraId="7E683198" w14:textId="77777777" w:rsidR="008208F7" w:rsidRPr="00A83226" w:rsidRDefault="008208F7" w:rsidP="008208F7">
      <w:pPr>
        <w:bidi/>
        <w:spacing w:after="0" w:line="240" w:lineRule="auto"/>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جدول رقم (2-4): </w:t>
      </w:r>
      <w:r w:rsidRPr="00A83226">
        <w:rPr>
          <w:rFonts w:ascii="Simplified Arabic" w:hAnsi="Simplified Arabic" w:cs="Simplified Arabic" w:hint="cs"/>
          <w:b/>
          <w:bCs/>
          <w:sz w:val="24"/>
          <w:szCs w:val="24"/>
          <w:rtl/>
          <w:lang w:bidi="ar-EG"/>
        </w:rPr>
        <w:t>نموذج لنظام</w:t>
      </w:r>
      <w:r w:rsidRPr="00A83226">
        <w:rPr>
          <w:rFonts w:ascii="Simplified Arabic" w:hAnsi="Simplified Arabic" w:cs="Simplified Arabic"/>
          <w:b/>
          <w:bCs/>
          <w:sz w:val="24"/>
          <w:szCs w:val="24"/>
          <w:rtl/>
          <w:lang w:bidi="ar-EG"/>
        </w:rPr>
        <w:t xml:space="preserve"> موازنة المحاسبة المائية </w:t>
      </w:r>
      <w:r w:rsidRPr="00A83226">
        <w:rPr>
          <w:rFonts w:ascii="Simplified Arabic" w:hAnsi="Simplified Arabic" w:cs="Simplified Arabic"/>
          <w:b/>
          <w:bCs/>
          <w:sz w:val="24"/>
          <w:szCs w:val="24"/>
          <w:lang w:bidi="ar-EG"/>
        </w:rPr>
        <w:t>AWAS</w:t>
      </w:r>
    </w:p>
    <w:tbl>
      <w:tblPr>
        <w:tblStyle w:val="Heading2Char"/>
        <w:bidiVisual/>
        <w:tblW w:w="785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10"/>
        <w:gridCol w:w="3119"/>
        <w:gridCol w:w="2324"/>
      </w:tblGrid>
      <w:tr w:rsidR="008208F7" w:rsidRPr="003E07B9" w14:paraId="630FCC2E" w14:textId="77777777" w:rsidTr="00FE6CB0">
        <w:trPr>
          <w:trHeight w:val="530"/>
          <w:tblHeader/>
          <w:jc w:val="center"/>
        </w:trPr>
        <w:tc>
          <w:tcPr>
            <w:tcW w:w="2410" w:type="dxa"/>
            <w:shd w:val="clear" w:color="auto" w:fill="2E74B5" w:themeFill="accent5" w:themeFillShade="BF"/>
            <w:vAlign w:val="center"/>
          </w:tcPr>
          <w:p w14:paraId="7E4394DE" w14:textId="77777777" w:rsidR="008208F7" w:rsidRPr="003E07B9" w:rsidRDefault="008208F7" w:rsidP="00FE6CB0">
            <w:pPr>
              <w:bidi/>
              <w:spacing w:line="320" w:lineRule="exact"/>
              <w:jc w:val="center"/>
              <w:rPr>
                <w:rFonts w:asciiTheme="minorBidi" w:hAnsiTheme="minorBidi"/>
                <w:b/>
                <w:bCs/>
                <w:color w:val="FFFFFF" w:themeColor="background1"/>
                <w:rtl/>
                <w:lang w:bidi="ar-EG"/>
              </w:rPr>
            </w:pPr>
            <w:r w:rsidRPr="003E07B9">
              <w:rPr>
                <w:rFonts w:asciiTheme="minorBidi" w:hAnsiTheme="minorBidi"/>
                <w:b/>
                <w:bCs/>
                <w:color w:val="FFFFFF" w:themeColor="background1"/>
                <w:rtl/>
                <w:lang w:bidi="ar-EG"/>
              </w:rPr>
              <w:t>الأصول والخصوم المتعلقة بالمياه</w:t>
            </w:r>
          </w:p>
        </w:tc>
        <w:tc>
          <w:tcPr>
            <w:tcW w:w="3119" w:type="dxa"/>
            <w:shd w:val="clear" w:color="auto" w:fill="2E74B5" w:themeFill="accent5" w:themeFillShade="BF"/>
          </w:tcPr>
          <w:p w14:paraId="01B30436" w14:textId="77777777" w:rsidR="008208F7" w:rsidRPr="003E07B9" w:rsidRDefault="008208F7" w:rsidP="00FE6CB0">
            <w:pPr>
              <w:bidi/>
              <w:spacing w:line="320" w:lineRule="exact"/>
              <w:jc w:val="center"/>
              <w:rPr>
                <w:rFonts w:asciiTheme="minorBidi" w:hAnsiTheme="minorBidi"/>
                <w:b/>
                <w:bCs/>
                <w:color w:val="FFFFFF" w:themeColor="background1"/>
                <w:rtl/>
                <w:lang w:bidi="ar-EG"/>
              </w:rPr>
            </w:pPr>
            <w:r w:rsidRPr="003E07B9">
              <w:rPr>
                <w:rFonts w:asciiTheme="minorBidi" w:hAnsiTheme="minorBidi"/>
                <w:b/>
                <w:bCs/>
                <w:color w:val="FFFFFF" w:themeColor="background1"/>
                <w:rtl/>
                <w:lang w:bidi="ar-EG"/>
              </w:rPr>
              <w:t>التغيرات في</w:t>
            </w:r>
          </w:p>
          <w:p w14:paraId="4BB52CF6" w14:textId="77777777" w:rsidR="008208F7" w:rsidRPr="003E07B9" w:rsidRDefault="008208F7" w:rsidP="00FE6CB0">
            <w:pPr>
              <w:bidi/>
              <w:spacing w:line="320" w:lineRule="exact"/>
              <w:jc w:val="center"/>
              <w:rPr>
                <w:rFonts w:asciiTheme="minorBidi" w:hAnsiTheme="minorBidi"/>
                <w:b/>
                <w:bCs/>
                <w:color w:val="FFFFFF" w:themeColor="background1"/>
                <w:rtl/>
                <w:lang w:bidi="ar-EG"/>
              </w:rPr>
            </w:pPr>
            <w:r w:rsidRPr="003E07B9">
              <w:rPr>
                <w:rFonts w:asciiTheme="minorBidi" w:hAnsiTheme="minorBidi"/>
                <w:b/>
                <w:bCs/>
                <w:color w:val="FFFFFF" w:themeColor="background1"/>
                <w:rtl/>
                <w:lang w:bidi="ar-EG"/>
              </w:rPr>
              <w:t>الأصول والخصوم المائية</w:t>
            </w:r>
          </w:p>
        </w:tc>
        <w:tc>
          <w:tcPr>
            <w:tcW w:w="2324" w:type="dxa"/>
            <w:shd w:val="clear" w:color="auto" w:fill="2E74B5" w:themeFill="accent5" w:themeFillShade="BF"/>
            <w:vAlign w:val="center"/>
          </w:tcPr>
          <w:p w14:paraId="008AACB2" w14:textId="77777777" w:rsidR="008208F7" w:rsidRPr="003E07B9" w:rsidRDefault="008208F7" w:rsidP="00FE6CB0">
            <w:pPr>
              <w:bidi/>
              <w:spacing w:line="320" w:lineRule="exact"/>
              <w:jc w:val="center"/>
              <w:rPr>
                <w:rFonts w:asciiTheme="minorBidi" w:hAnsiTheme="minorBidi"/>
                <w:b/>
                <w:bCs/>
                <w:color w:val="FFFFFF" w:themeColor="background1"/>
                <w:rtl/>
                <w:lang w:bidi="ar-EG"/>
              </w:rPr>
            </w:pPr>
            <w:r w:rsidRPr="003E07B9">
              <w:rPr>
                <w:rFonts w:asciiTheme="minorBidi" w:hAnsiTheme="minorBidi"/>
                <w:b/>
                <w:bCs/>
                <w:color w:val="FFFFFF" w:themeColor="background1"/>
                <w:rtl/>
                <w:lang w:bidi="ar-EG"/>
              </w:rPr>
              <w:t>تدفقات المياه الفرعية</w:t>
            </w:r>
          </w:p>
        </w:tc>
      </w:tr>
      <w:tr w:rsidR="008208F7" w:rsidRPr="003E07B9" w14:paraId="7D32992B" w14:textId="77777777" w:rsidTr="00FE6CB0">
        <w:trPr>
          <w:trHeight w:val="3683"/>
          <w:jc w:val="center"/>
        </w:trPr>
        <w:tc>
          <w:tcPr>
            <w:tcW w:w="2410" w:type="dxa"/>
          </w:tcPr>
          <w:p w14:paraId="7018DE4C" w14:textId="77777777" w:rsidR="008208F7" w:rsidRPr="003E07B9" w:rsidRDefault="008208F7" w:rsidP="00FE6CB0">
            <w:pPr>
              <w:bidi/>
              <w:jc w:val="both"/>
              <w:rPr>
                <w:rFonts w:asciiTheme="minorBidi" w:hAnsiTheme="minorBidi"/>
                <w:u w:val="single"/>
                <w:lang w:bidi="ar-EG"/>
              </w:rPr>
            </w:pPr>
            <w:r w:rsidRPr="003E07B9">
              <w:rPr>
                <w:rFonts w:asciiTheme="minorBidi" w:hAnsiTheme="minorBidi"/>
                <w:rtl/>
                <w:lang w:bidi="ar-EG"/>
              </w:rPr>
              <w:t xml:space="preserve">              </w:t>
            </w:r>
            <w:r w:rsidRPr="003E07B9">
              <w:rPr>
                <w:rFonts w:asciiTheme="minorBidi" w:hAnsiTheme="minorBidi"/>
                <w:u w:val="single"/>
                <w:rtl/>
                <w:lang w:bidi="ar-EG"/>
              </w:rPr>
              <w:t>أصول المياه</w:t>
            </w:r>
          </w:p>
          <w:p w14:paraId="0514E9E5"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المصادر الطبيعية (الأنهار البحار، البحيرات)</w:t>
            </w:r>
          </w:p>
          <w:p w14:paraId="0E5DB968"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الخزانات</w:t>
            </w:r>
          </w:p>
          <w:p w14:paraId="3C9E7BA3"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طبقات المياه الجوفية</w:t>
            </w:r>
          </w:p>
          <w:p w14:paraId="26F9E02D" w14:textId="77777777" w:rsidR="008208F7" w:rsidRPr="003E07B9" w:rsidRDefault="008208F7" w:rsidP="00FE6CB0">
            <w:pPr>
              <w:bidi/>
              <w:jc w:val="both"/>
              <w:rPr>
                <w:rFonts w:asciiTheme="minorBidi" w:hAnsiTheme="minorBidi"/>
                <w:lang w:bidi="ar-EG"/>
              </w:rPr>
            </w:pPr>
            <w:r>
              <w:rPr>
                <w:rFonts w:asciiTheme="minorBidi" w:hAnsiTheme="minorBidi" w:hint="cs"/>
                <w:rtl/>
                <w:lang w:bidi="ar-EG"/>
              </w:rPr>
              <w:t xml:space="preserve">الأنهار            </w:t>
            </w:r>
            <w:r w:rsidRPr="003E07B9">
              <w:rPr>
                <w:rFonts w:asciiTheme="minorBidi" w:hAnsiTheme="minorBidi"/>
                <w:rtl/>
                <w:lang w:bidi="ar-EG"/>
              </w:rPr>
              <w:t>القنوات</w:t>
            </w:r>
          </w:p>
          <w:p w14:paraId="5B19EE85" w14:textId="77777777" w:rsidR="008208F7" w:rsidRPr="003E07B9" w:rsidRDefault="008208F7" w:rsidP="00FE6CB0">
            <w:pPr>
              <w:bidi/>
              <w:jc w:val="both"/>
              <w:rPr>
                <w:rFonts w:asciiTheme="minorBidi" w:hAnsiTheme="minorBidi"/>
                <w:rtl/>
                <w:lang w:bidi="ar-EG"/>
              </w:rPr>
            </w:pPr>
            <w:r w:rsidRPr="003E07B9">
              <w:rPr>
                <w:rFonts w:asciiTheme="minorBidi" w:hAnsiTheme="minorBidi"/>
                <w:rtl/>
                <w:lang w:bidi="ar-EG"/>
              </w:rPr>
              <w:t>مطالبة مشتركة بين الأقاليم بشأن المياه من كيان آخر، (التكوينات الطبيعية والصناعية لربط المائي بين الأقاليم الطبيعية مثل خليج السويس وخليج العقبة، والصناعية مثل قناة السويس والمصارف المائية الكبرى بين المحافظات)</w:t>
            </w:r>
          </w:p>
        </w:tc>
        <w:tc>
          <w:tcPr>
            <w:tcW w:w="3119" w:type="dxa"/>
          </w:tcPr>
          <w:p w14:paraId="0CE04BCC" w14:textId="77777777" w:rsidR="008208F7" w:rsidRPr="003E07B9" w:rsidRDefault="008208F7" w:rsidP="00FE6CB0">
            <w:pPr>
              <w:bidi/>
              <w:jc w:val="both"/>
              <w:rPr>
                <w:rFonts w:asciiTheme="minorBidi" w:hAnsiTheme="minorBidi"/>
                <w:u w:val="single"/>
                <w:rtl/>
                <w:lang w:bidi="ar-EG"/>
              </w:rPr>
            </w:pPr>
            <w:r w:rsidRPr="003E07B9">
              <w:rPr>
                <w:rFonts w:asciiTheme="minorBidi" w:hAnsiTheme="minorBidi"/>
                <w:rtl/>
                <w:lang w:bidi="ar-EG"/>
              </w:rPr>
              <w:t xml:space="preserve">            </w:t>
            </w:r>
            <w:r w:rsidRPr="003E07B9">
              <w:rPr>
                <w:rFonts w:asciiTheme="minorBidi" w:hAnsiTheme="minorBidi"/>
                <w:u w:val="single"/>
                <w:rtl/>
                <w:lang w:bidi="ar-EG"/>
              </w:rPr>
              <w:t>زيادة أصول المياه</w:t>
            </w:r>
          </w:p>
          <w:p w14:paraId="13C87EAB"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التدفقات النهرية</w:t>
            </w:r>
          </w:p>
          <w:p w14:paraId="0DB02A62"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المرتد من التدفقات النهرية</w:t>
            </w:r>
          </w:p>
          <w:p w14:paraId="3A56B749"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نقل مطالبة مشتركة بين الأقاليم بشأن المياه من كيان آخر (مثل بحيرة فيكتوريا وبحيرات الهضبة الوسطى في اثيوبيا)</w:t>
            </w:r>
          </w:p>
          <w:p w14:paraId="2BC24283"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هطول الأمطار في المصادر الطبيعية والخزانات والأنهار والقنوات</w:t>
            </w:r>
          </w:p>
          <w:p w14:paraId="567E7102"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إعادة تغذية المياه الجوفية من المصادر الطبيعية</w:t>
            </w:r>
          </w:p>
          <w:p w14:paraId="4BC23643" w14:textId="77777777" w:rsidR="008208F7" w:rsidRPr="003E07B9" w:rsidRDefault="008208F7" w:rsidP="00FE6CB0">
            <w:pPr>
              <w:bidi/>
              <w:jc w:val="both"/>
              <w:rPr>
                <w:rFonts w:asciiTheme="minorBidi" w:hAnsiTheme="minorBidi"/>
                <w:rtl/>
                <w:lang w:bidi="ar-EG"/>
              </w:rPr>
            </w:pPr>
            <w:r w:rsidRPr="003E07B9">
              <w:rPr>
                <w:rFonts w:asciiTheme="minorBidi" w:hAnsiTheme="minorBidi"/>
                <w:rtl/>
                <w:lang w:bidi="ar-EG"/>
              </w:rPr>
              <w:t>زيادة المطالبة المشتركة بين الأقاليم بشأن المياه من كيان آخر، (الأنهار المشتركة ما بين الدول مثل سوريا والعراق)</w:t>
            </w:r>
          </w:p>
        </w:tc>
        <w:tc>
          <w:tcPr>
            <w:tcW w:w="2324" w:type="dxa"/>
          </w:tcPr>
          <w:p w14:paraId="74A88EB0" w14:textId="77777777" w:rsidR="008208F7" w:rsidRPr="003E07B9" w:rsidRDefault="008208F7" w:rsidP="00FE6CB0">
            <w:pPr>
              <w:bidi/>
              <w:jc w:val="both"/>
              <w:rPr>
                <w:rFonts w:asciiTheme="minorBidi" w:hAnsiTheme="minorBidi"/>
                <w:u w:val="single"/>
                <w:lang w:bidi="ar-EG"/>
              </w:rPr>
            </w:pPr>
            <w:r w:rsidRPr="003E07B9">
              <w:rPr>
                <w:rFonts w:asciiTheme="minorBidi" w:hAnsiTheme="minorBidi"/>
                <w:rtl/>
                <w:lang w:bidi="ar-EG"/>
              </w:rPr>
              <w:t xml:space="preserve">             </w:t>
            </w:r>
            <w:r w:rsidRPr="003E07B9">
              <w:rPr>
                <w:rFonts w:asciiTheme="minorBidi" w:hAnsiTheme="minorBidi"/>
                <w:u w:val="single"/>
                <w:rtl/>
                <w:lang w:bidi="ar-EG"/>
              </w:rPr>
              <w:t xml:space="preserve">تدفقات المياه           </w:t>
            </w:r>
          </w:p>
          <w:p w14:paraId="0176FACA"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 xml:space="preserve">تدفق النهر إلى المنطقة </w:t>
            </w:r>
          </w:p>
          <w:p w14:paraId="4C7FCCCE"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العوائد من الطلبات</w:t>
            </w:r>
          </w:p>
          <w:p w14:paraId="5DE0E83B"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 xml:space="preserve">نقل مطالبة مشتركة بين الأقاليم بشأن المياه من كيان آخر   </w:t>
            </w:r>
          </w:p>
          <w:p w14:paraId="183A0C3B" w14:textId="77777777" w:rsidR="008208F7" w:rsidRPr="003E07B9" w:rsidRDefault="008208F7" w:rsidP="00FE6CB0">
            <w:pPr>
              <w:bidi/>
              <w:jc w:val="both"/>
              <w:rPr>
                <w:rFonts w:asciiTheme="minorBidi" w:hAnsiTheme="minorBidi"/>
                <w:lang w:bidi="ar-EG"/>
              </w:rPr>
            </w:pPr>
            <w:r w:rsidRPr="003E07B9">
              <w:rPr>
                <w:rFonts w:asciiTheme="minorBidi" w:hAnsiTheme="minorBidi"/>
                <w:rtl/>
                <w:lang w:bidi="ar-EG"/>
              </w:rPr>
              <w:t xml:space="preserve">هطول الأمطار في المناظر الطبيعية والخزانات والأنهار والقنوات </w:t>
            </w:r>
          </w:p>
          <w:p w14:paraId="05F40363" w14:textId="77777777" w:rsidR="008208F7" w:rsidRPr="003E07B9" w:rsidRDefault="008208F7" w:rsidP="00FE6CB0">
            <w:pPr>
              <w:bidi/>
              <w:jc w:val="both"/>
              <w:rPr>
                <w:rFonts w:asciiTheme="minorBidi" w:hAnsiTheme="minorBidi"/>
                <w:rtl/>
                <w:lang w:bidi="ar-EG"/>
              </w:rPr>
            </w:pPr>
            <w:r w:rsidRPr="003E07B9">
              <w:rPr>
                <w:rFonts w:asciiTheme="minorBidi" w:hAnsiTheme="minorBidi"/>
                <w:rtl/>
                <w:lang w:bidi="ar-EG"/>
              </w:rPr>
              <w:t>إعادة تغذية المياه الجوفية من المناظر الطبيعية</w:t>
            </w:r>
          </w:p>
        </w:tc>
      </w:tr>
      <w:tr w:rsidR="008208F7" w:rsidRPr="003E07B9" w14:paraId="2D911309" w14:textId="77777777" w:rsidTr="00FE6CB0">
        <w:trPr>
          <w:jc w:val="center"/>
        </w:trPr>
        <w:tc>
          <w:tcPr>
            <w:tcW w:w="2410" w:type="dxa"/>
            <w:shd w:val="clear" w:color="auto" w:fill="DEEAF6" w:themeFill="accent5" w:themeFillTint="33"/>
          </w:tcPr>
          <w:p w14:paraId="192B0D45" w14:textId="77777777" w:rsidR="008208F7" w:rsidRPr="003E07B9" w:rsidRDefault="008208F7" w:rsidP="00FE6CB0">
            <w:pPr>
              <w:bidi/>
              <w:spacing w:line="320" w:lineRule="exact"/>
              <w:jc w:val="both"/>
              <w:rPr>
                <w:rFonts w:asciiTheme="minorBidi" w:hAnsiTheme="minorBidi"/>
                <w:u w:val="single"/>
                <w:lang w:bidi="ar-EG"/>
              </w:rPr>
            </w:pPr>
            <w:r w:rsidRPr="003E07B9">
              <w:rPr>
                <w:rFonts w:asciiTheme="minorBidi" w:hAnsiTheme="minorBidi"/>
                <w:u w:val="single"/>
                <w:rtl/>
                <w:lang w:bidi="ar-EG"/>
              </w:rPr>
              <w:t>التزامات المياه:</w:t>
            </w:r>
          </w:p>
          <w:p w14:paraId="23A8D347"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تخصيص المياه المتبقية</w:t>
            </w:r>
          </w:p>
          <w:p w14:paraId="1EBE2203"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مطالبة مشتركة بين الأقاليم بشأن مياه المصادر الرئيسية لتدفق المياه</w:t>
            </w:r>
          </w:p>
          <w:p w14:paraId="7F2B910C" w14:textId="77777777" w:rsidR="008208F7" w:rsidRPr="003E07B9" w:rsidRDefault="008208F7" w:rsidP="00FE6CB0">
            <w:pPr>
              <w:bidi/>
              <w:spacing w:line="320" w:lineRule="exact"/>
              <w:jc w:val="both"/>
              <w:rPr>
                <w:rFonts w:asciiTheme="minorBidi" w:hAnsiTheme="minorBidi"/>
                <w:lang w:bidi="ar-EG"/>
              </w:rPr>
            </w:pPr>
          </w:p>
          <w:p w14:paraId="45686FE5"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صافي أصول المياه الأولية</w:t>
            </w:r>
          </w:p>
          <w:p w14:paraId="52998BD1" w14:textId="77777777" w:rsidR="008208F7" w:rsidRPr="003E07B9" w:rsidRDefault="008208F7" w:rsidP="00FE6CB0">
            <w:pPr>
              <w:bidi/>
              <w:spacing w:line="320" w:lineRule="exact"/>
              <w:jc w:val="both"/>
              <w:rPr>
                <w:rFonts w:asciiTheme="minorBidi" w:hAnsiTheme="minorBidi"/>
                <w:lang w:bidi="ar-EG"/>
              </w:rPr>
            </w:pPr>
          </w:p>
          <w:p w14:paraId="6795B2C8" w14:textId="77777777" w:rsidR="008208F7" w:rsidRPr="003E07B9" w:rsidRDefault="008208F7" w:rsidP="00FE6CB0">
            <w:pPr>
              <w:bidi/>
              <w:spacing w:line="320" w:lineRule="exact"/>
              <w:jc w:val="both"/>
              <w:rPr>
                <w:rFonts w:asciiTheme="minorBidi" w:hAnsiTheme="minorBidi"/>
                <w:rtl/>
                <w:lang w:bidi="ar-EG"/>
              </w:rPr>
            </w:pPr>
            <w:r w:rsidRPr="003E07B9">
              <w:rPr>
                <w:rFonts w:asciiTheme="minorBidi" w:hAnsiTheme="minorBidi"/>
                <w:rtl/>
                <w:lang w:bidi="ar-EG"/>
              </w:rPr>
              <w:lastRenderedPageBreak/>
              <w:t>صافي أصول المياه النهائية</w:t>
            </w:r>
          </w:p>
        </w:tc>
        <w:tc>
          <w:tcPr>
            <w:tcW w:w="3119" w:type="dxa"/>
            <w:shd w:val="clear" w:color="auto" w:fill="DEEAF6" w:themeFill="accent5" w:themeFillTint="33"/>
          </w:tcPr>
          <w:p w14:paraId="74F88509" w14:textId="77777777" w:rsidR="008208F7" w:rsidRPr="003E07B9" w:rsidRDefault="008208F7" w:rsidP="00FE6CB0">
            <w:pPr>
              <w:bidi/>
              <w:spacing w:line="320" w:lineRule="exact"/>
              <w:jc w:val="both"/>
              <w:rPr>
                <w:rFonts w:asciiTheme="minorBidi" w:hAnsiTheme="minorBidi"/>
                <w:u w:val="single"/>
                <w:lang w:bidi="ar-EG"/>
              </w:rPr>
            </w:pPr>
            <w:r w:rsidRPr="003E07B9">
              <w:rPr>
                <w:rFonts w:asciiTheme="minorBidi" w:hAnsiTheme="minorBidi"/>
                <w:u w:val="single"/>
                <w:rtl/>
                <w:lang w:bidi="ar-EG"/>
              </w:rPr>
              <w:lastRenderedPageBreak/>
              <w:t>نقص التزامات المياه:</w:t>
            </w:r>
          </w:p>
          <w:p w14:paraId="7D149710"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-تعديل توزيع المياه</w:t>
            </w:r>
          </w:p>
          <w:p w14:paraId="19F43720"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 انخفاض المطالبات المشتركة بين الأقاليم بشأن المياه في الكيان</w:t>
            </w:r>
          </w:p>
          <w:p w14:paraId="48F39945"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-انخفاض أصول المياه</w:t>
            </w:r>
          </w:p>
          <w:p w14:paraId="444BD351"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 النهر والمياه الجوفية الخارجة من المنطقة</w:t>
            </w:r>
          </w:p>
          <w:p w14:paraId="2BF6AFCE" w14:textId="77777777" w:rsidR="008208F7" w:rsidRPr="003E07B9" w:rsidRDefault="008208F7" w:rsidP="00FE6CB0">
            <w:pPr>
              <w:bidi/>
              <w:spacing w:line="320" w:lineRule="exact"/>
              <w:jc w:val="both"/>
              <w:rPr>
                <w:rFonts w:asciiTheme="minorBidi" w:hAnsiTheme="minorBidi"/>
                <w:rtl/>
                <w:lang w:bidi="ar-EG"/>
              </w:rPr>
            </w:pPr>
            <w:r w:rsidRPr="003E07B9">
              <w:rPr>
                <w:rFonts w:asciiTheme="minorBidi" w:hAnsiTheme="minorBidi"/>
                <w:rtl/>
                <w:lang w:bidi="ar-EG"/>
              </w:rPr>
              <w:t>- نقل مطالبة مشتركة بين الأقاليم بشأن المياه في الكيان</w:t>
            </w:r>
          </w:p>
        </w:tc>
        <w:tc>
          <w:tcPr>
            <w:tcW w:w="2324" w:type="dxa"/>
            <w:shd w:val="clear" w:color="auto" w:fill="DEEAF6" w:themeFill="accent5" w:themeFillTint="33"/>
          </w:tcPr>
          <w:p w14:paraId="31C34276" w14:textId="77777777" w:rsidR="008208F7" w:rsidRPr="003E07B9" w:rsidRDefault="008208F7" w:rsidP="00FE6CB0">
            <w:pPr>
              <w:bidi/>
              <w:spacing w:line="320" w:lineRule="exact"/>
              <w:jc w:val="both"/>
              <w:rPr>
                <w:rFonts w:asciiTheme="minorBidi" w:hAnsiTheme="minorBidi"/>
                <w:u w:val="single"/>
                <w:lang w:bidi="ar-EG"/>
              </w:rPr>
            </w:pPr>
            <w:r w:rsidRPr="003E07B9">
              <w:rPr>
                <w:rFonts w:asciiTheme="minorBidi" w:hAnsiTheme="minorBidi"/>
                <w:u w:val="single"/>
                <w:rtl/>
                <w:lang w:bidi="ar-EG"/>
              </w:rPr>
              <w:t>تدفقات المياه إلى الخارج:</w:t>
            </w:r>
          </w:p>
          <w:p w14:paraId="2AD96D6E"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تدفق الأنهار والمياه الجوفية من المنطقة</w:t>
            </w:r>
          </w:p>
          <w:p w14:paraId="7247D027" w14:textId="77777777" w:rsidR="008208F7" w:rsidRPr="003E07B9" w:rsidRDefault="008208F7" w:rsidP="00FE6CB0">
            <w:pPr>
              <w:bidi/>
              <w:spacing w:line="320" w:lineRule="exact"/>
              <w:jc w:val="both"/>
              <w:rPr>
                <w:rFonts w:asciiTheme="minorBidi" w:hAnsiTheme="minorBidi"/>
                <w:w w:val="90"/>
                <w:lang w:bidi="ar-EG"/>
              </w:rPr>
            </w:pPr>
            <w:r w:rsidRPr="003E07B9">
              <w:rPr>
                <w:rFonts w:asciiTheme="minorBidi" w:hAnsiTheme="minorBidi"/>
                <w:w w:val="90"/>
                <w:rtl/>
                <w:lang w:bidi="ar-EG"/>
              </w:rPr>
              <w:t>نقل مطالبة مشتركة بين الأقاليم بشأن المياه من الكيان</w:t>
            </w:r>
          </w:p>
          <w:p w14:paraId="4809550A" w14:textId="77777777" w:rsidR="008208F7" w:rsidRPr="003E07B9" w:rsidRDefault="008208F7" w:rsidP="00FE6CB0">
            <w:pPr>
              <w:bidi/>
              <w:spacing w:line="320" w:lineRule="exact"/>
              <w:jc w:val="both"/>
              <w:rPr>
                <w:rFonts w:asciiTheme="minorBidi" w:hAnsiTheme="minorBidi"/>
                <w:w w:val="90"/>
                <w:lang w:bidi="ar-EG"/>
              </w:rPr>
            </w:pPr>
            <w:r w:rsidRPr="003E07B9">
              <w:rPr>
                <w:rFonts w:asciiTheme="minorBidi" w:hAnsiTheme="minorBidi"/>
                <w:w w:val="90"/>
                <w:rtl/>
                <w:lang w:bidi="ar-EG"/>
              </w:rPr>
              <w:t>التبخر من المصادر الطبيعية والخزانات والأنهار والقنوات</w:t>
            </w:r>
          </w:p>
          <w:p w14:paraId="291037A0" w14:textId="77777777" w:rsidR="008208F7" w:rsidRPr="003E07B9" w:rsidRDefault="008208F7" w:rsidP="00FE6CB0">
            <w:pPr>
              <w:bidi/>
              <w:spacing w:line="320" w:lineRule="exact"/>
              <w:jc w:val="both"/>
              <w:rPr>
                <w:rFonts w:asciiTheme="minorBidi" w:hAnsiTheme="minorBidi"/>
                <w:w w:val="90"/>
                <w:lang w:bidi="ar-EG"/>
              </w:rPr>
            </w:pPr>
            <w:r w:rsidRPr="003E07B9">
              <w:rPr>
                <w:rFonts w:asciiTheme="minorBidi" w:hAnsiTheme="minorBidi"/>
                <w:w w:val="90"/>
                <w:rtl/>
                <w:lang w:bidi="ar-EG"/>
              </w:rPr>
              <w:t>التسربات العميقة من الخزانات والقنوات</w:t>
            </w:r>
          </w:p>
          <w:p w14:paraId="6E32CA8A" w14:textId="77777777" w:rsidR="008208F7" w:rsidRPr="003E07B9" w:rsidRDefault="008208F7" w:rsidP="00FE6CB0">
            <w:pPr>
              <w:bidi/>
              <w:spacing w:line="320" w:lineRule="exact"/>
              <w:jc w:val="both"/>
              <w:rPr>
                <w:rFonts w:asciiTheme="minorBidi" w:hAnsiTheme="minorBidi"/>
                <w:rtl/>
                <w:lang w:bidi="ar-EG"/>
              </w:rPr>
            </w:pPr>
            <w:r w:rsidRPr="003E07B9">
              <w:rPr>
                <w:rFonts w:asciiTheme="minorBidi" w:hAnsiTheme="minorBidi"/>
                <w:rtl/>
                <w:lang w:bidi="ar-EG"/>
              </w:rPr>
              <w:lastRenderedPageBreak/>
              <w:t>قنوات توزيع المياه</w:t>
            </w:r>
          </w:p>
        </w:tc>
      </w:tr>
      <w:tr w:rsidR="008208F7" w:rsidRPr="003E07B9" w14:paraId="4C149828" w14:textId="77777777" w:rsidTr="00FE6CB0">
        <w:trPr>
          <w:trHeight w:val="750"/>
          <w:jc w:val="center"/>
        </w:trPr>
        <w:tc>
          <w:tcPr>
            <w:tcW w:w="2410" w:type="dxa"/>
          </w:tcPr>
          <w:p w14:paraId="31940056" w14:textId="77777777" w:rsidR="008208F7" w:rsidRPr="003E07B9" w:rsidRDefault="008208F7" w:rsidP="00FE6CB0">
            <w:pPr>
              <w:bidi/>
              <w:spacing w:line="320" w:lineRule="exact"/>
              <w:jc w:val="both"/>
              <w:rPr>
                <w:rFonts w:asciiTheme="minorBidi" w:hAnsiTheme="minorBidi"/>
                <w:u w:val="single"/>
                <w:lang w:bidi="ar-EG"/>
              </w:rPr>
            </w:pPr>
            <w:r w:rsidRPr="003E07B9">
              <w:rPr>
                <w:rFonts w:asciiTheme="minorBidi" w:hAnsiTheme="minorBidi"/>
                <w:u w:val="single"/>
                <w:rtl/>
                <w:lang w:bidi="ar-EG"/>
              </w:rPr>
              <w:t>التغيرات في صافي الموارد المائية</w:t>
            </w:r>
          </w:p>
          <w:p w14:paraId="15DDA256"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مخزون المياه الأولى</w:t>
            </w:r>
          </w:p>
          <w:p w14:paraId="72A96E78" w14:textId="77777777" w:rsidR="008208F7" w:rsidRPr="003E07B9" w:rsidRDefault="008208F7" w:rsidP="00FE6CB0">
            <w:pPr>
              <w:bidi/>
              <w:spacing w:line="320" w:lineRule="exact"/>
              <w:jc w:val="both"/>
              <w:rPr>
                <w:rFonts w:asciiTheme="minorBidi" w:hAnsiTheme="minorBidi"/>
                <w:rtl/>
                <w:lang w:bidi="ar-EG"/>
              </w:rPr>
            </w:pPr>
            <w:r w:rsidRPr="003E07B9">
              <w:rPr>
                <w:rFonts w:asciiTheme="minorBidi" w:hAnsiTheme="minorBidi"/>
                <w:rtl/>
                <w:lang w:bidi="ar-EG"/>
              </w:rPr>
              <w:t>مخزون المياه النهائي</w:t>
            </w:r>
          </w:p>
        </w:tc>
        <w:tc>
          <w:tcPr>
            <w:tcW w:w="3119" w:type="dxa"/>
          </w:tcPr>
          <w:p w14:paraId="68FFD865"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 التبخر من المصادر الطبيعية والخزانات والأنهار والقنوات</w:t>
            </w:r>
          </w:p>
          <w:p w14:paraId="3A1D7CA0"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 تسربات عميقة من الخزانات والقنوات</w:t>
            </w:r>
          </w:p>
          <w:p w14:paraId="1842C91D" w14:textId="77777777" w:rsidR="008208F7" w:rsidRPr="003E07B9" w:rsidRDefault="008208F7" w:rsidP="00FE6CB0">
            <w:pPr>
              <w:bidi/>
              <w:spacing w:line="320" w:lineRule="exact"/>
              <w:jc w:val="both"/>
              <w:rPr>
                <w:rFonts w:asciiTheme="minorBidi" w:hAnsiTheme="minorBidi"/>
                <w:rtl/>
                <w:lang w:bidi="ar-EG"/>
              </w:rPr>
            </w:pPr>
            <w:r w:rsidRPr="003E07B9">
              <w:rPr>
                <w:rFonts w:asciiTheme="minorBidi" w:hAnsiTheme="minorBidi"/>
                <w:rtl/>
                <w:lang w:bidi="ar-EG"/>
              </w:rPr>
              <w:t>- انخفاض المطالبة المشتركة بحصص المياه بين الأقاليم من مصادر اخرى مثل الأمطار</w:t>
            </w:r>
          </w:p>
        </w:tc>
        <w:tc>
          <w:tcPr>
            <w:tcW w:w="2324" w:type="dxa"/>
          </w:tcPr>
          <w:p w14:paraId="552A1FD9" w14:textId="77777777" w:rsidR="008208F7" w:rsidRPr="003E07B9" w:rsidRDefault="008208F7" w:rsidP="00FE6CB0">
            <w:pPr>
              <w:bidi/>
              <w:spacing w:line="320" w:lineRule="exact"/>
              <w:jc w:val="both"/>
              <w:rPr>
                <w:rFonts w:asciiTheme="minorBidi" w:hAnsiTheme="minorBidi"/>
                <w:rtl/>
                <w:lang w:bidi="ar-EG"/>
              </w:rPr>
            </w:pPr>
            <w:r w:rsidRPr="003E07B9">
              <w:rPr>
                <w:rFonts w:asciiTheme="minorBidi" w:hAnsiTheme="minorBidi"/>
                <w:rtl/>
                <w:lang w:bidi="ar-EG"/>
              </w:rPr>
              <w:t>التغير في صافي مخزون المياه</w:t>
            </w:r>
          </w:p>
        </w:tc>
      </w:tr>
      <w:tr w:rsidR="008208F7" w:rsidRPr="003E07B9" w14:paraId="5C433E80" w14:textId="77777777" w:rsidTr="00FE6CB0">
        <w:trPr>
          <w:jc w:val="center"/>
        </w:trPr>
        <w:tc>
          <w:tcPr>
            <w:tcW w:w="2410" w:type="dxa"/>
            <w:shd w:val="clear" w:color="auto" w:fill="DEEAF6" w:themeFill="accent5" w:themeFillTint="33"/>
          </w:tcPr>
          <w:p w14:paraId="4D1E0595" w14:textId="77777777" w:rsidR="008208F7" w:rsidRPr="003E07B9" w:rsidRDefault="008208F7" w:rsidP="00FE6CB0">
            <w:pPr>
              <w:bidi/>
              <w:spacing w:line="320" w:lineRule="exact"/>
              <w:jc w:val="both"/>
              <w:rPr>
                <w:rFonts w:asciiTheme="minorBidi" w:hAnsiTheme="minorBidi"/>
                <w:u w:val="single"/>
                <w:rtl/>
                <w:lang w:bidi="ar-EG"/>
              </w:rPr>
            </w:pPr>
            <w:r w:rsidRPr="003E07B9">
              <w:rPr>
                <w:rFonts w:asciiTheme="minorBidi" w:hAnsiTheme="minorBidi"/>
                <w:u w:val="single"/>
                <w:rtl/>
                <w:lang w:bidi="ar-EG"/>
              </w:rPr>
              <w:t>التغيرات في صافي مخزون المياه</w:t>
            </w:r>
          </w:p>
        </w:tc>
        <w:tc>
          <w:tcPr>
            <w:tcW w:w="3119" w:type="dxa"/>
            <w:shd w:val="clear" w:color="auto" w:fill="DEEAF6" w:themeFill="accent5" w:themeFillTint="33"/>
          </w:tcPr>
          <w:p w14:paraId="13C8F0CF"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 زيادة التزامات المياه</w:t>
            </w:r>
          </w:p>
          <w:p w14:paraId="1ECAFA36" w14:textId="77777777" w:rsidR="008208F7" w:rsidRPr="003E07B9" w:rsidRDefault="008208F7" w:rsidP="00FE6CB0">
            <w:pPr>
              <w:bidi/>
              <w:spacing w:line="320" w:lineRule="exact"/>
              <w:jc w:val="both"/>
              <w:rPr>
                <w:rFonts w:asciiTheme="minorBidi" w:hAnsiTheme="minorBidi"/>
                <w:lang w:bidi="ar-EG"/>
              </w:rPr>
            </w:pPr>
            <w:r w:rsidRPr="003E07B9">
              <w:rPr>
                <w:rFonts w:asciiTheme="minorBidi" w:hAnsiTheme="minorBidi"/>
                <w:rtl/>
                <w:lang w:bidi="ar-EG"/>
              </w:rPr>
              <w:t>- زيادة المطالبة المشتركة بين الأقاليم بشأن المياه في المصادر الرئيسية مثل مطالبة مصر لحصتها في المياه</w:t>
            </w:r>
          </w:p>
          <w:p w14:paraId="6BEDA841" w14:textId="77777777" w:rsidR="008208F7" w:rsidRPr="003E07B9" w:rsidRDefault="008208F7" w:rsidP="00FE6CB0">
            <w:pPr>
              <w:bidi/>
              <w:spacing w:line="320" w:lineRule="exact"/>
              <w:jc w:val="both"/>
              <w:rPr>
                <w:rFonts w:asciiTheme="minorBidi" w:hAnsiTheme="minorBidi"/>
                <w:u w:val="single"/>
                <w:rtl/>
                <w:lang w:bidi="ar-EG"/>
              </w:rPr>
            </w:pPr>
            <w:r w:rsidRPr="003E07B9">
              <w:rPr>
                <w:rFonts w:asciiTheme="minorBidi" w:hAnsiTheme="minorBidi"/>
                <w:rtl/>
                <w:lang w:bidi="ar-EG"/>
              </w:rPr>
              <w:t>-التغيرات في صافي الموارد المائية</w:t>
            </w:r>
          </w:p>
        </w:tc>
        <w:tc>
          <w:tcPr>
            <w:tcW w:w="2324" w:type="dxa"/>
            <w:shd w:val="clear" w:color="auto" w:fill="DEEAF6" w:themeFill="accent5" w:themeFillTint="33"/>
          </w:tcPr>
          <w:p w14:paraId="175CC020" w14:textId="77777777" w:rsidR="008208F7" w:rsidRPr="003E07B9" w:rsidRDefault="008208F7" w:rsidP="00FE6CB0">
            <w:pPr>
              <w:bidi/>
              <w:spacing w:line="320" w:lineRule="exact"/>
              <w:jc w:val="both"/>
              <w:rPr>
                <w:rFonts w:asciiTheme="minorBidi" w:hAnsiTheme="minorBidi"/>
                <w:u w:val="single"/>
                <w:rtl/>
                <w:lang w:bidi="ar-EG"/>
              </w:rPr>
            </w:pPr>
          </w:p>
        </w:tc>
      </w:tr>
    </w:tbl>
    <w:p w14:paraId="1AC19B28" w14:textId="77777777" w:rsidR="008208F7" w:rsidRPr="00A83226" w:rsidRDefault="008208F7" w:rsidP="008208F7">
      <w:pPr>
        <w:bidi/>
        <w:spacing w:after="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جدول (2-5) مناهج القياس واستراتيجيات التقدير المستخدمة لحسابات المياه لنظام جوكار،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تشتمل على التقدير المباشر والتقدير الغير مباشر</w:t>
      </w:r>
      <w:r w:rsidRPr="00A83226">
        <w:rPr>
          <w:rFonts w:ascii="Simplified Arabic" w:hAnsi="Simplified Arabic" w:cs="Simplified Arabic"/>
          <w:sz w:val="28"/>
          <w:szCs w:val="28"/>
          <w:rtl/>
        </w:rPr>
        <w:t xml:space="preserve"> </w:t>
      </w:r>
      <w:r w:rsidRPr="00A83226">
        <w:rPr>
          <w:rFonts w:ascii="Simplified Arabic" w:hAnsi="Simplified Arabic" w:cs="Simplified Arabic"/>
          <w:sz w:val="28"/>
          <w:szCs w:val="28"/>
          <w:rtl/>
          <w:lang w:bidi="ar-EG"/>
        </w:rPr>
        <w:t>والتقدير المختلط</w:t>
      </w:r>
    </w:p>
    <w:p w14:paraId="1069FB2A" w14:textId="77777777" w:rsidR="008208F7" w:rsidRPr="00A83226" w:rsidRDefault="008208F7" w:rsidP="008208F7">
      <w:pPr>
        <w:bidi/>
        <w:spacing w:after="0"/>
        <w:jc w:val="center"/>
        <w:rPr>
          <w:rFonts w:ascii="Simplified Arabic" w:hAnsi="Simplified Arabic" w:cs="Simplified Arabic"/>
          <w:b/>
          <w:bCs/>
          <w:sz w:val="28"/>
          <w:szCs w:val="28"/>
          <w:rtl/>
        </w:rPr>
      </w:pPr>
      <w:r w:rsidRPr="00A83226">
        <w:rPr>
          <w:rFonts w:ascii="Simplified Arabic" w:hAnsi="Simplified Arabic" w:cs="Simplified Arabic"/>
          <w:b/>
          <w:bCs/>
          <w:sz w:val="24"/>
          <w:szCs w:val="24"/>
          <w:rtl/>
        </w:rPr>
        <w:t>جدول رقم (2-5) مناهج القياس واستراتيجيات التقدير المستخدمة لحسابات المياه وفقاً لنظام جوكار</w:t>
      </w:r>
    </w:p>
    <w:tbl>
      <w:tblPr>
        <w:tblStyle w:val="Heading2Cha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3"/>
        <w:gridCol w:w="5383"/>
      </w:tblGrid>
      <w:tr w:rsidR="008208F7" w:rsidRPr="003E07B9" w14:paraId="646E60D2" w14:textId="77777777" w:rsidTr="00FE6CB0">
        <w:trPr>
          <w:trHeight w:val="828"/>
          <w:jc w:val="center"/>
        </w:trPr>
        <w:tc>
          <w:tcPr>
            <w:tcW w:w="1643" w:type="dxa"/>
            <w:shd w:val="clear" w:color="auto" w:fill="5B9BD5" w:themeFill="accent5"/>
            <w:vAlign w:val="center"/>
          </w:tcPr>
          <w:p w14:paraId="4CD5457C" w14:textId="77777777" w:rsidR="008208F7" w:rsidRPr="003E07B9" w:rsidRDefault="008208F7" w:rsidP="00FE6CB0">
            <w:pPr>
              <w:bidi/>
              <w:jc w:val="center"/>
              <w:rPr>
                <w:rFonts w:asciiTheme="minorBidi" w:hAnsiTheme="minorBidi"/>
                <w:b/>
                <w:bCs/>
                <w:color w:val="FFFFFF" w:themeColor="background1"/>
                <w:sz w:val="28"/>
                <w:szCs w:val="28"/>
                <w:rtl/>
                <w:lang w:bidi="ar-EG"/>
              </w:rPr>
            </w:pPr>
            <w:r w:rsidRPr="003E07B9">
              <w:rPr>
                <w:rFonts w:asciiTheme="minorBidi" w:hAnsiTheme="minorBidi"/>
                <w:b/>
                <w:bCs/>
                <w:color w:val="FFFFFF" w:themeColor="background1"/>
                <w:sz w:val="28"/>
                <w:szCs w:val="28"/>
                <w:rtl/>
                <w:lang w:bidi="ar-EG"/>
              </w:rPr>
              <w:t>مناهج القياس</w:t>
            </w:r>
          </w:p>
        </w:tc>
        <w:tc>
          <w:tcPr>
            <w:tcW w:w="7031" w:type="dxa"/>
            <w:shd w:val="clear" w:color="auto" w:fill="5B9BD5" w:themeFill="accent5"/>
            <w:vAlign w:val="center"/>
          </w:tcPr>
          <w:p w14:paraId="2CD78DF9" w14:textId="77777777" w:rsidR="008208F7" w:rsidRPr="003E07B9" w:rsidRDefault="008208F7" w:rsidP="00FE6CB0">
            <w:pPr>
              <w:bidi/>
              <w:jc w:val="center"/>
              <w:rPr>
                <w:rFonts w:asciiTheme="minorBidi" w:hAnsiTheme="minorBidi"/>
                <w:b/>
                <w:bCs/>
                <w:color w:val="FFFFFF" w:themeColor="background1"/>
                <w:sz w:val="28"/>
                <w:szCs w:val="28"/>
                <w:rtl/>
                <w:lang w:bidi="ar-EG"/>
              </w:rPr>
            </w:pPr>
            <w:r w:rsidRPr="003E07B9">
              <w:rPr>
                <w:rFonts w:asciiTheme="minorBidi" w:hAnsiTheme="minorBidi"/>
                <w:b/>
                <w:bCs/>
                <w:color w:val="FFFFFF" w:themeColor="background1"/>
                <w:sz w:val="28"/>
                <w:szCs w:val="28"/>
                <w:rtl/>
                <w:lang w:bidi="ar-EG"/>
              </w:rPr>
              <w:t>طريقة القياس وفقا لاستراتيجيات نظام المحاسبة المائية</w:t>
            </w:r>
          </w:p>
        </w:tc>
      </w:tr>
      <w:tr w:rsidR="008208F7" w:rsidRPr="003E07B9" w14:paraId="5CF31273" w14:textId="77777777" w:rsidTr="00FE6CB0">
        <w:trPr>
          <w:jc w:val="center"/>
        </w:trPr>
        <w:tc>
          <w:tcPr>
            <w:tcW w:w="1643" w:type="dxa"/>
            <w:vAlign w:val="center"/>
          </w:tcPr>
          <w:p w14:paraId="7985508C" w14:textId="77777777" w:rsidR="008208F7" w:rsidRPr="003E07B9" w:rsidRDefault="008208F7" w:rsidP="00FE6CB0">
            <w:pPr>
              <w:bidi/>
              <w:jc w:val="center"/>
              <w:rPr>
                <w:rFonts w:asciiTheme="minorBidi" w:hAnsiTheme="minorBidi"/>
                <w:sz w:val="28"/>
                <w:szCs w:val="28"/>
                <w:rtl/>
              </w:rPr>
            </w:pPr>
            <w:r w:rsidRPr="003E07B9">
              <w:rPr>
                <w:rFonts w:asciiTheme="minorBidi" w:hAnsiTheme="minorBidi"/>
                <w:sz w:val="24"/>
                <w:szCs w:val="24"/>
                <w:rtl/>
              </w:rPr>
              <w:t>القياس المباشر</w:t>
            </w:r>
          </w:p>
        </w:tc>
        <w:tc>
          <w:tcPr>
            <w:tcW w:w="7031" w:type="dxa"/>
          </w:tcPr>
          <w:p w14:paraId="0A6FF928"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الطلب على العرض من المسطحات المائية السطحية</w:t>
            </w:r>
            <w:r w:rsidRPr="003E07B9">
              <w:rPr>
                <w:rFonts w:asciiTheme="minorBidi" w:hAnsiTheme="minorBidi"/>
                <w:sz w:val="24"/>
                <w:szCs w:val="24"/>
              </w:rPr>
              <w:t xml:space="preserve"> </w:t>
            </w:r>
          </w:p>
          <w:p w14:paraId="04B63566"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Pr>
              <w:t xml:space="preserve"> -</w:t>
            </w:r>
            <w:r w:rsidRPr="003E07B9">
              <w:rPr>
                <w:rFonts w:asciiTheme="minorBidi" w:hAnsiTheme="minorBidi"/>
                <w:sz w:val="24"/>
                <w:szCs w:val="24"/>
                <w:rtl/>
              </w:rPr>
              <w:t>التدفقات السطحية إلى البحر</w:t>
            </w:r>
          </w:p>
          <w:p w14:paraId="5D2B3091" w14:textId="77777777" w:rsidR="008208F7" w:rsidRPr="003E07B9" w:rsidRDefault="008208F7" w:rsidP="00FE6CB0">
            <w:pPr>
              <w:autoSpaceDE w:val="0"/>
              <w:autoSpaceDN w:val="0"/>
              <w:bidi/>
              <w:adjustRightInd w:val="0"/>
              <w:rPr>
                <w:rFonts w:asciiTheme="minorBidi" w:hAnsiTheme="minorBidi"/>
                <w:sz w:val="24"/>
                <w:szCs w:val="24"/>
                <w:rtl/>
              </w:rPr>
            </w:pPr>
            <w:r w:rsidRPr="003E07B9">
              <w:rPr>
                <w:rFonts w:asciiTheme="minorBidi" w:hAnsiTheme="minorBidi"/>
                <w:sz w:val="24"/>
                <w:szCs w:val="24"/>
              </w:rPr>
              <w:t xml:space="preserve"> -</w:t>
            </w:r>
            <w:r w:rsidRPr="003E07B9">
              <w:rPr>
                <w:rFonts w:asciiTheme="minorBidi" w:hAnsiTheme="minorBidi"/>
                <w:sz w:val="24"/>
                <w:szCs w:val="24"/>
                <w:rtl/>
              </w:rPr>
              <w:t xml:space="preserve">التدفقات السطحية عبر القنوات والخنادق </w:t>
            </w:r>
          </w:p>
        </w:tc>
      </w:tr>
      <w:tr w:rsidR="008208F7" w:rsidRPr="003E07B9" w14:paraId="7FF319B1" w14:textId="77777777" w:rsidTr="00FE6CB0">
        <w:trPr>
          <w:jc w:val="center"/>
        </w:trPr>
        <w:tc>
          <w:tcPr>
            <w:tcW w:w="1643" w:type="dxa"/>
            <w:shd w:val="clear" w:color="auto" w:fill="DEEAF6" w:themeFill="accent5" w:themeFillTint="33"/>
            <w:vAlign w:val="center"/>
          </w:tcPr>
          <w:p w14:paraId="7417B591" w14:textId="77777777" w:rsidR="008208F7" w:rsidRPr="003E07B9" w:rsidRDefault="008208F7" w:rsidP="00FE6CB0">
            <w:pPr>
              <w:bidi/>
              <w:jc w:val="center"/>
              <w:rPr>
                <w:rFonts w:asciiTheme="minorBidi" w:hAnsiTheme="minorBidi"/>
                <w:sz w:val="24"/>
                <w:szCs w:val="24"/>
                <w:rtl/>
              </w:rPr>
            </w:pPr>
            <w:r w:rsidRPr="003E07B9">
              <w:rPr>
                <w:rFonts w:asciiTheme="minorBidi" w:hAnsiTheme="minorBidi"/>
                <w:sz w:val="24"/>
                <w:szCs w:val="24"/>
                <w:rtl/>
              </w:rPr>
              <w:lastRenderedPageBreak/>
              <w:t>التقدير الغير مباشر</w:t>
            </w:r>
          </w:p>
        </w:tc>
        <w:tc>
          <w:tcPr>
            <w:tcW w:w="7031" w:type="dxa"/>
            <w:shd w:val="clear" w:color="auto" w:fill="DEEAF6" w:themeFill="accent5" w:themeFillTint="33"/>
          </w:tcPr>
          <w:p w14:paraId="4C9D7C2D"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التدفقات المرتدة من متطلبات المياه: معاملات العودة النظرية من نماذج إدارة المياه </w:t>
            </w:r>
          </w:p>
          <w:p w14:paraId="50B1B7F8"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تخزين المياه في الأنهار والقنوات: متوسط التدفق + الهندسة المبسطة</w:t>
            </w:r>
          </w:p>
          <w:p w14:paraId="4CEB74F8" w14:textId="77777777" w:rsidR="008208F7" w:rsidRPr="003E07B9" w:rsidRDefault="008208F7" w:rsidP="00FE6CB0">
            <w:pPr>
              <w:autoSpaceDE w:val="0"/>
              <w:autoSpaceDN w:val="0"/>
              <w:bidi/>
              <w:adjustRightInd w:val="0"/>
              <w:rPr>
                <w:rFonts w:asciiTheme="minorBidi" w:hAnsiTheme="minorBidi"/>
                <w:sz w:val="24"/>
                <w:szCs w:val="24"/>
                <w:rtl/>
              </w:rPr>
            </w:pPr>
            <w:r w:rsidRPr="003E07B9">
              <w:rPr>
                <w:rFonts w:asciiTheme="minorBidi" w:hAnsiTheme="minorBidi"/>
                <w:sz w:val="24"/>
                <w:szCs w:val="24"/>
                <w:rtl/>
              </w:rPr>
              <w:t>– التسربات من القنوات إلى طبقات المياه الجوفية: المعاملات النظرية من نماذج إدارة المياه</w:t>
            </w:r>
          </w:p>
        </w:tc>
      </w:tr>
      <w:tr w:rsidR="008208F7" w:rsidRPr="003E07B9" w14:paraId="5FF1E811" w14:textId="77777777" w:rsidTr="00FE6CB0">
        <w:trPr>
          <w:jc w:val="center"/>
        </w:trPr>
        <w:tc>
          <w:tcPr>
            <w:tcW w:w="1643" w:type="dxa"/>
            <w:shd w:val="clear" w:color="auto" w:fill="DEEAF6" w:themeFill="accent5" w:themeFillTint="33"/>
            <w:vAlign w:val="center"/>
          </w:tcPr>
          <w:p w14:paraId="2C2DA612" w14:textId="77777777" w:rsidR="008208F7" w:rsidRPr="003E07B9" w:rsidRDefault="008208F7" w:rsidP="00FE6CB0">
            <w:pPr>
              <w:bidi/>
              <w:jc w:val="center"/>
              <w:rPr>
                <w:rFonts w:asciiTheme="minorBidi" w:hAnsiTheme="minorBidi"/>
                <w:sz w:val="24"/>
                <w:szCs w:val="24"/>
                <w:rtl/>
              </w:rPr>
            </w:pPr>
            <w:r w:rsidRPr="003E07B9">
              <w:rPr>
                <w:rFonts w:asciiTheme="minorBidi" w:hAnsiTheme="minorBidi"/>
                <w:sz w:val="24"/>
                <w:szCs w:val="24"/>
                <w:rtl/>
              </w:rPr>
              <w:t xml:space="preserve">التقدير المختلط </w:t>
            </w:r>
          </w:p>
          <w:p w14:paraId="6E48C34C" w14:textId="77777777" w:rsidR="008208F7" w:rsidRPr="003E07B9" w:rsidRDefault="008208F7" w:rsidP="00FE6CB0">
            <w:pPr>
              <w:bidi/>
              <w:jc w:val="center"/>
              <w:rPr>
                <w:rFonts w:asciiTheme="minorBidi" w:hAnsiTheme="minorBidi"/>
                <w:sz w:val="24"/>
                <w:szCs w:val="24"/>
                <w:rtl/>
              </w:rPr>
            </w:pPr>
            <w:r w:rsidRPr="003E07B9">
              <w:rPr>
                <w:rFonts w:asciiTheme="minorBidi" w:hAnsiTheme="minorBidi"/>
                <w:sz w:val="24"/>
                <w:szCs w:val="24"/>
                <w:rtl/>
              </w:rPr>
              <w:t>(المباشر+ الغير مباشر)</w:t>
            </w:r>
          </w:p>
        </w:tc>
        <w:tc>
          <w:tcPr>
            <w:tcW w:w="7031" w:type="dxa"/>
            <w:shd w:val="clear" w:color="auto" w:fill="DEEAF6" w:themeFill="accent5" w:themeFillTint="33"/>
          </w:tcPr>
          <w:p w14:paraId="787934BD"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الطلب على العرض من هيئات المياه الجوفية: ضخ تدفق + وقت الضخ (فواتير الكهرباء) </w:t>
            </w:r>
          </w:p>
          <w:p w14:paraId="5CE939DC"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المياه المخزنة في الخزانات: مستوى المياه + منحنيات الأعماق </w:t>
            </w:r>
          </w:p>
          <w:p w14:paraId="7A5D88DB"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هطول الأمطار على المناظر الطبيعية، والخزانات، وما إلى ذلك: استيفاء قياسات هطول الأمطار </w:t>
            </w:r>
          </w:p>
          <w:p w14:paraId="715834E3" w14:textId="77777777" w:rsidR="008208F7" w:rsidRPr="003E07B9" w:rsidRDefault="008208F7" w:rsidP="00FE6CB0">
            <w:pPr>
              <w:autoSpaceDE w:val="0"/>
              <w:autoSpaceDN w:val="0"/>
              <w:bidi/>
              <w:adjustRightInd w:val="0"/>
              <w:rPr>
                <w:rFonts w:asciiTheme="minorBidi" w:hAnsiTheme="minorBidi"/>
                <w:sz w:val="24"/>
                <w:szCs w:val="24"/>
                <w:rtl/>
              </w:rPr>
            </w:pPr>
            <w:r w:rsidRPr="003E07B9">
              <w:rPr>
                <w:rFonts w:asciiTheme="minorBidi" w:hAnsiTheme="minorBidi"/>
                <w:sz w:val="24"/>
                <w:szCs w:val="24"/>
                <w:rtl/>
              </w:rPr>
              <w:t>– الجريان السطحي الذي يدخل نظام الموارد المائية: التدفقات المقاسة + رد النظام الطبيعي</w:t>
            </w:r>
          </w:p>
        </w:tc>
      </w:tr>
      <w:tr w:rsidR="008208F7" w:rsidRPr="003E07B9" w14:paraId="0219DE83" w14:textId="77777777" w:rsidTr="00FE6CB0">
        <w:trPr>
          <w:jc w:val="center"/>
        </w:trPr>
        <w:tc>
          <w:tcPr>
            <w:tcW w:w="1643" w:type="dxa"/>
            <w:shd w:val="clear" w:color="auto" w:fill="DEEAF6" w:themeFill="accent5" w:themeFillTint="33"/>
            <w:vAlign w:val="center"/>
          </w:tcPr>
          <w:p w14:paraId="5E60BAE7" w14:textId="77777777" w:rsidR="008208F7" w:rsidRPr="003E07B9" w:rsidRDefault="008208F7" w:rsidP="00FE6CB0">
            <w:pPr>
              <w:bidi/>
              <w:jc w:val="center"/>
              <w:rPr>
                <w:rFonts w:asciiTheme="minorBidi" w:hAnsiTheme="minorBidi"/>
                <w:sz w:val="24"/>
                <w:szCs w:val="24"/>
                <w:rtl/>
              </w:rPr>
            </w:pPr>
            <w:r w:rsidRPr="003E07B9">
              <w:rPr>
                <w:rFonts w:asciiTheme="minorBidi" w:hAnsiTheme="minorBidi"/>
                <w:sz w:val="24"/>
                <w:szCs w:val="24"/>
                <w:rtl/>
              </w:rPr>
              <w:t>من النماذج الهيدرولوجية</w:t>
            </w:r>
          </w:p>
        </w:tc>
        <w:tc>
          <w:tcPr>
            <w:tcW w:w="7031" w:type="dxa"/>
            <w:shd w:val="clear" w:color="auto" w:fill="DEEAF6" w:themeFill="accent5" w:themeFillTint="33"/>
          </w:tcPr>
          <w:p w14:paraId="3FEF0AE2"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المياه المخزنة في المصادر الطبيعية </w:t>
            </w:r>
          </w:p>
          <w:p w14:paraId="50814735"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المياه المخزنة في مستودعات المياه الجوفية </w:t>
            </w:r>
          </w:p>
          <w:p w14:paraId="0A95A48F"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التوطين من المصادر الطبيعية إلى طبقات المياه الجوفية                                 </w:t>
            </w:r>
          </w:p>
          <w:p w14:paraId="29D6AF6F"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تبادل المياه بين الأنهار ومستودعات المياه الجوفية </w:t>
            </w:r>
          </w:p>
          <w:p w14:paraId="2C14F29E" w14:textId="77777777" w:rsidR="008208F7" w:rsidRPr="003E07B9" w:rsidRDefault="008208F7" w:rsidP="00FE6CB0">
            <w:pPr>
              <w:autoSpaceDE w:val="0"/>
              <w:autoSpaceDN w:val="0"/>
              <w:bidi/>
              <w:adjustRightInd w:val="0"/>
              <w:rPr>
                <w:rFonts w:asciiTheme="minorBidi" w:hAnsiTheme="minorBidi"/>
                <w:sz w:val="24"/>
                <w:szCs w:val="24"/>
              </w:rPr>
            </w:pPr>
            <w:r w:rsidRPr="003E07B9">
              <w:rPr>
                <w:rFonts w:asciiTheme="minorBidi" w:hAnsiTheme="minorBidi"/>
                <w:sz w:val="24"/>
                <w:szCs w:val="24"/>
                <w:rtl/>
              </w:rPr>
              <w:t xml:space="preserve">- نقل المياه بين طبقات المياه الجوفية </w:t>
            </w:r>
          </w:p>
          <w:p w14:paraId="3AAC6134" w14:textId="77777777" w:rsidR="008208F7" w:rsidRPr="003E07B9" w:rsidRDefault="008208F7" w:rsidP="00FE6CB0">
            <w:pPr>
              <w:autoSpaceDE w:val="0"/>
              <w:autoSpaceDN w:val="0"/>
              <w:bidi/>
              <w:adjustRightInd w:val="0"/>
              <w:rPr>
                <w:rFonts w:asciiTheme="minorBidi" w:hAnsiTheme="minorBidi"/>
                <w:sz w:val="24"/>
                <w:szCs w:val="24"/>
                <w:rtl/>
              </w:rPr>
            </w:pPr>
            <w:r w:rsidRPr="003E07B9">
              <w:rPr>
                <w:rFonts w:asciiTheme="minorBidi" w:hAnsiTheme="minorBidi"/>
                <w:sz w:val="24"/>
                <w:szCs w:val="24"/>
                <w:rtl/>
              </w:rPr>
              <w:t>– البخر والتبخر من المصادر الطبيعية والخزانات</w:t>
            </w:r>
          </w:p>
        </w:tc>
      </w:tr>
    </w:tbl>
    <w:p w14:paraId="3579FA2B" w14:textId="77777777" w:rsidR="008208F7" w:rsidRPr="00A83226" w:rsidRDefault="008208F7" w:rsidP="008208F7">
      <w:pPr>
        <w:bidi/>
        <w:spacing w:after="0"/>
        <w:rPr>
          <w:rFonts w:ascii="Simplified Arabic" w:hAnsi="Simplified Arabic" w:cs="Simplified Arabic"/>
          <w:b/>
          <w:bCs/>
          <w:sz w:val="6"/>
          <w:szCs w:val="6"/>
          <w:rtl/>
          <w:lang w:bidi="ar-EG"/>
        </w:rPr>
      </w:pPr>
      <w:r w:rsidRPr="00A83226">
        <w:rPr>
          <w:rFonts w:ascii="Simplified Arabic" w:hAnsi="Simplified Arabic" w:cs="Simplified Arabic"/>
          <w:b/>
          <w:bCs/>
          <w:sz w:val="6"/>
          <w:szCs w:val="6"/>
          <w:rtl/>
        </w:rPr>
        <w:t>ال</w:t>
      </w:r>
    </w:p>
    <w:p w14:paraId="237F0E67" w14:textId="77777777" w:rsidR="008208F7" w:rsidRDefault="008208F7" w:rsidP="008208F7">
      <w:pPr>
        <w:bidi/>
        <w:spacing w:after="0"/>
        <w:rPr>
          <w:rFonts w:ascii="Simplified Arabic" w:hAnsi="Simplified Arabic" w:cs="Simplified Arabic"/>
          <w:b/>
          <w:bCs/>
          <w:sz w:val="6"/>
          <w:szCs w:val="6"/>
          <w:rtl/>
          <w:lang w:bidi="ar-EG"/>
        </w:rPr>
      </w:pPr>
      <w:r w:rsidRPr="00A83226">
        <w:rPr>
          <w:rFonts w:ascii="Simplified Arabic" w:hAnsi="Simplified Arabic" w:cs="Simplified Arabic"/>
          <w:b/>
          <w:bCs/>
          <w:sz w:val="6"/>
          <w:szCs w:val="6"/>
          <w:rtl/>
        </w:rPr>
        <w:t>ا</w:t>
      </w:r>
      <w:r w:rsidRPr="00A83226">
        <w:rPr>
          <w:rFonts w:ascii="Simplified Arabic" w:hAnsi="Simplified Arabic" w:cs="Simplified Arabic"/>
          <w:b/>
          <w:bCs/>
          <w:sz w:val="6"/>
          <w:szCs w:val="6"/>
          <w:rtl/>
          <w:lang w:bidi="ar-EG"/>
        </w:rPr>
        <w:t>ا</w:t>
      </w:r>
    </w:p>
    <w:p w14:paraId="5C585A89" w14:textId="77777777" w:rsidR="008208F7" w:rsidRDefault="008208F7" w:rsidP="008208F7">
      <w:pPr>
        <w:bidi/>
        <w:spacing w:after="0"/>
        <w:rPr>
          <w:rFonts w:ascii="Simplified Arabic" w:hAnsi="Simplified Arabic" w:cs="Simplified Arabic"/>
          <w:b/>
          <w:bCs/>
          <w:sz w:val="6"/>
          <w:szCs w:val="6"/>
          <w:rtl/>
          <w:lang w:bidi="ar-EG"/>
        </w:rPr>
      </w:pPr>
    </w:p>
    <w:p w14:paraId="449620CC" w14:textId="77777777" w:rsidR="008208F7" w:rsidRDefault="008208F7" w:rsidP="008208F7">
      <w:pPr>
        <w:bidi/>
        <w:spacing w:after="0"/>
        <w:rPr>
          <w:rFonts w:ascii="Simplified Arabic" w:hAnsi="Simplified Arabic" w:cs="Simplified Arabic"/>
          <w:b/>
          <w:bCs/>
          <w:sz w:val="6"/>
          <w:szCs w:val="6"/>
          <w:rtl/>
          <w:lang w:bidi="ar-EG"/>
        </w:rPr>
      </w:pPr>
    </w:p>
    <w:p w14:paraId="4E750295" w14:textId="77777777" w:rsidR="008208F7" w:rsidRDefault="008208F7" w:rsidP="008208F7">
      <w:pPr>
        <w:bidi/>
        <w:spacing w:after="0"/>
        <w:rPr>
          <w:rFonts w:ascii="Simplified Arabic" w:hAnsi="Simplified Arabic" w:cs="Simplified Arabic"/>
          <w:b/>
          <w:bCs/>
          <w:sz w:val="6"/>
          <w:szCs w:val="6"/>
          <w:rtl/>
          <w:lang w:bidi="ar-EG"/>
        </w:rPr>
      </w:pPr>
    </w:p>
    <w:p w14:paraId="79F0EB1D" w14:textId="5DE6FBD5" w:rsidR="008208F7" w:rsidRDefault="008208F7" w:rsidP="008208F7">
      <w:pPr>
        <w:bidi/>
        <w:spacing w:after="0"/>
        <w:rPr>
          <w:rFonts w:ascii="Simplified Arabic" w:hAnsi="Simplified Arabic" w:cs="Simplified Arabic"/>
          <w:b/>
          <w:bCs/>
          <w:rtl/>
          <w:lang w:bidi="ar-EG"/>
        </w:rPr>
      </w:pPr>
    </w:p>
    <w:p w14:paraId="015802FC" w14:textId="2877208A" w:rsidR="00093182" w:rsidRDefault="00093182" w:rsidP="00093182">
      <w:pPr>
        <w:bidi/>
        <w:spacing w:after="0"/>
        <w:rPr>
          <w:rFonts w:ascii="Simplified Arabic" w:hAnsi="Simplified Arabic" w:cs="Simplified Arabic"/>
          <w:b/>
          <w:bCs/>
          <w:rtl/>
          <w:lang w:bidi="ar-EG"/>
        </w:rPr>
      </w:pPr>
    </w:p>
    <w:p w14:paraId="7D28214D" w14:textId="07928425" w:rsidR="00093182" w:rsidRDefault="00093182" w:rsidP="00093182">
      <w:pPr>
        <w:bidi/>
        <w:spacing w:after="0"/>
        <w:rPr>
          <w:rFonts w:ascii="Simplified Arabic" w:hAnsi="Simplified Arabic" w:cs="Simplified Arabic"/>
          <w:b/>
          <w:bCs/>
          <w:rtl/>
          <w:lang w:bidi="ar-EG"/>
        </w:rPr>
      </w:pPr>
    </w:p>
    <w:p w14:paraId="1AE4305F" w14:textId="3F207771" w:rsidR="00093182" w:rsidRDefault="00093182" w:rsidP="00093182">
      <w:pPr>
        <w:bidi/>
        <w:spacing w:after="0"/>
        <w:rPr>
          <w:rFonts w:ascii="Simplified Arabic" w:hAnsi="Simplified Arabic" w:cs="Simplified Arabic"/>
          <w:b/>
          <w:bCs/>
          <w:rtl/>
          <w:lang w:bidi="ar-EG"/>
        </w:rPr>
      </w:pPr>
    </w:p>
    <w:p w14:paraId="5B92F61A" w14:textId="77777777" w:rsidR="00093182" w:rsidRPr="00A83226" w:rsidRDefault="00093182" w:rsidP="00093182">
      <w:pPr>
        <w:bidi/>
        <w:spacing w:after="0"/>
        <w:rPr>
          <w:rFonts w:ascii="Simplified Arabic" w:hAnsi="Simplified Arabic" w:cs="Simplified Arabic"/>
          <w:b/>
          <w:bCs/>
          <w:lang w:bidi="ar-EG"/>
        </w:rPr>
      </w:pPr>
    </w:p>
    <w:p w14:paraId="2A78A156" w14:textId="77777777" w:rsidR="008208F7" w:rsidRPr="00A83226" w:rsidRDefault="008208F7" w:rsidP="008208F7">
      <w:pPr>
        <w:bidi/>
        <w:spacing w:after="0" w:line="240" w:lineRule="auto"/>
        <w:rPr>
          <w:rFonts w:ascii="Simplified Arabic" w:hAnsi="Simplified Arabic" w:cs="Simplified Arabic"/>
          <w:b/>
          <w:bCs/>
          <w:sz w:val="32"/>
          <w:szCs w:val="32"/>
          <w:rtl/>
        </w:rPr>
      </w:pPr>
      <w:r w:rsidRPr="00A83226">
        <w:rPr>
          <w:rFonts w:ascii="Simplified Arabic" w:hAnsi="Simplified Arabic" w:cs="Simplified Arabic"/>
          <w:b/>
          <w:bCs/>
          <w:sz w:val="28"/>
          <w:szCs w:val="28"/>
          <w:rtl/>
          <w:lang w:bidi="ar-EG"/>
        </w:rPr>
        <w:lastRenderedPageBreak/>
        <w:t>تجربة كندا في إدارة الموارد المائية</w:t>
      </w:r>
      <w:r w:rsidRPr="00A83226">
        <w:rPr>
          <w:rStyle w:val="Header"/>
          <w:rFonts w:ascii="Simplified Arabic" w:hAnsi="Simplified Arabic" w:cs="Simplified Arabic"/>
          <w:b/>
          <w:bCs/>
          <w:noProof/>
          <w:sz w:val="32"/>
          <w:szCs w:val="32"/>
          <w:rtl/>
          <w:lang w:bidi="ar-EG"/>
        </w:rPr>
        <w:t xml:space="preserve"> </w:t>
      </w:r>
      <w:r w:rsidRPr="00A83226">
        <w:rPr>
          <w:rStyle w:val="Header"/>
          <w:rFonts w:ascii="Simplified Arabic" w:hAnsi="Simplified Arabic" w:cs="Simplified Arabic"/>
          <w:b/>
          <w:bCs/>
          <w:sz w:val="32"/>
          <w:szCs w:val="32"/>
          <w:rtl/>
        </w:rPr>
        <w:footnoteReference w:id="61"/>
      </w:r>
    </w:p>
    <w:p w14:paraId="70D225FF"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Pr>
      </w:pPr>
      <w:r w:rsidRPr="00A83226">
        <w:rPr>
          <w:rFonts w:ascii="Simplified Arabic" w:hAnsi="Simplified Arabic" w:cs="Simplified Arabic"/>
          <w:sz w:val="28"/>
          <w:szCs w:val="28"/>
          <w:rtl/>
        </w:rPr>
        <w:t>يرتكز نموذج كندا على مفهوم المحاسبة البيئية، وكيفية تطبيقها على حسابات المياه وتطويرها من منظور المحاسبة الوطنية</w:t>
      </w:r>
      <w:r w:rsidRPr="00A83226">
        <w:rPr>
          <w:rFonts w:ascii="Simplified Arabic" w:hAnsi="Simplified Arabic" w:cs="Simplified Arabic"/>
          <w:sz w:val="28"/>
          <w:szCs w:val="28"/>
          <w:rtl/>
          <w:lang w:bidi="ar-EG"/>
        </w:rPr>
        <w:t>،</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وهي</w:t>
      </w:r>
      <w:r w:rsidRPr="00A83226">
        <w:rPr>
          <w:rFonts w:ascii="Simplified Arabic" w:hAnsi="Simplified Arabic" w:cs="Simplified Arabic"/>
          <w:sz w:val="28"/>
          <w:szCs w:val="28"/>
          <w:rtl/>
        </w:rPr>
        <w:t xml:space="preserve"> عملية قياس كلاً من تدفقات المياه السطحية، والمياه الجوفية، ومخزون المياه، من حيث الجودة والتكاليف وتوفير معلومات عن </w:t>
      </w:r>
      <w:r w:rsidRPr="00A83226">
        <w:rPr>
          <w:rFonts w:ascii="Simplified Arabic" w:hAnsi="Simplified Arabic" w:cs="Simplified Arabic" w:hint="cs"/>
          <w:sz w:val="28"/>
          <w:szCs w:val="28"/>
          <w:rtl/>
        </w:rPr>
        <w:t>استخدامات</w:t>
      </w:r>
      <w:r w:rsidRPr="00A83226">
        <w:rPr>
          <w:rFonts w:ascii="Simplified Arabic" w:hAnsi="Simplified Arabic" w:cs="Simplified Arabic"/>
          <w:sz w:val="28"/>
          <w:szCs w:val="28"/>
          <w:rtl/>
        </w:rPr>
        <w:t xml:space="preserve"> المياه، والتدفقات من الموارد المتاحة</w:t>
      </w:r>
      <w:r w:rsidRPr="00A83226">
        <w:rPr>
          <w:rFonts w:ascii="Simplified Arabic" w:hAnsi="Simplified Arabic" w:cs="Simplified Arabic"/>
          <w:sz w:val="28"/>
          <w:szCs w:val="28"/>
        </w:rPr>
        <w:t>.</w:t>
      </w:r>
    </w:p>
    <w:p w14:paraId="4908ABF6"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وتعمل الحسابات البيئية عند ربطها </w:t>
      </w:r>
      <w:r w:rsidRPr="00A83226">
        <w:rPr>
          <w:rFonts w:ascii="Simplified Arabic" w:hAnsi="Simplified Arabic" w:cs="Simplified Arabic" w:hint="cs"/>
          <w:sz w:val="28"/>
          <w:szCs w:val="28"/>
          <w:rtl/>
          <w:lang w:bidi="ar-EG"/>
        </w:rPr>
        <w:t>بالاقتصاد</w:t>
      </w:r>
      <w:r w:rsidRPr="00A83226">
        <w:rPr>
          <w:rFonts w:ascii="Simplified Arabic" w:hAnsi="Simplified Arabic" w:cs="Simplified Arabic"/>
          <w:sz w:val="28"/>
          <w:szCs w:val="28"/>
          <w:rtl/>
          <w:lang w:bidi="ar-EG"/>
        </w:rPr>
        <w:t xml:space="preserve"> على توفير إطار </w:t>
      </w:r>
      <w:r w:rsidRPr="00A83226">
        <w:rPr>
          <w:rFonts w:ascii="Simplified Arabic" w:hAnsi="Simplified Arabic" w:cs="Simplified Arabic" w:hint="cs"/>
          <w:sz w:val="28"/>
          <w:szCs w:val="28"/>
          <w:rtl/>
          <w:lang w:bidi="ar-EG"/>
        </w:rPr>
        <w:t>تحليلي</w:t>
      </w:r>
      <w:r w:rsidRPr="00A83226">
        <w:rPr>
          <w:rFonts w:ascii="Simplified Arabic" w:hAnsi="Simplified Arabic" w:cs="Simplified Arabic"/>
          <w:sz w:val="28"/>
          <w:szCs w:val="28"/>
          <w:rtl/>
          <w:lang w:bidi="ar-EG"/>
        </w:rPr>
        <w:t xml:space="preserve">، وتهتم بالمسائل المتعلقة بالسياسة العامة، وتعمل على بناء قواعد وبيانات تاريخية متسقة مع السياسات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والبيئية</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وتسمح المحاسبة المائية بتوفير رؤية متكاملة لإمدادات المياه، </w:t>
      </w:r>
      <w:r w:rsidRPr="00A83226">
        <w:rPr>
          <w:rFonts w:ascii="Simplified Arabic" w:hAnsi="Simplified Arabic" w:cs="Simplified Arabic" w:hint="cs"/>
          <w:sz w:val="28"/>
          <w:szCs w:val="28"/>
          <w:rtl/>
          <w:lang w:bidi="ar-EG"/>
        </w:rPr>
        <w:t>وأوجه</w:t>
      </w:r>
      <w:r w:rsidRPr="00A83226">
        <w:rPr>
          <w:rFonts w:ascii="Simplified Arabic" w:hAnsi="Simplified Arabic" w:cs="Simplified Arabic"/>
          <w:sz w:val="28"/>
          <w:szCs w:val="28"/>
          <w:rtl/>
          <w:lang w:bidi="ar-EG"/>
        </w:rPr>
        <w:t xml:space="preserve"> استخداماتها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مختلف القطاعات الزراعية والصناعية والمنزلية والتجارية، وتأثير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على توافر المياه وجودتها داخل </w:t>
      </w:r>
      <w:r w:rsidRPr="00A83226">
        <w:rPr>
          <w:rFonts w:ascii="Simplified Arabic" w:hAnsi="Simplified Arabic" w:cs="Simplified Arabic" w:hint="cs"/>
          <w:sz w:val="28"/>
          <w:szCs w:val="28"/>
          <w:rtl/>
          <w:lang w:bidi="ar-EG"/>
        </w:rPr>
        <w:t>الاقتصاد</w:t>
      </w:r>
      <w:r w:rsidRPr="00A83226">
        <w:rPr>
          <w:rFonts w:ascii="Simplified Arabic" w:hAnsi="Simplified Arabic" w:cs="Simplified Arabic"/>
          <w:sz w:val="28"/>
          <w:szCs w:val="28"/>
          <w:rtl/>
          <w:lang w:bidi="ar-EG"/>
        </w:rPr>
        <w:t xml:space="preserve"> وخارجه، تستمد الحسابات البيئية مؤشراتها من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والبيئي</w:t>
      </w:r>
      <w:r w:rsidRPr="00A83226">
        <w:rPr>
          <w:rFonts w:ascii="Simplified Arabic" w:hAnsi="Simplified Arabic" w:cs="Simplified Arabic"/>
          <w:sz w:val="28"/>
          <w:szCs w:val="28"/>
          <w:rtl/>
          <w:lang w:bidi="ar-EG"/>
        </w:rPr>
        <w:t xml:space="preserve">، وحسابات الموارد، وتشمل رأس المال </w:t>
      </w:r>
      <w:r w:rsidRPr="00A83226">
        <w:rPr>
          <w:rFonts w:ascii="Simplified Arabic" w:hAnsi="Simplified Arabic" w:cs="Simplified Arabic" w:hint="cs"/>
          <w:sz w:val="28"/>
          <w:szCs w:val="28"/>
          <w:rtl/>
          <w:lang w:bidi="ar-EG"/>
        </w:rPr>
        <w:t>الطبيعي</w:t>
      </w:r>
      <w:r w:rsidRPr="00A83226">
        <w:rPr>
          <w:rFonts w:ascii="Simplified Arabic" w:hAnsi="Simplified Arabic" w:cs="Simplified Arabic"/>
          <w:sz w:val="28"/>
          <w:szCs w:val="28"/>
          <w:rtl/>
          <w:lang w:bidi="ar-EG"/>
        </w:rPr>
        <w:t xml:space="preserve">، والعنصر </w:t>
      </w:r>
      <w:r w:rsidRPr="00A83226">
        <w:rPr>
          <w:rFonts w:ascii="Simplified Arabic" w:hAnsi="Simplified Arabic" w:cs="Simplified Arabic" w:hint="cs"/>
          <w:sz w:val="28"/>
          <w:szCs w:val="28"/>
          <w:rtl/>
          <w:lang w:bidi="ar-EG"/>
        </w:rPr>
        <w:t>المكاني</w:t>
      </w:r>
      <w:r w:rsidRPr="00A83226">
        <w:rPr>
          <w:rFonts w:ascii="Simplified Arabic" w:hAnsi="Simplified Arabic" w:cs="Simplified Arabic"/>
          <w:sz w:val="28"/>
          <w:szCs w:val="28"/>
          <w:rtl/>
          <w:lang w:bidi="ar-EG"/>
        </w:rPr>
        <w:t xml:space="preserve">، ونظام المعلومات البيئية، ويتم تجميع الحسابات بحدود جغرافية مختلفة، وعمل التحليل </w:t>
      </w:r>
      <w:r w:rsidRPr="00A83226">
        <w:rPr>
          <w:rFonts w:ascii="Simplified Arabic" w:hAnsi="Simplified Arabic" w:cs="Simplified Arabic" w:hint="cs"/>
          <w:sz w:val="28"/>
          <w:szCs w:val="28"/>
          <w:rtl/>
          <w:lang w:bidi="ar-EG"/>
        </w:rPr>
        <w:t>الأيكولوجي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والهيدرولوجي</w:t>
      </w:r>
      <w:r w:rsidRPr="00A83226">
        <w:rPr>
          <w:rFonts w:ascii="Simplified Arabic" w:hAnsi="Simplified Arabic" w:cs="Simplified Arabic"/>
          <w:sz w:val="28"/>
          <w:szCs w:val="28"/>
          <w:rtl/>
          <w:lang w:bidi="ar-EG"/>
        </w:rPr>
        <w:t xml:space="preserve"> المتعلق باستدامة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وتعمل على تقديم المعلومات </w:t>
      </w:r>
      <w:r w:rsidRPr="00A83226">
        <w:rPr>
          <w:rFonts w:ascii="Simplified Arabic" w:hAnsi="Simplified Arabic" w:cs="Simplified Arabic" w:hint="cs"/>
          <w:sz w:val="28"/>
          <w:szCs w:val="28"/>
          <w:rtl/>
          <w:lang w:bidi="ar-EG"/>
        </w:rPr>
        <w:t>باستخدام</w:t>
      </w:r>
      <w:r w:rsidRPr="00A83226">
        <w:rPr>
          <w:rFonts w:ascii="Simplified Arabic" w:hAnsi="Simplified Arabic" w:cs="Simplified Arabic"/>
          <w:sz w:val="28"/>
          <w:szCs w:val="28"/>
          <w:rtl/>
          <w:lang w:bidi="ar-EG"/>
        </w:rPr>
        <w:t xml:space="preserve"> تصنيفات مشتركة وتنمية </w:t>
      </w:r>
      <w:r w:rsidRPr="00A83226">
        <w:rPr>
          <w:rFonts w:ascii="Simplified Arabic" w:hAnsi="Simplified Arabic" w:cs="Simplified Arabic" w:hint="cs"/>
          <w:sz w:val="28"/>
          <w:szCs w:val="28"/>
          <w:rtl/>
          <w:lang w:bidi="ar-EG"/>
        </w:rPr>
        <w:t>الاقتصاديات</w:t>
      </w:r>
      <w:r w:rsidRPr="00A83226">
        <w:rPr>
          <w:rFonts w:ascii="Simplified Arabic" w:hAnsi="Simplified Arabic" w:cs="Simplified Arabic"/>
          <w:sz w:val="28"/>
          <w:szCs w:val="28"/>
          <w:rtl/>
          <w:lang w:bidi="ar-EG"/>
        </w:rPr>
        <w:t xml:space="preserve"> المستدامة. </w:t>
      </w:r>
    </w:p>
    <w:p w14:paraId="6CB9CDD0"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وتعتمد المنهجية على محاسبة الأصول للمياه الكندية،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تتكون من حسابات التدفق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rtl/>
          <w:lang w:bidi="ar-EG"/>
        </w:rPr>
        <w:t xml:space="preserve">، وحسابات التدفق الداخل والخارج، وتعتبر حسابات الأصول المائية خطوة هامة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تقييم استدامة الأنشطة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والاجتماعية</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وهي</w:t>
      </w:r>
      <w:r w:rsidRPr="00A83226">
        <w:rPr>
          <w:rFonts w:ascii="Simplified Arabic" w:hAnsi="Simplified Arabic" w:cs="Simplified Arabic"/>
          <w:sz w:val="28"/>
          <w:szCs w:val="28"/>
          <w:rtl/>
          <w:lang w:bidi="ar-EG"/>
        </w:rPr>
        <w:t xml:space="preserve"> جزء من مدخلات السلع والخدمات، ومدخلات البيئة اللازمة لدعم النشاط </w:t>
      </w:r>
      <w:r w:rsidRPr="00A83226">
        <w:rPr>
          <w:rFonts w:ascii="Simplified Arabic" w:hAnsi="Simplified Arabic" w:cs="Simplified Arabic" w:hint="cs"/>
          <w:sz w:val="28"/>
          <w:szCs w:val="28"/>
          <w:rtl/>
          <w:lang w:bidi="ar-EG"/>
        </w:rPr>
        <w:t>الاجتماعي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والاقتصادي</w:t>
      </w:r>
      <w:r w:rsidRPr="00A83226">
        <w:rPr>
          <w:rFonts w:ascii="Simplified Arabic" w:hAnsi="Simplified Arabic" w:cs="Simplified Arabic"/>
          <w:sz w:val="28"/>
          <w:szCs w:val="28"/>
          <w:rtl/>
          <w:lang w:bidi="ar-EG"/>
        </w:rPr>
        <w:t xml:space="preserve"> واعطاء صورة لأصول المياه من الناحية الكمية والنوعية وقياس النمو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lang w:bidi="ar-EG"/>
        </w:rPr>
        <w:t>.</w:t>
      </w:r>
    </w:p>
    <w:p w14:paraId="2F198F69"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عام 2003 تم إنتاج مؤشرات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البيئي</w:t>
      </w:r>
      <w:r w:rsidRPr="00A83226">
        <w:rPr>
          <w:rFonts w:ascii="Simplified Arabic" w:hAnsi="Simplified Arabic" w:cs="Simplified Arabic"/>
          <w:sz w:val="28"/>
          <w:szCs w:val="28"/>
          <w:rtl/>
          <w:lang w:bidi="ar-EG"/>
        </w:rPr>
        <w:t xml:space="preserve">، وحسابات الموارد المائية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كندا، ويتضمن هذا النظام حسابات التدفق وتحديد الأصول والخصوم، وتصنيف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منطقة البحر، ومنطقة البحر </w:t>
      </w:r>
      <w:r w:rsidRPr="00A83226">
        <w:rPr>
          <w:rFonts w:ascii="Simplified Arabic" w:hAnsi="Simplified Arabic" w:cs="Simplified Arabic" w:hint="cs"/>
          <w:sz w:val="28"/>
          <w:szCs w:val="28"/>
          <w:rtl/>
          <w:lang w:bidi="ar-EG"/>
        </w:rPr>
        <w:t>العربي</w:t>
      </w:r>
      <w:r w:rsidRPr="00A83226">
        <w:rPr>
          <w:rFonts w:ascii="Simplified Arabic" w:hAnsi="Simplified Arabic" w:cs="Simplified Arabic"/>
          <w:sz w:val="28"/>
          <w:szCs w:val="28"/>
          <w:rtl/>
          <w:lang w:bidi="ar-EG"/>
        </w:rPr>
        <w:t xml:space="preserve"> والمقارنة مع دليل </w:t>
      </w:r>
      <w:r w:rsidRPr="00A83226">
        <w:rPr>
          <w:rFonts w:ascii="Simplified Arabic" w:hAnsi="Simplified Arabic" w:cs="Simplified Arabic" w:hint="cs"/>
          <w:sz w:val="28"/>
          <w:szCs w:val="28"/>
          <w:rtl/>
          <w:lang w:bidi="ar-EG"/>
        </w:rPr>
        <w:lastRenderedPageBreak/>
        <w:t>1993(كتيب</w:t>
      </w:r>
      <w:r w:rsidRPr="00A83226">
        <w:rPr>
          <w:rFonts w:ascii="Simplified Arabic" w:hAnsi="Simplified Arabic" w:cs="Simplified Arabic"/>
          <w:sz w:val="28"/>
          <w:szCs w:val="28"/>
          <w:rtl/>
          <w:lang w:bidi="ar-EG"/>
        </w:rPr>
        <w:t xml:space="preserve"> المحاسبة الوطنية) والاعتراف بموارد المياه العذبة، كأصل متميز من أصول الموارد الطبيعية وأيضا موارد المياه الجوفية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وتم الحصول على حسابات تدفق المياه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بواسطة هيئة الإحصاء الكندية، مع مراعاة تطوير الأصول البيئية، وعناصر التدفقات وذلك لتوفير الإطار اللازم لتقييم استدامة الأنشطة </w:t>
      </w:r>
      <w:r w:rsidRPr="00A83226">
        <w:rPr>
          <w:rFonts w:ascii="Simplified Arabic" w:hAnsi="Simplified Arabic" w:cs="Simplified Arabic" w:hint="cs"/>
          <w:sz w:val="28"/>
          <w:szCs w:val="28"/>
          <w:rtl/>
          <w:lang w:bidi="ar-EG"/>
        </w:rPr>
        <w:t>الاجتماعية</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والاقتصادية</w:t>
      </w:r>
      <w:r w:rsidRPr="00A83226">
        <w:rPr>
          <w:rFonts w:ascii="Simplified Arabic" w:hAnsi="Simplified Arabic" w:cs="Simplified Arabic"/>
          <w:sz w:val="28"/>
          <w:szCs w:val="28"/>
          <w:rtl/>
          <w:lang w:bidi="ar-EG"/>
        </w:rPr>
        <w:t xml:space="preserve">، وبعض القضايا المتعلقة بتصنيف الأصول، وقد اقترح مجلس المحاسبين تعديلات بشأن أصول المياه لتتناسب مع </w:t>
      </w:r>
      <w:r w:rsidRPr="00A83226">
        <w:rPr>
          <w:rFonts w:ascii="Simplified Arabic" w:hAnsi="Simplified Arabic" w:cs="Simplified Arabic" w:hint="cs"/>
          <w:sz w:val="28"/>
          <w:szCs w:val="28"/>
          <w:rtl/>
          <w:lang w:bidi="ar-EG"/>
        </w:rPr>
        <w:t>احتياجات</w:t>
      </w:r>
      <w:r w:rsidRPr="00A83226">
        <w:rPr>
          <w:rFonts w:ascii="Simplified Arabic" w:hAnsi="Simplified Arabic" w:cs="Simplified Arabic"/>
          <w:sz w:val="28"/>
          <w:szCs w:val="28"/>
          <w:rtl/>
          <w:lang w:bidi="ar-EG"/>
        </w:rPr>
        <w:t xml:space="preserve"> كندا، حيث التقدير المناسب للمخزون يتطلب الكثير من التحليل </w:t>
      </w:r>
      <w:r w:rsidRPr="00A83226">
        <w:rPr>
          <w:rFonts w:ascii="Simplified Arabic" w:hAnsi="Simplified Arabic" w:cs="Simplified Arabic" w:hint="cs"/>
          <w:sz w:val="28"/>
          <w:szCs w:val="28"/>
          <w:rtl/>
          <w:lang w:bidi="ar-EG"/>
        </w:rPr>
        <w:t>الجغرافي</w:t>
      </w:r>
      <w:r w:rsidRPr="00A83226">
        <w:rPr>
          <w:rFonts w:ascii="Simplified Arabic" w:hAnsi="Simplified Arabic" w:cs="Simplified Arabic"/>
          <w:sz w:val="28"/>
          <w:szCs w:val="28"/>
          <w:rtl/>
          <w:lang w:bidi="ar-EG"/>
        </w:rPr>
        <w:t xml:space="preserve">، والتقدير المناسب للتدفقات يستند إلى طريقة المحاسبة المزدوجة </w:t>
      </w:r>
      <w:r w:rsidRPr="00A83226">
        <w:rPr>
          <w:rFonts w:ascii="Simplified Arabic" w:hAnsi="Simplified Arabic" w:cs="Simplified Arabic" w:hint="cs"/>
          <w:sz w:val="28"/>
          <w:szCs w:val="28"/>
          <w:rtl/>
          <w:lang w:bidi="ar-EG"/>
        </w:rPr>
        <w:t>أي</w:t>
      </w:r>
      <w:r w:rsidRPr="00A83226">
        <w:rPr>
          <w:rFonts w:ascii="Simplified Arabic" w:hAnsi="Simplified Arabic" w:cs="Simplified Arabic"/>
          <w:sz w:val="28"/>
          <w:szCs w:val="28"/>
          <w:rtl/>
          <w:lang w:bidi="ar-EG"/>
        </w:rPr>
        <w:t xml:space="preserve"> توازن كلا من توازن المياه المناخية وتوازن المياه السطحية حيث تصور قضايا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كندا بشكل أفضل</w:t>
      </w:r>
      <w:r w:rsidRPr="00A83226">
        <w:rPr>
          <w:rFonts w:ascii="Simplified Arabic" w:hAnsi="Simplified Arabic" w:cs="Simplified Arabic"/>
          <w:sz w:val="28"/>
          <w:szCs w:val="28"/>
          <w:lang w:bidi="ar-EG"/>
        </w:rPr>
        <w:t>.</w:t>
      </w:r>
      <w:r w:rsidRPr="00A83226">
        <w:rPr>
          <w:rFonts w:ascii="Simplified Arabic" w:hAnsi="Simplified Arabic" w:cs="Simplified Arabic"/>
          <w:b/>
          <w:bCs/>
          <w:sz w:val="23"/>
          <w:szCs w:val="23"/>
          <w:u w:val="single"/>
          <w:rtl/>
        </w:rPr>
        <w:t xml:space="preserve"> </w:t>
      </w:r>
      <w:r w:rsidRPr="00A83226">
        <w:rPr>
          <w:rFonts w:ascii="Simplified Arabic" w:hAnsi="Simplified Arabic" w:cs="Simplified Arabic"/>
          <w:sz w:val="28"/>
          <w:szCs w:val="28"/>
          <w:rtl/>
          <w:lang w:bidi="ar-EG"/>
        </w:rPr>
        <w:t xml:space="preserve">وفيما </w:t>
      </w:r>
      <w:r w:rsidRPr="00A83226">
        <w:rPr>
          <w:rFonts w:ascii="Simplified Arabic" w:hAnsi="Simplified Arabic" w:cs="Simplified Arabic" w:hint="cs"/>
          <w:sz w:val="28"/>
          <w:szCs w:val="28"/>
          <w:rtl/>
          <w:lang w:bidi="ar-EG"/>
        </w:rPr>
        <w:t>يلي</w:t>
      </w:r>
      <w:r w:rsidRPr="00A83226">
        <w:rPr>
          <w:rFonts w:ascii="Simplified Arabic" w:hAnsi="Simplified Arabic" w:cs="Simplified Arabic"/>
          <w:sz w:val="28"/>
          <w:szCs w:val="28"/>
          <w:rtl/>
          <w:lang w:bidi="ar-EG"/>
        </w:rPr>
        <w:t xml:space="preserve"> استعراض كلاً من توازن المياه </w:t>
      </w:r>
      <w:r w:rsidRPr="00A83226">
        <w:rPr>
          <w:rFonts w:ascii="Simplified Arabic" w:hAnsi="Simplified Arabic" w:cs="Simplified Arabic" w:hint="cs"/>
          <w:sz w:val="28"/>
          <w:szCs w:val="28"/>
          <w:rtl/>
          <w:lang w:bidi="ar-EG"/>
        </w:rPr>
        <w:t>المناخي</w:t>
      </w:r>
      <w:r w:rsidRPr="00A83226">
        <w:rPr>
          <w:rFonts w:ascii="Simplified Arabic" w:hAnsi="Simplified Arabic" w:cs="Simplified Arabic"/>
          <w:sz w:val="28"/>
          <w:szCs w:val="28"/>
          <w:rtl/>
          <w:lang w:bidi="ar-EG"/>
        </w:rPr>
        <w:t xml:space="preserve"> وتوازن المياه السطحية ومؤشرات المياه:</w:t>
      </w:r>
    </w:p>
    <w:p w14:paraId="029F89E3" w14:textId="77777777" w:rsidR="008208F7" w:rsidRPr="00C23B04" w:rsidRDefault="008208F7" w:rsidP="008208F7">
      <w:pPr>
        <w:autoSpaceDE w:val="0"/>
        <w:autoSpaceDN w:val="0"/>
        <w:bidi/>
        <w:adjustRightInd w:val="0"/>
        <w:spacing w:after="0" w:line="240" w:lineRule="auto"/>
        <w:jc w:val="both"/>
        <w:rPr>
          <w:rFonts w:ascii="Simplified Arabic" w:hAnsi="Simplified Arabic" w:cs="Simplified Arabic"/>
          <w:sz w:val="10"/>
          <w:szCs w:val="10"/>
          <w:rtl/>
          <w:lang w:bidi="ar-EG"/>
        </w:rPr>
      </w:pPr>
    </w:p>
    <w:p w14:paraId="3D797BAB"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p>
    <w:p w14:paraId="788A1D6C"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u w:val="single"/>
          <w:lang w:bidi="ar-EG"/>
        </w:rPr>
      </w:pPr>
      <w:r w:rsidRPr="00A83226">
        <w:rPr>
          <w:rFonts w:ascii="Simplified Arabic" w:hAnsi="Simplified Arabic" w:cs="Simplified Arabic"/>
          <w:b/>
          <w:bCs/>
          <w:sz w:val="28"/>
          <w:szCs w:val="28"/>
          <w:u w:val="single"/>
          <w:rtl/>
          <w:lang w:bidi="ar-EG"/>
        </w:rPr>
        <w:t xml:space="preserve">ميزان المياه </w:t>
      </w:r>
      <w:r w:rsidRPr="00A83226">
        <w:rPr>
          <w:rFonts w:ascii="Simplified Arabic" w:hAnsi="Simplified Arabic" w:cs="Simplified Arabic" w:hint="cs"/>
          <w:b/>
          <w:bCs/>
          <w:sz w:val="28"/>
          <w:szCs w:val="28"/>
          <w:u w:val="single"/>
          <w:rtl/>
          <w:lang w:bidi="ar-EG"/>
        </w:rPr>
        <w:t>المناخي</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(Climatic Water Balance</w:t>
      </w:r>
    </w:p>
    <w:p w14:paraId="6597A1F5"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يشير الميزان إلى تبادل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صورها الثلاثة السائلة والصلبة والغازية بين الغلاف </w:t>
      </w:r>
      <w:r w:rsidRPr="00A83226">
        <w:rPr>
          <w:rFonts w:ascii="Simplified Arabic" w:hAnsi="Simplified Arabic" w:cs="Simplified Arabic" w:hint="cs"/>
          <w:sz w:val="28"/>
          <w:szCs w:val="28"/>
          <w:rtl/>
          <w:lang w:bidi="ar-EG"/>
        </w:rPr>
        <w:t>الجوي</w:t>
      </w:r>
      <w:r w:rsidRPr="00A83226">
        <w:rPr>
          <w:rFonts w:ascii="Simplified Arabic" w:hAnsi="Simplified Arabic" w:cs="Simplified Arabic"/>
          <w:sz w:val="28"/>
          <w:szCs w:val="28"/>
          <w:rtl/>
          <w:lang w:bidi="ar-EG"/>
        </w:rPr>
        <w:t xml:space="preserve"> والأرض</w:t>
      </w:r>
    </w:p>
    <w:p w14:paraId="052D193C" w14:textId="77777777" w:rsidR="008208F7" w:rsidRPr="00A83226" w:rsidRDefault="008208F7" w:rsidP="008208F7">
      <w:pPr>
        <w:autoSpaceDE w:val="0"/>
        <w:autoSpaceDN w:val="0"/>
        <w:adjustRightInd w:val="0"/>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CWB = P – ET – E – R – S</w:t>
      </w:r>
    </w:p>
    <w:p w14:paraId="2E2DD57C" w14:textId="77777777" w:rsidR="008208F7"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حيث </w:t>
      </w:r>
      <w:r w:rsidRPr="00A83226">
        <w:rPr>
          <w:rFonts w:ascii="Simplified Arabic" w:hAnsi="Simplified Arabic" w:cs="Simplified Arabic"/>
          <w:sz w:val="28"/>
          <w:szCs w:val="28"/>
          <w:lang w:bidi="ar-EG"/>
        </w:rPr>
        <w:t>CWB</w:t>
      </w:r>
      <w:r w:rsidRPr="00A83226">
        <w:rPr>
          <w:rFonts w:ascii="Simplified Arabic" w:hAnsi="Simplified Arabic" w:cs="Simplified Arabic"/>
          <w:sz w:val="28"/>
          <w:szCs w:val="28"/>
          <w:rtl/>
          <w:lang w:bidi="ar-EG"/>
        </w:rPr>
        <w:t xml:space="preserve"> نتيجة هطول </w:t>
      </w:r>
      <w:r w:rsidRPr="00A83226">
        <w:rPr>
          <w:rFonts w:ascii="Simplified Arabic" w:hAnsi="Simplified Arabic" w:cs="Simplified Arabic" w:hint="cs"/>
          <w:sz w:val="28"/>
          <w:szCs w:val="28"/>
          <w:rtl/>
          <w:lang w:bidi="ar-EG"/>
        </w:rPr>
        <w:t>الأمطار،</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P</w:t>
      </w:r>
      <w:r w:rsidRPr="00A83226">
        <w:rPr>
          <w:rFonts w:ascii="Simplified Arabic" w:hAnsi="Simplified Arabic" w:cs="Simplified Arabic"/>
          <w:sz w:val="28"/>
          <w:szCs w:val="28"/>
          <w:rtl/>
          <w:lang w:bidi="ar-EG"/>
        </w:rPr>
        <w:t xml:space="preserve"> الترسيب </w:t>
      </w:r>
      <w:r w:rsidRPr="00A83226">
        <w:rPr>
          <w:rFonts w:ascii="Simplified Arabic" w:hAnsi="Simplified Arabic" w:cs="Simplified Arabic"/>
          <w:sz w:val="28"/>
          <w:szCs w:val="28"/>
          <w:lang w:bidi="ar-EG"/>
        </w:rPr>
        <w:t>precipitation</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ET</w:t>
      </w:r>
      <w:r w:rsidRPr="00A83226">
        <w:rPr>
          <w:rFonts w:ascii="Simplified Arabic" w:hAnsi="Simplified Arabic" w:cs="Simplified Arabic"/>
          <w:sz w:val="28"/>
          <w:szCs w:val="28"/>
          <w:rtl/>
          <w:lang w:bidi="ar-EG"/>
        </w:rPr>
        <w:t xml:space="preserve"> النتح </w:t>
      </w:r>
      <w:r w:rsidRPr="00A83226">
        <w:rPr>
          <w:rFonts w:ascii="Simplified Arabic" w:hAnsi="Simplified Arabic" w:cs="Simplified Arabic"/>
          <w:sz w:val="28"/>
          <w:szCs w:val="28"/>
          <w:lang w:bidi="ar-EG"/>
        </w:rPr>
        <w:t>Evapotranspiration</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 xml:space="preserve">E </w:t>
      </w:r>
      <w:r w:rsidRPr="00A83226">
        <w:rPr>
          <w:rFonts w:ascii="Simplified Arabic" w:hAnsi="Simplified Arabic" w:cs="Simplified Arabic" w:hint="cs"/>
          <w:sz w:val="28"/>
          <w:szCs w:val="28"/>
          <w:rtl/>
          <w:lang w:bidi="ar-EG"/>
        </w:rPr>
        <w:t>البخر</w:t>
      </w:r>
      <w:r w:rsidRPr="00A83226">
        <w:rPr>
          <w:rFonts w:ascii="Simplified Arabic" w:hAnsi="Simplified Arabic" w:cs="Simplified Arabic"/>
          <w:sz w:val="28"/>
          <w:szCs w:val="28"/>
          <w:lang w:bidi="ar-EG"/>
        </w:rPr>
        <w:t>Evaporation</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R</w:t>
      </w:r>
      <w:r w:rsidRPr="00A83226">
        <w:rPr>
          <w:rFonts w:ascii="Simplified Arabic" w:hAnsi="Simplified Arabic" w:cs="Simplified Arabic"/>
          <w:sz w:val="28"/>
          <w:szCs w:val="28"/>
          <w:rtl/>
          <w:lang w:bidi="ar-EG"/>
        </w:rPr>
        <w:t xml:space="preserve"> الجريان </w:t>
      </w:r>
      <w:r w:rsidRPr="00A83226">
        <w:rPr>
          <w:rFonts w:ascii="Simplified Arabic" w:hAnsi="Simplified Arabic" w:cs="Simplified Arabic"/>
          <w:sz w:val="28"/>
          <w:szCs w:val="28"/>
          <w:lang w:bidi="ar-EG"/>
        </w:rPr>
        <w:t>Run-off</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S</w:t>
      </w:r>
      <w:r w:rsidRPr="00A83226">
        <w:rPr>
          <w:rFonts w:ascii="Simplified Arabic" w:hAnsi="Simplified Arabic" w:cs="Simplified Arabic"/>
          <w:sz w:val="28"/>
          <w:szCs w:val="28"/>
          <w:rtl/>
          <w:lang w:bidi="ar-EG"/>
        </w:rPr>
        <w:t xml:space="preserve"> التخزين </w:t>
      </w:r>
      <w:r w:rsidRPr="00A83226">
        <w:rPr>
          <w:rFonts w:ascii="Simplified Arabic" w:hAnsi="Simplified Arabic" w:cs="Simplified Arabic"/>
          <w:sz w:val="28"/>
          <w:szCs w:val="28"/>
          <w:lang w:bidi="ar-EG"/>
        </w:rPr>
        <w:t>Storage</w:t>
      </w:r>
      <w:r w:rsidRPr="00A83226">
        <w:rPr>
          <w:rFonts w:ascii="Simplified Arabic" w:hAnsi="Simplified Arabic" w:cs="Simplified Arabic"/>
          <w:sz w:val="28"/>
          <w:szCs w:val="28"/>
          <w:rtl/>
          <w:lang w:bidi="ar-EG"/>
        </w:rPr>
        <w:t xml:space="preserve"> </w:t>
      </w:r>
    </w:p>
    <w:p w14:paraId="2F63C2DA" w14:textId="77777777" w:rsidR="008208F7" w:rsidRPr="00A83226" w:rsidRDefault="008208F7" w:rsidP="008208F7">
      <w:pPr>
        <w:pStyle w:val="Heading2"/>
        <w:bidi/>
        <w:rPr>
          <w:rFonts w:ascii="Simplified Arabic" w:hAnsi="Simplified Arabic" w:cs="Simplified Arabic"/>
          <w:lang w:bidi="ar-EG"/>
        </w:rPr>
      </w:pPr>
      <w:r w:rsidRPr="00A83226">
        <w:rPr>
          <w:rFonts w:ascii="Simplified Arabic" w:hAnsi="Simplified Arabic" w:cs="Simplified Arabic"/>
          <w:color w:val="auto"/>
          <w:u w:val="single"/>
          <w:rtl/>
          <w:lang w:bidi="ar-EG"/>
        </w:rPr>
        <w:t>ميزان المياه السطحية</w:t>
      </w:r>
      <w:r w:rsidRPr="00A83226">
        <w:rPr>
          <w:rFonts w:ascii="Simplified Arabic" w:hAnsi="Simplified Arabic" w:cs="Simplified Arabic"/>
          <w:color w:val="auto"/>
          <w:rtl/>
          <w:lang w:bidi="ar-EG"/>
        </w:rPr>
        <w:t xml:space="preserve"> </w:t>
      </w:r>
      <w:r w:rsidRPr="00A83226">
        <w:rPr>
          <w:rFonts w:ascii="Simplified Arabic" w:hAnsi="Simplified Arabic" w:cs="Simplified Arabic"/>
          <w:rtl/>
          <w:lang w:bidi="ar-EG"/>
        </w:rPr>
        <w:t xml:space="preserve">  </w:t>
      </w:r>
    </w:p>
    <w:p w14:paraId="2136DFA4"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يشير الميزان إلى تبادل المياه بين مناطق مختلفة على سطح الأرض وتحتها </w:t>
      </w:r>
      <w:r w:rsidRPr="00A83226">
        <w:rPr>
          <w:rFonts w:ascii="Simplified Arabic" w:hAnsi="Simplified Arabic" w:cs="Simplified Arabic" w:hint="cs"/>
          <w:sz w:val="28"/>
          <w:szCs w:val="28"/>
          <w:rtl/>
          <w:lang w:bidi="ar-EG"/>
        </w:rPr>
        <w:t>أي</w:t>
      </w:r>
      <w:r w:rsidRPr="00A83226">
        <w:rPr>
          <w:rFonts w:ascii="Simplified Arabic" w:hAnsi="Simplified Arabic" w:cs="Simplified Arabic"/>
          <w:sz w:val="28"/>
          <w:szCs w:val="28"/>
          <w:rtl/>
          <w:lang w:bidi="ar-EG"/>
        </w:rPr>
        <w:t xml:space="preserve"> التدفق الداخل والتدفق الخارج على </w:t>
      </w:r>
      <w:r w:rsidRPr="00A83226">
        <w:rPr>
          <w:rFonts w:ascii="Simplified Arabic" w:hAnsi="Simplified Arabic" w:cs="Simplified Arabic" w:hint="cs"/>
          <w:sz w:val="28"/>
          <w:szCs w:val="28"/>
          <w:rtl/>
          <w:lang w:bidi="ar-EG"/>
        </w:rPr>
        <w:t>السطح وتحت</w:t>
      </w:r>
      <w:r w:rsidRPr="00A83226">
        <w:rPr>
          <w:rFonts w:ascii="Simplified Arabic" w:hAnsi="Simplified Arabic" w:cs="Simplified Arabic"/>
          <w:sz w:val="28"/>
          <w:szCs w:val="28"/>
          <w:rtl/>
          <w:lang w:bidi="ar-EG"/>
        </w:rPr>
        <w:t xml:space="preserve"> الأرض، والمياه البيولوجية الناتجة من الحياة النباتية والحيوانية والحفاظ على رطوبة التربة الثابتة</w:t>
      </w:r>
      <w:r w:rsidRPr="00A83226">
        <w:rPr>
          <w:rFonts w:ascii="Simplified Arabic" w:hAnsi="Simplified Arabic" w:cs="Simplified Arabic"/>
          <w:sz w:val="28"/>
          <w:szCs w:val="28"/>
          <w:lang w:bidi="ar-EG"/>
        </w:rPr>
        <w:t>.</w:t>
      </w:r>
    </w:p>
    <w:p w14:paraId="512E6421" w14:textId="77777777" w:rsidR="008208F7" w:rsidRPr="00A83226" w:rsidRDefault="008208F7" w:rsidP="008208F7">
      <w:pPr>
        <w:autoSpaceDE w:val="0"/>
        <w:autoSpaceDN w:val="0"/>
        <w:adjustRightInd w:val="0"/>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SWB = I (s+ g) – o (s + g)</w:t>
      </w:r>
    </w:p>
    <w:p w14:paraId="7BC41FC0"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حيث </w:t>
      </w:r>
      <w:r w:rsidRPr="00A83226">
        <w:rPr>
          <w:rFonts w:ascii="Simplified Arabic" w:hAnsi="Simplified Arabic" w:cs="Simplified Arabic"/>
          <w:sz w:val="28"/>
          <w:szCs w:val="28"/>
          <w:lang w:bidi="ar-EG"/>
        </w:rPr>
        <w:t>I</w:t>
      </w:r>
      <w:r w:rsidRPr="00A83226">
        <w:rPr>
          <w:rFonts w:ascii="Simplified Arabic" w:hAnsi="Simplified Arabic" w:cs="Simplified Arabic"/>
          <w:sz w:val="28"/>
          <w:szCs w:val="28"/>
          <w:rtl/>
          <w:lang w:bidi="ar-EG"/>
        </w:rPr>
        <w:t xml:space="preserve"> التدفق الداخل </w:t>
      </w:r>
      <w:r w:rsidRPr="00A83226">
        <w:rPr>
          <w:rFonts w:ascii="Simplified Arabic" w:hAnsi="Simplified Arabic" w:cs="Simplified Arabic"/>
          <w:sz w:val="28"/>
          <w:szCs w:val="28"/>
          <w:lang w:bidi="ar-EG"/>
        </w:rPr>
        <w:t>water inflow</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O</w:t>
      </w:r>
      <w:r w:rsidRPr="00A83226">
        <w:rPr>
          <w:rFonts w:ascii="Simplified Arabic" w:hAnsi="Simplified Arabic" w:cs="Simplified Arabic"/>
          <w:sz w:val="28"/>
          <w:szCs w:val="28"/>
          <w:rtl/>
          <w:lang w:bidi="ar-EG"/>
        </w:rPr>
        <w:t xml:space="preserve"> التدفق الخارج </w:t>
      </w:r>
      <w:r w:rsidRPr="00A83226">
        <w:rPr>
          <w:rFonts w:ascii="Simplified Arabic" w:hAnsi="Simplified Arabic" w:cs="Simplified Arabic"/>
          <w:sz w:val="28"/>
          <w:szCs w:val="28"/>
          <w:lang w:bidi="ar-EG"/>
        </w:rPr>
        <w:t>outflow</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S</w:t>
      </w:r>
      <w:r w:rsidRPr="00A83226">
        <w:rPr>
          <w:rFonts w:ascii="Simplified Arabic" w:hAnsi="Simplified Arabic" w:cs="Simplified Arabic"/>
          <w:sz w:val="28"/>
          <w:szCs w:val="28"/>
          <w:rtl/>
          <w:lang w:bidi="ar-EG"/>
        </w:rPr>
        <w:t xml:space="preserve">المياه السطحية </w:t>
      </w:r>
      <w:r w:rsidRPr="00A83226">
        <w:rPr>
          <w:rFonts w:ascii="Simplified Arabic" w:hAnsi="Simplified Arabic" w:cs="Simplified Arabic"/>
          <w:sz w:val="28"/>
          <w:szCs w:val="28"/>
          <w:lang w:bidi="ar-EG"/>
        </w:rPr>
        <w:t>surface water</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G</w:t>
      </w:r>
      <w:r w:rsidRPr="00A83226">
        <w:rPr>
          <w:rFonts w:ascii="Simplified Arabic" w:hAnsi="Simplified Arabic" w:cs="Simplified Arabic"/>
          <w:sz w:val="28"/>
          <w:szCs w:val="28"/>
          <w:rtl/>
          <w:lang w:bidi="ar-EG"/>
        </w:rPr>
        <w:t xml:space="preserve">المياه الجوفية </w:t>
      </w:r>
      <w:r w:rsidRPr="00A83226">
        <w:rPr>
          <w:rFonts w:ascii="Simplified Arabic" w:hAnsi="Simplified Arabic" w:cs="Simplified Arabic"/>
          <w:sz w:val="28"/>
          <w:szCs w:val="28"/>
          <w:lang w:bidi="ar-EG"/>
        </w:rPr>
        <w:t>ground water</w:t>
      </w:r>
      <w:r w:rsidRPr="00A83226">
        <w:rPr>
          <w:rFonts w:ascii="Simplified Arabic" w:hAnsi="Simplified Arabic" w:cs="Simplified Arabic"/>
          <w:sz w:val="28"/>
          <w:szCs w:val="28"/>
          <w:rtl/>
          <w:lang w:bidi="ar-EG"/>
        </w:rPr>
        <w:t xml:space="preserve"> </w:t>
      </w:r>
    </w:p>
    <w:p w14:paraId="2E02F9D1"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p>
    <w:p w14:paraId="4336A483"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lastRenderedPageBreak/>
        <w:t>ويتم مقارنة توازن المياه المناخية مع توازن المياه السطحية وينتج معادلة توازن المياه موضحاً دورة المياه الهيدرولوجية</w:t>
      </w:r>
      <w:r w:rsidRPr="00A83226">
        <w:rPr>
          <w:rFonts w:ascii="Simplified Arabic" w:hAnsi="Simplified Arabic" w:cs="Simplified Arabic"/>
          <w:sz w:val="28"/>
          <w:szCs w:val="28"/>
          <w:lang w:bidi="ar-EG"/>
        </w:rPr>
        <w:t>.</w:t>
      </w:r>
    </w:p>
    <w:p w14:paraId="22520A69" w14:textId="77777777" w:rsidR="008208F7" w:rsidRPr="00A83226" w:rsidRDefault="008208F7" w:rsidP="008208F7">
      <w:pPr>
        <w:autoSpaceDE w:val="0"/>
        <w:autoSpaceDN w:val="0"/>
        <w:adjustRightInd w:val="0"/>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R + S = P – (ET + E)</w:t>
      </w:r>
    </w:p>
    <w:p w14:paraId="4066294C" w14:textId="77777777" w:rsidR="008208F7" w:rsidRPr="008F4D8A"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حيث </w:t>
      </w:r>
      <w:r w:rsidRPr="00A83226">
        <w:rPr>
          <w:rFonts w:ascii="Simplified Arabic" w:hAnsi="Simplified Arabic" w:cs="Simplified Arabic"/>
          <w:sz w:val="28"/>
          <w:szCs w:val="28"/>
          <w:lang w:bidi="ar-EG"/>
        </w:rPr>
        <w:t>R</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Run-off</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S</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storage</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P</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precipitation</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E</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Evaporation</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ET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 xml:space="preserve">Evapotranspiration                                                          </w:t>
      </w:r>
    </w:p>
    <w:p w14:paraId="2A4B2991" w14:textId="77777777" w:rsidR="008208F7" w:rsidRPr="00A83226" w:rsidRDefault="008208F7" w:rsidP="008208F7">
      <w:pPr>
        <w:autoSpaceDE w:val="0"/>
        <w:autoSpaceDN w:val="0"/>
        <w:bidi/>
        <w:adjustRightInd w:val="0"/>
        <w:spacing w:after="0" w:line="240" w:lineRule="auto"/>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 xml:space="preserve">مؤشرات </w:t>
      </w:r>
      <w:r w:rsidRPr="00A83226">
        <w:rPr>
          <w:rFonts w:ascii="Simplified Arabic" w:hAnsi="Simplified Arabic" w:cs="Simplified Arabic" w:hint="cs"/>
          <w:sz w:val="28"/>
          <w:szCs w:val="28"/>
          <w:u w:val="single"/>
          <w:rtl/>
          <w:lang w:bidi="ar-EG"/>
        </w:rPr>
        <w:t>المياه</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Water Indicators</w:t>
      </w:r>
      <w:r w:rsidRPr="00A83226">
        <w:rPr>
          <w:rFonts w:ascii="Simplified Arabic" w:hAnsi="Simplified Arabic" w:cs="Simplified Arabic"/>
          <w:sz w:val="28"/>
          <w:szCs w:val="28"/>
          <w:rtl/>
          <w:lang w:bidi="ar-EG"/>
        </w:rPr>
        <w:t>)</w:t>
      </w:r>
    </w:p>
    <w:p w14:paraId="20867B2A" w14:textId="77777777" w:rsidR="008208F7" w:rsidRPr="00A83226" w:rsidRDefault="008208F7" w:rsidP="008208F7">
      <w:pPr>
        <w:autoSpaceDE w:val="0"/>
        <w:autoSpaceDN w:val="0"/>
        <w:bidi/>
        <w:adjustRightInd w:val="0"/>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المؤشر الأول يتعلق بموقع الموارد المائية والطلب عليها من السكان</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وتعتبر كندا دولة غنية بالمياه ولديها أعلى كمية كفاءة هطول الأمطار، حيث يقدر 100000 م2 للفرد الواحد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عام 2001، وهذا التدفق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أماكن قليلة السكان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حين أن المساحة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تغطيها المياه تقع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أماكن مأهولة بالسكان</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622FCBC7" w14:textId="77777777" w:rsidR="008208F7" w:rsidRPr="00A83226" w:rsidRDefault="008208F7" w:rsidP="008208F7">
      <w:pPr>
        <w:autoSpaceDE w:val="0"/>
        <w:autoSpaceDN w:val="0"/>
        <w:adjustRightInd w:val="0"/>
        <w:spacing w:after="0" w:line="240" w:lineRule="auto"/>
        <w:rPr>
          <w:rFonts w:ascii="Simplified Arabic" w:hAnsi="Simplified Arabic" w:cs="Simplified Arabic"/>
          <w:sz w:val="26"/>
          <w:szCs w:val="26"/>
          <w:rtl/>
          <w:lang w:bidi="ar-EG"/>
        </w:rPr>
      </w:pPr>
      <w:r w:rsidRPr="00A83226">
        <w:rPr>
          <w:rFonts w:ascii="Simplified Arabic" w:hAnsi="Simplified Arabic" w:cs="Simplified Arabic"/>
          <w:sz w:val="28"/>
          <w:szCs w:val="28"/>
          <w:lang w:bidi="ar-EG"/>
        </w:rPr>
        <w:t xml:space="preserve"> </w:t>
      </w:r>
      <w:r w:rsidRPr="00A83226">
        <w:rPr>
          <w:rFonts w:ascii="Times New Roman" w:hAnsi="Times New Roman" w:cs="Times New Roman"/>
          <w:sz w:val="26"/>
          <w:szCs w:val="26"/>
          <w:lang w:bidi="ar-EG"/>
        </w:rPr>
        <w:t>∑</w:t>
      </w:r>
      <w:r w:rsidRPr="00A83226">
        <w:rPr>
          <w:rFonts w:ascii="Simplified Arabic" w:hAnsi="Simplified Arabic" w:cs="Simplified Arabic"/>
          <w:sz w:val="26"/>
          <w:szCs w:val="26"/>
          <w:rtl/>
          <w:lang w:bidi="ar-EG"/>
        </w:rPr>
        <w:t xml:space="preserve"> </w:t>
      </w:r>
      <w:r w:rsidRPr="00A83226">
        <w:rPr>
          <w:rFonts w:ascii="Simplified Arabic" w:hAnsi="Simplified Arabic" w:cs="Simplified Arabic"/>
          <w:sz w:val="26"/>
          <w:szCs w:val="26"/>
          <w:lang w:bidi="ar-EG"/>
        </w:rPr>
        <w:t xml:space="preserve">[CWB * population </w:t>
      </w:r>
      <w:r w:rsidRPr="00A83226">
        <w:rPr>
          <w:rFonts w:ascii="Simplified Arabic" w:hAnsi="Simplified Arabic" w:cs="Simplified Arabic"/>
          <w:sz w:val="26"/>
          <w:szCs w:val="26"/>
          <w:rtl/>
          <w:lang w:bidi="ar-EG"/>
        </w:rPr>
        <w:t>/</w:t>
      </w:r>
      <w:r w:rsidRPr="00A83226">
        <w:rPr>
          <w:rFonts w:ascii="Simplified Arabic" w:hAnsi="Simplified Arabic" w:cs="Simplified Arabic"/>
          <w:sz w:val="26"/>
          <w:szCs w:val="26"/>
          <w:lang w:bidi="ar-EG"/>
        </w:rPr>
        <w:t xml:space="preserve"> Total Population]</w:t>
      </w:r>
      <w:r w:rsidRPr="00A83226">
        <w:rPr>
          <w:rFonts w:ascii="Simplified Arabic" w:hAnsi="Simplified Arabic" w:cs="Simplified Arabic" w:hint="cs"/>
          <w:sz w:val="26"/>
          <w:szCs w:val="26"/>
          <w:rtl/>
          <w:lang w:bidi="ar-EG"/>
        </w:rPr>
        <w:t xml:space="preserve"> </w:t>
      </w:r>
      <w:r w:rsidRPr="00A83226">
        <w:rPr>
          <w:rFonts w:ascii="Simplified Arabic" w:hAnsi="Simplified Arabic" w:cs="Simplified Arabic"/>
          <w:sz w:val="26"/>
          <w:szCs w:val="26"/>
          <w:rtl/>
          <w:lang w:bidi="ar-EG"/>
        </w:rPr>
        <w:t xml:space="preserve">= </w:t>
      </w:r>
      <w:r w:rsidRPr="00A83226">
        <w:rPr>
          <w:rFonts w:ascii="Simplified Arabic" w:hAnsi="Simplified Arabic" w:cs="Simplified Arabic"/>
          <w:sz w:val="26"/>
          <w:szCs w:val="26"/>
          <w:lang w:bidi="ar-EG"/>
        </w:rPr>
        <w:t xml:space="preserve">  Sub basin </w:t>
      </w:r>
    </w:p>
    <w:p w14:paraId="5EA9831C" w14:textId="77777777" w:rsidR="008208F7" w:rsidRPr="00A83226" w:rsidRDefault="008208F7" w:rsidP="008208F7">
      <w:pPr>
        <w:autoSpaceDE w:val="0"/>
        <w:autoSpaceDN w:val="0"/>
        <w:adjustRightInd w:val="0"/>
        <w:spacing w:after="0" w:line="240" w:lineRule="auto"/>
        <w:rPr>
          <w:rFonts w:ascii="Simplified Arabic" w:hAnsi="Simplified Arabic" w:cs="Simplified Arabic"/>
          <w:sz w:val="26"/>
          <w:szCs w:val="26"/>
          <w:rtl/>
          <w:lang w:bidi="ar-EG"/>
        </w:rPr>
      </w:pPr>
      <w:r w:rsidRPr="00A83226">
        <w:rPr>
          <w:rFonts w:ascii="Simplified Arabic" w:hAnsi="Simplified Arabic" w:cs="Simplified Arabic"/>
          <w:sz w:val="26"/>
          <w:szCs w:val="26"/>
          <w:rtl/>
          <w:lang w:bidi="ar-EG"/>
        </w:rPr>
        <w:t xml:space="preserve">القيمة الفرعية لاستهلاك </w:t>
      </w:r>
      <w:r w:rsidRPr="00A83226">
        <w:rPr>
          <w:rFonts w:ascii="Simplified Arabic" w:hAnsi="Simplified Arabic" w:cs="Simplified Arabic" w:hint="cs"/>
          <w:sz w:val="26"/>
          <w:szCs w:val="26"/>
          <w:rtl/>
          <w:lang w:bidi="ar-EG"/>
        </w:rPr>
        <w:t>المياه</w:t>
      </w:r>
      <w:r w:rsidRPr="00A83226">
        <w:rPr>
          <w:rFonts w:ascii="Simplified Arabic" w:hAnsi="Simplified Arabic" w:cs="Simplified Arabic"/>
          <w:sz w:val="26"/>
          <w:szCs w:val="26"/>
          <w:lang w:bidi="ar-EG"/>
        </w:rPr>
        <w:t xml:space="preserve"> (</w:t>
      </w:r>
      <w:r w:rsidRPr="00A83226">
        <w:rPr>
          <w:rFonts w:ascii="Simplified Arabic" w:hAnsi="Simplified Arabic" w:cs="Simplified Arabic"/>
          <w:sz w:val="26"/>
          <w:szCs w:val="26"/>
          <w:rtl/>
          <w:lang w:bidi="ar-EG"/>
        </w:rPr>
        <w:t>حصة الفرد</w:t>
      </w:r>
      <w:r w:rsidRPr="00A83226">
        <w:rPr>
          <w:rFonts w:ascii="Simplified Arabic" w:hAnsi="Simplified Arabic" w:cs="Simplified Arabic"/>
          <w:sz w:val="26"/>
          <w:szCs w:val="26"/>
          <w:lang w:bidi="ar-EG"/>
        </w:rPr>
        <w:t>)</w:t>
      </w:r>
    </w:p>
    <w:p w14:paraId="28179FA4" w14:textId="77777777" w:rsidR="008208F7" w:rsidRDefault="008208F7" w:rsidP="008208F7">
      <w:pPr>
        <w:bidi/>
        <w:spacing w:after="0" w:line="240" w:lineRule="auto"/>
        <w:jc w:val="both"/>
        <w:rPr>
          <w:rFonts w:ascii="Simplified Arabic" w:hAnsi="Simplified Arabic" w:cs="Simplified Arabic"/>
          <w:b/>
          <w:bCs/>
          <w:sz w:val="28"/>
          <w:szCs w:val="28"/>
          <w:rtl/>
          <w:lang w:bidi="ar-EG"/>
        </w:rPr>
      </w:pPr>
    </w:p>
    <w:p w14:paraId="2D542195" w14:textId="77777777" w:rsidR="008208F7" w:rsidRPr="00A83226" w:rsidRDefault="008208F7" w:rsidP="008208F7">
      <w:pPr>
        <w:bidi/>
        <w:spacing w:after="0" w:line="240" w:lineRule="auto"/>
        <w:jc w:val="both"/>
        <w:rPr>
          <w:rFonts w:ascii="Simplified Arabic" w:hAnsi="Simplified Arabic" w:cs="Simplified Arabic"/>
          <w:b/>
          <w:bCs/>
          <w:sz w:val="28"/>
          <w:szCs w:val="28"/>
          <w:rtl/>
          <w:lang w:bidi="ar-EG"/>
        </w:rPr>
      </w:pPr>
    </w:p>
    <w:p w14:paraId="0F992427" w14:textId="77777777" w:rsidR="008208F7" w:rsidRPr="00A83226" w:rsidRDefault="008208F7" w:rsidP="008208F7">
      <w:pPr>
        <w:bidi/>
        <w:spacing w:after="0" w:line="240" w:lineRule="auto"/>
        <w:jc w:val="both"/>
        <w:rPr>
          <w:rFonts w:ascii="Simplified Arabic" w:hAnsi="Simplified Arabic" w:cs="Simplified Arabic"/>
          <w:b/>
          <w:bCs/>
          <w:sz w:val="32"/>
          <w:szCs w:val="32"/>
          <w:rtl/>
          <w:lang w:bidi="ar-EG"/>
        </w:rPr>
      </w:pPr>
      <w:r w:rsidRPr="00A83226">
        <w:rPr>
          <w:rFonts w:ascii="Simplified Arabic" w:hAnsi="Simplified Arabic" w:cs="Simplified Arabic"/>
          <w:b/>
          <w:bCs/>
          <w:sz w:val="28"/>
          <w:szCs w:val="28"/>
          <w:rtl/>
          <w:lang w:bidi="ar-EG"/>
        </w:rPr>
        <w:t>تجربة إيطاليا في إدارة الموارد المائية</w:t>
      </w:r>
      <w:r w:rsidRPr="00A83226">
        <w:rPr>
          <w:rFonts w:ascii="Simplified Arabic" w:hAnsi="Simplified Arabic" w:cs="Simplified Arabic"/>
          <w:b/>
          <w:bCs/>
          <w:sz w:val="32"/>
          <w:szCs w:val="32"/>
          <w:rtl/>
          <w:lang w:bidi="ar-EG"/>
        </w:rPr>
        <w:t xml:space="preserve"> </w:t>
      </w:r>
      <w:r w:rsidRPr="00A83226">
        <w:rPr>
          <w:rStyle w:val="Header"/>
          <w:rFonts w:ascii="Simplified Arabic" w:hAnsi="Simplified Arabic" w:cs="Simplified Arabic"/>
          <w:b/>
          <w:bCs/>
          <w:sz w:val="32"/>
          <w:szCs w:val="32"/>
          <w:rtl/>
          <w:lang w:bidi="ar-EG"/>
        </w:rPr>
        <w:footnoteReference w:id="62"/>
      </w:r>
    </w:p>
    <w:p w14:paraId="010CA98A" w14:textId="77777777" w:rsidR="008208F7" w:rsidRPr="00A83226" w:rsidRDefault="008208F7" w:rsidP="008208F7">
      <w:pPr>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ركزت تجربة إيطاليا</w:t>
      </w:r>
      <w:r>
        <w:rPr>
          <w:rFonts w:ascii="Simplified Arabic" w:hAnsi="Simplified Arabic" w:cs="Simplified Arabic" w:hint="cs"/>
          <w:sz w:val="28"/>
          <w:szCs w:val="28"/>
          <w:rtl/>
          <w:lang w:bidi="ar-EG"/>
        </w:rPr>
        <w:t xml:space="preserve"> </w:t>
      </w:r>
      <w:r w:rsidRPr="00A83226">
        <w:rPr>
          <w:rFonts w:ascii="Simplified Arabic" w:hAnsi="Simplified Arabic" w:cs="Simplified Arabic"/>
          <w:sz w:val="28"/>
          <w:szCs w:val="28"/>
          <w:rtl/>
          <w:lang w:bidi="ar-EG"/>
        </w:rPr>
        <w:t xml:space="preserve">على تأثير تغير المناخ، والتدخل البشرى على درجة حرارة الأرض، عن طريق إزالة الغابات وحرق الوقود </w:t>
      </w:r>
      <w:r w:rsidRPr="00A83226">
        <w:rPr>
          <w:rFonts w:ascii="Simplified Arabic" w:hAnsi="Simplified Arabic" w:cs="Simplified Arabic" w:hint="cs"/>
          <w:sz w:val="28"/>
          <w:szCs w:val="28"/>
          <w:rtl/>
          <w:lang w:bidi="ar-EG"/>
        </w:rPr>
        <w:t>الأحفوري</w:t>
      </w:r>
      <w:r w:rsidRPr="00A83226">
        <w:rPr>
          <w:rFonts w:ascii="Simplified Arabic" w:hAnsi="Simplified Arabic" w:cs="Simplified Arabic"/>
          <w:sz w:val="28"/>
          <w:szCs w:val="28"/>
          <w:rtl/>
          <w:lang w:bidi="ar-EG"/>
        </w:rPr>
        <w:t xml:space="preserve">، وحرائق الغابات، وأيضاً الجفاف الشديد من أثر تغير المناخ، حيث أدت كل هذه العوامل إلى جفاف منطقة البحر المتوسط، كما أدى زيادة الطلب على المياه مع ندرة المياه إلى الإجهاد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xml:space="preserve">، وتم تطوير نهج المحاسبة المائية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حوض نهر بو بإيطاليا وتأثير تغير المناخ على المنطقة، حيث يتعرض الحوض </w:t>
      </w:r>
      <w:r w:rsidRPr="00A83226">
        <w:rPr>
          <w:rFonts w:ascii="Simplified Arabic" w:hAnsi="Simplified Arabic" w:cs="Simplified Arabic" w:hint="cs"/>
          <w:sz w:val="28"/>
          <w:szCs w:val="28"/>
          <w:rtl/>
          <w:lang w:bidi="ar-EG"/>
        </w:rPr>
        <w:t>النهري</w:t>
      </w:r>
      <w:r w:rsidRPr="00A83226">
        <w:rPr>
          <w:rFonts w:ascii="Simplified Arabic" w:hAnsi="Simplified Arabic" w:cs="Simplified Arabic"/>
          <w:sz w:val="28"/>
          <w:szCs w:val="28"/>
          <w:rtl/>
          <w:lang w:bidi="ar-EG"/>
        </w:rPr>
        <w:t xml:space="preserve"> لتباين التدفق </w:t>
      </w:r>
      <w:r w:rsidRPr="00A83226">
        <w:rPr>
          <w:rFonts w:ascii="Simplified Arabic" w:hAnsi="Simplified Arabic" w:cs="Simplified Arabic" w:hint="cs"/>
          <w:sz w:val="28"/>
          <w:szCs w:val="28"/>
          <w:rtl/>
          <w:lang w:bidi="ar-EG"/>
        </w:rPr>
        <w:t>العالي</w:t>
      </w:r>
      <w:r w:rsidRPr="00A83226">
        <w:rPr>
          <w:rFonts w:ascii="Simplified Arabic" w:hAnsi="Simplified Arabic" w:cs="Simplified Arabic"/>
          <w:sz w:val="28"/>
          <w:szCs w:val="28"/>
          <w:rtl/>
          <w:lang w:bidi="ar-EG"/>
        </w:rPr>
        <w:t xml:space="preserve">، والفيضانات المتكررة، وفترات التدفقات المنخفضة والمتزايدة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القادمة.</w:t>
      </w:r>
    </w:p>
    <w:p w14:paraId="5DD0BD8A" w14:textId="77777777" w:rsidR="008208F7" w:rsidRPr="00A83226" w:rsidRDefault="008208F7" w:rsidP="008208F7">
      <w:pPr>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وتم وضع نظام المحاسبة البيئية </w:t>
      </w:r>
      <w:r w:rsidRPr="00A83226">
        <w:rPr>
          <w:rFonts w:ascii="Simplified Arabic" w:hAnsi="Simplified Arabic" w:cs="Simplified Arabic" w:hint="cs"/>
          <w:sz w:val="28"/>
          <w:szCs w:val="28"/>
          <w:rtl/>
          <w:lang w:bidi="ar-EG"/>
        </w:rPr>
        <w:t>والاقتصادية</w:t>
      </w:r>
      <w:r w:rsidRPr="00A83226">
        <w:rPr>
          <w:rFonts w:ascii="Simplified Arabic" w:hAnsi="Simplified Arabic" w:cs="Simplified Arabic"/>
          <w:sz w:val="28"/>
          <w:szCs w:val="28"/>
          <w:rtl/>
          <w:lang w:bidi="ar-EG"/>
        </w:rPr>
        <w:t xml:space="preserve"> للمياه </w:t>
      </w:r>
      <w:r w:rsidRPr="00A83226">
        <w:rPr>
          <w:rFonts w:ascii="Simplified Arabic" w:hAnsi="Simplified Arabic" w:cs="Simplified Arabic"/>
          <w:sz w:val="28"/>
          <w:szCs w:val="28"/>
          <w:lang w:bidi="ar-EG"/>
        </w:rPr>
        <w:t>(SEEAW)</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System Environmental Economic Accounts</w:t>
      </w:r>
      <w:r w:rsidRPr="00A83226">
        <w:rPr>
          <w:rFonts w:ascii="Simplified Arabic" w:hAnsi="Simplified Arabic" w:cs="Simplified Arabic"/>
          <w:sz w:val="28"/>
          <w:szCs w:val="28"/>
          <w:rtl/>
          <w:lang w:bidi="ar-EG"/>
        </w:rPr>
        <w:t xml:space="preserve">، بهدف توحيد المعايير وتنظيم </w:t>
      </w:r>
      <w:r w:rsidRPr="00A83226">
        <w:rPr>
          <w:rFonts w:ascii="Simplified Arabic" w:hAnsi="Simplified Arabic" w:cs="Simplified Arabic"/>
          <w:sz w:val="28"/>
          <w:szCs w:val="28"/>
          <w:rtl/>
          <w:lang w:bidi="ar-EG"/>
        </w:rPr>
        <w:lastRenderedPageBreak/>
        <w:t xml:space="preserve">المعلومات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والهيدرولوجية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تسمح بتحليل مستمر لمساهمة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الاقتصاد</w:t>
      </w:r>
      <w:r w:rsidRPr="00A83226">
        <w:rPr>
          <w:rFonts w:ascii="Simplified Arabic" w:hAnsi="Simplified Arabic" w:cs="Simplified Arabic"/>
          <w:sz w:val="28"/>
          <w:szCs w:val="28"/>
          <w:rtl/>
          <w:lang w:bidi="ar-EG"/>
        </w:rPr>
        <w:t xml:space="preserve"> وتأثير الاقتصاد على الموارد المائية، واعتمد نظام المحاسبة البيئية </w:t>
      </w:r>
      <w:r w:rsidRPr="00A83226">
        <w:rPr>
          <w:rFonts w:ascii="Simplified Arabic" w:hAnsi="Simplified Arabic" w:cs="Simplified Arabic" w:hint="cs"/>
          <w:sz w:val="28"/>
          <w:szCs w:val="28"/>
          <w:rtl/>
          <w:lang w:bidi="ar-EG"/>
        </w:rPr>
        <w:t>والاقتصادية</w:t>
      </w:r>
      <w:r w:rsidRPr="00A83226">
        <w:rPr>
          <w:rFonts w:ascii="Simplified Arabic" w:hAnsi="Simplified Arabic" w:cs="Simplified Arabic"/>
          <w:sz w:val="28"/>
          <w:szCs w:val="28"/>
          <w:rtl/>
          <w:lang w:bidi="ar-EG"/>
        </w:rPr>
        <w:t xml:space="preserve"> للمياه على عمليات المحاكاة المناخية والهيدرولوجية، وتقييم آثار تغير المناخ وقدرة الترسيب على التكيف، وأيضاً يسمح بجمع معلومات دورة المياه،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لا يمكن الحصول عليها بالرصد، النظر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التغيرات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أحجام وكميات التبخر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الخزانات، والبحيرات وإمدادات المياه الجوفية للمطالب المتزايدة عليها، واستخدام سلسلة النمذجة </w:t>
      </w:r>
      <w:r w:rsidRPr="00A83226">
        <w:rPr>
          <w:rFonts w:ascii="Simplified Arabic" w:hAnsi="Simplified Arabic" w:cs="Simplified Arabic" w:hint="cs"/>
          <w:sz w:val="28"/>
          <w:szCs w:val="28"/>
          <w:rtl/>
          <w:lang w:bidi="ar-EG"/>
        </w:rPr>
        <w:t>ك</w:t>
      </w:r>
      <w:r>
        <w:rPr>
          <w:rFonts w:ascii="Simplified Arabic" w:hAnsi="Simplified Arabic" w:cs="Simplified Arabic" w:hint="cs"/>
          <w:sz w:val="28"/>
          <w:szCs w:val="28"/>
          <w:rtl/>
          <w:lang w:bidi="ar-EG"/>
        </w:rPr>
        <w:t>أداة</w:t>
      </w:r>
      <w:r w:rsidRPr="00A83226">
        <w:rPr>
          <w:rFonts w:ascii="Simplified Arabic" w:hAnsi="Simplified Arabic" w:cs="Simplified Arabic"/>
          <w:sz w:val="28"/>
          <w:szCs w:val="28"/>
          <w:rtl/>
          <w:lang w:bidi="ar-EG"/>
        </w:rPr>
        <w:t xml:space="preserve"> تنبؤية، وتشمل متغيرات نظام المحاسبة المائية بمنهجية </w:t>
      </w:r>
      <w:r w:rsidRPr="00A83226">
        <w:rPr>
          <w:rFonts w:ascii="Simplified Arabic" w:hAnsi="Simplified Arabic" w:cs="Simplified Arabic"/>
          <w:sz w:val="28"/>
          <w:szCs w:val="28"/>
          <w:lang w:bidi="ar-EG"/>
        </w:rPr>
        <w:t>(SEEAW)</w:t>
      </w:r>
      <w:r w:rsidRPr="00A83226">
        <w:rPr>
          <w:rFonts w:ascii="Simplified Arabic" w:hAnsi="Simplified Arabic" w:cs="Simplified Arabic"/>
          <w:sz w:val="28"/>
          <w:szCs w:val="28"/>
          <w:rtl/>
          <w:lang w:bidi="ar-EG"/>
        </w:rPr>
        <w:t xml:space="preserve"> </w:t>
      </w:r>
    </w:p>
    <w:p w14:paraId="2C044FFF" w14:textId="77777777" w:rsidR="008208F7" w:rsidRPr="00FA007F" w:rsidRDefault="008208F7" w:rsidP="008208F7">
      <w:pPr>
        <w:numPr>
          <w:ilvl w:val="0"/>
          <w:numId w:val="4"/>
        </w:numPr>
        <w:tabs>
          <w:tab w:val="left" w:pos="7170"/>
        </w:tabs>
        <w:bidi/>
        <w:spacing w:after="0"/>
        <w:contextualSpacing/>
        <w:jc w:val="both"/>
        <w:rPr>
          <w:rFonts w:asciiTheme="minorBidi" w:hAnsiTheme="minorBidi"/>
          <w:sz w:val="26"/>
          <w:szCs w:val="28"/>
          <w:lang w:bidi="ar-EG"/>
        </w:rPr>
      </w:pPr>
      <w:r w:rsidRPr="00FA007F">
        <w:rPr>
          <w:rFonts w:asciiTheme="minorBidi" w:hAnsiTheme="minorBidi"/>
          <w:sz w:val="26"/>
          <w:szCs w:val="28"/>
          <w:rtl/>
          <w:lang w:bidi="ar-EG"/>
        </w:rPr>
        <w:t>الزيادة في المخزون = العوائد، الترسيب، التدفقات الداخلة من أقاليم المنبع والموارد الأخرى في الإقليم</w:t>
      </w:r>
    </w:p>
    <w:p w14:paraId="3C7DA80D" w14:textId="77777777" w:rsidR="008208F7" w:rsidRPr="00FA007F" w:rsidRDefault="008208F7" w:rsidP="008208F7">
      <w:pPr>
        <w:numPr>
          <w:ilvl w:val="0"/>
          <w:numId w:val="4"/>
        </w:numPr>
        <w:tabs>
          <w:tab w:val="left" w:pos="7170"/>
        </w:tabs>
        <w:bidi/>
        <w:spacing w:after="0"/>
        <w:contextualSpacing/>
        <w:jc w:val="both"/>
        <w:rPr>
          <w:rFonts w:asciiTheme="minorBidi" w:hAnsiTheme="minorBidi"/>
          <w:sz w:val="26"/>
          <w:szCs w:val="28"/>
          <w:lang w:bidi="ar-EG"/>
        </w:rPr>
      </w:pPr>
      <w:r w:rsidRPr="00FA007F">
        <w:rPr>
          <w:rFonts w:asciiTheme="minorBidi" w:hAnsiTheme="minorBidi"/>
          <w:sz w:val="26"/>
          <w:szCs w:val="28"/>
          <w:rtl/>
          <w:lang w:bidi="ar-EG"/>
        </w:rPr>
        <w:t xml:space="preserve">النقص في المخزون = الاستخراج، البخر والنتح. </w:t>
      </w:r>
    </w:p>
    <w:p w14:paraId="3BA4E053" w14:textId="77777777" w:rsidR="008208F7" w:rsidRPr="00744B3F" w:rsidRDefault="008208F7" w:rsidP="008208F7">
      <w:pPr>
        <w:numPr>
          <w:ilvl w:val="0"/>
          <w:numId w:val="4"/>
        </w:numPr>
        <w:tabs>
          <w:tab w:val="left" w:pos="7170"/>
        </w:tabs>
        <w:bidi/>
        <w:spacing w:after="0"/>
        <w:contextualSpacing/>
        <w:jc w:val="both"/>
        <w:rPr>
          <w:rFonts w:asciiTheme="minorBidi" w:hAnsiTheme="minorBidi"/>
          <w:sz w:val="24"/>
          <w:szCs w:val="24"/>
          <w:lang w:bidi="ar-EG"/>
        </w:rPr>
      </w:pPr>
      <w:r w:rsidRPr="00FA007F">
        <w:rPr>
          <w:rFonts w:asciiTheme="minorBidi" w:hAnsiTheme="minorBidi"/>
          <w:sz w:val="26"/>
          <w:szCs w:val="28"/>
          <w:rtl/>
          <w:lang w:bidi="ar-EG"/>
        </w:rPr>
        <w:t xml:space="preserve">التدفقات الخارجة = إلى الأقاليم المصبّة، إلى البحر، إلى الموارد الأخرى في الإقليم. </w:t>
      </w:r>
    </w:p>
    <w:p w14:paraId="3F3EB5AE" w14:textId="77777777" w:rsidR="008208F7" w:rsidRPr="002F2426" w:rsidRDefault="008208F7" w:rsidP="008208F7">
      <w:pPr>
        <w:shd w:val="clear" w:color="auto" w:fill="FFFFFF"/>
        <w:bidi/>
        <w:spacing w:after="0"/>
        <w:jc w:val="both"/>
        <w:rPr>
          <w:rFonts w:ascii="Simplified Arabic" w:eastAsia="Times New Roman" w:hAnsi="Simplified Arabic" w:cs="Simplified Arabic"/>
          <w:b/>
          <w:bCs/>
          <w:sz w:val="28"/>
          <w:szCs w:val="28"/>
        </w:rPr>
      </w:pPr>
      <w:r w:rsidRPr="002F2426">
        <w:rPr>
          <w:rFonts w:ascii="Simplified Arabic" w:eastAsia="Times New Roman" w:hAnsi="Simplified Arabic" w:cs="Simplified Arabic"/>
          <w:b/>
          <w:bCs/>
          <w:sz w:val="28"/>
          <w:szCs w:val="28"/>
          <w:rtl/>
        </w:rPr>
        <w:t xml:space="preserve">تجربة هولندا </w:t>
      </w:r>
      <w:r w:rsidRPr="002F2426">
        <w:rPr>
          <w:rFonts w:ascii="Simplified Arabic" w:eastAsia="Times New Roman" w:hAnsi="Simplified Arabic" w:cs="Simplified Arabic" w:hint="cs"/>
          <w:b/>
          <w:bCs/>
          <w:sz w:val="28"/>
          <w:szCs w:val="28"/>
          <w:rtl/>
        </w:rPr>
        <w:t>في</w:t>
      </w:r>
      <w:r w:rsidRPr="002F2426">
        <w:rPr>
          <w:rFonts w:ascii="Simplified Arabic" w:eastAsia="Times New Roman" w:hAnsi="Simplified Arabic" w:cs="Simplified Arabic"/>
          <w:b/>
          <w:bCs/>
          <w:sz w:val="28"/>
          <w:szCs w:val="28"/>
          <w:rtl/>
        </w:rPr>
        <w:t xml:space="preserve"> المحاسبة المائية وادارة المياه</w:t>
      </w:r>
      <w:r>
        <w:rPr>
          <w:rStyle w:val="Header"/>
          <w:rFonts w:ascii="Simplified Arabic" w:eastAsia="Times New Roman" w:hAnsi="Simplified Arabic" w:cs="Simplified Arabic"/>
          <w:b/>
          <w:bCs/>
          <w:sz w:val="28"/>
          <w:szCs w:val="28"/>
          <w:rtl/>
        </w:rPr>
        <w:footnoteReference w:id="63"/>
      </w:r>
      <w:r w:rsidRPr="002F2426">
        <w:rPr>
          <w:rFonts w:ascii="Simplified Arabic" w:eastAsia="Times New Roman" w:hAnsi="Simplified Arabic" w:cs="Simplified Arabic"/>
          <w:b/>
          <w:bCs/>
          <w:sz w:val="28"/>
          <w:szCs w:val="28"/>
          <w:rtl/>
        </w:rPr>
        <w:t xml:space="preserve"> </w:t>
      </w:r>
    </w:p>
    <w:p w14:paraId="63CCB2C5" w14:textId="77777777" w:rsidR="008208F7" w:rsidRPr="002F2426" w:rsidRDefault="008208F7" w:rsidP="008208F7">
      <w:p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rtl/>
        </w:rPr>
        <w:t>تعتبر هولندا واحدة من الدول الرائدة في مجال المحاسبة المائية وإدارة المياه</w:t>
      </w:r>
      <w:r w:rsidRPr="002F2426">
        <w:rPr>
          <w:rFonts w:ascii="Simplified Arabic" w:eastAsia="Times New Roman" w:hAnsi="Simplified Arabic" w:cs="Simplified Arabic" w:hint="cs"/>
          <w:sz w:val="28"/>
          <w:szCs w:val="28"/>
          <w:rtl/>
        </w:rPr>
        <w:t>، و</w:t>
      </w:r>
      <w:r w:rsidRPr="002F2426">
        <w:rPr>
          <w:rFonts w:ascii="Simplified Arabic" w:eastAsia="Times New Roman" w:hAnsi="Simplified Arabic" w:cs="Simplified Arabic"/>
          <w:sz w:val="28"/>
          <w:szCs w:val="28"/>
          <w:rtl/>
        </w:rPr>
        <w:t>تعتمد هولندا على نهج شامل لإدارة المياه يجمع بين التكنولوجيا المتطورة والتعاون الشامل بين الجهات المعنية</w:t>
      </w:r>
      <w:r w:rsidRPr="002F2426">
        <w:rPr>
          <w:rFonts w:ascii="Simplified Arabic" w:eastAsia="Times New Roman" w:hAnsi="Simplified Arabic" w:cs="Simplified Arabic" w:hint="cs"/>
          <w:sz w:val="28"/>
          <w:szCs w:val="28"/>
          <w:rtl/>
        </w:rPr>
        <w:t xml:space="preserve"> يمكن إيضاحه في النقاط التالية: </w:t>
      </w:r>
    </w:p>
    <w:p w14:paraId="3EF3123F" w14:textId="77777777" w:rsidR="008208F7" w:rsidRPr="00744B3F" w:rsidRDefault="008208F7" w:rsidP="008208F7">
      <w:pPr>
        <w:pStyle w:val="Heading3Char"/>
        <w:numPr>
          <w:ilvl w:val="0"/>
          <w:numId w:val="58"/>
        </w:numPr>
        <w:shd w:val="clear" w:color="auto" w:fill="FFFFFF"/>
        <w:bidi/>
        <w:spacing w:after="0"/>
        <w:jc w:val="both"/>
        <w:rPr>
          <w:rFonts w:ascii="Simplified Arabic" w:eastAsia="Times New Roman" w:hAnsi="Simplified Arabic" w:cs="Simplified Arabic"/>
          <w:w w:val="90"/>
          <w:sz w:val="28"/>
          <w:szCs w:val="28"/>
        </w:rPr>
      </w:pPr>
      <w:r w:rsidRPr="00744B3F">
        <w:rPr>
          <w:rFonts w:ascii="Simplified Arabic" w:eastAsia="Times New Roman" w:hAnsi="Simplified Arabic" w:cs="Simplified Arabic" w:hint="cs"/>
          <w:w w:val="90"/>
          <w:sz w:val="28"/>
          <w:szCs w:val="28"/>
          <w:u w:val="single"/>
          <w:rtl/>
        </w:rPr>
        <w:t>اعتماد</w:t>
      </w:r>
      <w:r w:rsidRPr="00744B3F">
        <w:rPr>
          <w:rFonts w:ascii="Simplified Arabic" w:eastAsia="Times New Roman" w:hAnsi="Simplified Arabic" w:cs="Simplified Arabic"/>
          <w:w w:val="90"/>
          <w:sz w:val="28"/>
          <w:szCs w:val="28"/>
          <w:u w:val="single"/>
          <w:rtl/>
        </w:rPr>
        <w:t xml:space="preserve"> مبدأ المحاسبة المائية</w:t>
      </w:r>
      <w:r w:rsidRPr="00744B3F">
        <w:rPr>
          <w:rFonts w:ascii="Simplified Arabic" w:eastAsia="Times New Roman" w:hAnsi="Simplified Arabic" w:cs="Simplified Arabic"/>
          <w:w w:val="90"/>
          <w:sz w:val="28"/>
          <w:szCs w:val="28"/>
          <w:rtl/>
        </w:rPr>
        <w:t>، وهو نهج يركز على توازن المياه وحماية الموارد المائية. يتضمن ذلك تقدير حجم المياه المتاحة واستهلاكها في مختلف القطاعات، وتحديد حقوق المستخدمين والمستلمين وفقًا للحاجة والأولوية</w:t>
      </w:r>
      <w:r w:rsidRPr="00744B3F">
        <w:rPr>
          <w:rFonts w:ascii="Simplified Arabic" w:eastAsia="Times New Roman" w:hAnsi="Simplified Arabic" w:cs="Simplified Arabic"/>
          <w:w w:val="90"/>
          <w:sz w:val="28"/>
          <w:szCs w:val="28"/>
        </w:rPr>
        <w:t>.</w:t>
      </w:r>
    </w:p>
    <w:p w14:paraId="0E0FDD32" w14:textId="77777777" w:rsidR="008208F7" w:rsidRPr="00744B3F" w:rsidRDefault="008208F7" w:rsidP="008208F7">
      <w:pPr>
        <w:pStyle w:val="Heading3Char"/>
        <w:numPr>
          <w:ilvl w:val="0"/>
          <w:numId w:val="58"/>
        </w:numPr>
        <w:shd w:val="clear" w:color="auto" w:fill="FFFFFF"/>
        <w:bidi/>
        <w:spacing w:after="0"/>
        <w:jc w:val="both"/>
        <w:rPr>
          <w:rFonts w:ascii="Simplified Arabic" w:eastAsia="Times New Roman" w:hAnsi="Simplified Arabic" w:cs="Simplified Arabic"/>
          <w:w w:val="90"/>
          <w:sz w:val="28"/>
          <w:szCs w:val="28"/>
        </w:rPr>
      </w:pPr>
      <w:r w:rsidRPr="00744B3F">
        <w:rPr>
          <w:rFonts w:ascii="Simplified Arabic" w:eastAsia="Times New Roman" w:hAnsi="Simplified Arabic" w:cs="Simplified Arabic" w:hint="cs"/>
          <w:w w:val="90"/>
          <w:sz w:val="28"/>
          <w:szCs w:val="28"/>
          <w:u w:val="single"/>
          <w:rtl/>
        </w:rPr>
        <w:t xml:space="preserve">تشكيل </w:t>
      </w:r>
      <w:r w:rsidRPr="00744B3F">
        <w:rPr>
          <w:rFonts w:ascii="Simplified Arabic" w:eastAsia="Times New Roman" w:hAnsi="Simplified Arabic" w:cs="Simplified Arabic"/>
          <w:w w:val="90"/>
          <w:sz w:val="28"/>
          <w:szCs w:val="28"/>
          <w:u w:val="single"/>
          <w:rtl/>
        </w:rPr>
        <w:t>الهياكل المائية</w:t>
      </w:r>
      <w:r w:rsidRPr="00744B3F">
        <w:rPr>
          <w:rFonts w:ascii="Simplified Arabic" w:eastAsia="Times New Roman" w:hAnsi="Simplified Arabic" w:cs="Simplified Arabic"/>
          <w:w w:val="90"/>
          <w:sz w:val="28"/>
          <w:szCs w:val="28"/>
          <w:rtl/>
        </w:rPr>
        <w:t>: تعتمد الهياكل المائية المتقدمة لإدارة المياه، مثل السدود والقنوات والحواجز المائية. تهدف هذه الهياكل إلى تنظيم تدفق المياه والحد من تأثير الفيضانات وضمان توزيع المياه بشكل عادل وفقًا للاحتياجات</w:t>
      </w:r>
      <w:r w:rsidRPr="00744B3F">
        <w:rPr>
          <w:rFonts w:ascii="Simplified Arabic" w:eastAsia="Times New Roman" w:hAnsi="Simplified Arabic" w:cs="Simplified Arabic"/>
          <w:w w:val="90"/>
          <w:sz w:val="28"/>
          <w:szCs w:val="28"/>
        </w:rPr>
        <w:t>.</w:t>
      </w:r>
    </w:p>
    <w:p w14:paraId="11A586A2" w14:textId="77777777" w:rsidR="008208F7" w:rsidRPr="002F2426" w:rsidRDefault="008208F7" w:rsidP="008208F7">
      <w:pPr>
        <w:pStyle w:val="Heading3Char"/>
        <w:numPr>
          <w:ilvl w:val="0"/>
          <w:numId w:val="58"/>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hint="cs"/>
          <w:sz w:val="28"/>
          <w:szCs w:val="28"/>
          <w:u w:val="single"/>
          <w:rtl/>
        </w:rPr>
        <w:lastRenderedPageBreak/>
        <w:t xml:space="preserve">استخدام </w:t>
      </w:r>
      <w:r>
        <w:rPr>
          <w:rFonts w:ascii="Simplified Arabic" w:eastAsia="Times New Roman" w:hAnsi="Simplified Arabic" w:cs="Simplified Arabic"/>
          <w:sz w:val="28"/>
          <w:szCs w:val="28"/>
          <w:u w:val="single"/>
          <w:rtl/>
        </w:rPr>
        <w:t>التكنولوجيا</w:t>
      </w:r>
      <w:r>
        <w:rPr>
          <w:rFonts w:ascii="Simplified Arabic" w:eastAsia="Times New Roman" w:hAnsi="Simplified Arabic" w:cs="Simplified Arabic" w:hint="cs"/>
          <w:sz w:val="28"/>
          <w:szCs w:val="28"/>
          <w:u w:val="single"/>
          <w:rtl/>
        </w:rPr>
        <w:t xml:space="preserve"> </w:t>
      </w:r>
      <w:r w:rsidRPr="002F2426">
        <w:rPr>
          <w:rFonts w:ascii="Simplified Arabic" w:eastAsia="Times New Roman" w:hAnsi="Simplified Arabic" w:cs="Simplified Arabic" w:hint="cs"/>
          <w:sz w:val="28"/>
          <w:szCs w:val="28"/>
          <w:u w:val="single"/>
          <w:rtl/>
        </w:rPr>
        <w:t>واتاحة المجال ل</w:t>
      </w:r>
      <w:r w:rsidRPr="002F2426">
        <w:rPr>
          <w:rFonts w:ascii="Simplified Arabic" w:eastAsia="Times New Roman" w:hAnsi="Simplified Arabic" w:cs="Simplified Arabic"/>
          <w:sz w:val="28"/>
          <w:szCs w:val="28"/>
          <w:u w:val="single"/>
          <w:rtl/>
        </w:rPr>
        <w:t>لابتكار</w:t>
      </w:r>
      <w:r w:rsidRPr="002F2426">
        <w:rPr>
          <w:rFonts w:ascii="Simplified Arabic" w:eastAsia="Times New Roman" w:hAnsi="Simplified Arabic" w:cs="Simplified Arabic"/>
          <w:sz w:val="28"/>
          <w:szCs w:val="28"/>
          <w:rtl/>
        </w:rPr>
        <w:t>: تعتمد هولندا على التكنولوجيا والابتكار في إدارة المياه. تستخدم تقنيات مثل أنظمة التحكم في المياه بالحاسوب والاستشعار عن بُعد ونظم الرصد لتحليل البيانات المائية واتخاذ القرارات المستنيرة</w:t>
      </w:r>
      <w:r w:rsidRPr="002F2426">
        <w:rPr>
          <w:rFonts w:ascii="Simplified Arabic" w:eastAsia="Times New Roman" w:hAnsi="Simplified Arabic" w:cs="Simplified Arabic"/>
          <w:sz w:val="28"/>
          <w:szCs w:val="28"/>
        </w:rPr>
        <w:t>.</w:t>
      </w:r>
    </w:p>
    <w:p w14:paraId="162AA290" w14:textId="77777777" w:rsidR="008208F7" w:rsidRPr="002F2426" w:rsidRDefault="008208F7" w:rsidP="008208F7">
      <w:pPr>
        <w:pStyle w:val="Heading3Char"/>
        <w:numPr>
          <w:ilvl w:val="0"/>
          <w:numId w:val="58"/>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المشاركة المجتمعية</w:t>
      </w:r>
      <w:r w:rsidRPr="002F2426">
        <w:rPr>
          <w:rFonts w:ascii="Simplified Arabic" w:eastAsia="Times New Roman" w:hAnsi="Simplified Arabic" w:cs="Simplified Arabic"/>
          <w:sz w:val="28"/>
          <w:szCs w:val="28"/>
          <w:rtl/>
        </w:rPr>
        <w:t>: تشجع هولندا على المشاركة المجتمعية في إدارة المياه، حيث يتم تشكيل لجان ومجالس محلية للمياه تشمل ممثلين عن الحكومة والمجتمع المدني والقطاع الخاص. يتم تشجيع المشاركة الشاملة لضمان تطوير سياسات المياه التي تلبي احتياجات المجتمع بشكل أفضل</w:t>
      </w:r>
      <w:r w:rsidRPr="002F2426">
        <w:rPr>
          <w:rFonts w:ascii="Simplified Arabic" w:eastAsia="Times New Roman" w:hAnsi="Simplified Arabic" w:cs="Simplified Arabic"/>
          <w:sz w:val="28"/>
          <w:szCs w:val="28"/>
        </w:rPr>
        <w:t>.</w:t>
      </w:r>
    </w:p>
    <w:p w14:paraId="7CAB1A24" w14:textId="77777777" w:rsidR="008208F7" w:rsidRPr="002F2426" w:rsidRDefault="008208F7" w:rsidP="008208F7">
      <w:pPr>
        <w:pStyle w:val="Heading3Char"/>
        <w:numPr>
          <w:ilvl w:val="0"/>
          <w:numId w:val="58"/>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البحث العلمي والتعاون الدولي</w:t>
      </w:r>
      <w:r w:rsidRPr="002F2426">
        <w:rPr>
          <w:rFonts w:ascii="Simplified Arabic" w:eastAsia="Times New Roman" w:hAnsi="Simplified Arabic" w:cs="Simplified Arabic"/>
          <w:sz w:val="28"/>
          <w:szCs w:val="28"/>
          <w:rtl/>
        </w:rPr>
        <w:t>: تقوم هولندا بالاستثمار في البحث العلمي والتطوير التكنولوجي في مجال إدارة المياه، وتعزز التعاون الدولي في هذا الصدد. تشارك هولندا في العديد من المشاريع الدولية والمنظمات لتبادل المعرفة والتجارب الناجحة في مجال إدارة المياه</w:t>
      </w:r>
      <w:r w:rsidRPr="002F2426">
        <w:rPr>
          <w:rFonts w:ascii="Simplified Arabic" w:eastAsia="Times New Roman" w:hAnsi="Simplified Arabic" w:cs="Simplified Arabic"/>
          <w:sz w:val="28"/>
          <w:szCs w:val="28"/>
        </w:rPr>
        <w:t>.</w:t>
      </w:r>
    </w:p>
    <w:p w14:paraId="4B16E13F" w14:textId="77777777" w:rsidR="008208F7" w:rsidRPr="002F2426" w:rsidRDefault="008208F7" w:rsidP="008208F7">
      <w:pPr>
        <w:numPr>
          <w:ilvl w:val="0"/>
          <w:numId w:val="55"/>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تقدير استهلاك المياه:</w:t>
      </w:r>
      <w:r w:rsidRPr="002F2426">
        <w:rPr>
          <w:rFonts w:ascii="Simplified Arabic" w:eastAsia="Times New Roman" w:hAnsi="Simplified Arabic" w:cs="Simplified Arabic"/>
          <w:sz w:val="28"/>
          <w:szCs w:val="28"/>
          <w:rtl/>
        </w:rPr>
        <w:t xml:space="preserve"> يتم تقدير استهلاك المياه في مختلف القطاعات مثل الزراعة والصناعة والمنازل والشرب. يتم تحليل البيانات المتاحة لتقدير استهلاك المياه وتحديد الكميات المتاحة والتوزيع العادل للمستخدمين</w:t>
      </w:r>
      <w:r w:rsidRPr="002F2426">
        <w:rPr>
          <w:rFonts w:ascii="Simplified Arabic" w:eastAsia="Times New Roman" w:hAnsi="Simplified Arabic" w:cs="Simplified Arabic"/>
          <w:sz w:val="28"/>
          <w:szCs w:val="28"/>
        </w:rPr>
        <w:t>.</w:t>
      </w:r>
    </w:p>
    <w:p w14:paraId="47CC05A1" w14:textId="77777777" w:rsidR="008208F7" w:rsidRPr="002F2426" w:rsidRDefault="008208F7" w:rsidP="008208F7">
      <w:pPr>
        <w:numPr>
          <w:ilvl w:val="0"/>
          <w:numId w:val="55"/>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تحديد الحقوق والمسؤوليات:</w:t>
      </w:r>
      <w:r w:rsidRPr="002F2426">
        <w:rPr>
          <w:rFonts w:ascii="Simplified Arabic" w:eastAsia="Times New Roman" w:hAnsi="Simplified Arabic" w:cs="Simplified Arabic"/>
          <w:sz w:val="28"/>
          <w:szCs w:val="28"/>
          <w:rtl/>
        </w:rPr>
        <w:t xml:space="preserve"> يتم تحديد حقوق ومسؤوليات المستخدمين والمستلمين للمياه وفقًا للحاجة والأولوية. يتم تحقيق ذلك من خلال إنشاء نظام شامل لتخصيص الموارد المائية وتحديد أهداف الاستخدام المستدام</w:t>
      </w:r>
      <w:r w:rsidRPr="002F2426">
        <w:rPr>
          <w:rFonts w:ascii="Simplified Arabic" w:eastAsia="Times New Roman" w:hAnsi="Simplified Arabic" w:cs="Simplified Arabic"/>
          <w:sz w:val="28"/>
          <w:szCs w:val="28"/>
        </w:rPr>
        <w:t>.</w:t>
      </w:r>
    </w:p>
    <w:p w14:paraId="7900BFDC" w14:textId="77777777" w:rsidR="008208F7" w:rsidRPr="002F2426" w:rsidRDefault="008208F7" w:rsidP="008208F7">
      <w:pPr>
        <w:numPr>
          <w:ilvl w:val="0"/>
          <w:numId w:val="55"/>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إدارة الفيضانات:</w:t>
      </w:r>
      <w:r w:rsidRPr="002F2426">
        <w:rPr>
          <w:rFonts w:ascii="Simplified Arabic" w:eastAsia="Times New Roman" w:hAnsi="Simplified Arabic" w:cs="Simplified Arabic"/>
          <w:sz w:val="28"/>
          <w:szCs w:val="28"/>
          <w:rtl/>
        </w:rPr>
        <w:t xml:space="preserve"> تعتبر هولندا معروفة بتحدياتها في مجال إدارة الفيضانات، وتعتمد على الهياكل المائية المتقدمة للتعامل مع هذه </w:t>
      </w:r>
      <w:r w:rsidRPr="002F2426">
        <w:rPr>
          <w:rFonts w:ascii="Simplified Arabic" w:eastAsia="Times New Roman" w:hAnsi="Simplified Arabic" w:cs="Simplified Arabic"/>
          <w:sz w:val="28"/>
          <w:szCs w:val="28"/>
          <w:rtl/>
        </w:rPr>
        <w:lastRenderedPageBreak/>
        <w:t>التحديات. يتم تصميم السدود والقنوات والحواجز المائية بطريقة تتيح التحكم في تدفق المياه وتقليل تأثير الفيضانات</w:t>
      </w:r>
      <w:r w:rsidRPr="002F2426">
        <w:rPr>
          <w:rFonts w:ascii="Simplified Arabic" w:eastAsia="Times New Roman" w:hAnsi="Simplified Arabic" w:cs="Simplified Arabic"/>
          <w:sz w:val="28"/>
          <w:szCs w:val="28"/>
        </w:rPr>
        <w:t>.</w:t>
      </w:r>
    </w:p>
    <w:p w14:paraId="2CCD5AFA" w14:textId="77777777" w:rsidR="008208F7" w:rsidRPr="002F2426" w:rsidRDefault="008208F7" w:rsidP="008208F7">
      <w:pPr>
        <w:numPr>
          <w:ilvl w:val="0"/>
          <w:numId w:val="55"/>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إعادة استخدام المياه وتحلية المياه:</w:t>
      </w:r>
      <w:r w:rsidRPr="002F2426">
        <w:rPr>
          <w:rFonts w:ascii="Simplified Arabic" w:eastAsia="Times New Roman" w:hAnsi="Simplified Arabic" w:cs="Simplified Arabic"/>
          <w:sz w:val="28"/>
          <w:szCs w:val="28"/>
          <w:rtl/>
        </w:rPr>
        <w:t xml:space="preserve"> تعتمد هولندا على تقنيات إعادة استخدام المياه وتحلية المياه لتعزيز استدامة الموارد المائية. تستخدم أنظمة إعادة استخدام المياه لتنقية المياه المستعملة واستخدامها في الأغراض غير الشربية مثل الري الزراعي والصناعة. كما تعتمد تقنيات تحلية المياه لتحويل المياه المالحة أو الملوثة إلى مياه صالحة للشرب أو للاستخدامات الأخرى</w:t>
      </w:r>
      <w:r w:rsidRPr="002F2426">
        <w:rPr>
          <w:rFonts w:ascii="Simplified Arabic" w:eastAsia="Times New Roman" w:hAnsi="Simplified Arabic" w:cs="Simplified Arabic"/>
          <w:sz w:val="28"/>
          <w:szCs w:val="28"/>
        </w:rPr>
        <w:t>.</w:t>
      </w:r>
    </w:p>
    <w:p w14:paraId="5D27ECA1" w14:textId="77777777" w:rsidR="008208F7" w:rsidRPr="002F2426" w:rsidRDefault="008208F7" w:rsidP="008208F7">
      <w:pPr>
        <w:numPr>
          <w:ilvl w:val="0"/>
          <w:numId w:val="55"/>
        </w:numPr>
        <w:shd w:val="clear" w:color="auto" w:fill="FFFFFF"/>
        <w:bidi/>
        <w:spacing w:after="0"/>
        <w:jc w:val="both"/>
        <w:rPr>
          <w:rFonts w:ascii="Simplified Arabic" w:eastAsia="Times New Roman" w:hAnsi="Simplified Arabic" w:cs="Simplified Arabic"/>
          <w:sz w:val="28"/>
          <w:szCs w:val="28"/>
        </w:rPr>
      </w:pPr>
      <w:r w:rsidRPr="002F2426">
        <w:rPr>
          <w:rFonts w:ascii="Simplified Arabic" w:eastAsia="Times New Roman" w:hAnsi="Simplified Arabic" w:cs="Simplified Arabic"/>
          <w:sz w:val="28"/>
          <w:szCs w:val="28"/>
          <w:u w:val="single"/>
          <w:rtl/>
        </w:rPr>
        <w:t>التكنولوجيا والابتكار:</w:t>
      </w:r>
      <w:r w:rsidRPr="002F2426">
        <w:rPr>
          <w:rFonts w:ascii="Simplified Arabic" w:eastAsia="Times New Roman" w:hAnsi="Simplified Arabic" w:cs="Simplified Arabic"/>
          <w:sz w:val="28"/>
          <w:szCs w:val="28"/>
          <w:rtl/>
        </w:rPr>
        <w:t xml:space="preserve"> تعتمد هولندا على التكنولوجيا والابتكار في إدارة المياه. تستخدم تقنيات مثل أنظمة التحكم في المياه بالحاسوب والاستشعار عن بُعد ونظم الرصد لتحليل البيانات المائية واتخاذ القرارات المستنيرة</w:t>
      </w:r>
      <w:r w:rsidRPr="002F2426">
        <w:rPr>
          <w:rFonts w:ascii="Simplified Arabic" w:eastAsia="Times New Roman" w:hAnsi="Simplified Arabic" w:cs="Simplified Arabic"/>
          <w:sz w:val="28"/>
          <w:szCs w:val="28"/>
        </w:rPr>
        <w:t>.</w:t>
      </w:r>
    </w:p>
    <w:p w14:paraId="5FADC516" w14:textId="77777777" w:rsidR="008208F7" w:rsidRPr="00CB00EC" w:rsidRDefault="008208F7" w:rsidP="008208F7">
      <w:pPr>
        <w:shd w:val="clear" w:color="auto" w:fill="FFFFFF"/>
        <w:bidi/>
        <w:spacing w:after="0"/>
        <w:jc w:val="both"/>
        <w:rPr>
          <w:rFonts w:ascii="Simplified Arabic" w:eastAsia="Times New Roman" w:hAnsi="Simplified Arabic" w:cs="Simplified Arabic"/>
          <w:sz w:val="28"/>
          <w:szCs w:val="28"/>
        </w:rPr>
      </w:pPr>
      <w:r w:rsidRPr="00CB00EC">
        <w:rPr>
          <w:rFonts w:ascii="Simplified Arabic" w:eastAsia="Times New Roman" w:hAnsi="Simplified Arabic" w:cs="Simplified Arabic"/>
          <w:sz w:val="28"/>
          <w:szCs w:val="28"/>
          <w:rtl/>
        </w:rPr>
        <w:t>يمكن استخدام مبدأ المحاسبة المائية في تحليل المناطق المائية المحلية لتقدير وفهم استخدام المياه وتوزيعها وتوازنها في منطقة مائية محددة. وفيما يلي بعض الخطوات التي يمكن اتخاذها لتحقيق ذلك</w:t>
      </w:r>
      <w:r w:rsidRPr="00CB00EC">
        <w:rPr>
          <w:rFonts w:ascii="Simplified Arabic" w:eastAsia="Times New Roman" w:hAnsi="Simplified Arabic" w:cs="Simplified Arabic"/>
          <w:sz w:val="28"/>
          <w:szCs w:val="28"/>
        </w:rPr>
        <w:t>:</w:t>
      </w:r>
    </w:p>
    <w:p w14:paraId="286ECCB6" w14:textId="77777777" w:rsidR="008208F7" w:rsidRPr="00CB00EC" w:rsidRDefault="008208F7" w:rsidP="008208F7">
      <w:pPr>
        <w:numPr>
          <w:ilvl w:val="0"/>
          <w:numId w:val="56"/>
        </w:numPr>
        <w:shd w:val="clear" w:color="auto" w:fill="FFFFFF"/>
        <w:bidi/>
        <w:spacing w:after="0"/>
        <w:jc w:val="both"/>
        <w:rPr>
          <w:rFonts w:ascii="Simplified Arabic" w:eastAsia="Times New Roman" w:hAnsi="Simplified Arabic" w:cs="Simplified Arabic"/>
          <w:sz w:val="28"/>
          <w:szCs w:val="28"/>
        </w:rPr>
      </w:pPr>
      <w:r w:rsidRPr="00CB00EC">
        <w:rPr>
          <w:rFonts w:ascii="Simplified Arabic" w:eastAsia="Times New Roman" w:hAnsi="Simplified Arabic" w:cs="Simplified Arabic"/>
          <w:sz w:val="28"/>
          <w:szCs w:val="28"/>
          <w:rtl/>
        </w:rPr>
        <w:t>تحديد الحدود: يتم تحديد حدود المنطقة المائية المحلية التي ترغب في تحليلها. قد تكون هذه المنطقة حوض مائي أو نظام مائي محدد مثل نهر أو بحيرة</w:t>
      </w:r>
      <w:r w:rsidRPr="00CB00EC">
        <w:rPr>
          <w:rFonts w:ascii="Simplified Arabic" w:eastAsia="Times New Roman" w:hAnsi="Simplified Arabic" w:cs="Simplified Arabic"/>
          <w:sz w:val="28"/>
          <w:szCs w:val="28"/>
        </w:rPr>
        <w:t>.</w:t>
      </w:r>
    </w:p>
    <w:p w14:paraId="3DB0354A" w14:textId="77777777" w:rsidR="008208F7" w:rsidRPr="00CB00EC" w:rsidRDefault="008208F7" w:rsidP="008208F7">
      <w:pPr>
        <w:numPr>
          <w:ilvl w:val="0"/>
          <w:numId w:val="56"/>
        </w:numPr>
        <w:shd w:val="clear" w:color="auto" w:fill="FFFFFF"/>
        <w:bidi/>
        <w:spacing w:after="0"/>
        <w:jc w:val="both"/>
        <w:rPr>
          <w:rFonts w:ascii="Simplified Arabic" w:eastAsia="Times New Roman" w:hAnsi="Simplified Arabic" w:cs="Simplified Arabic"/>
          <w:sz w:val="28"/>
          <w:szCs w:val="28"/>
        </w:rPr>
      </w:pPr>
      <w:r w:rsidRPr="00CB00EC">
        <w:rPr>
          <w:rFonts w:ascii="Simplified Arabic" w:eastAsia="Times New Roman" w:hAnsi="Simplified Arabic" w:cs="Simplified Arabic"/>
          <w:sz w:val="28"/>
          <w:szCs w:val="28"/>
          <w:rtl/>
        </w:rPr>
        <w:t>تقدير المدخلات والمخرجات: يتم تحليل تدفقات المياه المختلفة إلى ومن المنطقة المائية. يشمل ذلك تقدير كميات المياه السطحية والجوفية المدخلة إلى المنطقة وكميات المياه المستخدمة في الري الزراعي والصناعة والمستخدمة في المنازل والتصريف الناتج عنها</w:t>
      </w:r>
      <w:r w:rsidRPr="00CB00EC">
        <w:rPr>
          <w:rFonts w:ascii="Simplified Arabic" w:eastAsia="Times New Roman" w:hAnsi="Simplified Arabic" w:cs="Simplified Arabic"/>
          <w:sz w:val="28"/>
          <w:szCs w:val="28"/>
        </w:rPr>
        <w:t>.</w:t>
      </w:r>
    </w:p>
    <w:p w14:paraId="2BF92330" w14:textId="77777777" w:rsidR="008208F7" w:rsidRPr="00CB00EC" w:rsidRDefault="008208F7" w:rsidP="008208F7">
      <w:pPr>
        <w:numPr>
          <w:ilvl w:val="0"/>
          <w:numId w:val="56"/>
        </w:numPr>
        <w:shd w:val="clear" w:color="auto" w:fill="FFFFFF"/>
        <w:bidi/>
        <w:spacing w:after="0"/>
        <w:jc w:val="both"/>
        <w:rPr>
          <w:rFonts w:ascii="Simplified Arabic" w:eastAsia="Times New Roman" w:hAnsi="Simplified Arabic" w:cs="Simplified Arabic"/>
          <w:sz w:val="28"/>
          <w:szCs w:val="28"/>
        </w:rPr>
      </w:pPr>
      <w:r w:rsidRPr="00CB00EC">
        <w:rPr>
          <w:rFonts w:ascii="Simplified Arabic" w:eastAsia="Times New Roman" w:hAnsi="Simplified Arabic" w:cs="Simplified Arabic"/>
          <w:sz w:val="28"/>
          <w:szCs w:val="28"/>
          <w:rtl/>
        </w:rPr>
        <w:lastRenderedPageBreak/>
        <w:t>تحليل التوازن المائي: باستخدام البيانات المتاحة حول المدخلات والمخرجات، يتم تحليل التوازن المائي للمنطقة المائية المحلية. يتم تقدير كميات المياه المتاحة في المنطقة وكيفية توزيعها واستخدامها</w:t>
      </w:r>
      <w:r w:rsidRPr="00CB00EC">
        <w:rPr>
          <w:rFonts w:ascii="Simplified Arabic" w:eastAsia="Times New Roman" w:hAnsi="Simplified Arabic" w:cs="Simplified Arabic"/>
          <w:sz w:val="28"/>
          <w:szCs w:val="28"/>
        </w:rPr>
        <w:t>.</w:t>
      </w:r>
    </w:p>
    <w:p w14:paraId="0FC7B0F9" w14:textId="77777777" w:rsidR="008208F7" w:rsidRPr="00CB00EC" w:rsidRDefault="008208F7" w:rsidP="008208F7">
      <w:pPr>
        <w:numPr>
          <w:ilvl w:val="0"/>
          <w:numId w:val="56"/>
        </w:numPr>
        <w:shd w:val="clear" w:color="auto" w:fill="FFFFFF"/>
        <w:bidi/>
        <w:spacing w:after="0"/>
        <w:jc w:val="both"/>
        <w:rPr>
          <w:rFonts w:ascii="Simplified Arabic" w:eastAsia="Times New Roman" w:hAnsi="Simplified Arabic" w:cs="Simplified Arabic"/>
          <w:sz w:val="28"/>
          <w:szCs w:val="28"/>
        </w:rPr>
      </w:pPr>
      <w:r w:rsidRPr="00CB00EC">
        <w:rPr>
          <w:rFonts w:ascii="Simplified Arabic" w:eastAsia="Times New Roman" w:hAnsi="Simplified Arabic" w:cs="Simplified Arabic"/>
          <w:sz w:val="28"/>
          <w:szCs w:val="28"/>
          <w:rtl/>
        </w:rPr>
        <w:t>تقييم التأثيرات: يمكن استخدام مبدأ المحاسبة المائية لتقييم التأثيرات البيئية والاجتماعية لاستخدام المياه في المنطقة المائية. يمكن تحديد الآثار على النظم البيئية المحلية والتنوع البيولوجي وجودة المياه واعتماد المجتمعات المحلية على المياه</w:t>
      </w:r>
      <w:r w:rsidRPr="00CB00EC">
        <w:rPr>
          <w:rFonts w:ascii="Simplified Arabic" w:eastAsia="Times New Roman" w:hAnsi="Simplified Arabic" w:cs="Simplified Arabic"/>
          <w:sz w:val="28"/>
          <w:szCs w:val="28"/>
        </w:rPr>
        <w:t>.</w:t>
      </w:r>
    </w:p>
    <w:p w14:paraId="7ADCED56" w14:textId="77777777" w:rsidR="008208F7" w:rsidRPr="00CB00EC" w:rsidRDefault="008208F7" w:rsidP="008208F7">
      <w:pPr>
        <w:numPr>
          <w:ilvl w:val="0"/>
          <w:numId w:val="56"/>
        </w:numPr>
        <w:shd w:val="clear" w:color="auto" w:fill="FFFFFF"/>
        <w:bidi/>
        <w:spacing w:after="0"/>
        <w:jc w:val="both"/>
        <w:rPr>
          <w:rFonts w:ascii="Simplified Arabic" w:eastAsia="Times New Roman" w:hAnsi="Simplified Arabic" w:cs="Simplified Arabic"/>
          <w:sz w:val="28"/>
          <w:szCs w:val="28"/>
        </w:rPr>
      </w:pPr>
      <w:r w:rsidRPr="00CB00EC">
        <w:rPr>
          <w:rFonts w:ascii="Simplified Arabic" w:eastAsia="Times New Roman" w:hAnsi="Simplified Arabic" w:cs="Simplified Arabic"/>
          <w:sz w:val="28"/>
          <w:szCs w:val="28"/>
          <w:rtl/>
        </w:rPr>
        <w:t>التخطيط وإدارة الموارد المائية: يمكن استخدام نتائج تحليل المحاسبة المائية للمساعدة في التخطيط واتخاذ القرارات المتعلقة بإدارة الموارد المائية في المنطقة المائية المحلية. يمكن تحديد أولويات الاستخدام المائي وتطوير استراتيجيات لتحسين استدامة الموارد المائية</w:t>
      </w:r>
      <w:r w:rsidRPr="00CB00EC">
        <w:rPr>
          <w:rFonts w:ascii="Simplified Arabic" w:eastAsia="Times New Roman" w:hAnsi="Simplified Arabic" w:cs="Simplified Arabic"/>
          <w:sz w:val="28"/>
          <w:szCs w:val="28"/>
        </w:rPr>
        <w:t>.</w:t>
      </w:r>
    </w:p>
    <w:p w14:paraId="0889F4E1" w14:textId="77777777" w:rsidR="008208F7" w:rsidRPr="00CB00EC" w:rsidRDefault="008208F7" w:rsidP="008208F7">
      <w:pPr>
        <w:shd w:val="clear" w:color="auto" w:fill="FFFFFF"/>
        <w:bidi/>
        <w:spacing w:after="0"/>
        <w:jc w:val="both"/>
        <w:rPr>
          <w:rFonts w:ascii="Simplified Arabic" w:eastAsia="Times New Roman" w:hAnsi="Simplified Arabic" w:cs="Simplified Arabic"/>
          <w:sz w:val="28"/>
          <w:szCs w:val="28"/>
          <w:rtl/>
        </w:rPr>
      </w:pPr>
      <w:r w:rsidRPr="00CB00EC">
        <w:rPr>
          <w:rFonts w:ascii="Simplified Arabic" w:eastAsia="Times New Roman" w:hAnsi="Simplified Arabic" w:cs="Simplified Arabic"/>
          <w:sz w:val="28"/>
          <w:szCs w:val="28"/>
          <w:rtl/>
        </w:rPr>
        <w:t>باستخدام مبدأ المحاسبة المائية في تحليل المناطق المائية المحلية، يمكن الحصول على فهم شامل للحالة المائية وتوازن المياه في المنطقة وتقديم أساس قوي لاتخاذ القرارات المستدامة بشأن إدارة الموارد المائية في تلك المنطقة</w:t>
      </w:r>
      <w:r w:rsidRPr="00CB00EC">
        <w:rPr>
          <w:rFonts w:ascii="Simplified Arabic" w:eastAsia="Times New Roman" w:hAnsi="Simplified Arabic" w:cs="Simplified Arabic"/>
          <w:sz w:val="28"/>
          <w:szCs w:val="28"/>
        </w:rPr>
        <w:t>.</w:t>
      </w:r>
    </w:p>
    <w:p w14:paraId="2F84204D" w14:textId="77777777" w:rsidR="008208F7" w:rsidRPr="00FC0E6B" w:rsidRDefault="008208F7" w:rsidP="008208F7">
      <w:pPr>
        <w:shd w:val="clear" w:color="auto" w:fill="FFFFFF"/>
        <w:bidi/>
        <w:spacing w:after="0"/>
        <w:rPr>
          <w:rFonts w:ascii="Simplified Arabic" w:eastAsia="Times New Roman" w:hAnsi="Simplified Arabic" w:cs="Simplified Arabic"/>
          <w:color w:val="C00000"/>
          <w:sz w:val="28"/>
          <w:szCs w:val="28"/>
        </w:rPr>
      </w:pPr>
    </w:p>
    <w:p w14:paraId="7AD7E52A" w14:textId="77777777" w:rsidR="008208F7" w:rsidRPr="00AB4727" w:rsidRDefault="008208F7" w:rsidP="008208F7">
      <w:p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t>يمكن استخدام مبدأ المحاسبة المائية لتحسين استدامة الموارد المائية في المناطق الجافة. في الواقع، قد يكون استخدامها أكثر أهمية في هذه المناطق حيث تكون الموارد المائية محدودة وقليلة</w:t>
      </w:r>
      <w:r w:rsidRPr="00AB4727">
        <w:rPr>
          <w:rFonts w:ascii="Simplified Arabic" w:eastAsia="Times New Roman" w:hAnsi="Simplified Arabic" w:cs="Simplified Arabic"/>
          <w:sz w:val="28"/>
          <w:szCs w:val="28"/>
        </w:rPr>
        <w:t>.</w:t>
      </w:r>
    </w:p>
    <w:p w14:paraId="477F6921" w14:textId="77777777" w:rsidR="008208F7" w:rsidRPr="00AB4727" w:rsidRDefault="008208F7" w:rsidP="008208F7">
      <w:p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t>تطبيق مبدأ المحاسبة المائية في المناطق الجافة يمكن أن يساعد في</w:t>
      </w:r>
      <w:r w:rsidRPr="00AB4727">
        <w:rPr>
          <w:rFonts w:ascii="Simplified Arabic" w:eastAsia="Times New Roman" w:hAnsi="Simplified Arabic" w:cs="Simplified Arabic"/>
          <w:sz w:val="28"/>
          <w:szCs w:val="28"/>
        </w:rPr>
        <w:t>:</w:t>
      </w:r>
    </w:p>
    <w:p w14:paraId="7DF0EDFA" w14:textId="77777777" w:rsidR="008208F7" w:rsidRPr="00AB4727" w:rsidRDefault="008208F7" w:rsidP="008208F7">
      <w:pPr>
        <w:numPr>
          <w:ilvl w:val="0"/>
          <w:numId w:val="57"/>
        </w:num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t>تقدير الموارد المائية المتاحة: يمكن استخدام مبدأ المحاسبة المائية لتقدير كميات المياه المتاحة في المنطقة الجافة. يشمل ذلك تحليل المدخلات المائية مثل الأمطار ومياه السيول والتحليلات الهيدرولوجية لتقدير تدفقات المياه السطحية والجوفية</w:t>
      </w:r>
      <w:r w:rsidRPr="00AB4727">
        <w:rPr>
          <w:rFonts w:ascii="Simplified Arabic" w:eastAsia="Times New Roman" w:hAnsi="Simplified Arabic" w:cs="Simplified Arabic"/>
          <w:sz w:val="28"/>
          <w:szCs w:val="28"/>
        </w:rPr>
        <w:t>.</w:t>
      </w:r>
    </w:p>
    <w:p w14:paraId="1EE68B9B" w14:textId="77777777" w:rsidR="008208F7" w:rsidRDefault="008208F7" w:rsidP="008208F7">
      <w:pPr>
        <w:numPr>
          <w:ilvl w:val="0"/>
          <w:numId w:val="57"/>
        </w:num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lastRenderedPageBreak/>
        <w:t>تحليل استخدام المياه: يمكن استخدام مبدأ المحاسبة المائية لتحليل استخدام المياه في المنطقة الجافة، بما في ذلك استخدام المياه في الري الزراعي والاستخدام المنزلي والصناعي. يمكن تحليل كميات المياه المستخدمة وتحديد الأنشطة ذات الكفاءة المائية والتحسينات الممكنة</w:t>
      </w:r>
      <w:r w:rsidRPr="00AB4727">
        <w:rPr>
          <w:rFonts w:ascii="Simplified Arabic" w:eastAsia="Times New Roman" w:hAnsi="Simplified Arabic" w:cs="Simplified Arabic"/>
          <w:sz w:val="28"/>
          <w:szCs w:val="28"/>
        </w:rPr>
        <w:t>.</w:t>
      </w:r>
    </w:p>
    <w:p w14:paraId="0D866F7C" w14:textId="77777777" w:rsidR="008208F7" w:rsidRPr="00AB4727" w:rsidRDefault="008208F7" w:rsidP="008208F7">
      <w:pPr>
        <w:shd w:val="clear" w:color="auto" w:fill="FFFFFF"/>
        <w:bidi/>
        <w:spacing w:after="0"/>
        <w:jc w:val="both"/>
        <w:rPr>
          <w:rFonts w:ascii="Simplified Arabic" w:eastAsia="Times New Roman" w:hAnsi="Simplified Arabic" w:cs="Simplified Arabic"/>
          <w:sz w:val="28"/>
          <w:szCs w:val="28"/>
        </w:rPr>
      </w:pPr>
    </w:p>
    <w:p w14:paraId="796FA808" w14:textId="77777777" w:rsidR="008208F7" w:rsidRPr="00AB4727" w:rsidRDefault="008208F7" w:rsidP="008208F7">
      <w:pPr>
        <w:numPr>
          <w:ilvl w:val="0"/>
          <w:numId w:val="57"/>
        </w:num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t>تطوير استراتيجيات الحفاظ على الماء: باستخدام تحليل المحاسبة المائية، يمكن تحديد الأولويات والتحديات في استدامة الموارد المائية في المناطق الجافة. يمكن تطوير استراتيجيات لتحسين كفاءة استخدام المياه وتعزيز الممارسات المستدامة مثل جمع المياه الناتجة عن الأمطار وإعادة استخدامها وتحسين نظم الري</w:t>
      </w:r>
      <w:r w:rsidRPr="00AB4727">
        <w:rPr>
          <w:rFonts w:ascii="Simplified Arabic" w:eastAsia="Times New Roman" w:hAnsi="Simplified Arabic" w:cs="Simplified Arabic"/>
          <w:sz w:val="28"/>
          <w:szCs w:val="28"/>
        </w:rPr>
        <w:t>.</w:t>
      </w:r>
    </w:p>
    <w:p w14:paraId="4B8E3FC1" w14:textId="77777777" w:rsidR="008208F7" w:rsidRPr="00AB4727" w:rsidRDefault="008208F7" w:rsidP="008208F7">
      <w:pPr>
        <w:numPr>
          <w:ilvl w:val="0"/>
          <w:numId w:val="57"/>
        </w:num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t>التوعية والتثقيف: يمكن استخدام مبدأ المحاسبة المائية للتوعية والتثقيف المجتمعي حول أهمية استدامة الموارد المائية في المناطق الجافة. يمكن توضيح التحديات والتأثيرات وتشجيع الممارسات المستدامة لتوفير المياه في المجتمعات والقطاعات المختلفة</w:t>
      </w:r>
      <w:r w:rsidRPr="00AB4727">
        <w:rPr>
          <w:rFonts w:ascii="Simplified Arabic" w:eastAsia="Times New Roman" w:hAnsi="Simplified Arabic" w:cs="Simplified Arabic"/>
          <w:sz w:val="28"/>
          <w:szCs w:val="28"/>
        </w:rPr>
        <w:t>.</w:t>
      </w:r>
    </w:p>
    <w:p w14:paraId="16A8E56D" w14:textId="2CD72D31" w:rsidR="008208F7" w:rsidRPr="00AB4727" w:rsidRDefault="008208F7" w:rsidP="002535D7">
      <w:pPr>
        <w:shd w:val="clear" w:color="auto" w:fill="FFFFFF"/>
        <w:bidi/>
        <w:spacing w:after="0"/>
        <w:jc w:val="both"/>
        <w:rPr>
          <w:rFonts w:ascii="Simplified Arabic" w:eastAsia="Times New Roman" w:hAnsi="Simplified Arabic" w:cs="Simplified Arabic"/>
          <w:sz w:val="28"/>
          <w:szCs w:val="28"/>
        </w:rPr>
      </w:pPr>
      <w:r w:rsidRPr="00AB4727">
        <w:rPr>
          <w:rFonts w:ascii="Simplified Arabic" w:eastAsia="Times New Roman" w:hAnsi="Simplified Arabic" w:cs="Simplified Arabic"/>
          <w:sz w:val="28"/>
          <w:szCs w:val="28"/>
          <w:rtl/>
        </w:rPr>
        <w:t>تطبيق مبدأ المحاسبة المائية في المناطق الجافة يساعد على تحقيق استدامة الموارد المائية وإدارتها بشكل فعّال في ظل التحديات المائية التي تواجهها تلك المناطق. يساهم في تحسين استخدام المياه والحفاظ على الموارد المائية وتعزيز المرونة في مواجهة التغيرات المناخي</w:t>
      </w:r>
      <w:r>
        <w:rPr>
          <w:rFonts w:ascii="Simplified Arabic" w:eastAsia="Times New Roman" w:hAnsi="Simplified Arabic" w:cs="Simplified Arabic" w:hint="cs"/>
          <w:sz w:val="28"/>
          <w:szCs w:val="28"/>
          <w:rtl/>
        </w:rPr>
        <w:t>.</w:t>
      </w:r>
    </w:p>
    <w:p w14:paraId="1614B74B" w14:textId="77777777" w:rsidR="00A056C6" w:rsidRDefault="00A056C6" w:rsidP="008208F7">
      <w:pPr>
        <w:tabs>
          <w:tab w:val="left" w:pos="7170"/>
        </w:tabs>
        <w:bidi/>
        <w:spacing w:after="0" w:line="240" w:lineRule="auto"/>
        <w:rPr>
          <w:rFonts w:ascii="Simplified Arabic" w:hAnsi="Simplified Arabic" w:cs="Simplified Arabic"/>
          <w:b/>
          <w:bCs/>
          <w:sz w:val="28"/>
          <w:szCs w:val="28"/>
          <w:rtl/>
          <w:lang w:bidi="ar-EG"/>
        </w:rPr>
      </w:pPr>
    </w:p>
    <w:p w14:paraId="2BE4BDDA" w14:textId="77777777" w:rsidR="00A056C6" w:rsidRDefault="00A056C6" w:rsidP="00A056C6">
      <w:pPr>
        <w:tabs>
          <w:tab w:val="left" w:pos="7170"/>
        </w:tabs>
        <w:bidi/>
        <w:spacing w:after="0" w:line="240" w:lineRule="auto"/>
        <w:rPr>
          <w:rFonts w:ascii="Simplified Arabic" w:hAnsi="Simplified Arabic" w:cs="Simplified Arabic"/>
          <w:b/>
          <w:bCs/>
          <w:sz w:val="28"/>
          <w:szCs w:val="28"/>
          <w:rtl/>
          <w:lang w:bidi="ar-EG"/>
        </w:rPr>
      </w:pPr>
    </w:p>
    <w:p w14:paraId="68763C9E" w14:textId="01542DF7" w:rsidR="008208F7" w:rsidRDefault="008208F7" w:rsidP="00A056C6">
      <w:pPr>
        <w:tabs>
          <w:tab w:val="left" w:pos="7170"/>
        </w:tabs>
        <w:bidi/>
        <w:spacing w:after="0" w:line="240" w:lineRule="auto"/>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lastRenderedPageBreak/>
        <w:t xml:space="preserve">تجربة الهند في إدارة الموارد المائية </w:t>
      </w:r>
      <w:r w:rsidRPr="00A83226">
        <w:rPr>
          <w:rStyle w:val="Header"/>
          <w:rFonts w:ascii="Simplified Arabic" w:hAnsi="Simplified Arabic" w:cs="Simplified Arabic"/>
          <w:b/>
          <w:bCs/>
          <w:sz w:val="28"/>
          <w:szCs w:val="28"/>
          <w:rtl/>
          <w:lang w:bidi="ar-EG"/>
        </w:rPr>
        <w:footnoteReference w:id="64"/>
      </w:r>
    </w:p>
    <w:p w14:paraId="15740113" w14:textId="77777777" w:rsidR="00A056C6" w:rsidRPr="00A83226" w:rsidRDefault="00A056C6" w:rsidP="00A056C6">
      <w:pPr>
        <w:tabs>
          <w:tab w:val="left" w:pos="7170"/>
        </w:tabs>
        <w:bidi/>
        <w:spacing w:after="0" w:line="240" w:lineRule="auto"/>
        <w:rPr>
          <w:rFonts w:ascii="Simplified Arabic" w:hAnsi="Simplified Arabic" w:cs="Simplified Arabic"/>
          <w:b/>
          <w:bCs/>
          <w:sz w:val="28"/>
          <w:szCs w:val="28"/>
          <w:lang w:bidi="ar-EG"/>
        </w:rPr>
      </w:pPr>
    </w:p>
    <w:p w14:paraId="1B00782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ركزت تجربة الهند على الأسباب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أدت إلى وضع نظام </w:t>
      </w:r>
      <w:r w:rsidRPr="00A83226">
        <w:rPr>
          <w:rFonts w:ascii="Simplified Arabic" w:hAnsi="Simplified Arabic" w:cs="Simplified Arabic" w:hint="cs"/>
          <w:sz w:val="28"/>
          <w:szCs w:val="28"/>
          <w:rtl/>
          <w:lang w:bidi="ar-EG"/>
        </w:rPr>
        <w:t>تخطيطي</w:t>
      </w:r>
      <w:r w:rsidRPr="00A83226">
        <w:rPr>
          <w:rFonts w:ascii="Simplified Arabic" w:hAnsi="Simplified Arabic" w:cs="Simplified Arabic"/>
          <w:sz w:val="28"/>
          <w:szCs w:val="28"/>
          <w:rtl/>
          <w:lang w:bidi="ar-EG"/>
        </w:rPr>
        <w:t xml:space="preserve"> للمحاسبة المائية وبياناتها ومؤشراتها، وتتمثل هذه الأسباب،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b/>
          <w:bCs/>
          <w:sz w:val="28"/>
          <w:szCs w:val="28"/>
          <w:rtl/>
          <w:lang w:bidi="ar-EG"/>
        </w:rPr>
        <w:t xml:space="preserve"> </w:t>
      </w:r>
      <w:r w:rsidRPr="00A83226">
        <w:rPr>
          <w:rFonts w:ascii="Simplified Arabic" w:hAnsi="Simplified Arabic" w:cs="Simplified Arabic"/>
          <w:sz w:val="28"/>
          <w:szCs w:val="28"/>
          <w:rtl/>
          <w:lang w:bidi="ar-EG"/>
        </w:rPr>
        <w:t xml:space="preserve">تزايد الخلافات حول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بين القطاعات المختلفة الرئيسية،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المنزلي</w:t>
      </w:r>
      <w:r w:rsidRPr="00A83226">
        <w:rPr>
          <w:rFonts w:ascii="Simplified Arabic" w:hAnsi="Simplified Arabic" w:cs="Simplified Arabic"/>
          <w:sz w:val="28"/>
          <w:szCs w:val="28"/>
          <w:rtl/>
          <w:lang w:bidi="ar-EG"/>
        </w:rPr>
        <w:t xml:space="preserve">، توليد الطاقة، الزراعة، الصناعة، وتدهور البيئة بسبب زيادة الضغوط (الجودة والكمية)، وتوفير نظام </w:t>
      </w:r>
      <w:r w:rsidRPr="00A83226">
        <w:rPr>
          <w:rFonts w:ascii="Simplified Arabic" w:hAnsi="Simplified Arabic" w:cs="Simplified Arabic" w:hint="cs"/>
          <w:sz w:val="28"/>
          <w:szCs w:val="28"/>
          <w:rtl/>
          <w:lang w:bidi="ar-EG"/>
        </w:rPr>
        <w:t>خدمي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بيئي</w:t>
      </w:r>
      <w:r w:rsidRPr="00A83226">
        <w:rPr>
          <w:rFonts w:ascii="Simplified Arabic" w:hAnsi="Simplified Arabic" w:cs="Simplified Arabic"/>
          <w:sz w:val="28"/>
          <w:szCs w:val="28"/>
          <w:rtl/>
          <w:lang w:bidi="ar-EG"/>
        </w:rPr>
        <w:t xml:space="preserve"> أقل للناس، أثر تغير المناخ على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والتنمية طويلة الأجل </w:t>
      </w:r>
      <w:r w:rsidRPr="00A83226">
        <w:rPr>
          <w:rFonts w:ascii="Simplified Arabic" w:hAnsi="Simplified Arabic" w:cs="Simplified Arabic" w:hint="cs"/>
          <w:sz w:val="28"/>
          <w:szCs w:val="28"/>
          <w:rtl/>
          <w:lang w:bidi="ar-EG"/>
        </w:rPr>
        <w:t>للاقتصاد</w:t>
      </w:r>
      <w:r w:rsidRPr="00A83226">
        <w:rPr>
          <w:rFonts w:ascii="Simplified Arabic" w:hAnsi="Simplified Arabic" w:cs="Simplified Arabic"/>
          <w:sz w:val="28"/>
          <w:szCs w:val="28"/>
          <w:rtl/>
          <w:lang w:bidi="ar-EG"/>
        </w:rPr>
        <w:t>، والمجتمع والبيئة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ويعتبر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أداة</w:t>
      </w:r>
      <w:r w:rsidRPr="00A83226">
        <w:rPr>
          <w:rFonts w:ascii="Simplified Arabic" w:hAnsi="Simplified Arabic" w:cs="Simplified Arabic"/>
          <w:sz w:val="28"/>
          <w:szCs w:val="28"/>
          <w:rtl/>
          <w:lang w:bidi="ar-EG"/>
        </w:rPr>
        <w:t xml:space="preserve"> قوية لزيادة </w:t>
      </w:r>
      <w:r w:rsidRPr="00A83226">
        <w:rPr>
          <w:rFonts w:ascii="Simplified Arabic" w:hAnsi="Simplified Arabic" w:cs="Simplified Arabic" w:hint="cs"/>
          <w:sz w:val="28"/>
          <w:szCs w:val="28"/>
          <w:rtl/>
          <w:lang w:bidi="ar-EG"/>
        </w:rPr>
        <w:t>الوعي</w:t>
      </w:r>
      <w:r w:rsidRPr="00A83226">
        <w:rPr>
          <w:rFonts w:ascii="Simplified Arabic" w:hAnsi="Simplified Arabic" w:cs="Simplified Arabic"/>
          <w:sz w:val="28"/>
          <w:szCs w:val="28"/>
          <w:rtl/>
          <w:lang w:bidi="ar-EG"/>
        </w:rPr>
        <w:t xml:space="preserve"> العام حول قضايا الحفاظ على المياه، وتقديم معلومات عن قوى الدفع والتأثيرات واستجابات السياسة لتعزيز الدعم العام للتدابير السياسية، بالإضافة إلى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مؤشرات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الأغراض الرئيسية</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تمثلت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توفير معلومات عن مشاكل المياه، ودعم تطوير السياسات وتحديد العوامل الرئيسية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تسبب الضغط على المياه أو مشاكل التنمية المتعلقة بالمياه</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7C0F3D12"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تم الاعتماد على مجموعة مؤشرات </w:t>
      </w:r>
      <w:r w:rsidRPr="00A83226">
        <w:rPr>
          <w:rFonts w:ascii="Simplified Arabic" w:hAnsi="Simplified Arabic" w:cs="Simplified Arabic" w:hint="cs"/>
          <w:sz w:val="28"/>
          <w:szCs w:val="28"/>
          <w:rtl/>
          <w:lang w:bidi="ar-EG"/>
        </w:rPr>
        <w:t>استجابة</w:t>
      </w:r>
      <w:r w:rsidRPr="00A83226">
        <w:rPr>
          <w:rFonts w:ascii="Simplified Arabic" w:hAnsi="Simplified Arabic" w:cs="Simplified Arabic"/>
          <w:sz w:val="28"/>
          <w:szCs w:val="28"/>
          <w:rtl/>
          <w:lang w:bidi="ar-EG"/>
        </w:rPr>
        <w:t xml:space="preserve"> للتحديات الرئيسية ولمعالجة وتحسين إدارة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الهند، وتقييم المؤشرات وذلك بعد تجميع المعلومات الأساسية عن المؤشرات المقترحة، وحجم التطبيق ودورها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صنع القرار </w:t>
      </w:r>
      <w:r w:rsidRPr="00A83226">
        <w:rPr>
          <w:rFonts w:ascii="Simplified Arabic" w:hAnsi="Simplified Arabic" w:cs="Simplified Arabic" w:hint="cs"/>
          <w:sz w:val="28"/>
          <w:szCs w:val="28"/>
          <w:rtl/>
          <w:lang w:bidi="ar-EG"/>
        </w:rPr>
        <w:t>السياسي</w:t>
      </w:r>
      <w:r w:rsidRPr="00A83226">
        <w:rPr>
          <w:rFonts w:ascii="Simplified Arabic" w:hAnsi="Simplified Arabic" w:cs="Simplified Arabic"/>
          <w:sz w:val="28"/>
          <w:szCs w:val="28"/>
          <w:rtl/>
          <w:lang w:bidi="ar-EG"/>
        </w:rPr>
        <w:t xml:space="preserve"> عند وضعها موضع التنفيذ. </w:t>
      </w:r>
    </w:p>
    <w:p w14:paraId="6FA6DCD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ومن هذه المؤشرات: مؤشر استهلاك المياه</w:t>
      </w:r>
      <w:r w:rsidRPr="00A83226">
        <w:rPr>
          <w:rFonts w:ascii="Simplified Arabic" w:hAnsi="Simplified Arabic" w:cs="Simplified Arabic"/>
          <w:b/>
          <w:bCs/>
          <w:sz w:val="28"/>
          <w:szCs w:val="28"/>
          <w:lang w:bidi="ar-EG"/>
        </w:rPr>
        <w:t xml:space="preserve"> </w:t>
      </w:r>
      <w:r w:rsidRPr="00A83226">
        <w:rPr>
          <w:rFonts w:ascii="Simplified Arabic" w:hAnsi="Simplified Arabic" w:cs="Simplified Arabic"/>
          <w:sz w:val="24"/>
          <w:szCs w:val="24"/>
          <w:lang w:bidi="ar-EG"/>
        </w:rPr>
        <w:t xml:space="preserve">Water Consumption Index </w:t>
      </w:r>
      <w:r w:rsidRPr="00A83226">
        <w:rPr>
          <w:rFonts w:ascii="Simplified Arabic" w:hAnsi="Simplified Arabic" w:cs="Simplified Arabic" w:hint="cs"/>
          <w:sz w:val="24"/>
          <w:szCs w:val="24"/>
          <w:rtl/>
          <w:lang w:bidi="ar-EG"/>
        </w:rPr>
        <w:t>الذي</w:t>
      </w:r>
      <w:r w:rsidRPr="00A83226">
        <w:rPr>
          <w:rFonts w:ascii="Simplified Arabic" w:hAnsi="Simplified Arabic" w:cs="Simplified Arabic"/>
          <w:sz w:val="28"/>
          <w:szCs w:val="28"/>
          <w:rtl/>
          <w:lang w:bidi="ar-EG"/>
        </w:rPr>
        <w:t xml:space="preserve"> يبين تأثير تغيرات </w:t>
      </w:r>
      <w:r w:rsidRPr="00A83226">
        <w:rPr>
          <w:rFonts w:ascii="Simplified Arabic" w:hAnsi="Simplified Arabic" w:cs="Simplified Arabic" w:hint="cs"/>
          <w:sz w:val="28"/>
          <w:szCs w:val="28"/>
          <w:rtl/>
          <w:lang w:bidi="ar-EG"/>
        </w:rPr>
        <w:t>الاستهلاك</w:t>
      </w:r>
      <w:r w:rsidRPr="00A83226">
        <w:rPr>
          <w:rFonts w:ascii="Simplified Arabic" w:hAnsi="Simplified Arabic" w:cs="Simplified Arabic"/>
          <w:sz w:val="28"/>
          <w:szCs w:val="28"/>
          <w:rtl/>
          <w:lang w:bidi="ar-EG"/>
        </w:rPr>
        <w:t xml:space="preserve"> البشرى على موارد المياه العذبة عن طريق زيادة الضغط والطلب المتزايد عليها أو جعلها أكثر </w:t>
      </w:r>
      <w:r w:rsidRPr="00A83226">
        <w:rPr>
          <w:rFonts w:ascii="Simplified Arabic" w:hAnsi="Simplified Arabic" w:cs="Simplified Arabic" w:hint="cs"/>
          <w:sz w:val="28"/>
          <w:szCs w:val="28"/>
          <w:rtl/>
          <w:lang w:bidi="ar-EG"/>
        </w:rPr>
        <w:t>استدامة</w:t>
      </w:r>
      <w:r w:rsidRPr="00A83226">
        <w:rPr>
          <w:rFonts w:ascii="Simplified Arabic" w:hAnsi="Simplified Arabic" w:cs="Simplified Arabic"/>
          <w:sz w:val="28"/>
          <w:szCs w:val="28"/>
          <w:rtl/>
          <w:lang w:bidi="ar-EG"/>
        </w:rPr>
        <w:t xml:space="preserve">، ويعرف بأنه النسبة بين استهلاك المياه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مصادر المياه المتجددة فعليا،</w:t>
      </w:r>
    </w:p>
    <w:p w14:paraId="6F73F7E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lastRenderedPageBreak/>
        <w:t>ومؤشر استهلاك المياه، والذي يعرف بأنه الفرق بين مصادر استخراج المياه والعائدات المرتدة إلى المياه الداخلة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يعتبر هذا المؤشر أحد المؤشرات التي اقترحتها </w:t>
      </w:r>
      <w:r w:rsidRPr="00A83226">
        <w:rPr>
          <w:rFonts w:ascii="Simplified Arabic" w:hAnsi="Simplified Arabic" w:cs="Simplified Arabic"/>
          <w:sz w:val="24"/>
          <w:szCs w:val="24"/>
          <w:rtl/>
          <w:lang w:bidi="ar-EG"/>
        </w:rPr>
        <w:t>(</w:t>
      </w:r>
      <w:r w:rsidRPr="00A83226">
        <w:rPr>
          <w:rFonts w:ascii="Simplified Arabic" w:hAnsi="Simplified Arabic" w:cs="Simplified Arabic"/>
          <w:sz w:val="24"/>
          <w:szCs w:val="24"/>
          <w:lang w:bidi="ar-EG"/>
        </w:rPr>
        <w:t>SEEAW</w:t>
      </w:r>
      <w:r w:rsidRPr="00A83226">
        <w:rPr>
          <w:rFonts w:ascii="Simplified Arabic" w:hAnsi="Simplified Arabic" w:cs="Simplified Arabic"/>
          <w:sz w:val="24"/>
          <w:szCs w:val="24"/>
          <w:rtl/>
          <w:lang w:bidi="ar-EG"/>
        </w:rPr>
        <w:t>)</w:t>
      </w:r>
      <w:r w:rsidRPr="00A83226">
        <w:rPr>
          <w:rFonts w:ascii="Simplified Arabic" w:hAnsi="Simplified Arabic" w:cs="Simplified Arabic"/>
          <w:sz w:val="28"/>
          <w:szCs w:val="28"/>
          <w:rtl/>
          <w:lang w:bidi="ar-EG"/>
        </w:rPr>
        <w:t xml:space="preserve"> لتقييم توافر موارد المياه والضغط عليها، وهو مشابه أيضاً في تعريفه لنظام </w:t>
      </w:r>
      <w:r w:rsidRPr="00A83226">
        <w:rPr>
          <w:rFonts w:ascii="Simplified Arabic" w:hAnsi="Simplified Arabic" w:cs="Simplified Arabic" w:hint="cs"/>
          <w:sz w:val="24"/>
          <w:szCs w:val="24"/>
          <w:rtl/>
          <w:lang w:bidi="ar-EG"/>
        </w:rPr>
        <w:t>(</w:t>
      </w:r>
      <w:r w:rsidRPr="00A83226">
        <w:rPr>
          <w:rFonts w:ascii="Simplified Arabic" w:hAnsi="Simplified Arabic" w:cs="Simplified Arabic"/>
          <w:sz w:val="24"/>
          <w:szCs w:val="24"/>
          <w:lang w:bidi="ar-EG"/>
        </w:rPr>
        <w:t>(WA+</w:t>
      </w:r>
      <w:r w:rsidRPr="00A83226">
        <w:rPr>
          <w:rFonts w:ascii="Simplified Arabic" w:hAnsi="Simplified Arabic" w:cs="Simplified Arabic"/>
          <w:sz w:val="28"/>
          <w:szCs w:val="28"/>
          <w:rtl/>
          <w:lang w:bidi="ar-EG"/>
        </w:rPr>
        <w:t xml:space="preserve">الذي اقترحه الاتحاد الأوروبي. ويتماشى هذا المفهوم مع جدول العرض والاستخدام المادي لنظام المحاسبة البيئية والاقتصادية المتكاملة للموارد المائية، ومع البصمة المائية الزرقاء التي اقترحتها شبكة البصمة المائية، </w:t>
      </w:r>
    </w:p>
    <w:p w14:paraId="4EFA4F3B"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lang w:bidi="ar-EG"/>
        </w:rPr>
      </w:pPr>
      <w:r w:rsidRPr="00A83226">
        <w:rPr>
          <w:rFonts w:ascii="Simplified Arabic" w:hAnsi="Simplified Arabic" w:cs="Simplified Arabic"/>
          <w:sz w:val="28"/>
          <w:szCs w:val="28"/>
          <w:rtl/>
          <w:lang w:bidi="ar-EG"/>
        </w:rPr>
        <w:t xml:space="preserve">ويمكن الحصول على بيانات استخراج المياه من مصادر مباشرة أو من خلال تقديرات من مصادر إحصائية </w:t>
      </w:r>
      <w:r w:rsidRPr="00A83226">
        <w:rPr>
          <w:rFonts w:ascii="Simplified Arabic" w:hAnsi="Simplified Arabic" w:cs="Simplified Arabic" w:hint="cs"/>
          <w:sz w:val="28"/>
          <w:szCs w:val="28"/>
          <w:rtl/>
          <w:lang w:bidi="ar-EG"/>
        </w:rPr>
        <w:t xml:space="preserve">مثل </w:t>
      </w:r>
      <w:r w:rsidRPr="00A83226">
        <w:rPr>
          <w:rFonts w:ascii="Simplified Arabic" w:hAnsi="Simplified Arabic" w:cs="Simplified Arabic"/>
          <w:sz w:val="28"/>
          <w:szCs w:val="28"/>
          <w:rtl/>
          <w:lang w:bidi="ar-EG"/>
        </w:rPr>
        <w:t>(عدد السكان، والسطح المروي وتوزيع المحاصيل) ومعدلات الاستهلاك النموذجية، يمكن التعامل مع العائدات إلى البيئة من خلال معدلات الكفاءة النموذجية</w:t>
      </w:r>
      <w:r w:rsidRPr="00A83226">
        <w:rPr>
          <w:rFonts w:ascii="Simplified Arabic" w:hAnsi="Simplified Arabic" w:cs="Simplified Arabic"/>
          <w:sz w:val="28"/>
          <w:szCs w:val="28"/>
          <w:lang w:bidi="ar-EG"/>
        </w:rPr>
        <w:t>.</w:t>
      </w:r>
    </w:p>
    <w:p w14:paraId="73BE5D14"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وأيضاً مؤشر ندرة </w:t>
      </w:r>
      <w:r w:rsidRPr="00A83226">
        <w:rPr>
          <w:rFonts w:ascii="Simplified Arabic" w:hAnsi="Simplified Arabic" w:cs="Simplified Arabic" w:hint="cs"/>
          <w:sz w:val="28"/>
          <w:szCs w:val="28"/>
          <w:rtl/>
          <w:lang w:bidi="ar-EG"/>
        </w:rPr>
        <w:t xml:space="preserve">المياه </w:t>
      </w:r>
      <w:r w:rsidRPr="00A83226">
        <w:rPr>
          <w:rFonts w:ascii="Simplified Arabic" w:hAnsi="Simplified Arabic" w:cs="Simplified Arabic" w:hint="cs"/>
          <w:sz w:val="28"/>
          <w:szCs w:val="28"/>
          <w:lang w:bidi="ar-EG"/>
        </w:rPr>
        <w:t>Water</w:t>
      </w:r>
      <w:r w:rsidRPr="00A83226">
        <w:rPr>
          <w:rFonts w:ascii="Simplified Arabic" w:hAnsi="Simplified Arabic" w:cs="Simplified Arabic"/>
          <w:sz w:val="24"/>
          <w:szCs w:val="24"/>
        </w:rPr>
        <w:t xml:space="preserve"> Scarcity Indicator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الاتحاد الأوروبي. وأنه تطور لمؤشر استغلال </w:t>
      </w:r>
      <w:r w:rsidRPr="00A83226">
        <w:rPr>
          <w:rFonts w:ascii="Simplified Arabic" w:hAnsi="Simplified Arabic" w:cs="Simplified Arabic" w:hint="cs"/>
          <w:sz w:val="28"/>
          <w:szCs w:val="28"/>
          <w:rtl/>
          <w:lang w:bidi="ar-EG"/>
        </w:rPr>
        <w:t xml:space="preserve">المياه </w:t>
      </w:r>
      <w:r w:rsidRPr="00A83226">
        <w:rPr>
          <w:rFonts w:ascii="Simplified Arabic" w:hAnsi="Simplified Arabic" w:cs="Simplified Arabic" w:hint="cs"/>
          <w:sz w:val="28"/>
          <w:szCs w:val="28"/>
          <w:lang w:bidi="ar-EG"/>
        </w:rPr>
        <w:t>Water</w:t>
      </w:r>
      <w:r w:rsidRPr="00A83226">
        <w:rPr>
          <w:rFonts w:ascii="Simplified Arabic" w:hAnsi="Simplified Arabic" w:cs="Simplified Arabic"/>
          <w:sz w:val="24"/>
          <w:szCs w:val="24"/>
        </w:rPr>
        <w:t xml:space="preserve"> Exploitation Index</w:t>
      </w:r>
      <w:r w:rsidRPr="00A83226">
        <w:rPr>
          <w:rFonts w:ascii="Simplified Arabic" w:hAnsi="Simplified Arabic" w:cs="Simplified Arabic"/>
          <w:sz w:val="28"/>
          <w:szCs w:val="28"/>
          <w:rtl/>
          <w:lang w:bidi="ar-EG"/>
        </w:rPr>
        <w:t>، حيث تم استبدال سحب المياه السنوي باستهلاك المياه، وتم أخذ مقياس زمني إلى شهري. وبالتالي، فإن صياغتها تشبه</w:t>
      </w:r>
      <w:r w:rsidRPr="00A83226">
        <w:rPr>
          <w:rFonts w:ascii="Simplified Arabic" w:hAnsi="Simplified Arabic" w:cs="Simplified Arabic"/>
          <w:sz w:val="24"/>
          <w:szCs w:val="24"/>
          <w:rtl/>
        </w:rPr>
        <w:t xml:space="preserve"> </w:t>
      </w:r>
      <w:r w:rsidRPr="00A83226">
        <w:rPr>
          <w:rFonts w:ascii="Simplified Arabic" w:hAnsi="Simplified Arabic" w:cs="Simplified Arabic"/>
          <w:sz w:val="24"/>
          <w:szCs w:val="24"/>
        </w:rPr>
        <w:t>water consumption index)</w:t>
      </w:r>
      <w:r w:rsidRPr="00A83226">
        <w:rPr>
          <w:rFonts w:ascii="Simplified Arabic" w:hAnsi="Simplified Arabic" w:cs="Simplified Arabic"/>
          <w:sz w:val="24"/>
          <w:szCs w:val="24"/>
          <w:rtl/>
        </w:rPr>
        <w:t>)</w:t>
      </w:r>
      <w:r w:rsidRPr="00A83226">
        <w:rPr>
          <w:rFonts w:ascii="Simplified Arabic" w:hAnsi="Simplified Arabic" w:cs="Simplified Arabic"/>
          <w:sz w:val="24"/>
          <w:szCs w:val="24"/>
        </w:rPr>
        <w:t>.</w:t>
      </w:r>
    </w:p>
    <w:p w14:paraId="6905AF84"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يمكن تحديد النطاق الجغرافي إما بحدود طبيعية (أحواض) أو حدود إدارية (ولايات</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hint="cs"/>
          <w:sz w:val="28"/>
          <w:szCs w:val="28"/>
          <w:rtl/>
          <w:lang w:bidi="ar-EG"/>
        </w:rPr>
        <w:t>ويمكن</w:t>
      </w:r>
      <w:r w:rsidRPr="00A83226">
        <w:rPr>
          <w:rFonts w:ascii="Simplified Arabic" w:hAnsi="Simplified Arabic" w:cs="Simplified Arabic"/>
          <w:sz w:val="28"/>
          <w:szCs w:val="28"/>
          <w:rtl/>
          <w:lang w:bidi="ar-EG"/>
        </w:rPr>
        <w:t xml:space="preserve"> حساب </w:t>
      </w:r>
      <w:r w:rsidRPr="00A83226">
        <w:rPr>
          <w:rFonts w:ascii="Simplified Arabic" w:hAnsi="Simplified Arabic" w:cs="Simplified Arabic"/>
          <w:sz w:val="28"/>
          <w:szCs w:val="28"/>
          <w:lang w:bidi="ar-EG"/>
        </w:rPr>
        <w:t>WCI)</w:t>
      </w:r>
      <w:r w:rsidRPr="00A83226">
        <w:rPr>
          <w:rFonts w:ascii="Simplified Arabic" w:hAnsi="Simplified Arabic" w:cs="Simplified Arabic"/>
          <w:sz w:val="28"/>
          <w:szCs w:val="28"/>
          <w:rtl/>
          <w:lang w:bidi="ar-EG"/>
        </w:rPr>
        <w:t xml:space="preserve">) على أساس سنوي أو موسمي أو شهري. وعندما تتميز النظم الهيدرولوجية بعدم انتظام داخل </w:t>
      </w:r>
      <w:r w:rsidRPr="00A83226">
        <w:rPr>
          <w:rFonts w:ascii="Simplified Arabic" w:hAnsi="Simplified Arabic" w:cs="Simplified Arabic" w:hint="cs"/>
          <w:sz w:val="28"/>
          <w:szCs w:val="28"/>
          <w:rtl/>
          <w:lang w:bidi="ar-EG"/>
        </w:rPr>
        <w:t>السنة كما</w:t>
      </w:r>
      <w:r w:rsidRPr="00A83226">
        <w:rPr>
          <w:rFonts w:ascii="Simplified Arabic" w:hAnsi="Simplified Arabic" w:cs="Simplified Arabic"/>
          <w:sz w:val="28"/>
          <w:szCs w:val="28"/>
          <w:rtl/>
          <w:lang w:bidi="ar-EG"/>
        </w:rPr>
        <w:t xml:space="preserve"> هو الحال في الهند، فإن الحساب الموسمي مناسب لتجنب فترات الأمطار الغزيرة التي تخفي شدة الجفاف، ويمكن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المتوسطات طويلة المدى لتحديد الحالة العامة للوحدة المكانية وللمقارنة مع الأقاليم</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كما يمكن تحديد النطاق </w:t>
      </w:r>
      <w:r w:rsidRPr="00A83226">
        <w:rPr>
          <w:rFonts w:ascii="Simplified Arabic" w:hAnsi="Simplified Arabic" w:cs="Simplified Arabic" w:hint="cs"/>
          <w:sz w:val="28"/>
          <w:szCs w:val="28"/>
          <w:rtl/>
          <w:lang w:bidi="ar-EG"/>
        </w:rPr>
        <w:t>الإقليمي</w:t>
      </w:r>
      <w:r w:rsidRPr="00A83226">
        <w:rPr>
          <w:rFonts w:ascii="Simplified Arabic" w:hAnsi="Simplified Arabic" w:cs="Simplified Arabic"/>
          <w:sz w:val="28"/>
          <w:szCs w:val="28"/>
          <w:rtl/>
          <w:lang w:bidi="ar-EG"/>
        </w:rPr>
        <w:t xml:space="preserve"> من خلال المستوى </w:t>
      </w:r>
      <w:r w:rsidRPr="00A83226">
        <w:rPr>
          <w:rFonts w:ascii="Simplified Arabic" w:hAnsi="Simplified Arabic" w:cs="Simplified Arabic" w:hint="cs"/>
          <w:sz w:val="28"/>
          <w:szCs w:val="28"/>
          <w:rtl/>
          <w:lang w:bidi="ar-EG"/>
        </w:rPr>
        <w:t>الإداري</w:t>
      </w:r>
      <w:r w:rsidRPr="00A83226">
        <w:rPr>
          <w:rFonts w:ascii="Simplified Arabic" w:hAnsi="Simplified Arabic" w:cs="Simplified Arabic"/>
          <w:sz w:val="28"/>
          <w:szCs w:val="28"/>
          <w:rtl/>
          <w:lang w:bidi="ar-EG"/>
        </w:rPr>
        <w:t xml:space="preserve"> حيث تكون المعلومات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متاحة، وتكون التقديرات السنوية كافية، ويمكن مقارنة الكفاءة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النسبية عبر القطاعات والأقاليم، وأيضا يمكن إعادة تخصيص وتوزيع المياه للمستخدمين الأكثر كفاءة إقتصاديًا، والأخذ بالقرارات السياسية نحو تجارة المياه </w:t>
      </w:r>
      <w:r w:rsidRPr="00A83226">
        <w:rPr>
          <w:rFonts w:ascii="Simplified Arabic" w:hAnsi="Simplified Arabic" w:cs="Simplified Arabic" w:hint="cs"/>
          <w:sz w:val="28"/>
          <w:szCs w:val="28"/>
          <w:rtl/>
          <w:lang w:bidi="ar-EG"/>
        </w:rPr>
        <w:t>الافتراضية</w:t>
      </w:r>
      <w:r w:rsidRPr="00A83226">
        <w:rPr>
          <w:rFonts w:ascii="Simplified Arabic" w:hAnsi="Simplified Arabic" w:cs="Simplified Arabic"/>
          <w:sz w:val="28"/>
          <w:szCs w:val="28"/>
          <w:rtl/>
          <w:lang w:bidi="ar-EG"/>
        </w:rPr>
        <w:t xml:space="preserve"> العالمية، </w:t>
      </w:r>
      <w:r w:rsidRPr="00A83226">
        <w:rPr>
          <w:rFonts w:ascii="Simplified Arabic" w:hAnsi="Simplified Arabic" w:cs="Simplified Arabic" w:hint="cs"/>
          <w:sz w:val="28"/>
          <w:szCs w:val="28"/>
          <w:rtl/>
          <w:lang w:bidi="ar-EG"/>
        </w:rPr>
        <w:t>والمرتبطة</w:t>
      </w:r>
      <w:r w:rsidRPr="00A83226">
        <w:rPr>
          <w:rFonts w:ascii="Simplified Arabic" w:hAnsi="Simplified Arabic" w:cs="Simplified Arabic"/>
          <w:sz w:val="28"/>
          <w:szCs w:val="28"/>
          <w:rtl/>
          <w:lang w:bidi="ar-EG"/>
        </w:rPr>
        <w:t xml:space="preserve"> بإنتاجية المياه، وتوفير المياه على نطاق </w:t>
      </w:r>
      <w:r w:rsidRPr="00A83226">
        <w:rPr>
          <w:rFonts w:ascii="Simplified Arabic" w:hAnsi="Simplified Arabic" w:cs="Simplified Arabic" w:hint="cs"/>
          <w:sz w:val="28"/>
          <w:szCs w:val="28"/>
          <w:rtl/>
          <w:lang w:bidi="ar-EG"/>
        </w:rPr>
        <w:t>عالمي</w:t>
      </w:r>
      <w:r w:rsidRPr="00A83226">
        <w:rPr>
          <w:rFonts w:ascii="Simplified Arabic" w:hAnsi="Simplified Arabic" w:cs="Simplified Arabic"/>
          <w:sz w:val="28"/>
          <w:szCs w:val="28"/>
          <w:rtl/>
          <w:lang w:bidi="ar-EG"/>
        </w:rPr>
        <w:t xml:space="preserve"> عن طريق تداول المنتجات من دول ذات إنتاجية عالية للمياه إلى دول ذات إنتاجية منخفضة</w:t>
      </w:r>
      <w:r w:rsidRPr="00A83226">
        <w:rPr>
          <w:rFonts w:ascii="Simplified Arabic" w:hAnsi="Simplified Arabic" w:cs="Simplified Arabic"/>
          <w:sz w:val="28"/>
          <w:szCs w:val="28"/>
          <w:lang w:bidi="ar-EG"/>
        </w:rPr>
        <w:t>.</w:t>
      </w:r>
    </w:p>
    <w:p w14:paraId="1A2B407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وتعد إنتاجية المياه أحد جوانب النمو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rtl/>
          <w:lang w:bidi="ar-EG"/>
        </w:rPr>
        <w:t xml:space="preserve">، وخاصة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المناطق المعرضة لنقص المياه، وتستخدم لقياس القيمة المضافة </w:t>
      </w:r>
      <w:r w:rsidRPr="00A83226">
        <w:rPr>
          <w:rFonts w:ascii="Simplified Arabic" w:hAnsi="Simplified Arabic" w:cs="Simplified Arabic" w:hint="cs"/>
          <w:sz w:val="28"/>
          <w:szCs w:val="28"/>
          <w:rtl/>
          <w:lang w:bidi="ar-EG"/>
        </w:rPr>
        <w:t>أي</w:t>
      </w:r>
      <w:r w:rsidRPr="00A83226">
        <w:rPr>
          <w:rFonts w:ascii="Simplified Arabic" w:hAnsi="Simplified Arabic" w:cs="Simplified Arabic"/>
          <w:sz w:val="28"/>
          <w:szCs w:val="28"/>
          <w:rtl/>
          <w:lang w:bidi="ar-EG"/>
        </w:rPr>
        <w:t xml:space="preserve"> النواتج الفعلية من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rtl/>
          <w:lang w:bidi="ar-EG"/>
        </w:rPr>
        <w:lastRenderedPageBreak/>
        <w:t xml:space="preserve">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محاصيل أو غابات أو مصايد أسماك أو ثروة حيوانية أو نظم زراعية مختلطة، ويشير مؤشر إنتاجية المياه الاقتصادية إلى قيمة الإنتاج لكل وحدة من المياه المستهلكة</w:t>
      </w:r>
      <w:r w:rsidRPr="00A83226">
        <w:rPr>
          <w:rFonts w:ascii="Simplified Arabic" w:hAnsi="Simplified Arabic" w:cs="Simplified Arabic"/>
          <w:sz w:val="24"/>
          <w:szCs w:val="24"/>
          <w:lang w:bidi="ar-EG"/>
        </w:rPr>
        <w:t xml:space="preserve">Water Productivity Index (WPI) = Water Added Value </w:t>
      </w:r>
      <w:r w:rsidRPr="00A83226">
        <w:rPr>
          <w:rFonts w:ascii="Simplified Arabic" w:hAnsi="Simplified Arabic" w:cs="Simplified Arabic"/>
          <w:sz w:val="24"/>
          <w:szCs w:val="24"/>
          <w:rtl/>
          <w:lang w:bidi="ar-EG"/>
        </w:rPr>
        <w:t xml:space="preserve">/ </w:t>
      </w:r>
      <w:r w:rsidRPr="00A83226">
        <w:rPr>
          <w:rFonts w:ascii="Simplified Arabic" w:hAnsi="Simplified Arabic" w:cs="Simplified Arabic"/>
          <w:sz w:val="24"/>
          <w:szCs w:val="24"/>
          <w:lang w:bidi="ar-EG"/>
        </w:rPr>
        <w:t xml:space="preserve">  Water Consumption</w:t>
      </w:r>
    </w:p>
    <w:p w14:paraId="08558D3F"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ومؤشر كفاءة استخدام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الذي</w:t>
      </w:r>
      <w:r w:rsidRPr="00A83226">
        <w:rPr>
          <w:rFonts w:ascii="Simplified Arabic" w:hAnsi="Simplified Arabic" w:cs="Simplified Arabic"/>
          <w:sz w:val="28"/>
          <w:szCs w:val="28"/>
          <w:rtl/>
          <w:lang w:bidi="ar-EG"/>
        </w:rPr>
        <w:t xml:space="preserve"> يشير إلى النسبة بين المياه المستهلكة من قبل المستخدم لغرض معين إلى المياه المخصصة للمستخدم نفسه</w:t>
      </w:r>
    </w:p>
    <w:p w14:paraId="55186634" w14:textId="77777777" w:rsidR="008208F7" w:rsidRPr="00A83226" w:rsidRDefault="008208F7" w:rsidP="008208F7">
      <w:pPr>
        <w:tabs>
          <w:tab w:val="left" w:pos="7170"/>
        </w:tabs>
        <w:spacing w:after="0" w:line="240" w:lineRule="auto"/>
        <w:rPr>
          <w:rFonts w:ascii="Simplified Arabic" w:hAnsi="Simplified Arabic" w:cs="Simplified Arabic"/>
          <w:sz w:val="24"/>
          <w:szCs w:val="24"/>
          <w:lang w:bidi="ar-EG"/>
        </w:rPr>
      </w:pPr>
      <w:r w:rsidRPr="00A83226">
        <w:rPr>
          <w:rFonts w:ascii="Simplified Arabic" w:hAnsi="Simplified Arabic" w:cs="Simplified Arabic"/>
          <w:sz w:val="24"/>
          <w:szCs w:val="24"/>
          <w:lang w:bidi="ar-EG"/>
        </w:rPr>
        <w:t>Water or irrigation Efficiency = Water used or consumption / Water applied</w:t>
      </w:r>
    </w:p>
    <w:p w14:paraId="2415BB33" w14:textId="77777777" w:rsidR="008208F7" w:rsidRPr="00A83226" w:rsidRDefault="008208F7" w:rsidP="008208F7">
      <w:pPr>
        <w:tabs>
          <w:tab w:val="left" w:pos="7170"/>
        </w:tabs>
        <w:bidi/>
        <w:spacing w:after="0" w:line="240" w:lineRule="auto"/>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ومؤشر توفير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يشير إلى الجزء من المخصص </w:t>
      </w:r>
      <w:r w:rsidRPr="00A83226">
        <w:rPr>
          <w:rFonts w:ascii="Simplified Arabic" w:hAnsi="Simplified Arabic" w:cs="Simplified Arabic" w:hint="cs"/>
          <w:sz w:val="28"/>
          <w:szCs w:val="28"/>
          <w:rtl/>
          <w:lang w:bidi="ar-EG"/>
        </w:rPr>
        <w:t>الذي</w:t>
      </w:r>
      <w:r w:rsidRPr="00A83226">
        <w:rPr>
          <w:rFonts w:ascii="Simplified Arabic" w:hAnsi="Simplified Arabic" w:cs="Simplified Arabic"/>
          <w:sz w:val="28"/>
          <w:szCs w:val="28"/>
          <w:rtl/>
          <w:lang w:bidi="ar-EG"/>
        </w:rPr>
        <w:t xml:space="preserve"> لم يتم </w:t>
      </w:r>
      <w:r w:rsidRPr="00A83226">
        <w:rPr>
          <w:rFonts w:ascii="Simplified Arabic" w:hAnsi="Simplified Arabic" w:cs="Simplified Arabic" w:hint="cs"/>
          <w:sz w:val="28"/>
          <w:szCs w:val="28"/>
          <w:rtl/>
          <w:lang w:bidi="ar-EG"/>
        </w:rPr>
        <w:t>استخدامه</w:t>
      </w:r>
      <w:r w:rsidRPr="00A83226">
        <w:rPr>
          <w:rFonts w:ascii="Simplified Arabic" w:hAnsi="Simplified Arabic" w:cs="Simplified Arabic"/>
          <w:sz w:val="28"/>
          <w:szCs w:val="28"/>
          <w:rtl/>
          <w:lang w:bidi="ar-EG"/>
        </w:rPr>
        <w:t xml:space="preserve"> بعد </w:t>
      </w:r>
      <w:r w:rsidRPr="00A83226">
        <w:rPr>
          <w:rFonts w:ascii="Simplified Arabic" w:hAnsi="Simplified Arabic" w:cs="Simplified Arabic" w:hint="cs"/>
          <w:sz w:val="28"/>
          <w:szCs w:val="28"/>
          <w:rtl/>
          <w:lang w:bidi="ar-EG"/>
        </w:rPr>
        <w:t>الاستخدام</w:t>
      </w:r>
    </w:p>
    <w:p w14:paraId="70BB52FD" w14:textId="77777777" w:rsidR="008208F7" w:rsidRPr="00A83226" w:rsidRDefault="008208F7" w:rsidP="008208F7">
      <w:pPr>
        <w:tabs>
          <w:tab w:val="left" w:pos="7170"/>
        </w:tabs>
        <w:spacing w:after="0" w:line="240" w:lineRule="auto"/>
        <w:rPr>
          <w:rFonts w:ascii="Simplified Arabic" w:hAnsi="Simplified Arabic" w:cs="Simplified Arabic"/>
          <w:sz w:val="24"/>
          <w:szCs w:val="24"/>
          <w:lang w:bidi="ar-EG"/>
        </w:rPr>
      </w:pPr>
      <w:r w:rsidRPr="00A83226">
        <w:rPr>
          <w:rFonts w:ascii="Simplified Arabic" w:hAnsi="Simplified Arabic" w:cs="Simplified Arabic"/>
          <w:sz w:val="24"/>
          <w:szCs w:val="24"/>
          <w:lang w:bidi="ar-EG"/>
        </w:rPr>
        <w:t>Water Saving = Water applied / Water used</w:t>
      </w:r>
    </w:p>
    <w:p w14:paraId="5D6BAE5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 xml:space="preserve">ومؤشر </w:t>
      </w:r>
      <w:r w:rsidRPr="00A83226">
        <w:rPr>
          <w:rFonts w:ascii="Simplified Arabic" w:hAnsi="Simplified Arabic" w:cs="Simplified Arabic" w:hint="cs"/>
          <w:b/>
          <w:bCs/>
          <w:sz w:val="28"/>
          <w:szCs w:val="28"/>
          <w:rtl/>
          <w:lang w:bidi="ar-EG"/>
        </w:rPr>
        <w:t>استدامة</w:t>
      </w:r>
      <w:r w:rsidRPr="00A83226">
        <w:rPr>
          <w:rFonts w:ascii="Simplified Arabic" w:hAnsi="Simplified Arabic" w:cs="Simplified Arabic"/>
          <w:b/>
          <w:bCs/>
          <w:sz w:val="28"/>
          <w:szCs w:val="28"/>
          <w:rtl/>
          <w:lang w:bidi="ar-EG"/>
        </w:rPr>
        <w:t xml:space="preserve">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الذي</w:t>
      </w:r>
      <w:r w:rsidRPr="00A83226">
        <w:rPr>
          <w:rFonts w:ascii="Simplified Arabic" w:hAnsi="Simplified Arabic" w:cs="Simplified Arabic"/>
          <w:sz w:val="28"/>
          <w:szCs w:val="28"/>
          <w:rtl/>
          <w:lang w:bidi="ar-EG"/>
        </w:rPr>
        <w:t xml:space="preserve"> يشير إلى نسب الإجهاد </w:t>
      </w:r>
      <w:r w:rsidRPr="00A83226">
        <w:rPr>
          <w:rFonts w:ascii="Simplified Arabic" w:hAnsi="Simplified Arabic" w:cs="Simplified Arabic" w:hint="cs"/>
          <w:sz w:val="28"/>
          <w:szCs w:val="28"/>
          <w:rtl/>
          <w:lang w:bidi="ar-EG"/>
        </w:rPr>
        <w:t>المائي للموارد</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المملوكة</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أي كمية المياه المسحوبة 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أرصدة الموارد المملوكة</w:t>
      </w:r>
    </w:p>
    <w:p w14:paraId="070C3852" w14:textId="77777777" w:rsidR="008208F7" w:rsidRPr="00A83226" w:rsidRDefault="008208F7" w:rsidP="008208F7">
      <w:pPr>
        <w:tabs>
          <w:tab w:val="left" w:pos="7170"/>
        </w:tabs>
        <w:spacing w:after="0" w:line="240" w:lineRule="auto"/>
        <w:rPr>
          <w:rFonts w:ascii="Simplified Arabic" w:hAnsi="Simplified Arabic" w:cs="Simplified Arabic"/>
          <w:sz w:val="24"/>
          <w:szCs w:val="24"/>
          <w:lang w:bidi="ar-EG"/>
        </w:rPr>
      </w:pPr>
      <w:r w:rsidRPr="00A83226">
        <w:rPr>
          <w:rFonts w:ascii="Simplified Arabic" w:hAnsi="Simplified Arabic" w:cs="Simplified Arabic"/>
          <w:sz w:val="24"/>
          <w:szCs w:val="24"/>
          <w:lang w:bidi="ar-EG"/>
        </w:rPr>
        <w:t>Water Sustainability = Water Withdrawals / Water Balance</w:t>
      </w:r>
    </w:p>
    <w:p w14:paraId="7AD946C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وفيما يلي عرض </w:t>
      </w:r>
      <w:r w:rsidRPr="00A83226">
        <w:rPr>
          <w:rFonts w:ascii="Simplified Arabic" w:hAnsi="Simplified Arabic" w:cs="Simplified Arabic" w:hint="cs"/>
          <w:sz w:val="28"/>
          <w:szCs w:val="28"/>
          <w:rtl/>
          <w:lang w:bidi="ar-EG"/>
        </w:rPr>
        <w:t>تحليلي</w:t>
      </w:r>
      <w:r w:rsidRPr="00A83226">
        <w:rPr>
          <w:rFonts w:ascii="Simplified Arabic" w:hAnsi="Simplified Arabic" w:cs="Simplified Arabic"/>
          <w:sz w:val="28"/>
          <w:szCs w:val="28"/>
          <w:rtl/>
          <w:lang w:bidi="ar-EG"/>
        </w:rPr>
        <w:t xml:space="preserve"> للدراسات السابقة وتجارب الدول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تطبيق المحاسبة المائية موضحاً أهم القياسات والمؤشرات للمتغيرات وطرق قياسها</w:t>
      </w:r>
      <w:r w:rsidRPr="00A83226">
        <w:rPr>
          <w:rFonts w:ascii="Simplified Arabic" w:hAnsi="Simplified Arabic" w:cs="Simplified Arabic"/>
          <w:sz w:val="28"/>
          <w:szCs w:val="28"/>
          <w:lang w:bidi="ar-EG"/>
        </w:rPr>
        <w:t>.</w:t>
      </w:r>
    </w:p>
    <w:p w14:paraId="7C7E1C55" w14:textId="77777777" w:rsidR="008208F7" w:rsidRPr="00A83226" w:rsidRDefault="008208F7" w:rsidP="008208F7">
      <w:pPr>
        <w:bidi/>
        <w:spacing w:after="0"/>
        <w:rPr>
          <w:rFonts w:ascii="Simplified Arabic" w:hAnsi="Simplified Arabic" w:cs="Simplified Arabic"/>
          <w:sz w:val="28"/>
          <w:szCs w:val="28"/>
          <w:rtl/>
          <w:lang w:bidi="ar-EG"/>
        </w:rPr>
        <w:sectPr w:rsidR="008208F7" w:rsidRPr="00A83226" w:rsidSect="006458F8">
          <w:footerReference w:type="default" r:id="rId11"/>
          <w:pgSz w:w="10319" w:h="14572" w:code="13"/>
          <w:pgMar w:top="1418" w:right="1985" w:bottom="1418" w:left="1418" w:header="720" w:footer="720" w:gutter="0"/>
          <w:cols w:space="720"/>
          <w:titlePg/>
          <w:docGrid w:linePitch="360"/>
        </w:sectPr>
      </w:pPr>
    </w:p>
    <w:tbl>
      <w:tblPr>
        <w:tblStyle w:val="Heading2Char"/>
        <w:bidiVisual/>
        <w:tblW w:w="111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34"/>
        <w:gridCol w:w="1814"/>
        <w:gridCol w:w="3969"/>
        <w:gridCol w:w="1984"/>
        <w:gridCol w:w="2268"/>
      </w:tblGrid>
      <w:tr w:rsidR="008208F7" w:rsidRPr="006C5B17" w14:paraId="3F07700E" w14:textId="77777777" w:rsidTr="00FE6CB0">
        <w:trPr>
          <w:tblHeader/>
          <w:jc w:val="center"/>
        </w:trPr>
        <w:tc>
          <w:tcPr>
            <w:tcW w:w="1134" w:type="dxa"/>
            <w:shd w:val="clear" w:color="auto" w:fill="2E74B5" w:themeFill="accent5" w:themeFillShade="BF"/>
          </w:tcPr>
          <w:p w14:paraId="0D11DE72" w14:textId="77777777" w:rsidR="008208F7" w:rsidRPr="006C5B17" w:rsidRDefault="008208F7" w:rsidP="00FE6CB0">
            <w:pPr>
              <w:tabs>
                <w:tab w:val="left" w:pos="7170"/>
              </w:tabs>
              <w:bidi/>
              <w:jc w:val="center"/>
              <w:rPr>
                <w:rFonts w:ascii="Simplified Arabic" w:hAnsi="Simplified Arabic" w:cs="Simplified Arabic"/>
                <w:color w:val="FFFFFF" w:themeColor="background1"/>
                <w:sz w:val="20"/>
                <w:szCs w:val="20"/>
                <w:rtl/>
                <w:lang w:bidi="ar-EG"/>
              </w:rPr>
            </w:pPr>
            <w:r w:rsidRPr="006C5B17">
              <w:rPr>
                <w:rFonts w:ascii="Simplified Arabic" w:hAnsi="Simplified Arabic" w:cs="Simplified Arabic"/>
                <w:color w:val="FFFFFF" w:themeColor="background1"/>
                <w:sz w:val="20"/>
                <w:szCs w:val="20"/>
                <w:rtl/>
                <w:lang w:bidi="ar-EG"/>
              </w:rPr>
              <w:lastRenderedPageBreak/>
              <w:t>الدولة</w:t>
            </w:r>
          </w:p>
        </w:tc>
        <w:tc>
          <w:tcPr>
            <w:tcW w:w="1814" w:type="dxa"/>
            <w:shd w:val="clear" w:color="auto" w:fill="2E74B5" w:themeFill="accent5" w:themeFillShade="BF"/>
          </w:tcPr>
          <w:p w14:paraId="018F6EBE" w14:textId="77777777" w:rsidR="008208F7" w:rsidRPr="006C5B17" w:rsidRDefault="008208F7" w:rsidP="00FE6CB0">
            <w:pPr>
              <w:tabs>
                <w:tab w:val="left" w:pos="7170"/>
              </w:tabs>
              <w:bidi/>
              <w:jc w:val="center"/>
              <w:rPr>
                <w:rFonts w:ascii="Simplified Arabic" w:hAnsi="Simplified Arabic" w:cs="Simplified Arabic"/>
                <w:color w:val="FFFFFF" w:themeColor="background1"/>
                <w:sz w:val="20"/>
                <w:szCs w:val="20"/>
                <w:rtl/>
                <w:lang w:bidi="ar-EG"/>
              </w:rPr>
            </w:pPr>
            <w:r w:rsidRPr="006C5B17">
              <w:rPr>
                <w:rFonts w:ascii="Simplified Arabic" w:hAnsi="Simplified Arabic" w:cs="Simplified Arabic"/>
                <w:color w:val="FFFFFF" w:themeColor="background1"/>
                <w:sz w:val="20"/>
                <w:szCs w:val="20"/>
                <w:rtl/>
                <w:lang w:bidi="ar-EG"/>
              </w:rPr>
              <w:t>النموذج المستخدم</w:t>
            </w:r>
          </w:p>
        </w:tc>
        <w:tc>
          <w:tcPr>
            <w:tcW w:w="3969" w:type="dxa"/>
            <w:shd w:val="clear" w:color="auto" w:fill="2E74B5" w:themeFill="accent5" w:themeFillShade="BF"/>
          </w:tcPr>
          <w:p w14:paraId="769832C1" w14:textId="77777777" w:rsidR="008208F7" w:rsidRPr="006C5B17" w:rsidRDefault="008208F7" w:rsidP="00FE6CB0">
            <w:pPr>
              <w:tabs>
                <w:tab w:val="left" w:pos="7170"/>
              </w:tabs>
              <w:bidi/>
              <w:jc w:val="center"/>
              <w:rPr>
                <w:rFonts w:ascii="Simplified Arabic" w:hAnsi="Simplified Arabic" w:cs="Simplified Arabic"/>
                <w:color w:val="FFFFFF" w:themeColor="background1"/>
                <w:sz w:val="20"/>
                <w:szCs w:val="20"/>
                <w:rtl/>
                <w:lang w:bidi="ar-EG"/>
              </w:rPr>
            </w:pPr>
            <w:r w:rsidRPr="006C5B17">
              <w:rPr>
                <w:rFonts w:ascii="Simplified Arabic" w:hAnsi="Simplified Arabic" w:cs="Simplified Arabic"/>
                <w:color w:val="FFFFFF" w:themeColor="background1"/>
                <w:sz w:val="20"/>
                <w:szCs w:val="20"/>
                <w:rtl/>
                <w:lang w:bidi="ar-EG"/>
              </w:rPr>
              <w:t>متغيرات النظام</w:t>
            </w:r>
          </w:p>
        </w:tc>
        <w:tc>
          <w:tcPr>
            <w:tcW w:w="1984" w:type="dxa"/>
            <w:shd w:val="clear" w:color="auto" w:fill="2E74B5" w:themeFill="accent5" w:themeFillShade="BF"/>
          </w:tcPr>
          <w:p w14:paraId="47E01E1C" w14:textId="77777777" w:rsidR="008208F7" w:rsidRPr="006C5B17" w:rsidRDefault="008208F7" w:rsidP="00FE6CB0">
            <w:pPr>
              <w:tabs>
                <w:tab w:val="left" w:pos="7170"/>
              </w:tabs>
              <w:bidi/>
              <w:jc w:val="center"/>
              <w:rPr>
                <w:rFonts w:ascii="Simplified Arabic" w:hAnsi="Simplified Arabic" w:cs="Simplified Arabic"/>
                <w:color w:val="FFFFFF" w:themeColor="background1"/>
                <w:sz w:val="20"/>
                <w:szCs w:val="20"/>
                <w:rtl/>
                <w:lang w:bidi="ar-EG"/>
              </w:rPr>
            </w:pPr>
            <w:r w:rsidRPr="006C5B17">
              <w:rPr>
                <w:rFonts w:ascii="Simplified Arabic" w:hAnsi="Simplified Arabic" w:cs="Simplified Arabic"/>
                <w:color w:val="FFFFFF" w:themeColor="background1"/>
                <w:sz w:val="20"/>
                <w:szCs w:val="20"/>
                <w:rtl/>
                <w:lang w:bidi="ar-EG"/>
              </w:rPr>
              <w:t>مواصفات النموذج</w:t>
            </w:r>
          </w:p>
        </w:tc>
        <w:tc>
          <w:tcPr>
            <w:tcW w:w="2268" w:type="dxa"/>
            <w:shd w:val="clear" w:color="auto" w:fill="2E74B5" w:themeFill="accent5" w:themeFillShade="BF"/>
          </w:tcPr>
          <w:p w14:paraId="7BEFF142" w14:textId="77777777" w:rsidR="008208F7" w:rsidRPr="006C5B17" w:rsidRDefault="008208F7" w:rsidP="00FE6CB0">
            <w:pPr>
              <w:tabs>
                <w:tab w:val="left" w:pos="7170"/>
              </w:tabs>
              <w:bidi/>
              <w:jc w:val="center"/>
              <w:rPr>
                <w:rFonts w:ascii="Simplified Arabic" w:hAnsi="Simplified Arabic" w:cs="Simplified Arabic"/>
                <w:color w:val="FFFFFF" w:themeColor="background1"/>
                <w:sz w:val="20"/>
                <w:szCs w:val="20"/>
                <w:rtl/>
                <w:lang w:bidi="ar-EG"/>
              </w:rPr>
            </w:pPr>
            <w:r w:rsidRPr="006C5B17">
              <w:rPr>
                <w:rFonts w:ascii="Simplified Arabic" w:hAnsi="Simplified Arabic" w:cs="Simplified Arabic"/>
                <w:color w:val="FFFFFF" w:themeColor="background1"/>
                <w:sz w:val="20"/>
                <w:szCs w:val="20"/>
                <w:rtl/>
                <w:lang w:bidi="ar-EG"/>
              </w:rPr>
              <w:t>هدف النموذج والمؤشرات</w:t>
            </w:r>
          </w:p>
        </w:tc>
      </w:tr>
      <w:tr w:rsidR="008208F7" w:rsidRPr="006C5B17" w14:paraId="2D6E413C" w14:textId="77777777" w:rsidTr="00FE6CB0">
        <w:trPr>
          <w:trHeight w:val="5726"/>
          <w:jc w:val="center"/>
        </w:trPr>
        <w:tc>
          <w:tcPr>
            <w:tcW w:w="1134" w:type="dxa"/>
            <w:shd w:val="clear" w:color="auto" w:fill="DEEAF6" w:themeFill="accent5" w:themeFillTint="33"/>
            <w:vAlign w:val="center"/>
          </w:tcPr>
          <w:p w14:paraId="1B62A553"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استراليا</w:t>
            </w:r>
          </w:p>
        </w:tc>
        <w:tc>
          <w:tcPr>
            <w:tcW w:w="1814" w:type="dxa"/>
            <w:shd w:val="clear" w:color="auto" w:fill="DEEAF6" w:themeFill="accent5" w:themeFillTint="33"/>
            <w:vAlign w:val="center"/>
          </w:tcPr>
          <w:p w14:paraId="326D2BA2"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موارد </w:t>
            </w:r>
            <w:r w:rsidRPr="006C5B17">
              <w:rPr>
                <w:rFonts w:ascii="Simplified Arabic" w:hAnsi="Simplified Arabic" w:cs="Simplified Arabic" w:hint="cs"/>
                <w:sz w:val="20"/>
                <w:szCs w:val="20"/>
                <w:rtl/>
                <w:lang w:bidi="ar-EG"/>
              </w:rPr>
              <w:t>واستخدامات</w:t>
            </w:r>
            <w:r w:rsidRPr="006C5B17">
              <w:rPr>
                <w:rFonts w:ascii="Simplified Arabic" w:hAnsi="Simplified Arabic" w:cs="Simplified Arabic"/>
                <w:sz w:val="20"/>
                <w:szCs w:val="20"/>
                <w:rtl/>
                <w:lang w:bidi="ar-EG"/>
              </w:rPr>
              <w:t xml:space="preserve"> المياه، النظام </w:t>
            </w:r>
            <w:r w:rsidRPr="006C5B17">
              <w:rPr>
                <w:rFonts w:ascii="Simplified Arabic" w:hAnsi="Simplified Arabic" w:cs="Simplified Arabic" w:hint="cs"/>
                <w:sz w:val="20"/>
                <w:szCs w:val="20"/>
                <w:rtl/>
                <w:lang w:bidi="ar-EG"/>
              </w:rPr>
              <w:t>المحاسبي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البيئي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والاقتصادي</w:t>
            </w:r>
          </w:p>
        </w:tc>
        <w:tc>
          <w:tcPr>
            <w:tcW w:w="3969" w:type="dxa"/>
            <w:shd w:val="clear" w:color="auto" w:fill="DEEAF6" w:themeFill="accent5" w:themeFillTint="33"/>
            <w:vAlign w:val="center"/>
          </w:tcPr>
          <w:p w14:paraId="212FAE76"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استخدام المياه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القطاعات التالية</w:t>
            </w:r>
          </w:p>
          <w:p w14:paraId="3D4498B8"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hint="cs"/>
                <w:sz w:val="20"/>
                <w:szCs w:val="20"/>
                <w:rtl/>
                <w:lang w:bidi="ar-EG"/>
              </w:rPr>
              <w:t>(الزراعة</w:t>
            </w:r>
            <w:r w:rsidRPr="006C5B17">
              <w:rPr>
                <w:rFonts w:ascii="Simplified Arabic" w:hAnsi="Simplified Arabic" w:cs="Simplified Arabic"/>
                <w:sz w:val="20"/>
                <w:szCs w:val="20"/>
                <w:rtl/>
                <w:lang w:bidi="ar-EG"/>
              </w:rPr>
              <w:t xml:space="preserve">، الصناعة، التعدين، توليد الكهرباء، استخدام </w:t>
            </w:r>
            <w:r w:rsidRPr="006C5B17">
              <w:rPr>
                <w:rFonts w:ascii="Simplified Arabic" w:hAnsi="Simplified Arabic" w:cs="Simplified Arabic" w:hint="cs"/>
                <w:sz w:val="20"/>
                <w:szCs w:val="20"/>
                <w:rtl/>
                <w:lang w:bidi="ar-EG"/>
              </w:rPr>
              <w:t>منزلي</w:t>
            </w:r>
            <w:r w:rsidRPr="006C5B17">
              <w:rPr>
                <w:rFonts w:ascii="Simplified Arabic" w:hAnsi="Simplified Arabic" w:cs="Simplified Arabic"/>
                <w:sz w:val="20"/>
                <w:szCs w:val="20"/>
                <w:rtl/>
                <w:lang w:bidi="ar-EG"/>
              </w:rPr>
              <w:t>، الغابات الشجرية)</w:t>
            </w:r>
          </w:p>
          <w:p w14:paraId="0BA398FF"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حجم التغير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مخزون المياه السطحية </w:t>
            </w:r>
          </w:p>
          <w:p w14:paraId="1E31336C"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 المخزون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آخر العام – المخزون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أول العام</w:t>
            </w:r>
          </w:p>
          <w:p w14:paraId="608E8655"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التدفقات الخاصة (</w:t>
            </w:r>
            <w:r w:rsidRPr="006C5B17">
              <w:rPr>
                <w:rFonts w:ascii="Simplified Arabic" w:hAnsi="Simplified Arabic" w:cs="Simplified Arabic"/>
                <w:sz w:val="20"/>
                <w:szCs w:val="20"/>
                <w:lang w:bidi="ar-EG"/>
              </w:rPr>
              <w:t>inflow</w:t>
            </w:r>
            <w:r w:rsidRPr="006C5B17">
              <w:rPr>
                <w:rFonts w:ascii="Simplified Arabic" w:hAnsi="Simplified Arabic" w:cs="Simplified Arabic"/>
                <w:sz w:val="20"/>
                <w:szCs w:val="20"/>
                <w:rtl/>
                <w:lang w:bidi="ar-EG"/>
              </w:rPr>
              <w:t>):</w:t>
            </w:r>
          </w:p>
          <w:p w14:paraId="56C44B63" w14:textId="77777777" w:rsidR="008208F7" w:rsidRPr="006C5B17" w:rsidRDefault="008208F7" w:rsidP="00FE6CB0">
            <w:pPr>
              <w:tabs>
                <w:tab w:val="left" w:pos="7170"/>
              </w:tabs>
              <w:bidi/>
              <w:rPr>
                <w:rFonts w:ascii="Simplified Arabic" w:hAnsi="Simplified Arabic" w:cs="Simplified Arabic"/>
                <w:sz w:val="20"/>
                <w:szCs w:val="20"/>
                <w:u w:val="single"/>
                <w:rtl/>
                <w:lang w:bidi="ar-EG"/>
              </w:rPr>
            </w:pPr>
            <w:r w:rsidRPr="006C5B17">
              <w:rPr>
                <w:rFonts w:ascii="Simplified Arabic" w:hAnsi="Simplified Arabic" w:cs="Simplified Arabic"/>
                <w:sz w:val="20"/>
                <w:szCs w:val="20"/>
                <w:rtl/>
                <w:lang w:bidi="ar-EG"/>
              </w:rPr>
              <w:t xml:space="preserve"> لمستجمعات المياه</w:t>
            </w:r>
          </w:p>
          <w:p w14:paraId="438CED01"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عائد التدفق من </w:t>
            </w:r>
            <w:r w:rsidRPr="006C5B17">
              <w:rPr>
                <w:rFonts w:ascii="Simplified Arabic" w:hAnsi="Simplified Arabic" w:cs="Simplified Arabic" w:hint="cs"/>
                <w:sz w:val="20"/>
                <w:szCs w:val="20"/>
                <w:rtl/>
                <w:lang w:bidi="ar-EG"/>
              </w:rPr>
              <w:t>الري،</w:t>
            </w:r>
            <w:r w:rsidRPr="006C5B17">
              <w:rPr>
                <w:rFonts w:ascii="Simplified Arabic" w:hAnsi="Simplified Arabic" w:cs="Simplified Arabic"/>
                <w:sz w:val="20"/>
                <w:szCs w:val="20"/>
                <w:rtl/>
                <w:lang w:bidi="ar-EG"/>
              </w:rPr>
              <w:t xml:space="preserve"> النفايات السائلة المعالجة </w:t>
            </w:r>
            <w:r w:rsidRPr="006C5B17">
              <w:rPr>
                <w:rFonts w:ascii="Simplified Arabic" w:hAnsi="Simplified Arabic" w:cs="Simplified Arabic" w:hint="cs"/>
                <w:sz w:val="20"/>
                <w:szCs w:val="20"/>
                <w:rtl/>
                <w:lang w:bidi="ar-EG"/>
              </w:rPr>
              <w:t>التي</w:t>
            </w:r>
            <w:r w:rsidRPr="006C5B17">
              <w:rPr>
                <w:rFonts w:ascii="Simplified Arabic" w:hAnsi="Simplified Arabic" w:cs="Simplified Arabic"/>
                <w:sz w:val="20"/>
                <w:szCs w:val="20"/>
                <w:rtl/>
                <w:lang w:bidi="ar-EG"/>
              </w:rPr>
              <w:t xml:space="preserve"> تم تصريفها عائدة إلى النهر</w:t>
            </w:r>
          </w:p>
          <w:p w14:paraId="106D299D"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الفواقد (</w:t>
            </w:r>
            <w:r w:rsidRPr="006C5B17">
              <w:rPr>
                <w:rFonts w:ascii="Simplified Arabic" w:hAnsi="Simplified Arabic" w:cs="Simplified Arabic"/>
                <w:sz w:val="20"/>
                <w:szCs w:val="20"/>
                <w:lang w:bidi="ar-EG"/>
              </w:rPr>
              <w:t>losses</w:t>
            </w:r>
            <w:r w:rsidRPr="006C5B17">
              <w:rPr>
                <w:rFonts w:ascii="Simplified Arabic" w:hAnsi="Simplified Arabic" w:cs="Simplified Arabic"/>
                <w:sz w:val="20"/>
                <w:szCs w:val="20"/>
                <w:rtl/>
                <w:lang w:bidi="ar-EG"/>
              </w:rPr>
              <w:t xml:space="preserve">): </w:t>
            </w:r>
          </w:p>
          <w:p w14:paraId="46E2353D"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hint="cs"/>
                <w:sz w:val="20"/>
                <w:szCs w:val="20"/>
                <w:rtl/>
                <w:lang w:bidi="ar-EG"/>
              </w:rPr>
              <w:t>صافي</w:t>
            </w:r>
            <w:r w:rsidRPr="006C5B17">
              <w:rPr>
                <w:rFonts w:ascii="Simplified Arabic" w:hAnsi="Simplified Arabic" w:cs="Simplified Arabic"/>
                <w:sz w:val="20"/>
                <w:szCs w:val="20"/>
                <w:rtl/>
                <w:lang w:bidi="ar-EG"/>
              </w:rPr>
              <w:t xml:space="preserve"> خسائر التبخر من المخازن </w:t>
            </w:r>
            <w:r w:rsidRPr="006C5B17">
              <w:rPr>
                <w:rFonts w:ascii="Simplified Arabic" w:hAnsi="Simplified Arabic" w:cs="Simplified Arabic" w:hint="cs"/>
                <w:sz w:val="20"/>
                <w:szCs w:val="20"/>
                <w:rtl/>
                <w:lang w:bidi="ar-EG"/>
              </w:rPr>
              <w:t>الرئيسية،</w:t>
            </w:r>
            <w:r w:rsidRPr="006C5B17">
              <w:rPr>
                <w:rFonts w:ascii="Simplified Arabic" w:hAnsi="Simplified Arabic" w:cs="Simplified Arabic"/>
                <w:sz w:val="20"/>
                <w:szCs w:val="20"/>
                <w:rtl/>
                <w:lang w:bidi="ar-EG"/>
              </w:rPr>
              <w:t xml:space="preserve"> التبخر من السدود الخاصة بمستجمعات المياه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التدفق </w:t>
            </w:r>
            <w:r w:rsidRPr="006C5B17">
              <w:rPr>
                <w:rFonts w:ascii="Simplified Arabic" w:hAnsi="Simplified Arabic" w:cs="Simplified Arabic" w:hint="cs"/>
                <w:sz w:val="20"/>
                <w:szCs w:val="20"/>
                <w:rtl/>
                <w:lang w:bidi="ar-EG"/>
              </w:rPr>
              <w:t>للمياه</w:t>
            </w:r>
            <w:r w:rsidRPr="006C5B17">
              <w:rPr>
                <w:rFonts w:ascii="Simplified Arabic" w:hAnsi="Simplified Arabic" w:cs="Simplified Arabic"/>
                <w:sz w:val="20"/>
                <w:szCs w:val="20"/>
                <w:rtl/>
                <w:lang w:bidi="ar-EG"/>
              </w:rPr>
              <w:t xml:space="preserve"> إلى المياه الجوفية، تدفقات السهول </w:t>
            </w:r>
            <w:r>
              <w:rPr>
                <w:rFonts w:ascii="Simplified Arabic" w:hAnsi="Simplified Arabic" w:cs="Simplified Arabic" w:hint="cs"/>
                <w:sz w:val="20"/>
                <w:szCs w:val="20"/>
                <w:rtl/>
                <w:lang w:bidi="ar-EG"/>
              </w:rPr>
              <w:t>الفيضانية</w:t>
            </w:r>
            <w:r w:rsidRPr="006C5B17">
              <w:rPr>
                <w:rFonts w:ascii="Simplified Arabic" w:hAnsi="Simplified Arabic" w:cs="Simplified Arabic"/>
                <w:sz w:val="20"/>
                <w:szCs w:val="20"/>
                <w:rtl/>
                <w:lang w:bidi="ar-EG"/>
              </w:rPr>
              <w:t xml:space="preserve"> والتبخر</w:t>
            </w:r>
          </w:p>
          <w:p w14:paraId="6F2150C1"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المياه المستخدمة </w:t>
            </w:r>
            <w:r w:rsidRPr="006C5B17">
              <w:rPr>
                <w:rFonts w:ascii="Simplified Arabic" w:hAnsi="Simplified Arabic" w:cs="Simplified Arabic"/>
                <w:sz w:val="20"/>
                <w:szCs w:val="20"/>
                <w:lang w:bidi="ar-EG"/>
              </w:rPr>
              <w:t>usage)</w:t>
            </w:r>
            <w:r w:rsidRPr="006C5B17">
              <w:rPr>
                <w:rFonts w:ascii="Simplified Arabic" w:hAnsi="Simplified Arabic" w:cs="Simplified Arabic"/>
                <w:sz w:val="20"/>
                <w:szCs w:val="20"/>
                <w:rtl/>
                <w:lang w:bidi="ar-EG"/>
              </w:rPr>
              <w:t>):</w:t>
            </w:r>
          </w:p>
          <w:p w14:paraId="6C23F605"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تحويل المناطق الحضرية، تحويل مناطق </w:t>
            </w:r>
            <w:r w:rsidRPr="006C5B17">
              <w:rPr>
                <w:rFonts w:ascii="Simplified Arabic" w:hAnsi="Simplified Arabic" w:cs="Simplified Arabic" w:hint="cs"/>
                <w:sz w:val="20"/>
                <w:szCs w:val="20"/>
                <w:rtl/>
                <w:lang w:bidi="ar-EG"/>
              </w:rPr>
              <w:t>الري</w:t>
            </w:r>
            <w:r w:rsidRPr="006C5B17">
              <w:rPr>
                <w:rFonts w:ascii="Simplified Arabic" w:hAnsi="Simplified Arabic" w:cs="Simplified Arabic"/>
                <w:sz w:val="20"/>
                <w:szCs w:val="20"/>
                <w:rtl/>
                <w:lang w:bidi="ar-EG"/>
              </w:rPr>
              <w:t>، تحويل المياه البيئية، تحويلات خاصة من تيارات منظمة وغير منظمة، سدود مستجمعات المياه الصغيرة</w:t>
            </w:r>
          </w:p>
        </w:tc>
        <w:tc>
          <w:tcPr>
            <w:tcW w:w="1984" w:type="dxa"/>
            <w:shd w:val="clear" w:color="auto" w:fill="DEEAF6" w:themeFill="accent5" w:themeFillTint="33"/>
            <w:vAlign w:val="center"/>
          </w:tcPr>
          <w:p w14:paraId="3AA20C09"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الجانب </w:t>
            </w:r>
            <w:r w:rsidRPr="006C5B17">
              <w:rPr>
                <w:rFonts w:ascii="Simplified Arabic" w:hAnsi="Simplified Arabic" w:cs="Simplified Arabic" w:hint="cs"/>
                <w:sz w:val="20"/>
                <w:szCs w:val="20"/>
                <w:rtl/>
                <w:lang w:bidi="ar-EG"/>
              </w:rPr>
              <w:t>الهيدرولوجي</w:t>
            </w:r>
            <w:r w:rsidRPr="006C5B17">
              <w:rPr>
                <w:rFonts w:ascii="Simplified Arabic" w:hAnsi="Simplified Arabic" w:cs="Simplified Arabic"/>
                <w:sz w:val="20"/>
                <w:szCs w:val="20"/>
                <w:rtl/>
                <w:lang w:bidi="ar-EG"/>
              </w:rPr>
              <w:t xml:space="preserve"> للمياه، جودة المياه، الجانب </w:t>
            </w:r>
            <w:r w:rsidRPr="006C5B17">
              <w:rPr>
                <w:rFonts w:ascii="Simplified Arabic" w:hAnsi="Simplified Arabic" w:cs="Simplified Arabic" w:hint="cs"/>
                <w:sz w:val="20"/>
                <w:szCs w:val="20"/>
                <w:rtl/>
                <w:lang w:bidi="ar-EG"/>
              </w:rPr>
              <w:t>الاقتصادي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والاجتماعي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لاستخدام</w:t>
            </w:r>
            <w:r w:rsidRPr="006C5B17">
              <w:rPr>
                <w:rFonts w:ascii="Simplified Arabic" w:hAnsi="Simplified Arabic" w:cs="Simplified Arabic"/>
                <w:sz w:val="20"/>
                <w:szCs w:val="20"/>
                <w:rtl/>
                <w:lang w:bidi="ar-EG"/>
              </w:rPr>
              <w:t xml:space="preserve"> المياه</w:t>
            </w:r>
          </w:p>
        </w:tc>
        <w:tc>
          <w:tcPr>
            <w:tcW w:w="2268" w:type="dxa"/>
            <w:shd w:val="clear" w:color="auto" w:fill="DEEAF6" w:themeFill="accent5" w:themeFillTint="33"/>
            <w:vAlign w:val="center"/>
          </w:tcPr>
          <w:p w14:paraId="75B49699"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زيادة إنتاجية </w:t>
            </w:r>
            <w:r w:rsidRPr="006C5B17">
              <w:rPr>
                <w:rFonts w:ascii="Simplified Arabic" w:hAnsi="Simplified Arabic" w:cs="Simplified Arabic" w:hint="cs"/>
                <w:sz w:val="20"/>
                <w:szCs w:val="20"/>
                <w:rtl/>
                <w:lang w:bidi="ar-EG"/>
              </w:rPr>
              <w:t>المياه،</w:t>
            </w:r>
            <w:r w:rsidRPr="006C5B17">
              <w:rPr>
                <w:rFonts w:ascii="Simplified Arabic" w:hAnsi="Simplified Arabic" w:cs="Simplified Arabic"/>
                <w:sz w:val="20"/>
                <w:szCs w:val="20"/>
                <w:rtl/>
                <w:lang w:bidi="ar-EG"/>
              </w:rPr>
              <w:t xml:space="preserve"> كفاءة </w:t>
            </w:r>
            <w:r w:rsidRPr="006C5B17">
              <w:rPr>
                <w:rFonts w:ascii="Simplified Arabic" w:hAnsi="Simplified Arabic" w:cs="Simplified Arabic" w:hint="cs"/>
                <w:sz w:val="20"/>
                <w:szCs w:val="20"/>
                <w:rtl/>
                <w:lang w:bidi="ar-EG"/>
              </w:rPr>
              <w:t>استخدام</w:t>
            </w:r>
            <w:r w:rsidRPr="006C5B17">
              <w:rPr>
                <w:rFonts w:ascii="Simplified Arabic" w:hAnsi="Simplified Arabic" w:cs="Simplified Arabic"/>
                <w:sz w:val="20"/>
                <w:szCs w:val="20"/>
                <w:rtl/>
                <w:lang w:bidi="ar-EG"/>
              </w:rPr>
              <w:t xml:space="preserve"> المياه</w:t>
            </w:r>
          </w:p>
          <w:p w14:paraId="2C0269EA"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(لخدمة المناطق الريفية والحضرية والمجتمعات المحلية)</w:t>
            </w:r>
          </w:p>
          <w:p w14:paraId="73A5F312" w14:textId="77777777" w:rsidR="008208F7" w:rsidRPr="006C5B17" w:rsidRDefault="008208F7" w:rsidP="00FE6CB0">
            <w:pPr>
              <w:tabs>
                <w:tab w:val="left" w:pos="7170"/>
              </w:tabs>
              <w:bidi/>
              <w:rPr>
                <w:rFonts w:ascii="Simplified Arabic" w:hAnsi="Simplified Arabic" w:cs="Simplified Arabic"/>
                <w:sz w:val="20"/>
                <w:szCs w:val="20"/>
                <w:u w:val="single"/>
                <w:rtl/>
                <w:lang w:bidi="ar-EG"/>
              </w:rPr>
            </w:pPr>
            <w:r w:rsidRPr="006C5B17">
              <w:rPr>
                <w:rFonts w:ascii="Simplified Arabic" w:hAnsi="Simplified Arabic" w:cs="Simplified Arabic"/>
                <w:sz w:val="20"/>
                <w:szCs w:val="20"/>
                <w:u w:val="single"/>
                <w:rtl/>
                <w:lang w:bidi="ar-EG"/>
              </w:rPr>
              <w:t>المؤشرات</w:t>
            </w:r>
          </w:p>
          <w:p w14:paraId="406AFB2A" w14:textId="77777777" w:rsidR="008208F7" w:rsidRPr="006C5B17" w:rsidRDefault="008208F7" w:rsidP="00FE6CB0">
            <w:pPr>
              <w:tabs>
                <w:tab w:val="left" w:pos="7170"/>
              </w:tabs>
              <w:bidi/>
              <w:rPr>
                <w:rFonts w:ascii="Simplified Arabic" w:hAnsi="Simplified Arabic" w:cs="Simplified Arabic"/>
                <w:sz w:val="20"/>
                <w:szCs w:val="20"/>
                <w:lang w:bidi="ar-EG"/>
              </w:rPr>
            </w:pPr>
            <w:r w:rsidRPr="006C5B17">
              <w:rPr>
                <w:rFonts w:ascii="Simplified Arabic" w:hAnsi="Simplified Arabic" w:cs="Simplified Arabic"/>
                <w:sz w:val="20"/>
                <w:szCs w:val="20"/>
                <w:u w:val="single"/>
                <w:rtl/>
                <w:lang w:bidi="ar-EG"/>
              </w:rPr>
              <w:t>إنتاجية المياه</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sz w:val="20"/>
                <w:szCs w:val="20"/>
                <w:lang w:bidi="ar-EG"/>
              </w:rPr>
              <w:t>water added/Water consumption</w:t>
            </w:r>
          </w:p>
          <w:p w14:paraId="63325D63" w14:textId="77777777" w:rsidR="008208F7" w:rsidRPr="006C5B17" w:rsidRDefault="008208F7" w:rsidP="00FE6CB0">
            <w:pPr>
              <w:tabs>
                <w:tab w:val="left" w:pos="7170"/>
              </w:tabs>
              <w:bidi/>
              <w:rPr>
                <w:rFonts w:ascii="Simplified Arabic" w:hAnsi="Simplified Arabic" w:cs="Simplified Arabic"/>
                <w:sz w:val="20"/>
                <w:szCs w:val="20"/>
                <w:lang w:bidi="ar-EG"/>
              </w:rPr>
            </w:pPr>
            <w:r w:rsidRPr="006C5B17">
              <w:rPr>
                <w:rFonts w:ascii="Simplified Arabic" w:hAnsi="Simplified Arabic" w:cs="Simplified Arabic"/>
                <w:sz w:val="20"/>
                <w:szCs w:val="20"/>
                <w:rtl/>
                <w:lang w:bidi="ar-EG"/>
              </w:rPr>
              <w:t xml:space="preserve">ومتغيراته </w:t>
            </w:r>
            <w:r w:rsidRPr="006C5B17">
              <w:rPr>
                <w:rFonts w:ascii="Simplified Arabic" w:hAnsi="Simplified Arabic" w:cs="Simplified Arabic"/>
                <w:sz w:val="20"/>
                <w:szCs w:val="20"/>
                <w:lang w:bidi="ar-EG"/>
              </w:rPr>
              <w:t>water consumption</w:t>
            </w:r>
            <w:r w:rsidRPr="006C5B17">
              <w:rPr>
                <w:rFonts w:ascii="Simplified Arabic" w:hAnsi="Simplified Arabic" w:cs="Simplified Arabic" w:hint="cs"/>
                <w:sz w:val="20"/>
                <w:szCs w:val="20"/>
                <w:rtl/>
                <w:lang w:bidi="ar-EG"/>
              </w:rPr>
              <w:t>،</w:t>
            </w:r>
            <w:r w:rsidRPr="006C5B17">
              <w:rPr>
                <w:rFonts w:ascii="Simplified Arabic" w:hAnsi="Simplified Arabic" w:cs="Simplified Arabic"/>
                <w:sz w:val="20"/>
                <w:szCs w:val="20"/>
                <w:lang w:bidi="ar-EG"/>
              </w:rPr>
              <w:t xml:space="preserve"> water added</w:t>
            </w:r>
          </w:p>
          <w:p w14:paraId="1E3584B8"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u w:val="single"/>
                <w:rtl/>
                <w:lang w:bidi="ar-EG"/>
              </w:rPr>
              <w:t xml:space="preserve">مؤشر كفاءة استخدام المياه </w:t>
            </w:r>
            <w:r w:rsidRPr="006C5B17">
              <w:rPr>
                <w:rFonts w:ascii="Simplified Arabic" w:hAnsi="Simplified Arabic" w:cs="Simplified Arabic"/>
                <w:sz w:val="20"/>
                <w:szCs w:val="20"/>
                <w:rtl/>
                <w:lang w:bidi="ar-EG"/>
              </w:rPr>
              <w:t>= الناتج – الاستهلاك الوسيط</w:t>
            </w:r>
          </w:p>
          <w:p w14:paraId="063153F3" w14:textId="77777777" w:rsidR="008208F7" w:rsidRPr="006C5B17" w:rsidRDefault="008208F7" w:rsidP="00FE6CB0">
            <w:pPr>
              <w:tabs>
                <w:tab w:val="left" w:pos="7170"/>
              </w:tabs>
              <w:bidi/>
              <w:rPr>
                <w:rFonts w:ascii="Simplified Arabic" w:hAnsi="Simplified Arabic" w:cs="Simplified Arabic"/>
                <w:sz w:val="20"/>
                <w:szCs w:val="20"/>
                <w:u w:val="single"/>
                <w:rtl/>
                <w:lang w:bidi="ar-EG"/>
              </w:rPr>
            </w:pPr>
            <w:r w:rsidRPr="006C5B17">
              <w:rPr>
                <w:rFonts w:ascii="Simplified Arabic" w:hAnsi="Simplified Arabic" w:cs="Simplified Arabic"/>
                <w:sz w:val="20"/>
                <w:szCs w:val="20"/>
                <w:rtl/>
                <w:lang w:bidi="ar-EG"/>
              </w:rPr>
              <w:t xml:space="preserve">ومتغيراته </w:t>
            </w:r>
            <w:r w:rsidRPr="006C5B17">
              <w:rPr>
                <w:rFonts w:ascii="Simplified Arabic" w:hAnsi="Simplified Arabic" w:cs="Simplified Arabic" w:hint="cs"/>
                <w:sz w:val="20"/>
                <w:szCs w:val="20"/>
                <w:rtl/>
                <w:lang w:bidi="ar-EG"/>
              </w:rPr>
              <w:t>الناتج،</w:t>
            </w:r>
            <w:r w:rsidRPr="006C5B17">
              <w:rPr>
                <w:rFonts w:ascii="Simplified Arabic" w:hAnsi="Simplified Arabic" w:cs="Simplified Arabic"/>
                <w:sz w:val="20"/>
                <w:szCs w:val="20"/>
                <w:rtl/>
                <w:lang w:bidi="ar-EG"/>
              </w:rPr>
              <w:t xml:space="preserve"> الاستهلاك الوسيط</w:t>
            </w:r>
          </w:p>
        </w:tc>
      </w:tr>
      <w:tr w:rsidR="008208F7" w:rsidRPr="006C5B17" w14:paraId="24F73A1D" w14:textId="77777777" w:rsidTr="00FE6CB0">
        <w:trPr>
          <w:jc w:val="center"/>
        </w:trPr>
        <w:tc>
          <w:tcPr>
            <w:tcW w:w="1134" w:type="dxa"/>
            <w:vAlign w:val="center"/>
          </w:tcPr>
          <w:p w14:paraId="79C957DC"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إس</w:t>
            </w:r>
            <w:r w:rsidRPr="006C5B17">
              <w:rPr>
                <w:rFonts w:ascii="Simplified Arabic" w:hAnsi="Simplified Arabic" w:cs="Simplified Arabic" w:hint="cs"/>
                <w:sz w:val="20"/>
                <w:szCs w:val="20"/>
                <w:rtl/>
                <w:lang w:bidi="ar-EG"/>
              </w:rPr>
              <w:t>بانيا</w:t>
            </w:r>
          </w:p>
        </w:tc>
        <w:tc>
          <w:tcPr>
            <w:tcW w:w="1814" w:type="dxa"/>
            <w:vAlign w:val="center"/>
          </w:tcPr>
          <w:p w14:paraId="3C3C948C"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نموذج أستراليا للمياه </w:t>
            </w:r>
            <w:r w:rsidRPr="006C5B17">
              <w:rPr>
                <w:rFonts w:ascii="Simplified Arabic" w:hAnsi="Simplified Arabic" w:cs="Simplified Arabic" w:hint="cs"/>
                <w:sz w:val="20"/>
                <w:szCs w:val="20"/>
                <w:rtl/>
                <w:lang w:bidi="ar-EG"/>
              </w:rPr>
              <w:t>أي</w:t>
            </w:r>
          </w:p>
          <w:p w14:paraId="7B1BA1FC"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نموذج المحاسبة البيئية </w:t>
            </w:r>
            <w:r w:rsidRPr="006C5B17">
              <w:rPr>
                <w:rFonts w:ascii="Simplified Arabic" w:hAnsi="Simplified Arabic" w:cs="Simplified Arabic" w:hint="cs"/>
                <w:sz w:val="20"/>
                <w:szCs w:val="20"/>
                <w:rtl/>
                <w:lang w:bidi="ar-EG"/>
              </w:rPr>
              <w:t>والاقتصادية</w:t>
            </w:r>
            <w:r w:rsidRPr="006C5B17">
              <w:rPr>
                <w:rFonts w:ascii="Simplified Arabic" w:hAnsi="Simplified Arabic" w:cs="Simplified Arabic"/>
                <w:sz w:val="20"/>
                <w:szCs w:val="20"/>
                <w:rtl/>
                <w:lang w:bidi="ar-EG"/>
              </w:rPr>
              <w:t xml:space="preserve"> للمياه، </w:t>
            </w:r>
            <w:r w:rsidRPr="006C5B17">
              <w:rPr>
                <w:rFonts w:ascii="Simplified Arabic" w:hAnsi="Simplified Arabic" w:cs="Simplified Arabic"/>
                <w:sz w:val="20"/>
                <w:szCs w:val="20"/>
                <w:lang w:bidi="ar-EG"/>
              </w:rPr>
              <w:t>WA+</w:t>
            </w:r>
            <w:r w:rsidRPr="006C5B17">
              <w:rPr>
                <w:rFonts w:ascii="Simplified Arabic" w:hAnsi="Simplified Arabic" w:cs="Simplified Arabic"/>
                <w:sz w:val="20"/>
                <w:szCs w:val="20"/>
                <w:rtl/>
                <w:lang w:bidi="ar-EG"/>
              </w:rPr>
              <w:t xml:space="preserve"> للمعهد </w:t>
            </w:r>
            <w:r w:rsidRPr="006C5B17">
              <w:rPr>
                <w:rFonts w:ascii="Simplified Arabic" w:hAnsi="Simplified Arabic" w:cs="Simplified Arabic" w:hint="cs"/>
                <w:sz w:val="20"/>
                <w:szCs w:val="20"/>
                <w:rtl/>
                <w:lang w:bidi="ar-EG"/>
              </w:rPr>
              <w:t>الدولي</w:t>
            </w:r>
            <w:r w:rsidRPr="006C5B17">
              <w:rPr>
                <w:rFonts w:ascii="Simplified Arabic" w:hAnsi="Simplified Arabic" w:cs="Simplified Arabic"/>
                <w:sz w:val="20"/>
                <w:szCs w:val="20"/>
                <w:rtl/>
                <w:lang w:bidi="ar-EG"/>
              </w:rPr>
              <w:t xml:space="preserve"> لإدارة المياه والمبنى على أربع جداول قواعد </w:t>
            </w:r>
            <w:r w:rsidRPr="006C5B17">
              <w:rPr>
                <w:rFonts w:ascii="Simplified Arabic" w:hAnsi="Simplified Arabic" w:cs="Simplified Arabic"/>
                <w:sz w:val="20"/>
                <w:szCs w:val="20"/>
                <w:rtl/>
                <w:lang w:bidi="ar-EG"/>
              </w:rPr>
              <w:lastRenderedPageBreak/>
              <w:t xml:space="preserve">بيانات قياسية لموارد المياه (إمدادات </w:t>
            </w:r>
            <w:r w:rsidRPr="006C5B17">
              <w:rPr>
                <w:rFonts w:ascii="Simplified Arabic" w:hAnsi="Simplified Arabic" w:cs="Simplified Arabic" w:hint="cs"/>
                <w:sz w:val="20"/>
                <w:szCs w:val="20"/>
                <w:rtl/>
                <w:lang w:bidi="ar-EG"/>
              </w:rPr>
              <w:t>المياه)،</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 xml:space="preserve">للتبخير </w:t>
            </w:r>
            <w:r w:rsidRPr="006C5B17">
              <w:rPr>
                <w:rFonts w:ascii="Simplified Arabic" w:hAnsi="Simplified Arabic" w:cs="Simplified Arabic"/>
                <w:sz w:val="20"/>
                <w:szCs w:val="20"/>
                <w:rtl/>
                <w:lang w:bidi="ar-EG"/>
              </w:rPr>
              <w:t xml:space="preserve">(تقدير </w:t>
            </w:r>
            <w:r w:rsidRPr="006C5B17">
              <w:rPr>
                <w:rFonts w:ascii="Simplified Arabic" w:hAnsi="Simplified Arabic" w:cs="Simplified Arabic" w:hint="cs"/>
                <w:sz w:val="20"/>
                <w:szCs w:val="20"/>
                <w:rtl/>
                <w:lang w:bidi="ar-EG"/>
              </w:rPr>
              <w:t>الاستهلاك</w:t>
            </w:r>
            <w:r w:rsidRPr="006C5B17">
              <w:rPr>
                <w:rFonts w:ascii="Simplified Arabic" w:hAnsi="Simplified Arabic" w:cs="Simplified Arabic"/>
                <w:sz w:val="20"/>
                <w:szCs w:val="20"/>
                <w:rtl/>
                <w:lang w:bidi="ar-EG"/>
              </w:rPr>
              <w:t xml:space="preserve">)، لتقدير إنتاجية المياه </w:t>
            </w:r>
            <w:r w:rsidRPr="006C5B17">
              <w:rPr>
                <w:rFonts w:ascii="Simplified Arabic" w:hAnsi="Simplified Arabic" w:cs="Simplified Arabic" w:hint="cs"/>
                <w:sz w:val="20"/>
                <w:szCs w:val="20"/>
                <w:rtl/>
                <w:lang w:bidi="ar-EG"/>
              </w:rPr>
              <w:t>(انتاجية</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الأراضي</w:t>
            </w:r>
            <w:r w:rsidRPr="006C5B17">
              <w:rPr>
                <w:rFonts w:ascii="Simplified Arabic" w:hAnsi="Simplified Arabic" w:cs="Simplified Arabic"/>
                <w:sz w:val="20"/>
                <w:szCs w:val="20"/>
                <w:rtl/>
                <w:lang w:bidi="ar-EG"/>
              </w:rPr>
              <w:t xml:space="preserve"> والمياه للخدمات </w:t>
            </w:r>
            <w:r w:rsidRPr="006C5B17">
              <w:rPr>
                <w:rFonts w:ascii="Simplified Arabic" w:hAnsi="Simplified Arabic" w:cs="Simplified Arabic" w:hint="cs"/>
                <w:sz w:val="20"/>
                <w:szCs w:val="20"/>
                <w:rtl/>
                <w:lang w:bidi="ar-EG"/>
              </w:rPr>
              <w:t>الزراعية)،</w:t>
            </w:r>
            <w:r w:rsidRPr="006C5B17">
              <w:rPr>
                <w:rFonts w:ascii="Simplified Arabic" w:hAnsi="Simplified Arabic" w:cs="Simplified Arabic"/>
                <w:sz w:val="20"/>
                <w:szCs w:val="20"/>
                <w:rtl/>
                <w:lang w:bidi="ar-EG"/>
              </w:rPr>
              <w:t xml:space="preserve"> ولمسحوبات المياه</w:t>
            </w:r>
          </w:p>
        </w:tc>
        <w:tc>
          <w:tcPr>
            <w:tcW w:w="3969" w:type="dxa"/>
            <w:vAlign w:val="center"/>
          </w:tcPr>
          <w:p w14:paraId="6E224CA9" w14:textId="77777777" w:rsidR="008208F7" w:rsidRPr="006C5B17" w:rsidRDefault="008208F7" w:rsidP="00FE6CB0">
            <w:pPr>
              <w:tabs>
                <w:tab w:val="left" w:pos="7170"/>
              </w:tabs>
              <w:bidi/>
              <w:rPr>
                <w:rFonts w:ascii="Simplified Arabic" w:hAnsi="Simplified Arabic" w:cs="Simplified Arabic"/>
                <w:sz w:val="20"/>
                <w:szCs w:val="20"/>
                <w:u w:val="single"/>
                <w:rtl/>
                <w:lang w:bidi="ar-EG"/>
              </w:rPr>
            </w:pPr>
            <w:r w:rsidRPr="006C5B17">
              <w:rPr>
                <w:rFonts w:ascii="Simplified Arabic" w:hAnsi="Simplified Arabic" w:cs="Simplified Arabic"/>
                <w:sz w:val="20"/>
                <w:szCs w:val="20"/>
                <w:rtl/>
                <w:lang w:bidi="ar-EG"/>
              </w:rPr>
              <w:lastRenderedPageBreak/>
              <w:t xml:space="preserve">التغيرات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صافي</w:t>
            </w:r>
            <w:r w:rsidRPr="006C5B17">
              <w:rPr>
                <w:rFonts w:ascii="Simplified Arabic" w:hAnsi="Simplified Arabic" w:cs="Simplified Arabic"/>
                <w:sz w:val="20"/>
                <w:szCs w:val="20"/>
                <w:rtl/>
                <w:lang w:bidi="ar-EG"/>
              </w:rPr>
              <w:t xml:space="preserve"> الموارد المائية</w:t>
            </w:r>
          </w:p>
          <w:p w14:paraId="34E3E303"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صافي</w:t>
            </w:r>
            <w:r w:rsidRPr="006C5B17">
              <w:rPr>
                <w:rFonts w:ascii="Simplified Arabic" w:hAnsi="Simplified Arabic" w:cs="Simplified Arabic"/>
                <w:sz w:val="20"/>
                <w:szCs w:val="20"/>
                <w:rtl/>
                <w:lang w:bidi="ar-EG"/>
              </w:rPr>
              <w:t xml:space="preserve"> الموارد النهائية – </w:t>
            </w:r>
            <w:r w:rsidRPr="006C5B17">
              <w:rPr>
                <w:rFonts w:ascii="Simplified Arabic" w:hAnsi="Simplified Arabic" w:cs="Simplified Arabic" w:hint="cs"/>
                <w:sz w:val="20"/>
                <w:szCs w:val="20"/>
                <w:rtl/>
                <w:lang w:bidi="ar-EG"/>
              </w:rPr>
              <w:t>صافي</w:t>
            </w:r>
            <w:r w:rsidRPr="006C5B17">
              <w:rPr>
                <w:rFonts w:ascii="Simplified Arabic" w:hAnsi="Simplified Arabic" w:cs="Simplified Arabic"/>
                <w:sz w:val="20"/>
                <w:szCs w:val="20"/>
                <w:rtl/>
                <w:lang w:bidi="ar-EG"/>
              </w:rPr>
              <w:t xml:space="preserve"> الموارد الأولية</w:t>
            </w:r>
          </w:p>
          <w:p w14:paraId="2588A80F"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التغير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صافي</w:t>
            </w:r>
            <w:r w:rsidRPr="006C5B17">
              <w:rPr>
                <w:rFonts w:ascii="Simplified Arabic" w:hAnsi="Simplified Arabic" w:cs="Simplified Arabic"/>
                <w:sz w:val="20"/>
                <w:szCs w:val="20"/>
                <w:rtl/>
                <w:lang w:bidi="ar-EG"/>
              </w:rPr>
              <w:t xml:space="preserve"> التخزين </w:t>
            </w:r>
            <w:r w:rsidRPr="006C5B17">
              <w:rPr>
                <w:rFonts w:ascii="Simplified Arabic" w:hAnsi="Simplified Arabic" w:cs="Simplified Arabic" w:hint="cs"/>
                <w:sz w:val="20"/>
                <w:szCs w:val="20"/>
                <w:rtl/>
                <w:lang w:bidi="ar-EG"/>
              </w:rPr>
              <w:t>موارد الميا</w:t>
            </w:r>
            <w:r w:rsidRPr="006C5B17">
              <w:rPr>
                <w:rFonts w:ascii="Simplified Arabic" w:hAnsi="Simplified Arabic" w:cs="Simplified Arabic" w:hint="eastAsia"/>
                <w:sz w:val="20"/>
                <w:szCs w:val="20"/>
                <w:rtl/>
                <w:lang w:bidi="ar-EG"/>
              </w:rPr>
              <w:t>ه</w:t>
            </w:r>
          </w:p>
          <w:p w14:paraId="06A4033F"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lastRenderedPageBreak/>
              <w:t xml:space="preserve"> = التخزين </w:t>
            </w:r>
            <w:r w:rsidRPr="006C5B17">
              <w:rPr>
                <w:rFonts w:ascii="Simplified Arabic" w:hAnsi="Simplified Arabic" w:cs="Simplified Arabic" w:hint="cs"/>
                <w:sz w:val="20"/>
                <w:szCs w:val="20"/>
                <w:rtl/>
                <w:lang w:bidi="ar-EG"/>
              </w:rPr>
              <w:t>النهائي</w:t>
            </w:r>
            <w:r w:rsidRPr="006C5B17">
              <w:rPr>
                <w:rFonts w:ascii="Simplified Arabic" w:hAnsi="Simplified Arabic" w:cs="Simplified Arabic"/>
                <w:sz w:val="20"/>
                <w:szCs w:val="20"/>
                <w:rtl/>
                <w:lang w:bidi="ar-EG"/>
              </w:rPr>
              <w:t xml:space="preserve"> – التخزين الأولى</w:t>
            </w:r>
          </w:p>
          <w:p w14:paraId="5D1D396A"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hint="cs"/>
                <w:sz w:val="20"/>
                <w:szCs w:val="20"/>
                <w:rtl/>
                <w:lang w:bidi="ar-EG"/>
              </w:rPr>
              <w:t>صافي</w:t>
            </w:r>
            <w:r w:rsidRPr="006C5B17">
              <w:rPr>
                <w:rFonts w:ascii="Simplified Arabic" w:hAnsi="Simplified Arabic" w:cs="Simplified Arabic"/>
                <w:sz w:val="20"/>
                <w:szCs w:val="20"/>
                <w:rtl/>
                <w:lang w:bidi="ar-EG"/>
              </w:rPr>
              <w:t xml:space="preserve"> حقوق الملكية</w:t>
            </w:r>
          </w:p>
          <w:p w14:paraId="453073D2"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 = أصول المياه – </w:t>
            </w:r>
            <w:r w:rsidRPr="006C5B17">
              <w:rPr>
                <w:rFonts w:ascii="Simplified Arabic" w:hAnsi="Simplified Arabic" w:cs="Simplified Arabic" w:hint="cs"/>
                <w:sz w:val="20"/>
                <w:szCs w:val="20"/>
                <w:rtl/>
                <w:lang w:bidi="ar-EG"/>
              </w:rPr>
              <w:t>التزامات</w:t>
            </w:r>
            <w:r w:rsidRPr="006C5B17">
              <w:rPr>
                <w:rFonts w:ascii="Simplified Arabic" w:hAnsi="Simplified Arabic" w:cs="Simplified Arabic"/>
                <w:sz w:val="20"/>
                <w:szCs w:val="20"/>
                <w:rtl/>
                <w:lang w:bidi="ar-EG"/>
              </w:rPr>
              <w:t xml:space="preserve"> المياه</w:t>
            </w:r>
          </w:p>
          <w:p w14:paraId="6ED810BC"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التغير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أصول المياه </w:t>
            </w:r>
            <w:r w:rsidRPr="006C5B17">
              <w:rPr>
                <w:rFonts w:ascii="Simplified Arabic" w:hAnsi="Simplified Arabic" w:cs="Simplified Arabic" w:hint="cs"/>
                <w:sz w:val="20"/>
                <w:szCs w:val="20"/>
                <w:rtl/>
                <w:lang w:bidi="ar-EG"/>
              </w:rPr>
              <w:t>والتزامات</w:t>
            </w:r>
            <w:r w:rsidRPr="006C5B17">
              <w:rPr>
                <w:rFonts w:ascii="Simplified Arabic" w:hAnsi="Simplified Arabic" w:cs="Simplified Arabic"/>
                <w:sz w:val="20"/>
                <w:szCs w:val="20"/>
                <w:rtl/>
                <w:lang w:bidi="ar-EG"/>
              </w:rPr>
              <w:t xml:space="preserve"> المياه</w:t>
            </w:r>
          </w:p>
          <w:p w14:paraId="7206E724"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أصول المياه: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(الخزانات،</w:t>
            </w:r>
            <w:r w:rsidRPr="006C5B17">
              <w:rPr>
                <w:rFonts w:ascii="Simplified Arabic" w:hAnsi="Simplified Arabic" w:cs="Simplified Arabic"/>
                <w:sz w:val="20"/>
                <w:szCs w:val="20"/>
                <w:rtl/>
                <w:lang w:bidi="ar-EG"/>
              </w:rPr>
              <w:t xml:space="preserve"> طبقات المياه </w:t>
            </w:r>
            <w:r w:rsidRPr="006C5B17">
              <w:rPr>
                <w:rFonts w:ascii="Simplified Arabic" w:hAnsi="Simplified Arabic" w:cs="Simplified Arabic" w:hint="cs"/>
                <w:sz w:val="20"/>
                <w:szCs w:val="20"/>
                <w:rtl/>
                <w:lang w:bidi="ar-EG"/>
              </w:rPr>
              <w:t>الجوفية،</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الانهار،</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القنوات،</w:t>
            </w:r>
            <w:r w:rsidRPr="006C5B17">
              <w:rPr>
                <w:rFonts w:ascii="Simplified Arabic" w:hAnsi="Simplified Arabic" w:cs="Simplified Arabic"/>
                <w:sz w:val="20"/>
                <w:szCs w:val="20"/>
                <w:rtl/>
                <w:lang w:bidi="ar-EG"/>
              </w:rPr>
              <w:t xml:space="preserve"> مطالبة مشتركة بين الأقاليم بشأن المياه من كيان آخر)</w:t>
            </w:r>
          </w:p>
          <w:p w14:paraId="0DDE512F"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hint="cs"/>
                <w:sz w:val="20"/>
                <w:szCs w:val="20"/>
                <w:rtl/>
                <w:lang w:bidi="ar-EG"/>
              </w:rPr>
              <w:t>التزامات</w:t>
            </w:r>
            <w:r w:rsidRPr="006C5B17">
              <w:rPr>
                <w:rFonts w:ascii="Simplified Arabic" w:hAnsi="Simplified Arabic" w:cs="Simplified Arabic"/>
                <w:sz w:val="20"/>
                <w:szCs w:val="20"/>
                <w:rtl/>
                <w:lang w:bidi="ar-EG"/>
              </w:rPr>
              <w:t xml:space="preserve"> المياه</w:t>
            </w:r>
          </w:p>
          <w:p w14:paraId="24DD2A5A"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hint="cs"/>
                <w:sz w:val="20"/>
                <w:szCs w:val="20"/>
                <w:rtl/>
                <w:lang w:bidi="ar-EG"/>
              </w:rPr>
              <w:t>(تخصيص</w:t>
            </w:r>
            <w:r w:rsidRPr="006C5B17">
              <w:rPr>
                <w:rFonts w:ascii="Simplified Arabic" w:hAnsi="Simplified Arabic" w:cs="Simplified Arabic"/>
                <w:sz w:val="20"/>
                <w:szCs w:val="20"/>
                <w:rtl/>
                <w:lang w:bidi="ar-EG"/>
              </w:rPr>
              <w:t xml:space="preserve"> المياه </w:t>
            </w:r>
            <w:r w:rsidRPr="006C5B17">
              <w:rPr>
                <w:rFonts w:ascii="Simplified Arabic" w:hAnsi="Simplified Arabic" w:cs="Simplified Arabic" w:hint="cs"/>
                <w:sz w:val="20"/>
                <w:szCs w:val="20"/>
                <w:rtl/>
                <w:lang w:bidi="ar-EG"/>
              </w:rPr>
              <w:t>المتبقية،</w:t>
            </w:r>
            <w:r w:rsidRPr="006C5B17">
              <w:rPr>
                <w:rFonts w:ascii="Simplified Arabic" w:hAnsi="Simplified Arabic" w:cs="Simplified Arabic"/>
                <w:sz w:val="20"/>
                <w:szCs w:val="20"/>
                <w:rtl/>
                <w:lang w:bidi="ar-EG"/>
              </w:rPr>
              <w:t xml:space="preserve"> مطالبة مشتركة بين الأقاليم بشأن مياه الكيان)</w:t>
            </w:r>
          </w:p>
        </w:tc>
        <w:tc>
          <w:tcPr>
            <w:tcW w:w="1984" w:type="dxa"/>
            <w:vAlign w:val="center"/>
          </w:tcPr>
          <w:p w14:paraId="53AE93F6"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lastRenderedPageBreak/>
              <w:t xml:space="preserve">إنتاجية </w:t>
            </w:r>
            <w:r w:rsidRPr="006C5B17">
              <w:rPr>
                <w:rFonts w:ascii="Simplified Arabic" w:hAnsi="Simplified Arabic" w:cs="Simplified Arabic" w:hint="cs"/>
                <w:sz w:val="20"/>
                <w:szCs w:val="20"/>
                <w:rtl/>
                <w:lang w:bidi="ar-EG"/>
              </w:rPr>
              <w:t>المياه،</w:t>
            </w:r>
            <w:r w:rsidRPr="006C5B17">
              <w:rPr>
                <w:rFonts w:ascii="Simplified Arabic" w:hAnsi="Simplified Arabic" w:cs="Simplified Arabic"/>
                <w:sz w:val="20"/>
                <w:szCs w:val="20"/>
                <w:rtl/>
                <w:lang w:bidi="ar-EG"/>
              </w:rPr>
              <w:t xml:space="preserve"> التكاليف البيئية والاقتصادية للمياه</w:t>
            </w:r>
          </w:p>
        </w:tc>
        <w:tc>
          <w:tcPr>
            <w:tcW w:w="2268" w:type="dxa"/>
          </w:tcPr>
          <w:p w14:paraId="6B6F3954"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p>
        </w:tc>
      </w:tr>
      <w:tr w:rsidR="008208F7" w:rsidRPr="006C5B17" w14:paraId="330F508F" w14:textId="77777777" w:rsidTr="00FE6CB0">
        <w:trPr>
          <w:jc w:val="center"/>
        </w:trPr>
        <w:tc>
          <w:tcPr>
            <w:tcW w:w="1134" w:type="dxa"/>
            <w:shd w:val="clear" w:color="auto" w:fill="DEEAF6" w:themeFill="accent5" w:themeFillTint="33"/>
            <w:vAlign w:val="center"/>
          </w:tcPr>
          <w:p w14:paraId="3B7D21E8"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كندا</w:t>
            </w:r>
          </w:p>
        </w:tc>
        <w:tc>
          <w:tcPr>
            <w:tcW w:w="1814" w:type="dxa"/>
            <w:shd w:val="clear" w:color="auto" w:fill="DEEAF6" w:themeFill="accent5" w:themeFillTint="33"/>
            <w:vAlign w:val="center"/>
          </w:tcPr>
          <w:p w14:paraId="4A8AA409"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نموذج المحاسبة البيئية </w:t>
            </w:r>
            <w:r w:rsidRPr="006C5B17">
              <w:rPr>
                <w:rFonts w:ascii="Simplified Arabic" w:hAnsi="Simplified Arabic" w:cs="Simplified Arabic" w:hint="cs"/>
                <w:sz w:val="20"/>
                <w:szCs w:val="20"/>
                <w:rtl/>
                <w:lang w:bidi="ar-EG"/>
              </w:rPr>
              <w:t>والاقتصادية</w:t>
            </w:r>
          </w:p>
        </w:tc>
        <w:tc>
          <w:tcPr>
            <w:tcW w:w="3969" w:type="dxa"/>
            <w:shd w:val="clear" w:color="auto" w:fill="DEEAF6" w:themeFill="accent5" w:themeFillTint="33"/>
            <w:vAlign w:val="center"/>
          </w:tcPr>
          <w:p w14:paraId="43C3D68B"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أصول المياه السطحية والجوفية، مخزون المياه، البخر، الترسيب، أقل تبخر، الجريان، </w:t>
            </w:r>
          </w:p>
          <w:p w14:paraId="4B0A7434"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تدفقات المياه الداخلة والخارجة</w:t>
            </w:r>
          </w:p>
        </w:tc>
        <w:tc>
          <w:tcPr>
            <w:tcW w:w="1984" w:type="dxa"/>
            <w:shd w:val="clear" w:color="auto" w:fill="DEEAF6" w:themeFill="accent5" w:themeFillTint="33"/>
            <w:vAlign w:val="center"/>
          </w:tcPr>
          <w:p w14:paraId="6B18C355"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حسابات أصول المياه وخصوم </w:t>
            </w:r>
            <w:r w:rsidRPr="006C5B17">
              <w:rPr>
                <w:rFonts w:ascii="Simplified Arabic" w:hAnsi="Simplified Arabic" w:cs="Simplified Arabic" w:hint="cs"/>
                <w:sz w:val="20"/>
                <w:szCs w:val="20"/>
                <w:rtl/>
                <w:lang w:bidi="ar-EG"/>
              </w:rPr>
              <w:t>المياه،</w:t>
            </w:r>
          </w:p>
          <w:p w14:paraId="300A88EB"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حسابات تدفقات </w:t>
            </w:r>
            <w:r w:rsidRPr="006C5B17">
              <w:rPr>
                <w:rFonts w:ascii="Simplified Arabic" w:hAnsi="Simplified Arabic" w:cs="Simplified Arabic" w:hint="cs"/>
                <w:sz w:val="20"/>
                <w:szCs w:val="20"/>
                <w:rtl/>
                <w:lang w:bidi="ar-EG"/>
              </w:rPr>
              <w:t>المياه،</w:t>
            </w:r>
          </w:p>
          <w:p w14:paraId="1F336EB9" w14:textId="77777777" w:rsidR="008208F7" w:rsidRPr="006C5B17" w:rsidRDefault="008208F7" w:rsidP="00FE6CB0">
            <w:pPr>
              <w:tabs>
                <w:tab w:val="left" w:pos="7170"/>
              </w:tabs>
              <w:bidi/>
              <w:jc w:val="center"/>
              <w:rPr>
                <w:rFonts w:ascii="Simplified Arabic" w:hAnsi="Simplified Arabic" w:cs="Simplified Arabic"/>
                <w:sz w:val="20"/>
                <w:szCs w:val="20"/>
                <w:u w:val="single"/>
                <w:rtl/>
                <w:lang w:bidi="ar-EG"/>
              </w:rPr>
            </w:pPr>
            <w:r w:rsidRPr="006C5B17">
              <w:rPr>
                <w:rFonts w:ascii="Simplified Arabic" w:hAnsi="Simplified Arabic" w:cs="Simplified Arabic"/>
                <w:sz w:val="20"/>
                <w:szCs w:val="20"/>
                <w:rtl/>
                <w:lang w:bidi="ar-EG"/>
              </w:rPr>
              <w:t xml:space="preserve">الميزان </w:t>
            </w:r>
            <w:r w:rsidRPr="006C5B17">
              <w:rPr>
                <w:rFonts w:ascii="Simplified Arabic" w:hAnsi="Simplified Arabic" w:cs="Simplified Arabic" w:hint="cs"/>
                <w:sz w:val="20"/>
                <w:szCs w:val="20"/>
                <w:rtl/>
                <w:lang w:bidi="ar-EG"/>
              </w:rPr>
              <w:t>المائي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السطحي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والمناخي</w:t>
            </w:r>
          </w:p>
        </w:tc>
        <w:tc>
          <w:tcPr>
            <w:tcW w:w="2268" w:type="dxa"/>
            <w:shd w:val="clear" w:color="auto" w:fill="DEEAF6" w:themeFill="accent5" w:themeFillTint="33"/>
            <w:vAlign w:val="center"/>
          </w:tcPr>
          <w:p w14:paraId="132B7066"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ميزان المياه </w:t>
            </w:r>
            <w:r w:rsidRPr="006C5B17">
              <w:rPr>
                <w:rFonts w:ascii="Simplified Arabic" w:hAnsi="Simplified Arabic" w:cs="Simplified Arabic" w:hint="cs"/>
                <w:sz w:val="20"/>
                <w:szCs w:val="20"/>
                <w:rtl/>
                <w:lang w:bidi="ar-EG"/>
              </w:rPr>
              <w:t>السطحي</w:t>
            </w:r>
          </w:p>
          <w:p w14:paraId="0483AD95"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u w:val="single"/>
                <w:rtl/>
                <w:lang w:bidi="ar-EG"/>
              </w:rPr>
              <w:t xml:space="preserve"> </w:t>
            </w:r>
            <w:r w:rsidRPr="006C5B17">
              <w:rPr>
                <w:rFonts w:ascii="Simplified Arabic" w:hAnsi="Simplified Arabic" w:cs="Simplified Arabic"/>
                <w:sz w:val="20"/>
                <w:szCs w:val="20"/>
                <w:rtl/>
                <w:lang w:bidi="ar-EG"/>
              </w:rPr>
              <w:t>= التدفقات الداخلة للمياه السطحية والجوفية – التدفقات الخارجة للمياه السطحية والجوفية</w:t>
            </w:r>
          </w:p>
          <w:p w14:paraId="4AA6ED44"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ميزان المياه </w:t>
            </w:r>
            <w:r w:rsidRPr="006C5B17">
              <w:rPr>
                <w:rFonts w:ascii="Simplified Arabic" w:hAnsi="Simplified Arabic" w:cs="Simplified Arabic" w:hint="cs"/>
                <w:sz w:val="20"/>
                <w:szCs w:val="20"/>
                <w:rtl/>
                <w:lang w:bidi="ar-EG"/>
              </w:rPr>
              <w:t>المناخي</w:t>
            </w:r>
          </w:p>
          <w:p w14:paraId="00E93621"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 = الترسيب – أقل تبخر – البخر – الجريان – المخزون</w:t>
            </w:r>
          </w:p>
          <w:p w14:paraId="0DCE3D19"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التوازن </w:t>
            </w:r>
            <w:r w:rsidRPr="006C5B17">
              <w:rPr>
                <w:rFonts w:ascii="Simplified Arabic" w:hAnsi="Simplified Arabic" w:cs="Simplified Arabic" w:hint="cs"/>
                <w:sz w:val="20"/>
                <w:szCs w:val="20"/>
                <w:rtl/>
                <w:lang w:bidi="ar-EG"/>
              </w:rPr>
              <w:t>المائي</w:t>
            </w:r>
            <w:r w:rsidRPr="006C5B17">
              <w:rPr>
                <w:rFonts w:ascii="Simplified Arabic" w:hAnsi="Simplified Arabic" w:cs="Simplified Arabic"/>
                <w:sz w:val="20"/>
                <w:szCs w:val="20"/>
                <w:rtl/>
                <w:lang w:bidi="ar-EG"/>
              </w:rPr>
              <w:t>=</w:t>
            </w:r>
          </w:p>
          <w:p w14:paraId="3C0AA8E6" w14:textId="77777777" w:rsidR="008208F7" w:rsidRPr="006C5B17" w:rsidRDefault="008208F7" w:rsidP="00FE6CB0">
            <w:pPr>
              <w:tabs>
                <w:tab w:val="left" w:pos="7170"/>
              </w:tabs>
              <w:bidi/>
              <w:rPr>
                <w:rFonts w:ascii="Simplified Arabic" w:hAnsi="Simplified Arabic" w:cs="Simplified Arabic"/>
                <w:sz w:val="20"/>
                <w:szCs w:val="20"/>
                <w:lang w:bidi="ar-EG"/>
              </w:rPr>
            </w:pPr>
            <w:r w:rsidRPr="006C5B17">
              <w:rPr>
                <w:rFonts w:ascii="Simplified Arabic" w:hAnsi="Simplified Arabic" w:cs="Simplified Arabic"/>
                <w:sz w:val="20"/>
                <w:szCs w:val="20"/>
                <w:rtl/>
                <w:lang w:bidi="ar-EG"/>
              </w:rPr>
              <w:lastRenderedPageBreak/>
              <w:t xml:space="preserve">ناتج مقارنة الميزان </w:t>
            </w:r>
            <w:r w:rsidRPr="006C5B17">
              <w:rPr>
                <w:rFonts w:ascii="Simplified Arabic" w:hAnsi="Simplified Arabic" w:cs="Simplified Arabic" w:hint="cs"/>
                <w:sz w:val="20"/>
                <w:szCs w:val="20"/>
                <w:rtl/>
                <w:lang w:bidi="ar-EG"/>
              </w:rPr>
              <w:t>السطحي</w:t>
            </w:r>
            <w:r w:rsidRPr="006C5B17">
              <w:rPr>
                <w:rFonts w:ascii="Simplified Arabic" w:hAnsi="Simplified Arabic" w:cs="Simplified Arabic"/>
                <w:sz w:val="20"/>
                <w:szCs w:val="20"/>
                <w:rtl/>
                <w:lang w:bidi="ar-EG"/>
              </w:rPr>
              <w:t xml:space="preserve"> والميزان </w:t>
            </w:r>
            <w:r w:rsidRPr="006C5B17">
              <w:rPr>
                <w:rFonts w:ascii="Simplified Arabic" w:hAnsi="Simplified Arabic" w:cs="Simplified Arabic" w:hint="cs"/>
                <w:sz w:val="20"/>
                <w:szCs w:val="20"/>
                <w:rtl/>
                <w:lang w:bidi="ar-EG"/>
              </w:rPr>
              <w:t>المناخي</w:t>
            </w:r>
          </w:p>
          <w:p w14:paraId="7FFE4319"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ويساوى</w:t>
            </w:r>
          </w:p>
          <w:p w14:paraId="58611FCD"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lang w:bidi="ar-EG"/>
              </w:rPr>
              <w:t>R+S=P-(ET+E)</w:t>
            </w:r>
          </w:p>
          <w:p w14:paraId="210DCFEB"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مؤشر المياه </w:t>
            </w:r>
            <w:r w:rsidRPr="006C5B17">
              <w:rPr>
                <w:rFonts w:ascii="Simplified Arabic" w:hAnsi="Simplified Arabic" w:cs="Simplified Arabic" w:hint="cs"/>
                <w:sz w:val="20"/>
                <w:szCs w:val="20"/>
                <w:rtl/>
                <w:lang w:bidi="ar-EG"/>
              </w:rPr>
              <w:t>المناخي</w:t>
            </w:r>
          </w:p>
          <w:p w14:paraId="29EE390C"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ميزان المياه </w:t>
            </w:r>
            <w:r w:rsidRPr="006C5B17">
              <w:rPr>
                <w:rFonts w:ascii="Simplified Arabic" w:hAnsi="Simplified Arabic" w:cs="Simplified Arabic" w:hint="cs"/>
                <w:sz w:val="20"/>
                <w:szCs w:val="20"/>
                <w:rtl/>
                <w:lang w:bidi="ar-EG"/>
              </w:rPr>
              <w:t>المناخي</w:t>
            </w:r>
            <w:r w:rsidRPr="006C5B17">
              <w:rPr>
                <w:rFonts w:ascii="Simplified Arabic" w:hAnsi="Simplified Arabic" w:cs="Simplified Arabic"/>
                <w:sz w:val="20"/>
                <w:szCs w:val="20"/>
                <w:lang w:bidi="ar-EG"/>
              </w:rPr>
              <w:t xml:space="preserve">/ </w:t>
            </w:r>
            <w:r w:rsidRPr="006C5B17">
              <w:rPr>
                <w:rFonts w:ascii="Simplified Arabic" w:hAnsi="Simplified Arabic" w:cs="Simplified Arabic" w:hint="cs"/>
                <w:sz w:val="20"/>
                <w:szCs w:val="20"/>
                <w:rtl/>
                <w:lang w:bidi="ar-EG"/>
              </w:rPr>
              <w:t>إجمالي</w:t>
            </w:r>
            <w:r w:rsidRPr="006C5B17">
              <w:rPr>
                <w:rFonts w:ascii="Simplified Arabic" w:hAnsi="Simplified Arabic" w:cs="Simplified Arabic"/>
                <w:sz w:val="20"/>
                <w:szCs w:val="20"/>
                <w:rtl/>
                <w:lang w:bidi="ar-EG"/>
              </w:rPr>
              <w:t xml:space="preserve"> عدد السكان * عدد </w:t>
            </w:r>
            <w:r w:rsidRPr="006C5B17">
              <w:rPr>
                <w:rFonts w:ascii="Simplified Arabic" w:hAnsi="Simplified Arabic" w:cs="Simplified Arabic" w:hint="cs"/>
                <w:sz w:val="20"/>
                <w:szCs w:val="20"/>
                <w:rtl/>
                <w:lang w:bidi="ar-EG"/>
              </w:rPr>
              <w:t>السكان،</w:t>
            </w:r>
            <w:r w:rsidRPr="006C5B17">
              <w:rPr>
                <w:rFonts w:ascii="Simplified Arabic" w:hAnsi="Simplified Arabic" w:cs="Simplified Arabic"/>
                <w:sz w:val="20"/>
                <w:szCs w:val="20"/>
                <w:rtl/>
                <w:lang w:bidi="ar-EG"/>
              </w:rPr>
              <w:t xml:space="preserve"> وأيضا تحسب لميزان المياه </w:t>
            </w:r>
            <w:r w:rsidRPr="006C5B17">
              <w:rPr>
                <w:rFonts w:ascii="Simplified Arabic" w:hAnsi="Simplified Arabic" w:cs="Simplified Arabic" w:hint="cs"/>
                <w:sz w:val="20"/>
                <w:szCs w:val="20"/>
                <w:rtl/>
                <w:lang w:bidi="ar-EG"/>
              </w:rPr>
              <w:t>السطحي</w:t>
            </w:r>
          </w:p>
        </w:tc>
      </w:tr>
      <w:tr w:rsidR="008208F7" w:rsidRPr="006C5B17" w14:paraId="3C3DB966" w14:textId="77777777" w:rsidTr="00FE6CB0">
        <w:trPr>
          <w:jc w:val="center"/>
        </w:trPr>
        <w:tc>
          <w:tcPr>
            <w:tcW w:w="1134" w:type="dxa"/>
            <w:vAlign w:val="center"/>
          </w:tcPr>
          <w:p w14:paraId="6D925790"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إيطاليا</w:t>
            </w:r>
          </w:p>
        </w:tc>
        <w:tc>
          <w:tcPr>
            <w:tcW w:w="1814" w:type="dxa"/>
          </w:tcPr>
          <w:p w14:paraId="22361272"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النظام </w:t>
            </w:r>
            <w:r w:rsidRPr="006C5B17">
              <w:rPr>
                <w:rFonts w:ascii="Simplified Arabic" w:hAnsi="Simplified Arabic" w:cs="Simplified Arabic" w:hint="cs"/>
                <w:sz w:val="20"/>
                <w:szCs w:val="20"/>
                <w:rtl/>
                <w:lang w:bidi="ar-EG"/>
              </w:rPr>
              <w:t>البيئي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والاقتصادي</w:t>
            </w:r>
            <w:r w:rsidRPr="006C5B17">
              <w:rPr>
                <w:rFonts w:ascii="Simplified Arabic" w:hAnsi="Simplified Arabic" w:cs="Simplified Arabic"/>
                <w:sz w:val="20"/>
                <w:szCs w:val="20"/>
                <w:rtl/>
                <w:lang w:bidi="ar-EG"/>
              </w:rPr>
              <w:t xml:space="preserve"> للمياه بالتطبيق على نهر بو</w:t>
            </w:r>
          </w:p>
          <w:p w14:paraId="0F6E5EE2"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r w:rsidRPr="006C5B17">
              <w:rPr>
                <w:rFonts w:ascii="Simplified Arabic" w:hAnsi="Simplified Arabic" w:cs="Simplified Arabic"/>
                <w:sz w:val="20"/>
                <w:szCs w:val="20"/>
                <w:lang w:bidi="ar-EG"/>
              </w:rPr>
              <w:t>(SEEAW)</w:t>
            </w:r>
          </w:p>
        </w:tc>
        <w:tc>
          <w:tcPr>
            <w:tcW w:w="3969" w:type="dxa"/>
          </w:tcPr>
          <w:p w14:paraId="183AB1D0"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الزيادة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المخزون= العوائد، الترسيب، التدفقات الداخلة من أقاليم المنابع والوارد الأخرى</w:t>
            </w:r>
          </w:p>
          <w:p w14:paraId="1EC42466"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النقص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المخزون= الاستخراج، التبخر والنتح، والتبخر </w:t>
            </w:r>
            <w:r w:rsidRPr="006C5B17">
              <w:rPr>
                <w:rFonts w:ascii="Simplified Arabic" w:hAnsi="Simplified Arabic" w:cs="Simplified Arabic" w:hint="cs"/>
                <w:sz w:val="20"/>
                <w:szCs w:val="20"/>
                <w:rtl/>
                <w:lang w:bidi="ar-EG"/>
              </w:rPr>
              <w:t>الفعلي</w:t>
            </w:r>
          </w:p>
          <w:p w14:paraId="65B51A7E"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التدفقات </w:t>
            </w:r>
            <w:r w:rsidRPr="006C5B17">
              <w:rPr>
                <w:rFonts w:ascii="Simplified Arabic" w:hAnsi="Simplified Arabic" w:cs="Simplified Arabic" w:hint="cs"/>
                <w:sz w:val="20"/>
                <w:szCs w:val="20"/>
                <w:rtl/>
                <w:lang w:bidi="ar-EG"/>
              </w:rPr>
              <w:t>الخارجة =</w:t>
            </w:r>
            <w:r w:rsidRPr="006C5B17">
              <w:rPr>
                <w:rFonts w:ascii="Simplified Arabic" w:hAnsi="Simplified Arabic" w:cs="Simplified Arabic"/>
                <w:sz w:val="20"/>
                <w:szCs w:val="20"/>
                <w:rtl/>
                <w:lang w:bidi="ar-EG"/>
              </w:rPr>
              <w:t xml:space="preserve"> إلى الأقاليم </w:t>
            </w:r>
            <w:r w:rsidRPr="006C5B17">
              <w:rPr>
                <w:rFonts w:ascii="Simplified Arabic" w:hAnsi="Simplified Arabic" w:cs="Simplified Arabic" w:hint="cs"/>
                <w:sz w:val="20"/>
                <w:szCs w:val="20"/>
                <w:rtl/>
                <w:lang w:bidi="ar-EG"/>
              </w:rPr>
              <w:t>المصبة،</w:t>
            </w:r>
            <w:r w:rsidRPr="006C5B17">
              <w:rPr>
                <w:rFonts w:ascii="Simplified Arabic" w:hAnsi="Simplified Arabic" w:cs="Simplified Arabic"/>
                <w:sz w:val="20"/>
                <w:szCs w:val="20"/>
                <w:rtl/>
                <w:lang w:bidi="ar-EG"/>
              </w:rPr>
              <w:t xml:space="preserve"> إلى </w:t>
            </w:r>
            <w:r w:rsidRPr="006C5B17">
              <w:rPr>
                <w:rFonts w:ascii="Simplified Arabic" w:hAnsi="Simplified Arabic" w:cs="Simplified Arabic" w:hint="cs"/>
                <w:sz w:val="20"/>
                <w:szCs w:val="20"/>
                <w:rtl/>
                <w:lang w:bidi="ar-EG"/>
              </w:rPr>
              <w:t>البحر،</w:t>
            </w:r>
            <w:r w:rsidRPr="006C5B17">
              <w:rPr>
                <w:rFonts w:ascii="Simplified Arabic" w:hAnsi="Simplified Arabic" w:cs="Simplified Arabic"/>
                <w:sz w:val="20"/>
                <w:szCs w:val="20"/>
                <w:rtl/>
                <w:lang w:bidi="ar-EG"/>
              </w:rPr>
              <w:t xml:space="preserve"> إلى الموارد الأخرى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الإقليم</w:t>
            </w:r>
          </w:p>
        </w:tc>
        <w:tc>
          <w:tcPr>
            <w:tcW w:w="1984" w:type="dxa"/>
          </w:tcPr>
          <w:p w14:paraId="6FC651E0"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العمليات الهيدرولوجية، تغير المناخ والترسيب، دورة المياه والنظر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كميات البخر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الخزانات والبحيرات وامدادات المياه الجوفية واستخدام أساليب النمذجة  </w:t>
            </w:r>
          </w:p>
        </w:tc>
        <w:tc>
          <w:tcPr>
            <w:tcW w:w="2268" w:type="dxa"/>
            <w:vAlign w:val="center"/>
          </w:tcPr>
          <w:p w14:paraId="263FF31D"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تحقيق التوازن </w:t>
            </w:r>
            <w:r w:rsidRPr="006C5B17">
              <w:rPr>
                <w:rFonts w:ascii="Simplified Arabic" w:hAnsi="Simplified Arabic" w:cs="Simplified Arabic" w:hint="cs"/>
                <w:sz w:val="20"/>
                <w:szCs w:val="20"/>
                <w:rtl/>
                <w:lang w:bidi="ar-EG"/>
              </w:rPr>
              <w:t>المائي</w:t>
            </w:r>
            <w:r w:rsidRPr="006C5B17">
              <w:rPr>
                <w:rFonts w:ascii="Simplified Arabic" w:hAnsi="Simplified Arabic" w:cs="Simplified Arabic"/>
                <w:sz w:val="20"/>
                <w:szCs w:val="20"/>
                <w:rtl/>
                <w:lang w:bidi="ar-EG"/>
              </w:rPr>
              <w:t xml:space="preserve"> </w:t>
            </w:r>
          </w:p>
          <w:p w14:paraId="7E5E795F"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التغير </w:t>
            </w:r>
            <w:r w:rsidRPr="006C5B17">
              <w:rPr>
                <w:rFonts w:ascii="Simplified Arabic" w:hAnsi="Simplified Arabic" w:cs="Simplified Arabic" w:hint="cs"/>
                <w:sz w:val="20"/>
                <w:szCs w:val="20"/>
                <w:rtl/>
                <w:lang w:bidi="ar-EG"/>
              </w:rPr>
              <w:t>في</w:t>
            </w:r>
            <w:r w:rsidRPr="006C5B17">
              <w:rPr>
                <w:rFonts w:ascii="Simplified Arabic" w:hAnsi="Simplified Arabic" w:cs="Simplified Arabic"/>
                <w:sz w:val="20"/>
                <w:szCs w:val="20"/>
                <w:rtl/>
                <w:lang w:bidi="ar-EG"/>
              </w:rPr>
              <w:t xml:space="preserve"> المخزون</w:t>
            </w:r>
          </w:p>
          <w:p w14:paraId="0963298D" w14:textId="77777777" w:rsidR="008208F7" w:rsidRPr="006C5B17" w:rsidRDefault="008208F7" w:rsidP="00FE6CB0">
            <w:pPr>
              <w:tabs>
                <w:tab w:val="left" w:pos="7170"/>
              </w:tabs>
              <w:bidi/>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التدفقات الداخلة والخارجة </w:t>
            </w:r>
          </w:p>
        </w:tc>
      </w:tr>
      <w:tr w:rsidR="008208F7" w:rsidRPr="006C5B17" w14:paraId="190B080A" w14:textId="77777777" w:rsidTr="00FE6CB0">
        <w:trPr>
          <w:jc w:val="center"/>
        </w:trPr>
        <w:tc>
          <w:tcPr>
            <w:tcW w:w="1134" w:type="dxa"/>
            <w:shd w:val="clear" w:color="auto" w:fill="DEEAF6" w:themeFill="accent5" w:themeFillTint="33"/>
            <w:vAlign w:val="center"/>
          </w:tcPr>
          <w:p w14:paraId="26FE5A38" w14:textId="77777777" w:rsidR="008208F7" w:rsidRPr="006C5B17" w:rsidRDefault="008208F7" w:rsidP="00FE6CB0">
            <w:pPr>
              <w:tabs>
                <w:tab w:val="left" w:pos="7170"/>
              </w:tabs>
              <w:bidi/>
              <w:jc w:val="center"/>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الهند</w:t>
            </w:r>
          </w:p>
        </w:tc>
        <w:tc>
          <w:tcPr>
            <w:tcW w:w="1814" w:type="dxa"/>
            <w:shd w:val="clear" w:color="auto" w:fill="DEEAF6" w:themeFill="accent5" w:themeFillTint="33"/>
          </w:tcPr>
          <w:p w14:paraId="06D7D9DC"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النظام </w:t>
            </w:r>
            <w:r w:rsidRPr="006C5B17">
              <w:rPr>
                <w:rFonts w:ascii="Simplified Arabic" w:hAnsi="Simplified Arabic" w:cs="Simplified Arabic" w:hint="cs"/>
                <w:sz w:val="20"/>
                <w:szCs w:val="20"/>
                <w:rtl/>
                <w:lang w:bidi="ar-EG"/>
              </w:rPr>
              <w:t>البيئي</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والاقتصادي</w:t>
            </w:r>
            <w:r w:rsidRPr="006C5B17">
              <w:rPr>
                <w:rFonts w:ascii="Simplified Arabic" w:hAnsi="Simplified Arabic" w:cs="Simplified Arabic"/>
                <w:sz w:val="20"/>
                <w:szCs w:val="20"/>
                <w:rtl/>
                <w:lang w:bidi="ar-EG"/>
              </w:rPr>
              <w:t xml:space="preserve"> للمياه</w:t>
            </w:r>
          </w:p>
          <w:p w14:paraId="21CD734A"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lang w:bidi="ar-EG"/>
              </w:rPr>
              <w:t>)</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sz w:val="20"/>
                <w:szCs w:val="20"/>
                <w:lang w:bidi="ar-EG"/>
              </w:rPr>
              <w:t>SEEAW</w:t>
            </w:r>
            <w:r w:rsidRPr="006C5B17">
              <w:rPr>
                <w:rFonts w:ascii="Simplified Arabic" w:hAnsi="Simplified Arabic" w:cs="Simplified Arabic" w:hint="cs"/>
                <w:sz w:val="20"/>
                <w:szCs w:val="20"/>
                <w:rtl/>
                <w:lang w:bidi="ar-EG"/>
              </w:rPr>
              <w:t>)</w:t>
            </w:r>
          </w:p>
        </w:tc>
        <w:tc>
          <w:tcPr>
            <w:tcW w:w="3969" w:type="dxa"/>
            <w:shd w:val="clear" w:color="auto" w:fill="DEEAF6" w:themeFill="accent5" w:themeFillTint="33"/>
          </w:tcPr>
          <w:p w14:paraId="61CC915B"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استخراج المياه</w:t>
            </w:r>
          </w:p>
          <w:p w14:paraId="7FF14817"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العوائد</w:t>
            </w:r>
          </w:p>
          <w:p w14:paraId="66679A1B"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موارد المياه المتجددة</w:t>
            </w:r>
          </w:p>
          <w:p w14:paraId="2F8FF279"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المياه المضافة </w:t>
            </w:r>
            <w:r w:rsidRPr="006C5B17">
              <w:rPr>
                <w:rFonts w:ascii="Simplified Arabic" w:hAnsi="Simplified Arabic" w:cs="Simplified Arabic" w:hint="cs"/>
                <w:sz w:val="20"/>
                <w:szCs w:val="20"/>
                <w:rtl/>
                <w:lang w:bidi="ar-EG"/>
              </w:rPr>
              <w:t>المنجاة</w:t>
            </w:r>
            <w:r w:rsidRPr="006C5B17">
              <w:rPr>
                <w:rFonts w:ascii="Simplified Arabic" w:hAnsi="Simplified Arabic" w:cs="Simplified Arabic"/>
                <w:sz w:val="20"/>
                <w:szCs w:val="20"/>
                <w:rtl/>
                <w:lang w:bidi="ar-EG"/>
              </w:rPr>
              <w:t xml:space="preserve"> </w:t>
            </w:r>
            <w:r w:rsidRPr="006C5B17">
              <w:rPr>
                <w:rFonts w:ascii="Simplified Arabic" w:hAnsi="Simplified Arabic" w:cs="Simplified Arabic" w:hint="cs"/>
                <w:sz w:val="20"/>
                <w:szCs w:val="20"/>
                <w:rtl/>
                <w:lang w:bidi="ar-EG"/>
              </w:rPr>
              <w:t>والمحلاة</w:t>
            </w:r>
            <w:r w:rsidRPr="006C5B17">
              <w:rPr>
                <w:rFonts w:ascii="Simplified Arabic" w:hAnsi="Simplified Arabic" w:cs="Simplified Arabic"/>
                <w:sz w:val="20"/>
                <w:szCs w:val="20"/>
                <w:rtl/>
                <w:lang w:bidi="ar-EG"/>
              </w:rPr>
              <w:t xml:space="preserve"> وإمدادات المياه </w:t>
            </w:r>
          </w:p>
          <w:p w14:paraId="4055DEAE"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الاستهلاك الوسيط</w:t>
            </w:r>
          </w:p>
          <w:p w14:paraId="394C8111"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lastRenderedPageBreak/>
              <w:t>الناتج</w:t>
            </w:r>
          </w:p>
        </w:tc>
        <w:tc>
          <w:tcPr>
            <w:tcW w:w="1984" w:type="dxa"/>
            <w:shd w:val="clear" w:color="auto" w:fill="DEEAF6" w:themeFill="accent5" w:themeFillTint="33"/>
          </w:tcPr>
          <w:p w14:paraId="47004A6F"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lastRenderedPageBreak/>
              <w:t>مؤشرات إدارة المياه</w:t>
            </w:r>
          </w:p>
          <w:p w14:paraId="71345552"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r w:rsidRPr="006C5B17">
              <w:rPr>
                <w:rFonts w:ascii="Simplified Arabic" w:hAnsi="Simplified Arabic" w:cs="Simplified Arabic"/>
                <w:sz w:val="20"/>
                <w:szCs w:val="20"/>
                <w:rtl/>
                <w:lang w:bidi="ar-EG"/>
              </w:rPr>
              <w:t xml:space="preserve">وتتضمن مؤشر استهلاك </w:t>
            </w:r>
            <w:r w:rsidRPr="006C5B17">
              <w:rPr>
                <w:rFonts w:ascii="Simplified Arabic" w:hAnsi="Simplified Arabic" w:cs="Simplified Arabic" w:hint="cs"/>
                <w:sz w:val="20"/>
                <w:szCs w:val="20"/>
                <w:rtl/>
                <w:lang w:bidi="ar-EG"/>
              </w:rPr>
              <w:t>المياه،</w:t>
            </w:r>
            <w:r w:rsidRPr="006C5B17">
              <w:rPr>
                <w:rFonts w:ascii="Simplified Arabic" w:hAnsi="Simplified Arabic" w:cs="Simplified Arabic"/>
                <w:sz w:val="20"/>
                <w:szCs w:val="20"/>
                <w:rtl/>
                <w:lang w:bidi="ar-EG"/>
              </w:rPr>
              <w:t xml:space="preserve"> مؤشر كفاءة استخدام </w:t>
            </w:r>
            <w:r w:rsidRPr="006C5B17">
              <w:rPr>
                <w:rFonts w:ascii="Simplified Arabic" w:hAnsi="Simplified Arabic" w:cs="Simplified Arabic" w:hint="cs"/>
                <w:sz w:val="20"/>
                <w:szCs w:val="20"/>
                <w:rtl/>
                <w:lang w:bidi="ar-EG"/>
              </w:rPr>
              <w:t>المياه،</w:t>
            </w:r>
            <w:r w:rsidRPr="006C5B17">
              <w:rPr>
                <w:rFonts w:ascii="Simplified Arabic" w:hAnsi="Simplified Arabic" w:cs="Simplified Arabic"/>
                <w:sz w:val="20"/>
                <w:szCs w:val="20"/>
                <w:rtl/>
                <w:lang w:bidi="ar-EG"/>
              </w:rPr>
              <w:t xml:space="preserve"> مؤشر إنتاجية المياه الاقتصادية</w:t>
            </w:r>
          </w:p>
          <w:p w14:paraId="7FBA1230"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p>
          <w:p w14:paraId="2058AEC1"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p>
          <w:p w14:paraId="0534EA93"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p>
          <w:p w14:paraId="5A17AF51"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p>
          <w:p w14:paraId="59AD8CD1"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p>
          <w:p w14:paraId="72001852" w14:textId="77777777" w:rsidR="008208F7" w:rsidRPr="006C5B17" w:rsidRDefault="008208F7" w:rsidP="00FE6CB0">
            <w:pPr>
              <w:tabs>
                <w:tab w:val="left" w:pos="7170"/>
              </w:tabs>
              <w:bidi/>
              <w:rPr>
                <w:rFonts w:ascii="Simplified Arabic" w:hAnsi="Simplified Arabic" w:cs="Simplified Arabic"/>
                <w:sz w:val="20"/>
                <w:szCs w:val="20"/>
                <w:lang w:bidi="ar-EG"/>
              </w:rPr>
            </w:pPr>
          </w:p>
          <w:p w14:paraId="08B1FF4C"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p>
        </w:tc>
        <w:tc>
          <w:tcPr>
            <w:tcW w:w="2268" w:type="dxa"/>
            <w:shd w:val="clear" w:color="auto" w:fill="DEEAF6" w:themeFill="accent5" w:themeFillTint="33"/>
          </w:tcPr>
          <w:p w14:paraId="2F9BC3AD"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r w:rsidRPr="006C5B17">
              <w:rPr>
                <w:rFonts w:ascii="Simplified Arabic" w:hAnsi="Simplified Arabic" w:cs="Simplified Arabic"/>
                <w:sz w:val="20"/>
                <w:szCs w:val="20"/>
                <w:rtl/>
                <w:lang w:bidi="ar-EG"/>
              </w:rPr>
              <w:lastRenderedPageBreak/>
              <w:t>إنتاجية المياه =</w:t>
            </w:r>
            <w:r w:rsidRPr="006C5B17">
              <w:rPr>
                <w:rFonts w:ascii="Simplified Arabic" w:hAnsi="Simplified Arabic" w:cs="Simplified Arabic"/>
                <w:sz w:val="20"/>
                <w:szCs w:val="20"/>
                <w:lang w:bidi="ar-EG"/>
              </w:rPr>
              <w:t>water added/Water consumption</w:t>
            </w:r>
          </w:p>
          <w:p w14:paraId="05AE9F1D"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r w:rsidRPr="006C5B17">
              <w:rPr>
                <w:rFonts w:ascii="Simplified Arabic" w:hAnsi="Simplified Arabic" w:cs="Simplified Arabic"/>
                <w:sz w:val="20"/>
                <w:szCs w:val="20"/>
                <w:rtl/>
                <w:lang w:bidi="ar-EG"/>
              </w:rPr>
              <w:lastRenderedPageBreak/>
              <w:t xml:space="preserve">ومتغيراته </w:t>
            </w:r>
            <w:r w:rsidRPr="006C5B17">
              <w:rPr>
                <w:rFonts w:ascii="Simplified Arabic" w:hAnsi="Simplified Arabic" w:cs="Simplified Arabic"/>
                <w:sz w:val="20"/>
                <w:szCs w:val="20"/>
                <w:lang w:bidi="ar-EG"/>
              </w:rPr>
              <w:t>water consumption</w:t>
            </w:r>
            <w:r w:rsidRPr="006C5B17">
              <w:rPr>
                <w:rFonts w:ascii="Simplified Arabic" w:hAnsi="Simplified Arabic" w:cs="Simplified Arabic" w:hint="cs"/>
                <w:sz w:val="20"/>
                <w:szCs w:val="20"/>
                <w:rtl/>
                <w:lang w:bidi="ar-EG"/>
              </w:rPr>
              <w:t>،</w:t>
            </w:r>
            <w:r w:rsidRPr="006C5B17">
              <w:rPr>
                <w:rFonts w:ascii="Simplified Arabic" w:hAnsi="Simplified Arabic" w:cs="Simplified Arabic"/>
                <w:sz w:val="20"/>
                <w:szCs w:val="20"/>
                <w:lang w:bidi="ar-EG"/>
              </w:rPr>
              <w:t xml:space="preserve"> water added</w:t>
            </w:r>
          </w:p>
          <w:p w14:paraId="171AD828"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مؤشر كفاءة استخدام المياه = الناتج – الاستهلاك الوسيط</w:t>
            </w:r>
          </w:p>
          <w:p w14:paraId="7BE327FB"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 xml:space="preserve">ومتغيراته </w:t>
            </w:r>
            <w:r w:rsidRPr="006C5B17">
              <w:rPr>
                <w:rFonts w:ascii="Simplified Arabic" w:hAnsi="Simplified Arabic" w:cs="Simplified Arabic" w:hint="cs"/>
                <w:sz w:val="20"/>
                <w:szCs w:val="20"/>
                <w:rtl/>
                <w:lang w:bidi="ar-EG"/>
              </w:rPr>
              <w:t>الناتج،</w:t>
            </w:r>
            <w:r w:rsidRPr="006C5B17">
              <w:rPr>
                <w:rFonts w:ascii="Simplified Arabic" w:hAnsi="Simplified Arabic" w:cs="Simplified Arabic"/>
                <w:sz w:val="20"/>
                <w:szCs w:val="20"/>
                <w:rtl/>
                <w:lang w:bidi="ar-EG"/>
              </w:rPr>
              <w:t xml:space="preserve"> الاستهلاك الوسيط</w:t>
            </w:r>
          </w:p>
          <w:p w14:paraId="5481C3E4" w14:textId="77777777" w:rsidR="008208F7" w:rsidRPr="006C5B17" w:rsidRDefault="008208F7" w:rsidP="00FE6CB0">
            <w:pPr>
              <w:tabs>
                <w:tab w:val="left" w:pos="7170"/>
              </w:tabs>
              <w:bidi/>
              <w:jc w:val="both"/>
              <w:rPr>
                <w:rFonts w:ascii="Simplified Arabic" w:hAnsi="Simplified Arabic" w:cs="Simplified Arabic"/>
                <w:sz w:val="20"/>
                <w:szCs w:val="20"/>
                <w:rtl/>
                <w:lang w:bidi="ar-EG"/>
              </w:rPr>
            </w:pPr>
            <w:r w:rsidRPr="006C5B17">
              <w:rPr>
                <w:rFonts w:ascii="Simplified Arabic" w:hAnsi="Simplified Arabic" w:cs="Simplified Arabic"/>
                <w:sz w:val="20"/>
                <w:szCs w:val="20"/>
                <w:rtl/>
                <w:lang w:bidi="ar-EG"/>
              </w:rPr>
              <w:t>مؤشر استهلاك المياه(</w:t>
            </w:r>
            <w:r w:rsidRPr="006C5B17">
              <w:rPr>
                <w:rFonts w:ascii="Simplified Arabic" w:hAnsi="Simplified Arabic" w:cs="Simplified Arabic"/>
                <w:sz w:val="20"/>
                <w:szCs w:val="20"/>
                <w:lang w:bidi="ar-EG"/>
              </w:rPr>
              <w:t>wick</w:t>
            </w:r>
            <w:r w:rsidRPr="006C5B17">
              <w:rPr>
                <w:rFonts w:ascii="Simplified Arabic" w:hAnsi="Simplified Arabic" w:cs="Simplified Arabic"/>
                <w:sz w:val="20"/>
                <w:szCs w:val="20"/>
                <w:rtl/>
                <w:lang w:bidi="ar-EG"/>
              </w:rPr>
              <w:t xml:space="preserve">) </w:t>
            </w:r>
          </w:p>
          <w:p w14:paraId="1144D779" w14:textId="77777777" w:rsidR="008208F7" w:rsidRPr="006C5B17" w:rsidRDefault="008208F7" w:rsidP="00FE6CB0">
            <w:pPr>
              <w:tabs>
                <w:tab w:val="left" w:pos="7170"/>
              </w:tabs>
              <w:bidi/>
              <w:jc w:val="both"/>
              <w:rPr>
                <w:rFonts w:ascii="Simplified Arabic" w:hAnsi="Simplified Arabic" w:cs="Simplified Arabic"/>
                <w:sz w:val="20"/>
                <w:szCs w:val="20"/>
                <w:lang w:bidi="ar-EG"/>
              </w:rPr>
            </w:pPr>
            <w:r w:rsidRPr="006C5B17">
              <w:rPr>
                <w:rFonts w:ascii="Simplified Arabic" w:hAnsi="Simplified Arabic" w:cs="Simplified Arabic"/>
                <w:sz w:val="20"/>
                <w:szCs w:val="20"/>
                <w:lang w:bidi="ar-EG"/>
              </w:rPr>
              <w:t>Water abstraction – returns / Total actual renewable water resources</w:t>
            </w:r>
          </w:p>
        </w:tc>
      </w:tr>
    </w:tbl>
    <w:p w14:paraId="57401B42"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rtl/>
          <w:lang w:bidi="ar-EG"/>
        </w:rPr>
        <w:sectPr w:rsidR="008208F7" w:rsidRPr="00A83226" w:rsidSect="00F66E4B">
          <w:pgSz w:w="15840" w:h="12240" w:orient="landscape" w:code="1"/>
          <w:pgMar w:top="1134" w:right="1701" w:bottom="1134" w:left="1134" w:header="720" w:footer="720" w:gutter="0"/>
          <w:cols w:space="720"/>
          <w:titlePg/>
          <w:docGrid w:linePitch="360"/>
        </w:sectPr>
      </w:pPr>
    </w:p>
    <w:p w14:paraId="51629296"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lastRenderedPageBreak/>
        <w:t>من العرض السابق:</w:t>
      </w:r>
      <w:r w:rsidRPr="00A83226">
        <w:rPr>
          <w:rFonts w:ascii="Simplified Arabic" w:hAnsi="Simplified Arabic" w:cs="Simplified Arabic"/>
          <w:sz w:val="28"/>
          <w:szCs w:val="28"/>
          <w:rtl/>
          <w:lang w:bidi="ar-EG"/>
        </w:rPr>
        <w:t xml:space="preserve"> </w:t>
      </w:r>
    </w:p>
    <w:p w14:paraId="4D9E55A4"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توضح أنظمة المحاسبة المائية المستخدمة والسابق عرضها متغيرات كل نظام ومؤشراته، بالإضافة إلى توضيح تكرارية المؤشرات على مستوى </w:t>
      </w:r>
      <w:r w:rsidRPr="00A83226">
        <w:rPr>
          <w:rFonts w:ascii="Simplified Arabic" w:hAnsi="Simplified Arabic" w:cs="Simplified Arabic" w:hint="cs"/>
          <w:sz w:val="28"/>
          <w:szCs w:val="28"/>
          <w:rtl/>
          <w:lang w:bidi="ar-EG"/>
        </w:rPr>
        <w:t>الدول ويلاحظ</w:t>
      </w:r>
      <w:r w:rsidRPr="00A83226">
        <w:rPr>
          <w:rFonts w:ascii="Simplified Arabic" w:hAnsi="Simplified Arabic" w:cs="Simplified Arabic"/>
          <w:sz w:val="28"/>
          <w:szCs w:val="28"/>
          <w:rtl/>
          <w:lang w:bidi="ar-EG"/>
        </w:rPr>
        <w:t xml:space="preserve"> إنه تم التركيز على المؤشرات التالية: </w:t>
      </w:r>
      <w:r w:rsidRPr="00A83226">
        <w:rPr>
          <w:rFonts w:ascii="Simplified Arabic" w:hAnsi="Simplified Arabic" w:cs="Simplified Arabic"/>
          <w:b/>
          <w:bCs/>
          <w:sz w:val="28"/>
          <w:szCs w:val="28"/>
          <w:rtl/>
          <w:lang w:bidi="ar-EG"/>
        </w:rPr>
        <w:t>مؤشر إنتاجية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b/>
          <w:bCs/>
          <w:sz w:val="28"/>
          <w:szCs w:val="28"/>
          <w:rtl/>
          <w:lang w:bidi="ar-EG"/>
        </w:rPr>
        <w:t>مؤشر</w:t>
      </w:r>
      <w:r w:rsidRPr="00A83226">
        <w:rPr>
          <w:rFonts w:ascii="Simplified Arabic" w:hAnsi="Simplified Arabic" w:cs="Simplified Arabic"/>
          <w:b/>
          <w:bCs/>
          <w:sz w:val="28"/>
          <w:szCs w:val="28"/>
          <w:lang w:bidi="ar-EG"/>
        </w:rPr>
        <w:t xml:space="preserve"> </w:t>
      </w:r>
      <w:r w:rsidRPr="00A83226">
        <w:rPr>
          <w:rFonts w:ascii="Simplified Arabic" w:hAnsi="Simplified Arabic" w:cs="Simplified Arabic" w:hint="cs"/>
          <w:b/>
          <w:bCs/>
          <w:sz w:val="28"/>
          <w:szCs w:val="28"/>
          <w:rtl/>
          <w:lang w:bidi="ar-EG"/>
        </w:rPr>
        <w:t>استهلاك</w:t>
      </w:r>
      <w:r w:rsidRPr="00A83226">
        <w:rPr>
          <w:rFonts w:ascii="Simplified Arabic" w:hAnsi="Simplified Arabic" w:cs="Simplified Arabic"/>
          <w:b/>
          <w:bCs/>
          <w:sz w:val="28"/>
          <w:szCs w:val="28"/>
          <w:rtl/>
          <w:lang w:bidi="ar-EG"/>
        </w:rPr>
        <w:t xml:space="preserve">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b/>
          <w:bCs/>
          <w:sz w:val="28"/>
          <w:szCs w:val="28"/>
          <w:rtl/>
          <w:lang w:bidi="ar-EG"/>
        </w:rPr>
        <w:t xml:space="preserve">مؤشر كفاءة </w:t>
      </w:r>
      <w:r w:rsidRPr="00A83226">
        <w:rPr>
          <w:rFonts w:ascii="Simplified Arabic" w:hAnsi="Simplified Arabic" w:cs="Simplified Arabic" w:hint="cs"/>
          <w:b/>
          <w:bCs/>
          <w:sz w:val="28"/>
          <w:szCs w:val="28"/>
          <w:rtl/>
          <w:lang w:bidi="ar-EG"/>
        </w:rPr>
        <w:t>استخدام</w:t>
      </w:r>
      <w:r w:rsidRPr="00A83226">
        <w:rPr>
          <w:rFonts w:ascii="Simplified Arabic" w:hAnsi="Simplified Arabic" w:cs="Simplified Arabic"/>
          <w:b/>
          <w:bCs/>
          <w:sz w:val="28"/>
          <w:szCs w:val="28"/>
          <w:rtl/>
          <w:lang w:bidi="ar-EG"/>
        </w:rPr>
        <w:t xml:space="preserve"> المياه</w:t>
      </w:r>
      <w:r w:rsidRPr="00A83226">
        <w:rPr>
          <w:rFonts w:ascii="Simplified Arabic" w:hAnsi="Simplified Arabic" w:cs="Simplified Arabic"/>
          <w:sz w:val="28"/>
          <w:szCs w:val="28"/>
          <w:rtl/>
          <w:lang w:bidi="ar-EG"/>
        </w:rPr>
        <w:t xml:space="preserve">. مع العلم بأن كل مؤشر من المؤشرات السابق ذكرها </w:t>
      </w:r>
      <w:r w:rsidRPr="00A83226">
        <w:rPr>
          <w:rFonts w:ascii="Simplified Arabic" w:hAnsi="Simplified Arabic" w:cs="Simplified Arabic" w:hint="cs"/>
          <w:sz w:val="28"/>
          <w:szCs w:val="28"/>
          <w:rtl/>
          <w:lang w:bidi="ar-EG"/>
        </w:rPr>
        <w:t>هي</w:t>
      </w:r>
      <w:r w:rsidRPr="00A83226">
        <w:rPr>
          <w:rFonts w:ascii="Simplified Arabic" w:hAnsi="Simplified Arabic" w:cs="Simplified Arabic"/>
          <w:sz w:val="28"/>
          <w:szCs w:val="28"/>
          <w:rtl/>
          <w:lang w:bidi="ar-EG"/>
        </w:rPr>
        <w:t xml:space="preserve"> مكونات لمتغيرات، وكل متغير ينبثق منه متغيرات فرعية أخرى مثل:</w:t>
      </w:r>
    </w:p>
    <w:p w14:paraId="4E48438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تدفقات المياه السطحية والجوفية</w:t>
      </w:r>
      <w:r w:rsidRPr="00A83226">
        <w:rPr>
          <w:rFonts w:ascii="Simplified Arabic" w:hAnsi="Simplified Arabic" w:cs="Simplified Arabic"/>
          <w:sz w:val="28"/>
          <w:szCs w:val="28"/>
          <w:rtl/>
          <w:lang w:bidi="ar-EG"/>
        </w:rPr>
        <w:t xml:space="preserve"> وتشمل (الأنهار، القنوات، الخزانات، البحيرات، المياه الجوفية). </w:t>
      </w:r>
    </w:p>
    <w:p w14:paraId="4554634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أصول المياه</w:t>
      </w:r>
      <w:r w:rsidRPr="00A83226">
        <w:rPr>
          <w:rFonts w:ascii="Simplified Arabic" w:hAnsi="Simplified Arabic" w:cs="Simplified Arabic"/>
          <w:sz w:val="28"/>
          <w:szCs w:val="28"/>
          <w:rtl/>
          <w:lang w:bidi="ar-EG"/>
        </w:rPr>
        <w:t xml:space="preserve"> = أصول المياه السطحية + أصول المياه الجوفية. </w:t>
      </w:r>
    </w:p>
    <w:p w14:paraId="517223B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hint="cs"/>
          <w:b/>
          <w:bCs/>
          <w:sz w:val="28"/>
          <w:szCs w:val="28"/>
          <w:rtl/>
          <w:lang w:bidi="ar-EG"/>
        </w:rPr>
        <w:t>صافي</w:t>
      </w:r>
      <w:r w:rsidRPr="00A83226">
        <w:rPr>
          <w:rFonts w:ascii="Simplified Arabic" w:hAnsi="Simplified Arabic" w:cs="Simplified Arabic"/>
          <w:b/>
          <w:bCs/>
          <w:sz w:val="28"/>
          <w:szCs w:val="28"/>
          <w:rtl/>
          <w:lang w:bidi="ar-EG"/>
        </w:rPr>
        <w:t xml:space="preserve"> موارد المياه</w:t>
      </w:r>
      <w:r w:rsidRPr="00A83226">
        <w:rPr>
          <w:rFonts w:ascii="Simplified Arabic" w:hAnsi="Simplified Arabic" w:cs="Simplified Arabic"/>
          <w:sz w:val="28"/>
          <w:szCs w:val="28"/>
          <w:rtl/>
          <w:lang w:bidi="ar-EG"/>
        </w:rPr>
        <w:t xml:space="preserve"> = موارد المياه المتاحة – </w:t>
      </w:r>
      <w:r w:rsidRPr="00A83226">
        <w:rPr>
          <w:rFonts w:ascii="Simplified Arabic" w:hAnsi="Simplified Arabic" w:cs="Simplified Arabic" w:hint="cs"/>
          <w:sz w:val="28"/>
          <w:szCs w:val="28"/>
          <w:rtl/>
          <w:lang w:bidi="ar-EG"/>
        </w:rPr>
        <w:t>استخدامات</w:t>
      </w:r>
      <w:r w:rsidRPr="00A83226">
        <w:rPr>
          <w:rFonts w:ascii="Simplified Arabic" w:hAnsi="Simplified Arabic" w:cs="Simplified Arabic"/>
          <w:sz w:val="28"/>
          <w:szCs w:val="28"/>
          <w:rtl/>
          <w:lang w:bidi="ar-EG"/>
        </w:rPr>
        <w:t xml:space="preserve"> المياه. </w:t>
      </w:r>
    </w:p>
    <w:p w14:paraId="22D1EE4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hint="cs"/>
          <w:b/>
          <w:bCs/>
          <w:sz w:val="28"/>
          <w:szCs w:val="28"/>
          <w:rtl/>
          <w:lang w:bidi="ar-EG"/>
        </w:rPr>
        <w:t>صافي</w:t>
      </w:r>
      <w:r w:rsidRPr="00A83226">
        <w:rPr>
          <w:rFonts w:ascii="Simplified Arabic" w:hAnsi="Simplified Arabic" w:cs="Simplified Arabic"/>
          <w:b/>
          <w:bCs/>
          <w:sz w:val="28"/>
          <w:szCs w:val="28"/>
          <w:rtl/>
          <w:lang w:bidi="ar-EG"/>
        </w:rPr>
        <w:t xml:space="preserve"> الموارد المائية</w:t>
      </w:r>
      <w:r w:rsidRPr="00A83226">
        <w:rPr>
          <w:rFonts w:ascii="Simplified Arabic" w:hAnsi="Simplified Arabic" w:cs="Simplified Arabic"/>
          <w:sz w:val="28"/>
          <w:szCs w:val="28"/>
          <w:rtl/>
          <w:lang w:bidi="ar-EG"/>
        </w:rPr>
        <w:t xml:space="preserve"> =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الموارد المائية النهائية – </w:t>
      </w: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الموارد المائية الأولية. </w:t>
      </w:r>
    </w:p>
    <w:p w14:paraId="6AAF648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 xml:space="preserve">التغير </w:t>
      </w:r>
      <w:r w:rsidRPr="00A83226">
        <w:rPr>
          <w:rFonts w:ascii="Simplified Arabic" w:hAnsi="Simplified Arabic" w:cs="Simplified Arabic" w:hint="cs"/>
          <w:b/>
          <w:bCs/>
          <w:sz w:val="28"/>
          <w:szCs w:val="28"/>
          <w:rtl/>
          <w:lang w:bidi="ar-EG"/>
        </w:rPr>
        <w:t>في</w:t>
      </w:r>
      <w:r w:rsidRPr="00A83226">
        <w:rPr>
          <w:rFonts w:ascii="Simplified Arabic" w:hAnsi="Simplified Arabic" w:cs="Simplified Arabic"/>
          <w:b/>
          <w:bCs/>
          <w:sz w:val="28"/>
          <w:szCs w:val="28"/>
          <w:rtl/>
          <w:lang w:bidi="ar-EG"/>
        </w:rPr>
        <w:t xml:space="preserve"> المخزون</w:t>
      </w:r>
      <w:r w:rsidRPr="00A83226">
        <w:rPr>
          <w:rFonts w:ascii="Simplified Arabic" w:hAnsi="Simplified Arabic" w:cs="Simplified Arabic"/>
          <w:sz w:val="28"/>
          <w:szCs w:val="28"/>
          <w:rtl/>
          <w:lang w:bidi="ar-EG"/>
        </w:rPr>
        <w:t xml:space="preserve"> = المخزون </w:t>
      </w:r>
      <w:r w:rsidRPr="00A83226">
        <w:rPr>
          <w:rFonts w:ascii="Simplified Arabic" w:hAnsi="Simplified Arabic" w:cs="Simplified Arabic" w:hint="cs"/>
          <w:sz w:val="28"/>
          <w:szCs w:val="28"/>
          <w:rtl/>
          <w:lang w:bidi="ar-EG"/>
        </w:rPr>
        <w:t>النهائي</w:t>
      </w:r>
      <w:r w:rsidRPr="00A83226">
        <w:rPr>
          <w:rFonts w:ascii="Simplified Arabic" w:hAnsi="Simplified Arabic" w:cs="Simplified Arabic"/>
          <w:sz w:val="28"/>
          <w:szCs w:val="28"/>
          <w:rtl/>
          <w:lang w:bidi="ar-EG"/>
        </w:rPr>
        <w:t xml:space="preserve"> – </w:t>
      </w:r>
      <w:r w:rsidRPr="00A83226">
        <w:rPr>
          <w:rFonts w:ascii="Simplified Arabic" w:hAnsi="Simplified Arabic" w:cs="Simplified Arabic" w:hint="cs"/>
          <w:sz w:val="28"/>
          <w:szCs w:val="28"/>
          <w:rtl/>
          <w:lang w:bidi="ar-EG"/>
        </w:rPr>
        <w:t>المخزون</w:t>
      </w:r>
      <w:r w:rsidRPr="00A83226">
        <w:rPr>
          <w:rFonts w:ascii="Simplified Arabic" w:hAnsi="Simplified Arabic" w:cs="Simplified Arabic"/>
          <w:sz w:val="28"/>
          <w:szCs w:val="28"/>
          <w:rtl/>
          <w:lang w:bidi="ar-EG"/>
        </w:rPr>
        <w:t xml:space="preserve"> الأولى.</w:t>
      </w:r>
    </w:p>
    <w:p w14:paraId="65B13CA1"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التدفقات الخارجة</w:t>
      </w:r>
      <w:r w:rsidRPr="00A83226">
        <w:rPr>
          <w:rFonts w:ascii="Simplified Arabic" w:hAnsi="Simplified Arabic" w:cs="Simplified Arabic"/>
          <w:sz w:val="28"/>
          <w:szCs w:val="28"/>
          <w:rtl/>
          <w:lang w:bidi="ar-EG"/>
        </w:rPr>
        <w:t xml:space="preserve"> = التدفق إلى البحر، إلى الموارد الأخرى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الإقليم.</w:t>
      </w:r>
    </w:p>
    <w:p w14:paraId="5B6FCA4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مصادر المياه</w:t>
      </w:r>
      <w:r w:rsidRPr="00A83226">
        <w:rPr>
          <w:rFonts w:ascii="Simplified Arabic" w:hAnsi="Simplified Arabic" w:cs="Simplified Arabic"/>
          <w:sz w:val="28"/>
          <w:szCs w:val="28"/>
          <w:rtl/>
          <w:lang w:bidi="ar-EG"/>
        </w:rPr>
        <w:t xml:space="preserve"> وتشمل: الخزانات </w:t>
      </w:r>
      <w:r w:rsidRPr="00A83226">
        <w:rPr>
          <w:rFonts w:ascii="Simplified Arabic" w:hAnsi="Simplified Arabic" w:cs="Simplified Arabic" w:hint="cs"/>
          <w:sz w:val="28"/>
          <w:szCs w:val="28"/>
          <w:rtl/>
          <w:lang w:bidi="ar-EG"/>
        </w:rPr>
        <w:t>الاصطناعية</w:t>
      </w:r>
      <w:r w:rsidRPr="00A83226">
        <w:rPr>
          <w:rFonts w:ascii="Simplified Arabic" w:hAnsi="Simplified Arabic" w:cs="Simplified Arabic"/>
          <w:sz w:val="28"/>
          <w:szCs w:val="28"/>
          <w:rtl/>
          <w:lang w:bidi="ar-EG"/>
        </w:rPr>
        <w:t xml:space="preserve">، البحيرات، </w:t>
      </w:r>
      <w:r w:rsidRPr="00A83226">
        <w:rPr>
          <w:rFonts w:ascii="Simplified Arabic" w:hAnsi="Simplified Arabic" w:cs="Simplified Arabic" w:hint="cs"/>
          <w:sz w:val="28"/>
          <w:szCs w:val="28"/>
          <w:rtl/>
          <w:lang w:bidi="ar-EG"/>
        </w:rPr>
        <w:t>الأنهار،</w:t>
      </w:r>
      <w:r w:rsidRPr="00A83226">
        <w:rPr>
          <w:rFonts w:ascii="Simplified Arabic" w:hAnsi="Simplified Arabic" w:cs="Simplified Arabic"/>
          <w:sz w:val="28"/>
          <w:szCs w:val="28"/>
          <w:rtl/>
          <w:lang w:bidi="ar-EG"/>
        </w:rPr>
        <w:t xml:space="preserve"> المياه </w:t>
      </w:r>
      <w:r w:rsidRPr="00A83226">
        <w:rPr>
          <w:rFonts w:ascii="Simplified Arabic" w:hAnsi="Simplified Arabic" w:cs="Simplified Arabic" w:hint="cs"/>
          <w:sz w:val="28"/>
          <w:szCs w:val="28"/>
          <w:rtl/>
          <w:lang w:bidi="ar-EG"/>
        </w:rPr>
        <w:t>الجوفية.</w:t>
      </w:r>
    </w:p>
    <w:p w14:paraId="6AB0AF55"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الزيادة </w:t>
      </w:r>
      <w:r w:rsidRPr="00A83226">
        <w:rPr>
          <w:rFonts w:ascii="Simplified Arabic" w:hAnsi="Simplified Arabic" w:cs="Simplified Arabic" w:hint="cs"/>
          <w:b/>
          <w:bCs/>
          <w:sz w:val="28"/>
          <w:szCs w:val="28"/>
          <w:rtl/>
          <w:lang w:bidi="ar-EG"/>
        </w:rPr>
        <w:t>في</w:t>
      </w:r>
      <w:r w:rsidRPr="00A83226">
        <w:rPr>
          <w:rFonts w:ascii="Simplified Arabic" w:hAnsi="Simplified Arabic" w:cs="Simplified Arabic"/>
          <w:b/>
          <w:bCs/>
          <w:sz w:val="28"/>
          <w:szCs w:val="28"/>
          <w:rtl/>
          <w:lang w:bidi="ar-EG"/>
        </w:rPr>
        <w:t xml:space="preserve"> المخزون ترجع </w:t>
      </w:r>
      <w:r w:rsidRPr="00A83226">
        <w:rPr>
          <w:rFonts w:ascii="Simplified Arabic" w:hAnsi="Simplified Arabic" w:cs="Simplified Arabic" w:hint="cs"/>
          <w:b/>
          <w:bCs/>
          <w:sz w:val="28"/>
          <w:szCs w:val="28"/>
          <w:rtl/>
          <w:lang w:bidi="ar-EG"/>
        </w:rPr>
        <w:t>إلى</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المرتد إلى النهر، الترسيب</w:t>
      </w:r>
      <w:r w:rsidRPr="00A83226">
        <w:rPr>
          <w:rFonts w:ascii="Simplified Arabic" w:hAnsi="Simplified Arabic" w:cs="Simplified Arabic"/>
          <w:sz w:val="28"/>
          <w:szCs w:val="28"/>
          <w:lang w:bidi="ar-EG"/>
        </w:rPr>
        <w:t>.</w:t>
      </w:r>
    </w:p>
    <w:p w14:paraId="1743350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التدفقات الداخلة</w:t>
      </w:r>
      <w:r w:rsidRPr="00A83226">
        <w:rPr>
          <w:rFonts w:ascii="Simplified Arabic" w:hAnsi="Simplified Arabic" w:cs="Simplified Arabic"/>
          <w:sz w:val="28"/>
          <w:szCs w:val="28"/>
          <w:rtl/>
          <w:lang w:bidi="ar-EG"/>
        </w:rPr>
        <w:t xml:space="preserve"> من أقاليم المنبع والموارد الأخرى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الإقليم. </w:t>
      </w:r>
    </w:p>
    <w:p w14:paraId="085655F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b/>
          <w:bCs/>
          <w:sz w:val="28"/>
          <w:szCs w:val="28"/>
          <w:rtl/>
          <w:lang w:bidi="ar-EG"/>
        </w:rPr>
        <w:t xml:space="preserve">النقص </w:t>
      </w:r>
      <w:r w:rsidRPr="00A83226">
        <w:rPr>
          <w:rFonts w:ascii="Simplified Arabic" w:hAnsi="Simplified Arabic" w:cs="Simplified Arabic" w:hint="cs"/>
          <w:b/>
          <w:bCs/>
          <w:sz w:val="28"/>
          <w:szCs w:val="28"/>
          <w:rtl/>
          <w:lang w:bidi="ar-EG"/>
        </w:rPr>
        <w:t>في</w:t>
      </w:r>
      <w:r w:rsidRPr="00A83226">
        <w:rPr>
          <w:rFonts w:ascii="Simplified Arabic" w:hAnsi="Simplified Arabic" w:cs="Simplified Arabic"/>
          <w:b/>
          <w:bCs/>
          <w:sz w:val="28"/>
          <w:szCs w:val="28"/>
          <w:rtl/>
          <w:lang w:bidi="ar-EG"/>
        </w:rPr>
        <w:t xml:space="preserve"> المخزون يرجع </w:t>
      </w:r>
      <w:r w:rsidRPr="00A83226">
        <w:rPr>
          <w:rFonts w:ascii="Simplified Arabic" w:hAnsi="Simplified Arabic" w:cs="Simplified Arabic" w:hint="cs"/>
          <w:b/>
          <w:bCs/>
          <w:sz w:val="28"/>
          <w:szCs w:val="28"/>
          <w:rtl/>
          <w:lang w:bidi="ar-EG"/>
        </w:rPr>
        <w:t>إلى</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استخراج</w:t>
      </w:r>
      <w:r w:rsidRPr="00A83226">
        <w:rPr>
          <w:rFonts w:ascii="Simplified Arabic" w:hAnsi="Simplified Arabic" w:cs="Simplified Arabic"/>
          <w:sz w:val="28"/>
          <w:szCs w:val="28"/>
          <w:rtl/>
          <w:lang w:bidi="ar-EG"/>
        </w:rPr>
        <w:t xml:space="preserve"> المياه، البخر، النتح، التبخر </w:t>
      </w:r>
      <w:r w:rsidRPr="00A83226">
        <w:rPr>
          <w:rFonts w:ascii="Simplified Arabic" w:hAnsi="Simplified Arabic" w:cs="Simplified Arabic" w:hint="cs"/>
          <w:sz w:val="28"/>
          <w:szCs w:val="28"/>
          <w:rtl/>
          <w:lang w:bidi="ar-EG"/>
        </w:rPr>
        <w:t>الفعلي</w:t>
      </w:r>
      <w:r w:rsidRPr="00A83226">
        <w:rPr>
          <w:rFonts w:ascii="Simplified Arabic" w:hAnsi="Simplified Arabic" w:cs="Simplified Arabic"/>
          <w:sz w:val="28"/>
          <w:szCs w:val="28"/>
          <w:rtl/>
          <w:lang w:bidi="ar-EG"/>
        </w:rPr>
        <w:t xml:space="preserve">. </w:t>
      </w:r>
    </w:p>
    <w:p w14:paraId="732D9BD4" w14:textId="77777777" w:rsidR="008208F7" w:rsidRPr="00A83226" w:rsidRDefault="008208F7" w:rsidP="008208F7">
      <w:pPr>
        <w:bidi/>
        <w:spacing w:after="0"/>
        <w:rPr>
          <w:rFonts w:ascii="Simplified Arabic" w:hAnsi="Simplified Arabic" w:cs="Simplified Arabic"/>
          <w:sz w:val="28"/>
          <w:szCs w:val="28"/>
          <w:rtl/>
          <w:lang w:bidi="ar-EG"/>
        </w:rPr>
        <w:sectPr w:rsidR="008208F7" w:rsidRPr="00A83226" w:rsidSect="00F66E4B">
          <w:pgSz w:w="12240" w:h="15840" w:code="1"/>
          <w:pgMar w:top="1134" w:right="1701" w:bottom="1134" w:left="1134" w:header="720" w:footer="720" w:gutter="0"/>
          <w:cols w:space="720"/>
          <w:titlePg/>
          <w:docGrid w:linePitch="360"/>
        </w:sectPr>
      </w:pPr>
    </w:p>
    <w:p w14:paraId="37C01AD0" w14:textId="77777777" w:rsidR="008208F7" w:rsidRPr="00A83226" w:rsidRDefault="008208F7" w:rsidP="008208F7">
      <w:pPr>
        <w:bidi/>
        <w:spacing w:before="100" w:beforeAutospacing="1" w:after="0" w:line="240" w:lineRule="auto"/>
        <w:jc w:val="both"/>
        <w:rPr>
          <w:rFonts w:ascii="Simplified Arabic" w:eastAsia="Times New Roman" w:hAnsi="Simplified Arabic" w:cs="Simplified Arabic"/>
          <w:sz w:val="28"/>
          <w:szCs w:val="28"/>
          <w:rtl/>
        </w:rPr>
      </w:pPr>
    </w:p>
    <w:p w14:paraId="5FD16EB5" w14:textId="77777777" w:rsidR="008208F7" w:rsidRPr="00A83226" w:rsidRDefault="008208F7" w:rsidP="008208F7">
      <w:pPr>
        <w:bidi/>
        <w:spacing w:before="100" w:beforeAutospacing="1" w:after="0" w:line="240" w:lineRule="auto"/>
        <w:jc w:val="both"/>
        <w:rPr>
          <w:rFonts w:ascii="Simplified Arabic" w:eastAsia="Times New Roman" w:hAnsi="Simplified Arabic" w:cs="Simplified Arabic"/>
          <w:sz w:val="28"/>
          <w:szCs w:val="28"/>
          <w:rtl/>
        </w:rPr>
      </w:pPr>
    </w:p>
    <w:p w14:paraId="00910B19"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rPr>
      </w:pPr>
    </w:p>
    <w:p w14:paraId="57635C6D"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rPr>
      </w:pPr>
    </w:p>
    <w:p w14:paraId="19DDB118"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rPr>
      </w:pPr>
    </w:p>
    <w:p w14:paraId="68DFAF72"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rPr>
      </w:pPr>
    </w:p>
    <w:p w14:paraId="685A9E6D"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rPr>
      </w:pPr>
      <w:r w:rsidRPr="00A83226">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69504" behindDoc="0" locked="0" layoutInCell="1" allowOverlap="1" wp14:anchorId="195217C2" wp14:editId="7D6628BE">
                <wp:simplePos x="0" y="0"/>
                <wp:positionH relativeFrom="page">
                  <wp:align>center</wp:align>
                </wp:positionH>
                <wp:positionV relativeFrom="paragraph">
                  <wp:posOffset>93980</wp:posOffset>
                </wp:positionV>
                <wp:extent cx="5167630" cy="2432050"/>
                <wp:effectExtent l="19050" t="19050" r="13970" b="25400"/>
                <wp:wrapNone/>
                <wp:docPr id="14" name="Rounded Rectangle 14"/>
                <wp:cNvGraphicFramePr/>
                <a:graphic xmlns:a="http://schemas.openxmlformats.org/drawingml/2006/main">
                  <a:graphicData uri="http://schemas.microsoft.com/office/word/2010/wordprocessingShape">
                    <wps:wsp>
                      <wps:cNvSpPr/>
                      <wps:spPr>
                        <a:xfrm>
                          <a:off x="0" y="0"/>
                          <a:ext cx="5167630" cy="2432050"/>
                        </a:xfrm>
                        <a:prstGeom prst="roundRect">
                          <a:avLst/>
                        </a:prstGeom>
                        <a:noFill/>
                        <a:ln w="28575" cap="flat" cmpd="sng" algn="ctr">
                          <a:solidFill>
                            <a:sysClr val="windowText" lastClr="000000">
                              <a:lumMod val="95000"/>
                              <a:lumOff val="5000"/>
                            </a:sysClr>
                          </a:solidFill>
                          <a:prstDash val="solid"/>
                        </a:ln>
                        <a:effectLst/>
                      </wps:spPr>
                      <wps:txbx>
                        <w:txbxContent>
                          <w:p w14:paraId="12F2CF12"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 xml:space="preserve">الفصل </w:t>
                            </w: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الثالث</w:t>
                            </w:r>
                          </w:p>
                          <w:p w14:paraId="07FE91FA" w14:textId="77777777" w:rsidR="008208F7" w:rsidRPr="00B67DE6" w:rsidRDefault="008208F7" w:rsidP="008208F7">
                            <w:pPr>
                              <w:tabs>
                                <w:tab w:val="left" w:pos="7170"/>
                              </w:tabs>
                              <w:bidi/>
                              <w:spacing w:line="240" w:lineRule="auto"/>
                              <w:jc w:val="center"/>
                              <w:rPr>
                                <w:rFonts w:ascii="Simplified Arabic" w:hAnsi="Simplified Arabic" w:cs="Simplified Arabic"/>
                                <w:b/>
                                <w:bCs/>
                                <w:sz w:val="40"/>
                                <w:szCs w:val="40"/>
                                <w:lang w:bidi="ar-EG"/>
                              </w:rPr>
                            </w:pPr>
                            <w:r>
                              <w:rPr>
                                <w:rFonts w:ascii="Simplified Arabic" w:hAnsi="Simplified Arabic" w:cs="Simplified Arabic" w:hint="cs"/>
                                <w:b/>
                                <w:bCs/>
                                <w:sz w:val="40"/>
                                <w:szCs w:val="40"/>
                                <w:rtl/>
                                <w:lang w:bidi="ar-EG"/>
                              </w:rPr>
                              <w:t xml:space="preserve">تطبيق </w:t>
                            </w:r>
                            <w:r w:rsidRPr="00B846D2">
                              <w:rPr>
                                <w:rFonts w:ascii="Simplified Arabic" w:hAnsi="Simplified Arabic" w:cs="Simplified Arabic"/>
                                <w:b/>
                                <w:bCs/>
                                <w:sz w:val="40"/>
                                <w:szCs w:val="40"/>
                                <w:rtl/>
                                <w:lang w:bidi="ar-EG"/>
                              </w:rPr>
                              <w:t xml:space="preserve">نموذج </w:t>
                            </w:r>
                            <w:r>
                              <w:rPr>
                                <w:rFonts w:ascii="Simplified Arabic" w:hAnsi="Simplified Arabic" w:cs="Simplified Arabic" w:hint="cs"/>
                                <w:b/>
                                <w:bCs/>
                                <w:sz w:val="40"/>
                                <w:szCs w:val="40"/>
                                <w:rtl/>
                                <w:lang w:bidi="ar-EG"/>
                              </w:rPr>
                              <w:t>ال</w:t>
                            </w:r>
                            <w:r w:rsidRPr="00B846D2">
                              <w:rPr>
                                <w:rFonts w:ascii="Simplified Arabic" w:hAnsi="Simplified Arabic" w:cs="Simplified Arabic"/>
                                <w:b/>
                                <w:bCs/>
                                <w:sz w:val="40"/>
                                <w:szCs w:val="40"/>
                                <w:rtl/>
                                <w:lang w:bidi="ar-EG"/>
                              </w:rPr>
                              <w:t>محاسبة الم</w:t>
                            </w:r>
                            <w:r>
                              <w:rPr>
                                <w:rFonts w:ascii="Simplified Arabic" w:hAnsi="Simplified Arabic" w:cs="Simplified Arabic" w:hint="cs"/>
                                <w:b/>
                                <w:bCs/>
                                <w:sz w:val="40"/>
                                <w:szCs w:val="40"/>
                                <w:rtl/>
                                <w:lang w:bidi="ar-EG"/>
                              </w:rPr>
                              <w:t>ائية</w:t>
                            </w:r>
                            <w:r w:rsidRPr="00B846D2">
                              <w:rPr>
                                <w:rFonts w:ascii="Simplified Arabic" w:hAnsi="Simplified Arabic" w:cs="Simplified Arabic"/>
                                <w:b/>
                                <w:bCs/>
                                <w:sz w:val="40"/>
                                <w:szCs w:val="40"/>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5217C2" id="Rounded Rectangle 14" o:spid="_x0000_s1029" style="position:absolute;left:0;text-align:left;margin-left:0;margin-top:7.4pt;width:406.9pt;height:191.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" filled="f" strokecolor="#0d0d0d" strokeweight="2.25pt">
                <v:textbox>
                  <w:txbxContent>
                    <w:p w14:paraId="12F2CF12"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pPr>
                      <w:r w:rsidRPr="00C149AA">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 xml:space="preserve">الفصل </w:t>
                      </w:r>
                      <w:r>
                        <w:rPr>
                          <w:rFonts w:ascii="Simplified Arabic" w:eastAsia="Times New Roman" w:hAnsi="Simplified Arabic" w:cs="Simplified Arabic" w:hint="cs"/>
                          <w:b/>
                          <w:bCs/>
                          <w:color w:val="0D0D0D" w:themeColor="text1" w:themeTint="F2"/>
                          <w:sz w:val="40"/>
                          <w:szCs w:val="40"/>
                          <w:rtl/>
                          <w:lang w:bidi="ar-EG"/>
                          <w14:textOutline w14:w="9525" w14:cap="rnd" w14:cmpd="sng" w14:algn="ctr">
                            <w14:noFill/>
                            <w14:prstDash w14:val="solid"/>
                            <w14:bevel/>
                          </w14:textOutline>
                        </w:rPr>
                        <w:t>الثالث</w:t>
                      </w:r>
                    </w:p>
                    <w:p w14:paraId="07FE91FA" w14:textId="77777777" w:rsidR="008208F7" w:rsidRPr="00B67DE6" w:rsidRDefault="008208F7" w:rsidP="008208F7">
                      <w:pPr>
                        <w:tabs>
                          <w:tab w:val="left" w:pos="7170"/>
                        </w:tabs>
                        <w:bidi/>
                        <w:spacing w:line="240" w:lineRule="auto"/>
                        <w:jc w:val="center"/>
                        <w:rPr>
                          <w:rFonts w:ascii="Simplified Arabic" w:hAnsi="Simplified Arabic" w:cs="Simplified Arabic"/>
                          <w:b/>
                          <w:bCs/>
                          <w:sz w:val="40"/>
                          <w:szCs w:val="40"/>
                          <w:lang w:bidi="ar-EG"/>
                        </w:rPr>
                      </w:pPr>
                      <w:r>
                        <w:rPr>
                          <w:rFonts w:ascii="Simplified Arabic" w:hAnsi="Simplified Arabic" w:cs="Simplified Arabic" w:hint="cs"/>
                          <w:b/>
                          <w:bCs/>
                          <w:sz w:val="40"/>
                          <w:szCs w:val="40"/>
                          <w:rtl/>
                          <w:lang w:bidi="ar-EG"/>
                        </w:rPr>
                        <w:t xml:space="preserve">تطبيق </w:t>
                      </w:r>
                      <w:r w:rsidRPr="00B846D2">
                        <w:rPr>
                          <w:rFonts w:ascii="Simplified Arabic" w:hAnsi="Simplified Arabic" w:cs="Simplified Arabic"/>
                          <w:b/>
                          <w:bCs/>
                          <w:sz w:val="40"/>
                          <w:szCs w:val="40"/>
                          <w:rtl/>
                          <w:lang w:bidi="ar-EG"/>
                        </w:rPr>
                        <w:t xml:space="preserve">نموذج </w:t>
                      </w:r>
                      <w:r>
                        <w:rPr>
                          <w:rFonts w:ascii="Simplified Arabic" w:hAnsi="Simplified Arabic" w:cs="Simplified Arabic" w:hint="cs"/>
                          <w:b/>
                          <w:bCs/>
                          <w:sz w:val="40"/>
                          <w:szCs w:val="40"/>
                          <w:rtl/>
                          <w:lang w:bidi="ar-EG"/>
                        </w:rPr>
                        <w:t>ال</w:t>
                      </w:r>
                      <w:r w:rsidRPr="00B846D2">
                        <w:rPr>
                          <w:rFonts w:ascii="Simplified Arabic" w:hAnsi="Simplified Arabic" w:cs="Simplified Arabic"/>
                          <w:b/>
                          <w:bCs/>
                          <w:sz w:val="40"/>
                          <w:szCs w:val="40"/>
                          <w:rtl/>
                          <w:lang w:bidi="ar-EG"/>
                        </w:rPr>
                        <w:t>محاسبة الم</w:t>
                      </w:r>
                      <w:r>
                        <w:rPr>
                          <w:rFonts w:ascii="Simplified Arabic" w:hAnsi="Simplified Arabic" w:cs="Simplified Arabic" w:hint="cs"/>
                          <w:b/>
                          <w:bCs/>
                          <w:sz w:val="40"/>
                          <w:szCs w:val="40"/>
                          <w:rtl/>
                          <w:lang w:bidi="ar-EG"/>
                        </w:rPr>
                        <w:t>ائية</w:t>
                      </w:r>
                      <w:r w:rsidRPr="00B846D2">
                        <w:rPr>
                          <w:rFonts w:ascii="Simplified Arabic" w:hAnsi="Simplified Arabic" w:cs="Simplified Arabic"/>
                          <w:b/>
                          <w:bCs/>
                          <w:sz w:val="40"/>
                          <w:szCs w:val="40"/>
                          <w:rtl/>
                          <w:lang w:bidi="ar-EG"/>
                        </w:rPr>
                        <w:t xml:space="preserve"> </w:t>
                      </w:r>
                    </w:p>
                  </w:txbxContent>
                </v:textbox>
                <w10:wrap anchorx="page"/>
              </v:roundrect>
            </w:pict>
          </mc:Fallback>
        </mc:AlternateContent>
      </w:r>
    </w:p>
    <w:p w14:paraId="777C98A8"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01F955CD"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555D5B2F"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lang w:bidi="ar-EG"/>
        </w:rPr>
      </w:pPr>
    </w:p>
    <w:p w14:paraId="797FFF60"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3E750CE5"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2B7C9352"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lang w:bidi="ar-EG"/>
        </w:rPr>
      </w:pPr>
    </w:p>
    <w:p w14:paraId="652C7A5E"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765F5039"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41958003"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1F5CBCBF" w14:textId="77777777" w:rsidR="008208F7" w:rsidRPr="00A83226" w:rsidRDefault="008208F7" w:rsidP="008208F7">
      <w:pPr>
        <w:tabs>
          <w:tab w:val="left" w:pos="3840"/>
        </w:tabs>
        <w:bidi/>
        <w:spacing w:after="0" w:line="360" w:lineRule="auto"/>
        <w:rPr>
          <w:rFonts w:ascii="Simplified Arabic" w:hAnsi="Simplified Arabic" w:cs="Simplified Arabic"/>
          <w:b/>
          <w:bCs/>
          <w:color w:val="000000" w:themeColor="text1"/>
          <w:sz w:val="32"/>
          <w:szCs w:val="32"/>
          <w:rtl/>
          <w:lang w:bidi="ar-EG"/>
        </w:rPr>
      </w:pPr>
    </w:p>
    <w:p w14:paraId="43C1B411"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40"/>
          <w:szCs w:val="40"/>
          <w:rtl/>
          <w:lang w:bidi="ar-EG"/>
        </w:rPr>
      </w:pPr>
      <w:r w:rsidRPr="00A83226">
        <w:rPr>
          <w:rFonts w:ascii="Simplified Arabic" w:hAnsi="Simplified Arabic" w:cs="Simplified Arabic"/>
          <w:b/>
          <w:bCs/>
          <w:sz w:val="40"/>
          <w:szCs w:val="40"/>
          <w:rtl/>
          <w:lang w:bidi="ar-EG"/>
        </w:rPr>
        <w:t>المبحث الأول</w:t>
      </w:r>
    </w:p>
    <w:p w14:paraId="7925D15B"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32"/>
          <w:szCs w:val="32"/>
          <w:rtl/>
          <w:lang w:bidi="ar-EG"/>
        </w:rPr>
      </w:pPr>
      <w:r w:rsidRPr="00A83226">
        <w:rPr>
          <w:rFonts w:ascii="Simplified Arabic" w:hAnsi="Simplified Arabic" w:cs="Simplified Arabic"/>
          <w:b/>
          <w:bCs/>
          <w:sz w:val="40"/>
          <w:szCs w:val="40"/>
          <w:rtl/>
          <w:lang w:bidi="ar-EG"/>
        </w:rPr>
        <w:t>مكونات النموذج الم</w:t>
      </w:r>
      <w:r>
        <w:rPr>
          <w:rFonts w:ascii="Simplified Arabic" w:hAnsi="Simplified Arabic" w:cs="Simplified Arabic" w:hint="cs"/>
          <w:b/>
          <w:bCs/>
          <w:sz w:val="40"/>
          <w:szCs w:val="40"/>
          <w:rtl/>
          <w:lang w:bidi="ar-EG"/>
        </w:rPr>
        <w:t>طبق</w:t>
      </w:r>
    </w:p>
    <w:p w14:paraId="3ADD8074" w14:textId="77777777" w:rsidR="008208F7" w:rsidRPr="00A83226" w:rsidRDefault="008208F7" w:rsidP="008208F7">
      <w:pPr>
        <w:tabs>
          <w:tab w:val="left" w:pos="7170"/>
        </w:tabs>
        <w:bidi/>
        <w:spacing w:after="0" w:line="240" w:lineRule="auto"/>
        <w:rPr>
          <w:rFonts w:ascii="Simplified Arabic" w:hAnsi="Simplified Arabic" w:cs="Simplified Arabic"/>
          <w:b/>
          <w:bCs/>
          <w:sz w:val="30"/>
          <w:szCs w:val="30"/>
          <w:rtl/>
          <w:lang w:bidi="ar-EG"/>
        </w:rPr>
      </w:pPr>
      <w:r w:rsidRPr="00A83226">
        <w:rPr>
          <w:rFonts w:ascii="Simplified Arabic" w:hAnsi="Simplified Arabic" w:cs="Simplified Arabic"/>
          <w:b/>
          <w:bCs/>
          <w:sz w:val="32"/>
          <w:szCs w:val="32"/>
          <w:rtl/>
          <w:lang w:bidi="ar-EG"/>
        </w:rPr>
        <w:t>تمهيد:</w:t>
      </w:r>
    </w:p>
    <w:p w14:paraId="5E95A74C" w14:textId="77777777" w:rsidR="008208F7" w:rsidRDefault="008208F7" w:rsidP="008208F7">
      <w:pPr>
        <w:shd w:val="clear" w:color="auto" w:fill="FFFFFF"/>
        <w:bidi/>
        <w:spacing w:after="0" w:line="240" w:lineRule="auto"/>
        <w:jc w:val="both"/>
        <w:rPr>
          <w:rFonts w:ascii="Simplified Arabic" w:eastAsia="Times New Roman" w:hAnsi="Simplified Arabic" w:cs="Simplified Arabic"/>
          <w:sz w:val="28"/>
          <w:szCs w:val="28"/>
          <w:rtl/>
          <w:lang w:bidi="ar-EG"/>
        </w:rPr>
      </w:pPr>
      <w:r w:rsidRPr="00A83226">
        <w:rPr>
          <w:rFonts w:ascii="Simplified Arabic" w:eastAsia="Times New Roman" w:hAnsi="Simplified Arabic" w:cs="Simplified Arabic"/>
          <w:sz w:val="28"/>
          <w:szCs w:val="28"/>
          <w:rtl/>
          <w:lang w:bidi="ar-EG"/>
        </w:rPr>
        <w:t xml:space="preserve">المحاسبة المائية </w:t>
      </w:r>
      <w:r w:rsidRPr="00A83226">
        <w:rPr>
          <w:rFonts w:ascii="Simplified Arabic" w:eastAsia="Times New Roman" w:hAnsi="Simplified Arabic" w:cs="Simplified Arabic" w:hint="cs"/>
          <w:sz w:val="28"/>
          <w:szCs w:val="28"/>
          <w:rtl/>
          <w:lang w:bidi="ar-EG"/>
        </w:rPr>
        <w:t>هي</w:t>
      </w:r>
      <w:r w:rsidRPr="00A83226">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sz w:val="28"/>
          <w:szCs w:val="28"/>
          <w:rtl/>
          <w:lang w:bidi="ar-EG"/>
        </w:rPr>
        <w:t>أداة</w:t>
      </w:r>
      <w:r w:rsidRPr="00A83226">
        <w:rPr>
          <w:rFonts w:ascii="Simplified Arabic" w:eastAsia="Times New Roman" w:hAnsi="Simplified Arabic" w:cs="Simplified Arabic"/>
          <w:sz w:val="28"/>
          <w:szCs w:val="28"/>
          <w:rtl/>
          <w:lang w:bidi="ar-EG"/>
        </w:rPr>
        <w:t xml:space="preserve"> حاسمة لدعم </w:t>
      </w:r>
      <w:r w:rsidRPr="00A83226">
        <w:rPr>
          <w:rFonts w:ascii="Simplified Arabic" w:eastAsia="Times New Roman" w:hAnsi="Simplified Arabic" w:cs="Simplified Arabic" w:hint="cs"/>
          <w:sz w:val="28"/>
          <w:szCs w:val="28"/>
          <w:rtl/>
          <w:lang w:bidi="ar-EG"/>
        </w:rPr>
        <w:t>أي</w:t>
      </w:r>
      <w:r w:rsidRPr="00A83226">
        <w:rPr>
          <w:rFonts w:ascii="Simplified Arabic" w:eastAsia="Times New Roman" w:hAnsi="Simplified Arabic" w:cs="Simplified Arabic"/>
          <w:sz w:val="28"/>
          <w:szCs w:val="28"/>
          <w:rtl/>
          <w:lang w:bidi="ar-EG"/>
        </w:rPr>
        <w:t xml:space="preserve"> مبادرة تهدف إلى </w:t>
      </w:r>
      <w:r w:rsidRPr="00A83226">
        <w:rPr>
          <w:rFonts w:ascii="Simplified Arabic" w:eastAsia="Times New Roman" w:hAnsi="Simplified Arabic" w:cs="Simplified Arabic" w:hint="cs"/>
          <w:sz w:val="28"/>
          <w:szCs w:val="28"/>
          <w:rtl/>
          <w:lang w:bidi="ar-EG"/>
        </w:rPr>
        <w:t>التصدي</w:t>
      </w:r>
      <w:r w:rsidRPr="00A83226">
        <w:rPr>
          <w:rFonts w:ascii="Simplified Arabic" w:eastAsia="Times New Roman" w:hAnsi="Simplified Arabic" w:cs="Simplified Arabic"/>
          <w:sz w:val="28"/>
          <w:szCs w:val="28"/>
          <w:rtl/>
          <w:lang w:bidi="ar-EG"/>
        </w:rPr>
        <w:t xml:space="preserve"> لتحديات ندرة المياه، ووضع </w:t>
      </w:r>
      <w:r w:rsidRPr="00A83226">
        <w:rPr>
          <w:rFonts w:ascii="Simplified Arabic" w:eastAsia="Times New Roman" w:hAnsi="Simplified Arabic" w:cs="Simplified Arabic" w:hint="cs"/>
          <w:sz w:val="28"/>
          <w:szCs w:val="28"/>
          <w:rtl/>
          <w:lang w:bidi="ar-EG"/>
        </w:rPr>
        <w:t>الاتجاهات</w:t>
      </w:r>
      <w:r w:rsidRPr="00A83226">
        <w:rPr>
          <w:rFonts w:ascii="Simplified Arabic" w:eastAsia="Times New Roman" w:hAnsi="Simplified Arabic" w:cs="Simplified Arabic"/>
          <w:sz w:val="28"/>
          <w:szCs w:val="28"/>
          <w:rtl/>
          <w:lang w:bidi="ar-EG"/>
        </w:rPr>
        <w:t xml:space="preserve"> المستقبلية </w:t>
      </w:r>
      <w:r w:rsidRPr="00A83226">
        <w:rPr>
          <w:rFonts w:ascii="Simplified Arabic" w:eastAsia="Times New Roman" w:hAnsi="Simplified Arabic" w:cs="Simplified Arabic" w:hint="cs"/>
          <w:sz w:val="28"/>
          <w:szCs w:val="28"/>
          <w:rtl/>
          <w:lang w:bidi="ar-EG"/>
        </w:rPr>
        <w:t>في</w:t>
      </w:r>
      <w:r w:rsidRPr="00A83226">
        <w:rPr>
          <w:rFonts w:ascii="Simplified Arabic" w:eastAsia="Times New Roman" w:hAnsi="Simplified Arabic" w:cs="Simplified Arabic"/>
          <w:sz w:val="28"/>
          <w:szCs w:val="28"/>
          <w:rtl/>
          <w:lang w:bidi="ar-EG"/>
        </w:rPr>
        <w:t xml:space="preserve"> إمدادات المياه والطلب وإمكانية الوصول إليها، </w:t>
      </w:r>
      <w:r w:rsidRPr="00A83226">
        <w:rPr>
          <w:rFonts w:ascii="Simplified Arabic" w:eastAsia="Times New Roman" w:hAnsi="Simplified Arabic" w:cs="Simplified Arabic" w:hint="cs"/>
          <w:sz w:val="28"/>
          <w:szCs w:val="28"/>
          <w:rtl/>
          <w:lang w:bidi="ar-EG"/>
        </w:rPr>
        <w:t>واستخدامها</w:t>
      </w:r>
      <w:r w:rsidRPr="00A83226">
        <w:rPr>
          <w:rFonts w:ascii="Simplified Arabic" w:eastAsia="Times New Roman" w:hAnsi="Simplified Arabic" w:cs="Simplified Arabic"/>
          <w:sz w:val="28"/>
          <w:szCs w:val="28"/>
          <w:rtl/>
          <w:lang w:bidi="ar-EG"/>
        </w:rPr>
        <w:t xml:space="preserve"> </w:t>
      </w:r>
      <w:r w:rsidRPr="00A83226">
        <w:rPr>
          <w:rFonts w:ascii="Simplified Arabic" w:eastAsia="Times New Roman" w:hAnsi="Simplified Arabic" w:cs="Simplified Arabic" w:hint="cs"/>
          <w:sz w:val="28"/>
          <w:szCs w:val="28"/>
          <w:rtl/>
          <w:lang w:bidi="ar-EG"/>
        </w:rPr>
        <w:t>في</w:t>
      </w:r>
      <w:r w:rsidRPr="00A83226">
        <w:rPr>
          <w:rFonts w:ascii="Simplified Arabic" w:eastAsia="Times New Roman" w:hAnsi="Simplified Arabic" w:cs="Simplified Arabic"/>
          <w:sz w:val="28"/>
          <w:szCs w:val="28"/>
          <w:rtl/>
          <w:lang w:bidi="ar-EG"/>
        </w:rPr>
        <w:t xml:space="preserve"> السياق الأوسع للحكومة والمؤسسات والنفقات العامة والخاصة والقوانين والاقتصاد</w:t>
      </w:r>
      <w:r w:rsidRPr="00A83226">
        <w:rPr>
          <w:rFonts w:ascii="Simplified Arabic" w:eastAsia="Times New Roman" w:hAnsi="Simplified Arabic" w:cs="Simplified Arabic"/>
          <w:sz w:val="28"/>
          <w:szCs w:val="28"/>
          <w:lang w:bidi="ar-EG"/>
        </w:rPr>
        <w:t>.</w:t>
      </w:r>
      <w:r w:rsidRPr="00A83226">
        <w:rPr>
          <w:rFonts w:ascii="Simplified Arabic" w:eastAsia="Times New Roman" w:hAnsi="Simplified Arabic" w:cs="Simplified Arabic"/>
          <w:sz w:val="28"/>
          <w:szCs w:val="28"/>
          <w:rtl/>
          <w:lang w:bidi="ar-EG"/>
        </w:rPr>
        <w:t xml:space="preserve"> و</w:t>
      </w:r>
      <w:r w:rsidRPr="00A83226">
        <w:rPr>
          <w:rFonts w:ascii="Simplified Arabic" w:eastAsia="Times New Roman" w:hAnsi="Simplified Arabic" w:cs="Simplified Arabic"/>
          <w:color w:val="000000"/>
          <w:sz w:val="28"/>
          <w:szCs w:val="28"/>
          <w:rtl/>
        </w:rPr>
        <w:t xml:space="preserve">تهدف المحاسبة المائية إلى تقييم مدى توافر المياه واستخداماتها </w:t>
      </w:r>
      <w:r w:rsidRPr="00A83226">
        <w:rPr>
          <w:rFonts w:ascii="Simplified Arabic" w:eastAsia="Times New Roman" w:hAnsi="Simplified Arabic" w:cs="Simplified Arabic" w:hint="cs"/>
          <w:color w:val="000000"/>
          <w:sz w:val="28"/>
          <w:szCs w:val="28"/>
          <w:rtl/>
        </w:rPr>
        <w:t>في</w:t>
      </w:r>
      <w:r w:rsidRPr="00A83226">
        <w:rPr>
          <w:rFonts w:ascii="Simplified Arabic" w:eastAsia="Times New Roman" w:hAnsi="Simplified Arabic" w:cs="Simplified Arabic"/>
          <w:color w:val="000000"/>
          <w:sz w:val="28"/>
          <w:szCs w:val="28"/>
          <w:rtl/>
        </w:rPr>
        <w:t xml:space="preserve"> المناطق المختلفة، (مثل حوض النهر أو منطقة تجمعات المياه أو مشاريع </w:t>
      </w:r>
      <w:r w:rsidRPr="00A83226">
        <w:rPr>
          <w:rFonts w:ascii="Simplified Arabic" w:eastAsia="Times New Roman" w:hAnsi="Simplified Arabic" w:cs="Simplified Arabic" w:hint="cs"/>
          <w:color w:val="000000"/>
          <w:sz w:val="28"/>
          <w:szCs w:val="28"/>
          <w:rtl/>
        </w:rPr>
        <w:t>الري</w:t>
      </w:r>
      <w:r w:rsidRPr="00A83226">
        <w:rPr>
          <w:rFonts w:ascii="Simplified Arabic" w:eastAsia="Times New Roman" w:hAnsi="Simplified Arabic" w:cs="Simplified Arabic"/>
          <w:color w:val="000000"/>
          <w:sz w:val="28"/>
          <w:szCs w:val="28"/>
          <w:rtl/>
        </w:rPr>
        <w:t xml:space="preserve"> وما شابهها)</w:t>
      </w:r>
      <w:r w:rsidRPr="00A83226">
        <w:rPr>
          <w:rFonts w:ascii="Simplified Arabic" w:eastAsia="Times New Roman" w:hAnsi="Simplified Arabic" w:cs="Simplified Arabic"/>
          <w:sz w:val="28"/>
          <w:szCs w:val="28"/>
          <w:rtl/>
          <w:lang w:bidi="ar-EG"/>
        </w:rPr>
        <w:t xml:space="preserve"> </w:t>
      </w:r>
      <w:r w:rsidRPr="00A83226">
        <w:rPr>
          <w:rFonts w:ascii="Simplified Arabic" w:eastAsia="Times New Roman" w:hAnsi="Simplified Arabic" w:cs="Simplified Arabic" w:hint="cs"/>
          <w:sz w:val="28"/>
          <w:szCs w:val="28"/>
          <w:rtl/>
          <w:lang w:bidi="ar-EG"/>
        </w:rPr>
        <w:t>وهي</w:t>
      </w:r>
      <w:r w:rsidRPr="00A83226">
        <w:rPr>
          <w:rFonts w:ascii="Simplified Arabic" w:eastAsia="Times New Roman" w:hAnsi="Simplified Arabic" w:cs="Simplified Arabic"/>
          <w:sz w:val="28"/>
          <w:szCs w:val="28"/>
          <w:rtl/>
          <w:lang w:bidi="ar-EG"/>
        </w:rPr>
        <w:t xml:space="preserve"> تؤدى إلى تحسين إدارة المياه، مما يسهم </w:t>
      </w:r>
      <w:r w:rsidRPr="00A83226">
        <w:rPr>
          <w:rFonts w:ascii="Simplified Arabic" w:eastAsia="Times New Roman" w:hAnsi="Simplified Arabic" w:cs="Simplified Arabic"/>
          <w:color w:val="000000"/>
          <w:sz w:val="28"/>
          <w:szCs w:val="28"/>
          <w:rtl/>
        </w:rPr>
        <w:t xml:space="preserve">في تحقيق الإدارة المثلى للموارد المائية بأعلى كفاءة وفاعلية، </w:t>
      </w:r>
      <w:r w:rsidRPr="00A83226">
        <w:rPr>
          <w:rFonts w:ascii="Simplified Arabic" w:eastAsia="Times New Roman" w:hAnsi="Simplified Arabic" w:cs="Simplified Arabic"/>
          <w:color w:val="000000"/>
          <w:sz w:val="28"/>
          <w:szCs w:val="28"/>
          <w:rtl/>
          <w:lang w:bidi="ar-EG"/>
        </w:rPr>
        <w:t>وأيضاً</w:t>
      </w:r>
      <w:r w:rsidRPr="00A83226">
        <w:rPr>
          <w:rFonts w:ascii="Simplified Arabic" w:eastAsia="Times New Roman" w:hAnsi="Simplified Arabic" w:cs="Simplified Arabic"/>
          <w:color w:val="000000"/>
          <w:sz w:val="28"/>
          <w:szCs w:val="28"/>
          <w:rtl/>
        </w:rPr>
        <w:t> تساعد بيانات المحاسبة المائية على رسم السياسات المائية لكل منطقة في الجمهورية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ولنظام المحاسبة المائية مكونات، ومبادئ أساسية، ومتطلبات يجب توافرها وأطر مستخدمة لها مزايا وعيوب، وفيما </w:t>
      </w:r>
      <w:r w:rsidRPr="00A83226">
        <w:rPr>
          <w:rFonts w:ascii="Simplified Arabic" w:eastAsia="Times New Roman" w:hAnsi="Simplified Arabic" w:cs="Simplified Arabic" w:hint="cs"/>
          <w:color w:val="000000"/>
          <w:sz w:val="28"/>
          <w:szCs w:val="28"/>
          <w:rtl/>
        </w:rPr>
        <w:t>يلي</w:t>
      </w:r>
      <w:r w:rsidRPr="00A83226">
        <w:rPr>
          <w:rFonts w:ascii="Simplified Arabic" w:eastAsia="Times New Roman" w:hAnsi="Simplified Arabic" w:cs="Simplified Arabic"/>
          <w:color w:val="000000"/>
          <w:sz w:val="28"/>
          <w:szCs w:val="28"/>
          <w:rtl/>
        </w:rPr>
        <w:t xml:space="preserve"> عرض لكلاً منها:</w:t>
      </w:r>
    </w:p>
    <w:p w14:paraId="2E40018D" w14:textId="77777777" w:rsidR="008208F7" w:rsidRPr="00A83226" w:rsidRDefault="008208F7" w:rsidP="008208F7">
      <w:pPr>
        <w:shd w:val="clear" w:color="auto" w:fill="FFFFFF"/>
        <w:bidi/>
        <w:spacing w:after="0" w:line="240" w:lineRule="auto"/>
        <w:jc w:val="both"/>
        <w:rPr>
          <w:rFonts w:ascii="Simplified Arabic" w:eastAsia="Times New Roman" w:hAnsi="Simplified Arabic" w:cs="Simplified Arabic"/>
          <w:sz w:val="28"/>
          <w:szCs w:val="28"/>
          <w:rtl/>
          <w:lang w:bidi="ar-EG"/>
        </w:rPr>
      </w:pPr>
    </w:p>
    <w:p w14:paraId="68884A1F" w14:textId="77777777" w:rsidR="008208F7" w:rsidRPr="00A83226" w:rsidRDefault="008208F7" w:rsidP="008208F7">
      <w:pPr>
        <w:tabs>
          <w:tab w:val="left" w:pos="7170"/>
        </w:tabs>
        <w:bidi/>
        <w:spacing w:after="0" w:line="240" w:lineRule="auto"/>
        <w:rPr>
          <w:rFonts w:ascii="Simplified Arabic" w:hAnsi="Simplified Arabic" w:cs="Simplified Arabic"/>
          <w:b/>
          <w:bCs/>
          <w:sz w:val="32"/>
          <w:szCs w:val="32"/>
          <w:lang w:bidi="ar-EG"/>
        </w:rPr>
      </w:pPr>
      <w:r w:rsidRPr="00A83226">
        <w:rPr>
          <w:rFonts w:ascii="Simplified Arabic" w:hAnsi="Simplified Arabic" w:cs="Simplified Arabic"/>
          <w:b/>
          <w:bCs/>
          <w:sz w:val="32"/>
          <w:szCs w:val="32"/>
          <w:rtl/>
          <w:lang w:bidi="ar-EG"/>
        </w:rPr>
        <w:t>3-1-1 مكونات نظام المحاسبة المائية</w:t>
      </w:r>
    </w:p>
    <w:p w14:paraId="4F90878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يتكون نظام المحاسبة المائية من مدخلات وعمليات تشغيل ومخرجات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صورة تقارير ومؤشرات، وتتمثل المدخلات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البيانات الأولية القياسية والبيانات الثانوية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تستلزم قاعدة بيانات تاريخية، بالإضافة إلى البيانات التقديرية عن طريق الميزان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xml:space="preserve"> أو نماذج مخصصة طبقاً للحالة، ورأى الخبراء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حالة عدم توافر البيانات والنماذج، ويمكن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الأدوات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تدعم المحاسبة المائية مثل</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حالة البيانات المحددة، (</w:t>
      </w:r>
      <w:r w:rsidRPr="00A83226">
        <w:rPr>
          <w:rFonts w:ascii="Simplified Arabic" w:hAnsi="Simplified Arabic" w:cs="Simplified Arabic"/>
          <w:sz w:val="28"/>
          <w:szCs w:val="28"/>
          <w:lang w:bidi="ar-EG"/>
        </w:rPr>
        <w:t>SWEE</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تركز على القيم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والبيئية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76AC91C5"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وتتركز عمليات التشغيل على العمليات الهيدرولوجية والحدود الإدارية، والبيانات الخاصة بمصادر المياه سواء كانت </w:t>
      </w:r>
      <w:r w:rsidRPr="00A83226">
        <w:rPr>
          <w:rFonts w:ascii="Simplified Arabic" w:hAnsi="Simplified Arabic" w:cs="Simplified Arabic" w:hint="cs"/>
          <w:sz w:val="28"/>
          <w:szCs w:val="28"/>
          <w:rtl/>
          <w:lang w:bidi="ar-EG"/>
        </w:rPr>
        <w:t>للري</w:t>
      </w:r>
      <w:r w:rsidRPr="00A83226">
        <w:rPr>
          <w:rFonts w:ascii="Simplified Arabic" w:hAnsi="Simplified Arabic" w:cs="Simplified Arabic"/>
          <w:sz w:val="28"/>
          <w:szCs w:val="28"/>
          <w:rtl/>
          <w:lang w:bidi="ar-EG"/>
        </w:rPr>
        <w:t xml:space="preserve"> أو حوض نهر أو منطقة حضرية، والمصادر المتعددة مثل المياه السطحية، والمياه الجوفية، والمياه العادمة، ومياه التحلية، بالإضافة إلى 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المياه المتاحة، والتغير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الاستخدامات</w:t>
      </w:r>
      <w:r w:rsidRPr="00A83226">
        <w:rPr>
          <w:rFonts w:ascii="Simplified Arabic" w:hAnsi="Simplified Arabic" w:cs="Simplified Arabic"/>
          <w:sz w:val="28"/>
          <w:szCs w:val="28"/>
          <w:rtl/>
          <w:lang w:bidi="ar-EG"/>
        </w:rPr>
        <w:t xml:space="preserve">، والتغير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الاستخراجا</w:t>
      </w:r>
      <w:r w:rsidRPr="00A83226">
        <w:rPr>
          <w:rFonts w:ascii="Simplified Arabic" w:hAnsi="Simplified Arabic" w:cs="Simplified Arabic" w:hint="eastAsia"/>
          <w:sz w:val="28"/>
          <w:szCs w:val="28"/>
          <w:rtl/>
          <w:lang w:bidi="ar-EG"/>
        </w:rPr>
        <w:t>ت</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55612E32"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وتتمثل مخرجات النظام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شكل تقارير تعطى صورة حقيقية عن البيانات المسجلة والمبلغة المتعلقة بالمياه وقياس كميات المياه وتكلفتها وتقييم الحقوق والالتزامات</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وتشير إلى وضع الموارد المائية من كميات المياه المتاحة وكميات المياه المستخدمة، وأيضاً المؤشرات الدالة على </w:t>
      </w:r>
      <w:r w:rsidRPr="00A83226">
        <w:rPr>
          <w:rFonts w:ascii="Simplified Arabic" w:hAnsi="Simplified Arabic" w:cs="Simplified Arabic" w:hint="cs"/>
          <w:sz w:val="28"/>
          <w:szCs w:val="28"/>
          <w:rtl/>
          <w:lang w:bidi="ar-EG"/>
        </w:rPr>
        <w:t>استهلاك</w:t>
      </w:r>
      <w:r w:rsidRPr="00A83226">
        <w:rPr>
          <w:rFonts w:ascii="Simplified Arabic" w:hAnsi="Simplified Arabic" w:cs="Simplified Arabic"/>
          <w:sz w:val="28"/>
          <w:szCs w:val="28"/>
          <w:rtl/>
          <w:lang w:bidi="ar-EG"/>
        </w:rPr>
        <w:t xml:space="preserve"> المياه وكفاءة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وإنتاجية المياه</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إن معظم نظم المحاسبة المائية موحدة وقياسية وتصميمها يلبى </w:t>
      </w:r>
      <w:r w:rsidRPr="00A83226">
        <w:rPr>
          <w:rFonts w:ascii="Simplified Arabic" w:hAnsi="Simplified Arabic" w:cs="Simplified Arabic" w:hint="cs"/>
          <w:sz w:val="28"/>
          <w:szCs w:val="28"/>
          <w:rtl/>
          <w:lang w:bidi="ar-EG"/>
        </w:rPr>
        <w:t>احتياجات</w:t>
      </w:r>
      <w:r w:rsidRPr="00A83226">
        <w:rPr>
          <w:rFonts w:ascii="Simplified Arabic" w:hAnsi="Simplified Arabic" w:cs="Simplified Arabic"/>
          <w:sz w:val="28"/>
          <w:szCs w:val="28"/>
          <w:rtl/>
          <w:lang w:bidi="ar-EG"/>
        </w:rPr>
        <w:t xml:space="preserve"> ومطالب منطقة أو دولة أو بلد معين</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0C362948" w14:textId="77777777" w:rsidR="008208F7" w:rsidRPr="00A83226" w:rsidRDefault="008208F7" w:rsidP="008208F7">
      <w:pPr>
        <w:tabs>
          <w:tab w:val="left" w:pos="7170"/>
        </w:tabs>
        <w:bidi/>
        <w:spacing w:after="0" w:line="240" w:lineRule="auto"/>
        <w:rPr>
          <w:rFonts w:ascii="Simplified Arabic" w:hAnsi="Simplified Arabic" w:cs="Simplified Arabic"/>
          <w:b/>
          <w:bCs/>
          <w:sz w:val="32"/>
          <w:szCs w:val="32"/>
          <w:rtl/>
          <w:lang w:bidi="ar-EG"/>
        </w:rPr>
      </w:pPr>
      <w:r w:rsidRPr="00A83226">
        <w:rPr>
          <w:rFonts w:ascii="Simplified Arabic" w:hAnsi="Simplified Arabic" w:cs="Simplified Arabic"/>
          <w:b/>
          <w:bCs/>
          <w:sz w:val="32"/>
          <w:szCs w:val="32"/>
          <w:rtl/>
          <w:lang w:bidi="ar-EG"/>
        </w:rPr>
        <w:t xml:space="preserve">3-1-2 المبادئ الأساسية لأساليب المحاسبة المائية </w:t>
      </w:r>
      <w:r w:rsidRPr="00A83226">
        <w:rPr>
          <w:rFonts w:ascii="Simplified Arabic" w:hAnsi="Simplified Arabic" w:cs="Simplified Arabic"/>
          <w:b/>
          <w:bCs/>
          <w:sz w:val="32"/>
          <w:szCs w:val="32"/>
          <w:lang w:bidi="ar-EG"/>
        </w:rPr>
        <w:t xml:space="preserve"> </w:t>
      </w:r>
    </w:p>
    <w:p w14:paraId="14DA5EF7" w14:textId="77777777" w:rsidR="008208F7" w:rsidRPr="00A83226" w:rsidRDefault="008208F7" w:rsidP="008208F7">
      <w:pPr>
        <w:numPr>
          <w:ilvl w:val="0"/>
          <w:numId w:val="5"/>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lastRenderedPageBreak/>
        <w:t xml:space="preserve">حسابات التدفق تستخدم البيانات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يمكن قياسها </w:t>
      </w:r>
    </w:p>
    <w:p w14:paraId="1879D8DD" w14:textId="77777777" w:rsidR="008208F7" w:rsidRPr="00A83226" w:rsidRDefault="008208F7" w:rsidP="008208F7">
      <w:pPr>
        <w:numPr>
          <w:ilvl w:val="0"/>
          <w:numId w:val="5"/>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حسابات </w:t>
      </w:r>
      <w:r w:rsidRPr="00A83226">
        <w:rPr>
          <w:rFonts w:ascii="Simplified Arabic" w:hAnsi="Simplified Arabic" w:cs="Simplified Arabic" w:hint="cs"/>
          <w:sz w:val="28"/>
          <w:szCs w:val="28"/>
          <w:rtl/>
          <w:lang w:bidi="ar-EG"/>
        </w:rPr>
        <w:t>الاستنفاذ</w:t>
      </w:r>
      <w:r w:rsidRPr="00A83226">
        <w:rPr>
          <w:rFonts w:ascii="Simplified Arabic" w:hAnsi="Simplified Arabic" w:cs="Simplified Arabic"/>
          <w:sz w:val="28"/>
          <w:szCs w:val="28"/>
          <w:rtl/>
          <w:lang w:bidi="ar-EG"/>
        </w:rPr>
        <w:t xml:space="preserve"> تستخدم بيانات تتبع الاستهلاك من قبل المستخدمين </w:t>
      </w:r>
    </w:p>
    <w:p w14:paraId="1581536E"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ويمكن تطبيق نظام المحاسبة المائية على حوض أو منطقة أو بلد معين والنظر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الحدود الإدارية والهيدرولوجية، والتعامل مع العديد من الجهات الفاعلة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قطاعات المياه وعملاً على تحقيق سد الفجوة المائية</w:t>
      </w:r>
      <w:r w:rsidRPr="00A83226">
        <w:rPr>
          <w:rFonts w:ascii="Simplified Arabic" w:hAnsi="Simplified Arabic" w:cs="Simplified Arabic"/>
          <w:sz w:val="28"/>
          <w:szCs w:val="28"/>
          <w:lang w:bidi="ar-EG"/>
        </w:rPr>
        <w:t>.</w:t>
      </w:r>
    </w:p>
    <w:p w14:paraId="1D6A5ED5"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14C4C9E1" w14:textId="77777777" w:rsidR="008208F7" w:rsidRPr="00A83226" w:rsidRDefault="008208F7" w:rsidP="008208F7">
      <w:pPr>
        <w:tabs>
          <w:tab w:val="left" w:pos="7170"/>
        </w:tabs>
        <w:bidi/>
        <w:spacing w:after="0" w:line="240" w:lineRule="auto"/>
        <w:rPr>
          <w:rFonts w:ascii="Simplified Arabic" w:hAnsi="Simplified Arabic" w:cs="Simplified Arabic"/>
          <w:b/>
          <w:bCs/>
          <w:sz w:val="32"/>
          <w:szCs w:val="32"/>
          <w:rtl/>
          <w:lang w:bidi="ar-EG"/>
        </w:rPr>
      </w:pPr>
      <w:r w:rsidRPr="00A83226">
        <w:rPr>
          <w:rFonts w:ascii="Simplified Arabic" w:hAnsi="Simplified Arabic" w:cs="Simplified Arabic"/>
          <w:b/>
          <w:bCs/>
          <w:sz w:val="32"/>
          <w:szCs w:val="32"/>
          <w:rtl/>
          <w:lang w:bidi="ar-EG"/>
        </w:rPr>
        <w:t>3-1-3 متطلبات نظام المحاسبة المائية</w:t>
      </w:r>
    </w:p>
    <w:p w14:paraId="5C816E90" w14:textId="77777777" w:rsidR="008208F7" w:rsidRPr="00A83226"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توافر نظم إدارة البيانات والمعلومات.</w:t>
      </w:r>
    </w:p>
    <w:p w14:paraId="6C7B827F" w14:textId="77777777" w:rsidR="008208F7" w:rsidRPr="00A83226"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وجود مجموعة من الأساليب والنماذج والادوات اللازمة للمعالجة.</w:t>
      </w:r>
    </w:p>
    <w:p w14:paraId="594A2976" w14:textId="77777777" w:rsidR="008208F7" w:rsidRPr="00A83226"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تحليل وتفسير النواتج. </w:t>
      </w:r>
    </w:p>
    <w:p w14:paraId="0D25804B" w14:textId="77777777" w:rsidR="008208F7" w:rsidRPr="00A83226"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توافر فريق متخصص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المعرفة الهيدرولوجية </w:t>
      </w:r>
      <w:r w:rsidRPr="00A83226">
        <w:rPr>
          <w:rFonts w:ascii="Simplified Arabic" w:hAnsi="Simplified Arabic" w:cs="Simplified Arabic" w:hint="cs"/>
          <w:sz w:val="28"/>
          <w:szCs w:val="28"/>
          <w:rtl/>
          <w:lang w:bidi="ar-EG"/>
        </w:rPr>
        <w:t>والاقتصادية</w:t>
      </w:r>
      <w:r w:rsidRPr="00A83226">
        <w:rPr>
          <w:rFonts w:ascii="Simplified Arabic" w:hAnsi="Simplified Arabic" w:cs="Simplified Arabic"/>
          <w:sz w:val="28"/>
          <w:szCs w:val="28"/>
          <w:rtl/>
          <w:lang w:bidi="ar-EG"/>
        </w:rPr>
        <w:t xml:space="preserve"> والبيئية والاجتماعية ونظم المعلومات الجغرافية على المستوى </w:t>
      </w:r>
      <w:r w:rsidRPr="00A83226">
        <w:rPr>
          <w:rFonts w:ascii="Simplified Arabic" w:hAnsi="Simplified Arabic" w:cs="Simplified Arabic" w:hint="cs"/>
          <w:sz w:val="28"/>
          <w:szCs w:val="28"/>
          <w:rtl/>
          <w:lang w:bidi="ar-EG"/>
        </w:rPr>
        <w:t>المؤسسي</w:t>
      </w:r>
      <w:r w:rsidRPr="00A83226">
        <w:rPr>
          <w:rFonts w:ascii="Simplified Arabic" w:hAnsi="Simplified Arabic" w:cs="Simplified Arabic"/>
          <w:sz w:val="28"/>
          <w:szCs w:val="28"/>
          <w:rtl/>
          <w:lang w:bidi="ar-EG"/>
        </w:rPr>
        <w:t xml:space="preserve">. </w:t>
      </w:r>
    </w:p>
    <w:p w14:paraId="72B76A5A" w14:textId="77777777" w:rsidR="008208F7"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مشاركة أصحاب المصلحة </w:t>
      </w:r>
      <w:r w:rsidRPr="00A83226">
        <w:rPr>
          <w:rFonts w:ascii="Simplified Arabic" w:hAnsi="Simplified Arabic" w:cs="Simplified Arabic" w:hint="cs"/>
          <w:sz w:val="28"/>
          <w:szCs w:val="28"/>
          <w:rtl/>
          <w:lang w:bidi="ar-EG"/>
        </w:rPr>
        <w:t>ومستخدمي</w:t>
      </w:r>
      <w:r w:rsidRPr="00A83226">
        <w:rPr>
          <w:rFonts w:ascii="Simplified Arabic" w:hAnsi="Simplified Arabic" w:cs="Simplified Arabic"/>
          <w:sz w:val="28"/>
          <w:szCs w:val="28"/>
          <w:rtl/>
          <w:lang w:bidi="ar-EG"/>
        </w:rPr>
        <w:t xml:space="preserve"> المياه.</w:t>
      </w:r>
    </w:p>
    <w:p w14:paraId="0177E5E0" w14:textId="77777777" w:rsidR="008208F7" w:rsidRPr="00A83226" w:rsidRDefault="008208F7" w:rsidP="008208F7">
      <w:pPr>
        <w:tabs>
          <w:tab w:val="left" w:pos="7170"/>
        </w:tabs>
        <w:bidi/>
        <w:spacing w:after="0" w:line="240" w:lineRule="auto"/>
        <w:ind w:left="720"/>
        <w:contextualSpacing/>
        <w:jc w:val="both"/>
        <w:rPr>
          <w:rFonts w:ascii="Simplified Arabic" w:hAnsi="Simplified Arabic" w:cs="Simplified Arabic"/>
          <w:sz w:val="28"/>
          <w:szCs w:val="28"/>
          <w:lang w:bidi="ar-EG"/>
        </w:rPr>
      </w:pPr>
    </w:p>
    <w:p w14:paraId="6FBA7A7E" w14:textId="77777777" w:rsidR="008208F7" w:rsidRPr="00A83226" w:rsidRDefault="008208F7" w:rsidP="008208F7">
      <w:pPr>
        <w:tabs>
          <w:tab w:val="left" w:pos="7170"/>
        </w:tabs>
        <w:bidi/>
        <w:spacing w:after="0" w:line="240" w:lineRule="auto"/>
        <w:rPr>
          <w:rFonts w:ascii="Simplified Arabic" w:hAnsi="Simplified Arabic" w:cs="Simplified Arabic"/>
          <w:b/>
          <w:bCs/>
          <w:sz w:val="32"/>
          <w:szCs w:val="32"/>
          <w:rtl/>
          <w:lang w:bidi="ar-EG"/>
        </w:rPr>
      </w:pPr>
      <w:r w:rsidRPr="00A83226">
        <w:rPr>
          <w:rFonts w:ascii="Simplified Arabic" w:hAnsi="Simplified Arabic" w:cs="Simplified Arabic"/>
          <w:b/>
          <w:bCs/>
          <w:sz w:val="32"/>
          <w:szCs w:val="32"/>
          <w:rtl/>
          <w:lang w:bidi="ar-EG"/>
        </w:rPr>
        <w:t xml:space="preserve">3-1-4 أطر موحدة للمحاسبة المائية </w:t>
      </w:r>
    </w:p>
    <w:p w14:paraId="5FFA35D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تضافرت جهود المنظمات الدولية مثل منظمة الأغذية والزراعة ووكالات الأمم المتحدة الأخرى على وضع أطر للمحاسبة المائية،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تستند على نهجين:</w:t>
      </w:r>
    </w:p>
    <w:p w14:paraId="1CF0B7CD" w14:textId="77777777" w:rsidR="008208F7" w:rsidRPr="00A83226"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أساليب حسابات التدفق  </w:t>
      </w:r>
    </w:p>
    <w:p w14:paraId="59C7F183" w14:textId="77777777" w:rsidR="008208F7" w:rsidRPr="00A83226" w:rsidRDefault="008208F7" w:rsidP="008208F7">
      <w:pPr>
        <w:numPr>
          <w:ilvl w:val="0"/>
          <w:numId w:val="6"/>
        </w:numPr>
        <w:tabs>
          <w:tab w:val="left" w:pos="7170"/>
        </w:tabs>
        <w:bidi/>
        <w:spacing w:after="0" w:line="240" w:lineRule="auto"/>
        <w:contextualSpacing/>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أساليب حسابات </w:t>
      </w:r>
      <w:r w:rsidRPr="00A83226">
        <w:rPr>
          <w:rFonts w:ascii="Simplified Arabic" w:hAnsi="Simplified Arabic" w:cs="Simplified Arabic" w:hint="cs"/>
          <w:sz w:val="28"/>
          <w:szCs w:val="28"/>
          <w:rtl/>
          <w:lang w:bidi="ar-EG"/>
        </w:rPr>
        <w:t>الاستنفاذ</w:t>
      </w:r>
      <w:r w:rsidRPr="00A83226">
        <w:rPr>
          <w:rFonts w:ascii="Simplified Arabic" w:hAnsi="Simplified Arabic" w:cs="Simplified Arabic"/>
          <w:sz w:val="28"/>
          <w:szCs w:val="28"/>
          <w:rtl/>
          <w:lang w:bidi="ar-EG"/>
        </w:rPr>
        <w:t xml:space="preserve"> </w:t>
      </w:r>
    </w:p>
    <w:p w14:paraId="668917B6"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إن تطبيق أطر نظام المحاسبة المائية، يحقق الإدارة المستدامة للمياه، </w:t>
      </w:r>
      <w:r w:rsidRPr="00A83226">
        <w:rPr>
          <w:rFonts w:ascii="Simplified Arabic" w:hAnsi="Simplified Arabic" w:cs="Simplified Arabic" w:hint="cs"/>
          <w:sz w:val="28"/>
          <w:szCs w:val="28"/>
          <w:rtl/>
          <w:lang w:bidi="ar-EG"/>
        </w:rPr>
        <w:t>والاستخدام</w:t>
      </w:r>
      <w:r w:rsidRPr="00A83226">
        <w:rPr>
          <w:rFonts w:ascii="Simplified Arabic" w:hAnsi="Simplified Arabic" w:cs="Simplified Arabic"/>
          <w:sz w:val="28"/>
          <w:szCs w:val="28"/>
          <w:rtl/>
          <w:lang w:bidi="ar-EG"/>
        </w:rPr>
        <w:t xml:space="preserve"> المستدام، والمزيد من </w:t>
      </w:r>
      <w:r w:rsidRPr="00A83226">
        <w:rPr>
          <w:rFonts w:ascii="Simplified Arabic" w:hAnsi="Simplified Arabic" w:cs="Simplified Arabic" w:hint="cs"/>
          <w:sz w:val="28"/>
          <w:szCs w:val="28"/>
          <w:rtl/>
          <w:lang w:bidi="ar-EG"/>
        </w:rPr>
        <w:t>الاستثمارات</w:t>
      </w:r>
      <w:r w:rsidRPr="00A83226">
        <w:rPr>
          <w:rFonts w:ascii="Simplified Arabic" w:hAnsi="Simplified Arabic" w:cs="Simplified Arabic"/>
          <w:sz w:val="28"/>
          <w:szCs w:val="28"/>
          <w:rtl/>
          <w:lang w:bidi="ar-EG"/>
        </w:rPr>
        <w:t xml:space="preserve"> على المستوى </w:t>
      </w:r>
      <w:r w:rsidRPr="00A83226">
        <w:rPr>
          <w:rFonts w:ascii="Simplified Arabic" w:hAnsi="Simplified Arabic" w:cs="Simplified Arabic" w:hint="cs"/>
          <w:sz w:val="28"/>
          <w:szCs w:val="28"/>
          <w:rtl/>
          <w:lang w:bidi="ar-EG"/>
        </w:rPr>
        <w:t>القطري</w:t>
      </w:r>
      <w:r w:rsidRPr="00A83226">
        <w:rPr>
          <w:rFonts w:ascii="Simplified Arabic" w:hAnsi="Simplified Arabic" w:cs="Simplified Arabic"/>
          <w:sz w:val="28"/>
          <w:szCs w:val="28"/>
          <w:lang w:bidi="ar-EG"/>
        </w:rPr>
        <w:t>.</w:t>
      </w:r>
    </w:p>
    <w:p w14:paraId="345F9B40" w14:textId="55ED7E6D"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الجدول (3-1) أساليب المحاسبة المائية،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تشمل حسابات التدفق وحسابات </w:t>
      </w:r>
      <w:r w:rsidRPr="00A83226">
        <w:rPr>
          <w:rFonts w:ascii="Simplified Arabic" w:hAnsi="Simplified Arabic" w:cs="Simplified Arabic" w:hint="cs"/>
          <w:sz w:val="28"/>
          <w:szCs w:val="28"/>
          <w:rtl/>
          <w:lang w:bidi="ar-EG"/>
        </w:rPr>
        <w:t>الاستنفاذ</w:t>
      </w:r>
      <w:r w:rsidRPr="00A83226">
        <w:rPr>
          <w:rFonts w:ascii="Simplified Arabic" w:hAnsi="Simplified Arabic" w:cs="Simplified Arabic"/>
          <w:sz w:val="28"/>
          <w:szCs w:val="28"/>
          <w:rtl/>
          <w:lang w:bidi="ar-EG"/>
        </w:rPr>
        <w:t xml:space="preserve">، والأطر المستخدمة ومنها نظام </w:t>
      </w:r>
      <w:r w:rsidRPr="00A83226">
        <w:rPr>
          <w:rFonts w:ascii="Simplified Arabic" w:hAnsi="Simplified Arabic" w:cs="Simplified Arabic" w:hint="cs"/>
          <w:sz w:val="28"/>
          <w:szCs w:val="28"/>
          <w:rtl/>
          <w:lang w:bidi="ar-EG"/>
        </w:rPr>
        <w:t>الكاسيتات</w:t>
      </w:r>
      <w:r w:rsidRPr="00A83226">
        <w:rPr>
          <w:rFonts w:ascii="Simplified Arabic" w:hAnsi="Simplified Arabic" w:cs="Simplified Arabic"/>
          <w:sz w:val="28"/>
          <w:szCs w:val="28"/>
          <w:rtl/>
          <w:lang w:bidi="ar-EG"/>
        </w:rPr>
        <w:t xml:space="preserve"> لمنظمة الفاو، واستخدامه للبيانات القياسية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حسابات التدفق، ونظام المحاسبة البيئية والاقتصادية </w:t>
      </w:r>
      <w:r w:rsidRPr="00A83226">
        <w:rPr>
          <w:rFonts w:ascii="Simplified Arabic" w:hAnsi="Simplified Arabic" w:cs="Simplified Arabic" w:hint="cs"/>
          <w:sz w:val="28"/>
          <w:szCs w:val="28"/>
          <w:rtl/>
          <w:lang w:bidi="ar-EG"/>
        </w:rPr>
        <w:t>الأسترالي</w:t>
      </w:r>
      <w:r w:rsidRPr="00A83226">
        <w:rPr>
          <w:rFonts w:ascii="Simplified Arabic" w:hAnsi="Simplified Arabic" w:cs="Simplified Arabic"/>
          <w:sz w:val="28"/>
          <w:szCs w:val="28"/>
          <w:rtl/>
          <w:lang w:bidi="ar-EG"/>
        </w:rPr>
        <w:t xml:space="preserve"> للأمم المتحدة،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قياس مسحوبات المياه والمياه المستنفذة ومخزون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الخزانات والسدود وحساب التدفقات الناتجة من الأنهار والبحيرات والمياه الجوفية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اما حسابات الاستنفاذ وتعنى تتبع المياه المستنفذة والمستهلكة بواسطة اللجنة الدولية </w:t>
      </w:r>
      <w:r w:rsidRPr="00A83226">
        <w:rPr>
          <w:rFonts w:ascii="Simplified Arabic" w:hAnsi="Simplified Arabic" w:cs="Simplified Arabic" w:hint="cs"/>
          <w:sz w:val="28"/>
          <w:szCs w:val="28"/>
          <w:rtl/>
          <w:lang w:bidi="ar-EG"/>
        </w:rPr>
        <w:t>للري</w:t>
      </w:r>
      <w:r w:rsidRPr="00A83226">
        <w:rPr>
          <w:rFonts w:ascii="Simplified Arabic" w:hAnsi="Simplified Arabic" w:cs="Simplified Arabic"/>
          <w:sz w:val="28"/>
          <w:szCs w:val="28"/>
          <w:rtl/>
          <w:lang w:bidi="ar-EG"/>
        </w:rPr>
        <w:t xml:space="preserve"> والصرف والمعهد </w:t>
      </w:r>
      <w:r w:rsidRPr="00A83226">
        <w:rPr>
          <w:rFonts w:ascii="Simplified Arabic" w:hAnsi="Simplified Arabic" w:cs="Simplified Arabic" w:hint="cs"/>
          <w:sz w:val="28"/>
          <w:szCs w:val="28"/>
          <w:rtl/>
          <w:lang w:bidi="ar-EG"/>
        </w:rPr>
        <w:t>الدولي</w:t>
      </w:r>
      <w:r w:rsidRPr="00A83226">
        <w:rPr>
          <w:rFonts w:ascii="Simplified Arabic" w:hAnsi="Simplified Arabic" w:cs="Simplified Arabic"/>
          <w:sz w:val="28"/>
          <w:szCs w:val="28"/>
          <w:rtl/>
          <w:lang w:bidi="ar-EG"/>
        </w:rPr>
        <w:t xml:space="preserve"> لإدارة المياه</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1317FC55" w14:textId="1A380F77" w:rsidR="002535D7" w:rsidRDefault="002535D7" w:rsidP="002535D7">
      <w:pPr>
        <w:tabs>
          <w:tab w:val="left" w:pos="7170"/>
        </w:tabs>
        <w:bidi/>
        <w:spacing w:after="0" w:line="240" w:lineRule="auto"/>
        <w:jc w:val="both"/>
        <w:rPr>
          <w:rFonts w:ascii="Simplified Arabic" w:hAnsi="Simplified Arabic" w:cs="Simplified Arabic"/>
          <w:sz w:val="28"/>
          <w:szCs w:val="28"/>
          <w:rtl/>
          <w:lang w:bidi="ar-EG"/>
        </w:rPr>
      </w:pPr>
    </w:p>
    <w:p w14:paraId="73B5FFC0" w14:textId="28215972" w:rsidR="002535D7" w:rsidRDefault="002535D7" w:rsidP="002535D7">
      <w:pPr>
        <w:tabs>
          <w:tab w:val="left" w:pos="7170"/>
        </w:tabs>
        <w:bidi/>
        <w:spacing w:after="0" w:line="240" w:lineRule="auto"/>
        <w:jc w:val="both"/>
        <w:rPr>
          <w:rFonts w:ascii="Simplified Arabic" w:hAnsi="Simplified Arabic" w:cs="Simplified Arabic"/>
          <w:sz w:val="28"/>
          <w:szCs w:val="28"/>
          <w:rtl/>
          <w:lang w:bidi="ar-EG"/>
        </w:rPr>
      </w:pPr>
    </w:p>
    <w:p w14:paraId="22712516" w14:textId="69A87915" w:rsidR="002535D7" w:rsidRDefault="002535D7" w:rsidP="002535D7">
      <w:pPr>
        <w:tabs>
          <w:tab w:val="left" w:pos="7170"/>
        </w:tabs>
        <w:bidi/>
        <w:spacing w:after="0" w:line="240" w:lineRule="auto"/>
        <w:jc w:val="both"/>
        <w:rPr>
          <w:rFonts w:ascii="Simplified Arabic" w:hAnsi="Simplified Arabic" w:cs="Simplified Arabic"/>
          <w:sz w:val="28"/>
          <w:szCs w:val="28"/>
          <w:rtl/>
          <w:lang w:bidi="ar-EG"/>
        </w:rPr>
      </w:pPr>
    </w:p>
    <w:p w14:paraId="4C853543" w14:textId="2D59282D" w:rsidR="002535D7" w:rsidRDefault="002535D7" w:rsidP="002535D7">
      <w:pPr>
        <w:tabs>
          <w:tab w:val="left" w:pos="7170"/>
        </w:tabs>
        <w:bidi/>
        <w:spacing w:after="0" w:line="240" w:lineRule="auto"/>
        <w:jc w:val="both"/>
        <w:rPr>
          <w:rFonts w:ascii="Simplified Arabic" w:hAnsi="Simplified Arabic" w:cs="Simplified Arabic"/>
          <w:sz w:val="28"/>
          <w:szCs w:val="28"/>
          <w:rtl/>
          <w:lang w:bidi="ar-EG"/>
        </w:rPr>
      </w:pPr>
    </w:p>
    <w:p w14:paraId="50672236" w14:textId="77777777" w:rsidR="002535D7" w:rsidRPr="00A83226" w:rsidRDefault="002535D7" w:rsidP="002535D7">
      <w:pPr>
        <w:tabs>
          <w:tab w:val="left" w:pos="7170"/>
        </w:tabs>
        <w:bidi/>
        <w:spacing w:after="0" w:line="240" w:lineRule="auto"/>
        <w:jc w:val="both"/>
        <w:rPr>
          <w:rFonts w:ascii="Simplified Arabic" w:hAnsi="Simplified Arabic" w:cs="Simplified Arabic"/>
          <w:sz w:val="28"/>
          <w:szCs w:val="28"/>
          <w:rtl/>
          <w:lang w:bidi="ar-EG"/>
        </w:rPr>
      </w:pPr>
    </w:p>
    <w:p w14:paraId="52D3C2EF"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24"/>
          <w:szCs w:val="24"/>
          <w:lang w:bidi="ar-EG"/>
        </w:rPr>
      </w:pPr>
      <w:r w:rsidRPr="00A83226">
        <w:rPr>
          <w:rFonts w:ascii="Simplified Arabic" w:hAnsi="Simplified Arabic" w:cs="Simplified Arabic"/>
          <w:b/>
          <w:bCs/>
          <w:sz w:val="24"/>
          <w:szCs w:val="24"/>
          <w:rtl/>
          <w:lang w:bidi="ar-EG"/>
        </w:rPr>
        <w:t>جدول رقم (3-1): أساليب ومبادئ نظم المحاسبة المائية</w:t>
      </w:r>
    </w:p>
    <w:tbl>
      <w:tblPr>
        <w:bidiVisual/>
        <w:tblW w:w="9675" w:type="dxa"/>
        <w:tblInd w:w="-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77"/>
        <w:gridCol w:w="2551"/>
        <w:gridCol w:w="4947"/>
      </w:tblGrid>
      <w:tr w:rsidR="008208F7" w:rsidRPr="00A83226" w14:paraId="23BD5A80" w14:textId="77777777" w:rsidTr="00FE6CB0">
        <w:trPr>
          <w:trHeight w:val="620"/>
        </w:trPr>
        <w:tc>
          <w:tcPr>
            <w:tcW w:w="2177" w:type="dxa"/>
            <w:shd w:val="clear" w:color="auto" w:fill="2E74B5" w:themeFill="accent5" w:themeFillShade="BF"/>
            <w:vAlign w:val="center"/>
          </w:tcPr>
          <w:p w14:paraId="20EA3F1D" w14:textId="77777777" w:rsidR="008208F7" w:rsidRPr="00A83226" w:rsidRDefault="008208F7" w:rsidP="00FE6CB0">
            <w:pPr>
              <w:tabs>
                <w:tab w:val="left" w:pos="7170"/>
              </w:tabs>
              <w:bidi/>
              <w:spacing w:line="320" w:lineRule="exact"/>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أساليب المحاسبة المائية</w:t>
            </w:r>
          </w:p>
        </w:tc>
        <w:tc>
          <w:tcPr>
            <w:tcW w:w="2551" w:type="dxa"/>
            <w:shd w:val="clear" w:color="auto" w:fill="2E74B5" w:themeFill="accent5" w:themeFillShade="BF"/>
            <w:vAlign w:val="center"/>
          </w:tcPr>
          <w:p w14:paraId="558411C7" w14:textId="77777777" w:rsidR="008208F7" w:rsidRPr="00A83226" w:rsidRDefault="008208F7" w:rsidP="00FE6CB0">
            <w:pPr>
              <w:tabs>
                <w:tab w:val="left" w:pos="7170"/>
              </w:tabs>
              <w:bidi/>
              <w:spacing w:line="320" w:lineRule="exact"/>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الأطر المستخدمة للنظام</w:t>
            </w:r>
          </w:p>
        </w:tc>
        <w:tc>
          <w:tcPr>
            <w:tcW w:w="4947" w:type="dxa"/>
            <w:shd w:val="clear" w:color="auto" w:fill="2E74B5" w:themeFill="accent5" w:themeFillShade="BF"/>
            <w:vAlign w:val="center"/>
          </w:tcPr>
          <w:p w14:paraId="46AADBC1" w14:textId="77777777" w:rsidR="008208F7" w:rsidRPr="00A83226" w:rsidRDefault="008208F7" w:rsidP="00FE6CB0">
            <w:pPr>
              <w:tabs>
                <w:tab w:val="left" w:pos="7170"/>
              </w:tabs>
              <w:bidi/>
              <w:spacing w:line="320" w:lineRule="exact"/>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المبادئ الأساسية للنظام</w:t>
            </w:r>
          </w:p>
        </w:tc>
      </w:tr>
      <w:tr w:rsidR="008208F7" w:rsidRPr="00A83226" w14:paraId="5E131735" w14:textId="77777777" w:rsidTr="00FE6CB0">
        <w:trPr>
          <w:trHeight w:val="576"/>
        </w:trPr>
        <w:tc>
          <w:tcPr>
            <w:tcW w:w="2177" w:type="dxa"/>
            <w:shd w:val="clear" w:color="auto" w:fill="DEEAF6" w:themeFill="accent5" w:themeFillTint="33"/>
            <w:vAlign w:val="center"/>
          </w:tcPr>
          <w:p w14:paraId="32459CBE" w14:textId="77777777" w:rsidR="008208F7" w:rsidRPr="00A83226" w:rsidRDefault="008208F7" w:rsidP="00FE6CB0">
            <w:pPr>
              <w:tabs>
                <w:tab w:val="left" w:pos="7170"/>
              </w:tabs>
              <w:bidi/>
              <w:spacing w:line="320" w:lineRule="exact"/>
              <w:jc w:val="center"/>
              <w:rPr>
                <w:rFonts w:ascii="Simplified Arabic" w:hAnsi="Simplified Arabic" w:cs="Simplified Arabic"/>
                <w:lang w:bidi="ar-EG"/>
              </w:rPr>
            </w:pPr>
            <w:r w:rsidRPr="00A83226">
              <w:rPr>
                <w:rFonts w:ascii="Simplified Arabic" w:hAnsi="Simplified Arabic" w:cs="Simplified Arabic"/>
                <w:rtl/>
                <w:lang w:bidi="ar-EG"/>
              </w:rPr>
              <w:t>حسابات التدفق</w:t>
            </w:r>
          </w:p>
        </w:tc>
        <w:tc>
          <w:tcPr>
            <w:tcW w:w="2551" w:type="dxa"/>
            <w:shd w:val="clear" w:color="auto" w:fill="DEEAF6" w:themeFill="accent5" w:themeFillTint="33"/>
            <w:vAlign w:val="center"/>
          </w:tcPr>
          <w:p w14:paraId="339B005D" w14:textId="77777777" w:rsidR="008208F7" w:rsidRPr="00A83226" w:rsidRDefault="008208F7" w:rsidP="00FE6CB0">
            <w:pPr>
              <w:tabs>
                <w:tab w:val="left" w:pos="7170"/>
              </w:tabs>
              <w:spacing w:line="320" w:lineRule="exact"/>
              <w:jc w:val="center"/>
              <w:rPr>
                <w:rFonts w:ascii="Simplified Arabic" w:hAnsi="Simplified Arabic" w:cs="Simplified Arabic"/>
                <w:lang w:bidi="ar-EG"/>
              </w:rPr>
            </w:pPr>
            <w:r w:rsidRPr="00A83226">
              <w:rPr>
                <w:rFonts w:ascii="Simplified Arabic" w:hAnsi="Simplified Arabic" w:cs="Simplified Arabic" w:hint="cs"/>
                <w:rtl/>
                <w:lang w:bidi="ar-EG"/>
              </w:rPr>
              <w:t>اكوستات</w:t>
            </w:r>
            <w:r w:rsidRPr="00A83226">
              <w:rPr>
                <w:rFonts w:ascii="Simplified Arabic" w:hAnsi="Simplified Arabic" w:cs="Simplified Arabic"/>
                <w:rtl/>
                <w:lang w:bidi="ar-EG"/>
              </w:rPr>
              <w:t xml:space="preserve"> لمنظمة الفاو</w:t>
            </w:r>
          </w:p>
        </w:tc>
        <w:tc>
          <w:tcPr>
            <w:tcW w:w="4947" w:type="dxa"/>
            <w:shd w:val="clear" w:color="auto" w:fill="DEEAF6" w:themeFill="accent5" w:themeFillTint="33"/>
            <w:vAlign w:val="center"/>
          </w:tcPr>
          <w:p w14:paraId="5C69B35E" w14:textId="77777777" w:rsidR="008208F7" w:rsidRPr="00A83226" w:rsidRDefault="008208F7" w:rsidP="00FE6CB0">
            <w:pPr>
              <w:tabs>
                <w:tab w:val="left" w:pos="7170"/>
              </w:tabs>
              <w:bidi/>
              <w:spacing w:line="320" w:lineRule="exact"/>
              <w:jc w:val="center"/>
              <w:rPr>
                <w:rFonts w:ascii="Simplified Arabic" w:hAnsi="Simplified Arabic" w:cs="Simplified Arabic"/>
                <w:lang w:bidi="ar-EG"/>
              </w:rPr>
            </w:pPr>
            <w:r w:rsidRPr="00A83226">
              <w:rPr>
                <w:rFonts w:ascii="Simplified Arabic" w:hAnsi="Simplified Arabic" w:cs="Simplified Arabic"/>
                <w:rtl/>
                <w:lang w:bidi="ar-EG"/>
              </w:rPr>
              <w:t>استخدام البيانات القياسية مثل انحرافات التصريف للأنهار</w:t>
            </w:r>
          </w:p>
        </w:tc>
      </w:tr>
      <w:tr w:rsidR="008208F7" w:rsidRPr="00A83226" w14:paraId="1B06CB13" w14:textId="77777777" w:rsidTr="00FE6CB0">
        <w:trPr>
          <w:trHeight w:val="260"/>
        </w:trPr>
        <w:tc>
          <w:tcPr>
            <w:tcW w:w="2177" w:type="dxa"/>
            <w:vAlign w:val="center"/>
          </w:tcPr>
          <w:p w14:paraId="1D6E21F9" w14:textId="77777777" w:rsidR="008208F7" w:rsidRPr="00A83226" w:rsidRDefault="008208F7" w:rsidP="00FE6CB0">
            <w:pPr>
              <w:tabs>
                <w:tab w:val="left" w:pos="7170"/>
              </w:tabs>
              <w:bidi/>
              <w:spacing w:line="320" w:lineRule="exact"/>
              <w:jc w:val="center"/>
              <w:rPr>
                <w:rFonts w:ascii="Simplified Arabic" w:hAnsi="Simplified Arabic" w:cs="Simplified Arabic"/>
                <w:rtl/>
                <w:lang w:bidi="ar-EG"/>
              </w:rPr>
            </w:pPr>
          </w:p>
        </w:tc>
        <w:tc>
          <w:tcPr>
            <w:tcW w:w="2551" w:type="dxa"/>
            <w:vAlign w:val="center"/>
          </w:tcPr>
          <w:p w14:paraId="251A1F81" w14:textId="77777777" w:rsidR="008208F7" w:rsidRPr="00A83226" w:rsidRDefault="008208F7" w:rsidP="00FE6CB0">
            <w:pPr>
              <w:tabs>
                <w:tab w:val="left" w:pos="7170"/>
              </w:tabs>
              <w:spacing w:line="320" w:lineRule="exact"/>
              <w:jc w:val="center"/>
              <w:rPr>
                <w:rFonts w:ascii="Simplified Arabic" w:hAnsi="Simplified Arabic" w:cs="Simplified Arabic"/>
                <w:lang w:bidi="ar-EG"/>
              </w:rPr>
            </w:pPr>
            <w:r w:rsidRPr="00A83226">
              <w:rPr>
                <w:rFonts w:ascii="Simplified Arabic" w:hAnsi="Simplified Arabic" w:cs="Simplified Arabic"/>
                <w:rtl/>
                <w:lang w:bidi="ar-EG"/>
              </w:rPr>
              <w:t xml:space="preserve">نظام المحاسبة البيئية والاقتصادية </w:t>
            </w:r>
            <w:r w:rsidRPr="00A83226">
              <w:rPr>
                <w:rFonts w:ascii="Simplified Arabic" w:hAnsi="Simplified Arabic" w:cs="Simplified Arabic" w:hint="cs"/>
                <w:rtl/>
                <w:lang w:bidi="ar-EG"/>
              </w:rPr>
              <w:t>الأسترالي</w:t>
            </w:r>
            <w:r w:rsidRPr="00A83226">
              <w:rPr>
                <w:rFonts w:ascii="Simplified Arabic" w:hAnsi="Simplified Arabic" w:cs="Simplified Arabic"/>
                <w:rtl/>
                <w:lang w:bidi="ar-EG"/>
              </w:rPr>
              <w:t xml:space="preserve"> للأمم المتحدة</w:t>
            </w:r>
          </w:p>
        </w:tc>
        <w:tc>
          <w:tcPr>
            <w:tcW w:w="4947" w:type="dxa"/>
            <w:vAlign w:val="center"/>
          </w:tcPr>
          <w:p w14:paraId="76376DBA" w14:textId="77777777" w:rsidR="008208F7" w:rsidRPr="00A83226" w:rsidRDefault="008208F7" w:rsidP="00FE6CB0">
            <w:pPr>
              <w:tabs>
                <w:tab w:val="left" w:pos="7170"/>
              </w:tabs>
              <w:bidi/>
              <w:spacing w:line="320" w:lineRule="exact"/>
              <w:rPr>
                <w:rFonts w:ascii="Simplified Arabic" w:hAnsi="Simplified Arabic" w:cs="Simplified Arabic"/>
                <w:rtl/>
                <w:lang w:bidi="ar-EG"/>
              </w:rPr>
            </w:pPr>
            <w:r w:rsidRPr="00A83226">
              <w:rPr>
                <w:rFonts w:ascii="Simplified Arabic" w:hAnsi="Simplified Arabic" w:cs="Simplified Arabic"/>
                <w:rtl/>
                <w:lang w:bidi="ar-EG"/>
              </w:rPr>
              <w:t xml:space="preserve">التركيز على المياه الزرقاء السطحية والمياه الخضراء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أستراليا، مسحوبات المياه والمياه </w:t>
            </w:r>
            <w:r w:rsidRPr="00A83226">
              <w:rPr>
                <w:rFonts w:ascii="Simplified Arabic" w:hAnsi="Simplified Arabic" w:cs="Simplified Arabic" w:hint="cs"/>
                <w:rtl/>
                <w:lang w:bidi="ar-EG"/>
              </w:rPr>
              <w:t>المستنفذة</w:t>
            </w:r>
          </w:p>
          <w:p w14:paraId="47797EEB" w14:textId="77777777" w:rsidR="008208F7" w:rsidRPr="00A83226" w:rsidRDefault="008208F7" w:rsidP="00FE6CB0">
            <w:pPr>
              <w:tabs>
                <w:tab w:val="left" w:pos="7170"/>
              </w:tabs>
              <w:bidi/>
              <w:spacing w:line="320" w:lineRule="exact"/>
              <w:rPr>
                <w:rFonts w:ascii="Simplified Arabic" w:hAnsi="Simplified Arabic" w:cs="Simplified Arabic"/>
                <w:lang w:bidi="ar-EG"/>
              </w:rPr>
            </w:pPr>
            <w:r w:rsidRPr="00A83226">
              <w:rPr>
                <w:rFonts w:ascii="Simplified Arabic" w:hAnsi="Simplified Arabic" w:cs="Simplified Arabic"/>
                <w:rtl/>
                <w:lang w:bidi="ar-EG"/>
              </w:rPr>
              <w:t xml:space="preserve">التركيز على مخزون المياه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الخزانات والسدود، أصول المياه مثل كميات المياه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المخازن، تدفقات المياه مثل </w:t>
            </w:r>
            <w:r w:rsidRPr="00A83226">
              <w:rPr>
                <w:rFonts w:ascii="Simplified Arabic" w:hAnsi="Simplified Arabic" w:cs="Simplified Arabic" w:hint="cs"/>
                <w:rtl/>
                <w:lang w:bidi="ar-EG"/>
              </w:rPr>
              <w:t>انحرافات</w:t>
            </w:r>
            <w:r w:rsidRPr="00A83226">
              <w:rPr>
                <w:rFonts w:ascii="Simplified Arabic" w:hAnsi="Simplified Arabic" w:cs="Simplified Arabic"/>
                <w:rtl/>
                <w:lang w:bidi="ar-EG"/>
              </w:rPr>
              <w:t xml:space="preserve"> التصريف، التدفقات الناتجة من الأنهار والبحيرات والمياه الجوفية</w:t>
            </w:r>
          </w:p>
        </w:tc>
      </w:tr>
      <w:tr w:rsidR="008208F7" w:rsidRPr="00A83226" w14:paraId="517B51F4" w14:textId="77777777" w:rsidTr="00FE6CB0">
        <w:trPr>
          <w:trHeight w:val="643"/>
        </w:trPr>
        <w:tc>
          <w:tcPr>
            <w:tcW w:w="2177" w:type="dxa"/>
            <w:shd w:val="clear" w:color="auto" w:fill="DEEAF6" w:themeFill="accent5" w:themeFillTint="33"/>
            <w:vAlign w:val="center"/>
          </w:tcPr>
          <w:p w14:paraId="6EA9593D" w14:textId="77777777" w:rsidR="008208F7" w:rsidRPr="00A83226" w:rsidRDefault="008208F7" w:rsidP="00FE6CB0">
            <w:pPr>
              <w:tabs>
                <w:tab w:val="left" w:pos="7170"/>
              </w:tabs>
              <w:bidi/>
              <w:spacing w:line="320" w:lineRule="exact"/>
              <w:jc w:val="center"/>
              <w:rPr>
                <w:rFonts w:ascii="Simplified Arabic" w:hAnsi="Simplified Arabic" w:cs="Simplified Arabic"/>
                <w:lang w:bidi="ar-EG"/>
              </w:rPr>
            </w:pPr>
            <w:r w:rsidRPr="00A83226">
              <w:rPr>
                <w:rFonts w:ascii="Simplified Arabic" w:hAnsi="Simplified Arabic" w:cs="Simplified Arabic"/>
                <w:rtl/>
                <w:lang w:bidi="ar-EG"/>
              </w:rPr>
              <w:t>حسابات</w:t>
            </w:r>
            <w:r w:rsidRPr="00A83226">
              <w:rPr>
                <w:rFonts w:ascii="Simplified Arabic" w:hAnsi="Simplified Arabic" w:cs="Simplified Arabic"/>
                <w:lang w:bidi="ar-EG"/>
              </w:rPr>
              <w:t xml:space="preserve"> </w:t>
            </w:r>
            <w:r w:rsidRPr="00A83226">
              <w:rPr>
                <w:rFonts w:ascii="Simplified Arabic" w:hAnsi="Simplified Arabic" w:cs="Simplified Arabic" w:hint="cs"/>
                <w:rtl/>
                <w:lang w:bidi="ar-EG"/>
              </w:rPr>
              <w:t>الاستنفاذ</w:t>
            </w:r>
          </w:p>
        </w:tc>
        <w:tc>
          <w:tcPr>
            <w:tcW w:w="2551" w:type="dxa"/>
            <w:shd w:val="clear" w:color="auto" w:fill="DEEAF6" w:themeFill="accent5" w:themeFillTint="33"/>
            <w:vAlign w:val="center"/>
          </w:tcPr>
          <w:p w14:paraId="71D161FB" w14:textId="77777777" w:rsidR="008208F7" w:rsidRPr="00A83226" w:rsidRDefault="008208F7" w:rsidP="00FE6CB0">
            <w:pPr>
              <w:tabs>
                <w:tab w:val="left" w:pos="7170"/>
              </w:tabs>
              <w:spacing w:line="320" w:lineRule="exact"/>
              <w:jc w:val="center"/>
              <w:rPr>
                <w:rFonts w:ascii="Simplified Arabic" w:hAnsi="Simplified Arabic" w:cs="Simplified Arabic"/>
                <w:rtl/>
                <w:lang w:bidi="ar-EG"/>
              </w:rPr>
            </w:pPr>
            <w:r w:rsidRPr="00A83226">
              <w:rPr>
                <w:rFonts w:ascii="Simplified Arabic" w:hAnsi="Simplified Arabic" w:cs="Simplified Arabic"/>
                <w:rtl/>
                <w:lang w:bidi="ar-EG"/>
              </w:rPr>
              <w:t xml:space="preserve">اللجنة الدولية </w:t>
            </w:r>
            <w:r w:rsidRPr="00A83226">
              <w:rPr>
                <w:rFonts w:ascii="Simplified Arabic" w:hAnsi="Simplified Arabic" w:cs="Simplified Arabic" w:hint="cs"/>
                <w:rtl/>
                <w:lang w:bidi="ar-EG"/>
              </w:rPr>
              <w:t>للري</w:t>
            </w:r>
            <w:r w:rsidRPr="00A83226">
              <w:rPr>
                <w:rFonts w:ascii="Simplified Arabic" w:hAnsi="Simplified Arabic" w:cs="Simplified Arabic"/>
                <w:rtl/>
                <w:lang w:bidi="ar-EG"/>
              </w:rPr>
              <w:t xml:space="preserve"> والصرف والمعهد </w:t>
            </w:r>
            <w:r w:rsidRPr="00A83226">
              <w:rPr>
                <w:rFonts w:ascii="Simplified Arabic" w:hAnsi="Simplified Arabic" w:cs="Simplified Arabic" w:hint="cs"/>
                <w:rtl/>
                <w:lang w:bidi="ar-EG"/>
              </w:rPr>
              <w:t>الدولي</w:t>
            </w:r>
            <w:r w:rsidRPr="00A83226">
              <w:rPr>
                <w:rFonts w:ascii="Simplified Arabic" w:hAnsi="Simplified Arabic" w:cs="Simplified Arabic"/>
                <w:rtl/>
                <w:lang w:bidi="ar-EG"/>
              </w:rPr>
              <w:t xml:space="preserve"> لإدارة المياه</w:t>
            </w:r>
          </w:p>
        </w:tc>
        <w:tc>
          <w:tcPr>
            <w:tcW w:w="4947" w:type="dxa"/>
            <w:shd w:val="clear" w:color="auto" w:fill="DEEAF6" w:themeFill="accent5" w:themeFillTint="33"/>
            <w:vAlign w:val="center"/>
          </w:tcPr>
          <w:p w14:paraId="08A8DEE3" w14:textId="77777777" w:rsidR="008208F7" w:rsidRPr="00A83226" w:rsidRDefault="008208F7" w:rsidP="00FE6CB0">
            <w:pPr>
              <w:tabs>
                <w:tab w:val="left" w:pos="7170"/>
              </w:tabs>
              <w:bidi/>
              <w:spacing w:line="320" w:lineRule="exact"/>
              <w:jc w:val="center"/>
              <w:rPr>
                <w:rFonts w:ascii="Simplified Arabic" w:hAnsi="Simplified Arabic" w:cs="Simplified Arabic"/>
                <w:rtl/>
                <w:lang w:bidi="ar-EG"/>
              </w:rPr>
            </w:pPr>
            <w:r w:rsidRPr="00A83226">
              <w:rPr>
                <w:rFonts w:ascii="Simplified Arabic" w:hAnsi="Simplified Arabic" w:cs="Simplified Arabic"/>
                <w:rtl/>
                <w:lang w:bidi="ar-EG"/>
              </w:rPr>
              <w:t xml:space="preserve">تتبع المياه المستنفذة </w:t>
            </w:r>
            <w:r w:rsidRPr="00A83226">
              <w:rPr>
                <w:rFonts w:ascii="Simplified Arabic" w:hAnsi="Simplified Arabic" w:cs="Simplified Arabic" w:hint="cs"/>
                <w:rtl/>
                <w:lang w:bidi="ar-EG"/>
              </w:rPr>
              <w:t>أي</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الاستهلاك</w:t>
            </w:r>
            <w:r w:rsidRPr="00A83226">
              <w:rPr>
                <w:rFonts w:ascii="Simplified Arabic" w:hAnsi="Simplified Arabic" w:cs="Simplified Arabic"/>
                <w:rtl/>
                <w:lang w:bidi="ar-EG"/>
              </w:rPr>
              <w:t xml:space="preserve"> المستخدم</w:t>
            </w:r>
          </w:p>
        </w:tc>
      </w:tr>
    </w:tbl>
    <w:p w14:paraId="0303CCEB"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المصدر: إعداد الباحث</w:t>
      </w:r>
    </w:p>
    <w:p w14:paraId="43D90D9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بينما يوضح الجدول (3-2) المزايا والعيوب للأطر المستخدمة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نظم المحاسبة المائية </w:t>
      </w:r>
    </w:p>
    <w:p w14:paraId="78EB38DD"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جدول رقم (3-2</w:t>
      </w:r>
      <w:r w:rsidRPr="00A83226">
        <w:rPr>
          <w:rFonts w:ascii="Simplified Arabic" w:hAnsi="Simplified Arabic" w:cs="Simplified Arabic" w:hint="cs"/>
          <w:b/>
          <w:bCs/>
          <w:sz w:val="24"/>
          <w:szCs w:val="24"/>
          <w:rtl/>
          <w:lang w:bidi="ar-EG"/>
        </w:rPr>
        <w:t>): مزايا</w:t>
      </w:r>
      <w:r w:rsidRPr="00A83226">
        <w:rPr>
          <w:rFonts w:ascii="Simplified Arabic" w:hAnsi="Simplified Arabic" w:cs="Simplified Arabic"/>
          <w:b/>
          <w:bCs/>
          <w:sz w:val="24"/>
          <w:szCs w:val="24"/>
          <w:rtl/>
          <w:lang w:bidi="ar-EG"/>
        </w:rPr>
        <w:t xml:space="preserve"> وعيوب أطر المحاسبة المائية</w:t>
      </w:r>
    </w:p>
    <w:tbl>
      <w:tblPr>
        <w:tblStyle w:val="Heading2Char"/>
        <w:bidiVisual/>
        <w:tblW w:w="9497" w:type="dxa"/>
        <w:tblInd w:w="-1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68"/>
        <w:gridCol w:w="3172"/>
        <w:gridCol w:w="4057"/>
      </w:tblGrid>
      <w:tr w:rsidR="008208F7" w:rsidRPr="00A83226" w14:paraId="13D40F62" w14:textId="77777777" w:rsidTr="00FE6CB0">
        <w:trPr>
          <w:trHeight w:val="570"/>
        </w:trPr>
        <w:tc>
          <w:tcPr>
            <w:tcW w:w="2268" w:type="dxa"/>
            <w:shd w:val="clear" w:color="auto" w:fill="2E74B5" w:themeFill="accent5" w:themeFillShade="BF"/>
            <w:vAlign w:val="center"/>
          </w:tcPr>
          <w:p w14:paraId="72F1736A" w14:textId="77777777" w:rsidR="008208F7" w:rsidRPr="00A83226" w:rsidRDefault="008208F7" w:rsidP="00FE6CB0">
            <w:pPr>
              <w:tabs>
                <w:tab w:val="left" w:pos="7170"/>
              </w:tabs>
              <w:bidi/>
              <w:spacing w:line="320" w:lineRule="exact"/>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الأطر المستخدمة</w:t>
            </w:r>
          </w:p>
        </w:tc>
        <w:tc>
          <w:tcPr>
            <w:tcW w:w="3172" w:type="dxa"/>
            <w:shd w:val="clear" w:color="auto" w:fill="2E74B5" w:themeFill="accent5" w:themeFillShade="BF"/>
            <w:vAlign w:val="center"/>
          </w:tcPr>
          <w:p w14:paraId="33E59089" w14:textId="77777777" w:rsidR="008208F7" w:rsidRPr="00A83226" w:rsidRDefault="008208F7" w:rsidP="00FE6CB0">
            <w:pPr>
              <w:tabs>
                <w:tab w:val="left" w:pos="7170"/>
              </w:tabs>
              <w:bidi/>
              <w:spacing w:line="320" w:lineRule="exact"/>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المزايا</w:t>
            </w:r>
          </w:p>
        </w:tc>
        <w:tc>
          <w:tcPr>
            <w:tcW w:w="4057" w:type="dxa"/>
            <w:shd w:val="clear" w:color="auto" w:fill="2E74B5" w:themeFill="accent5" w:themeFillShade="BF"/>
            <w:vAlign w:val="center"/>
          </w:tcPr>
          <w:p w14:paraId="08E6A852" w14:textId="77777777" w:rsidR="008208F7" w:rsidRPr="00A83226" w:rsidRDefault="008208F7" w:rsidP="00FE6CB0">
            <w:pPr>
              <w:tabs>
                <w:tab w:val="left" w:pos="7170"/>
              </w:tabs>
              <w:bidi/>
              <w:spacing w:line="320" w:lineRule="exact"/>
              <w:jc w:val="center"/>
              <w:rPr>
                <w:rFonts w:ascii="Simplified Arabic" w:hAnsi="Simplified Arabic" w:cs="Simplified Arabic"/>
                <w:b/>
                <w:bCs/>
                <w:color w:val="FFFFFF" w:themeColor="background1"/>
                <w:sz w:val="24"/>
                <w:szCs w:val="24"/>
                <w:lang w:bidi="ar-EG"/>
              </w:rPr>
            </w:pPr>
            <w:r w:rsidRPr="00A83226">
              <w:rPr>
                <w:rFonts w:ascii="Simplified Arabic" w:hAnsi="Simplified Arabic" w:cs="Simplified Arabic"/>
                <w:b/>
                <w:bCs/>
                <w:color w:val="FFFFFF" w:themeColor="background1"/>
                <w:sz w:val="24"/>
                <w:szCs w:val="24"/>
                <w:rtl/>
                <w:lang w:bidi="ar-EG"/>
              </w:rPr>
              <w:t>العيوب</w:t>
            </w:r>
          </w:p>
        </w:tc>
      </w:tr>
      <w:tr w:rsidR="008208F7" w:rsidRPr="00A83226" w14:paraId="341420BD" w14:textId="77777777" w:rsidTr="00FE6CB0">
        <w:tc>
          <w:tcPr>
            <w:tcW w:w="2268" w:type="dxa"/>
            <w:vAlign w:val="center"/>
          </w:tcPr>
          <w:p w14:paraId="495EE1EA" w14:textId="77777777" w:rsidR="008208F7" w:rsidRPr="00A83226" w:rsidRDefault="008208F7" w:rsidP="00FE6CB0">
            <w:pPr>
              <w:tabs>
                <w:tab w:val="left" w:pos="7170"/>
              </w:tabs>
              <w:spacing w:line="320" w:lineRule="exact"/>
              <w:jc w:val="center"/>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Aqua stat</w:t>
            </w:r>
          </w:p>
          <w:p w14:paraId="580DBA81" w14:textId="77777777" w:rsidR="008208F7" w:rsidRPr="00A83226" w:rsidRDefault="008208F7" w:rsidP="00FE6CB0">
            <w:pPr>
              <w:tabs>
                <w:tab w:val="left" w:pos="7170"/>
              </w:tabs>
              <w:spacing w:line="320" w:lineRule="exact"/>
              <w:jc w:val="center"/>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اكوا ستات</w:t>
            </w:r>
          </w:p>
        </w:tc>
        <w:tc>
          <w:tcPr>
            <w:tcW w:w="3172" w:type="dxa"/>
            <w:vAlign w:val="center"/>
          </w:tcPr>
          <w:p w14:paraId="21B8C14E"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مناسب لتحقيق الميزان </w:t>
            </w:r>
            <w:r w:rsidRPr="00A83226">
              <w:rPr>
                <w:rFonts w:ascii="Simplified Arabic" w:hAnsi="Simplified Arabic" w:cs="Simplified Arabic" w:hint="cs"/>
                <w:sz w:val="20"/>
                <w:szCs w:val="20"/>
                <w:rtl/>
                <w:lang w:bidi="ar-EG"/>
              </w:rPr>
              <w:t>المائي</w:t>
            </w:r>
            <w:r w:rsidRPr="00A83226">
              <w:rPr>
                <w:rFonts w:ascii="Simplified Arabic" w:hAnsi="Simplified Arabic" w:cs="Simplified Arabic"/>
                <w:sz w:val="20"/>
                <w:szCs w:val="20"/>
                <w:rtl/>
                <w:lang w:bidi="ar-EG"/>
              </w:rPr>
              <w:t xml:space="preserve"> وقاعدة بيانات مرشداً لمبادئ المحاسبة المائية</w:t>
            </w:r>
          </w:p>
        </w:tc>
        <w:tc>
          <w:tcPr>
            <w:tcW w:w="4057" w:type="dxa"/>
            <w:vAlign w:val="center"/>
          </w:tcPr>
          <w:p w14:paraId="47DC8A07"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لا يعطى أدوات محددة </w:t>
            </w:r>
            <w:r w:rsidRPr="00A83226">
              <w:rPr>
                <w:rFonts w:ascii="Simplified Arabic" w:hAnsi="Simplified Arabic" w:cs="Simplified Arabic" w:hint="cs"/>
                <w:sz w:val="20"/>
                <w:szCs w:val="20"/>
                <w:rtl/>
                <w:lang w:bidi="ar-EG"/>
              </w:rPr>
              <w:t>للاستخدام</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المحاسبة المائية</w:t>
            </w:r>
          </w:p>
          <w:p w14:paraId="72A80D53"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لا نستطيع الحصول على معرفة التغيرات وحقوق المياه</w:t>
            </w:r>
          </w:p>
        </w:tc>
      </w:tr>
      <w:tr w:rsidR="008208F7" w:rsidRPr="00A83226" w14:paraId="1BB3EA64" w14:textId="77777777" w:rsidTr="00FE6CB0">
        <w:trPr>
          <w:trHeight w:val="904"/>
        </w:trPr>
        <w:tc>
          <w:tcPr>
            <w:tcW w:w="2268" w:type="dxa"/>
            <w:shd w:val="clear" w:color="auto" w:fill="DEEAF6" w:themeFill="accent5" w:themeFillTint="33"/>
            <w:vAlign w:val="center"/>
          </w:tcPr>
          <w:p w14:paraId="0338C89B" w14:textId="77777777" w:rsidR="008208F7" w:rsidRPr="00A83226" w:rsidRDefault="008208F7" w:rsidP="00FE6CB0">
            <w:pPr>
              <w:tabs>
                <w:tab w:val="left" w:pos="7170"/>
              </w:tabs>
              <w:bidi/>
              <w:spacing w:line="320" w:lineRule="exact"/>
              <w:jc w:val="center"/>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SWEE</w:t>
            </w:r>
          </w:p>
          <w:p w14:paraId="3474A2E6" w14:textId="77777777" w:rsidR="008208F7" w:rsidRPr="00A83226" w:rsidRDefault="008208F7" w:rsidP="00FE6CB0">
            <w:pPr>
              <w:tabs>
                <w:tab w:val="left" w:pos="7170"/>
              </w:tabs>
              <w:bidi/>
              <w:spacing w:line="320" w:lineRule="exact"/>
              <w:jc w:val="center"/>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نطام المحاسبة </w:t>
            </w:r>
            <w:r w:rsidRPr="00A83226">
              <w:rPr>
                <w:rFonts w:ascii="Simplified Arabic" w:hAnsi="Simplified Arabic" w:cs="Simplified Arabic" w:hint="cs"/>
                <w:sz w:val="20"/>
                <w:szCs w:val="20"/>
                <w:rtl/>
                <w:lang w:bidi="ar-EG"/>
              </w:rPr>
              <w:t>البيئية</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والاقتصادية</w:t>
            </w:r>
            <w:r w:rsidRPr="00A83226">
              <w:rPr>
                <w:rFonts w:ascii="Simplified Arabic" w:hAnsi="Simplified Arabic" w:cs="Simplified Arabic"/>
                <w:sz w:val="20"/>
                <w:szCs w:val="20"/>
                <w:rtl/>
                <w:lang w:bidi="ar-EG"/>
              </w:rPr>
              <w:t xml:space="preserve"> للمياه</w:t>
            </w:r>
          </w:p>
        </w:tc>
        <w:tc>
          <w:tcPr>
            <w:tcW w:w="3172" w:type="dxa"/>
            <w:shd w:val="clear" w:color="auto" w:fill="DEEAF6" w:themeFill="accent5" w:themeFillTint="33"/>
            <w:vAlign w:val="center"/>
          </w:tcPr>
          <w:p w14:paraId="799A1B0F"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يختص بالقيم البيئية </w:t>
            </w:r>
            <w:r w:rsidRPr="00A83226">
              <w:rPr>
                <w:rFonts w:ascii="Simplified Arabic" w:hAnsi="Simplified Arabic" w:cs="Simplified Arabic" w:hint="cs"/>
                <w:sz w:val="20"/>
                <w:szCs w:val="20"/>
                <w:rtl/>
                <w:lang w:bidi="ar-EG"/>
              </w:rPr>
              <w:t>والاقتصادية</w:t>
            </w:r>
            <w:r w:rsidRPr="00A83226">
              <w:rPr>
                <w:rFonts w:ascii="Simplified Arabic" w:hAnsi="Simplified Arabic" w:cs="Simplified Arabic"/>
                <w:sz w:val="20"/>
                <w:szCs w:val="20"/>
                <w:rtl/>
                <w:lang w:bidi="ar-EG"/>
              </w:rPr>
              <w:t xml:space="preserve"> للمياه</w:t>
            </w:r>
          </w:p>
          <w:p w14:paraId="280D0690"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مرشدا لمبادئ المحاسبة المائية </w:t>
            </w:r>
          </w:p>
          <w:p w14:paraId="16C17C63"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يعمل على تقييم مختلف قطاعات المياه</w:t>
            </w:r>
          </w:p>
        </w:tc>
        <w:tc>
          <w:tcPr>
            <w:tcW w:w="4057" w:type="dxa"/>
            <w:shd w:val="clear" w:color="auto" w:fill="DEEAF6" w:themeFill="accent5" w:themeFillTint="33"/>
            <w:vAlign w:val="center"/>
          </w:tcPr>
          <w:p w14:paraId="17CD8CAD"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يصعب الحصول على بيانات المدخلات وخاصة الجانب </w:t>
            </w:r>
            <w:r w:rsidRPr="00A83226">
              <w:rPr>
                <w:rFonts w:ascii="Simplified Arabic" w:hAnsi="Simplified Arabic" w:cs="Simplified Arabic" w:hint="cs"/>
                <w:sz w:val="20"/>
                <w:szCs w:val="20"/>
                <w:rtl/>
                <w:lang w:bidi="ar-EG"/>
              </w:rPr>
              <w:t>الاقتصادي</w:t>
            </w:r>
          </w:p>
          <w:p w14:paraId="439A90DB"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لا يمكن تطبيقه على مساحات صغيرة بدون قيم </w:t>
            </w:r>
            <w:r w:rsidRPr="00A83226">
              <w:rPr>
                <w:rFonts w:ascii="Simplified Arabic" w:hAnsi="Simplified Arabic" w:cs="Simplified Arabic" w:hint="cs"/>
                <w:sz w:val="20"/>
                <w:szCs w:val="20"/>
                <w:rtl/>
                <w:lang w:bidi="ar-EG"/>
              </w:rPr>
              <w:t>اقتصادية</w:t>
            </w:r>
            <w:r w:rsidRPr="00A83226">
              <w:rPr>
                <w:rFonts w:ascii="Simplified Arabic" w:hAnsi="Simplified Arabic" w:cs="Simplified Arabic"/>
                <w:sz w:val="20"/>
                <w:szCs w:val="20"/>
                <w:rtl/>
                <w:lang w:bidi="ar-EG"/>
              </w:rPr>
              <w:t xml:space="preserve"> ويكون مناسب تطبيقه على نطاق دولة</w:t>
            </w:r>
          </w:p>
        </w:tc>
      </w:tr>
      <w:tr w:rsidR="008208F7" w:rsidRPr="00A83226" w14:paraId="2464D11A" w14:textId="77777777" w:rsidTr="00FE6CB0">
        <w:trPr>
          <w:trHeight w:val="983"/>
        </w:trPr>
        <w:tc>
          <w:tcPr>
            <w:tcW w:w="2268" w:type="dxa"/>
            <w:vAlign w:val="center"/>
          </w:tcPr>
          <w:p w14:paraId="6033C715" w14:textId="77777777" w:rsidR="008208F7" w:rsidRPr="00A83226" w:rsidRDefault="008208F7" w:rsidP="00FE6CB0">
            <w:pPr>
              <w:tabs>
                <w:tab w:val="left" w:pos="7170"/>
              </w:tabs>
              <w:bidi/>
              <w:spacing w:line="320" w:lineRule="exact"/>
              <w:jc w:val="center"/>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Australian WA</w:t>
            </w:r>
          </w:p>
          <w:p w14:paraId="3D6958C8" w14:textId="77777777" w:rsidR="008208F7" w:rsidRPr="00A83226" w:rsidRDefault="008208F7" w:rsidP="00FE6CB0">
            <w:pPr>
              <w:tabs>
                <w:tab w:val="left" w:pos="7170"/>
              </w:tabs>
              <w:bidi/>
              <w:spacing w:line="320" w:lineRule="exact"/>
              <w:jc w:val="center"/>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نظام المحاسبة المائية </w:t>
            </w:r>
            <w:r w:rsidRPr="00A83226">
              <w:rPr>
                <w:rFonts w:ascii="Simplified Arabic" w:hAnsi="Simplified Arabic" w:cs="Simplified Arabic" w:hint="cs"/>
                <w:sz w:val="20"/>
                <w:szCs w:val="20"/>
                <w:rtl/>
                <w:lang w:bidi="ar-EG"/>
              </w:rPr>
              <w:t>الأسترالي</w:t>
            </w:r>
          </w:p>
        </w:tc>
        <w:tc>
          <w:tcPr>
            <w:tcW w:w="3172" w:type="dxa"/>
            <w:vAlign w:val="center"/>
          </w:tcPr>
          <w:p w14:paraId="0D7FB691"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يمكن تطبيقه على مستوى </w:t>
            </w:r>
            <w:r w:rsidRPr="00A83226">
              <w:rPr>
                <w:rFonts w:ascii="Simplified Arabic" w:hAnsi="Simplified Arabic" w:cs="Simplified Arabic" w:hint="cs"/>
                <w:sz w:val="20"/>
                <w:szCs w:val="20"/>
                <w:rtl/>
                <w:lang w:bidi="ar-EG"/>
              </w:rPr>
              <w:t>منطقة،</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إقليم،</w:t>
            </w:r>
            <w:r w:rsidRPr="00A83226">
              <w:rPr>
                <w:rFonts w:ascii="Simplified Arabic" w:hAnsi="Simplified Arabic" w:cs="Simplified Arabic"/>
                <w:sz w:val="20"/>
                <w:szCs w:val="20"/>
                <w:rtl/>
                <w:lang w:bidi="ar-EG"/>
              </w:rPr>
              <w:t xml:space="preserve"> مدينة</w:t>
            </w:r>
          </w:p>
          <w:p w14:paraId="778B9E35"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مرشداً </w:t>
            </w:r>
            <w:r w:rsidRPr="00A83226">
              <w:rPr>
                <w:rFonts w:ascii="Simplified Arabic" w:hAnsi="Simplified Arabic" w:cs="Simplified Arabic" w:hint="cs"/>
                <w:sz w:val="20"/>
                <w:szCs w:val="20"/>
                <w:rtl/>
                <w:lang w:bidi="ar-EG"/>
              </w:rPr>
              <w:t>لمتخذي</w:t>
            </w:r>
            <w:r w:rsidRPr="00A83226">
              <w:rPr>
                <w:rFonts w:ascii="Simplified Arabic" w:hAnsi="Simplified Arabic" w:cs="Simplified Arabic"/>
                <w:sz w:val="20"/>
                <w:szCs w:val="20"/>
                <w:rtl/>
                <w:lang w:bidi="ar-EG"/>
              </w:rPr>
              <w:t xml:space="preserve"> القرار</w:t>
            </w:r>
          </w:p>
        </w:tc>
        <w:tc>
          <w:tcPr>
            <w:tcW w:w="4057" w:type="dxa"/>
            <w:vAlign w:val="center"/>
          </w:tcPr>
          <w:p w14:paraId="424146AC"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يحتاج إلى تحوير وتغيير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التصميم </w:t>
            </w:r>
            <w:r w:rsidRPr="00A83226">
              <w:rPr>
                <w:rFonts w:ascii="Simplified Arabic" w:hAnsi="Simplified Arabic" w:cs="Simplified Arabic" w:hint="cs"/>
                <w:sz w:val="20"/>
                <w:szCs w:val="20"/>
                <w:rtl/>
                <w:lang w:bidi="ar-EG"/>
              </w:rPr>
              <w:t>لاستخدامه</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دول أخرى</w:t>
            </w:r>
          </w:p>
          <w:p w14:paraId="5D411238"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يتطلب وقت واستثمارات لتطويره والعمل بكفاءة ودقة عند إنشائه</w:t>
            </w:r>
          </w:p>
        </w:tc>
      </w:tr>
      <w:tr w:rsidR="008208F7" w:rsidRPr="00A83226" w14:paraId="65208DD0" w14:textId="77777777" w:rsidTr="00FE6CB0">
        <w:tc>
          <w:tcPr>
            <w:tcW w:w="2268" w:type="dxa"/>
            <w:shd w:val="clear" w:color="auto" w:fill="DEEAF6" w:themeFill="accent5" w:themeFillTint="33"/>
            <w:vAlign w:val="center"/>
          </w:tcPr>
          <w:p w14:paraId="4AB6955B" w14:textId="77777777" w:rsidR="008208F7" w:rsidRPr="00A83226" w:rsidRDefault="008208F7" w:rsidP="00FE6CB0">
            <w:pPr>
              <w:tabs>
                <w:tab w:val="left" w:pos="7170"/>
              </w:tabs>
              <w:bidi/>
              <w:spacing w:line="320" w:lineRule="exact"/>
              <w:jc w:val="center"/>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Australian WA+</w:t>
            </w:r>
          </w:p>
          <w:p w14:paraId="598CA5C4" w14:textId="77777777" w:rsidR="008208F7" w:rsidRPr="00A83226" w:rsidRDefault="008208F7" w:rsidP="00FE6CB0">
            <w:pPr>
              <w:tabs>
                <w:tab w:val="left" w:pos="7170"/>
              </w:tabs>
              <w:bidi/>
              <w:spacing w:line="320" w:lineRule="exact"/>
              <w:jc w:val="center"/>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lastRenderedPageBreak/>
              <w:t xml:space="preserve">نظام المحاسبة المائية </w:t>
            </w:r>
            <w:r w:rsidRPr="00A83226">
              <w:rPr>
                <w:rFonts w:ascii="Simplified Arabic" w:hAnsi="Simplified Arabic" w:cs="Simplified Arabic" w:hint="cs"/>
                <w:sz w:val="20"/>
                <w:szCs w:val="20"/>
                <w:rtl/>
                <w:lang w:bidi="ar-EG"/>
              </w:rPr>
              <w:t>الأسترالي</w:t>
            </w:r>
            <w:r w:rsidRPr="00A83226">
              <w:rPr>
                <w:rFonts w:ascii="Simplified Arabic" w:hAnsi="Simplified Arabic" w:cs="Simplified Arabic"/>
                <w:sz w:val="20"/>
                <w:szCs w:val="20"/>
                <w:rtl/>
                <w:lang w:bidi="ar-EG"/>
              </w:rPr>
              <w:t xml:space="preserve"> المطور</w:t>
            </w:r>
          </w:p>
        </w:tc>
        <w:tc>
          <w:tcPr>
            <w:tcW w:w="3172" w:type="dxa"/>
            <w:shd w:val="clear" w:color="auto" w:fill="DEEAF6" w:themeFill="accent5" w:themeFillTint="33"/>
          </w:tcPr>
          <w:p w14:paraId="03C024A7"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lastRenderedPageBreak/>
              <w:t xml:space="preserve">نظام متقدم ومتطور </w:t>
            </w:r>
            <w:r w:rsidRPr="00A83226">
              <w:rPr>
                <w:rFonts w:ascii="Simplified Arabic" w:hAnsi="Simplified Arabic" w:cs="Simplified Arabic" w:hint="cs"/>
                <w:sz w:val="20"/>
                <w:szCs w:val="20"/>
                <w:rtl/>
                <w:lang w:bidi="ar-EG"/>
              </w:rPr>
              <w:t>ومرئي</w:t>
            </w:r>
            <w:r w:rsidRPr="00A83226">
              <w:rPr>
                <w:rFonts w:ascii="Simplified Arabic" w:hAnsi="Simplified Arabic" w:cs="Simplified Arabic"/>
                <w:sz w:val="20"/>
                <w:szCs w:val="20"/>
                <w:rtl/>
                <w:lang w:bidi="ar-EG"/>
              </w:rPr>
              <w:t xml:space="preserve"> للمعلومات الدقيقة </w:t>
            </w:r>
          </w:p>
          <w:p w14:paraId="7D4AC2FA"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lastRenderedPageBreak/>
              <w:t xml:space="preserve">يستخدم البيانات المكانية للاستشعار عن </w:t>
            </w:r>
            <w:r w:rsidRPr="00A83226">
              <w:rPr>
                <w:rFonts w:ascii="Simplified Arabic" w:hAnsi="Simplified Arabic" w:cs="Simplified Arabic" w:hint="cs"/>
                <w:sz w:val="20"/>
                <w:szCs w:val="20"/>
                <w:rtl/>
                <w:lang w:bidi="ar-EG"/>
              </w:rPr>
              <w:t>بعد،</w:t>
            </w:r>
            <w:r w:rsidRPr="00A83226">
              <w:rPr>
                <w:rFonts w:ascii="Simplified Arabic" w:hAnsi="Simplified Arabic" w:cs="Simplified Arabic"/>
                <w:sz w:val="20"/>
                <w:szCs w:val="20"/>
                <w:rtl/>
                <w:lang w:bidi="ar-EG"/>
              </w:rPr>
              <w:t xml:space="preserve"> ويمكن تطبيقه على منطقة بياناتها المتاحة محدودة </w:t>
            </w:r>
          </w:p>
        </w:tc>
        <w:tc>
          <w:tcPr>
            <w:tcW w:w="4057" w:type="dxa"/>
            <w:shd w:val="clear" w:color="auto" w:fill="DEEAF6" w:themeFill="accent5" w:themeFillTint="33"/>
            <w:vAlign w:val="center"/>
          </w:tcPr>
          <w:p w14:paraId="3826E662"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lastRenderedPageBreak/>
              <w:t xml:space="preserve">محدد للمناطق </w:t>
            </w:r>
            <w:r w:rsidRPr="00A83226">
              <w:rPr>
                <w:rFonts w:ascii="Simplified Arabic" w:hAnsi="Simplified Arabic" w:cs="Simplified Arabic" w:hint="cs"/>
                <w:sz w:val="20"/>
                <w:szCs w:val="20"/>
                <w:rtl/>
                <w:lang w:bidi="ar-EG"/>
              </w:rPr>
              <w:t>الحضرية والمناط</w:t>
            </w:r>
            <w:r w:rsidRPr="00A83226">
              <w:rPr>
                <w:rFonts w:ascii="Simplified Arabic" w:hAnsi="Simplified Arabic" w:cs="Simplified Arabic" w:hint="eastAsia"/>
                <w:sz w:val="20"/>
                <w:szCs w:val="20"/>
                <w:rtl/>
                <w:lang w:bidi="ar-EG"/>
              </w:rPr>
              <w:t>ق</w:t>
            </w:r>
            <w:r w:rsidRPr="00A83226">
              <w:rPr>
                <w:rFonts w:ascii="Simplified Arabic" w:hAnsi="Simplified Arabic" w:cs="Simplified Arabic"/>
                <w:sz w:val="20"/>
                <w:szCs w:val="20"/>
                <w:rtl/>
                <w:lang w:bidi="ar-EG"/>
              </w:rPr>
              <w:t xml:space="preserve"> الصغيرة والمقاطعات</w:t>
            </w:r>
          </w:p>
          <w:p w14:paraId="4761174A" w14:textId="77777777" w:rsidR="008208F7" w:rsidRPr="00A83226" w:rsidRDefault="008208F7" w:rsidP="00FE6CB0">
            <w:pPr>
              <w:tabs>
                <w:tab w:val="left" w:pos="7170"/>
              </w:tabs>
              <w:bidi/>
              <w:spacing w:line="320" w:lineRule="exac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lastRenderedPageBreak/>
              <w:t>يصعب معرفة معلومات عن إمدادات المياه والحاجة إلى أدوات تحليل</w:t>
            </w:r>
          </w:p>
          <w:p w14:paraId="72C75BFA" w14:textId="77777777" w:rsidR="008208F7" w:rsidRPr="00A83226" w:rsidRDefault="008208F7" w:rsidP="00FE6CB0">
            <w:pPr>
              <w:tabs>
                <w:tab w:val="left" w:pos="7170"/>
              </w:tabs>
              <w:bidi/>
              <w:spacing w:line="320" w:lineRule="exact"/>
              <w:rPr>
                <w:rFonts w:ascii="Simplified Arabic" w:hAnsi="Simplified Arabic" w:cs="Simplified Arabic"/>
                <w:sz w:val="20"/>
                <w:szCs w:val="20"/>
                <w:rtl/>
                <w:lang w:bidi="ar-EG"/>
              </w:rPr>
            </w:pPr>
            <w:r w:rsidRPr="00A83226">
              <w:rPr>
                <w:rFonts w:ascii="Simplified Arabic" w:hAnsi="Simplified Arabic" w:cs="Simplified Arabic" w:hint="cs"/>
                <w:sz w:val="20"/>
                <w:szCs w:val="20"/>
                <w:rtl/>
                <w:lang w:bidi="ar-EG"/>
              </w:rPr>
              <w:t>لا يسل</w:t>
            </w:r>
            <w:r w:rsidRPr="00A83226">
              <w:rPr>
                <w:rFonts w:ascii="Simplified Arabic" w:hAnsi="Simplified Arabic" w:cs="Simplified Arabic" w:hint="eastAsia"/>
                <w:sz w:val="20"/>
                <w:szCs w:val="20"/>
                <w:rtl/>
                <w:lang w:bidi="ar-EG"/>
              </w:rPr>
              <w:t>ط</w:t>
            </w:r>
            <w:r w:rsidRPr="00A83226">
              <w:rPr>
                <w:rFonts w:ascii="Simplified Arabic" w:hAnsi="Simplified Arabic" w:cs="Simplified Arabic"/>
                <w:sz w:val="20"/>
                <w:szCs w:val="20"/>
                <w:rtl/>
                <w:lang w:bidi="ar-EG"/>
              </w:rPr>
              <w:t xml:space="preserve"> الضوء على جانب حقوق المياه والمياه المتاحة</w:t>
            </w:r>
          </w:p>
        </w:tc>
      </w:tr>
    </w:tbl>
    <w:p w14:paraId="2CED587A" w14:textId="77777777" w:rsidR="008208F7" w:rsidRPr="00A83226" w:rsidRDefault="008208F7" w:rsidP="008208F7">
      <w:pPr>
        <w:tabs>
          <w:tab w:val="left" w:pos="7170"/>
        </w:tabs>
        <w:bidi/>
        <w:spacing w:after="0" w:line="240" w:lineRule="auto"/>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المصدر: من إعداد الباحث</w:t>
      </w:r>
    </w:p>
    <w:p w14:paraId="28681A16" w14:textId="77777777" w:rsidR="008208F7" w:rsidRDefault="008208F7" w:rsidP="008208F7">
      <w:pPr>
        <w:tabs>
          <w:tab w:val="left" w:pos="7170"/>
        </w:tabs>
        <w:bidi/>
        <w:spacing w:after="0" w:line="240" w:lineRule="auto"/>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الجدول (3-3) مكونات نظام المحاسبة المائية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يتضمن عناصر وأدوات وتقارير تشير إلى وضع الموارد المائية من كميات المياه المتاحة </w:t>
      </w:r>
      <w:r w:rsidRPr="00A83226">
        <w:rPr>
          <w:rFonts w:ascii="Simplified Arabic" w:hAnsi="Simplified Arabic" w:cs="Simplified Arabic" w:hint="cs"/>
          <w:sz w:val="28"/>
          <w:szCs w:val="28"/>
          <w:rtl/>
          <w:lang w:bidi="ar-EG"/>
        </w:rPr>
        <w:t>وكميات</w:t>
      </w:r>
      <w:r w:rsidRPr="00A83226">
        <w:rPr>
          <w:rFonts w:ascii="Simplified Arabic" w:hAnsi="Simplified Arabic" w:cs="Simplified Arabic"/>
          <w:sz w:val="28"/>
          <w:szCs w:val="28"/>
          <w:rtl/>
          <w:lang w:bidi="ar-EG"/>
        </w:rPr>
        <w:t xml:space="preserve"> المياه المستخدمة، وأيضاً المؤشرات الدالة على </w:t>
      </w:r>
      <w:r w:rsidRPr="00A83226">
        <w:rPr>
          <w:rFonts w:ascii="Simplified Arabic" w:hAnsi="Simplified Arabic" w:cs="Simplified Arabic" w:hint="cs"/>
          <w:sz w:val="28"/>
          <w:szCs w:val="28"/>
          <w:rtl/>
          <w:lang w:bidi="ar-EG"/>
        </w:rPr>
        <w:t>استهلاك</w:t>
      </w:r>
      <w:r w:rsidRPr="00A83226">
        <w:rPr>
          <w:rFonts w:ascii="Simplified Arabic" w:hAnsi="Simplified Arabic" w:cs="Simplified Arabic"/>
          <w:sz w:val="28"/>
          <w:szCs w:val="28"/>
          <w:rtl/>
          <w:lang w:bidi="ar-EG"/>
        </w:rPr>
        <w:t xml:space="preserve"> المياه وكفاءة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w:t>
      </w:r>
      <w:r w:rsidRPr="00A83226">
        <w:rPr>
          <w:rFonts w:ascii="Simplified Arabic" w:hAnsi="Simplified Arabic" w:cs="Simplified Arabic" w:hint="cs"/>
          <w:sz w:val="28"/>
          <w:szCs w:val="28"/>
          <w:rtl/>
          <w:lang w:bidi="ar-EG"/>
        </w:rPr>
        <w:t>و</w:t>
      </w:r>
      <w:r w:rsidRPr="00A83226">
        <w:rPr>
          <w:rFonts w:ascii="Simplified Arabic" w:hAnsi="Simplified Arabic" w:cs="Simplified Arabic"/>
          <w:sz w:val="28"/>
          <w:szCs w:val="28"/>
          <w:rtl/>
          <w:lang w:bidi="ar-EG"/>
        </w:rPr>
        <w:t>إنتاجية المياه</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إن معظم نظم المحاسبة المائية موحدة وقياسية وتصميمها يلبى </w:t>
      </w:r>
      <w:r w:rsidRPr="00A83226">
        <w:rPr>
          <w:rFonts w:ascii="Simplified Arabic" w:hAnsi="Simplified Arabic" w:cs="Simplified Arabic" w:hint="cs"/>
          <w:sz w:val="28"/>
          <w:szCs w:val="28"/>
          <w:rtl/>
          <w:lang w:bidi="ar-EG"/>
        </w:rPr>
        <w:t>احتياجات</w:t>
      </w:r>
      <w:r w:rsidRPr="00A83226">
        <w:rPr>
          <w:rFonts w:ascii="Simplified Arabic" w:hAnsi="Simplified Arabic" w:cs="Simplified Arabic"/>
          <w:sz w:val="28"/>
          <w:szCs w:val="28"/>
          <w:rtl/>
          <w:lang w:bidi="ar-EG"/>
        </w:rPr>
        <w:t xml:space="preserve"> ومطالب منطقة أو دولة أو بلد معين</w:t>
      </w:r>
      <w:r w:rsidRPr="00A83226">
        <w:rPr>
          <w:rFonts w:ascii="Simplified Arabic" w:hAnsi="Simplified Arabic" w:cs="Simplified Arabic"/>
          <w:sz w:val="28"/>
          <w:szCs w:val="28"/>
          <w:lang w:bidi="ar-EG"/>
        </w:rPr>
        <w:t>.</w:t>
      </w:r>
    </w:p>
    <w:p w14:paraId="3CBD88B2" w14:textId="77777777" w:rsidR="008208F7" w:rsidRDefault="008208F7" w:rsidP="008208F7">
      <w:pPr>
        <w:tabs>
          <w:tab w:val="left" w:pos="7170"/>
        </w:tabs>
        <w:bidi/>
        <w:spacing w:after="0" w:line="240" w:lineRule="auto"/>
        <w:rPr>
          <w:rFonts w:ascii="Simplified Arabic" w:hAnsi="Simplified Arabic" w:cs="Simplified Arabic"/>
          <w:sz w:val="28"/>
          <w:szCs w:val="28"/>
          <w:rtl/>
          <w:lang w:bidi="ar-EG"/>
        </w:rPr>
      </w:pPr>
    </w:p>
    <w:p w14:paraId="4E31F22D"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6D247632"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جدول رقم (3-3): مكونات نظام المحاسبة المائية</w:t>
      </w:r>
    </w:p>
    <w:tbl>
      <w:tblPr>
        <w:tblStyle w:val="Heading2Char"/>
        <w:bidiVisual/>
        <w:tblW w:w="94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52"/>
        <w:gridCol w:w="2952"/>
        <w:gridCol w:w="3520"/>
      </w:tblGrid>
      <w:tr w:rsidR="008208F7" w:rsidRPr="00A83226" w14:paraId="018A20A2" w14:textId="77777777" w:rsidTr="00FE6CB0">
        <w:trPr>
          <w:trHeight w:val="591"/>
        </w:trPr>
        <w:tc>
          <w:tcPr>
            <w:tcW w:w="2952" w:type="dxa"/>
            <w:shd w:val="clear" w:color="auto" w:fill="2E74B5" w:themeFill="accent5" w:themeFillShade="BF"/>
            <w:vAlign w:val="center"/>
          </w:tcPr>
          <w:p w14:paraId="2AD751CE" w14:textId="77777777" w:rsidR="008208F7" w:rsidRPr="00A83226" w:rsidRDefault="008208F7" w:rsidP="00FE6CB0">
            <w:pPr>
              <w:tabs>
                <w:tab w:val="left" w:pos="7170"/>
              </w:tabs>
              <w:bidi/>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 xml:space="preserve">أدوات </w:t>
            </w:r>
            <w:r w:rsidRPr="00A83226">
              <w:rPr>
                <w:rFonts w:ascii="Simplified Arabic" w:hAnsi="Simplified Arabic" w:cs="Simplified Arabic"/>
                <w:b/>
                <w:bCs/>
                <w:color w:val="FFFFFF" w:themeColor="background1"/>
                <w:sz w:val="28"/>
                <w:szCs w:val="28"/>
                <w:lang w:bidi="ar-EG"/>
              </w:rPr>
              <w:t>Tools</w:t>
            </w:r>
          </w:p>
        </w:tc>
        <w:tc>
          <w:tcPr>
            <w:tcW w:w="2952" w:type="dxa"/>
            <w:shd w:val="clear" w:color="auto" w:fill="2E74B5" w:themeFill="accent5" w:themeFillShade="BF"/>
            <w:vAlign w:val="center"/>
          </w:tcPr>
          <w:p w14:paraId="216A0635" w14:textId="77777777" w:rsidR="008208F7" w:rsidRPr="00A83226" w:rsidRDefault="008208F7" w:rsidP="00FE6CB0">
            <w:pPr>
              <w:tabs>
                <w:tab w:val="left" w:pos="7170"/>
              </w:tabs>
              <w:bidi/>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عناصر</w:t>
            </w:r>
            <w:r w:rsidRPr="00A83226">
              <w:rPr>
                <w:rFonts w:ascii="Simplified Arabic" w:hAnsi="Simplified Arabic" w:cs="Simplified Arabic"/>
                <w:b/>
                <w:bCs/>
                <w:color w:val="FFFFFF" w:themeColor="background1"/>
                <w:sz w:val="28"/>
                <w:szCs w:val="28"/>
                <w:lang w:bidi="ar-EG"/>
              </w:rPr>
              <w:t>Items</w:t>
            </w:r>
          </w:p>
        </w:tc>
        <w:tc>
          <w:tcPr>
            <w:tcW w:w="3520" w:type="dxa"/>
            <w:shd w:val="clear" w:color="auto" w:fill="2E74B5" w:themeFill="accent5" w:themeFillShade="BF"/>
            <w:vAlign w:val="center"/>
          </w:tcPr>
          <w:p w14:paraId="7B7CE5D5" w14:textId="77777777" w:rsidR="008208F7" w:rsidRPr="00A83226" w:rsidRDefault="008208F7" w:rsidP="00FE6CB0">
            <w:pPr>
              <w:tabs>
                <w:tab w:val="left" w:pos="7170"/>
              </w:tabs>
              <w:bidi/>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تقارير</w:t>
            </w:r>
            <w:r w:rsidRPr="00A83226">
              <w:rPr>
                <w:rFonts w:ascii="Simplified Arabic" w:hAnsi="Simplified Arabic" w:cs="Simplified Arabic"/>
                <w:b/>
                <w:bCs/>
                <w:color w:val="FFFFFF" w:themeColor="background1"/>
                <w:sz w:val="28"/>
                <w:szCs w:val="28"/>
                <w:lang w:bidi="ar-EG"/>
              </w:rPr>
              <w:t>Reports</w:t>
            </w:r>
          </w:p>
        </w:tc>
      </w:tr>
      <w:tr w:rsidR="008208F7" w:rsidRPr="00A83226" w14:paraId="64E7550E" w14:textId="77777777" w:rsidTr="00FE6CB0">
        <w:trPr>
          <w:cantSplit/>
          <w:trHeight w:val="1833"/>
        </w:trPr>
        <w:tc>
          <w:tcPr>
            <w:tcW w:w="2952" w:type="dxa"/>
            <w:vAlign w:val="center"/>
          </w:tcPr>
          <w:p w14:paraId="2B128AE5"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u w:val="single"/>
                <w:rtl/>
                <w:lang w:bidi="ar-EG"/>
              </w:rPr>
              <w:t>بيانات أولية</w:t>
            </w:r>
            <w:r w:rsidRPr="00A83226">
              <w:rPr>
                <w:rFonts w:ascii="Simplified Arabic" w:hAnsi="Simplified Arabic" w:cs="Simplified Arabic"/>
                <w:rtl/>
                <w:lang w:bidi="ar-EG"/>
              </w:rPr>
              <w:t xml:space="preserve"> – قياسية </w:t>
            </w:r>
          </w:p>
          <w:p w14:paraId="016734D5"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u w:val="single"/>
                <w:rtl/>
                <w:lang w:bidi="ar-EG"/>
              </w:rPr>
              <w:t>بيانات ثانوية</w:t>
            </w:r>
            <w:r w:rsidRPr="00A83226">
              <w:rPr>
                <w:rFonts w:ascii="Simplified Arabic" w:hAnsi="Simplified Arabic" w:cs="Simplified Arabic"/>
                <w:rtl/>
                <w:lang w:bidi="ar-EG"/>
              </w:rPr>
              <w:t xml:space="preserve"> – عن طريق تقارير أو قاعدة بيانات</w:t>
            </w:r>
          </w:p>
        </w:tc>
        <w:tc>
          <w:tcPr>
            <w:tcW w:w="2952" w:type="dxa"/>
            <w:vAlign w:val="center"/>
          </w:tcPr>
          <w:p w14:paraId="6F6292D9"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rtl/>
                <w:lang w:bidi="ar-EG"/>
              </w:rPr>
              <w:t xml:space="preserve">التركيز على العمليات الهيدرولوجية والحدود </w:t>
            </w:r>
            <w:r w:rsidRPr="00A83226">
              <w:rPr>
                <w:rFonts w:ascii="Simplified Arabic" w:hAnsi="Simplified Arabic" w:cs="Simplified Arabic" w:hint="cs"/>
                <w:rtl/>
                <w:lang w:bidi="ar-EG"/>
              </w:rPr>
              <w:t>الإدارية والاعتماد</w:t>
            </w:r>
            <w:r w:rsidRPr="00A83226">
              <w:rPr>
                <w:rFonts w:ascii="Simplified Arabic" w:hAnsi="Simplified Arabic" w:cs="Simplified Arabic"/>
                <w:rtl/>
                <w:lang w:bidi="ar-EG"/>
              </w:rPr>
              <w:t xml:space="preserve"> على الناحية المالية وذلك من خلال البيانات الخاصة بمصادر المياه وطبقا للحالة سواء </w:t>
            </w:r>
            <w:r w:rsidRPr="00A83226">
              <w:rPr>
                <w:rFonts w:ascii="Simplified Arabic" w:hAnsi="Simplified Arabic" w:cs="Simplified Arabic" w:hint="cs"/>
                <w:rtl/>
                <w:lang w:bidi="ar-EG"/>
              </w:rPr>
              <w:t>للري</w:t>
            </w:r>
            <w:r w:rsidRPr="00A83226">
              <w:rPr>
                <w:rFonts w:ascii="Simplified Arabic" w:hAnsi="Simplified Arabic" w:cs="Simplified Arabic"/>
                <w:rtl/>
                <w:lang w:bidi="ar-EG"/>
              </w:rPr>
              <w:t xml:space="preserve"> أو منطقة حضرية أو حوض نهر</w:t>
            </w:r>
          </w:p>
        </w:tc>
        <w:tc>
          <w:tcPr>
            <w:tcW w:w="3520" w:type="dxa"/>
            <w:vAlign w:val="center"/>
          </w:tcPr>
          <w:p w14:paraId="33A8919F"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rtl/>
                <w:lang w:bidi="ar-EG"/>
              </w:rPr>
              <w:t xml:space="preserve">تساعد المحاسبة المائية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w:t>
            </w:r>
            <w:r w:rsidRPr="00A83226">
              <w:rPr>
                <w:rFonts w:ascii="Simplified Arabic" w:hAnsi="Simplified Arabic" w:cs="Simplified Arabic"/>
                <w:u w:val="single"/>
                <w:rtl/>
                <w:lang w:bidi="ar-EG"/>
              </w:rPr>
              <w:t>إعداد تقارير</w:t>
            </w:r>
            <w:r w:rsidRPr="00A83226">
              <w:rPr>
                <w:rFonts w:ascii="Simplified Arabic" w:hAnsi="Simplified Arabic" w:cs="Simplified Arabic"/>
                <w:rtl/>
                <w:lang w:bidi="ar-EG"/>
              </w:rPr>
              <w:t xml:space="preserve"> عن البيانات المبلغة والمسجلة، سواء كانت البيانات قياسية أو تقديرية </w:t>
            </w:r>
          </w:p>
        </w:tc>
      </w:tr>
      <w:tr w:rsidR="008208F7" w:rsidRPr="00A83226" w14:paraId="360D55BA" w14:textId="77777777" w:rsidTr="00FE6CB0">
        <w:trPr>
          <w:cantSplit/>
          <w:trHeight w:val="1134"/>
        </w:trPr>
        <w:tc>
          <w:tcPr>
            <w:tcW w:w="2952" w:type="dxa"/>
            <w:shd w:val="clear" w:color="auto" w:fill="DEEAF6" w:themeFill="accent5" w:themeFillTint="33"/>
            <w:vAlign w:val="center"/>
          </w:tcPr>
          <w:p w14:paraId="19B6E131"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u w:val="single"/>
                <w:rtl/>
                <w:lang w:bidi="ar-EG"/>
              </w:rPr>
              <w:t>بيانات تقديرية</w:t>
            </w:r>
            <w:r w:rsidRPr="00A83226">
              <w:rPr>
                <w:rFonts w:ascii="Simplified Arabic" w:hAnsi="Simplified Arabic" w:cs="Simplified Arabic"/>
                <w:rtl/>
                <w:lang w:bidi="ar-EG"/>
              </w:rPr>
              <w:t xml:space="preserve"> – عن طريق التحليل (الميزان </w:t>
            </w:r>
            <w:r w:rsidRPr="00A83226">
              <w:rPr>
                <w:rFonts w:ascii="Simplified Arabic" w:hAnsi="Simplified Arabic" w:cs="Simplified Arabic" w:hint="cs"/>
                <w:rtl/>
                <w:lang w:bidi="ar-EG"/>
              </w:rPr>
              <w:t>المائي) أو نماذ</w:t>
            </w:r>
            <w:r w:rsidRPr="00A83226">
              <w:rPr>
                <w:rFonts w:ascii="Simplified Arabic" w:hAnsi="Simplified Arabic" w:cs="Simplified Arabic" w:hint="eastAsia"/>
                <w:rtl/>
                <w:lang w:bidi="ar-EG"/>
              </w:rPr>
              <w:t>ج</w:t>
            </w:r>
            <w:r w:rsidRPr="00A83226">
              <w:rPr>
                <w:rFonts w:ascii="Simplified Arabic" w:hAnsi="Simplified Arabic" w:cs="Simplified Arabic"/>
                <w:rtl/>
                <w:lang w:bidi="ar-EG"/>
              </w:rPr>
              <w:t xml:space="preserve"> موجودة او جديدة طبقا للحالة</w:t>
            </w:r>
          </w:p>
        </w:tc>
        <w:tc>
          <w:tcPr>
            <w:tcW w:w="2952" w:type="dxa"/>
            <w:shd w:val="clear" w:color="auto" w:fill="DEEAF6" w:themeFill="accent5" w:themeFillTint="33"/>
            <w:vAlign w:val="center"/>
          </w:tcPr>
          <w:p w14:paraId="17E9C5E2" w14:textId="77777777" w:rsidR="008208F7" w:rsidRPr="00A83226" w:rsidRDefault="008208F7" w:rsidP="00FE6CB0">
            <w:pPr>
              <w:tabs>
                <w:tab w:val="left" w:pos="7170"/>
              </w:tabs>
              <w:bidi/>
              <w:rPr>
                <w:rFonts w:ascii="Simplified Arabic" w:hAnsi="Simplified Arabic" w:cs="Simplified Arabic"/>
                <w:u w:val="single"/>
                <w:lang w:bidi="ar-EG"/>
              </w:rPr>
            </w:pPr>
            <w:r w:rsidRPr="00A83226">
              <w:rPr>
                <w:rFonts w:ascii="Simplified Arabic" w:hAnsi="Simplified Arabic" w:cs="Simplified Arabic"/>
                <w:u w:val="single"/>
                <w:rtl/>
                <w:lang w:bidi="ar-EG"/>
              </w:rPr>
              <w:t>مصادر المياه</w:t>
            </w:r>
          </w:p>
          <w:p w14:paraId="7E59219A"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lang w:bidi="ar-EG"/>
              </w:rPr>
              <w:t>)</w:t>
            </w:r>
            <w:r w:rsidRPr="00A83226">
              <w:rPr>
                <w:rFonts w:ascii="Simplified Arabic" w:hAnsi="Simplified Arabic" w:cs="Simplified Arabic" w:hint="cs"/>
                <w:rtl/>
                <w:lang w:bidi="ar-EG"/>
              </w:rPr>
              <w:t xml:space="preserve"> الميا</w:t>
            </w:r>
            <w:r w:rsidRPr="00A83226">
              <w:rPr>
                <w:rFonts w:ascii="Simplified Arabic" w:hAnsi="Simplified Arabic" w:cs="Simplified Arabic" w:hint="eastAsia"/>
                <w:rtl/>
                <w:lang w:bidi="ar-EG"/>
              </w:rPr>
              <w:t>ه</w:t>
            </w:r>
            <w:r w:rsidRPr="00A83226">
              <w:rPr>
                <w:rFonts w:ascii="Simplified Arabic" w:hAnsi="Simplified Arabic" w:cs="Simplified Arabic"/>
                <w:rtl/>
                <w:lang w:bidi="ar-EG"/>
              </w:rPr>
              <w:t xml:space="preserve"> السطحية، المياه الجوفية، المياه العادمة ، مياه التحلية)</w:t>
            </w:r>
          </w:p>
        </w:tc>
        <w:tc>
          <w:tcPr>
            <w:tcW w:w="3520" w:type="dxa"/>
            <w:shd w:val="clear" w:color="auto" w:fill="DEEAF6" w:themeFill="accent5" w:themeFillTint="33"/>
            <w:vAlign w:val="center"/>
          </w:tcPr>
          <w:p w14:paraId="3C6AFB1F" w14:textId="77777777" w:rsidR="008208F7" w:rsidRPr="00A83226" w:rsidRDefault="008208F7" w:rsidP="00FE6CB0">
            <w:pPr>
              <w:tabs>
                <w:tab w:val="left" w:pos="7170"/>
              </w:tabs>
              <w:bidi/>
              <w:rPr>
                <w:rFonts w:ascii="Simplified Arabic" w:hAnsi="Simplified Arabic" w:cs="Simplified Arabic"/>
                <w:lang w:bidi="ar-EG"/>
              </w:rPr>
            </w:pPr>
            <w:r w:rsidRPr="00A83226">
              <w:rPr>
                <w:rFonts w:ascii="Simplified Arabic" w:hAnsi="Simplified Arabic" w:cs="Simplified Arabic"/>
                <w:rtl/>
                <w:lang w:bidi="ar-EG"/>
              </w:rPr>
              <w:t>كم تبلغ كمية المياه المتاحة؟</w:t>
            </w:r>
          </w:p>
          <w:p w14:paraId="6F309692"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rtl/>
                <w:lang w:bidi="ar-EG"/>
              </w:rPr>
              <w:t xml:space="preserve">كم تبلغ كمية المياه </w:t>
            </w:r>
            <w:r w:rsidRPr="00A83226">
              <w:rPr>
                <w:rFonts w:ascii="Simplified Arabic" w:hAnsi="Simplified Arabic" w:cs="Simplified Arabic" w:hint="cs"/>
                <w:rtl/>
                <w:lang w:bidi="ar-EG"/>
              </w:rPr>
              <w:t>المستخدمة؟</w:t>
            </w:r>
          </w:p>
        </w:tc>
      </w:tr>
      <w:tr w:rsidR="008208F7" w:rsidRPr="00A83226" w14:paraId="246E61B0" w14:textId="77777777" w:rsidTr="00FE6CB0">
        <w:trPr>
          <w:cantSplit/>
          <w:trHeight w:val="1134"/>
        </w:trPr>
        <w:tc>
          <w:tcPr>
            <w:tcW w:w="2952" w:type="dxa"/>
            <w:vAlign w:val="center"/>
          </w:tcPr>
          <w:p w14:paraId="389E8F9F"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u w:val="single"/>
                <w:rtl/>
                <w:lang w:bidi="ar-EG"/>
              </w:rPr>
              <w:t>رأى الخبراء</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حالة عدم توافر البيانات والنماذج</w:t>
            </w:r>
          </w:p>
        </w:tc>
        <w:tc>
          <w:tcPr>
            <w:tcW w:w="2952" w:type="dxa"/>
            <w:vAlign w:val="center"/>
          </w:tcPr>
          <w:p w14:paraId="35F89271"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rtl/>
                <w:lang w:bidi="ar-EG"/>
              </w:rPr>
              <w:t xml:space="preserve">التغيرات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المياه المتاحة </w:t>
            </w:r>
            <w:r w:rsidRPr="00A83226">
              <w:rPr>
                <w:rFonts w:ascii="Simplified Arabic" w:hAnsi="Simplified Arabic" w:cs="Simplified Arabic"/>
                <w:lang w:bidi="ar-EG"/>
              </w:rPr>
              <w:t>(changes of water availability from rainfall, return flow, transfer)</w:t>
            </w:r>
            <w:r w:rsidRPr="00A83226">
              <w:rPr>
                <w:rFonts w:ascii="Simplified Arabic" w:hAnsi="Simplified Arabic" w:cs="Simplified Arabic"/>
                <w:rtl/>
                <w:lang w:bidi="ar-EG"/>
              </w:rPr>
              <w:t xml:space="preserve"> </w:t>
            </w:r>
          </w:p>
        </w:tc>
        <w:tc>
          <w:tcPr>
            <w:tcW w:w="3520" w:type="dxa"/>
            <w:vAlign w:val="center"/>
          </w:tcPr>
          <w:p w14:paraId="1C16BE10" w14:textId="77777777" w:rsidR="008208F7" w:rsidRPr="00A83226" w:rsidRDefault="008208F7" w:rsidP="00FE6CB0">
            <w:pPr>
              <w:tabs>
                <w:tab w:val="left" w:pos="7170"/>
              </w:tabs>
              <w:bidi/>
              <w:rPr>
                <w:rFonts w:ascii="Simplified Arabic" w:hAnsi="Simplified Arabic" w:cs="Simplified Arabic"/>
                <w:lang w:bidi="ar-EG"/>
              </w:rPr>
            </w:pPr>
            <w:r w:rsidRPr="00A83226">
              <w:rPr>
                <w:rFonts w:ascii="Simplified Arabic" w:hAnsi="Simplified Arabic" w:cs="Simplified Arabic"/>
                <w:rtl/>
                <w:lang w:bidi="ar-EG"/>
              </w:rPr>
              <w:t xml:space="preserve">من </w:t>
            </w:r>
            <w:r w:rsidRPr="00A83226">
              <w:rPr>
                <w:rFonts w:ascii="Simplified Arabic" w:hAnsi="Simplified Arabic" w:cs="Simplified Arabic" w:hint="cs"/>
                <w:rtl/>
                <w:lang w:bidi="ar-EG"/>
              </w:rPr>
              <w:t>الذي</w:t>
            </w:r>
            <w:r w:rsidRPr="00A83226">
              <w:rPr>
                <w:rFonts w:ascii="Simplified Arabic" w:hAnsi="Simplified Arabic" w:cs="Simplified Arabic"/>
                <w:rtl/>
                <w:lang w:bidi="ar-EG"/>
              </w:rPr>
              <w:t xml:space="preserve"> لديه الحق</w:t>
            </w:r>
            <w:r w:rsidRPr="00A83226">
              <w:rPr>
                <w:rFonts w:ascii="Simplified Arabic" w:hAnsi="Simplified Arabic" w:cs="Simplified Arabic"/>
                <w:lang w:bidi="ar-EG"/>
              </w:rPr>
              <w:t xml:space="preserve">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الاستخدام؟</w:t>
            </w:r>
          </w:p>
          <w:p w14:paraId="2F862A74" w14:textId="77777777" w:rsidR="008208F7" w:rsidRPr="00A83226" w:rsidRDefault="008208F7" w:rsidP="00FE6CB0">
            <w:pPr>
              <w:tabs>
                <w:tab w:val="left" w:pos="7170"/>
              </w:tabs>
              <w:bidi/>
              <w:rPr>
                <w:rFonts w:ascii="Simplified Arabic" w:hAnsi="Simplified Arabic" w:cs="Simplified Arabic"/>
                <w:lang w:bidi="ar-EG"/>
              </w:rPr>
            </w:pPr>
          </w:p>
          <w:p w14:paraId="49177849"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rtl/>
                <w:lang w:bidi="ar-EG"/>
              </w:rPr>
              <w:t xml:space="preserve">ما </w:t>
            </w:r>
            <w:r w:rsidRPr="00A83226">
              <w:rPr>
                <w:rFonts w:ascii="Simplified Arabic" w:hAnsi="Simplified Arabic" w:cs="Simplified Arabic" w:hint="cs"/>
                <w:rtl/>
                <w:lang w:bidi="ar-EG"/>
              </w:rPr>
              <w:t>هي</w:t>
            </w:r>
            <w:r w:rsidRPr="00A83226">
              <w:rPr>
                <w:rFonts w:ascii="Simplified Arabic" w:hAnsi="Simplified Arabic" w:cs="Simplified Arabic"/>
                <w:rtl/>
                <w:lang w:bidi="ar-EG"/>
              </w:rPr>
              <w:t xml:space="preserve"> كمية المياه </w:t>
            </w:r>
            <w:r w:rsidRPr="00A83226">
              <w:rPr>
                <w:rFonts w:ascii="Simplified Arabic" w:hAnsi="Simplified Arabic" w:cs="Simplified Arabic" w:hint="cs"/>
                <w:rtl/>
                <w:lang w:bidi="ar-EG"/>
              </w:rPr>
              <w:t>المستنفذة؟</w:t>
            </w:r>
          </w:p>
        </w:tc>
      </w:tr>
      <w:tr w:rsidR="008208F7" w:rsidRPr="00A83226" w14:paraId="752C2C1A" w14:textId="77777777" w:rsidTr="00FE6CB0">
        <w:trPr>
          <w:cantSplit/>
          <w:trHeight w:val="1134"/>
        </w:trPr>
        <w:tc>
          <w:tcPr>
            <w:tcW w:w="2952" w:type="dxa"/>
            <w:shd w:val="clear" w:color="auto" w:fill="DEEAF6" w:themeFill="accent5" w:themeFillTint="33"/>
            <w:vAlign w:val="center"/>
          </w:tcPr>
          <w:p w14:paraId="39A65642"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u w:val="single"/>
                <w:rtl/>
                <w:lang w:bidi="ar-EG"/>
              </w:rPr>
              <w:lastRenderedPageBreak/>
              <w:t>دعم المحاسبة المائية بالأدوات</w:t>
            </w:r>
            <w:r w:rsidRPr="00A83226">
              <w:rPr>
                <w:rFonts w:ascii="Simplified Arabic" w:hAnsi="Simplified Arabic" w:cs="Simplified Arabic"/>
                <w:rtl/>
                <w:lang w:bidi="ar-EG"/>
              </w:rPr>
              <w:t xml:space="preserve"> مثل (</w:t>
            </w:r>
            <w:r w:rsidRPr="00A83226">
              <w:rPr>
                <w:rFonts w:ascii="Simplified Arabic" w:hAnsi="Simplified Arabic" w:cs="Simplified Arabic"/>
                <w:lang w:bidi="ar-EG"/>
              </w:rPr>
              <w:t>WA+</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حالة البيانات المحددة و(</w:t>
            </w:r>
            <w:r w:rsidRPr="00A83226">
              <w:rPr>
                <w:rFonts w:ascii="Simplified Arabic" w:hAnsi="Simplified Arabic" w:cs="Simplified Arabic"/>
                <w:lang w:bidi="ar-EG"/>
              </w:rPr>
              <w:t>SWEE</w:t>
            </w:r>
            <w:r w:rsidRPr="00A83226">
              <w:rPr>
                <w:rFonts w:ascii="Simplified Arabic" w:hAnsi="Simplified Arabic" w:cs="Simplified Arabic"/>
                <w:rtl/>
                <w:lang w:bidi="ar-EG"/>
              </w:rPr>
              <w:t xml:space="preserve">) المركزة على القيم الاقتصادية والبيئية </w:t>
            </w:r>
          </w:p>
        </w:tc>
        <w:tc>
          <w:tcPr>
            <w:tcW w:w="2952" w:type="dxa"/>
            <w:shd w:val="clear" w:color="auto" w:fill="DEEAF6" w:themeFill="accent5" w:themeFillTint="33"/>
            <w:vAlign w:val="center"/>
          </w:tcPr>
          <w:p w14:paraId="3D47FA18" w14:textId="77777777" w:rsidR="008208F7" w:rsidRPr="00A83226" w:rsidRDefault="008208F7" w:rsidP="00FE6CB0">
            <w:pPr>
              <w:tabs>
                <w:tab w:val="left" w:pos="7170"/>
              </w:tabs>
              <w:bidi/>
              <w:rPr>
                <w:rFonts w:ascii="Simplified Arabic" w:hAnsi="Simplified Arabic" w:cs="Simplified Arabic"/>
                <w:lang w:bidi="ar-EG"/>
              </w:rPr>
            </w:pPr>
            <w:r w:rsidRPr="00A83226">
              <w:rPr>
                <w:rFonts w:ascii="Simplified Arabic" w:hAnsi="Simplified Arabic" w:cs="Simplified Arabic"/>
                <w:rtl/>
                <w:lang w:bidi="ar-EG"/>
              </w:rPr>
              <w:t xml:space="preserve">التغيرات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الاستخدام </w:t>
            </w:r>
          </w:p>
          <w:p w14:paraId="0D523593" w14:textId="77777777" w:rsidR="008208F7" w:rsidRPr="00A83226" w:rsidRDefault="008208F7" w:rsidP="00FE6CB0">
            <w:pPr>
              <w:tabs>
                <w:tab w:val="left" w:pos="7170"/>
              </w:tabs>
              <w:bidi/>
              <w:rPr>
                <w:rFonts w:ascii="Simplified Arabic" w:hAnsi="Simplified Arabic" w:cs="Simplified Arabic"/>
                <w:rtl/>
                <w:lang w:bidi="ar-EG"/>
              </w:rPr>
            </w:pPr>
            <w:r w:rsidRPr="00A83226">
              <w:rPr>
                <w:rFonts w:ascii="Simplified Arabic" w:hAnsi="Simplified Arabic" w:cs="Simplified Arabic"/>
                <w:lang w:bidi="ar-EG"/>
              </w:rPr>
              <w:t>(</w:t>
            </w:r>
            <w:proofErr w:type="gramStart"/>
            <w:r w:rsidRPr="00A83226">
              <w:rPr>
                <w:rFonts w:ascii="Simplified Arabic" w:hAnsi="Simplified Arabic" w:cs="Simplified Arabic"/>
                <w:lang w:bidi="ar-EG"/>
              </w:rPr>
              <w:t>changes</w:t>
            </w:r>
            <w:proofErr w:type="gramEnd"/>
            <w:r w:rsidRPr="00A83226">
              <w:rPr>
                <w:rFonts w:ascii="Simplified Arabic" w:hAnsi="Simplified Arabic" w:cs="Simplified Arabic"/>
                <w:lang w:bidi="ar-EG"/>
              </w:rPr>
              <w:t xml:space="preserve"> of use)</w:t>
            </w:r>
          </w:p>
          <w:p w14:paraId="25DE0D7D" w14:textId="77777777" w:rsidR="008208F7" w:rsidRPr="00A83226" w:rsidRDefault="008208F7" w:rsidP="00FE6CB0">
            <w:pPr>
              <w:tabs>
                <w:tab w:val="left" w:pos="7170"/>
              </w:tabs>
              <w:bidi/>
              <w:rPr>
                <w:rFonts w:ascii="Simplified Arabic" w:hAnsi="Simplified Arabic" w:cs="Simplified Arabic"/>
                <w:lang w:bidi="ar-EG"/>
              </w:rPr>
            </w:pPr>
            <w:r w:rsidRPr="00A83226">
              <w:rPr>
                <w:rFonts w:ascii="Simplified Arabic" w:hAnsi="Simplified Arabic" w:cs="Simplified Arabic"/>
                <w:rtl/>
                <w:lang w:bidi="ar-EG"/>
              </w:rPr>
              <w:t xml:space="preserve">التغيرات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حق </w:t>
            </w:r>
            <w:r w:rsidRPr="00A83226">
              <w:rPr>
                <w:rFonts w:ascii="Simplified Arabic" w:hAnsi="Simplified Arabic" w:cs="Simplified Arabic" w:hint="cs"/>
                <w:rtl/>
                <w:lang w:bidi="ar-EG"/>
              </w:rPr>
              <w:t>الاستخدام</w:t>
            </w:r>
            <w:r w:rsidRPr="00A83226">
              <w:rPr>
                <w:rFonts w:ascii="Simplified Arabic" w:hAnsi="Simplified Arabic" w:cs="Simplified Arabic"/>
                <w:rtl/>
                <w:lang w:bidi="ar-EG"/>
              </w:rPr>
              <w:t xml:space="preserve"> </w:t>
            </w:r>
          </w:p>
          <w:p w14:paraId="52B83A05" w14:textId="77777777" w:rsidR="008208F7" w:rsidRPr="00A83226" w:rsidRDefault="008208F7" w:rsidP="00FE6CB0">
            <w:pPr>
              <w:tabs>
                <w:tab w:val="left" w:pos="7170"/>
              </w:tabs>
              <w:bidi/>
              <w:rPr>
                <w:rFonts w:ascii="Simplified Arabic" w:hAnsi="Simplified Arabic" w:cs="Simplified Arabic"/>
                <w:lang w:bidi="ar-EG"/>
              </w:rPr>
            </w:pPr>
            <w:r w:rsidRPr="00A83226">
              <w:rPr>
                <w:rFonts w:ascii="Simplified Arabic" w:hAnsi="Simplified Arabic" w:cs="Simplified Arabic"/>
                <w:lang w:bidi="ar-EG"/>
              </w:rPr>
              <w:t>(</w:t>
            </w:r>
            <w:proofErr w:type="gramStart"/>
            <w:r w:rsidRPr="00A83226">
              <w:rPr>
                <w:rFonts w:ascii="Simplified Arabic" w:hAnsi="Simplified Arabic" w:cs="Simplified Arabic"/>
                <w:lang w:bidi="ar-EG"/>
              </w:rPr>
              <w:t>changes</w:t>
            </w:r>
            <w:proofErr w:type="gramEnd"/>
            <w:r w:rsidRPr="00A83226">
              <w:rPr>
                <w:rFonts w:ascii="Simplified Arabic" w:hAnsi="Simplified Arabic" w:cs="Simplified Arabic"/>
                <w:lang w:bidi="ar-EG"/>
              </w:rPr>
              <w:t xml:space="preserve"> of right to use)</w:t>
            </w:r>
          </w:p>
          <w:p w14:paraId="0096A1D8" w14:textId="77777777" w:rsidR="008208F7" w:rsidRPr="00A83226" w:rsidRDefault="008208F7" w:rsidP="00FE6CB0">
            <w:pPr>
              <w:tabs>
                <w:tab w:val="left" w:pos="7170"/>
              </w:tabs>
              <w:bidi/>
              <w:ind w:left="360"/>
              <w:rPr>
                <w:rFonts w:ascii="Simplified Arabic" w:hAnsi="Simplified Arabic" w:cs="Simplified Arabic"/>
                <w:rtl/>
                <w:lang w:bidi="ar-EG"/>
              </w:rPr>
            </w:pPr>
            <w:r w:rsidRPr="00A83226">
              <w:rPr>
                <w:rFonts w:ascii="Simplified Arabic" w:hAnsi="Simplified Arabic" w:cs="Simplified Arabic"/>
                <w:lang w:bidi="ar-EG"/>
              </w:rPr>
              <w:t>(Changes of water abstraction</w:t>
            </w:r>
          </w:p>
        </w:tc>
        <w:tc>
          <w:tcPr>
            <w:tcW w:w="3520" w:type="dxa"/>
            <w:shd w:val="clear" w:color="auto" w:fill="DEEAF6" w:themeFill="accent5" w:themeFillTint="33"/>
            <w:vAlign w:val="center"/>
          </w:tcPr>
          <w:p w14:paraId="2DCB8EA5" w14:textId="77777777" w:rsidR="008208F7" w:rsidRPr="00A83226" w:rsidRDefault="008208F7" w:rsidP="00FE6CB0">
            <w:pPr>
              <w:tabs>
                <w:tab w:val="left" w:pos="7170"/>
              </w:tabs>
              <w:bidi/>
              <w:ind w:left="360"/>
              <w:rPr>
                <w:rFonts w:ascii="Simplified Arabic" w:hAnsi="Simplified Arabic" w:cs="Simplified Arabic"/>
                <w:rtl/>
                <w:lang w:bidi="ar-EG"/>
              </w:rPr>
            </w:pPr>
            <w:r w:rsidRPr="00A83226">
              <w:rPr>
                <w:rFonts w:ascii="Simplified Arabic" w:hAnsi="Simplified Arabic" w:cs="Simplified Arabic"/>
                <w:rtl/>
                <w:lang w:bidi="ar-EG"/>
              </w:rPr>
              <w:t xml:space="preserve">ما </w:t>
            </w:r>
            <w:r w:rsidRPr="00A83226">
              <w:rPr>
                <w:rFonts w:ascii="Simplified Arabic" w:hAnsi="Simplified Arabic" w:cs="Simplified Arabic" w:hint="cs"/>
                <w:rtl/>
                <w:lang w:bidi="ar-EG"/>
              </w:rPr>
              <w:t>هي</w:t>
            </w:r>
            <w:r w:rsidRPr="00A83226">
              <w:rPr>
                <w:rFonts w:ascii="Simplified Arabic" w:hAnsi="Simplified Arabic" w:cs="Simplified Arabic"/>
                <w:rtl/>
                <w:lang w:bidi="ar-EG"/>
              </w:rPr>
              <w:t xml:space="preserve"> المؤشرات </w:t>
            </w:r>
            <w:r w:rsidRPr="00A83226">
              <w:rPr>
                <w:rFonts w:ascii="Simplified Arabic" w:hAnsi="Simplified Arabic" w:cs="Simplified Arabic" w:hint="cs"/>
                <w:rtl/>
                <w:lang w:bidi="ar-EG"/>
              </w:rPr>
              <w:t>التي</w:t>
            </w:r>
            <w:r w:rsidRPr="00A83226">
              <w:rPr>
                <w:rFonts w:ascii="Simplified Arabic" w:hAnsi="Simplified Arabic" w:cs="Simplified Arabic"/>
                <w:rtl/>
                <w:lang w:bidi="ar-EG"/>
              </w:rPr>
              <w:t xml:space="preserve"> نريد الوصول إليها من أجل تحقيق الأمن </w:t>
            </w:r>
            <w:r w:rsidRPr="00A83226">
              <w:rPr>
                <w:rFonts w:ascii="Simplified Arabic" w:hAnsi="Simplified Arabic" w:cs="Simplified Arabic" w:hint="cs"/>
                <w:rtl/>
                <w:lang w:bidi="ar-EG"/>
              </w:rPr>
              <w:t>المائي</w:t>
            </w:r>
            <w:r w:rsidRPr="00A83226">
              <w:rPr>
                <w:rFonts w:ascii="Simplified Arabic" w:hAnsi="Simplified Arabic" w:cs="Simplified Arabic"/>
                <w:rtl/>
                <w:lang w:bidi="ar-EG"/>
              </w:rPr>
              <w:t xml:space="preserve"> والأمن </w:t>
            </w:r>
            <w:r w:rsidRPr="00A83226">
              <w:rPr>
                <w:rFonts w:ascii="Simplified Arabic" w:hAnsi="Simplified Arabic" w:cs="Simplified Arabic" w:hint="cs"/>
                <w:rtl/>
                <w:lang w:bidi="ar-EG"/>
              </w:rPr>
              <w:t>الغذائي</w:t>
            </w:r>
            <w:r w:rsidRPr="00A83226">
              <w:rPr>
                <w:rFonts w:ascii="Simplified Arabic" w:hAnsi="Simplified Arabic" w:cs="Simplified Arabic"/>
                <w:rtl/>
                <w:lang w:bidi="ar-EG"/>
              </w:rPr>
              <w:t xml:space="preserve"> وسد الفجوة </w:t>
            </w:r>
            <w:r w:rsidRPr="00A83226">
              <w:rPr>
                <w:rFonts w:ascii="Simplified Arabic" w:hAnsi="Simplified Arabic" w:cs="Simplified Arabic" w:hint="cs"/>
                <w:rtl/>
                <w:lang w:bidi="ar-EG"/>
              </w:rPr>
              <w:t>المائية؟</w:t>
            </w:r>
          </w:p>
        </w:tc>
      </w:tr>
    </w:tbl>
    <w:p w14:paraId="3AA4D6D2" w14:textId="77777777" w:rsidR="008208F7" w:rsidRPr="00A83226" w:rsidRDefault="008208F7" w:rsidP="008208F7">
      <w:pPr>
        <w:tabs>
          <w:tab w:val="left" w:pos="7170"/>
        </w:tabs>
        <w:bidi/>
        <w:spacing w:after="0" w:line="240" w:lineRule="auto"/>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المصدر: من إعداد الباحث</w:t>
      </w:r>
    </w:p>
    <w:p w14:paraId="60D211C6"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ومن خلال استعراض التجارب الدولية تبين بعض </w:t>
      </w:r>
      <w:r w:rsidRPr="00A83226">
        <w:rPr>
          <w:rFonts w:ascii="Simplified Arabic" w:hAnsi="Simplified Arabic" w:cs="Simplified Arabic" w:hint="cs"/>
          <w:sz w:val="28"/>
          <w:szCs w:val="28"/>
          <w:rtl/>
          <w:lang w:bidi="ar-EG"/>
        </w:rPr>
        <w:t>الملاحظات</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يجب أخذها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الاعتبار عند تطبيق النموذج المقترح  للمحاسبة المائية بحيث يناسب البيئة المصرية، مع </w:t>
      </w:r>
      <w:r w:rsidRPr="00A83226">
        <w:rPr>
          <w:rFonts w:ascii="Simplified Arabic" w:hAnsi="Simplified Arabic" w:cs="Simplified Arabic" w:hint="cs"/>
          <w:sz w:val="28"/>
          <w:szCs w:val="28"/>
          <w:rtl/>
          <w:lang w:bidi="ar-EG"/>
        </w:rPr>
        <w:t>الاهتمام</w:t>
      </w:r>
      <w:r w:rsidRPr="00A83226">
        <w:rPr>
          <w:rFonts w:ascii="Simplified Arabic" w:hAnsi="Simplified Arabic" w:cs="Simplified Arabic"/>
          <w:sz w:val="28"/>
          <w:szCs w:val="28"/>
          <w:rtl/>
          <w:lang w:bidi="ar-EG"/>
        </w:rPr>
        <w:t xml:space="preserve"> ببعض المتغيرات الضرورية للأخذ بها مثل 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النمو </w:t>
      </w:r>
      <w:r w:rsidRPr="00A83226">
        <w:rPr>
          <w:rFonts w:ascii="Simplified Arabic" w:hAnsi="Simplified Arabic" w:cs="Simplified Arabic" w:hint="cs"/>
          <w:sz w:val="28"/>
          <w:szCs w:val="28"/>
          <w:rtl/>
          <w:lang w:bidi="ar-EG"/>
        </w:rPr>
        <w:t>السكاني</w:t>
      </w:r>
      <w:r w:rsidRPr="00A83226">
        <w:rPr>
          <w:rFonts w:ascii="Simplified Arabic" w:hAnsi="Simplified Arabic" w:cs="Simplified Arabic"/>
          <w:sz w:val="28"/>
          <w:szCs w:val="28"/>
          <w:rtl/>
          <w:lang w:bidi="ar-EG"/>
        </w:rPr>
        <w:t xml:space="preserve">، والزيادة السكانية، وتأثير </w:t>
      </w:r>
      <w:r w:rsidRPr="00A83226">
        <w:rPr>
          <w:rFonts w:ascii="Simplified Arabic" w:hAnsi="Simplified Arabic" w:cs="Simplified Arabic" w:hint="cs"/>
          <w:sz w:val="28"/>
          <w:szCs w:val="28"/>
          <w:rtl/>
          <w:lang w:bidi="ar-EG"/>
        </w:rPr>
        <w:t>الاستهلاك</w:t>
      </w:r>
      <w:r w:rsidRPr="00A83226">
        <w:rPr>
          <w:rFonts w:ascii="Simplified Arabic" w:hAnsi="Simplified Arabic" w:cs="Simplified Arabic"/>
          <w:sz w:val="28"/>
          <w:szCs w:val="28"/>
          <w:rtl/>
          <w:lang w:bidi="ar-EG"/>
        </w:rPr>
        <w:t xml:space="preserve"> المستخدم للمياه بها، والتغيرات المناخية </w:t>
      </w:r>
      <w:r w:rsidRPr="00A83226">
        <w:rPr>
          <w:rFonts w:ascii="Simplified Arabic" w:hAnsi="Simplified Arabic" w:cs="Simplified Arabic" w:hint="cs"/>
          <w:sz w:val="28"/>
          <w:szCs w:val="28"/>
          <w:rtl/>
          <w:lang w:bidi="ar-EG"/>
        </w:rPr>
        <w:t>وتأثيراته</w:t>
      </w:r>
      <w:r w:rsidRPr="00A83226">
        <w:rPr>
          <w:rFonts w:ascii="Simplified Arabic" w:hAnsi="Simplified Arabic" w:cs="Simplified Arabic" w:hint="eastAsia"/>
          <w:sz w:val="28"/>
          <w:szCs w:val="28"/>
          <w:rtl/>
          <w:lang w:bidi="ar-EG"/>
        </w:rPr>
        <w:t>ا</w:t>
      </w:r>
      <w:r w:rsidRPr="00A83226">
        <w:rPr>
          <w:rFonts w:ascii="Simplified Arabic" w:hAnsi="Simplified Arabic" w:cs="Simplified Arabic"/>
          <w:sz w:val="28"/>
          <w:szCs w:val="28"/>
          <w:rtl/>
          <w:lang w:bidi="ar-EG"/>
        </w:rPr>
        <w:t xml:space="preserve"> السلبية من </w:t>
      </w:r>
      <w:r w:rsidRPr="00A83226">
        <w:rPr>
          <w:rFonts w:ascii="Simplified Arabic" w:hAnsi="Simplified Arabic" w:cs="Simplified Arabic" w:hint="cs"/>
          <w:sz w:val="28"/>
          <w:szCs w:val="28"/>
          <w:rtl/>
          <w:lang w:bidi="ar-EG"/>
        </w:rPr>
        <w:t>ارتفاع</w:t>
      </w:r>
      <w:r w:rsidRPr="00A83226">
        <w:rPr>
          <w:rFonts w:ascii="Simplified Arabic" w:hAnsi="Simplified Arabic" w:cs="Simplified Arabic"/>
          <w:sz w:val="28"/>
          <w:szCs w:val="28"/>
          <w:rtl/>
          <w:lang w:bidi="ar-EG"/>
        </w:rPr>
        <w:t xml:space="preserve"> درجة الحرارة </w:t>
      </w:r>
      <w:r w:rsidRPr="00A83226">
        <w:rPr>
          <w:rFonts w:ascii="Simplified Arabic" w:hAnsi="Simplified Arabic" w:cs="Simplified Arabic" w:hint="cs"/>
          <w:sz w:val="28"/>
          <w:szCs w:val="28"/>
          <w:rtl/>
          <w:lang w:bidi="ar-EG"/>
        </w:rPr>
        <w:t>وارتفاع</w:t>
      </w:r>
      <w:r w:rsidRPr="00A83226">
        <w:rPr>
          <w:rFonts w:ascii="Simplified Arabic" w:hAnsi="Simplified Arabic" w:cs="Simplified Arabic"/>
          <w:sz w:val="28"/>
          <w:szCs w:val="28"/>
          <w:rtl/>
          <w:lang w:bidi="ar-EG"/>
        </w:rPr>
        <w:t xml:space="preserve"> الرطوبة وقلة هطول الأمطار والبخر والنتح وجفاف التربة وتأثيره على قيمة الهدر والفقد وأثره على الجانب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والبيئي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والاجتماعي</w:t>
      </w:r>
      <w:r w:rsidRPr="00A83226">
        <w:rPr>
          <w:rFonts w:ascii="Simplified Arabic" w:hAnsi="Simplified Arabic" w:cs="Simplified Arabic"/>
          <w:sz w:val="28"/>
          <w:szCs w:val="28"/>
          <w:rtl/>
          <w:lang w:bidi="ar-EG"/>
        </w:rPr>
        <w:t xml:space="preserve">، ويمكن تحديد النطاق </w:t>
      </w:r>
      <w:r w:rsidRPr="00A83226">
        <w:rPr>
          <w:rFonts w:ascii="Simplified Arabic" w:hAnsi="Simplified Arabic" w:cs="Simplified Arabic" w:hint="cs"/>
          <w:sz w:val="28"/>
          <w:szCs w:val="28"/>
          <w:rtl/>
          <w:lang w:bidi="ar-EG"/>
        </w:rPr>
        <w:t>الإقليمي</w:t>
      </w:r>
      <w:r w:rsidRPr="00A83226">
        <w:rPr>
          <w:rFonts w:ascii="Simplified Arabic" w:hAnsi="Simplified Arabic" w:cs="Simplified Arabic"/>
          <w:sz w:val="28"/>
          <w:szCs w:val="28"/>
          <w:rtl/>
          <w:lang w:bidi="ar-EG"/>
        </w:rPr>
        <w:t xml:space="preserve"> من خلال المستوى </w:t>
      </w:r>
      <w:r w:rsidRPr="00A83226">
        <w:rPr>
          <w:rFonts w:ascii="Simplified Arabic" w:hAnsi="Simplified Arabic" w:cs="Simplified Arabic" w:hint="cs"/>
          <w:sz w:val="28"/>
          <w:szCs w:val="28"/>
          <w:rtl/>
          <w:lang w:bidi="ar-EG"/>
        </w:rPr>
        <w:t>الإداري</w:t>
      </w:r>
      <w:r w:rsidRPr="00A83226">
        <w:rPr>
          <w:rFonts w:ascii="Simplified Arabic" w:hAnsi="Simplified Arabic" w:cs="Simplified Arabic"/>
          <w:sz w:val="28"/>
          <w:szCs w:val="28"/>
          <w:rtl/>
          <w:lang w:bidi="ar-EG"/>
        </w:rPr>
        <w:t xml:space="preserve"> (الحدود الإدارية)، كما يقترح تطبيق نموذج محاسبة المياه </w:t>
      </w:r>
      <w:r w:rsidRPr="00A83226">
        <w:rPr>
          <w:rFonts w:ascii="Simplified Arabic" w:hAnsi="Simplified Arabic" w:cs="Simplified Arabic" w:hint="cs"/>
          <w:sz w:val="28"/>
          <w:szCs w:val="28"/>
          <w:rtl/>
          <w:lang w:bidi="ar-EG"/>
        </w:rPr>
        <w:t>الأسترالي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 xml:space="preserve">) مع الاخذ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الاعتبار</w:t>
      </w:r>
      <w:r w:rsidRPr="00A83226">
        <w:rPr>
          <w:rFonts w:ascii="Simplified Arabic" w:hAnsi="Simplified Arabic" w:cs="Simplified Arabic"/>
          <w:sz w:val="28"/>
          <w:szCs w:val="28"/>
          <w:rtl/>
          <w:lang w:bidi="ar-EG"/>
        </w:rPr>
        <w:t xml:space="preserve"> بالمطور</w:t>
      </w:r>
      <w:r>
        <w:rPr>
          <w:rFonts w:ascii="Simplified Arabic" w:hAnsi="Simplified Arabic" w:cs="Simplified Arabic" w:hint="cs"/>
          <w:sz w:val="28"/>
          <w:szCs w:val="28"/>
          <w:rtl/>
          <w:lang w:bidi="ar-EG"/>
        </w:rPr>
        <w:t xml:space="preserve"> </w:t>
      </w:r>
      <w:r w:rsidRPr="00A83226">
        <w:rPr>
          <w:rFonts w:ascii="Simplified Arabic" w:hAnsi="Simplified Arabic" w:cs="Simplified Arabic"/>
          <w:sz w:val="28"/>
          <w:szCs w:val="28"/>
          <w:rtl/>
          <w:lang w:bidi="ar-EG"/>
        </w:rPr>
        <w:t>له (</w:t>
      </w:r>
      <w:r w:rsidRPr="00A83226">
        <w:rPr>
          <w:rFonts w:ascii="Simplified Arabic" w:hAnsi="Simplified Arabic" w:cs="Simplified Arabic"/>
          <w:sz w:val="28"/>
          <w:szCs w:val="28"/>
          <w:lang w:bidi="ar-EG"/>
        </w:rPr>
        <w:t xml:space="preserve"> . (WA+</w:t>
      </w:r>
      <w:r w:rsidRPr="00A83226">
        <w:rPr>
          <w:rFonts w:ascii="Simplified Arabic" w:hAnsi="Simplified Arabic" w:cs="Simplified Arabic"/>
          <w:sz w:val="28"/>
          <w:szCs w:val="28"/>
          <w:rtl/>
          <w:lang w:bidi="ar-EG"/>
        </w:rPr>
        <w:t xml:space="preserve">الذى يختص بالقيم </w:t>
      </w:r>
      <w:r w:rsidRPr="00A83226">
        <w:rPr>
          <w:rFonts w:ascii="Simplified Arabic" w:hAnsi="Simplified Arabic" w:cs="Simplified Arabic" w:hint="cs"/>
          <w:sz w:val="28"/>
          <w:szCs w:val="28"/>
          <w:rtl/>
          <w:lang w:bidi="ar-EG"/>
        </w:rPr>
        <w:t>البيئ</w:t>
      </w:r>
      <w:r>
        <w:rPr>
          <w:rFonts w:ascii="Simplified Arabic" w:hAnsi="Simplified Arabic" w:cs="Simplified Arabic" w:hint="cs"/>
          <w:sz w:val="28"/>
          <w:szCs w:val="28"/>
          <w:rtl/>
          <w:lang w:bidi="ar-EG"/>
        </w:rPr>
        <w:t>ي</w:t>
      </w:r>
      <w:r w:rsidRPr="00A83226">
        <w:rPr>
          <w:rFonts w:ascii="Simplified Arabic" w:hAnsi="Simplified Arabic" w:cs="Simplified Arabic" w:hint="cs"/>
          <w:sz w:val="28"/>
          <w:szCs w:val="28"/>
          <w:rtl/>
          <w:lang w:bidi="ar-EG"/>
        </w:rPr>
        <w:t>ة</w:t>
      </w:r>
      <w:r w:rsidRPr="00A83226">
        <w:rPr>
          <w:rFonts w:ascii="Simplified Arabic" w:hAnsi="Simplified Arabic" w:cs="Simplified Arabic"/>
          <w:sz w:val="28"/>
          <w:szCs w:val="28"/>
          <w:rtl/>
          <w:lang w:bidi="ar-EG"/>
        </w:rPr>
        <w:t xml:space="preserve"> والاقتصادية، والذى يحقق من خلال تطبيقه زيادة إنتاجية المياه ورفع كفاءة </w:t>
      </w:r>
      <w:r w:rsidRPr="00A83226">
        <w:rPr>
          <w:rFonts w:ascii="Simplified Arabic" w:hAnsi="Simplified Arabic" w:cs="Simplified Arabic" w:hint="cs"/>
          <w:sz w:val="28"/>
          <w:szCs w:val="28"/>
          <w:rtl/>
          <w:lang w:bidi="ar-EG"/>
        </w:rPr>
        <w:t>استخداماته</w:t>
      </w:r>
      <w:r w:rsidRPr="00A83226">
        <w:rPr>
          <w:rFonts w:ascii="Simplified Arabic" w:hAnsi="Simplified Arabic" w:cs="Simplified Arabic" w:hint="eastAsia"/>
          <w:sz w:val="28"/>
          <w:szCs w:val="28"/>
          <w:rtl/>
          <w:lang w:bidi="ar-EG"/>
        </w:rPr>
        <w:t>ا</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1857AD62" w14:textId="248CFDF0" w:rsidR="008208F7" w:rsidRDefault="008208F7" w:rsidP="00F90641">
      <w:pPr>
        <w:tabs>
          <w:tab w:val="left" w:pos="7170"/>
        </w:tabs>
        <w:bidi/>
        <w:spacing w:after="0" w:line="240" w:lineRule="auto"/>
        <w:jc w:val="center"/>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w:t>
      </w:r>
      <w:r w:rsidRPr="00A83226">
        <w:rPr>
          <w:rFonts w:ascii="Simplified Arabic" w:hAnsi="Simplified Arabic" w:cs="Simplified Arabic" w:hint="cs"/>
          <w:sz w:val="28"/>
          <w:szCs w:val="28"/>
          <w:rtl/>
          <w:lang w:bidi="ar-EG"/>
        </w:rPr>
        <w:t xml:space="preserve">الجدول </w:t>
      </w:r>
      <w:r w:rsidRPr="00A83226">
        <w:rPr>
          <w:rFonts w:ascii="Simplified Arabic" w:hAnsi="Simplified Arabic" w:cs="Simplified Arabic"/>
          <w:sz w:val="28"/>
          <w:szCs w:val="28"/>
          <w:rtl/>
          <w:lang w:bidi="ar-EG"/>
        </w:rPr>
        <w:t xml:space="preserve">(3-4) متغيرات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وتشمل الأصول متمثلة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التدفقات، والخصوم متمثلة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الاستخدامات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مختلف القطاعات، ومع استخدام المعادلة التالية: الأصول – الخصوم = رأس المال</w:t>
      </w:r>
    </w:p>
    <w:p w14:paraId="76A338C7" w14:textId="77777777" w:rsidR="008208F7" w:rsidRDefault="008208F7" w:rsidP="008208F7">
      <w:pPr>
        <w:tabs>
          <w:tab w:val="left" w:pos="7170"/>
        </w:tabs>
        <w:bidi/>
        <w:spacing w:after="0" w:line="240" w:lineRule="auto"/>
        <w:jc w:val="center"/>
        <w:rPr>
          <w:rFonts w:ascii="Simplified Arabic" w:hAnsi="Simplified Arabic" w:cs="Simplified Arabic"/>
          <w:sz w:val="28"/>
          <w:szCs w:val="28"/>
          <w:rtl/>
          <w:lang w:bidi="ar-EG"/>
        </w:rPr>
      </w:pPr>
    </w:p>
    <w:p w14:paraId="6EC622A0"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جدول رقم (3-4): نموذج محاسبة المياه المقترح</w:t>
      </w:r>
    </w:p>
    <w:tbl>
      <w:tblPr>
        <w:tblStyle w:val="Heading2Cha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3"/>
        <w:gridCol w:w="3854"/>
        <w:gridCol w:w="1803"/>
      </w:tblGrid>
      <w:tr w:rsidR="008208F7" w:rsidRPr="00A83226" w14:paraId="7F7CCDEE" w14:textId="77777777" w:rsidTr="002535D7">
        <w:trPr>
          <w:trHeight w:val="403"/>
        </w:trPr>
        <w:tc>
          <w:tcPr>
            <w:tcW w:w="1972" w:type="pct"/>
            <w:shd w:val="clear" w:color="auto" w:fill="2E74B5" w:themeFill="accent5" w:themeFillShade="BF"/>
            <w:vAlign w:val="center"/>
          </w:tcPr>
          <w:p w14:paraId="422B498A" w14:textId="77777777" w:rsidR="008208F7" w:rsidRPr="00A83226" w:rsidRDefault="008208F7" w:rsidP="00FE6CB0">
            <w:pPr>
              <w:tabs>
                <w:tab w:val="left" w:pos="7170"/>
              </w:tabs>
              <w:bidi/>
              <w:jc w:val="center"/>
              <w:rPr>
                <w:rFonts w:ascii="Simplified Arabic" w:hAnsi="Simplified Arabic" w:cs="Simplified Arabic"/>
                <w:b/>
                <w:bCs/>
                <w:color w:val="FFFFFF" w:themeColor="background1"/>
                <w:sz w:val="28"/>
                <w:szCs w:val="28"/>
                <w:rtl/>
                <w:lang w:bidi="ar-EG"/>
              </w:rPr>
            </w:pPr>
            <w:r w:rsidRPr="00A83226">
              <w:rPr>
                <w:rFonts w:ascii="Simplified Arabic" w:hAnsi="Simplified Arabic" w:cs="Simplified Arabic"/>
                <w:b/>
                <w:bCs/>
                <w:color w:val="FFFFFF" w:themeColor="background1"/>
                <w:sz w:val="28"/>
                <w:szCs w:val="28"/>
                <w:rtl/>
                <w:lang w:bidi="ar-EG"/>
              </w:rPr>
              <w:t>الأصول</w:t>
            </w:r>
          </w:p>
        </w:tc>
        <w:tc>
          <w:tcPr>
            <w:tcW w:w="2063" w:type="pct"/>
            <w:shd w:val="clear" w:color="auto" w:fill="2E74B5" w:themeFill="accent5" w:themeFillShade="BF"/>
            <w:vAlign w:val="center"/>
          </w:tcPr>
          <w:p w14:paraId="11B0FEE3" w14:textId="77777777" w:rsidR="008208F7" w:rsidRPr="00A83226" w:rsidRDefault="008208F7" w:rsidP="00FE6CB0">
            <w:pPr>
              <w:tabs>
                <w:tab w:val="left" w:pos="7170"/>
              </w:tabs>
              <w:bidi/>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hint="cs"/>
                <w:b/>
                <w:bCs/>
                <w:color w:val="FFFFFF" w:themeColor="background1"/>
                <w:sz w:val="28"/>
                <w:szCs w:val="28"/>
                <w:rtl/>
                <w:lang w:bidi="ar-EG"/>
              </w:rPr>
              <w:t>الالتزامات</w:t>
            </w:r>
          </w:p>
        </w:tc>
        <w:tc>
          <w:tcPr>
            <w:tcW w:w="965" w:type="pct"/>
            <w:shd w:val="clear" w:color="auto" w:fill="2E74B5" w:themeFill="accent5" w:themeFillShade="BF"/>
            <w:vAlign w:val="center"/>
          </w:tcPr>
          <w:p w14:paraId="4E2F1671" w14:textId="77777777" w:rsidR="008208F7" w:rsidRPr="00A83226" w:rsidRDefault="008208F7" w:rsidP="00FE6CB0">
            <w:pPr>
              <w:tabs>
                <w:tab w:val="left" w:pos="7170"/>
              </w:tabs>
              <w:bidi/>
              <w:jc w:val="center"/>
              <w:rPr>
                <w:rFonts w:ascii="Simplified Arabic" w:hAnsi="Simplified Arabic" w:cs="Simplified Arabic"/>
                <w:b/>
                <w:bCs/>
                <w:color w:val="FFFFFF" w:themeColor="background1"/>
                <w:sz w:val="28"/>
                <w:szCs w:val="28"/>
                <w:lang w:bidi="ar-EG"/>
              </w:rPr>
            </w:pPr>
            <w:r w:rsidRPr="00A83226">
              <w:rPr>
                <w:rFonts w:ascii="Simplified Arabic" w:hAnsi="Simplified Arabic" w:cs="Simplified Arabic"/>
                <w:b/>
                <w:bCs/>
                <w:color w:val="FFFFFF" w:themeColor="background1"/>
                <w:sz w:val="28"/>
                <w:szCs w:val="28"/>
                <w:rtl/>
                <w:lang w:bidi="ar-EG"/>
              </w:rPr>
              <w:t>رأس المال</w:t>
            </w:r>
          </w:p>
        </w:tc>
      </w:tr>
      <w:tr w:rsidR="008208F7" w:rsidRPr="00A83226" w14:paraId="41F077DF" w14:textId="77777777" w:rsidTr="002535D7">
        <w:tc>
          <w:tcPr>
            <w:tcW w:w="1972" w:type="pct"/>
            <w:shd w:val="clear" w:color="auto" w:fill="DEEAF6" w:themeFill="accent5" w:themeFillTint="33"/>
            <w:vAlign w:val="center"/>
          </w:tcPr>
          <w:p w14:paraId="71F51E57"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Inflow</w:t>
            </w:r>
            <w:r w:rsidRPr="00A83226">
              <w:rPr>
                <w:rFonts w:ascii="Simplified Arabic" w:hAnsi="Simplified Arabic" w:cs="Simplified Arabic"/>
                <w:sz w:val="20"/>
                <w:szCs w:val="20"/>
                <w:rtl/>
                <w:lang w:bidi="ar-EG"/>
              </w:rPr>
              <w:t>يمثل أصول (+)</w:t>
            </w:r>
          </w:p>
          <w:p w14:paraId="6399EB9C"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Catchment water</w:t>
            </w:r>
          </w:p>
          <w:p w14:paraId="22F0B131"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مستجمعات</w:t>
            </w:r>
            <w:r w:rsidRPr="00A83226">
              <w:rPr>
                <w:rFonts w:ascii="Simplified Arabic" w:hAnsi="Simplified Arabic" w:cs="Simplified Arabic"/>
                <w:sz w:val="20"/>
                <w:szCs w:val="20"/>
                <w:rtl/>
                <w:lang w:bidi="ar-EG"/>
              </w:rPr>
              <w:t xml:space="preserve"> المياه</w:t>
            </w:r>
          </w:p>
          <w:p w14:paraId="06CA5F66"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Return flow from irrigation</w:t>
            </w:r>
          </w:p>
          <w:p w14:paraId="1CBA812E"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التدفق المرتد من </w:t>
            </w:r>
            <w:r w:rsidRPr="00A83226">
              <w:rPr>
                <w:rFonts w:ascii="Simplified Arabic" w:hAnsi="Simplified Arabic" w:cs="Simplified Arabic" w:hint="cs"/>
                <w:sz w:val="20"/>
                <w:szCs w:val="20"/>
                <w:rtl/>
                <w:lang w:bidi="ar-EG"/>
              </w:rPr>
              <w:t>الري</w:t>
            </w:r>
          </w:p>
          <w:p w14:paraId="39FA933C"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Treated effluent discharged</w:t>
            </w:r>
          </w:p>
          <w:p w14:paraId="5CEF3040" w14:textId="77777777" w:rsidR="008208F7" w:rsidRPr="00A83226" w:rsidRDefault="008208F7" w:rsidP="00FE6CB0">
            <w:pPr>
              <w:tabs>
                <w:tab w:val="left" w:pos="7170"/>
              </w:tabs>
              <w:bidi/>
              <w:jc w:val="both"/>
              <w:rPr>
                <w:rFonts w:ascii="Simplified Arabic" w:hAnsi="Simplified Arabic" w:cs="Simplified Arabic"/>
                <w:sz w:val="20"/>
                <w:szCs w:val="20"/>
                <w:rtl/>
                <w:lang w:bidi="ar-EG"/>
              </w:rPr>
            </w:pPr>
            <w:r w:rsidRPr="00A83226">
              <w:rPr>
                <w:rFonts w:ascii="Simplified Arabic" w:hAnsi="Simplified Arabic" w:cs="Simplified Arabic" w:hint="cs"/>
                <w:sz w:val="20"/>
                <w:szCs w:val="20"/>
                <w:rtl/>
                <w:lang w:bidi="ar-EG"/>
              </w:rPr>
              <w:lastRenderedPageBreak/>
              <w:t>النفايات</w:t>
            </w:r>
            <w:r w:rsidRPr="00A83226">
              <w:rPr>
                <w:rFonts w:ascii="Simplified Arabic" w:hAnsi="Simplified Arabic" w:cs="Simplified Arabic"/>
                <w:sz w:val="20"/>
                <w:szCs w:val="20"/>
                <w:rtl/>
                <w:lang w:bidi="ar-EG"/>
              </w:rPr>
              <w:t xml:space="preserve"> السائلة المعالجة المرتدة للنهر</w:t>
            </w:r>
          </w:p>
        </w:tc>
        <w:tc>
          <w:tcPr>
            <w:tcW w:w="2063" w:type="pct"/>
            <w:shd w:val="clear" w:color="auto" w:fill="DEEAF6" w:themeFill="accent5" w:themeFillTint="33"/>
            <w:vAlign w:val="center"/>
          </w:tcPr>
          <w:p w14:paraId="5F1ADDB7"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lastRenderedPageBreak/>
              <w:t>Water consumption</w:t>
            </w:r>
          </w:p>
          <w:p w14:paraId="24B8A6D9" w14:textId="77777777" w:rsidR="008208F7" w:rsidRPr="00A83226" w:rsidRDefault="008208F7" w:rsidP="00FE6CB0">
            <w:pPr>
              <w:tabs>
                <w:tab w:val="left" w:pos="7170"/>
              </w:tabs>
              <w:bidi/>
              <w:jc w:val="both"/>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استهلاك المياه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الزراعة والصناعة والتعدين وتوليد الكهرباء </w:t>
            </w:r>
            <w:r w:rsidRPr="00A83226">
              <w:rPr>
                <w:rFonts w:ascii="Simplified Arabic" w:hAnsi="Simplified Arabic" w:cs="Simplified Arabic" w:hint="cs"/>
                <w:sz w:val="20"/>
                <w:szCs w:val="20"/>
                <w:rtl/>
                <w:lang w:bidi="ar-EG"/>
              </w:rPr>
              <w:t>والاستخدام</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المنزلي</w:t>
            </w:r>
          </w:p>
        </w:tc>
        <w:tc>
          <w:tcPr>
            <w:tcW w:w="965" w:type="pct"/>
            <w:shd w:val="clear" w:color="auto" w:fill="DEEAF6" w:themeFill="accent5" w:themeFillTint="33"/>
            <w:vAlign w:val="center"/>
          </w:tcPr>
          <w:p w14:paraId="5AE5A5DA"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Surface water</w:t>
            </w:r>
          </w:p>
          <w:p w14:paraId="37187FED" w14:textId="77777777" w:rsidR="008208F7" w:rsidRPr="00A83226" w:rsidRDefault="008208F7" w:rsidP="00FE6CB0">
            <w:pPr>
              <w:tabs>
                <w:tab w:val="left" w:pos="7170"/>
              </w:tabs>
              <w:bidi/>
              <w:jc w:val="both"/>
              <w:rPr>
                <w:rFonts w:ascii="Simplified Arabic" w:hAnsi="Simplified Arabic" w:cs="Simplified Arabic"/>
                <w:sz w:val="20"/>
                <w:szCs w:val="20"/>
                <w:rtl/>
                <w:lang w:bidi="ar-EG"/>
              </w:rPr>
            </w:pPr>
            <w:r w:rsidRPr="00A83226">
              <w:rPr>
                <w:rFonts w:ascii="Simplified Arabic" w:hAnsi="Simplified Arabic" w:cs="Simplified Arabic" w:hint="cs"/>
                <w:sz w:val="20"/>
                <w:szCs w:val="20"/>
                <w:rtl/>
                <w:lang w:bidi="ar-EG"/>
              </w:rPr>
              <w:t>المباه</w:t>
            </w:r>
            <w:r w:rsidRPr="00A83226">
              <w:rPr>
                <w:rFonts w:ascii="Simplified Arabic" w:hAnsi="Simplified Arabic" w:cs="Simplified Arabic" w:hint="eastAsia"/>
                <w:sz w:val="20"/>
                <w:szCs w:val="20"/>
                <w:rtl/>
                <w:lang w:bidi="ar-EG"/>
              </w:rPr>
              <w:t>ج</w:t>
            </w:r>
            <w:r w:rsidRPr="00A83226">
              <w:rPr>
                <w:rFonts w:ascii="Simplified Arabic" w:hAnsi="Simplified Arabic" w:cs="Simplified Arabic"/>
                <w:sz w:val="20"/>
                <w:szCs w:val="20"/>
                <w:rtl/>
                <w:lang w:bidi="ar-EG"/>
              </w:rPr>
              <w:t xml:space="preserve"> السطحية ويشمل حجم التغير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المخزون = مخزون آخر العام – مخزون أول العام</w:t>
            </w:r>
          </w:p>
        </w:tc>
      </w:tr>
      <w:tr w:rsidR="008208F7" w:rsidRPr="00A83226" w14:paraId="017E436D" w14:textId="77777777" w:rsidTr="002535D7">
        <w:trPr>
          <w:trHeight w:val="4332"/>
        </w:trPr>
        <w:tc>
          <w:tcPr>
            <w:tcW w:w="1972" w:type="pct"/>
          </w:tcPr>
          <w:p w14:paraId="41337882" w14:textId="77777777" w:rsidR="008208F7" w:rsidRPr="00A83226" w:rsidRDefault="008208F7" w:rsidP="00FE6CB0">
            <w:pPr>
              <w:tabs>
                <w:tab w:val="left" w:pos="7170"/>
              </w:tabs>
              <w:bidi/>
              <w:jc w:val="both"/>
              <w:rPr>
                <w:rFonts w:ascii="Simplified Arabic" w:hAnsi="Simplified Arabic" w:cs="Simplified Arabic"/>
                <w:sz w:val="20"/>
                <w:szCs w:val="20"/>
                <w:lang w:bidi="ar-EG"/>
              </w:rPr>
            </w:pPr>
          </w:p>
        </w:tc>
        <w:tc>
          <w:tcPr>
            <w:tcW w:w="2063" w:type="pct"/>
          </w:tcPr>
          <w:p w14:paraId="6EA2EC8A"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Usage of</w:t>
            </w:r>
          </w:p>
          <w:p w14:paraId="7B5957C0"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 xml:space="preserve"> urban diversions</w:t>
            </w:r>
          </w:p>
          <w:p w14:paraId="2D885710" w14:textId="77777777" w:rsidR="008208F7" w:rsidRPr="00A83226" w:rsidRDefault="008208F7" w:rsidP="00FE6CB0">
            <w:pPr>
              <w:tabs>
                <w:tab w:val="left" w:pos="7170"/>
              </w:tabs>
              <w:jc w:val="righ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استخدام المناطق الحضرية</w:t>
            </w:r>
          </w:p>
          <w:p w14:paraId="6280D375" w14:textId="77777777" w:rsidR="008208F7" w:rsidRPr="00A83226" w:rsidRDefault="008208F7" w:rsidP="00FE6CB0">
            <w:pPr>
              <w:tabs>
                <w:tab w:val="left" w:pos="7170"/>
              </w:tabs>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Irrigation district diversions</w:t>
            </w:r>
          </w:p>
          <w:p w14:paraId="033D16C2" w14:textId="77777777" w:rsidR="008208F7" w:rsidRPr="00A83226" w:rsidRDefault="008208F7" w:rsidP="00FE6CB0">
            <w:pPr>
              <w:tabs>
                <w:tab w:val="left" w:pos="7170"/>
              </w:tabs>
              <w:jc w:val="right"/>
              <w:rPr>
                <w:rFonts w:ascii="Simplified Arabic" w:hAnsi="Simplified Arabic" w:cs="Simplified Arabic"/>
                <w:sz w:val="20"/>
                <w:szCs w:val="20"/>
                <w:lang w:bidi="ar-EG"/>
              </w:rPr>
            </w:pPr>
            <w:r w:rsidRPr="00A83226">
              <w:rPr>
                <w:rFonts w:ascii="Simplified Arabic" w:hAnsi="Simplified Arabic" w:cs="Simplified Arabic" w:hint="cs"/>
                <w:sz w:val="20"/>
                <w:szCs w:val="20"/>
                <w:rtl/>
                <w:lang w:bidi="ar-EG"/>
              </w:rPr>
              <w:t>استهلاك</w:t>
            </w:r>
            <w:r w:rsidRPr="00A83226">
              <w:rPr>
                <w:rFonts w:ascii="Simplified Arabic" w:hAnsi="Simplified Arabic" w:cs="Simplified Arabic"/>
                <w:sz w:val="20"/>
                <w:szCs w:val="20"/>
                <w:rtl/>
                <w:lang w:bidi="ar-EG"/>
              </w:rPr>
              <w:t xml:space="preserve"> الزراعة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الري</w:t>
            </w:r>
            <w:r w:rsidRPr="00A83226">
              <w:rPr>
                <w:rFonts w:ascii="Simplified Arabic" w:hAnsi="Simplified Arabic" w:cs="Simplified Arabic"/>
                <w:sz w:val="20"/>
                <w:szCs w:val="20"/>
                <w:rtl/>
                <w:lang w:bidi="ar-EG"/>
              </w:rPr>
              <w:t xml:space="preserve"> </w:t>
            </w:r>
          </w:p>
          <w:p w14:paraId="599ECF7D" w14:textId="77777777" w:rsidR="008208F7" w:rsidRPr="00A83226" w:rsidRDefault="008208F7" w:rsidP="00FE6CB0">
            <w:pPr>
              <w:tabs>
                <w:tab w:val="left" w:pos="7170"/>
              </w:tabs>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Environmental water diversions</w:t>
            </w:r>
          </w:p>
          <w:p w14:paraId="3C8AE566" w14:textId="77777777" w:rsidR="008208F7" w:rsidRPr="00A83226" w:rsidRDefault="008208F7" w:rsidP="00FE6CB0">
            <w:pPr>
              <w:tabs>
                <w:tab w:val="left" w:pos="7170"/>
              </w:tabs>
              <w:jc w:val="right"/>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تحويلات المياه البيئية من بخر، </w:t>
            </w:r>
            <w:r w:rsidRPr="00A83226">
              <w:rPr>
                <w:rFonts w:ascii="Simplified Arabic" w:hAnsi="Simplified Arabic" w:cs="Simplified Arabic" w:hint="cs"/>
                <w:sz w:val="20"/>
                <w:szCs w:val="20"/>
                <w:rtl/>
                <w:lang w:bidi="ar-EG"/>
              </w:rPr>
              <w:t>نتح،</w:t>
            </w:r>
            <w:r w:rsidRPr="00A83226">
              <w:rPr>
                <w:rFonts w:ascii="Simplified Arabic" w:hAnsi="Simplified Arabic" w:cs="Simplified Arabic"/>
                <w:sz w:val="20"/>
                <w:szCs w:val="20"/>
                <w:rtl/>
                <w:lang w:bidi="ar-EG"/>
              </w:rPr>
              <w:t xml:space="preserve"> أمطار</w:t>
            </w:r>
          </w:p>
          <w:p w14:paraId="378F559E" w14:textId="77777777" w:rsidR="008208F7" w:rsidRPr="00A83226" w:rsidRDefault="008208F7" w:rsidP="00FE6CB0">
            <w:pPr>
              <w:tabs>
                <w:tab w:val="left" w:pos="7170"/>
              </w:tabs>
              <w:rPr>
                <w:rFonts w:ascii="Simplified Arabic" w:hAnsi="Simplified Arabic" w:cs="Simplified Arabic"/>
                <w:sz w:val="20"/>
                <w:szCs w:val="20"/>
                <w:rtl/>
                <w:lang w:bidi="ar-EG"/>
              </w:rPr>
            </w:pPr>
            <w:r w:rsidRPr="00A83226">
              <w:rPr>
                <w:rFonts w:ascii="Simplified Arabic" w:hAnsi="Simplified Arabic" w:cs="Simplified Arabic"/>
                <w:sz w:val="20"/>
                <w:szCs w:val="20"/>
                <w:lang w:bidi="ar-EG"/>
              </w:rPr>
              <w:t xml:space="preserve">Small catchment dams’ usage </w:t>
            </w:r>
          </w:p>
          <w:p w14:paraId="10D466E4" w14:textId="77777777" w:rsidR="008208F7" w:rsidRPr="00A83226" w:rsidRDefault="008208F7" w:rsidP="00FE6CB0">
            <w:pPr>
              <w:tabs>
                <w:tab w:val="left" w:pos="7170"/>
              </w:tabs>
              <w:jc w:val="right"/>
              <w:rPr>
                <w:rFonts w:ascii="Simplified Arabic" w:hAnsi="Simplified Arabic" w:cs="Simplified Arabic"/>
                <w:sz w:val="20"/>
                <w:szCs w:val="20"/>
                <w:rtl/>
                <w:lang w:bidi="ar-EG"/>
              </w:rPr>
            </w:pPr>
            <w:r w:rsidRPr="00A83226">
              <w:rPr>
                <w:rFonts w:ascii="Simplified Arabic" w:hAnsi="Simplified Arabic" w:cs="Simplified Arabic" w:hint="cs"/>
                <w:sz w:val="20"/>
                <w:szCs w:val="20"/>
                <w:rtl/>
                <w:lang w:bidi="ar-EG"/>
              </w:rPr>
              <w:t>استخدام</w:t>
            </w:r>
            <w:r w:rsidRPr="00A83226">
              <w:rPr>
                <w:rFonts w:ascii="Simplified Arabic" w:hAnsi="Simplified Arabic" w:cs="Simplified Arabic"/>
                <w:sz w:val="20"/>
                <w:szCs w:val="20"/>
                <w:rtl/>
                <w:lang w:bidi="ar-EG"/>
              </w:rPr>
              <w:t xml:space="preserve"> سدود مستجمعات المياه</w:t>
            </w:r>
          </w:p>
          <w:p w14:paraId="3F7C0029" w14:textId="77777777" w:rsidR="008208F7" w:rsidRPr="00A83226" w:rsidRDefault="008208F7" w:rsidP="00FE6CB0">
            <w:pPr>
              <w:tabs>
                <w:tab w:val="left" w:pos="7170"/>
              </w:tabs>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 xml:space="preserve"> private diversions from regulated streams</w:t>
            </w:r>
          </w:p>
          <w:p w14:paraId="131EFBBD" w14:textId="77777777" w:rsidR="008208F7" w:rsidRPr="00A83226" w:rsidRDefault="008208F7" w:rsidP="00FE6CB0">
            <w:pPr>
              <w:tabs>
                <w:tab w:val="left" w:pos="7170"/>
              </w:tabs>
              <w:jc w:val="righ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تحويلات خاصة من تيارات منتظمة</w:t>
            </w:r>
          </w:p>
          <w:p w14:paraId="26AC4925" w14:textId="77777777" w:rsidR="008208F7" w:rsidRPr="00A83226" w:rsidRDefault="008208F7" w:rsidP="00FE6CB0">
            <w:pPr>
              <w:tabs>
                <w:tab w:val="left" w:pos="7170"/>
              </w:tabs>
              <w:rPr>
                <w:rFonts w:ascii="Simplified Arabic" w:hAnsi="Simplified Arabic" w:cs="Simplified Arabic"/>
                <w:sz w:val="20"/>
                <w:szCs w:val="20"/>
                <w:lang w:bidi="ar-EG"/>
              </w:rPr>
            </w:pP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sz w:val="20"/>
                <w:szCs w:val="20"/>
                <w:lang w:bidi="ar-EG"/>
              </w:rPr>
              <w:t>private diversions from unregulated streams</w:t>
            </w:r>
          </w:p>
          <w:p w14:paraId="3A7ECEDB" w14:textId="77777777" w:rsidR="008208F7" w:rsidRPr="00A83226" w:rsidRDefault="008208F7" w:rsidP="00FE6CB0">
            <w:pPr>
              <w:tabs>
                <w:tab w:val="left" w:pos="7170"/>
              </w:tabs>
              <w:jc w:val="righ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تحويلات خاصة من تيارات غير منتظمة</w:t>
            </w:r>
          </w:p>
        </w:tc>
        <w:tc>
          <w:tcPr>
            <w:tcW w:w="965" w:type="pct"/>
          </w:tcPr>
          <w:p w14:paraId="2DD28D2A" w14:textId="77777777" w:rsidR="008208F7" w:rsidRPr="00A83226" w:rsidRDefault="008208F7" w:rsidP="00FE6CB0">
            <w:pPr>
              <w:tabs>
                <w:tab w:val="left" w:pos="7170"/>
              </w:tabs>
              <w:jc w:val="both"/>
              <w:rPr>
                <w:rFonts w:ascii="Simplified Arabic" w:hAnsi="Simplified Arabic" w:cs="Simplified Arabic"/>
                <w:b/>
                <w:bCs/>
                <w:sz w:val="20"/>
                <w:szCs w:val="20"/>
                <w:lang w:bidi="ar-EG"/>
              </w:rPr>
            </w:pPr>
          </w:p>
        </w:tc>
      </w:tr>
      <w:tr w:rsidR="008208F7" w:rsidRPr="00A83226" w14:paraId="03983125" w14:textId="77777777" w:rsidTr="002535D7">
        <w:tc>
          <w:tcPr>
            <w:tcW w:w="1972" w:type="pct"/>
            <w:shd w:val="clear" w:color="auto" w:fill="DEEAF6" w:themeFill="accent5" w:themeFillTint="33"/>
          </w:tcPr>
          <w:p w14:paraId="63ED64CB"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 xml:space="preserve">Losses (-) </w:t>
            </w:r>
            <w:r w:rsidRPr="00A83226">
              <w:rPr>
                <w:rFonts w:ascii="Simplified Arabic" w:hAnsi="Simplified Arabic" w:cs="Simplified Arabic"/>
                <w:sz w:val="20"/>
                <w:szCs w:val="20"/>
                <w:rtl/>
                <w:lang w:bidi="ar-EG"/>
              </w:rPr>
              <w:t>الفواقد</w:t>
            </w:r>
          </w:p>
          <w:p w14:paraId="2540A26E"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Net evaporation losses from storages</w:t>
            </w:r>
          </w:p>
          <w:p w14:paraId="3BA41D5E" w14:textId="77777777" w:rsidR="008208F7" w:rsidRPr="00A83226" w:rsidRDefault="008208F7" w:rsidP="00FE6CB0">
            <w:pPr>
              <w:tabs>
                <w:tab w:val="left" w:pos="7170"/>
              </w:tabs>
              <w:jc w:val="both"/>
              <w:rPr>
                <w:rFonts w:ascii="Simplified Arabic" w:hAnsi="Simplified Arabic" w:cs="Simplified Arabic"/>
                <w:sz w:val="20"/>
                <w:szCs w:val="20"/>
                <w:rtl/>
                <w:lang w:bidi="ar-EG"/>
              </w:rPr>
            </w:pPr>
            <w:r w:rsidRPr="00A83226">
              <w:rPr>
                <w:rFonts w:ascii="Simplified Arabic" w:hAnsi="Simplified Arabic" w:cs="Simplified Arabic" w:hint="cs"/>
                <w:sz w:val="20"/>
                <w:szCs w:val="20"/>
                <w:rtl/>
                <w:lang w:bidi="ar-EG"/>
              </w:rPr>
              <w:t>صافي</w:t>
            </w:r>
            <w:r w:rsidRPr="00A83226">
              <w:rPr>
                <w:rFonts w:ascii="Simplified Arabic" w:hAnsi="Simplified Arabic" w:cs="Simplified Arabic"/>
                <w:sz w:val="20"/>
                <w:szCs w:val="20"/>
                <w:rtl/>
                <w:lang w:bidi="ar-EG"/>
              </w:rPr>
              <w:t xml:space="preserve"> خسائر التبخر من المخازن الرئيسية مثل بحيرة ناصر</w:t>
            </w:r>
          </w:p>
          <w:p w14:paraId="22077CF6" w14:textId="77777777" w:rsidR="008208F7" w:rsidRPr="00A83226" w:rsidRDefault="008208F7" w:rsidP="00FE6CB0">
            <w:pPr>
              <w:tabs>
                <w:tab w:val="left" w:pos="7170"/>
              </w:tabs>
              <w:jc w:val="both"/>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Evaporation from small catchment dams in stream infiltration to groundwater</w:t>
            </w:r>
          </w:p>
          <w:p w14:paraId="1451ACBB" w14:textId="77777777" w:rsidR="008208F7" w:rsidRPr="00A83226" w:rsidRDefault="008208F7" w:rsidP="00FE6CB0">
            <w:pPr>
              <w:tabs>
                <w:tab w:val="left" w:pos="7170"/>
              </w:tabs>
              <w:jc w:val="righ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التبخر من السدود الخاصة بمستجمعات المياه </w:t>
            </w:r>
            <w:r w:rsidRPr="00A83226">
              <w:rPr>
                <w:rFonts w:ascii="Simplified Arabic" w:hAnsi="Simplified Arabic" w:cs="Simplified Arabic" w:hint="cs"/>
                <w:sz w:val="20"/>
                <w:szCs w:val="20"/>
                <w:rtl/>
                <w:lang w:bidi="ar-EG"/>
              </w:rPr>
              <w:t>في</w:t>
            </w:r>
            <w:r w:rsidRPr="00A83226">
              <w:rPr>
                <w:rFonts w:ascii="Simplified Arabic" w:hAnsi="Simplified Arabic" w:cs="Simplified Arabic"/>
                <w:sz w:val="20"/>
                <w:szCs w:val="20"/>
                <w:rtl/>
                <w:lang w:bidi="ar-EG"/>
              </w:rPr>
              <w:t xml:space="preserve"> التدفق على المياه الجوفية</w:t>
            </w:r>
          </w:p>
          <w:p w14:paraId="1C5C40BA" w14:textId="77777777" w:rsidR="008208F7" w:rsidRPr="00A83226" w:rsidRDefault="008208F7" w:rsidP="00FE6CB0">
            <w:pPr>
              <w:tabs>
                <w:tab w:val="left" w:pos="7170"/>
              </w:tabs>
              <w:rPr>
                <w:rFonts w:ascii="Simplified Arabic" w:hAnsi="Simplified Arabic" w:cs="Simplified Arabic"/>
                <w:sz w:val="20"/>
                <w:szCs w:val="20"/>
                <w:lang w:bidi="ar-EG"/>
              </w:rPr>
            </w:pPr>
            <w:r w:rsidRPr="00A83226">
              <w:rPr>
                <w:rFonts w:ascii="Simplified Arabic" w:hAnsi="Simplified Arabic" w:cs="Simplified Arabic"/>
                <w:sz w:val="20"/>
                <w:szCs w:val="20"/>
                <w:lang w:bidi="ar-EG"/>
              </w:rPr>
              <w:t>Flow to flood plain and evaporation</w:t>
            </w:r>
          </w:p>
          <w:p w14:paraId="1A2BDB4A" w14:textId="77777777" w:rsidR="008208F7" w:rsidRPr="00A83226" w:rsidRDefault="008208F7" w:rsidP="00FE6CB0">
            <w:pPr>
              <w:tabs>
                <w:tab w:val="left" w:pos="7170"/>
              </w:tabs>
              <w:jc w:val="right"/>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تدفقات السهول الفيضية والتبخر </w:t>
            </w:r>
            <w:r w:rsidRPr="00A83226">
              <w:rPr>
                <w:rFonts w:ascii="Simplified Arabic" w:hAnsi="Simplified Arabic" w:cs="Simplified Arabic" w:hint="cs"/>
                <w:sz w:val="20"/>
                <w:szCs w:val="20"/>
                <w:rtl/>
                <w:lang w:bidi="ar-EG"/>
              </w:rPr>
              <w:t>الفعلي</w:t>
            </w:r>
          </w:p>
        </w:tc>
        <w:tc>
          <w:tcPr>
            <w:tcW w:w="2063" w:type="pct"/>
            <w:shd w:val="clear" w:color="auto" w:fill="DEEAF6" w:themeFill="accent5" w:themeFillTint="33"/>
          </w:tcPr>
          <w:p w14:paraId="1F8876CF" w14:textId="77777777" w:rsidR="008208F7" w:rsidRPr="00A83226" w:rsidRDefault="008208F7" w:rsidP="00FE6CB0">
            <w:pPr>
              <w:tabs>
                <w:tab w:val="left" w:pos="7170"/>
              </w:tabs>
              <w:jc w:val="both"/>
              <w:rPr>
                <w:rFonts w:ascii="Simplified Arabic" w:hAnsi="Simplified Arabic" w:cs="Simplified Arabic"/>
                <w:sz w:val="20"/>
                <w:szCs w:val="20"/>
                <w:lang w:bidi="ar-EG"/>
              </w:rPr>
            </w:pPr>
          </w:p>
        </w:tc>
        <w:tc>
          <w:tcPr>
            <w:tcW w:w="965" w:type="pct"/>
            <w:shd w:val="clear" w:color="auto" w:fill="DEEAF6" w:themeFill="accent5" w:themeFillTint="33"/>
          </w:tcPr>
          <w:p w14:paraId="51429D45" w14:textId="77777777" w:rsidR="008208F7" w:rsidRPr="00A83226" w:rsidRDefault="008208F7" w:rsidP="00FE6CB0">
            <w:pPr>
              <w:tabs>
                <w:tab w:val="left" w:pos="7170"/>
              </w:tabs>
              <w:jc w:val="both"/>
              <w:rPr>
                <w:rFonts w:ascii="Simplified Arabic" w:hAnsi="Simplified Arabic" w:cs="Simplified Arabic"/>
                <w:sz w:val="20"/>
                <w:szCs w:val="20"/>
                <w:lang w:bidi="ar-EG"/>
              </w:rPr>
            </w:pPr>
          </w:p>
        </w:tc>
      </w:tr>
    </w:tbl>
    <w:p w14:paraId="00A1FA17" w14:textId="77777777" w:rsidR="008208F7" w:rsidRPr="00A83226" w:rsidRDefault="008208F7" w:rsidP="008208F7">
      <w:pPr>
        <w:tabs>
          <w:tab w:val="left" w:pos="7170"/>
        </w:tabs>
        <w:bidi/>
        <w:spacing w:after="0" w:line="240" w:lineRule="auto"/>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lastRenderedPageBreak/>
        <w:t xml:space="preserve">وفيما </w:t>
      </w:r>
      <w:r w:rsidRPr="00A83226">
        <w:rPr>
          <w:rFonts w:ascii="Simplified Arabic" w:hAnsi="Simplified Arabic" w:cs="Simplified Arabic" w:hint="cs"/>
          <w:b/>
          <w:bCs/>
          <w:sz w:val="28"/>
          <w:szCs w:val="28"/>
          <w:rtl/>
          <w:lang w:bidi="ar-EG"/>
        </w:rPr>
        <w:t>يلي</w:t>
      </w:r>
      <w:r w:rsidRPr="00A83226">
        <w:rPr>
          <w:rFonts w:ascii="Simplified Arabic" w:hAnsi="Simplified Arabic" w:cs="Simplified Arabic"/>
          <w:b/>
          <w:bCs/>
          <w:sz w:val="28"/>
          <w:szCs w:val="28"/>
          <w:rtl/>
          <w:lang w:bidi="ar-EG"/>
        </w:rPr>
        <w:t xml:space="preserve"> متغيرات نظام المحاسبة المائية </w:t>
      </w:r>
      <w:r w:rsidRPr="00A83226">
        <w:rPr>
          <w:rFonts w:ascii="Simplified Arabic" w:hAnsi="Simplified Arabic" w:cs="Simplified Arabic" w:hint="cs"/>
          <w:b/>
          <w:bCs/>
          <w:sz w:val="28"/>
          <w:szCs w:val="28"/>
          <w:rtl/>
          <w:lang w:bidi="ar-EG"/>
        </w:rPr>
        <w:t>(</w:t>
      </w:r>
      <w:r w:rsidRPr="00A83226">
        <w:rPr>
          <w:rFonts w:ascii="Simplified Arabic" w:hAnsi="Simplified Arabic" w:cs="Simplified Arabic"/>
          <w:b/>
          <w:bCs/>
          <w:sz w:val="28"/>
          <w:szCs w:val="28"/>
          <w:lang w:bidi="ar-EG"/>
        </w:rPr>
        <w:t>(WA+</w:t>
      </w:r>
      <w:r w:rsidRPr="00A83226">
        <w:rPr>
          <w:rFonts w:ascii="Simplified Arabic" w:hAnsi="Simplified Arabic" w:cs="Simplified Arabic" w:hint="cs"/>
          <w:b/>
          <w:bCs/>
          <w:sz w:val="28"/>
          <w:szCs w:val="28"/>
          <w:rtl/>
          <w:lang w:bidi="ar-EG"/>
        </w:rPr>
        <w:t>الذي</w:t>
      </w:r>
      <w:r w:rsidRPr="00A83226">
        <w:rPr>
          <w:rFonts w:ascii="Simplified Arabic" w:hAnsi="Simplified Arabic" w:cs="Simplified Arabic"/>
          <w:b/>
          <w:bCs/>
          <w:sz w:val="28"/>
          <w:szCs w:val="28"/>
          <w:rtl/>
          <w:lang w:bidi="ar-EG"/>
        </w:rPr>
        <w:t xml:space="preserve"> يمكن تطبيقه:</w:t>
      </w:r>
    </w:p>
    <w:p w14:paraId="6103E6D2" w14:textId="77777777" w:rsidR="008208F7" w:rsidRPr="00A83226" w:rsidRDefault="008208F7" w:rsidP="008208F7">
      <w:pPr>
        <w:pStyle w:val="Heading3Char"/>
        <w:numPr>
          <w:ilvl w:val="0"/>
          <w:numId w:val="7"/>
        </w:num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التغيرات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أصول المياه والتزامات المياه </w:t>
      </w:r>
    </w:p>
    <w:p w14:paraId="6DBAF568" w14:textId="77777777" w:rsidR="008208F7" w:rsidRPr="00A83226" w:rsidRDefault="008208F7" w:rsidP="008208F7">
      <w:pPr>
        <w:pStyle w:val="Heading3Char"/>
        <w:numPr>
          <w:ilvl w:val="0"/>
          <w:numId w:val="7"/>
        </w:num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التدفقات الداخلة والتدفقات الخارجة </w:t>
      </w:r>
    </w:p>
    <w:p w14:paraId="38658A65" w14:textId="77777777" w:rsidR="008208F7" w:rsidRPr="00A83226" w:rsidRDefault="008208F7" w:rsidP="008208F7">
      <w:pPr>
        <w:pStyle w:val="Heading3Char"/>
        <w:numPr>
          <w:ilvl w:val="0"/>
          <w:numId w:val="7"/>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الفرق المفقود ونسبته المئوية على </w:t>
      </w:r>
      <w:r w:rsidRPr="00A83226">
        <w:rPr>
          <w:rFonts w:ascii="Simplified Arabic" w:hAnsi="Simplified Arabic" w:cs="Simplified Arabic" w:hint="cs"/>
          <w:sz w:val="28"/>
          <w:szCs w:val="28"/>
          <w:rtl/>
          <w:lang w:bidi="ar-EG"/>
        </w:rPr>
        <w:t>أجمالي</w:t>
      </w:r>
      <w:r w:rsidRPr="00A83226">
        <w:rPr>
          <w:rFonts w:ascii="Simplified Arabic" w:hAnsi="Simplified Arabic" w:cs="Simplified Arabic"/>
          <w:sz w:val="28"/>
          <w:szCs w:val="28"/>
          <w:rtl/>
          <w:lang w:bidi="ar-EG"/>
        </w:rPr>
        <w:t xml:space="preserve"> الموارد المائية </w:t>
      </w:r>
    </w:p>
    <w:p w14:paraId="2A7B2906" w14:textId="77777777" w:rsidR="008208F7" w:rsidRPr="00A83226" w:rsidRDefault="008208F7" w:rsidP="008208F7">
      <w:pPr>
        <w:pStyle w:val="Heading3Char"/>
        <w:numPr>
          <w:ilvl w:val="0"/>
          <w:numId w:val="7"/>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عمل التقييم اللازم للتطبيق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يستند على دقة توازن المياه</w:t>
      </w:r>
    </w:p>
    <w:p w14:paraId="51E186F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ومن الجدير بالذكر بأن المعهد </w:t>
      </w:r>
      <w:r w:rsidRPr="00A83226">
        <w:rPr>
          <w:rFonts w:ascii="Simplified Arabic" w:hAnsi="Simplified Arabic" w:cs="Simplified Arabic" w:hint="cs"/>
          <w:sz w:val="28"/>
          <w:szCs w:val="28"/>
          <w:rtl/>
          <w:lang w:bidi="ar-EG"/>
        </w:rPr>
        <w:t>الدولي</w:t>
      </w:r>
      <w:r w:rsidRPr="00A83226">
        <w:rPr>
          <w:rFonts w:ascii="Simplified Arabic" w:hAnsi="Simplified Arabic" w:cs="Simplified Arabic"/>
          <w:sz w:val="28"/>
          <w:szCs w:val="28"/>
          <w:rtl/>
          <w:lang w:bidi="ar-EG"/>
        </w:rPr>
        <w:t xml:space="preserve"> لإدارة المياه (</w:t>
      </w:r>
      <w:r w:rsidRPr="00A83226">
        <w:rPr>
          <w:rFonts w:ascii="Simplified Arabic" w:hAnsi="Simplified Arabic" w:cs="Simplified Arabic"/>
          <w:sz w:val="28"/>
          <w:szCs w:val="28"/>
          <w:lang w:bidi="ar-EG"/>
        </w:rPr>
        <w:t>IWMI</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يقترح نظام</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يصنف إلى </w:t>
      </w:r>
      <w:r w:rsidRPr="00A83226">
        <w:rPr>
          <w:rFonts w:ascii="Simplified Arabic" w:hAnsi="Simplified Arabic" w:cs="Simplified Arabic" w:hint="cs"/>
          <w:sz w:val="28"/>
          <w:szCs w:val="28"/>
          <w:rtl/>
          <w:lang w:bidi="ar-EG"/>
        </w:rPr>
        <w:t>ثلاث</w:t>
      </w:r>
      <w:r w:rsidRPr="00A83226">
        <w:rPr>
          <w:rFonts w:ascii="Simplified Arabic" w:hAnsi="Simplified Arabic" w:cs="Simplified Arabic"/>
          <w:sz w:val="28"/>
          <w:szCs w:val="28"/>
          <w:rtl/>
          <w:lang w:bidi="ar-EG"/>
        </w:rPr>
        <w:t xml:space="preserve"> حسابات </w:t>
      </w:r>
      <w:r w:rsidRPr="00A83226">
        <w:rPr>
          <w:rFonts w:ascii="Simplified Arabic" w:hAnsi="Simplified Arabic" w:cs="Simplified Arabic" w:hint="cs"/>
          <w:sz w:val="28"/>
          <w:szCs w:val="28"/>
          <w:rtl/>
          <w:lang w:bidi="ar-EG"/>
        </w:rPr>
        <w:t>كالآتي</w:t>
      </w:r>
      <w:r w:rsidRPr="00A83226">
        <w:rPr>
          <w:rFonts w:ascii="Simplified Arabic" w:hAnsi="Simplified Arabic" w:cs="Simplified Arabic"/>
          <w:sz w:val="28"/>
          <w:szCs w:val="28"/>
          <w:rtl/>
          <w:lang w:bidi="ar-EG"/>
        </w:rPr>
        <w:t>:</w:t>
      </w:r>
    </w:p>
    <w:p w14:paraId="5403D659" w14:textId="77777777" w:rsidR="008208F7" w:rsidRPr="00A83226" w:rsidRDefault="008208F7" w:rsidP="008208F7">
      <w:pPr>
        <w:pStyle w:val="Heading3Char"/>
        <w:numPr>
          <w:ilvl w:val="0"/>
          <w:numId w:val="8"/>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حسابات </w:t>
      </w:r>
      <w:r w:rsidRPr="00A83226">
        <w:rPr>
          <w:rFonts w:ascii="Simplified Arabic" w:hAnsi="Simplified Arabic" w:cs="Simplified Arabic" w:hint="cs"/>
          <w:sz w:val="28"/>
          <w:szCs w:val="28"/>
          <w:rtl/>
          <w:lang w:bidi="ar-EG"/>
        </w:rPr>
        <w:t>استهلاك</w:t>
      </w:r>
      <w:r w:rsidRPr="00A83226">
        <w:rPr>
          <w:rFonts w:ascii="Simplified Arabic" w:hAnsi="Simplified Arabic" w:cs="Simplified Arabic"/>
          <w:sz w:val="28"/>
          <w:szCs w:val="28"/>
          <w:rtl/>
          <w:lang w:bidi="ar-EG"/>
        </w:rPr>
        <w:t xml:space="preserve"> المياه</w:t>
      </w:r>
    </w:p>
    <w:p w14:paraId="3242F0A5" w14:textId="77777777" w:rsidR="008208F7" w:rsidRPr="00A83226" w:rsidRDefault="008208F7" w:rsidP="008208F7">
      <w:pPr>
        <w:pStyle w:val="Heading3Char"/>
        <w:numPr>
          <w:ilvl w:val="0"/>
          <w:numId w:val="8"/>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 حسابات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w:t>
      </w:r>
    </w:p>
    <w:p w14:paraId="4D16BB63" w14:textId="77777777" w:rsidR="008208F7" w:rsidRPr="00A83226" w:rsidRDefault="008208F7" w:rsidP="008208F7">
      <w:pPr>
        <w:pStyle w:val="Heading3Char"/>
        <w:numPr>
          <w:ilvl w:val="0"/>
          <w:numId w:val="8"/>
        </w:numPr>
        <w:tabs>
          <w:tab w:val="left" w:pos="7170"/>
        </w:tabs>
        <w:bidi/>
        <w:spacing w:after="0" w:line="240" w:lineRule="auto"/>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حسابات التدفقات</w:t>
      </w:r>
    </w:p>
    <w:p w14:paraId="7C1FAFCF"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ويتم على أساسهما تقييم إنتاجية </w:t>
      </w:r>
      <w:r w:rsidRPr="00A83226">
        <w:rPr>
          <w:rFonts w:ascii="Simplified Arabic" w:hAnsi="Simplified Arabic" w:cs="Simplified Arabic" w:hint="cs"/>
          <w:sz w:val="28"/>
          <w:szCs w:val="28"/>
          <w:rtl/>
          <w:lang w:bidi="ar-EG"/>
        </w:rPr>
        <w:t>المباه</w:t>
      </w:r>
      <w:r w:rsidRPr="00A83226">
        <w:rPr>
          <w:rFonts w:ascii="Simplified Arabic" w:hAnsi="Simplified Arabic" w:cs="Simplified Arabic" w:hint="eastAsia"/>
          <w:sz w:val="28"/>
          <w:szCs w:val="28"/>
          <w:rtl/>
          <w:lang w:bidi="ar-EG"/>
        </w:rPr>
        <w:t>ج</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water productivity</w:t>
      </w:r>
      <w:r w:rsidRPr="00A83226">
        <w:rPr>
          <w:rFonts w:ascii="Simplified Arabic" w:hAnsi="Simplified Arabic" w:cs="Simplified Arabic"/>
          <w:sz w:val="28"/>
          <w:szCs w:val="28"/>
          <w:rtl/>
          <w:lang w:bidi="ar-EG"/>
        </w:rPr>
        <w:t xml:space="preserve">)، وتطور النظام </w:t>
      </w:r>
      <w:r w:rsidRPr="00A83226">
        <w:rPr>
          <w:rFonts w:ascii="Simplified Arabic" w:hAnsi="Simplified Arabic" w:cs="Simplified Arabic" w:hint="cs"/>
          <w:sz w:val="28"/>
          <w:szCs w:val="28"/>
          <w:rtl/>
          <w:lang w:bidi="ar-EG"/>
        </w:rPr>
        <w:t>المحاسبي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الأسترالي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القياسي</w:t>
      </w:r>
      <w:r w:rsidRPr="00A83226">
        <w:rPr>
          <w:rFonts w:ascii="Simplified Arabic" w:hAnsi="Simplified Arabic" w:cs="Simplified Arabic"/>
          <w:sz w:val="28"/>
          <w:szCs w:val="28"/>
          <w:rtl/>
          <w:lang w:bidi="ar-EG"/>
        </w:rPr>
        <w:t xml:space="preserve"> إلى النظام المطور الحديث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يسمى (</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 xml:space="preserve">) وهذا النظام يحقق التكامل والشمولية لإدارة الموارد المائية، بالإضافة إلى تحسين الشفافية والكفاءة والحوكمة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إدارة تلك الموارد</w:t>
      </w:r>
    </w:p>
    <w:p w14:paraId="66A89926"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6D0837D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b/>
          <w:bCs/>
          <w:sz w:val="28"/>
          <w:szCs w:val="28"/>
          <w:rtl/>
          <w:lang w:bidi="ar-EG"/>
        </w:rPr>
        <w:t xml:space="preserve">3-1-5 الحسابات الأساسية لنظام المحاسبة </w:t>
      </w:r>
      <w:r w:rsidRPr="00A83226">
        <w:rPr>
          <w:rFonts w:ascii="Simplified Arabic" w:hAnsi="Simplified Arabic" w:cs="Simplified Arabic" w:hint="cs"/>
          <w:b/>
          <w:bCs/>
          <w:sz w:val="28"/>
          <w:szCs w:val="28"/>
          <w:rtl/>
          <w:lang w:bidi="ar-EG"/>
        </w:rPr>
        <w:t>القياسي</w:t>
      </w:r>
      <w:r w:rsidRPr="00A83226">
        <w:rPr>
          <w:rFonts w:ascii="Simplified Arabic" w:hAnsi="Simplified Arabic" w:cs="Simplified Arabic"/>
          <w:sz w:val="28"/>
          <w:szCs w:val="28"/>
          <w:rtl/>
          <w:lang w:bidi="ar-EG"/>
        </w:rPr>
        <w:t xml:space="preserve"> المطبق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استراليا </w:t>
      </w:r>
      <w:r w:rsidRPr="00A83226">
        <w:rPr>
          <w:rFonts w:ascii="Simplified Arabic" w:hAnsi="Simplified Arabic" w:cs="Simplified Arabic"/>
          <w:b/>
          <w:bCs/>
          <w:sz w:val="28"/>
          <w:szCs w:val="28"/>
          <w:lang w:bidi="ar-EG"/>
        </w:rPr>
        <w:t>(AWAS)</w:t>
      </w:r>
      <w:r w:rsidRPr="00A83226">
        <w:rPr>
          <w:rFonts w:ascii="Simplified Arabic" w:hAnsi="Simplified Arabic" w:cs="Simplified Arabic"/>
          <w:b/>
          <w:bCs/>
          <w:sz w:val="28"/>
          <w:szCs w:val="28"/>
          <w:rtl/>
          <w:lang w:bidi="ar-EG"/>
        </w:rPr>
        <w:t xml:space="preserve"> </w:t>
      </w:r>
    </w:p>
    <w:p w14:paraId="6F544385" w14:textId="77777777" w:rsidR="008208F7" w:rsidRPr="00A83226" w:rsidRDefault="008208F7" w:rsidP="008208F7">
      <w:pPr>
        <w:pStyle w:val="Heading3Char"/>
        <w:numPr>
          <w:ilvl w:val="0"/>
          <w:numId w:val="9"/>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 xml:space="preserve">Water Assets </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الموارد)</w:t>
      </w:r>
    </w:p>
    <w:p w14:paraId="0EAF3989" w14:textId="77777777" w:rsidR="008208F7" w:rsidRPr="00A83226" w:rsidRDefault="008208F7" w:rsidP="008208F7">
      <w:pPr>
        <w:pStyle w:val="Heading3Char"/>
        <w:numPr>
          <w:ilvl w:val="0"/>
          <w:numId w:val="9"/>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 xml:space="preserve">Water liabilities </w:t>
      </w:r>
      <w:r w:rsidRPr="00A83226">
        <w:rPr>
          <w:rFonts w:ascii="Simplified Arabic" w:hAnsi="Simplified Arabic" w:cs="Simplified Arabic"/>
          <w:sz w:val="28"/>
          <w:szCs w:val="28"/>
          <w:rtl/>
          <w:lang w:bidi="ar-EG"/>
        </w:rPr>
        <w:t>(الاستخدامات)</w:t>
      </w:r>
    </w:p>
    <w:p w14:paraId="733EE5C1" w14:textId="77777777" w:rsidR="008208F7" w:rsidRPr="00A83226" w:rsidRDefault="008208F7" w:rsidP="008208F7">
      <w:pPr>
        <w:pStyle w:val="Heading3Char"/>
        <w:numPr>
          <w:ilvl w:val="0"/>
          <w:numId w:val="9"/>
        </w:numPr>
        <w:tabs>
          <w:tab w:val="left" w:pos="7170"/>
        </w:tabs>
        <w:bidi/>
        <w:spacing w:before="240"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 xml:space="preserve">Change in water assets and water liabilities and physical water flow </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التغير بين الموارد والاستخدامات)</w:t>
      </w:r>
    </w:p>
    <w:p w14:paraId="4F0104A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وفيما </w:t>
      </w:r>
      <w:r w:rsidRPr="00A83226">
        <w:rPr>
          <w:rFonts w:ascii="Simplified Arabic" w:hAnsi="Simplified Arabic" w:cs="Simplified Arabic" w:hint="cs"/>
          <w:sz w:val="28"/>
          <w:szCs w:val="28"/>
          <w:rtl/>
          <w:lang w:bidi="ar-EG"/>
        </w:rPr>
        <w:t>يلي</w:t>
      </w:r>
      <w:r w:rsidRPr="00A83226">
        <w:rPr>
          <w:rFonts w:ascii="Simplified Arabic" w:hAnsi="Simplified Arabic" w:cs="Simplified Arabic"/>
          <w:sz w:val="28"/>
          <w:szCs w:val="28"/>
          <w:rtl/>
          <w:lang w:bidi="ar-EG"/>
        </w:rPr>
        <w:t xml:space="preserve"> متغيرات نظام المحاسبة </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lang w:bidi="ar-EG"/>
        </w:rPr>
        <w:t>(WA</w:t>
      </w:r>
      <w:r w:rsidRPr="00A83226">
        <w:rPr>
          <w:rFonts w:ascii="Simplified Arabic" w:hAnsi="Simplified Arabic" w:cs="Simplified Arabic"/>
          <w:sz w:val="28"/>
          <w:szCs w:val="28"/>
          <w:rtl/>
          <w:lang w:bidi="ar-EG"/>
        </w:rPr>
        <w:t>:</w:t>
      </w:r>
    </w:p>
    <w:p w14:paraId="751CC8CB"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hint="cs"/>
          <w:b/>
          <w:bCs/>
          <w:sz w:val="28"/>
          <w:szCs w:val="28"/>
          <w:rtl/>
          <w:lang w:bidi="ar-EG"/>
        </w:rPr>
        <w:t>استهلاك</w:t>
      </w:r>
      <w:r w:rsidRPr="00A83226">
        <w:rPr>
          <w:rFonts w:ascii="Simplified Arabic" w:hAnsi="Simplified Arabic" w:cs="Simplified Arabic"/>
          <w:b/>
          <w:bCs/>
          <w:sz w:val="28"/>
          <w:szCs w:val="28"/>
          <w:rtl/>
          <w:lang w:bidi="ar-EG"/>
        </w:rPr>
        <w:t xml:space="preserve">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w:t>
      </w:r>
      <w:r w:rsidRPr="00A83226">
        <w:rPr>
          <w:rFonts w:ascii="Simplified Arabic" w:hAnsi="Simplified Arabic" w:cs="Simplified Arabic" w:hint="cs"/>
          <w:sz w:val="28"/>
          <w:szCs w:val="28"/>
          <w:lang w:bidi="ar-EG"/>
        </w:rPr>
        <w:t>Water</w:t>
      </w:r>
      <w:r w:rsidRPr="00A83226">
        <w:rPr>
          <w:rFonts w:ascii="Simplified Arabic" w:hAnsi="Simplified Arabic" w:cs="Simplified Arabic"/>
          <w:sz w:val="28"/>
          <w:szCs w:val="28"/>
          <w:lang w:bidi="ar-EG"/>
        </w:rPr>
        <w:t xml:space="preserve"> consumption</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القطاعات التالية </w:t>
      </w:r>
      <w:r w:rsidRPr="00A83226">
        <w:rPr>
          <w:rFonts w:ascii="Simplified Arabic" w:hAnsi="Simplified Arabic" w:cs="Simplified Arabic" w:hint="cs"/>
          <w:sz w:val="28"/>
          <w:szCs w:val="28"/>
          <w:rtl/>
          <w:lang w:bidi="ar-EG"/>
        </w:rPr>
        <w:t>(الزراعة</w:t>
      </w:r>
      <w:r w:rsidRPr="00A83226">
        <w:rPr>
          <w:rFonts w:ascii="Simplified Arabic" w:hAnsi="Simplified Arabic" w:cs="Simplified Arabic"/>
          <w:sz w:val="28"/>
          <w:szCs w:val="28"/>
          <w:rtl/>
          <w:lang w:bidi="ar-EG"/>
        </w:rPr>
        <w:t xml:space="preserve">، الغابات الشجرية، التعدين، الصناعة، توليد الكهرباء،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المنزلي</w:t>
      </w:r>
      <w:r w:rsidRPr="00A83226">
        <w:rPr>
          <w:rFonts w:ascii="Simplified Arabic" w:hAnsi="Simplified Arabic" w:cs="Simplified Arabic"/>
          <w:sz w:val="28"/>
          <w:szCs w:val="28"/>
          <w:rtl/>
          <w:lang w:bidi="ar-EG"/>
        </w:rPr>
        <w:t>)</w:t>
      </w:r>
    </w:p>
    <w:p w14:paraId="6C50082F"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المياه السطحية</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Surface water</w:t>
      </w:r>
      <w:r w:rsidRPr="00A83226">
        <w:rPr>
          <w:rFonts w:ascii="Simplified Arabic" w:hAnsi="Simplified Arabic" w:cs="Simplified Arabic"/>
          <w:sz w:val="28"/>
          <w:szCs w:val="28"/>
          <w:rtl/>
          <w:lang w:bidi="ar-EG"/>
        </w:rPr>
        <w:t xml:space="preserve">): حجم 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المخزون للمياه السطحية = المخزون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آخر العام – المخزون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أول العام.</w:t>
      </w:r>
    </w:p>
    <w:p w14:paraId="5556D76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p>
    <w:p w14:paraId="7F926CA5" w14:textId="77777777" w:rsidR="008208F7" w:rsidRPr="00A83226" w:rsidRDefault="008208F7" w:rsidP="008208F7">
      <w:pPr>
        <w:tabs>
          <w:tab w:val="left" w:pos="7170"/>
        </w:tabs>
        <w:bidi/>
        <w:spacing w:after="0" w:line="240" w:lineRule="auto"/>
        <w:ind w:left="270"/>
        <w:jc w:val="both"/>
        <w:rPr>
          <w:rFonts w:ascii="Simplified Arabic" w:hAnsi="Simplified Arabic" w:cs="Simplified Arabic"/>
          <w:sz w:val="28"/>
          <w:szCs w:val="28"/>
          <w:lang w:bidi="ar-EG"/>
        </w:rPr>
      </w:pPr>
      <w:r w:rsidRPr="00A83226">
        <w:rPr>
          <w:rFonts w:ascii="Simplified Arabic" w:hAnsi="Simplified Arabic" w:cs="Simplified Arabic"/>
          <w:b/>
          <w:bCs/>
          <w:sz w:val="28"/>
          <w:szCs w:val="28"/>
          <w:rtl/>
          <w:lang w:bidi="ar-EG"/>
        </w:rPr>
        <w:t xml:space="preserve">التدفقات </w:t>
      </w:r>
      <w:r w:rsidRPr="00A83226">
        <w:rPr>
          <w:rFonts w:ascii="Simplified Arabic" w:hAnsi="Simplified Arabic" w:cs="Simplified Arabic" w:hint="cs"/>
          <w:b/>
          <w:bCs/>
          <w:sz w:val="28"/>
          <w:szCs w:val="28"/>
          <w:rtl/>
          <w:lang w:bidi="ar-EG"/>
        </w:rPr>
        <w:t>(</w:t>
      </w:r>
      <w:r w:rsidRPr="00A83226">
        <w:rPr>
          <w:rFonts w:ascii="Simplified Arabic" w:hAnsi="Simplified Arabic" w:cs="Simplified Arabic"/>
          <w:b/>
          <w:bCs/>
          <w:sz w:val="28"/>
          <w:szCs w:val="28"/>
          <w:lang w:bidi="ar-EG"/>
        </w:rPr>
        <w:t>Inflow</w:t>
      </w:r>
      <w:r w:rsidRPr="00A83226">
        <w:rPr>
          <w:rFonts w:ascii="Simplified Arabic" w:hAnsi="Simplified Arabic" w:cs="Simplified Arabic" w:hint="cs"/>
          <w:b/>
          <w:bCs/>
          <w:sz w:val="28"/>
          <w:szCs w:val="28"/>
          <w:rtl/>
          <w:lang w:bidi="ar-EG"/>
        </w:rPr>
        <w:t>)</w:t>
      </w:r>
      <w:r w:rsidRPr="00A83226">
        <w:rPr>
          <w:rFonts w:ascii="Simplified Arabic" w:hAnsi="Simplified Arabic" w:cs="Simplified Arabic"/>
          <w:sz w:val="28"/>
          <w:szCs w:val="28"/>
          <w:rtl/>
          <w:lang w:bidi="ar-EG"/>
        </w:rPr>
        <w:t xml:space="preserve"> الخاصة </w:t>
      </w:r>
      <w:r w:rsidRPr="00A83226">
        <w:rPr>
          <w:rFonts w:ascii="Simplified Arabic" w:hAnsi="Simplified Arabic" w:cs="Simplified Arabic" w:hint="cs"/>
          <w:sz w:val="28"/>
          <w:szCs w:val="28"/>
          <w:rtl/>
          <w:lang w:bidi="ar-EG"/>
        </w:rPr>
        <w:t>بالآتي</w:t>
      </w:r>
      <w:r w:rsidRPr="00A83226">
        <w:rPr>
          <w:rFonts w:ascii="Simplified Arabic" w:hAnsi="Simplified Arabic" w:cs="Simplified Arabic"/>
          <w:sz w:val="28"/>
          <w:szCs w:val="28"/>
          <w:rtl/>
          <w:lang w:bidi="ar-EG"/>
        </w:rPr>
        <w:t>:</w:t>
      </w:r>
    </w:p>
    <w:p w14:paraId="2F5EFB2A" w14:textId="77777777" w:rsidR="008208F7" w:rsidRPr="00A83226" w:rsidRDefault="008208F7" w:rsidP="008208F7">
      <w:pPr>
        <w:pStyle w:val="Heading3Char"/>
        <w:numPr>
          <w:ilvl w:val="0"/>
          <w:numId w:val="10"/>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مستجمعات المياه </w:t>
      </w:r>
      <w:r w:rsidRPr="00A83226">
        <w:rPr>
          <w:rFonts w:ascii="Simplified Arabic" w:hAnsi="Simplified Arabic" w:cs="Simplified Arabic"/>
          <w:sz w:val="28"/>
          <w:szCs w:val="28"/>
          <w:lang w:bidi="ar-EG"/>
        </w:rPr>
        <w:t>Catchment Water</w:t>
      </w:r>
    </w:p>
    <w:p w14:paraId="69D65299" w14:textId="77777777" w:rsidR="008208F7" w:rsidRPr="00A83226" w:rsidRDefault="008208F7" w:rsidP="008208F7">
      <w:pPr>
        <w:pStyle w:val="Heading3Char"/>
        <w:numPr>
          <w:ilvl w:val="0"/>
          <w:numId w:val="10"/>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التدفق</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المرتد من </w:t>
      </w:r>
      <w:r w:rsidRPr="00A83226">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return flow from irrigation</w:t>
      </w:r>
      <w:r w:rsidRPr="00A83226">
        <w:rPr>
          <w:rFonts w:ascii="Simplified Arabic" w:hAnsi="Simplified Arabic" w:cs="Simplified Arabic"/>
          <w:sz w:val="28"/>
          <w:szCs w:val="28"/>
          <w:rtl/>
          <w:lang w:bidi="ar-EG"/>
        </w:rPr>
        <w:t xml:space="preserve"> </w:t>
      </w:r>
    </w:p>
    <w:p w14:paraId="5E2B9757" w14:textId="77777777" w:rsidR="008208F7" w:rsidRDefault="008208F7" w:rsidP="008208F7">
      <w:pPr>
        <w:pStyle w:val="Heading3Char"/>
        <w:numPr>
          <w:ilvl w:val="0"/>
          <w:numId w:val="10"/>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lastRenderedPageBreak/>
        <w:t xml:space="preserve">النفايات السائلة المعالجة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تم تصريفها عائدة إلى النهر </w:t>
      </w:r>
      <w:r w:rsidRPr="00A83226">
        <w:rPr>
          <w:rFonts w:ascii="Simplified Arabic" w:hAnsi="Simplified Arabic" w:cs="Simplified Arabic" w:hint="cs"/>
          <w:sz w:val="28"/>
          <w:szCs w:val="28"/>
          <w:rtl/>
          <w:lang w:bidi="ar-EG"/>
        </w:rPr>
        <w:t>أي</w:t>
      </w:r>
      <w:r w:rsidRPr="00A83226">
        <w:rPr>
          <w:rFonts w:ascii="Simplified Arabic" w:hAnsi="Simplified Arabic" w:cs="Simplified Arabic"/>
          <w:sz w:val="28"/>
          <w:szCs w:val="28"/>
          <w:rtl/>
          <w:lang w:bidi="ar-EG"/>
        </w:rPr>
        <w:t xml:space="preserve"> المرتد من الصناعة </w:t>
      </w:r>
      <w:r w:rsidRPr="00A83226">
        <w:rPr>
          <w:rFonts w:ascii="Simplified Arabic" w:hAnsi="Simplified Arabic" w:cs="Simplified Arabic" w:hint="cs"/>
          <w:sz w:val="28"/>
          <w:szCs w:val="28"/>
          <w:rtl/>
          <w:lang w:bidi="ar-EG"/>
        </w:rPr>
        <w:t>والخدمات الاخرى</w:t>
      </w:r>
      <w:r w:rsidRPr="00A83226">
        <w:rPr>
          <w:rFonts w:ascii="Simplified Arabic" w:hAnsi="Simplified Arabic" w:cs="Simplified Arabic"/>
          <w:sz w:val="28"/>
          <w:szCs w:val="28"/>
          <w:lang w:bidi="ar-EG"/>
        </w:rPr>
        <w:t xml:space="preserve">treated effluent </w:t>
      </w:r>
      <w:r w:rsidRPr="00A83226">
        <w:rPr>
          <w:rFonts w:ascii="Simplified Arabic" w:hAnsi="Simplified Arabic" w:cs="Simplified Arabic" w:hint="cs"/>
          <w:sz w:val="28"/>
          <w:szCs w:val="28"/>
          <w:lang w:bidi="ar-EG"/>
        </w:rPr>
        <w:t>discharged</w:t>
      </w:r>
      <w:r w:rsidRPr="00A83226">
        <w:rPr>
          <w:rFonts w:ascii="Simplified Arabic" w:hAnsi="Simplified Arabic" w:cs="Simplified Arabic"/>
          <w:sz w:val="28"/>
          <w:szCs w:val="28"/>
          <w:lang w:bidi="ar-EG"/>
        </w:rPr>
        <w:t xml:space="preserve"> back to river</w:t>
      </w:r>
      <w:r w:rsidRPr="00A83226">
        <w:rPr>
          <w:rFonts w:ascii="Simplified Arabic" w:hAnsi="Simplified Arabic" w:cs="Simplified Arabic"/>
          <w:sz w:val="28"/>
          <w:szCs w:val="28"/>
          <w:rtl/>
          <w:lang w:bidi="ar-EG"/>
        </w:rPr>
        <w:t xml:space="preserve"> </w:t>
      </w:r>
    </w:p>
    <w:p w14:paraId="188AF206" w14:textId="77777777" w:rsidR="008208F7" w:rsidRPr="002535D7" w:rsidRDefault="008208F7" w:rsidP="008208F7">
      <w:pPr>
        <w:tabs>
          <w:tab w:val="left" w:pos="7170"/>
        </w:tabs>
        <w:bidi/>
        <w:spacing w:after="0" w:line="240" w:lineRule="auto"/>
        <w:rPr>
          <w:rFonts w:ascii="Simplified Arabic" w:hAnsi="Simplified Arabic" w:cs="Simplified Arabic"/>
          <w:sz w:val="28"/>
          <w:szCs w:val="28"/>
          <w:lang w:bidi="ar-EG"/>
        </w:rPr>
      </w:pPr>
    </w:p>
    <w:p w14:paraId="25738B9A" w14:textId="77777777" w:rsidR="008208F7" w:rsidRPr="00A83226" w:rsidRDefault="008208F7" w:rsidP="008208F7">
      <w:pPr>
        <w:tabs>
          <w:tab w:val="left" w:pos="7170"/>
        </w:tabs>
        <w:bidi/>
        <w:spacing w:after="0" w:line="240" w:lineRule="auto"/>
        <w:ind w:left="270"/>
        <w:jc w:val="both"/>
        <w:rPr>
          <w:rFonts w:ascii="Simplified Arabic" w:hAnsi="Simplified Arabic" w:cs="Simplified Arabic"/>
          <w:b/>
          <w:bCs/>
          <w:sz w:val="28"/>
          <w:szCs w:val="28"/>
          <w:lang w:bidi="ar-EG"/>
        </w:rPr>
      </w:pPr>
      <w:r w:rsidRPr="00A83226">
        <w:rPr>
          <w:rFonts w:ascii="Times New Roman" w:hAnsi="Times New Roman" w:cs="Times New Roman" w:hint="cs"/>
          <w:b/>
          <w:bCs/>
          <w:sz w:val="28"/>
          <w:szCs w:val="28"/>
          <w:rtl/>
          <w:lang w:bidi="ar-EG"/>
        </w:rPr>
        <w:t>ا</w:t>
      </w:r>
      <w:r w:rsidRPr="00A83226">
        <w:rPr>
          <w:rFonts w:ascii="Simplified Arabic" w:hAnsi="Simplified Arabic" w:cs="Simplified Arabic"/>
          <w:b/>
          <w:bCs/>
          <w:sz w:val="28"/>
          <w:szCs w:val="28"/>
          <w:rtl/>
          <w:lang w:bidi="ar-EG"/>
        </w:rPr>
        <w:t xml:space="preserve">لمستخدم </w:t>
      </w:r>
      <w:r w:rsidRPr="00A83226">
        <w:rPr>
          <w:rFonts w:ascii="Simplified Arabic" w:hAnsi="Simplified Arabic" w:cs="Simplified Arabic"/>
          <w:b/>
          <w:bCs/>
          <w:sz w:val="28"/>
          <w:szCs w:val="28"/>
          <w:lang w:bidi="ar-EG"/>
        </w:rPr>
        <w:t>Usage)</w:t>
      </w:r>
      <w:r w:rsidRPr="00A83226">
        <w:rPr>
          <w:rFonts w:ascii="Simplified Arabic" w:hAnsi="Simplified Arabic" w:cs="Simplified Arabic"/>
          <w:b/>
          <w:bCs/>
          <w:sz w:val="28"/>
          <w:szCs w:val="28"/>
          <w:rtl/>
          <w:lang w:bidi="ar-EG"/>
        </w:rPr>
        <w:t xml:space="preserve">) </w:t>
      </w:r>
    </w:p>
    <w:p w14:paraId="5CBF47FE" w14:textId="77777777" w:rsidR="008208F7" w:rsidRPr="00A83226" w:rsidRDefault="008208F7" w:rsidP="008208F7">
      <w:pPr>
        <w:pStyle w:val="Heading3Char"/>
        <w:numPr>
          <w:ilvl w:val="0"/>
          <w:numId w:val="11"/>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تحويل المناطق الحضرية </w:t>
      </w:r>
      <w:r w:rsidRPr="00A83226">
        <w:rPr>
          <w:rFonts w:ascii="Simplified Arabic" w:hAnsi="Simplified Arabic" w:cs="Simplified Arabic" w:hint="cs"/>
          <w:sz w:val="28"/>
          <w:szCs w:val="28"/>
          <w:rtl/>
          <w:lang w:bidi="ar-EG"/>
        </w:rPr>
        <w:t>أي</w:t>
      </w:r>
      <w:r w:rsidRPr="00A83226">
        <w:rPr>
          <w:rFonts w:ascii="Simplified Arabic" w:hAnsi="Simplified Arabic" w:cs="Simplified Arabic"/>
          <w:sz w:val="28"/>
          <w:szCs w:val="28"/>
          <w:rtl/>
          <w:lang w:bidi="ar-EG"/>
        </w:rPr>
        <w:t xml:space="preserve"> توزيع للمناطق الحضرية للسكان </w:t>
      </w:r>
      <w:r w:rsidRPr="00A83226">
        <w:rPr>
          <w:rFonts w:ascii="Simplified Arabic" w:hAnsi="Simplified Arabic" w:cs="Simplified Arabic"/>
          <w:sz w:val="28"/>
          <w:szCs w:val="28"/>
          <w:lang w:bidi="ar-EG"/>
        </w:rPr>
        <w:t>Urban diversions</w:t>
      </w:r>
      <w:r w:rsidRPr="00A83226">
        <w:rPr>
          <w:rFonts w:ascii="Simplified Arabic" w:hAnsi="Simplified Arabic" w:cs="Simplified Arabic"/>
          <w:sz w:val="28"/>
          <w:szCs w:val="28"/>
          <w:rtl/>
          <w:lang w:bidi="ar-EG"/>
        </w:rPr>
        <w:t xml:space="preserve"> </w:t>
      </w:r>
    </w:p>
    <w:p w14:paraId="3139CC31" w14:textId="77777777" w:rsidR="008208F7" w:rsidRPr="00A83226" w:rsidRDefault="008208F7" w:rsidP="008208F7">
      <w:pPr>
        <w:pStyle w:val="Heading3Char"/>
        <w:numPr>
          <w:ilvl w:val="0"/>
          <w:numId w:val="11"/>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تحويل مناطق </w:t>
      </w:r>
      <w:r w:rsidRPr="00A83226">
        <w:rPr>
          <w:rFonts w:ascii="Simplified Arabic" w:hAnsi="Simplified Arabic" w:cs="Simplified Arabic" w:hint="cs"/>
          <w:sz w:val="28"/>
          <w:szCs w:val="28"/>
          <w:rtl/>
          <w:lang w:bidi="ar-EG"/>
        </w:rPr>
        <w:t xml:space="preserve">الري </w:t>
      </w:r>
      <w:r w:rsidRPr="00A83226">
        <w:rPr>
          <w:rFonts w:ascii="Simplified Arabic" w:hAnsi="Simplified Arabic" w:cs="Simplified Arabic"/>
          <w:sz w:val="28"/>
          <w:szCs w:val="28"/>
          <w:rtl/>
          <w:lang w:bidi="ar-EG"/>
        </w:rPr>
        <w:t>(</w:t>
      </w:r>
      <w:r w:rsidRPr="00A83226">
        <w:rPr>
          <w:rFonts w:ascii="Simplified Arabic" w:hAnsi="Simplified Arabic" w:cs="Simplified Arabic" w:hint="cs"/>
          <w:sz w:val="28"/>
          <w:szCs w:val="28"/>
          <w:rtl/>
          <w:lang w:bidi="ar-EG"/>
        </w:rPr>
        <w:t>الاستهلاك</w:t>
      </w:r>
      <w:r w:rsidRPr="00A83226">
        <w:rPr>
          <w:rFonts w:ascii="Simplified Arabic" w:hAnsi="Simplified Arabic" w:cs="Simplified Arabic"/>
          <w:sz w:val="28"/>
          <w:szCs w:val="28"/>
          <w:rtl/>
          <w:lang w:bidi="ar-EG"/>
        </w:rPr>
        <w:t xml:space="preserve"> للزراعة) </w:t>
      </w:r>
      <w:r w:rsidRPr="00A83226">
        <w:rPr>
          <w:rFonts w:ascii="Simplified Arabic" w:hAnsi="Simplified Arabic" w:cs="Simplified Arabic"/>
          <w:sz w:val="28"/>
          <w:szCs w:val="28"/>
          <w:lang w:bidi="ar-EG"/>
        </w:rPr>
        <w:t>Irrigation district diversions</w:t>
      </w:r>
      <w:r w:rsidRPr="00A83226">
        <w:rPr>
          <w:rFonts w:ascii="Simplified Arabic" w:hAnsi="Simplified Arabic" w:cs="Simplified Arabic"/>
          <w:sz w:val="28"/>
          <w:szCs w:val="28"/>
          <w:rtl/>
          <w:lang w:bidi="ar-EG"/>
        </w:rPr>
        <w:t xml:space="preserve"> </w:t>
      </w:r>
    </w:p>
    <w:p w14:paraId="115B4361" w14:textId="77777777" w:rsidR="008208F7" w:rsidRPr="00A83226" w:rsidRDefault="008208F7" w:rsidP="008208F7">
      <w:pPr>
        <w:pStyle w:val="Heading3Char"/>
        <w:numPr>
          <w:ilvl w:val="0"/>
          <w:numId w:val="11"/>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تحويلات خاصة من تيارات منظمة </w:t>
      </w:r>
      <w:r w:rsidRPr="00A83226">
        <w:rPr>
          <w:rFonts w:ascii="Simplified Arabic" w:hAnsi="Simplified Arabic" w:cs="Simplified Arabic"/>
          <w:sz w:val="28"/>
          <w:szCs w:val="28"/>
          <w:lang w:bidi="ar-EG"/>
        </w:rPr>
        <w:t>licensed private diversion from regulated streams</w:t>
      </w:r>
      <w:r w:rsidRPr="00A83226">
        <w:rPr>
          <w:rFonts w:ascii="Simplified Arabic" w:hAnsi="Simplified Arabic" w:cs="Simplified Arabic"/>
          <w:sz w:val="28"/>
          <w:szCs w:val="28"/>
          <w:rtl/>
          <w:lang w:bidi="ar-EG"/>
        </w:rPr>
        <w:t xml:space="preserve"> </w:t>
      </w:r>
    </w:p>
    <w:p w14:paraId="75348FF7" w14:textId="77777777" w:rsidR="008208F7" w:rsidRPr="00A83226" w:rsidRDefault="008208F7" w:rsidP="008208F7">
      <w:pPr>
        <w:pStyle w:val="Heading3Char"/>
        <w:numPr>
          <w:ilvl w:val="0"/>
          <w:numId w:val="11"/>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تحويلات خاصة من تيارات غير منظمة </w:t>
      </w:r>
      <w:r w:rsidRPr="00A83226">
        <w:rPr>
          <w:rFonts w:ascii="Simplified Arabic" w:hAnsi="Simplified Arabic" w:cs="Simplified Arabic"/>
          <w:sz w:val="28"/>
          <w:szCs w:val="28"/>
          <w:lang w:bidi="ar-EG"/>
        </w:rPr>
        <w:t>licensed private diversion from unregulated streams</w:t>
      </w:r>
      <w:r w:rsidRPr="00A83226">
        <w:rPr>
          <w:rFonts w:ascii="Simplified Arabic" w:hAnsi="Simplified Arabic" w:cs="Simplified Arabic"/>
          <w:sz w:val="28"/>
          <w:szCs w:val="28"/>
          <w:rtl/>
          <w:lang w:bidi="ar-EG"/>
        </w:rPr>
        <w:t xml:space="preserve"> </w:t>
      </w:r>
    </w:p>
    <w:p w14:paraId="7C83EB9D" w14:textId="77777777" w:rsidR="008208F7" w:rsidRPr="00A83226" w:rsidRDefault="008208F7" w:rsidP="008208F7">
      <w:pPr>
        <w:pStyle w:val="Heading3Char"/>
        <w:numPr>
          <w:ilvl w:val="0"/>
          <w:numId w:val="11"/>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تحويل المياه البيئية </w:t>
      </w:r>
      <w:r w:rsidRPr="00A83226">
        <w:rPr>
          <w:rFonts w:ascii="Simplified Arabic" w:hAnsi="Simplified Arabic" w:cs="Simplified Arabic"/>
          <w:sz w:val="28"/>
          <w:szCs w:val="28"/>
          <w:lang w:bidi="ar-EG"/>
        </w:rPr>
        <w:t>Environmental water diversions</w:t>
      </w:r>
    </w:p>
    <w:p w14:paraId="6BF2F406" w14:textId="77777777" w:rsidR="008208F7" w:rsidRPr="00A83226" w:rsidRDefault="008208F7" w:rsidP="008208F7">
      <w:pPr>
        <w:pStyle w:val="Heading3Char"/>
        <w:numPr>
          <w:ilvl w:val="0"/>
          <w:numId w:val="11"/>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استخدام سدود مستجمعات المياه الصغيرة </w:t>
      </w:r>
      <w:r w:rsidRPr="00A83226">
        <w:rPr>
          <w:rFonts w:ascii="Simplified Arabic" w:hAnsi="Simplified Arabic" w:cs="Simplified Arabic"/>
          <w:sz w:val="28"/>
          <w:szCs w:val="28"/>
          <w:lang w:bidi="ar-EG"/>
        </w:rPr>
        <w:t xml:space="preserve">   Small catchment dams</w:t>
      </w:r>
      <w:r w:rsidRPr="00A83226">
        <w:rPr>
          <w:rFonts w:ascii="Simplified Arabic" w:hAnsi="Simplified Arabic" w:cs="Simplified Arabic"/>
          <w:sz w:val="28"/>
          <w:szCs w:val="28"/>
          <w:rtl/>
          <w:lang w:bidi="ar-EG"/>
        </w:rPr>
        <w:t xml:space="preserve"> </w:t>
      </w:r>
    </w:p>
    <w:p w14:paraId="62886C1C" w14:textId="77777777" w:rsidR="008208F7" w:rsidRPr="00A83226" w:rsidRDefault="008208F7" w:rsidP="008208F7">
      <w:pPr>
        <w:tabs>
          <w:tab w:val="left" w:pos="7170"/>
        </w:tabs>
        <w:bidi/>
        <w:spacing w:after="0" w:line="240" w:lineRule="auto"/>
        <w:ind w:left="270"/>
        <w:jc w:val="both"/>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الفـــــــــــواقد </w:t>
      </w:r>
      <w:r w:rsidRPr="00A83226">
        <w:rPr>
          <w:rFonts w:ascii="Simplified Arabic" w:hAnsi="Simplified Arabic" w:cs="Simplified Arabic"/>
          <w:b/>
          <w:bCs/>
          <w:sz w:val="28"/>
          <w:szCs w:val="28"/>
          <w:lang w:bidi="ar-EG"/>
        </w:rPr>
        <w:t>Losses)</w:t>
      </w:r>
      <w:r w:rsidRPr="00A83226">
        <w:rPr>
          <w:rFonts w:ascii="Simplified Arabic" w:hAnsi="Simplified Arabic" w:cs="Simplified Arabic"/>
          <w:b/>
          <w:bCs/>
          <w:sz w:val="28"/>
          <w:szCs w:val="28"/>
          <w:rtl/>
          <w:lang w:bidi="ar-EG"/>
        </w:rPr>
        <w:t>)</w:t>
      </w:r>
    </w:p>
    <w:p w14:paraId="26A85799" w14:textId="77777777" w:rsidR="008208F7" w:rsidRPr="00A83226" w:rsidRDefault="008208F7" w:rsidP="008208F7">
      <w:pPr>
        <w:pStyle w:val="Heading3Char"/>
        <w:numPr>
          <w:ilvl w:val="0"/>
          <w:numId w:val="12"/>
        </w:numPr>
        <w:tabs>
          <w:tab w:val="left" w:pos="7170"/>
        </w:tabs>
        <w:bidi/>
        <w:spacing w:after="0" w:line="240" w:lineRule="auto"/>
        <w:rPr>
          <w:rFonts w:ascii="Simplified Arabic" w:hAnsi="Simplified Arabic" w:cs="Simplified Arabic"/>
          <w:sz w:val="28"/>
          <w:szCs w:val="28"/>
          <w:lang w:bidi="ar-EG"/>
        </w:rPr>
      </w:pPr>
      <w:r w:rsidRPr="00A83226">
        <w:rPr>
          <w:rFonts w:ascii="Simplified Arabic" w:hAnsi="Simplified Arabic" w:cs="Simplified Arabic" w:hint="cs"/>
          <w:sz w:val="28"/>
          <w:szCs w:val="28"/>
          <w:rtl/>
          <w:lang w:bidi="ar-EG"/>
        </w:rPr>
        <w:t>صافي</w:t>
      </w:r>
      <w:r w:rsidRPr="00A83226">
        <w:rPr>
          <w:rFonts w:ascii="Simplified Arabic" w:hAnsi="Simplified Arabic" w:cs="Simplified Arabic"/>
          <w:sz w:val="28"/>
          <w:szCs w:val="28"/>
          <w:rtl/>
          <w:lang w:bidi="ar-EG"/>
        </w:rPr>
        <w:t xml:space="preserve"> خسائر التبخر من المخازن </w:t>
      </w:r>
      <w:r w:rsidRPr="00A83226">
        <w:rPr>
          <w:rFonts w:ascii="Simplified Arabic" w:hAnsi="Simplified Arabic" w:cs="Simplified Arabic" w:hint="cs"/>
          <w:sz w:val="28"/>
          <w:szCs w:val="28"/>
          <w:rtl/>
          <w:lang w:bidi="ar-EG"/>
        </w:rPr>
        <w:t>الرئيسية مثل</w:t>
      </w:r>
      <w:r w:rsidRPr="00A83226">
        <w:rPr>
          <w:rFonts w:ascii="Simplified Arabic" w:hAnsi="Simplified Arabic" w:cs="Simplified Arabic"/>
          <w:sz w:val="28"/>
          <w:szCs w:val="28"/>
          <w:rtl/>
          <w:lang w:bidi="ar-EG"/>
        </w:rPr>
        <w:t xml:space="preserve"> بحيرة ناصر</w:t>
      </w:r>
      <w:r w:rsidRPr="00A83226">
        <w:rPr>
          <w:rFonts w:ascii="Simplified Arabic" w:hAnsi="Simplified Arabic" w:cs="Simplified Arabic"/>
          <w:sz w:val="28"/>
          <w:szCs w:val="28"/>
          <w:lang w:bidi="ar-EG"/>
        </w:rPr>
        <w:t>Net evaporation losses from storages</w:t>
      </w:r>
      <w:r w:rsidRPr="00A83226">
        <w:rPr>
          <w:rFonts w:ascii="Simplified Arabic" w:hAnsi="Simplified Arabic" w:cs="Simplified Arabic"/>
          <w:sz w:val="28"/>
          <w:szCs w:val="28"/>
          <w:rtl/>
          <w:lang w:bidi="ar-EG"/>
        </w:rPr>
        <w:t xml:space="preserve">  </w:t>
      </w:r>
    </w:p>
    <w:p w14:paraId="233551DD" w14:textId="77777777" w:rsidR="008208F7" w:rsidRPr="00A83226" w:rsidRDefault="008208F7" w:rsidP="008208F7">
      <w:pPr>
        <w:pStyle w:val="Heading3Char"/>
        <w:numPr>
          <w:ilvl w:val="0"/>
          <w:numId w:val="12"/>
        </w:num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التبخر من السدود الخاصة بمستجمعات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التدفق غلى المياه الجوفية </w:t>
      </w:r>
      <w:r w:rsidRPr="00A83226">
        <w:rPr>
          <w:rFonts w:ascii="Simplified Arabic" w:hAnsi="Simplified Arabic" w:cs="Simplified Arabic"/>
          <w:sz w:val="28"/>
          <w:szCs w:val="28"/>
          <w:lang w:bidi="ar-EG"/>
        </w:rPr>
        <w:t>Evaporation from small catchment dams in stream infiltration to groundwater</w:t>
      </w:r>
    </w:p>
    <w:p w14:paraId="4F92577D" w14:textId="77777777" w:rsidR="008208F7" w:rsidRPr="00A83226" w:rsidRDefault="008208F7" w:rsidP="008208F7">
      <w:pPr>
        <w:pStyle w:val="Heading3Char"/>
        <w:numPr>
          <w:ilvl w:val="0"/>
          <w:numId w:val="12"/>
        </w:num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تدفقات السهول الفيضية والتبخر </w:t>
      </w:r>
      <w:r w:rsidRPr="00A83226">
        <w:rPr>
          <w:rFonts w:ascii="Simplified Arabic" w:hAnsi="Simplified Arabic" w:cs="Simplified Arabic" w:hint="cs"/>
          <w:sz w:val="28"/>
          <w:szCs w:val="28"/>
          <w:rtl/>
          <w:lang w:bidi="ar-EG"/>
        </w:rPr>
        <w:t>الفعلي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Flows to flood plain and evaporation</w:t>
      </w:r>
      <w:r w:rsidRPr="00A83226">
        <w:rPr>
          <w:rFonts w:ascii="Simplified Arabic" w:hAnsi="Simplified Arabic" w:cs="Simplified Arabic"/>
          <w:sz w:val="28"/>
          <w:szCs w:val="28"/>
          <w:rtl/>
          <w:lang w:bidi="ar-EG"/>
        </w:rPr>
        <w:t xml:space="preserve"> </w:t>
      </w:r>
    </w:p>
    <w:p w14:paraId="3C3325D6"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113F4AE7"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44293052"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7B2FA0AA"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6D3382A8"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6C284C42"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61026919"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3486DE4B" w14:textId="77777777" w:rsidR="008208F7"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3BAABFC7"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208C0013"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32"/>
          <w:szCs w:val="32"/>
          <w:u w:val="single"/>
          <w:rtl/>
          <w:lang w:bidi="ar-EG"/>
        </w:rPr>
      </w:pPr>
    </w:p>
    <w:p w14:paraId="35EB9705"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32"/>
          <w:szCs w:val="32"/>
          <w:rtl/>
          <w:lang w:bidi="ar-EG"/>
        </w:rPr>
      </w:pPr>
      <w:r w:rsidRPr="00A83226">
        <w:rPr>
          <w:rFonts w:ascii="Simplified Arabic" w:hAnsi="Simplified Arabic" w:cs="Simplified Arabic"/>
          <w:b/>
          <w:bCs/>
          <w:sz w:val="32"/>
          <w:szCs w:val="32"/>
          <w:rtl/>
          <w:lang w:bidi="ar-EG"/>
        </w:rPr>
        <w:t xml:space="preserve">المبحث </w:t>
      </w:r>
      <w:r w:rsidRPr="00A83226">
        <w:rPr>
          <w:rFonts w:ascii="Simplified Arabic" w:hAnsi="Simplified Arabic" w:cs="Simplified Arabic" w:hint="cs"/>
          <w:b/>
          <w:bCs/>
          <w:sz w:val="32"/>
          <w:szCs w:val="32"/>
          <w:rtl/>
          <w:lang w:bidi="ar-EG"/>
        </w:rPr>
        <w:t>الثاني</w:t>
      </w:r>
    </w:p>
    <w:p w14:paraId="2A0D648C"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sz w:val="40"/>
          <w:szCs w:val="40"/>
          <w:rtl/>
          <w:lang w:bidi="ar-EG"/>
        </w:rPr>
      </w:pPr>
      <w:r w:rsidRPr="00A83226">
        <w:rPr>
          <w:rFonts w:ascii="Simplified Arabic" w:hAnsi="Simplified Arabic" w:cs="Simplified Arabic"/>
          <w:b/>
          <w:bCs/>
          <w:sz w:val="32"/>
          <w:szCs w:val="32"/>
          <w:rtl/>
          <w:lang w:bidi="ar-EG"/>
        </w:rPr>
        <w:t>تطبيقات ونتائج النموذج</w:t>
      </w:r>
    </w:p>
    <w:p w14:paraId="5ED71E82" w14:textId="77777777" w:rsidR="008208F7" w:rsidRPr="00A83226" w:rsidRDefault="008208F7" w:rsidP="008208F7">
      <w:pPr>
        <w:bidi/>
        <w:spacing w:after="0" w:line="240" w:lineRule="auto"/>
        <w:jc w:val="both"/>
        <w:rPr>
          <w:rFonts w:ascii="Simplified Arabic" w:hAnsi="Simplified Arabic" w:cs="Simplified Arabic"/>
          <w:b/>
          <w:bCs/>
          <w:sz w:val="36"/>
          <w:szCs w:val="36"/>
          <w:rtl/>
          <w:lang w:bidi="ar-EG"/>
        </w:rPr>
      </w:pPr>
      <w:r w:rsidRPr="00A83226">
        <w:rPr>
          <w:rFonts w:ascii="Simplified Arabic" w:hAnsi="Simplified Arabic" w:cs="Simplified Arabic"/>
          <w:b/>
          <w:bCs/>
          <w:sz w:val="28"/>
          <w:szCs w:val="28"/>
          <w:rtl/>
          <w:lang w:bidi="ar-EG"/>
        </w:rPr>
        <w:t>تمهيد:</w:t>
      </w:r>
    </w:p>
    <w:p w14:paraId="7DBA3E49" w14:textId="77777777" w:rsidR="008208F7" w:rsidRPr="00A83226" w:rsidRDefault="008208F7" w:rsidP="008208F7">
      <w:pPr>
        <w:bidi/>
        <w:spacing w:after="0" w:line="240"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sz w:val="28"/>
          <w:szCs w:val="28"/>
          <w:rtl/>
          <w:lang w:bidi="ar-EG"/>
        </w:rPr>
        <w:t xml:space="preserve">يوضح هذا المبحث </w:t>
      </w:r>
      <w:r w:rsidRPr="00A83226">
        <w:rPr>
          <w:rFonts w:ascii="Simplified Arabic" w:hAnsi="Simplified Arabic" w:cs="Simplified Arabic"/>
          <w:color w:val="000000" w:themeColor="text1"/>
          <w:sz w:val="28"/>
          <w:szCs w:val="28"/>
          <w:rtl/>
          <w:lang w:bidi="ar-EG"/>
        </w:rPr>
        <w:t xml:space="preserve">تطبيق نموذج المحاسبة المائية، </w:t>
      </w:r>
      <w:r w:rsidRPr="00A83226">
        <w:rPr>
          <w:rFonts w:ascii="Simplified Arabic" w:hAnsi="Simplified Arabic" w:cs="Simplified Arabic"/>
          <w:sz w:val="28"/>
          <w:szCs w:val="28"/>
          <w:rtl/>
          <w:lang w:bidi="ar-EG"/>
        </w:rPr>
        <w:t xml:space="preserve">ومؤشراته والتي تتضمن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الفقد والهدر أثناء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 xml:space="preserve"> والمستهلكة،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الموفرة،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إنتاجية المياه،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كميات العجز (الفرق بين العرض والطلب على المياه). وذلك خلال الفترة (2010 – 2020)، </w:t>
      </w:r>
      <w:r w:rsidRPr="00A83226">
        <w:rPr>
          <w:rFonts w:ascii="Simplified Arabic" w:hAnsi="Simplified Arabic" w:cs="Simplified Arabic"/>
          <w:color w:val="000000" w:themeColor="text1"/>
          <w:sz w:val="28"/>
          <w:szCs w:val="28"/>
          <w:rtl/>
          <w:lang w:bidi="ar-EG"/>
        </w:rPr>
        <w:t xml:space="preserve">بهدف التعرف على مدى إمكانية تطبيق النموذج </w:t>
      </w:r>
      <w:r w:rsidRPr="00A83226">
        <w:rPr>
          <w:rFonts w:ascii="Simplified Arabic" w:hAnsi="Simplified Arabic" w:cs="Simplified Arabic" w:hint="cs"/>
          <w:color w:val="000000" w:themeColor="text1"/>
          <w:sz w:val="28"/>
          <w:szCs w:val="28"/>
          <w:rtl/>
          <w:lang w:bidi="ar-EG"/>
        </w:rPr>
        <w:t>واستخراج</w:t>
      </w:r>
      <w:r w:rsidRPr="00A83226">
        <w:rPr>
          <w:rFonts w:ascii="Simplified Arabic" w:hAnsi="Simplified Arabic" w:cs="Simplified Arabic"/>
          <w:color w:val="000000" w:themeColor="text1"/>
          <w:sz w:val="28"/>
          <w:szCs w:val="28"/>
          <w:rtl/>
          <w:lang w:bidi="ar-EG"/>
        </w:rPr>
        <w:t xml:space="preserve"> النتائج منه. </w:t>
      </w:r>
    </w:p>
    <w:p w14:paraId="6CF46749" w14:textId="77777777" w:rsidR="008208F7" w:rsidRPr="00A83226" w:rsidRDefault="008208F7" w:rsidP="008208F7">
      <w:pPr>
        <w:bidi/>
        <w:spacing w:after="0" w:line="240" w:lineRule="auto"/>
        <w:jc w:val="both"/>
        <w:rPr>
          <w:rFonts w:ascii="Simplified Arabic" w:hAnsi="Simplified Arabic" w:cs="Simplified Arabic"/>
          <w:sz w:val="28"/>
          <w:szCs w:val="28"/>
          <w:rtl/>
          <w:lang w:bidi="ar-EG"/>
        </w:rPr>
      </w:pPr>
    </w:p>
    <w:p w14:paraId="772B4398" w14:textId="77777777" w:rsidR="008208F7" w:rsidRPr="00A83226" w:rsidRDefault="008208F7" w:rsidP="008208F7">
      <w:pPr>
        <w:pStyle w:val="Heading3Char"/>
        <w:numPr>
          <w:ilvl w:val="2"/>
          <w:numId w:val="47"/>
        </w:numPr>
        <w:tabs>
          <w:tab w:val="left" w:pos="7170"/>
        </w:tabs>
        <w:bidi/>
        <w:spacing w:after="0" w:line="240" w:lineRule="auto"/>
        <w:jc w:val="both"/>
        <w:rPr>
          <w:rFonts w:ascii="Simplified Arabic" w:hAnsi="Simplified Arabic" w:cs="Simplified Arabic"/>
          <w:b/>
          <w:bCs/>
          <w:sz w:val="28"/>
          <w:szCs w:val="28"/>
          <w:lang w:bidi="ar-EG"/>
        </w:rPr>
      </w:pPr>
      <w:r w:rsidRPr="00A83226">
        <w:rPr>
          <w:rFonts w:ascii="Simplified Arabic" w:hAnsi="Simplified Arabic" w:cs="Simplified Arabic"/>
          <w:b/>
          <w:bCs/>
          <w:sz w:val="28"/>
          <w:szCs w:val="28"/>
          <w:rtl/>
          <w:lang w:bidi="ar-EG"/>
        </w:rPr>
        <w:t xml:space="preserve">الإطار </w:t>
      </w:r>
      <w:r w:rsidRPr="00A83226">
        <w:rPr>
          <w:rFonts w:ascii="Simplified Arabic" w:hAnsi="Simplified Arabic" w:cs="Simplified Arabic" w:hint="cs"/>
          <w:b/>
          <w:bCs/>
          <w:sz w:val="28"/>
          <w:szCs w:val="28"/>
          <w:rtl/>
          <w:lang w:bidi="ar-EG"/>
        </w:rPr>
        <w:t>الوصفي</w:t>
      </w:r>
      <w:r w:rsidRPr="00A83226">
        <w:rPr>
          <w:rFonts w:ascii="Simplified Arabic" w:hAnsi="Simplified Arabic" w:cs="Simplified Arabic"/>
          <w:b/>
          <w:bCs/>
          <w:sz w:val="28"/>
          <w:szCs w:val="28"/>
          <w:rtl/>
          <w:lang w:bidi="ar-EG"/>
        </w:rPr>
        <w:t xml:space="preserve"> لمتغيرات ومؤشرات النموذج</w:t>
      </w:r>
    </w:p>
    <w:p w14:paraId="51CD039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يتضمن هذا الإطار عرض لمتغيرات ومؤشرات النموذج، في صورة القوائم التالية، قائمة الدخل (العرض والطلب). قائمة التدفقات المائية. قائمة المركز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w:t>
      </w:r>
    </w:p>
    <w:p w14:paraId="410FD548"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(1)</w:t>
      </w:r>
      <w:r w:rsidRPr="00A83226">
        <w:rPr>
          <w:rFonts w:ascii="Simplified Arabic" w:hAnsi="Simplified Arabic" w:cs="Simplified Arabic"/>
          <w:sz w:val="28"/>
          <w:szCs w:val="28"/>
          <w:u w:val="single"/>
          <w:rtl/>
          <w:lang w:bidi="ar-EG"/>
        </w:rPr>
        <w:t xml:space="preserve"> قائمة الدخل (العرض والطلب)</w:t>
      </w:r>
      <w:r w:rsidRPr="00A83226">
        <w:rPr>
          <w:rFonts w:ascii="Simplified Arabic" w:hAnsi="Simplified Arabic" w:cs="Simplified Arabic"/>
          <w:sz w:val="28"/>
          <w:szCs w:val="28"/>
          <w:rtl/>
          <w:lang w:bidi="ar-EG"/>
        </w:rPr>
        <w:t xml:space="preserve"> وتشتمل على، الايرادات (المياه المنتجة)، المصروفات (المياه المباعة)،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الفقد أثناء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والفرق بين العرض والطلب المرحل للميزانية.</w:t>
      </w:r>
    </w:p>
    <w:p w14:paraId="1775F6B0"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(2) </w:t>
      </w:r>
      <w:r w:rsidRPr="00A83226">
        <w:rPr>
          <w:rFonts w:ascii="Simplified Arabic" w:hAnsi="Simplified Arabic" w:cs="Simplified Arabic"/>
          <w:sz w:val="28"/>
          <w:szCs w:val="28"/>
          <w:u w:val="single"/>
          <w:rtl/>
          <w:lang w:bidi="ar-EG"/>
        </w:rPr>
        <w:t xml:space="preserve">قائمة التدفقات المائية، </w:t>
      </w:r>
      <w:r w:rsidRPr="00A83226">
        <w:rPr>
          <w:rFonts w:ascii="Simplified Arabic" w:hAnsi="Simplified Arabic" w:cs="Simplified Arabic"/>
          <w:sz w:val="28"/>
          <w:szCs w:val="28"/>
          <w:rtl/>
          <w:lang w:bidi="ar-EG"/>
        </w:rPr>
        <w:t>وتشمل كلاً من التدفقات الداخلة المائية والتدفقات الخارجة.</w:t>
      </w:r>
    </w:p>
    <w:p w14:paraId="23857503"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(أ)</w:t>
      </w:r>
      <w:r w:rsidRPr="00A83226">
        <w:rPr>
          <w:rFonts w:ascii="Simplified Arabic" w:hAnsi="Simplified Arabic" w:cs="Simplified Arabic"/>
          <w:sz w:val="28"/>
          <w:szCs w:val="28"/>
          <w:u w:val="single"/>
          <w:rtl/>
          <w:lang w:bidi="ar-EG"/>
        </w:rPr>
        <w:t xml:space="preserve"> التدفقات الداخلة</w:t>
      </w:r>
      <w:r w:rsidRPr="00A83226">
        <w:rPr>
          <w:rFonts w:ascii="Simplified Arabic" w:hAnsi="Simplified Arabic" w:cs="Simplified Arabic"/>
          <w:sz w:val="28"/>
          <w:szCs w:val="28"/>
          <w:rtl/>
          <w:lang w:bidi="ar-EG"/>
        </w:rPr>
        <w:t xml:space="preserve"> = المياه الافتراضية الواردة (وارادات زراعية) + المياه الداخلة</w:t>
      </w:r>
    </w:p>
    <w:p w14:paraId="51E6BAF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والمياه الداخلة = المياه السطحية الداخلة + المياه الجوفية الداخلة + الزيادة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رصيد الخزانات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مياه المصارف المعاد </w:t>
      </w:r>
      <w:r w:rsidRPr="00A83226">
        <w:rPr>
          <w:rFonts w:ascii="Simplified Arabic" w:hAnsi="Simplified Arabic" w:cs="Simplified Arabic" w:hint="cs"/>
          <w:sz w:val="28"/>
          <w:szCs w:val="28"/>
          <w:rtl/>
          <w:lang w:bidi="ar-EG"/>
        </w:rPr>
        <w:t xml:space="preserve">استخدامها </w:t>
      </w:r>
      <w:r w:rsidRPr="00A83226">
        <w:rPr>
          <w:rFonts w:ascii="Simplified Arabic" w:hAnsi="Simplified Arabic" w:cs="Simplified Arabic"/>
          <w:sz w:val="28"/>
          <w:szCs w:val="28"/>
          <w:rtl/>
          <w:lang w:bidi="ar-EG"/>
        </w:rPr>
        <w:t xml:space="preserve">(الصرف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xml:space="preserve"> المعاد </w:t>
      </w:r>
      <w:r w:rsidRPr="00A83226">
        <w:rPr>
          <w:rFonts w:ascii="Simplified Arabic" w:hAnsi="Simplified Arabic" w:cs="Simplified Arabic" w:hint="cs"/>
          <w:sz w:val="28"/>
          <w:szCs w:val="28"/>
          <w:rtl/>
          <w:lang w:bidi="ar-EG"/>
        </w:rPr>
        <w:t>استخدامه</w:t>
      </w:r>
      <w:r w:rsidRPr="00A83226">
        <w:rPr>
          <w:rFonts w:ascii="Simplified Arabic" w:hAnsi="Simplified Arabic" w:cs="Simplified Arabic"/>
          <w:sz w:val="28"/>
          <w:szCs w:val="28"/>
          <w:rtl/>
          <w:lang w:bidi="ar-EG"/>
        </w:rPr>
        <w:t xml:space="preserve">، الصرف </w:t>
      </w:r>
      <w:r w:rsidRPr="00A83226">
        <w:rPr>
          <w:rFonts w:ascii="Simplified Arabic" w:hAnsi="Simplified Arabic" w:cs="Simplified Arabic" w:hint="cs"/>
          <w:sz w:val="28"/>
          <w:szCs w:val="28"/>
          <w:rtl/>
          <w:lang w:bidi="ar-EG"/>
        </w:rPr>
        <w:t>الصحي</w:t>
      </w:r>
      <w:r w:rsidRPr="00A83226">
        <w:rPr>
          <w:rFonts w:ascii="Simplified Arabic" w:hAnsi="Simplified Arabic" w:cs="Simplified Arabic"/>
          <w:sz w:val="28"/>
          <w:szCs w:val="28"/>
          <w:rtl/>
          <w:lang w:bidi="ar-EG"/>
        </w:rPr>
        <w:t xml:space="preserve"> المعاد </w:t>
      </w:r>
      <w:r w:rsidRPr="00A83226">
        <w:rPr>
          <w:rFonts w:ascii="Simplified Arabic" w:hAnsi="Simplified Arabic" w:cs="Simplified Arabic" w:hint="cs"/>
          <w:sz w:val="28"/>
          <w:szCs w:val="28"/>
          <w:rtl/>
          <w:lang w:bidi="ar-EG"/>
        </w:rPr>
        <w:t>استخدامه</w:t>
      </w:r>
      <w:r w:rsidRPr="00A83226">
        <w:rPr>
          <w:rFonts w:ascii="Simplified Arabic" w:hAnsi="Simplified Arabic" w:cs="Simplified Arabic"/>
          <w:sz w:val="28"/>
          <w:szCs w:val="28"/>
          <w:rtl/>
          <w:lang w:bidi="ar-EG"/>
        </w:rPr>
        <w:t xml:space="preserve">) + غير مستهلكة وغير قابلة </w:t>
      </w:r>
      <w:r w:rsidRPr="00A83226">
        <w:rPr>
          <w:rFonts w:ascii="Simplified Arabic" w:hAnsi="Simplified Arabic" w:cs="Simplified Arabic" w:hint="cs"/>
          <w:sz w:val="28"/>
          <w:szCs w:val="28"/>
          <w:rtl/>
          <w:lang w:bidi="ar-EG"/>
        </w:rPr>
        <w:t>للاسترداد</w:t>
      </w:r>
      <w:r w:rsidRPr="00A83226">
        <w:rPr>
          <w:rFonts w:ascii="Simplified Arabic" w:hAnsi="Simplified Arabic" w:cs="Simplified Arabic"/>
          <w:sz w:val="28"/>
          <w:szCs w:val="28"/>
          <w:rtl/>
          <w:lang w:bidi="ar-EG"/>
        </w:rPr>
        <w:t xml:space="preserve"> نتيجة سوء الإدارة والتخزين مثل مياه الأمطار وترحل إلى الميزانية كمتمم </w:t>
      </w:r>
      <w:r w:rsidRPr="00A83226">
        <w:rPr>
          <w:rFonts w:ascii="Simplified Arabic" w:hAnsi="Simplified Arabic" w:cs="Simplified Arabic" w:hint="cs"/>
          <w:sz w:val="28"/>
          <w:szCs w:val="28"/>
          <w:rtl/>
          <w:lang w:bidi="ar-EG"/>
        </w:rPr>
        <w:t>حسابي</w:t>
      </w:r>
    </w:p>
    <w:p w14:paraId="1B9FB5DB"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(ب)</w:t>
      </w:r>
      <w:r w:rsidRPr="00A83226">
        <w:rPr>
          <w:rFonts w:ascii="Simplified Arabic" w:hAnsi="Simplified Arabic" w:cs="Simplified Arabic"/>
          <w:sz w:val="28"/>
          <w:szCs w:val="28"/>
          <w:u w:val="single"/>
          <w:rtl/>
          <w:lang w:bidi="ar-EG"/>
        </w:rPr>
        <w:t xml:space="preserve"> التدفقات الخارجة</w:t>
      </w:r>
      <w:r w:rsidRPr="00A83226">
        <w:rPr>
          <w:rFonts w:ascii="Simplified Arabic" w:hAnsi="Simplified Arabic" w:cs="Simplified Arabic"/>
          <w:sz w:val="28"/>
          <w:szCs w:val="28"/>
          <w:rtl/>
          <w:lang w:bidi="ar-EG"/>
        </w:rPr>
        <w:t xml:space="preserve"> = المياه </w:t>
      </w:r>
      <w:r w:rsidRPr="00A83226">
        <w:rPr>
          <w:rFonts w:ascii="Simplified Arabic" w:hAnsi="Simplified Arabic" w:cs="Simplified Arabic" w:hint="cs"/>
          <w:sz w:val="28"/>
          <w:szCs w:val="28"/>
          <w:rtl/>
          <w:lang w:bidi="ar-EG"/>
        </w:rPr>
        <w:t>الافتراضية</w:t>
      </w:r>
      <w:r w:rsidRPr="00A83226">
        <w:rPr>
          <w:rFonts w:ascii="Simplified Arabic" w:hAnsi="Simplified Arabic" w:cs="Simplified Arabic"/>
          <w:sz w:val="28"/>
          <w:szCs w:val="28"/>
          <w:rtl/>
          <w:lang w:bidi="ar-EG"/>
        </w:rPr>
        <w:t xml:space="preserve"> المصدرة (الصادرات الزراعية) + المياه الخارجة</w:t>
      </w:r>
    </w:p>
    <w:p w14:paraId="59104C6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والمياه الخارجة = المياه السطحية الخارجة </w:t>
      </w:r>
      <w:r w:rsidRPr="00A83226">
        <w:rPr>
          <w:rFonts w:ascii="Simplified Arabic" w:hAnsi="Simplified Arabic" w:cs="Simplified Arabic" w:hint="cs"/>
          <w:sz w:val="28"/>
          <w:szCs w:val="28"/>
          <w:rtl/>
          <w:lang w:bidi="ar-EG"/>
        </w:rPr>
        <w:t>للاستخدامات</w:t>
      </w:r>
      <w:r w:rsidRPr="00A83226">
        <w:rPr>
          <w:rFonts w:ascii="Simplified Arabic" w:hAnsi="Simplified Arabic" w:cs="Simplified Arabic"/>
          <w:sz w:val="28"/>
          <w:szCs w:val="28"/>
          <w:rtl/>
          <w:lang w:bidi="ar-EG"/>
        </w:rPr>
        <w:t xml:space="preserve"> + المياه الجوفية الخارجة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مياه المصارف الغير مستخدمة والخارجة (المعالج والغير معالج)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البخر والنتح + النقص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رصيد الخزانات + غير مستهلكة وقابلة </w:t>
      </w:r>
      <w:r w:rsidRPr="00A83226">
        <w:rPr>
          <w:rFonts w:ascii="Simplified Arabic" w:hAnsi="Simplified Arabic" w:cs="Simplified Arabic" w:hint="cs"/>
          <w:sz w:val="28"/>
          <w:szCs w:val="28"/>
          <w:rtl/>
          <w:lang w:bidi="ar-EG"/>
        </w:rPr>
        <w:t>للاسترداد</w:t>
      </w:r>
      <w:r w:rsidRPr="00A83226">
        <w:rPr>
          <w:rFonts w:ascii="Simplified Arabic" w:hAnsi="Simplified Arabic" w:cs="Simplified Arabic"/>
          <w:sz w:val="28"/>
          <w:szCs w:val="28"/>
          <w:rtl/>
          <w:lang w:bidi="ar-EG"/>
        </w:rPr>
        <w:t xml:space="preserve"> مثل التدفقات المرتدة إلى </w:t>
      </w:r>
      <w:r w:rsidRPr="00A83226">
        <w:rPr>
          <w:rFonts w:ascii="Simplified Arabic" w:hAnsi="Simplified Arabic" w:cs="Simplified Arabic" w:hint="cs"/>
          <w:sz w:val="28"/>
          <w:szCs w:val="28"/>
          <w:rtl/>
          <w:lang w:bidi="ar-EG"/>
        </w:rPr>
        <w:t>الأراضي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الرطبة،</w:t>
      </w:r>
      <w:r w:rsidRPr="00A83226">
        <w:rPr>
          <w:rFonts w:ascii="Simplified Arabic" w:hAnsi="Simplified Arabic" w:cs="Simplified Arabic"/>
          <w:sz w:val="28"/>
          <w:szCs w:val="28"/>
          <w:rtl/>
          <w:lang w:bidi="ar-EG"/>
        </w:rPr>
        <w:t xml:space="preserve"> التدفق المرتد إلى </w:t>
      </w:r>
      <w:r w:rsidRPr="00A83226">
        <w:rPr>
          <w:rFonts w:ascii="Simplified Arabic" w:hAnsi="Simplified Arabic" w:cs="Simplified Arabic" w:hint="cs"/>
          <w:sz w:val="28"/>
          <w:szCs w:val="28"/>
          <w:rtl/>
          <w:lang w:bidi="ar-EG"/>
        </w:rPr>
        <w:t>النهر،</w:t>
      </w:r>
      <w:r w:rsidRPr="00A83226">
        <w:rPr>
          <w:rFonts w:ascii="Simplified Arabic" w:hAnsi="Simplified Arabic" w:cs="Simplified Arabic"/>
          <w:sz w:val="28"/>
          <w:szCs w:val="28"/>
          <w:rtl/>
          <w:lang w:bidi="ar-EG"/>
        </w:rPr>
        <w:t xml:space="preserve"> التدفقات لتوليد الطاقة والملاحة</w:t>
      </w:r>
    </w:p>
    <w:p w14:paraId="614FEDF2"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32"/>
          <w:szCs w:val="32"/>
          <w:u w:val="single"/>
          <w:lang w:bidi="ar-EG"/>
        </w:rPr>
      </w:pPr>
      <w:r w:rsidRPr="00A83226">
        <w:rPr>
          <w:rFonts w:ascii="Simplified Arabic" w:hAnsi="Simplified Arabic" w:cs="Simplified Arabic"/>
          <w:sz w:val="28"/>
          <w:szCs w:val="28"/>
          <w:rtl/>
          <w:lang w:bidi="ar-EG"/>
        </w:rPr>
        <w:t xml:space="preserve">(3) </w:t>
      </w:r>
      <w:r w:rsidRPr="00A83226">
        <w:rPr>
          <w:rFonts w:ascii="Simplified Arabic" w:hAnsi="Simplified Arabic" w:cs="Simplified Arabic"/>
          <w:sz w:val="28"/>
          <w:szCs w:val="28"/>
          <w:u w:val="single"/>
          <w:rtl/>
          <w:lang w:bidi="ar-EG"/>
        </w:rPr>
        <w:t xml:space="preserve">قائمة المركز </w:t>
      </w:r>
      <w:r w:rsidRPr="00A83226">
        <w:rPr>
          <w:rFonts w:ascii="Simplified Arabic" w:hAnsi="Simplified Arabic" w:cs="Simplified Arabic" w:hint="cs"/>
          <w:sz w:val="28"/>
          <w:szCs w:val="28"/>
          <w:u w:val="single"/>
          <w:rtl/>
          <w:lang w:bidi="ar-EG"/>
        </w:rPr>
        <w:t>المائي</w:t>
      </w:r>
      <w:r w:rsidRPr="00A83226">
        <w:rPr>
          <w:rFonts w:ascii="Simplified Arabic" w:hAnsi="Simplified Arabic" w:cs="Simplified Arabic"/>
          <w:sz w:val="28"/>
          <w:szCs w:val="28"/>
          <w:rtl/>
          <w:lang w:bidi="ar-EG"/>
        </w:rPr>
        <w:t xml:space="preserve"> وتشمل كلاً من </w:t>
      </w:r>
      <w:r w:rsidRPr="00A83226">
        <w:rPr>
          <w:rFonts w:ascii="Simplified Arabic" w:hAnsi="Simplified Arabic" w:cs="Simplified Arabic" w:hint="cs"/>
          <w:sz w:val="28"/>
          <w:szCs w:val="28"/>
          <w:rtl/>
          <w:lang w:bidi="ar-EG"/>
        </w:rPr>
        <w:t xml:space="preserve">أصول </w:t>
      </w:r>
      <w:r w:rsidRPr="00A83226">
        <w:rPr>
          <w:rFonts w:ascii="Simplified Arabic" w:hAnsi="Simplified Arabic" w:cs="Simplified Arabic"/>
          <w:sz w:val="28"/>
          <w:szCs w:val="28"/>
          <w:rtl/>
          <w:lang w:bidi="ar-EG"/>
        </w:rPr>
        <w:t>(مصادر المياه)، التزامات (استهلاكات المياه)</w:t>
      </w:r>
      <w:r w:rsidRPr="00A83226">
        <w:rPr>
          <w:rFonts w:ascii="Simplified Arabic" w:hAnsi="Simplified Arabic" w:cs="Simplified Arabic"/>
          <w:sz w:val="28"/>
          <w:szCs w:val="28"/>
          <w:lang w:bidi="ar-EG"/>
        </w:rPr>
        <w:t>.</w:t>
      </w:r>
    </w:p>
    <w:p w14:paraId="526857A5"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وسوف يتم إجراء الحسابات السنوية </w:t>
      </w:r>
      <w:r w:rsidRPr="00A83226">
        <w:rPr>
          <w:rFonts w:ascii="Simplified Arabic" w:hAnsi="Simplified Arabic" w:cs="Simplified Arabic" w:hint="cs"/>
          <w:sz w:val="28"/>
          <w:szCs w:val="28"/>
          <w:rtl/>
          <w:lang w:bidi="ar-EG"/>
        </w:rPr>
        <w:t>لإجمالي</w:t>
      </w:r>
      <w:r w:rsidRPr="00A83226">
        <w:rPr>
          <w:rFonts w:ascii="Simplified Arabic" w:hAnsi="Simplified Arabic" w:cs="Simplified Arabic"/>
          <w:sz w:val="28"/>
          <w:szCs w:val="28"/>
          <w:rtl/>
          <w:lang w:bidi="ar-EG"/>
        </w:rPr>
        <w:t xml:space="preserve"> المياه المنتجة من محطات المياه وتشمل، المياه النقية، </w:t>
      </w:r>
      <w:r w:rsidRPr="00A83226">
        <w:rPr>
          <w:rFonts w:ascii="Simplified Arabic" w:hAnsi="Simplified Arabic" w:cs="Simplified Arabic" w:hint="cs"/>
          <w:sz w:val="28"/>
          <w:szCs w:val="28"/>
          <w:rtl/>
          <w:lang w:bidi="ar-EG"/>
        </w:rPr>
        <w:t>و</w:t>
      </w:r>
      <w:r w:rsidRPr="00A83226">
        <w:rPr>
          <w:rFonts w:ascii="Simplified Arabic" w:hAnsi="Simplified Arabic" w:cs="Simplified Arabic" w:hint="cs"/>
          <w:rtl/>
        </w:rPr>
        <w:t>المياه</w:t>
      </w:r>
      <w:r w:rsidRPr="00A83226">
        <w:rPr>
          <w:rFonts w:ascii="Simplified Arabic" w:hAnsi="Simplified Arabic" w:cs="Simplified Arabic"/>
          <w:sz w:val="28"/>
          <w:szCs w:val="28"/>
          <w:rtl/>
          <w:lang w:bidi="ar-EG"/>
        </w:rPr>
        <w:t xml:space="preserve"> العكرة،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المباعة </w:t>
      </w:r>
      <w:r w:rsidRPr="00A83226">
        <w:rPr>
          <w:rFonts w:ascii="Simplified Arabic" w:hAnsi="Simplified Arabic" w:cs="Simplified Arabic" w:hint="cs"/>
          <w:sz w:val="28"/>
          <w:szCs w:val="28"/>
          <w:rtl/>
          <w:lang w:bidi="ar-EG"/>
        </w:rPr>
        <w:t>للاستخدام</w:t>
      </w:r>
      <w:r w:rsidRPr="00A83226">
        <w:rPr>
          <w:rFonts w:ascii="Simplified Arabic" w:hAnsi="Simplified Arabic" w:cs="Simplified Arabic"/>
          <w:sz w:val="28"/>
          <w:szCs w:val="28"/>
          <w:rtl/>
          <w:lang w:bidi="ar-EG"/>
        </w:rPr>
        <w:t xml:space="preserve">، والشاملة المياه النقية والعكرة، </w:t>
      </w:r>
      <w:r w:rsidRPr="00A83226">
        <w:rPr>
          <w:rFonts w:ascii="Simplified Arabic" w:hAnsi="Simplified Arabic" w:cs="Simplified Arabic" w:hint="cs"/>
          <w:sz w:val="28"/>
          <w:szCs w:val="28"/>
          <w:rtl/>
          <w:lang w:bidi="ar-EG"/>
        </w:rPr>
        <w:t>أي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العرض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الطلب،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الفقد والهدر أثناء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لأغراض الزراعة والصناعة </w:t>
      </w:r>
      <w:r w:rsidRPr="00A83226">
        <w:rPr>
          <w:rFonts w:ascii="Simplified Arabic" w:hAnsi="Simplified Arabic" w:cs="Simplified Arabic" w:hint="cs"/>
          <w:sz w:val="28"/>
          <w:szCs w:val="28"/>
          <w:rtl/>
          <w:lang w:bidi="ar-EG"/>
        </w:rPr>
        <w:t>والاستخدام</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المنزلي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العجز المرحل إلى الميزانية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يمثل الفرق بين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العرض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الطلب. </w:t>
      </w:r>
    </w:p>
    <w:p w14:paraId="07F74304"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lastRenderedPageBreak/>
        <w:t>وفيما يتعلق بمؤشرات الدراسة كانت على النحو التالي:</w:t>
      </w:r>
    </w:p>
    <w:p w14:paraId="33D29D69"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rtl/>
          <w:lang w:bidi="ar-EG"/>
        </w:rPr>
      </w:pPr>
      <w:r w:rsidRPr="00A83226">
        <w:rPr>
          <w:rFonts w:ascii="Simplified Arabic" w:hAnsi="Simplified Arabic" w:cs="Simplified Arabic"/>
          <w:sz w:val="28"/>
          <w:szCs w:val="28"/>
          <w:u w:val="single"/>
          <w:rtl/>
          <w:lang w:bidi="ar-EG"/>
        </w:rPr>
        <w:t>مؤشر إنتاجية المياه:</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الذي</w:t>
      </w:r>
      <w:r w:rsidRPr="00A83226">
        <w:rPr>
          <w:rFonts w:ascii="Simplified Arabic" w:hAnsi="Simplified Arabic" w:cs="Simplified Arabic"/>
          <w:sz w:val="28"/>
          <w:szCs w:val="28"/>
          <w:rtl/>
          <w:lang w:bidi="ar-EG"/>
        </w:rPr>
        <w:t xml:space="preserve"> يشير إلى قيمة الإنتاج لكل وحدة من المياه المستهلكة أو نسبة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كمية المياه المنتجة أو المعروضة إلى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المباعة </w:t>
      </w:r>
      <w:r w:rsidRPr="00A83226">
        <w:rPr>
          <w:rFonts w:ascii="Simplified Arabic" w:hAnsi="Simplified Arabic" w:cs="Simplified Arabic" w:hint="cs"/>
          <w:sz w:val="28"/>
          <w:szCs w:val="28"/>
          <w:rtl/>
          <w:lang w:bidi="ar-EG"/>
        </w:rPr>
        <w:t>للاستخدامات</w:t>
      </w:r>
      <w:r w:rsidRPr="00A83226">
        <w:rPr>
          <w:rFonts w:ascii="Simplified Arabic" w:hAnsi="Simplified Arabic" w:cs="Simplified Arabic"/>
          <w:sz w:val="28"/>
          <w:szCs w:val="28"/>
          <w:rtl/>
          <w:lang w:bidi="ar-EG"/>
        </w:rPr>
        <w:t xml:space="preserve">، ويمكن حساب إنتاجية المياه </w:t>
      </w:r>
      <w:r w:rsidRPr="00A83226">
        <w:rPr>
          <w:rFonts w:ascii="Simplified Arabic" w:hAnsi="Simplified Arabic" w:cs="Simplified Arabic" w:hint="cs"/>
          <w:sz w:val="28"/>
          <w:szCs w:val="28"/>
          <w:rtl/>
          <w:lang w:bidi="ar-EG"/>
        </w:rPr>
        <w:t>باستخدام</w:t>
      </w:r>
      <w:r w:rsidRPr="00A83226">
        <w:rPr>
          <w:rFonts w:ascii="Simplified Arabic" w:hAnsi="Simplified Arabic" w:cs="Simplified Arabic"/>
          <w:sz w:val="28"/>
          <w:szCs w:val="28"/>
          <w:rtl/>
          <w:lang w:bidi="ar-EG"/>
        </w:rPr>
        <w:t xml:space="preserve"> المعادلة التالية: </w:t>
      </w:r>
    </w:p>
    <w:p w14:paraId="31ED9E63" w14:textId="77777777" w:rsidR="008208F7" w:rsidRPr="00A83226" w:rsidRDefault="008208F7" w:rsidP="008208F7">
      <w:pPr>
        <w:tabs>
          <w:tab w:val="left" w:pos="7170"/>
        </w:tabs>
        <w:spacing w:after="0" w:line="240" w:lineRule="auto"/>
        <w:ind w:right="658"/>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Water Productivity = Water Added Value / Water Consumption</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or used</w:t>
      </w:r>
    </w:p>
    <w:p w14:paraId="03E1FC42"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مؤشر توفير المياه</w:t>
      </w:r>
      <w:r w:rsidRPr="00A83226">
        <w:rPr>
          <w:rFonts w:ascii="Simplified Arabic" w:hAnsi="Simplified Arabic" w:cs="Simplified Arabic"/>
          <w:b/>
          <w:bCs/>
          <w:sz w:val="28"/>
          <w:szCs w:val="28"/>
          <w:rtl/>
          <w:lang w:bidi="ar-EG"/>
        </w:rPr>
        <w:t>:</w:t>
      </w:r>
      <w:r w:rsidRPr="00A83226">
        <w:rPr>
          <w:rFonts w:ascii="Simplified Arabic" w:hAnsi="Simplified Arabic" w:cs="Simplified Arabic"/>
          <w:sz w:val="28"/>
          <w:szCs w:val="28"/>
          <w:rtl/>
          <w:lang w:bidi="ar-EG"/>
        </w:rPr>
        <w:t xml:space="preserve"> يشير إلى الجزء من المخصص </w:t>
      </w:r>
      <w:r w:rsidRPr="00A83226">
        <w:rPr>
          <w:rFonts w:ascii="Simplified Arabic" w:hAnsi="Simplified Arabic" w:cs="Simplified Arabic" w:hint="cs"/>
          <w:sz w:val="28"/>
          <w:szCs w:val="28"/>
          <w:rtl/>
          <w:lang w:bidi="ar-EG"/>
        </w:rPr>
        <w:t>الذي</w:t>
      </w:r>
      <w:r w:rsidRPr="00A83226">
        <w:rPr>
          <w:rFonts w:ascii="Simplified Arabic" w:hAnsi="Simplified Arabic" w:cs="Simplified Arabic"/>
          <w:sz w:val="28"/>
          <w:szCs w:val="28"/>
          <w:rtl/>
          <w:lang w:bidi="ar-EG"/>
        </w:rPr>
        <w:t xml:space="preserve"> لم يتم استخدامه بعد استخدام جزء من المياه، ويقاس </w:t>
      </w:r>
      <w:r w:rsidRPr="00A83226">
        <w:rPr>
          <w:rFonts w:ascii="Simplified Arabic" w:hAnsi="Simplified Arabic" w:cs="Simplified Arabic" w:hint="cs"/>
          <w:sz w:val="28"/>
          <w:szCs w:val="28"/>
          <w:rtl/>
          <w:lang w:bidi="ar-EG"/>
        </w:rPr>
        <w:t>باستخدام</w:t>
      </w:r>
      <w:r w:rsidRPr="00A83226">
        <w:rPr>
          <w:rFonts w:ascii="Simplified Arabic" w:hAnsi="Simplified Arabic" w:cs="Simplified Arabic"/>
          <w:sz w:val="28"/>
          <w:szCs w:val="28"/>
          <w:rtl/>
          <w:lang w:bidi="ar-EG"/>
        </w:rPr>
        <w:t xml:space="preserve"> المعادلة التالية:</w:t>
      </w:r>
    </w:p>
    <w:p w14:paraId="0F971D9C" w14:textId="77777777" w:rsidR="008208F7" w:rsidRPr="00A83226" w:rsidRDefault="008208F7" w:rsidP="008208F7">
      <w:pPr>
        <w:tabs>
          <w:tab w:val="left" w:pos="7170"/>
        </w:tabs>
        <w:spacing w:after="0"/>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Water Saving = Water applied – Water used</w:t>
      </w:r>
    </w:p>
    <w:p w14:paraId="3357B4E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مؤشر كفاءة المياه:</w:t>
      </w:r>
      <w:r w:rsidRPr="00A83226">
        <w:rPr>
          <w:rFonts w:ascii="Simplified Arabic" w:hAnsi="Simplified Arabic" w:cs="Simplified Arabic"/>
          <w:b/>
          <w:bCs/>
          <w:sz w:val="28"/>
          <w:szCs w:val="28"/>
          <w:rtl/>
          <w:lang w:bidi="ar-EG"/>
        </w:rPr>
        <w:t xml:space="preserve"> </w:t>
      </w:r>
      <w:r w:rsidRPr="00A83226">
        <w:rPr>
          <w:rFonts w:ascii="Simplified Arabic" w:hAnsi="Simplified Arabic" w:cs="Simplified Arabic"/>
          <w:sz w:val="28"/>
          <w:szCs w:val="28"/>
          <w:rtl/>
          <w:lang w:bidi="ar-EG"/>
        </w:rPr>
        <w:t xml:space="preserve">يشير إلى النسبة بين المياه المستهلكة من قبل المستخدم لغرض معين إلى المياه المخصصة للمستخدم نفسه، ويقاس </w:t>
      </w:r>
      <w:r w:rsidRPr="00A83226">
        <w:rPr>
          <w:rFonts w:ascii="Simplified Arabic" w:hAnsi="Simplified Arabic" w:cs="Simplified Arabic" w:hint="cs"/>
          <w:sz w:val="28"/>
          <w:szCs w:val="28"/>
          <w:rtl/>
          <w:lang w:bidi="ar-EG"/>
        </w:rPr>
        <w:t>باستخدام</w:t>
      </w:r>
      <w:r w:rsidRPr="00A83226">
        <w:rPr>
          <w:rFonts w:ascii="Simplified Arabic" w:hAnsi="Simplified Arabic" w:cs="Simplified Arabic"/>
          <w:sz w:val="28"/>
          <w:szCs w:val="28"/>
          <w:rtl/>
          <w:lang w:bidi="ar-EG"/>
        </w:rPr>
        <w:t xml:space="preserve"> المعادلة التالية:</w:t>
      </w:r>
    </w:p>
    <w:p w14:paraId="46C3C37B" w14:textId="77777777" w:rsidR="008208F7" w:rsidRPr="00A83226" w:rsidRDefault="008208F7" w:rsidP="008208F7">
      <w:pPr>
        <w:tabs>
          <w:tab w:val="left" w:pos="7170"/>
        </w:tabs>
        <w:spacing w:after="0" w:line="240" w:lineRule="auto"/>
        <w:ind w:left="375"/>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Water used Efficiency = Water used</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lang w:bidi="ar-EG"/>
        </w:rPr>
        <w:t>Water Applied</w:t>
      </w:r>
    </w:p>
    <w:p w14:paraId="5F2F1D0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 xml:space="preserve">كمية المياه </w:t>
      </w:r>
      <w:r w:rsidRPr="00A83226">
        <w:rPr>
          <w:rFonts w:ascii="Simplified Arabic" w:hAnsi="Simplified Arabic" w:cs="Simplified Arabic" w:hint="cs"/>
          <w:sz w:val="28"/>
          <w:szCs w:val="28"/>
          <w:u w:val="single"/>
          <w:rtl/>
          <w:lang w:bidi="ar-EG"/>
        </w:rPr>
        <w:t>المنتجة:</w:t>
      </w:r>
      <w:r w:rsidRPr="00A83226">
        <w:rPr>
          <w:rFonts w:ascii="Simplified Arabic" w:hAnsi="Simplified Arabic" w:cs="Simplified Arabic" w:hint="cs"/>
          <w:sz w:val="28"/>
          <w:szCs w:val="28"/>
          <w:rtl/>
          <w:lang w:bidi="ar-EG"/>
        </w:rPr>
        <w:t xml:space="preserve"> تشير</w:t>
      </w:r>
      <w:r w:rsidRPr="00A83226">
        <w:rPr>
          <w:rFonts w:ascii="Simplified Arabic" w:hAnsi="Simplified Arabic" w:cs="Simplified Arabic"/>
          <w:sz w:val="28"/>
          <w:szCs w:val="28"/>
          <w:rtl/>
          <w:lang w:bidi="ar-EG"/>
        </w:rPr>
        <w:t xml:space="preserve"> إلى كمية المياه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تم إنتاجها فعلا خلال الفترة المرجعية</w:t>
      </w:r>
    </w:p>
    <w:p w14:paraId="2D7A4D9F"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كمية المياه المستهلكة:</w:t>
      </w:r>
      <w:r w:rsidRPr="00A83226">
        <w:rPr>
          <w:rFonts w:ascii="Simplified Arabic" w:hAnsi="Simplified Arabic" w:cs="Simplified Arabic"/>
          <w:sz w:val="28"/>
          <w:szCs w:val="28"/>
          <w:rtl/>
          <w:lang w:bidi="ar-EG"/>
        </w:rPr>
        <w:t xml:space="preserve"> تشير إلى الفرق بين كمية المياه المنتجة والفاقد</w:t>
      </w:r>
    </w:p>
    <w:p w14:paraId="480094B1"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كمية المياه المباعة:</w:t>
      </w:r>
      <w:r w:rsidRPr="00A83226">
        <w:rPr>
          <w:rFonts w:ascii="Simplified Arabic" w:hAnsi="Simplified Arabic" w:cs="Simplified Arabic"/>
          <w:sz w:val="28"/>
          <w:szCs w:val="28"/>
          <w:rtl/>
          <w:lang w:bidi="ar-EG"/>
        </w:rPr>
        <w:t xml:space="preserve"> تشير إلى كمية المياه المستهلكة من قبل المشتركين حسب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(سكنى، تجارى، </w:t>
      </w:r>
      <w:r w:rsidRPr="00A83226">
        <w:rPr>
          <w:rFonts w:ascii="Simplified Arabic" w:hAnsi="Simplified Arabic" w:cs="Simplified Arabic" w:hint="cs"/>
          <w:sz w:val="28"/>
          <w:szCs w:val="28"/>
          <w:rtl/>
          <w:lang w:bidi="ar-EG"/>
        </w:rPr>
        <w:t>زراعي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صناعي</w:t>
      </w:r>
      <w:r w:rsidRPr="00A83226">
        <w:rPr>
          <w:rFonts w:ascii="Simplified Arabic" w:hAnsi="Simplified Arabic" w:cs="Simplified Arabic"/>
          <w:sz w:val="28"/>
          <w:szCs w:val="28"/>
          <w:rtl/>
          <w:lang w:bidi="ar-EG"/>
        </w:rPr>
        <w:t>)</w:t>
      </w:r>
    </w:p>
    <w:p w14:paraId="59553286" w14:textId="77777777" w:rsidR="008208F7" w:rsidRPr="004C0104"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348031EC" w14:textId="77777777" w:rsidR="008208F7" w:rsidRPr="00A83226" w:rsidRDefault="008208F7" w:rsidP="008208F7">
      <w:pPr>
        <w:pStyle w:val="Heading3Char"/>
        <w:numPr>
          <w:ilvl w:val="2"/>
          <w:numId w:val="47"/>
        </w:numPr>
        <w:tabs>
          <w:tab w:val="left" w:pos="7170"/>
        </w:tabs>
        <w:bidi/>
        <w:spacing w:after="0" w:line="240" w:lineRule="auto"/>
        <w:jc w:val="both"/>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قائمة الدخل (كميات المياه المنتجة والمستهلكة </w:t>
      </w:r>
      <w:r w:rsidRPr="00A83226">
        <w:rPr>
          <w:rFonts w:ascii="Simplified Arabic" w:hAnsi="Simplified Arabic" w:cs="Simplified Arabic" w:hint="cs"/>
          <w:b/>
          <w:bCs/>
          <w:sz w:val="28"/>
          <w:szCs w:val="28"/>
          <w:rtl/>
          <w:lang w:bidi="ar-EG"/>
        </w:rPr>
        <w:t>وفاقد</w:t>
      </w:r>
      <w:r>
        <w:rPr>
          <w:rFonts w:ascii="Simplified Arabic" w:hAnsi="Simplified Arabic" w:cs="Simplified Arabic" w:hint="cs"/>
          <w:b/>
          <w:bCs/>
          <w:sz w:val="28"/>
          <w:szCs w:val="28"/>
          <w:rtl/>
          <w:lang w:bidi="ar-EG"/>
        </w:rPr>
        <w:t xml:space="preserve"> </w:t>
      </w:r>
      <w:r w:rsidRPr="00A83226">
        <w:rPr>
          <w:rFonts w:ascii="Simplified Arabic" w:hAnsi="Simplified Arabic" w:cs="Simplified Arabic"/>
          <w:b/>
          <w:bCs/>
          <w:sz w:val="28"/>
          <w:szCs w:val="28"/>
          <w:rtl/>
          <w:lang w:bidi="ar-EG"/>
        </w:rPr>
        <w:t xml:space="preserve">الاستهلاك) </w:t>
      </w:r>
    </w:p>
    <w:p w14:paraId="3507EC26"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توضح الجداول التالية تطور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المنتجة،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المستهلكة والفقد أثناء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خلال الفترة من عام2010إلى عام2020، والذي يتبين منها مصادر الفقد والهدر في المياه موزعة على أوجه الاستخدامات (الجزء المظلل </w:t>
      </w:r>
      <w:r w:rsidRPr="00A83226">
        <w:rPr>
          <w:rFonts w:ascii="Simplified Arabic" w:hAnsi="Simplified Arabic" w:cs="Simplified Arabic" w:hint="cs"/>
          <w:sz w:val="28"/>
          <w:szCs w:val="28"/>
          <w:rtl/>
          <w:lang w:bidi="ar-EG"/>
        </w:rPr>
        <w:t>بالجداول</w:t>
      </w:r>
      <w:r w:rsidRPr="00A83226">
        <w:rPr>
          <w:rFonts w:ascii="Simplified Arabic" w:hAnsi="Simplified Arabic" w:cs="Simplified Arabic"/>
          <w:sz w:val="28"/>
          <w:szCs w:val="28"/>
          <w:rtl/>
          <w:lang w:bidi="ar-EG"/>
        </w:rPr>
        <w:t>)</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0BFB373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3F82D2F0" w14:textId="77777777" w:rsidR="008208F7" w:rsidRPr="00A83226" w:rsidRDefault="008208F7" w:rsidP="008208F7">
      <w:pPr>
        <w:spacing w:after="0"/>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br w:type="page"/>
      </w:r>
    </w:p>
    <w:p w14:paraId="18E3085F"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lastRenderedPageBreak/>
        <w:t xml:space="preserve"> جدول رقم (3-5</w:t>
      </w:r>
      <w:r w:rsidRPr="00BA6742">
        <w:rPr>
          <w:rFonts w:ascii="Simplified Arabic" w:hAnsi="Simplified Arabic" w:cs="Simplified Arabic" w:hint="cs"/>
          <w:b/>
          <w:bCs/>
          <w:sz w:val="24"/>
          <w:szCs w:val="24"/>
          <w:rtl/>
          <w:lang w:bidi="ar-EG"/>
        </w:rPr>
        <w:t>): قائمة</w:t>
      </w:r>
      <w:r w:rsidRPr="00BA6742">
        <w:rPr>
          <w:rFonts w:ascii="Simplified Arabic" w:hAnsi="Simplified Arabic" w:cs="Simplified Arabic"/>
          <w:b/>
          <w:bCs/>
          <w:sz w:val="24"/>
          <w:szCs w:val="24"/>
          <w:rtl/>
          <w:lang w:bidi="ar-EG"/>
        </w:rPr>
        <w:t xml:space="preserve"> الدخل</w:t>
      </w:r>
      <w:r w:rsidRPr="00BA6742">
        <w:rPr>
          <w:rFonts w:ascii="Simplified Arabic" w:eastAsia="Times New Roman" w:hAnsi="Simplified Arabic" w:cs="Simplified Arabic"/>
          <w:color w:val="000000" w:themeColor="text1"/>
          <w:sz w:val="24"/>
          <w:szCs w:val="24"/>
          <w:rtl/>
          <w:lang w:bidi="ar-EG"/>
        </w:rPr>
        <w:t xml:space="preserve"> المائية</w:t>
      </w:r>
      <w:r w:rsidRPr="00BA6742">
        <w:rPr>
          <w:rFonts w:ascii="Simplified Arabic" w:hAnsi="Simplified Arabic" w:cs="Simplified Arabic"/>
          <w:b/>
          <w:bCs/>
          <w:sz w:val="24"/>
          <w:szCs w:val="24"/>
          <w:rtl/>
          <w:lang w:bidi="ar-EG"/>
        </w:rPr>
        <w:t xml:space="preserve"> (العرض والطلب) خلال عام 2010</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57"/>
        <w:gridCol w:w="950"/>
        <w:gridCol w:w="3770"/>
        <w:gridCol w:w="886"/>
      </w:tblGrid>
      <w:tr w:rsidR="008208F7" w:rsidRPr="00BA6742" w14:paraId="25453840" w14:textId="77777777" w:rsidTr="004D73DA">
        <w:trPr>
          <w:trHeight w:val="47"/>
          <w:jc w:val="center"/>
        </w:trPr>
        <w:tc>
          <w:tcPr>
            <w:tcW w:w="0" w:type="auto"/>
            <w:gridSpan w:val="2"/>
            <w:shd w:val="clear" w:color="auto" w:fill="A8D08D" w:themeFill="accent6" w:themeFillTint="99"/>
            <w:noWrap/>
            <w:vAlign w:val="center"/>
            <w:hideMark/>
          </w:tcPr>
          <w:p w14:paraId="58C4ED6A" w14:textId="77777777" w:rsidR="008208F7" w:rsidRPr="00BA6742" w:rsidRDefault="008208F7"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b/>
                <w:bCs/>
                <w:color w:val="000000"/>
                <w:sz w:val="20"/>
                <w:szCs w:val="20"/>
                <w:rtl/>
              </w:rPr>
              <w:t>الطلب أو المصروفات (المياه المباعة)</w:t>
            </w:r>
          </w:p>
        </w:tc>
        <w:tc>
          <w:tcPr>
            <w:tcW w:w="0" w:type="auto"/>
            <w:gridSpan w:val="2"/>
            <w:shd w:val="clear" w:color="auto" w:fill="A8D08D" w:themeFill="accent6" w:themeFillTint="99"/>
            <w:noWrap/>
            <w:vAlign w:val="center"/>
            <w:hideMark/>
          </w:tcPr>
          <w:p w14:paraId="15D4F199" w14:textId="77777777" w:rsidR="008208F7" w:rsidRPr="00BA6742" w:rsidRDefault="008208F7"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b/>
                <w:bCs/>
                <w:color w:val="000000"/>
                <w:sz w:val="20"/>
                <w:szCs w:val="20"/>
                <w:rtl/>
              </w:rPr>
              <w:t>العرض أو الإيرادات (المياه المنتجة)</w:t>
            </w:r>
          </w:p>
        </w:tc>
      </w:tr>
      <w:tr w:rsidR="008208F7" w:rsidRPr="00BA6742" w14:paraId="2E06920F" w14:textId="77777777" w:rsidTr="004D73DA">
        <w:trPr>
          <w:trHeight w:val="38"/>
          <w:jc w:val="center"/>
        </w:trPr>
        <w:tc>
          <w:tcPr>
            <w:tcW w:w="0" w:type="auto"/>
            <w:shd w:val="clear" w:color="auto" w:fill="DEEAF6" w:themeFill="accent5" w:themeFillTint="33"/>
            <w:vAlign w:val="center"/>
            <w:hideMark/>
          </w:tcPr>
          <w:p w14:paraId="6B8BB588"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المياه المباعة </w:t>
            </w:r>
            <w:r w:rsidRPr="00BA6742">
              <w:rPr>
                <w:rFonts w:ascii="Simplified Arabic" w:eastAsia="Times New Roman" w:hAnsi="Simplified Arabic" w:cs="Simplified Arabic" w:hint="cs"/>
                <w:color w:val="000000"/>
                <w:sz w:val="20"/>
                <w:szCs w:val="20"/>
                <w:rtl/>
              </w:rPr>
              <w:t>للاستخدامات</w:t>
            </w:r>
          </w:p>
        </w:tc>
        <w:tc>
          <w:tcPr>
            <w:tcW w:w="0" w:type="auto"/>
            <w:shd w:val="clear" w:color="auto" w:fill="DEEAF6" w:themeFill="accent5" w:themeFillTint="33"/>
            <w:noWrap/>
            <w:vAlign w:val="center"/>
            <w:hideMark/>
          </w:tcPr>
          <w:p w14:paraId="69C00AC7"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مليار متر </w:t>
            </w:r>
            <w:r w:rsidRPr="00BA6742">
              <w:rPr>
                <w:rFonts w:ascii="Simplified Arabic" w:eastAsia="Times New Roman" w:hAnsi="Simplified Arabic" w:cs="Simplified Arabic"/>
                <w:color w:val="000000"/>
                <w:sz w:val="20"/>
                <w:szCs w:val="20"/>
                <w:vertAlign w:val="superscript"/>
                <w:rtl/>
              </w:rPr>
              <w:t>3</w:t>
            </w:r>
          </w:p>
        </w:tc>
        <w:tc>
          <w:tcPr>
            <w:tcW w:w="0" w:type="auto"/>
            <w:shd w:val="clear" w:color="auto" w:fill="DEEAF6" w:themeFill="accent5" w:themeFillTint="33"/>
            <w:vAlign w:val="center"/>
            <w:hideMark/>
          </w:tcPr>
          <w:p w14:paraId="076A758C"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المياه النقية المنتجة من محطات المياه (شركات وهيئات)</w:t>
            </w:r>
          </w:p>
        </w:tc>
        <w:tc>
          <w:tcPr>
            <w:tcW w:w="0" w:type="auto"/>
            <w:shd w:val="clear" w:color="auto" w:fill="DEEAF6" w:themeFill="accent5" w:themeFillTint="33"/>
            <w:noWrap/>
            <w:vAlign w:val="center"/>
            <w:hideMark/>
          </w:tcPr>
          <w:p w14:paraId="1A2C3C00"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مليار متر</w:t>
            </w:r>
            <w:r w:rsidRPr="00BA6742">
              <w:rPr>
                <w:rFonts w:ascii="Simplified Arabic" w:eastAsia="Times New Roman" w:hAnsi="Simplified Arabic" w:cs="Simplified Arabic"/>
                <w:color w:val="000000"/>
                <w:sz w:val="20"/>
                <w:szCs w:val="20"/>
                <w:vertAlign w:val="superscript"/>
                <w:rtl/>
              </w:rPr>
              <w:t>3</w:t>
            </w:r>
            <w:r w:rsidRPr="00BA6742">
              <w:rPr>
                <w:rFonts w:ascii="Simplified Arabic" w:eastAsia="Times New Roman" w:hAnsi="Simplified Arabic" w:cs="Simplified Arabic"/>
                <w:color w:val="000000"/>
                <w:sz w:val="20"/>
                <w:szCs w:val="20"/>
                <w:rtl/>
              </w:rPr>
              <w:t xml:space="preserve"> </w:t>
            </w:r>
          </w:p>
        </w:tc>
      </w:tr>
      <w:tr w:rsidR="008208F7" w:rsidRPr="00BA6742" w14:paraId="00FA61C0" w14:textId="77777777" w:rsidTr="004D73DA">
        <w:trPr>
          <w:trHeight w:val="47"/>
          <w:jc w:val="center"/>
        </w:trPr>
        <w:tc>
          <w:tcPr>
            <w:tcW w:w="0" w:type="auto"/>
            <w:shd w:val="clear" w:color="auto" w:fill="auto"/>
            <w:noWrap/>
            <w:vAlign w:val="center"/>
            <w:hideMark/>
          </w:tcPr>
          <w:p w14:paraId="4D1E1CEB"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منزلي</w:t>
            </w:r>
          </w:p>
        </w:tc>
        <w:tc>
          <w:tcPr>
            <w:tcW w:w="0" w:type="auto"/>
            <w:shd w:val="clear" w:color="auto" w:fill="auto"/>
            <w:noWrap/>
            <w:vAlign w:val="center"/>
            <w:hideMark/>
          </w:tcPr>
          <w:p w14:paraId="17484A8D"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14:cntxtAlts/>
              </w:rPr>
              <w:t>3</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5</w:t>
            </w:r>
          </w:p>
        </w:tc>
        <w:tc>
          <w:tcPr>
            <w:tcW w:w="0" w:type="auto"/>
            <w:shd w:val="clear" w:color="auto" w:fill="auto"/>
            <w:noWrap/>
            <w:hideMark/>
          </w:tcPr>
          <w:p w14:paraId="4B60BB45"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سطحية</w:t>
            </w:r>
          </w:p>
        </w:tc>
        <w:tc>
          <w:tcPr>
            <w:tcW w:w="0" w:type="auto"/>
            <w:shd w:val="clear" w:color="auto" w:fill="auto"/>
            <w:noWrap/>
            <w:hideMark/>
          </w:tcPr>
          <w:p w14:paraId="58FD1ACF"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40</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8</w:t>
            </w:r>
            <w:r w:rsidRPr="00BA6742">
              <w:rPr>
                <w:rFonts w:ascii="Simplified Arabic" w:eastAsia="Times New Roman" w:hAnsi="Simplified Arabic" w:cs="Simplified Arabic"/>
                <w:color w:val="000000"/>
                <w:sz w:val="20"/>
                <w:szCs w:val="20"/>
                <w14:cntxtAlts/>
              </w:rPr>
              <w:t> </w:t>
            </w:r>
          </w:p>
        </w:tc>
      </w:tr>
      <w:tr w:rsidR="008208F7" w:rsidRPr="00BA6742" w14:paraId="67B5199D" w14:textId="77777777" w:rsidTr="004D73DA">
        <w:trPr>
          <w:trHeight w:val="47"/>
          <w:jc w:val="center"/>
        </w:trPr>
        <w:tc>
          <w:tcPr>
            <w:tcW w:w="0" w:type="auto"/>
            <w:shd w:val="clear" w:color="auto" w:fill="auto"/>
            <w:noWrap/>
            <w:vAlign w:val="center"/>
            <w:hideMark/>
          </w:tcPr>
          <w:p w14:paraId="2084C178"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حكومي</w:t>
            </w:r>
          </w:p>
        </w:tc>
        <w:tc>
          <w:tcPr>
            <w:tcW w:w="0" w:type="auto"/>
            <w:shd w:val="clear" w:color="auto" w:fill="auto"/>
            <w:noWrap/>
            <w:hideMark/>
          </w:tcPr>
          <w:p w14:paraId="1FFECD59"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5</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1</w:t>
            </w:r>
          </w:p>
        </w:tc>
        <w:tc>
          <w:tcPr>
            <w:tcW w:w="0" w:type="auto"/>
            <w:shd w:val="clear" w:color="auto" w:fill="auto"/>
            <w:noWrap/>
            <w:hideMark/>
          </w:tcPr>
          <w:p w14:paraId="0D188984"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آبار</w:t>
            </w:r>
          </w:p>
        </w:tc>
        <w:tc>
          <w:tcPr>
            <w:tcW w:w="0" w:type="auto"/>
            <w:shd w:val="clear" w:color="auto" w:fill="auto"/>
            <w:noWrap/>
            <w:hideMark/>
          </w:tcPr>
          <w:p w14:paraId="0160554D"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06</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p>
        </w:tc>
      </w:tr>
      <w:tr w:rsidR="008208F7" w:rsidRPr="00BA6742" w14:paraId="440DD521" w14:textId="77777777" w:rsidTr="004D73DA">
        <w:trPr>
          <w:trHeight w:val="72"/>
          <w:jc w:val="center"/>
        </w:trPr>
        <w:tc>
          <w:tcPr>
            <w:tcW w:w="0" w:type="auto"/>
            <w:shd w:val="clear" w:color="auto" w:fill="auto"/>
            <w:noWrap/>
            <w:vAlign w:val="center"/>
            <w:hideMark/>
          </w:tcPr>
          <w:p w14:paraId="29A48BCB"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تجارى</w:t>
            </w:r>
          </w:p>
        </w:tc>
        <w:tc>
          <w:tcPr>
            <w:tcW w:w="0" w:type="auto"/>
            <w:shd w:val="clear" w:color="auto" w:fill="auto"/>
            <w:noWrap/>
            <w:hideMark/>
          </w:tcPr>
          <w:p w14:paraId="2893B9B9"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5</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p>
        </w:tc>
        <w:tc>
          <w:tcPr>
            <w:tcW w:w="0" w:type="auto"/>
            <w:shd w:val="clear" w:color="auto" w:fill="auto"/>
            <w:noWrap/>
            <w:hideMark/>
          </w:tcPr>
          <w:p w14:paraId="4648B2EB"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تحلية</w:t>
            </w:r>
          </w:p>
        </w:tc>
        <w:tc>
          <w:tcPr>
            <w:tcW w:w="0" w:type="auto"/>
            <w:shd w:val="clear" w:color="auto" w:fill="auto"/>
            <w:noWrap/>
            <w:hideMark/>
          </w:tcPr>
          <w:p w14:paraId="6E04AA80"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02</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2</w:t>
            </w:r>
          </w:p>
        </w:tc>
      </w:tr>
      <w:tr w:rsidR="008208F7" w:rsidRPr="00BA6742" w14:paraId="5D00A571" w14:textId="77777777" w:rsidTr="004D73DA">
        <w:trPr>
          <w:trHeight w:val="47"/>
          <w:jc w:val="center"/>
        </w:trPr>
        <w:tc>
          <w:tcPr>
            <w:tcW w:w="0" w:type="auto"/>
            <w:shd w:val="clear" w:color="auto" w:fill="auto"/>
            <w:noWrap/>
            <w:vAlign w:val="center"/>
            <w:hideMark/>
          </w:tcPr>
          <w:p w14:paraId="61B62ABA"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صناعي</w:t>
            </w:r>
          </w:p>
        </w:tc>
        <w:tc>
          <w:tcPr>
            <w:tcW w:w="0" w:type="auto"/>
            <w:shd w:val="clear" w:color="auto" w:fill="auto"/>
            <w:noWrap/>
            <w:hideMark/>
          </w:tcPr>
          <w:p w14:paraId="24921650"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4</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r w:rsidRPr="00BA6742">
              <w:rPr>
                <w:rFonts w:ascii="Simplified Arabic" w:eastAsia="Times New Roman" w:hAnsi="Simplified Arabic" w:cs="Simplified Arabic"/>
                <w:color w:val="000000"/>
                <w:sz w:val="20"/>
                <w:szCs w:val="20"/>
                <w14:cntxtAlts/>
              </w:rPr>
              <w:t> </w:t>
            </w:r>
          </w:p>
        </w:tc>
        <w:tc>
          <w:tcPr>
            <w:tcW w:w="0" w:type="auto"/>
            <w:shd w:val="clear" w:color="auto" w:fill="auto"/>
            <w:noWrap/>
          </w:tcPr>
          <w:p w14:paraId="136EAE64"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p>
        </w:tc>
        <w:tc>
          <w:tcPr>
            <w:tcW w:w="0" w:type="auto"/>
            <w:shd w:val="clear" w:color="auto" w:fill="auto"/>
            <w:noWrap/>
          </w:tcPr>
          <w:p w14:paraId="1824F611"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p>
        </w:tc>
      </w:tr>
      <w:tr w:rsidR="008208F7" w:rsidRPr="00BA6742" w14:paraId="510B04A4" w14:textId="77777777" w:rsidTr="004D73DA">
        <w:trPr>
          <w:trHeight w:val="103"/>
          <w:jc w:val="center"/>
        </w:trPr>
        <w:tc>
          <w:tcPr>
            <w:tcW w:w="0" w:type="auto"/>
            <w:shd w:val="clear" w:color="auto" w:fill="auto"/>
            <w:noWrap/>
            <w:vAlign w:val="center"/>
            <w:hideMark/>
          </w:tcPr>
          <w:p w14:paraId="7CD7D3E3"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سياحي</w:t>
            </w:r>
          </w:p>
        </w:tc>
        <w:tc>
          <w:tcPr>
            <w:tcW w:w="0" w:type="auto"/>
            <w:shd w:val="clear" w:color="auto" w:fill="auto"/>
            <w:noWrap/>
            <w:hideMark/>
          </w:tcPr>
          <w:p w14:paraId="7EE8A49F"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2</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r w:rsidRPr="00BA6742">
              <w:rPr>
                <w:rFonts w:ascii="Simplified Arabic" w:eastAsia="Times New Roman" w:hAnsi="Simplified Arabic" w:cs="Simplified Arabic"/>
                <w:color w:val="000000"/>
                <w:sz w:val="20"/>
                <w:szCs w:val="20"/>
                <w14:cntxtAlts/>
              </w:rPr>
              <w:t> </w:t>
            </w:r>
          </w:p>
        </w:tc>
        <w:tc>
          <w:tcPr>
            <w:tcW w:w="0" w:type="auto"/>
            <w:shd w:val="clear" w:color="auto" w:fill="auto"/>
            <w:noWrap/>
            <w:hideMark/>
          </w:tcPr>
          <w:p w14:paraId="3E005D06"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0" w:type="auto"/>
            <w:shd w:val="clear" w:color="auto" w:fill="auto"/>
            <w:noWrap/>
            <w:hideMark/>
          </w:tcPr>
          <w:p w14:paraId="2EFD935C"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sidRPr="00BA6742">
              <w:rPr>
                <w:rFonts w:ascii="Simplified Arabic" w:eastAsia="Times New Roman" w:hAnsi="Simplified Arabic" w:cs="Simplified Arabic"/>
                <w:color w:val="000000"/>
                <w:sz w:val="20"/>
                <w:szCs w:val="20"/>
                <w14:cntxtAlts/>
              </w:rPr>
              <w:t> </w:t>
            </w:r>
          </w:p>
        </w:tc>
      </w:tr>
      <w:tr w:rsidR="008208F7" w:rsidRPr="00BA6742" w14:paraId="46B20F0D" w14:textId="77777777" w:rsidTr="004D73DA">
        <w:trPr>
          <w:trHeight w:val="47"/>
          <w:jc w:val="center"/>
        </w:trPr>
        <w:tc>
          <w:tcPr>
            <w:tcW w:w="0" w:type="auto"/>
            <w:shd w:val="clear" w:color="auto" w:fill="auto"/>
            <w:noWrap/>
            <w:vAlign w:val="center"/>
            <w:hideMark/>
          </w:tcPr>
          <w:p w14:paraId="2EBDE7B6"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أخرى</w:t>
            </w:r>
          </w:p>
        </w:tc>
        <w:tc>
          <w:tcPr>
            <w:tcW w:w="0" w:type="auto"/>
            <w:shd w:val="clear" w:color="auto" w:fill="auto"/>
            <w:noWrap/>
            <w:hideMark/>
          </w:tcPr>
          <w:p w14:paraId="466F0CAE"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3</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r w:rsidRPr="00BA6742">
              <w:rPr>
                <w:rFonts w:ascii="Simplified Arabic" w:eastAsia="Times New Roman" w:hAnsi="Simplified Arabic" w:cs="Simplified Arabic"/>
                <w:color w:val="000000"/>
                <w:sz w:val="20"/>
                <w:szCs w:val="20"/>
                <w14:cntxtAlts/>
              </w:rPr>
              <w:t> </w:t>
            </w:r>
          </w:p>
        </w:tc>
        <w:tc>
          <w:tcPr>
            <w:tcW w:w="0" w:type="auto"/>
            <w:shd w:val="clear" w:color="auto" w:fill="auto"/>
            <w:noWrap/>
            <w:hideMark/>
          </w:tcPr>
          <w:p w14:paraId="2D4647B4"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0" w:type="auto"/>
            <w:shd w:val="clear" w:color="auto" w:fill="auto"/>
            <w:noWrap/>
            <w:hideMark/>
          </w:tcPr>
          <w:p w14:paraId="7C398BB8"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sidRPr="00BA6742">
              <w:rPr>
                <w:rFonts w:ascii="Simplified Arabic" w:eastAsia="Times New Roman" w:hAnsi="Simplified Arabic" w:cs="Simplified Arabic"/>
                <w:color w:val="000000"/>
                <w:sz w:val="20"/>
                <w:szCs w:val="20"/>
                <w14:cntxtAlts/>
              </w:rPr>
              <w:t> </w:t>
            </w:r>
          </w:p>
        </w:tc>
      </w:tr>
      <w:tr w:rsidR="008208F7" w:rsidRPr="00BA6742" w14:paraId="1C45DD3A" w14:textId="77777777" w:rsidTr="004D73DA">
        <w:trPr>
          <w:trHeight w:val="279"/>
          <w:jc w:val="center"/>
        </w:trPr>
        <w:tc>
          <w:tcPr>
            <w:tcW w:w="0" w:type="auto"/>
            <w:shd w:val="clear" w:color="auto" w:fill="auto"/>
            <w:vAlign w:val="center"/>
            <w:hideMark/>
          </w:tcPr>
          <w:p w14:paraId="37F82D48"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كمية المياه </w:t>
            </w:r>
            <w:r w:rsidRPr="00BA6742">
              <w:rPr>
                <w:rFonts w:ascii="Simplified Arabic" w:eastAsia="Times New Roman" w:hAnsi="Simplified Arabic" w:cs="Simplified Arabic" w:hint="cs"/>
                <w:color w:val="000000"/>
                <w:sz w:val="20"/>
                <w:szCs w:val="20"/>
                <w:rtl/>
              </w:rPr>
              <w:t>النقية</w:t>
            </w:r>
            <w:r w:rsidRPr="00BA6742">
              <w:rPr>
                <w:rFonts w:ascii="Simplified Arabic" w:eastAsia="Times New Roman" w:hAnsi="Simplified Arabic" w:cs="Simplified Arabic"/>
                <w:color w:val="000000"/>
                <w:sz w:val="20"/>
                <w:szCs w:val="20"/>
                <w:rtl/>
              </w:rPr>
              <w:t xml:space="preserve"> المباعة(المستهلكة)</w:t>
            </w:r>
          </w:p>
        </w:tc>
        <w:tc>
          <w:tcPr>
            <w:tcW w:w="0" w:type="auto"/>
            <w:shd w:val="clear" w:color="auto" w:fill="auto"/>
            <w:noWrap/>
            <w:vAlign w:val="center"/>
            <w:hideMark/>
          </w:tcPr>
          <w:p w14:paraId="46EDE88A"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2</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8</w:t>
            </w:r>
          </w:p>
        </w:tc>
        <w:tc>
          <w:tcPr>
            <w:tcW w:w="0" w:type="auto"/>
            <w:shd w:val="clear" w:color="auto" w:fill="auto"/>
            <w:noWrap/>
            <w:vAlign w:val="center"/>
            <w:hideMark/>
          </w:tcPr>
          <w:p w14:paraId="2FFED79E"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النقية المنتجة</w:t>
            </w:r>
          </w:p>
        </w:tc>
        <w:tc>
          <w:tcPr>
            <w:tcW w:w="0" w:type="auto"/>
            <w:shd w:val="clear" w:color="auto" w:fill="auto"/>
            <w:noWrap/>
            <w:vAlign w:val="center"/>
            <w:hideMark/>
          </w:tcPr>
          <w:p w14:paraId="5EA287F0"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48</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10</w:t>
            </w:r>
          </w:p>
        </w:tc>
      </w:tr>
      <w:tr w:rsidR="008208F7" w:rsidRPr="00BA6742" w14:paraId="31C3F9FD" w14:textId="77777777" w:rsidTr="004D73DA">
        <w:trPr>
          <w:trHeight w:val="214"/>
          <w:jc w:val="center"/>
        </w:trPr>
        <w:tc>
          <w:tcPr>
            <w:tcW w:w="0" w:type="auto"/>
            <w:shd w:val="clear" w:color="auto" w:fill="auto"/>
            <w:vAlign w:val="center"/>
            <w:hideMark/>
          </w:tcPr>
          <w:p w14:paraId="3F44C825"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كمية المياه العكرة المباعة (المستهلكة)</w:t>
            </w:r>
          </w:p>
        </w:tc>
        <w:tc>
          <w:tcPr>
            <w:tcW w:w="0" w:type="auto"/>
            <w:shd w:val="clear" w:color="auto" w:fill="auto"/>
            <w:noWrap/>
            <w:vAlign w:val="center"/>
            <w:hideMark/>
          </w:tcPr>
          <w:p w14:paraId="4CBF179F"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7</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2</w:t>
            </w:r>
          </w:p>
        </w:tc>
        <w:tc>
          <w:tcPr>
            <w:tcW w:w="0" w:type="auto"/>
            <w:shd w:val="clear" w:color="auto" w:fill="auto"/>
            <w:noWrap/>
            <w:vAlign w:val="center"/>
            <w:hideMark/>
          </w:tcPr>
          <w:p w14:paraId="59FA02FB"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العكرة المنتجة</w:t>
            </w:r>
          </w:p>
        </w:tc>
        <w:tc>
          <w:tcPr>
            <w:tcW w:w="0" w:type="auto"/>
            <w:shd w:val="clear" w:color="auto" w:fill="auto"/>
            <w:noWrap/>
            <w:vAlign w:val="center"/>
            <w:hideMark/>
          </w:tcPr>
          <w:p w14:paraId="67513751"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7</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2</w:t>
            </w:r>
          </w:p>
        </w:tc>
      </w:tr>
      <w:tr w:rsidR="008208F7" w:rsidRPr="00BA6742" w14:paraId="5D82BECE" w14:textId="77777777" w:rsidTr="004D73DA">
        <w:trPr>
          <w:trHeight w:val="192"/>
          <w:jc w:val="center"/>
        </w:trPr>
        <w:tc>
          <w:tcPr>
            <w:tcW w:w="0" w:type="auto"/>
            <w:shd w:val="clear" w:color="auto" w:fill="auto"/>
            <w:vAlign w:val="center"/>
            <w:hideMark/>
          </w:tcPr>
          <w:p w14:paraId="465A3767"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المباعة </w:t>
            </w:r>
            <w:r w:rsidRPr="00BA6742">
              <w:rPr>
                <w:rFonts w:ascii="Simplified Arabic" w:eastAsia="Times New Roman" w:hAnsi="Simplified Arabic" w:cs="Simplified Arabic" w:hint="cs"/>
                <w:color w:val="000000"/>
                <w:sz w:val="20"/>
                <w:szCs w:val="20"/>
                <w:rtl/>
              </w:rPr>
              <w:t>للاستخدامات</w:t>
            </w:r>
          </w:p>
        </w:tc>
        <w:tc>
          <w:tcPr>
            <w:tcW w:w="0" w:type="auto"/>
            <w:shd w:val="clear" w:color="auto" w:fill="auto"/>
            <w:noWrap/>
            <w:vAlign w:val="center"/>
            <w:hideMark/>
          </w:tcPr>
          <w:p w14:paraId="0E0C31C1"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9</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10</w:t>
            </w:r>
          </w:p>
        </w:tc>
        <w:tc>
          <w:tcPr>
            <w:tcW w:w="0" w:type="auto"/>
            <w:shd w:val="clear" w:color="auto" w:fill="auto"/>
            <w:noWrap/>
            <w:vAlign w:val="center"/>
            <w:hideMark/>
          </w:tcPr>
          <w:p w14:paraId="04DD6999"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المنتجة</w:t>
            </w:r>
          </w:p>
        </w:tc>
        <w:tc>
          <w:tcPr>
            <w:tcW w:w="0" w:type="auto"/>
            <w:shd w:val="clear" w:color="auto" w:fill="auto"/>
            <w:noWrap/>
            <w:vAlign w:val="center"/>
            <w:hideMark/>
          </w:tcPr>
          <w:p w14:paraId="3D28B3B3"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55</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12</w:t>
            </w:r>
          </w:p>
        </w:tc>
      </w:tr>
      <w:tr w:rsidR="008208F7" w:rsidRPr="00BA6742" w14:paraId="42F013C2" w14:textId="77777777" w:rsidTr="004D73DA">
        <w:trPr>
          <w:trHeight w:val="96"/>
          <w:jc w:val="center"/>
        </w:trPr>
        <w:tc>
          <w:tcPr>
            <w:tcW w:w="0" w:type="auto"/>
            <w:shd w:val="clear" w:color="auto" w:fill="E2EFD9" w:themeFill="accent6" w:themeFillTint="33"/>
            <w:vAlign w:val="center"/>
            <w:hideMark/>
          </w:tcPr>
          <w:p w14:paraId="7BDECA6F"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الفقد والهدر أثناء </w:t>
            </w:r>
            <w:r w:rsidRPr="00BA6742">
              <w:rPr>
                <w:rFonts w:ascii="Simplified Arabic" w:eastAsia="Times New Roman" w:hAnsi="Simplified Arabic" w:cs="Simplified Arabic" w:hint="cs"/>
                <w:color w:val="000000"/>
                <w:sz w:val="20"/>
                <w:szCs w:val="20"/>
                <w:rtl/>
              </w:rPr>
              <w:t>الاستخدام</w:t>
            </w:r>
            <w:r w:rsidRPr="00BA6742">
              <w:rPr>
                <w:rFonts w:ascii="Simplified Arabic" w:eastAsia="Times New Roman" w:hAnsi="Simplified Arabic" w:cs="Simplified Arabic"/>
                <w:color w:val="000000"/>
                <w:sz w:val="20"/>
                <w:szCs w:val="20"/>
                <w:rtl/>
              </w:rPr>
              <w:t xml:space="preserve"> للأغراض المنزلية</w:t>
            </w:r>
          </w:p>
        </w:tc>
        <w:tc>
          <w:tcPr>
            <w:tcW w:w="0" w:type="auto"/>
            <w:shd w:val="clear" w:color="auto" w:fill="E2EFD9" w:themeFill="accent6" w:themeFillTint="33"/>
            <w:noWrap/>
            <w:vAlign w:val="center"/>
            <w:hideMark/>
          </w:tcPr>
          <w:p w14:paraId="2D091038"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sidRPr="00BA6742">
              <w:rPr>
                <w:rFonts w:ascii="Simplified Arabic" w:eastAsia="Times New Roman" w:hAnsi="Simplified Arabic" w:cs="Simplified Arabic"/>
                <w:color w:val="000000"/>
                <w:sz w:val="20"/>
                <w:szCs w:val="20"/>
                <w:rtl/>
                <w:lang w:bidi="ar-EG"/>
                <w14:cntxtAlts/>
              </w:rPr>
              <w:t>1</w:t>
            </w:r>
            <w:r w:rsidRPr="00BA6742">
              <w:rPr>
                <w:rFonts w:ascii="Simplified Arabic" w:eastAsia="Times New Roman" w:hAnsi="Simplified Arabic" w:cs="Simplified Arabic"/>
                <w:color w:val="000000"/>
                <w:sz w:val="20"/>
                <w:szCs w:val="20"/>
                <w14:cntxtAlts/>
              </w:rPr>
              <w:t>,</w:t>
            </w:r>
            <w:r w:rsidRPr="00BA6742">
              <w:rPr>
                <w:rFonts w:ascii="Simplified Arabic" w:eastAsia="Times New Roman" w:hAnsi="Simplified Arabic" w:cs="Simplified Arabic"/>
                <w:color w:val="000000"/>
                <w:sz w:val="20"/>
                <w:szCs w:val="20"/>
                <w:rtl/>
                <w:lang w:bidi="ar-EG"/>
                <w14:cntxtAlts/>
              </w:rPr>
              <w:t>1</w:t>
            </w:r>
          </w:p>
        </w:tc>
        <w:tc>
          <w:tcPr>
            <w:tcW w:w="0" w:type="auto"/>
            <w:shd w:val="clear" w:color="auto" w:fill="auto"/>
            <w:noWrap/>
            <w:hideMark/>
          </w:tcPr>
          <w:p w14:paraId="4FBFEC9D"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0" w:type="auto"/>
            <w:shd w:val="clear" w:color="auto" w:fill="auto"/>
            <w:noWrap/>
            <w:vAlign w:val="center"/>
            <w:hideMark/>
          </w:tcPr>
          <w:p w14:paraId="10E52CB0"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p>
        </w:tc>
      </w:tr>
      <w:tr w:rsidR="008208F7" w:rsidRPr="00BA6742" w14:paraId="6C233AB5" w14:textId="77777777" w:rsidTr="004D73DA">
        <w:trPr>
          <w:trHeight w:val="186"/>
          <w:jc w:val="center"/>
        </w:trPr>
        <w:tc>
          <w:tcPr>
            <w:tcW w:w="0" w:type="auto"/>
            <w:shd w:val="clear" w:color="auto" w:fill="E2EFD9" w:themeFill="accent6" w:themeFillTint="33"/>
            <w:vAlign w:val="center"/>
            <w:hideMark/>
          </w:tcPr>
          <w:p w14:paraId="0F32DFAF"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الفقد والهدر أثناء </w:t>
            </w:r>
            <w:r w:rsidRPr="00BA6742">
              <w:rPr>
                <w:rFonts w:ascii="Simplified Arabic" w:eastAsia="Times New Roman" w:hAnsi="Simplified Arabic" w:cs="Simplified Arabic" w:hint="cs"/>
                <w:color w:val="000000"/>
                <w:sz w:val="20"/>
                <w:szCs w:val="20"/>
                <w:rtl/>
              </w:rPr>
              <w:t>الاستخدام</w:t>
            </w:r>
            <w:r w:rsidRPr="00BA6742">
              <w:rPr>
                <w:rFonts w:ascii="Simplified Arabic" w:eastAsia="Times New Roman" w:hAnsi="Simplified Arabic" w:cs="Simplified Arabic"/>
                <w:color w:val="000000"/>
                <w:sz w:val="20"/>
                <w:szCs w:val="20"/>
                <w:rtl/>
              </w:rPr>
              <w:t xml:space="preserve"> لأغراض الزراعة</w:t>
            </w:r>
          </w:p>
        </w:tc>
        <w:tc>
          <w:tcPr>
            <w:tcW w:w="0" w:type="auto"/>
            <w:shd w:val="clear" w:color="auto" w:fill="E2EFD9" w:themeFill="accent6" w:themeFillTint="33"/>
            <w:noWrap/>
            <w:vAlign w:val="center"/>
            <w:hideMark/>
          </w:tcPr>
          <w:p w14:paraId="2DBBE6C3"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0</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1</w:t>
            </w:r>
          </w:p>
        </w:tc>
        <w:tc>
          <w:tcPr>
            <w:tcW w:w="0" w:type="auto"/>
            <w:shd w:val="clear" w:color="auto" w:fill="auto"/>
            <w:vAlign w:val="center"/>
            <w:hideMark/>
          </w:tcPr>
          <w:p w14:paraId="1C90846F"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الفرق بين العرض والطلب (عجز إلى الميزانية)</w:t>
            </w:r>
          </w:p>
        </w:tc>
        <w:tc>
          <w:tcPr>
            <w:tcW w:w="0" w:type="auto"/>
            <w:shd w:val="clear" w:color="auto" w:fill="auto"/>
            <w:noWrap/>
            <w:vAlign w:val="center"/>
            <w:hideMark/>
          </w:tcPr>
          <w:p w14:paraId="6F3555A3"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65</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p>
        </w:tc>
      </w:tr>
      <w:tr w:rsidR="008208F7" w:rsidRPr="00BA6742" w14:paraId="0199B5E0" w14:textId="77777777" w:rsidTr="004D73DA">
        <w:trPr>
          <w:trHeight w:val="63"/>
          <w:jc w:val="center"/>
        </w:trPr>
        <w:tc>
          <w:tcPr>
            <w:tcW w:w="0" w:type="auto"/>
            <w:shd w:val="clear" w:color="auto" w:fill="E2EFD9" w:themeFill="accent6" w:themeFillTint="33"/>
            <w:vAlign w:val="center"/>
            <w:hideMark/>
          </w:tcPr>
          <w:p w14:paraId="1E90328F"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الفقد والهدر أثناء </w:t>
            </w:r>
            <w:r w:rsidRPr="00BA6742">
              <w:rPr>
                <w:rFonts w:ascii="Simplified Arabic" w:eastAsia="Times New Roman" w:hAnsi="Simplified Arabic" w:cs="Simplified Arabic" w:hint="cs"/>
                <w:color w:val="000000"/>
                <w:sz w:val="20"/>
                <w:szCs w:val="20"/>
                <w:rtl/>
              </w:rPr>
              <w:t>الاستخدام</w:t>
            </w:r>
            <w:r w:rsidRPr="00BA6742">
              <w:rPr>
                <w:rFonts w:ascii="Simplified Arabic" w:eastAsia="Times New Roman" w:hAnsi="Simplified Arabic" w:cs="Simplified Arabic"/>
                <w:color w:val="000000"/>
                <w:sz w:val="20"/>
                <w:szCs w:val="20"/>
                <w:rtl/>
              </w:rPr>
              <w:t xml:space="preserve"> لأغراض الصناعة</w:t>
            </w:r>
          </w:p>
        </w:tc>
        <w:tc>
          <w:tcPr>
            <w:tcW w:w="0" w:type="auto"/>
            <w:shd w:val="clear" w:color="auto" w:fill="E2EFD9" w:themeFill="accent6" w:themeFillTint="33"/>
            <w:noWrap/>
            <w:vAlign w:val="center"/>
            <w:hideMark/>
          </w:tcPr>
          <w:p w14:paraId="1CF054B8"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2</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0</w:t>
            </w:r>
          </w:p>
        </w:tc>
        <w:tc>
          <w:tcPr>
            <w:tcW w:w="0" w:type="auto"/>
            <w:shd w:val="clear" w:color="auto" w:fill="auto"/>
            <w:noWrap/>
            <w:vAlign w:val="center"/>
            <w:hideMark/>
          </w:tcPr>
          <w:p w14:paraId="4AEED63C"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p>
        </w:tc>
        <w:tc>
          <w:tcPr>
            <w:tcW w:w="0" w:type="auto"/>
            <w:shd w:val="clear" w:color="auto" w:fill="auto"/>
            <w:noWrap/>
            <w:hideMark/>
          </w:tcPr>
          <w:p w14:paraId="479D88E6"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rtl/>
                <w14:cntxtAlts/>
              </w:rPr>
            </w:pPr>
            <w:r w:rsidRPr="00BA6742">
              <w:rPr>
                <w:rFonts w:ascii="Simplified Arabic" w:eastAsia="Times New Roman" w:hAnsi="Simplified Arabic" w:cs="Simplified Arabic"/>
                <w:color w:val="000000"/>
                <w:sz w:val="20"/>
                <w:szCs w:val="20"/>
                <w14:cntxtAlts/>
              </w:rPr>
              <w:t> </w:t>
            </w:r>
          </w:p>
        </w:tc>
      </w:tr>
      <w:tr w:rsidR="008208F7" w:rsidRPr="00BA6742" w14:paraId="357880DD" w14:textId="77777777" w:rsidTr="004D73DA">
        <w:trPr>
          <w:trHeight w:val="68"/>
          <w:jc w:val="center"/>
        </w:trPr>
        <w:tc>
          <w:tcPr>
            <w:tcW w:w="0" w:type="auto"/>
            <w:shd w:val="clear" w:color="auto" w:fill="auto"/>
            <w:noWrap/>
            <w:vAlign w:val="center"/>
            <w:hideMark/>
          </w:tcPr>
          <w:p w14:paraId="00E30F72"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الفقد والهدر</w:t>
            </w:r>
          </w:p>
        </w:tc>
        <w:tc>
          <w:tcPr>
            <w:tcW w:w="0" w:type="auto"/>
            <w:shd w:val="clear" w:color="auto" w:fill="auto"/>
            <w:noWrap/>
            <w:vAlign w:val="center"/>
            <w:hideMark/>
          </w:tcPr>
          <w:p w14:paraId="21D43D51"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3</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2</w:t>
            </w:r>
          </w:p>
        </w:tc>
        <w:tc>
          <w:tcPr>
            <w:tcW w:w="0" w:type="auto"/>
            <w:shd w:val="clear" w:color="auto" w:fill="auto"/>
            <w:noWrap/>
            <w:hideMark/>
          </w:tcPr>
          <w:p w14:paraId="6641148A" w14:textId="77777777" w:rsidR="008208F7" w:rsidRPr="00BA6742" w:rsidRDefault="008208F7"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0" w:type="auto"/>
            <w:shd w:val="clear" w:color="auto" w:fill="auto"/>
            <w:noWrap/>
            <w:hideMark/>
          </w:tcPr>
          <w:p w14:paraId="69BDE7F5"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sidRPr="00BA6742">
              <w:rPr>
                <w:rFonts w:ascii="Simplified Arabic" w:eastAsia="Times New Roman" w:hAnsi="Simplified Arabic" w:cs="Simplified Arabic"/>
                <w:color w:val="000000"/>
                <w:sz w:val="20"/>
                <w:szCs w:val="20"/>
                <w14:cntxtAlts/>
              </w:rPr>
              <w:t> </w:t>
            </w:r>
          </w:p>
        </w:tc>
      </w:tr>
      <w:tr w:rsidR="008208F7" w:rsidRPr="00BA6742" w14:paraId="506CBEB4" w14:textId="77777777" w:rsidTr="004D73DA">
        <w:trPr>
          <w:trHeight w:val="52"/>
          <w:jc w:val="center"/>
        </w:trPr>
        <w:tc>
          <w:tcPr>
            <w:tcW w:w="0" w:type="auto"/>
            <w:shd w:val="clear" w:color="auto" w:fill="9CC2E5" w:themeFill="accent5" w:themeFillTint="99"/>
            <w:noWrap/>
            <w:vAlign w:val="center"/>
            <w:hideMark/>
          </w:tcPr>
          <w:p w14:paraId="6AF47679" w14:textId="77777777" w:rsidR="008208F7" w:rsidRPr="00BA6742" w:rsidRDefault="008208F7"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hint="cs"/>
                <w:b/>
                <w:bCs/>
                <w:color w:val="000000"/>
                <w:sz w:val="20"/>
                <w:szCs w:val="20"/>
                <w:rtl/>
              </w:rPr>
              <w:t>إجمالي</w:t>
            </w:r>
            <w:r w:rsidRPr="00BA6742">
              <w:rPr>
                <w:rFonts w:ascii="Simplified Arabic" w:eastAsia="Times New Roman" w:hAnsi="Simplified Arabic" w:cs="Simplified Arabic"/>
                <w:b/>
                <w:bCs/>
                <w:color w:val="000000"/>
                <w:sz w:val="20"/>
                <w:szCs w:val="20"/>
                <w:rtl/>
              </w:rPr>
              <w:t xml:space="preserve"> الطلب</w:t>
            </w:r>
          </w:p>
        </w:tc>
        <w:tc>
          <w:tcPr>
            <w:tcW w:w="0" w:type="auto"/>
            <w:shd w:val="clear" w:color="auto" w:fill="9CC2E5" w:themeFill="accent5" w:themeFillTint="99"/>
            <w:noWrap/>
            <w:vAlign w:val="center"/>
            <w:hideMark/>
          </w:tcPr>
          <w:p w14:paraId="3F71F824" w14:textId="77777777" w:rsidR="008208F7" w:rsidRPr="00BA6742" w:rsidRDefault="008208F7" w:rsidP="00FE6CB0">
            <w:pPr>
              <w:bidi/>
              <w:spacing w:after="0" w:line="240" w:lineRule="auto"/>
              <w:jc w:val="center"/>
              <w:rPr>
                <w:rFonts w:ascii="Simplified Arabic" w:eastAsia="Times New Roman" w:hAnsi="Simplified Arabic" w:cs="Simplified Arabic"/>
                <w:b/>
                <w:bCs/>
                <w:color w:val="000000"/>
                <w:sz w:val="20"/>
                <w:szCs w:val="20"/>
              </w:rPr>
            </w:pPr>
            <w:r>
              <w:rPr>
                <w:rFonts w:ascii="Simplified Arabic" w:eastAsia="Times New Roman" w:hAnsi="Simplified Arabic" w:cs="Simplified Arabic" w:hint="cs"/>
                <w:b/>
                <w:bCs/>
                <w:color w:val="000000"/>
                <w:sz w:val="20"/>
                <w:szCs w:val="20"/>
                <w:rtl/>
                <w:lang w:bidi="ar-EG"/>
              </w:rPr>
              <w:t>2</w:t>
            </w:r>
            <w:r w:rsidRPr="00BA6742">
              <w:rPr>
                <w:rFonts w:ascii="Simplified Arabic" w:eastAsia="Times New Roman" w:hAnsi="Simplified Arabic" w:cs="Simplified Arabic"/>
                <w:b/>
                <w:bCs/>
                <w:color w:val="000000"/>
                <w:sz w:val="20"/>
                <w:szCs w:val="20"/>
              </w:rPr>
              <w:t>,</w:t>
            </w:r>
            <w:r>
              <w:rPr>
                <w:rFonts w:ascii="Simplified Arabic" w:eastAsia="Times New Roman" w:hAnsi="Simplified Arabic" w:cs="Simplified Arabic" w:hint="cs"/>
                <w:b/>
                <w:bCs/>
                <w:color w:val="000000"/>
                <w:sz w:val="20"/>
                <w:szCs w:val="20"/>
                <w:rtl/>
                <w:lang w:bidi="ar-EG"/>
              </w:rPr>
              <w:t>13</w:t>
            </w:r>
          </w:p>
        </w:tc>
        <w:tc>
          <w:tcPr>
            <w:tcW w:w="0" w:type="auto"/>
            <w:shd w:val="clear" w:color="auto" w:fill="9CC2E5" w:themeFill="accent5" w:themeFillTint="99"/>
            <w:noWrap/>
            <w:vAlign w:val="center"/>
            <w:hideMark/>
          </w:tcPr>
          <w:p w14:paraId="12496468" w14:textId="77777777" w:rsidR="008208F7" w:rsidRPr="00BA6742" w:rsidRDefault="008208F7"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hint="cs"/>
                <w:b/>
                <w:bCs/>
                <w:color w:val="000000"/>
                <w:sz w:val="20"/>
                <w:szCs w:val="20"/>
                <w:rtl/>
              </w:rPr>
              <w:t>إجمالي</w:t>
            </w:r>
            <w:r w:rsidRPr="00BA6742">
              <w:rPr>
                <w:rFonts w:ascii="Simplified Arabic" w:eastAsia="Times New Roman" w:hAnsi="Simplified Arabic" w:cs="Simplified Arabic"/>
                <w:b/>
                <w:bCs/>
                <w:color w:val="000000"/>
                <w:sz w:val="20"/>
                <w:szCs w:val="20"/>
                <w:rtl/>
              </w:rPr>
              <w:t xml:space="preserve"> العرض</w:t>
            </w:r>
          </w:p>
        </w:tc>
        <w:tc>
          <w:tcPr>
            <w:tcW w:w="0" w:type="auto"/>
            <w:shd w:val="clear" w:color="auto" w:fill="9CC2E5" w:themeFill="accent5" w:themeFillTint="99"/>
            <w:noWrap/>
            <w:vAlign w:val="center"/>
            <w:hideMark/>
          </w:tcPr>
          <w:p w14:paraId="249DAFC4" w14:textId="77777777" w:rsidR="008208F7" w:rsidRPr="00BA6742" w:rsidRDefault="008208F7" w:rsidP="00FE6CB0">
            <w:pPr>
              <w:bidi/>
              <w:spacing w:after="0" w:line="240" w:lineRule="auto"/>
              <w:jc w:val="center"/>
              <w:rPr>
                <w:rFonts w:ascii="Simplified Arabic" w:eastAsia="Times New Roman" w:hAnsi="Simplified Arabic" w:cs="Simplified Arabic"/>
                <w:color w:val="000000"/>
                <w:sz w:val="20"/>
                <w:szCs w:val="20"/>
                <w14:cntxtAlts/>
              </w:rPr>
            </w:pPr>
            <w:r>
              <w:rPr>
                <w:rFonts w:ascii="Simplified Arabic" w:eastAsia="Times New Roman" w:hAnsi="Simplified Arabic" w:cs="Simplified Arabic" w:hint="cs"/>
                <w:color w:val="000000"/>
                <w:sz w:val="20"/>
                <w:szCs w:val="20"/>
                <w:rtl/>
                <w:lang w:bidi="ar-EG"/>
                <w14:cntxtAlts/>
              </w:rPr>
              <w:t>2</w:t>
            </w:r>
            <w:r w:rsidRPr="00BA6742">
              <w:rPr>
                <w:rFonts w:ascii="Simplified Arabic" w:eastAsia="Times New Roman" w:hAnsi="Simplified Arabic" w:cs="Simplified Arabic"/>
                <w:color w:val="000000"/>
                <w:sz w:val="20"/>
                <w:szCs w:val="20"/>
                <w14:cntxtAlts/>
              </w:rPr>
              <w:t>,</w:t>
            </w:r>
            <w:r>
              <w:rPr>
                <w:rFonts w:ascii="Simplified Arabic" w:eastAsia="Times New Roman" w:hAnsi="Simplified Arabic" w:cs="Simplified Arabic" w:hint="cs"/>
                <w:color w:val="000000"/>
                <w:sz w:val="20"/>
                <w:szCs w:val="20"/>
                <w:rtl/>
                <w:lang w:bidi="ar-EG"/>
                <w14:cntxtAlts/>
              </w:rPr>
              <w:t>13</w:t>
            </w:r>
          </w:p>
        </w:tc>
      </w:tr>
    </w:tbl>
    <w:p w14:paraId="76DCEAAF" w14:textId="77777777" w:rsidR="008208F7" w:rsidRPr="00A83226" w:rsidRDefault="008208F7" w:rsidP="008208F7">
      <w:pPr>
        <w:bidi/>
        <w:spacing w:after="0" w:line="240" w:lineRule="auto"/>
        <w:jc w:val="both"/>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والإحصاء، 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 xml:space="preserve">، ونشرة الموارد المائية </w:t>
      </w:r>
      <w:r w:rsidRPr="00A83226">
        <w:rPr>
          <w:rFonts w:ascii="Simplified Arabic" w:hAnsi="Simplified Arabic" w:cs="Simplified Arabic" w:hint="cs"/>
          <w:sz w:val="20"/>
          <w:szCs w:val="20"/>
          <w:rtl/>
          <w:lang w:bidi="ar-EG"/>
        </w:rPr>
        <w:t>والري</w:t>
      </w:r>
      <w:r w:rsidRPr="00A83226">
        <w:rPr>
          <w:rFonts w:ascii="Simplified Arabic" w:hAnsi="Simplified Arabic" w:cs="Simplified Arabic"/>
          <w:sz w:val="20"/>
          <w:szCs w:val="20"/>
          <w:rtl/>
          <w:lang w:bidi="ar-EG"/>
        </w:rPr>
        <w:t xml:space="preserve"> لعام 2010</w:t>
      </w:r>
    </w:p>
    <w:p w14:paraId="14243FFA" w14:textId="77777777" w:rsidR="008208F7" w:rsidRPr="00BA6742" w:rsidRDefault="008208F7" w:rsidP="008208F7">
      <w:pPr>
        <w:bidi/>
        <w:spacing w:after="0" w:line="240" w:lineRule="auto"/>
        <w:jc w:val="both"/>
        <w:rPr>
          <w:rFonts w:ascii="Simplified Arabic" w:hAnsi="Simplified Arabic" w:cs="Simplified Arabic"/>
          <w:sz w:val="20"/>
          <w:szCs w:val="20"/>
          <w:rtl/>
          <w:lang w:bidi="ar-EG"/>
        </w:rPr>
      </w:pPr>
    </w:p>
    <w:p w14:paraId="4DB70BCC" w14:textId="77777777" w:rsidR="008208F7" w:rsidRPr="00A83226" w:rsidRDefault="008208F7" w:rsidP="008208F7">
      <w:pPr>
        <w:tabs>
          <w:tab w:val="left" w:pos="7170"/>
        </w:tabs>
        <w:bidi/>
        <w:spacing w:after="0" w:line="240" w:lineRule="auto"/>
        <w:jc w:val="both"/>
        <w:rPr>
          <w:rFonts w:ascii="Simplified Arabic" w:hAnsi="Simplified Arabic" w:cs="Simplified Arabic"/>
          <w:sz w:val="2"/>
          <w:szCs w:val="2"/>
          <w:rtl/>
          <w:lang w:bidi="ar-EG"/>
        </w:rPr>
      </w:pPr>
    </w:p>
    <w:p w14:paraId="024C70DF"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t>جدول رقم (3-6) قائمة الدخل المائية (العرض والطلب) خلال عام 2011</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57"/>
        <w:gridCol w:w="886"/>
        <w:gridCol w:w="3770"/>
        <w:gridCol w:w="876"/>
        <w:gridCol w:w="236"/>
      </w:tblGrid>
      <w:tr w:rsidR="004D73DA" w:rsidRPr="00BA6742" w14:paraId="240F015F" w14:textId="0C9D3BF1" w:rsidTr="009C51F3">
        <w:trPr>
          <w:trHeight w:val="47"/>
          <w:tblHeader/>
          <w:jc w:val="center"/>
        </w:trPr>
        <w:tc>
          <w:tcPr>
            <w:tcW w:w="0" w:type="auto"/>
            <w:gridSpan w:val="2"/>
            <w:shd w:val="clear" w:color="auto" w:fill="A8D08D" w:themeFill="accent6" w:themeFillTint="99"/>
            <w:noWrap/>
            <w:vAlign w:val="center"/>
            <w:hideMark/>
          </w:tcPr>
          <w:p w14:paraId="4992D3BB"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الطلب أو المصروفات (المياه المباعة)</w:t>
            </w:r>
          </w:p>
        </w:tc>
        <w:tc>
          <w:tcPr>
            <w:tcW w:w="4646" w:type="dxa"/>
            <w:gridSpan w:val="2"/>
            <w:shd w:val="clear" w:color="auto" w:fill="A8D08D" w:themeFill="accent6" w:themeFillTint="99"/>
            <w:noWrap/>
            <w:vAlign w:val="center"/>
            <w:hideMark/>
          </w:tcPr>
          <w:p w14:paraId="20D19A09"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العرض أو الإيرادات (المياه المنتجة)</w:t>
            </w:r>
          </w:p>
        </w:tc>
        <w:tc>
          <w:tcPr>
            <w:tcW w:w="236" w:type="dxa"/>
            <w:shd w:val="clear" w:color="auto" w:fill="A8D08D" w:themeFill="accent6" w:themeFillTint="99"/>
          </w:tcPr>
          <w:p w14:paraId="0711547C"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tl/>
              </w:rPr>
            </w:pPr>
          </w:p>
        </w:tc>
      </w:tr>
      <w:tr w:rsidR="004D73DA" w:rsidRPr="00BA6742" w14:paraId="4D1F358E" w14:textId="3EE2DAE9" w:rsidTr="009C51F3">
        <w:trPr>
          <w:trHeight w:val="59"/>
          <w:tblHeader/>
          <w:jc w:val="center"/>
        </w:trPr>
        <w:tc>
          <w:tcPr>
            <w:tcW w:w="0" w:type="auto"/>
            <w:shd w:val="clear" w:color="auto" w:fill="DEEAF6" w:themeFill="accent5" w:themeFillTint="33"/>
            <w:vAlign w:val="center"/>
            <w:hideMark/>
          </w:tcPr>
          <w:p w14:paraId="6EB45288"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 المياه المباعة </w:t>
            </w:r>
            <w:r w:rsidRPr="00BA6742">
              <w:rPr>
                <w:rFonts w:ascii="Simplified Arabic" w:eastAsia="Times New Roman" w:hAnsi="Simplified Arabic" w:cs="Simplified Arabic" w:hint="cs"/>
                <w:color w:val="000000"/>
                <w:sz w:val="20"/>
                <w:szCs w:val="20"/>
                <w:rtl/>
              </w:rPr>
              <w:t>للاستخدامات</w:t>
            </w:r>
            <w:r w:rsidRPr="00BA6742">
              <w:rPr>
                <w:rFonts w:ascii="Simplified Arabic" w:eastAsia="Times New Roman" w:hAnsi="Simplified Arabic" w:cs="Simplified Arabic"/>
                <w:color w:val="000000"/>
                <w:sz w:val="20"/>
                <w:szCs w:val="20"/>
                <w:rtl/>
              </w:rPr>
              <w:t xml:space="preserve">                      </w:t>
            </w:r>
          </w:p>
        </w:tc>
        <w:tc>
          <w:tcPr>
            <w:tcW w:w="0" w:type="auto"/>
            <w:shd w:val="clear" w:color="auto" w:fill="DEEAF6" w:themeFill="accent5" w:themeFillTint="33"/>
            <w:noWrap/>
            <w:vAlign w:val="center"/>
            <w:hideMark/>
          </w:tcPr>
          <w:p w14:paraId="16CF0E04"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مليار متر</w:t>
            </w:r>
            <w:r w:rsidRPr="00BA6742">
              <w:rPr>
                <w:rFonts w:ascii="Simplified Arabic" w:eastAsia="Times New Roman" w:hAnsi="Simplified Arabic" w:cs="Simplified Arabic"/>
                <w:color w:val="000000"/>
                <w:sz w:val="20"/>
                <w:szCs w:val="20"/>
                <w:vertAlign w:val="superscript"/>
                <w:rtl/>
              </w:rPr>
              <w:t>3</w:t>
            </w:r>
            <w:r w:rsidRPr="00BA6742">
              <w:rPr>
                <w:rFonts w:ascii="Simplified Arabic" w:eastAsia="Times New Roman" w:hAnsi="Simplified Arabic" w:cs="Simplified Arabic"/>
                <w:color w:val="000000"/>
                <w:sz w:val="20"/>
                <w:szCs w:val="20"/>
                <w:rtl/>
              </w:rPr>
              <w:t xml:space="preserve"> </w:t>
            </w:r>
          </w:p>
        </w:tc>
        <w:tc>
          <w:tcPr>
            <w:tcW w:w="0" w:type="auto"/>
            <w:shd w:val="clear" w:color="auto" w:fill="DEEAF6" w:themeFill="accent5" w:themeFillTint="33"/>
            <w:vAlign w:val="center"/>
            <w:hideMark/>
          </w:tcPr>
          <w:p w14:paraId="2059646E"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المياه النقية المنتجة من محطات المياه (شركات وهيئات)</w:t>
            </w:r>
          </w:p>
        </w:tc>
        <w:tc>
          <w:tcPr>
            <w:tcW w:w="876" w:type="dxa"/>
            <w:shd w:val="clear" w:color="auto" w:fill="DEEAF6" w:themeFill="accent5" w:themeFillTint="33"/>
            <w:noWrap/>
            <w:vAlign w:val="center"/>
            <w:hideMark/>
          </w:tcPr>
          <w:p w14:paraId="206E938C"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مليار متر</w:t>
            </w:r>
            <w:r w:rsidRPr="00BA6742">
              <w:rPr>
                <w:rFonts w:ascii="Simplified Arabic" w:eastAsia="Times New Roman" w:hAnsi="Simplified Arabic" w:cs="Simplified Arabic"/>
                <w:color w:val="000000"/>
                <w:sz w:val="20"/>
                <w:szCs w:val="20"/>
                <w:vertAlign w:val="superscript"/>
                <w:rtl/>
              </w:rPr>
              <w:t>3</w:t>
            </w:r>
            <w:r w:rsidRPr="00BA6742">
              <w:rPr>
                <w:rFonts w:ascii="Simplified Arabic" w:eastAsia="Times New Roman" w:hAnsi="Simplified Arabic" w:cs="Simplified Arabic"/>
                <w:color w:val="000000"/>
                <w:sz w:val="20"/>
                <w:szCs w:val="20"/>
                <w:rtl/>
              </w:rPr>
              <w:t xml:space="preserve"> </w:t>
            </w:r>
          </w:p>
        </w:tc>
        <w:tc>
          <w:tcPr>
            <w:tcW w:w="236" w:type="dxa"/>
            <w:shd w:val="clear" w:color="auto" w:fill="DEEAF6" w:themeFill="accent5" w:themeFillTint="33"/>
          </w:tcPr>
          <w:p w14:paraId="1FF4E986"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tl/>
              </w:rPr>
            </w:pPr>
          </w:p>
        </w:tc>
      </w:tr>
      <w:tr w:rsidR="004D73DA" w:rsidRPr="00BA6742" w14:paraId="09063F65" w14:textId="11AF7B18" w:rsidTr="009C51F3">
        <w:trPr>
          <w:trHeight w:val="47"/>
          <w:jc w:val="center"/>
        </w:trPr>
        <w:tc>
          <w:tcPr>
            <w:tcW w:w="0" w:type="auto"/>
            <w:shd w:val="clear" w:color="auto" w:fill="auto"/>
            <w:noWrap/>
            <w:hideMark/>
          </w:tcPr>
          <w:p w14:paraId="41565E4E"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منزلي</w:t>
            </w:r>
          </w:p>
        </w:tc>
        <w:tc>
          <w:tcPr>
            <w:tcW w:w="0" w:type="auto"/>
            <w:shd w:val="clear" w:color="auto" w:fill="auto"/>
            <w:noWrap/>
            <w:vAlign w:val="center"/>
            <w:hideMark/>
          </w:tcPr>
          <w:p w14:paraId="296CA862"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4</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2</w:t>
            </w:r>
          </w:p>
        </w:tc>
        <w:tc>
          <w:tcPr>
            <w:tcW w:w="0" w:type="auto"/>
            <w:shd w:val="clear" w:color="auto" w:fill="auto"/>
            <w:noWrap/>
            <w:hideMark/>
          </w:tcPr>
          <w:p w14:paraId="48848D78"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سطحية</w:t>
            </w:r>
          </w:p>
        </w:tc>
        <w:tc>
          <w:tcPr>
            <w:tcW w:w="876" w:type="dxa"/>
            <w:shd w:val="clear" w:color="auto" w:fill="auto"/>
            <w:noWrap/>
            <w:vAlign w:val="center"/>
            <w:hideMark/>
          </w:tcPr>
          <w:p w14:paraId="20341494"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lang w:bidi="ar-EG"/>
              </w:rPr>
              <w:t>08</w:t>
            </w:r>
            <w:r w:rsidRPr="00BA6742">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7</w:t>
            </w:r>
          </w:p>
        </w:tc>
        <w:tc>
          <w:tcPr>
            <w:tcW w:w="236" w:type="dxa"/>
          </w:tcPr>
          <w:p w14:paraId="14121127" w14:textId="77777777" w:rsidR="004D73DA" w:rsidRDefault="004D73DA" w:rsidP="00FE6CB0">
            <w:pPr>
              <w:bidi/>
              <w:spacing w:after="0" w:line="240" w:lineRule="auto"/>
              <w:jc w:val="center"/>
              <w:rPr>
                <w:rFonts w:ascii="Simplified Arabic" w:eastAsia="Times New Roman" w:hAnsi="Simplified Arabic" w:cs="Simplified Arabic" w:hint="cs"/>
                <w:color w:val="000000"/>
                <w:sz w:val="20"/>
                <w:szCs w:val="20"/>
                <w:rtl/>
                <w:lang w:bidi="ar-EG"/>
              </w:rPr>
            </w:pPr>
          </w:p>
        </w:tc>
      </w:tr>
      <w:tr w:rsidR="004D73DA" w:rsidRPr="00BA6742" w14:paraId="7CF32DBF" w14:textId="1428B8F2" w:rsidTr="009C51F3">
        <w:trPr>
          <w:trHeight w:val="47"/>
          <w:jc w:val="center"/>
        </w:trPr>
        <w:tc>
          <w:tcPr>
            <w:tcW w:w="0" w:type="auto"/>
            <w:shd w:val="clear" w:color="auto" w:fill="auto"/>
            <w:noWrap/>
            <w:hideMark/>
          </w:tcPr>
          <w:p w14:paraId="4FBAC00F"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حكومي</w:t>
            </w:r>
          </w:p>
        </w:tc>
        <w:tc>
          <w:tcPr>
            <w:tcW w:w="0" w:type="auto"/>
            <w:shd w:val="clear" w:color="auto" w:fill="auto"/>
            <w:noWrap/>
            <w:vAlign w:val="center"/>
            <w:hideMark/>
          </w:tcPr>
          <w:p w14:paraId="4A66EC65"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1</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0</w:t>
            </w:r>
          </w:p>
        </w:tc>
        <w:tc>
          <w:tcPr>
            <w:tcW w:w="0" w:type="auto"/>
            <w:shd w:val="clear" w:color="auto" w:fill="auto"/>
            <w:noWrap/>
            <w:hideMark/>
          </w:tcPr>
          <w:p w14:paraId="6987BC93"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آبار</w:t>
            </w:r>
          </w:p>
        </w:tc>
        <w:tc>
          <w:tcPr>
            <w:tcW w:w="876" w:type="dxa"/>
            <w:shd w:val="clear" w:color="auto" w:fill="auto"/>
            <w:noWrap/>
            <w:vAlign w:val="center"/>
            <w:hideMark/>
          </w:tcPr>
          <w:p w14:paraId="175A4419"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lang w:bidi="ar-EG"/>
              </w:rPr>
              <w:t>92</w:t>
            </w:r>
            <w:r w:rsidRPr="00BA6742">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0</w:t>
            </w:r>
          </w:p>
        </w:tc>
        <w:tc>
          <w:tcPr>
            <w:tcW w:w="236" w:type="dxa"/>
          </w:tcPr>
          <w:p w14:paraId="794BE318" w14:textId="77777777" w:rsidR="004D73DA" w:rsidRDefault="004D73DA" w:rsidP="00FE6CB0">
            <w:pPr>
              <w:bidi/>
              <w:spacing w:after="0" w:line="240" w:lineRule="auto"/>
              <w:jc w:val="center"/>
              <w:rPr>
                <w:rFonts w:ascii="Simplified Arabic" w:eastAsia="Times New Roman" w:hAnsi="Simplified Arabic" w:cs="Simplified Arabic" w:hint="cs"/>
                <w:color w:val="000000"/>
                <w:sz w:val="20"/>
                <w:szCs w:val="20"/>
                <w:rtl/>
                <w:lang w:bidi="ar-EG"/>
              </w:rPr>
            </w:pPr>
          </w:p>
        </w:tc>
      </w:tr>
      <w:tr w:rsidR="004D73DA" w:rsidRPr="00BA6742" w14:paraId="4BEB62E4" w14:textId="6F53FEFC" w:rsidTr="009C51F3">
        <w:trPr>
          <w:trHeight w:val="47"/>
          <w:jc w:val="center"/>
        </w:trPr>
        <w:tc>
          <w:tcPr>
            <w:tcW w:w="0" w:type="auto"/>
            <w:shd w:val="clear" w:color="auto" w:fill="auto"/>
            <w:noWrap/>
            <w:hideMark/>
          </w:tcPr>
          <w:p w14:paraId="182F0135"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تجارى</w:t>
            </w:r>
          </w:p>
        </w:tc>
        <w:tc>
          <w:tcPr>
            <w:tcW w:w="0" w:type="auto"/>
            <w:shd w:val="clear" w:color="auto" w:fill="auto"/>
            <w:noWrap/>
            <w:vAlign w:val="center"/>
            <w:hideMark/>
          </w:tcPr>
          <w:p w14:paraId="5E4E1BCE"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7</w:t>
            </w:r>
          </w:p>
        </w:tc>
        <w:tc>
          <w:tcPr>
            <w:tcW w:w="0" w:type="auto"/>
            <w:shd w:val="clear" w:color="auto" w:fill="auto"/>
            <w:noWrap/>
            <w:hideMark/>
          </w:tcPr>
          <w:p w14:paraId="758D8799"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تحلية</w:t>
            </w:r>
          </w:p>
        </w:tc>
        <w:tc>
          <w:tcPr>
            <w:tcW w:w="876" w:type="dxa"/>
            <w:shd w:val="clear" w:color="auto" w:fill="auto"/>
            <w:noWrap/>
            <w:vAlign w:val="center"/>
            <w:hideMark/>
          </w:tcPr>
          <w:p w14:paraId="5197E9A6"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r>
              <w:rPr>
                <w:rFonts w:ascii="Simplified Arabic" w:eastAsia="Times New Roman" w:hAnsi="Simplified Arabic" w:cs="Simplified Arabic" w:hint="cs"/>
                <w:color w:val="000000"/>
                <w:sz w:val="20"/>
                <w:szCs w:val="20"/>
                <w:rtl/>
                <w:lang w:bidi="ar-EG"/>
              </w:rPr>
              <w:t>50</w:t>
            </w:r>
            <w:r w:rsidRPr="00BA6742">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0</w:t>
            </w:r>
          </w:p>
        </w:tc>
        <w:tc>
          <w:tcPr>
            <w:tcW w:w="236" w:type="dxa"/>
          </w:tcPr>
          <w:p w14:paraId="0469FFB6" w14:textId="77777777" w:rsidR="004D73DA" w:rsidRDefault="004D73DA" w:rsidP="00FE6CB0">
            <w:pPr>
              <w:bidi/>
              <w:spacing w:after="0" w:line="240" w:lineRule="auto"/>
              <w:jc w:val="center"/>
              <w:rPr>
                <w:rFonts w:ascii="Simplified Arabic" w:eastAsia="Times New Roman" w:hAnsi="Simplified Arabic" w:cs="Simplified Arabic" w:hint="cs"/>
                <w:color w:val="000000"/>
                <w:sz w:val="20"/>
                <w:szCs w:val="20"/>
                <w:rtl/>
                <w:lang w:bidi="ar-EG"/>
              </w:rPr>
            </w:pPr>
          </w:p>
        </w:tc>
      </w:tr>
      <w:tr w:rsidR="004D73DA" w:rsidRPr="00BA6742" w14:paraId="34470753" w14:textId="7183ADD3" w:rsidTr="009C51F3">
        <w:trPr>
          <w:trHeight w:val="78"/>
          <w:jc w:val="center"/>
        </w:trPr>
        <w:tc>
          <w:tcPr>
            <w:tcW w:w="0" w:type="auto"/>
            <w:shd w:val="clear" w:color="auto" w:fill="auto"/>
            <w:noWrap/>
            <w:hideMark/>
          </w:tcPr>
          <w:p w14:paraId="203D99A6"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صناعي</w:t>
            </w:r>
          </w:p>
        </w:tc>
        <w:tc>
          <w:tcPr>
            <w:tcW w:w="0" w:type="auto"/>
            <w:shd w:val="clear" w:color="auto" w:fill="auto"/>
            <w:noWrap/>
            <w:vAlign w:val="center"/>
            <w:hideMark/>
          </w:tcPr>
          <w:p w14:paraId="763C4074"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6</w:t>
            </w:r>
          </w:p>
        </w:tc>
        <w:tc>
          <w:tcPr>
            <w:tcW w:w="0" w:type="auto"/>
            <w:shd w:val="clear" w:color="auto" w:fill="auto"/>
            <w:noWrap/>
          </w:tcPr>
          <w:p w14:paraId="0081A977"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p>
        </w:tc>
        <w:tc>
          <w:tcPr>
            <w:tcW w:w="876" w:type="dxa"/>
            <w:shd w:val="clear" w:color="auto" w:fill="auto"/>
            <w:noWrap/>
            <w:vAlign w:val="center"/>
          </w:tcPr>
          <w:p w14:paraId="094EEF82"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p>
        </w:tc>
        <w:tc>
          <w:tcPr>
            <w:tcW w:w="236" w:type="dxa"/>
          </w:tcPr>
          <w:p w14:paraId="63B06725"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p>
        </w:tc>
      </w:tr>
      <w:tr w:rsidR="004D73DA" w:rsidRPr="00BA6742" w14:paraId="7418E5B4" w14:textId="0171DB13" w:rsidTr="009C51F3">
        <w:trPr>
          <w:trHeight w:val="47"/>
          <w:jc w:val="center"/>
        </w:trPr>
        <w:tc>
          <w:tcPr>
            <w:tcW w:w="0" w:type="auto"/>
            <w:shd w:val="clear" w:color="auto" w:fill="auto"/>
            <w:noWrap/>
            <w:hideMark/>
          </w:tcPr>
          <w:p w14:paraId="23F0C9DE"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سياحي</w:t>
            </w:r>
          </w:p>
        </w:tc>
        <w:tc>
          <w:tcPr>
            <w:tcW w:w="0" w:type="auto"/>
            <w:shd w:val="clear" w:color="auto" w:fill="auto"/>
            <w:noWrap/>
            <w:vAlign w:val="center"/>
            <w:hideMark/>
          </w:tcPr>
          <w:p w14:paraId="677D0926"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4</w:t>
            </w:r>
          </w:p>
        </w:tc>
        <w:tc>
          <w:tcPr>
            <w:tcW w:w="0" w:type="auto"/>
            <w:shd w:val="clear" w:color="auto" w:fill="auto"/>
            <w:noWrap/>
            <w:hideMark/>
          </w:tcPr>
          <w:p w14:paraId="42D4E18A"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876" w:type="dxa"/>
            <w:shd w:val="clear" w:color="auto" w:fill="auto"/>
            <w:noWrap/>
            <w:vAlign w:val="center"/>
            <w:hideMark/>
          </w:tcPr>
          <w:p w14:paraId="7BDD4E7C"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p>
        </w:tc>
        <w:tc>
          <w:tcPr>
            <w:tcW w:w="236" w:type="dxa"/>
          </w:tcPr>
          <w:p w14:paraId="07EE1935"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p>
        </w:tc>
      </w:tr>
      <w:tr w:rsidR="004D73DA" w:rsidRPr="00BA6742" w14:paraId="5554F9A4" w14:textId="5449CDA9" w:rsidTr="009C51F3">
        <w:trPr>
          <w:trHeight w:val="110"/>
          <w:jc w:val="center"/>
        </w:trPr>
        <w:tc>
          <w:tcPr>
            <w:tcW w:w="0" w:type="auto"/>
            <w:shd w:val="clear" w:color="auto" w:fill="auto"/>
            <w:noWrap/>
            <w:hideMark/>
          </w:tcPr>
          <w:p w14:paraId="7A311190"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أخرى</w:t>
            </w:r>
          </w:p>
        </w:tc>
        <w:tc>
          <w:tcPr>
            <w:tcW w:w="0" w:type="auto"/>
            <w:shd w:val="clear" w:color="auto" w:fill="auto"/>
            <w:noWrap/>
            <w:vAlign w:val="center"/>
            <w:hideMark/>
          </w:tcPr>
          <w:p w14:paraId="477BC629"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1</w:t>
            </w:r>
          </w:p>
        </w:tc>
        <w:tc>
          <w:tcPr>
            <w:tcW w:w="0" w:type="auto"/>
            <w:shd w:val="clear" w:color="auto" w:fill="auto"/>
            <w:noWrap/>
            <w:hideMark/>
          </w:tcPr>
          <w:p w14:paraId="726DEEAE"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876" w:type="dxa"/>
            <w:shd w:val="clear" w:color="auto" w:fill="auto"/>
            <w:noWrap/>
            <w:vAlign w:val="center"/>
            <w:hideMark/>
          </w:tcPr>
          <w:p w14:paraId="7E6A769A"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p>
        </w:tc>
        <w:tc>
          <w:tcPr>
            <w:tcW w:w="236" w:type="dxa"/>
          </w:tcPr>
          <w:p w14:paraId="2E63B5B5" w14:textId="77777777" w:rsidR="004D73DA" w:rsidRPr="00BA6742" w:rsidRDefault="004D73DA" w:rsidP="00FE6CB0">
            <w:pPr>
              <w:bidi/>
              <w:spacing w:after="0" w:line="240" w:lineRule="auto"/>
              <w:jc w:val="center"/>
              <w:rPr>
                <w:rFonts w:ascii="Simplified Arabic" w:eastAsia="Times New Roman" w:hAnsi="Simplified Arabic" w:cs="Simplified Arabic"/>
                <w:color w:val="000000"/>
                <w:sz w:val="20"/>
                <w:szCs w:val="20"/>
              </w:rPr>
            </w:pPr>
          </w:p>
        </w:tc>
      </w:tr>
      <w:tr w:rsidR="004D73DA" w:rsidRPr="00BA6742" w14:paraId="493B0432" w14:textId="423EB2BA" w:rsidTr="009C51F3">
        <w:trPr>
          <w:trHeight w:val="47"/>
          <w:jc w:val="center"/>
        </w:trPr>
        <w:tc>
          <w:tcPr>
            <w:tcW w:w="0" w:type="auto"/>
            <w:shd w:val="clear" w:color="auto" w:fill="auto"/>
            <w:hideMark/>
          </w:tcPr>
          <w:p w14:paraId="37F9E09F"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كمية المياه </w:t>
            </w:r>
            <w:r w:rsidRPr="00BA6742">
              <w:rPr>
                <w:rFonts w:ascii="Simplified Arabic" w:eastAsia="Times New Roman" w:hAnsi="Simplified Arabic" w:cs="Simplified Arabic" w:hint="cs"/>
                <w:color w:val="000000"/>
                <w:sz w:val="20"/>
                <w:szCs w:val="20"/>
                <w:rtl/>
              </w:rPr>
              <w:t>النقية</w:t>
            </w:r>
            <w:r w:rsidRPr="00BA6742">
              <w:rPr>
                <w:rFonts w:ascii="Simplified Arabic" w:eastAsia="Times New Roman" w:hAnsi="Simplified Arabic" w:cs="Simplified Arabic"/>
                <w:color w:val="000000"/>
                <w:sz w:val="20"/>
                <w:szCs w:val="20"/>
                <w:rtl/>
              </w:rPr>
              <w:t xml:space="preserve"> المباعة(المستهلكة) </w:t>
            </w:r>
          </w:p>
        </w:tc>
        <w:tc>
          <w:tcPr>
            <w:tcW w:w="0" w:type="auto"/>
            <w:shd w:val="clear" w:color="auto" w:fill="auto"/>
            <w:noWrap/>
            <w:vAlign w:val="center"/>
            <w:hideMark/>
          </w:tcPr>
          <w:p w14:paraId="082AF7A7"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7</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rPr>
              <w:t>0</w:t>
            </w:r>
          </w:p>
        </w:tc>
        <w:tc>
          <w:tcPr>
            <w:tcW w:w="0" w:type="auto"/>
            <w:shd w:val="clear" w:color="auto" w:fill="auto"/>
            <w:noWrap/>
            <w:hideMark/>
          </w:tcPr>
          <w:p w14:paraId="736B6482"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النقية المنتجة</w:t>
            </w:r>
          </w:p>
        </w:tc>
        <w:tc>
          <w:tcPr>
            <w:tcW w:w="876" w:type="dxa"/>
            <w:shd w:val="clear" w:color="auto" w:fill="auto"/>
            <w:noWrap/>
            <w:vAlign w:val="center"/>
            <w:hideMark/>
          </w:tcPr>
          <w:p w14:paraId="79FBBAD2"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8</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5</w:t>
            </w:r>
          </w:p>
        </w:tc>
        <w:tc>
          <w:tcPr>
            <w:tcW w:w="236" w:type="dxa"/>
          </w:tcPr>
          <w:p w14:paraId="7A5B5877"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tl/>
                <w:lang w:bidi="ar-EG"/>
              </w:rPr>
            </w:pPr>
          </w:p>
        </w:tc>
      </w:tr>
      <w:tr w:rsidR="004D73DA" w:rsidRPr="00BA6742" w14:paraId="45FCEAAA" w14:textId="1D5DD7B3" w:rsidTr="009C51F3">
        <w:trPr>
          <w:trHeight w:val="84"/>
          <w:jc w:val="center"/>
        </w:trPr>
        <w:tc>
          <w:tcPr>
            <w:tcW w:w="0" w:type="auto"/>
            <w:shd w:val="clear" w:color="auto" w:fill="auto"/>
            <w:hideMark/>
          </w:tcPr>
          <w:p w14:paraId="781CE061"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كمية المياه العكرة المباعة (المستهلكة)</w:t>
            </w:r>
          </w:p>
        </w:tc>
        <w:tc>
          <w:tcPr>
            <w:tcW w:w="0" w:type="auto"/>
            <w:shd w:val="clear" w:color="auto" w:fill="auto"/>
            <w:noWrap/>
            <w:vAlign w:val="center"/>
            <w:hideMark/>
          </w:tcPr>
          <w:p w14:paraId="06D8F0DD"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2</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8</w:t>
            </w:r>
          </w:p>
        </w:tc>
        <w:tc>
          <w:tcPr>
            <w:tcW w:w="0" w:type="auto"/>
            <w:shd w:val="clear" w:color="auto" w:fill="auto"/>
            <w:noWrap/>
            <w:hideMark/>
          </w:tcPr>
          <w:p w14:paraId="4B9CF912"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العكرة المنتجة</w:t>
            </w:r>
          </w:p>
        </w:tc>
        <w:tc>
          <w:tcPr>
            <w:tcW w:w="876" w:type="dxa"/>
            <w:shd w:val="clear" w:color="auto" w:fill="auto"/>
            <w:noWrap/>
            <w:vAlign w:val="center"/>
            <w:hideMark/>
          </w:tcPr>
          <w:p w14:paraId="600BF683"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2</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8</w:t>
            </w:r>
          </w:p>
        </w:tc>
        <w:tc>
          <w:tcPr>
            <w:tcW w:w="236" w:type="dxa"/>
          </w:tcPr>
          <w:p w14:paraId="3428BB48"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tl/>
                <w:lang w:bidi="ar-EG"/>
              </w:rPr>
            </w:pPr>
          </w:p>
        </w:tc>
      </w:tr>
      <w:tr w:rsidR="004D73DA" w:rsidRPr="00BA6742" w14:paraId="1AC22453" w14:textId="19A5770D" w:rsidTr="009C51F3">
        <w:trPr>
          <w:trHeight w:val="47"/>
          <w:jc w:val="center"/>
        </w:trPr>
        <w:tc>
          <w:tcPr>
            <w:tcW w:w="0" w:type="auto"/>
            <w:shd w:val="clear" w:color="auto" w:fill="auto"/>
            <w:hideMark/>
          </w:tcPr>
          <w:p w14:paraId="12C344E4"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المباعة </w:t>
            </w:r>
            <w:r w:rsidRPr="00BA6742">
              <w:rPr>
                <w:rFonts w:ascii="Simplified Arabic" w:eastAsia="Times New Roman" w:hAnsi="Simplified Arabic" w:cs="Simplified Arabic" w:hint="cs"/>
                <w:color w:val="000000"/>
                <w:sz w:val="20"/>
                <w:szCs w:val="20"/>
                <w:rtl/>
              </w:rPr>
              <w:t>للاستخدامات</w:t>
            </w:r>
          </w:p>
        </w:tc>
        <w:tc>
          <w:tcPr>
            <w:tcW w:w="0" w:type="auto"/>
            <w:shd w:val="clear" w:color="auto" w:fill="auto"/>
            <w:noWrap/>
            <w:vAlign w:val="center"/>
            <w:hideMark/>
          </w:tcPr>
          <w:p w14:paraId="68369D17"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9</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8</w:t>
            </w:r>
          </w:p>
        </w:tc>
        <w:tc>
          <w:tcPr>
            <w:tcW w:w="0" w:type="auto"/>
            <w:shd w:val="clear" w:color="auto" w:fill="auto"/>
            <w:noWrap/>
            <w:hideMark/>
          </w:tcPr>
          <w:p w14:paraId="12357963"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المياه المنتجة</w:t>
            </w:r>
          </w:p>
        </w:tc>
        <w:tc>
          <w:tcPr>
            <w:tcW w:w="876" w:type="dxa"/>
            <w:shd w:val="clear" w:color="auto" w:fill="auto"/>
            <w:noWrap/>
            <w:vAlign w:val="center"/>
            <w:hideMark/>
          </w:tcPr>
          <w:p w14:paraId="287E9260"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11</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3</w:t>
            </w:r>
          </w:p>
        </w:tc>
        <w:tc>
          <w:tcPr>
            <w:tcW w:w="236" w:type="dxa"/>
          </w:tcPr>
          <w:p w14:paraId="7BD4E28B"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tl/>
                <w:lang w:bidi="ar-EG"/>
              </w:rPr>
            </w:pPr>
          </w:p>
        </w:tc>
      </w:tr>
      <w:tr w:rsidR="004D73DA" w:rsidRPr="00BA6742" w14:paraId="072DDA5F" w14:textId="3103F0DF" w:rsidTr="009C51F3">
        <w:trPr>
          <w:trHeight w:val="47"/>
          <w:jc w:val="center"/>
        </w:trPr>
        <w:tc>
          <w:tcPr>
            <w:tcW w:w="0" w:type="auto"/>
            <w:shd w:val="clear" w:color="auto" w:fill="E2EFD9" w:themeFill="accent6" w:themeFillTint="33"/>
            <w:hideMark/>
          </w:tcPr>
          <w:p w14:paraId="24F84784"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الفقد والهدر أثناء </w:t>
            </w:r>
            <w:r w:rsidRPr="00BA6742">
              <w:rPr>
                <w:rFonts w:ascii="Simplified Arabic" w:eastAsia="Times New Roman" w:hAnsi="Simplified Arabic" w:cs="Simplified Arabic" w:hint="cs"/>
                <w:color w:val="000000"/>
                <w:sz w:val="20"/>
                <w:szCs w:val="20"/>
                <w:rtl/>
              </w:rPr>
              <w:t>الاستخدام</w:t>
            </w:r>
            <w:r w:rsidRPr="00BA6742">
              <w:rPr>
                <w:rFonts w:ascii="Simplified Arabic" w:eastAsia="Times New Roman" w:hAnsi="Simplified Arabic" w:cs="Simplified Arabic"/>
                <w:color w:val="000000"/>
                <w:sz w:val="20"/>
                <w:szCs w:val="20"/>
                <w:rtl/>
              </w:rPr>
              <w:t xml:space="preserve"> للأغراض المنزلية</w:t>
            </w:r>
          </w:p>
        </w:tc>
        <w:tc>
          <w:tcPr>
            <w:tcW w:w="0" w:type="auto"/>
            <w:shd w:val="clear" w:color="auto" w:fill="E2EFD9" w:themeFill="accent6" w:themeFillTint="33"/>
            <w:noWrap/>
            <w:vAlign w:val="center"/>
            <w:hideMark/>
          </w:tcPr>
          <w:p w14:paraId="63DC51BE"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8</w:t>
            </w:r>
          </w:p>
        </w:tc>
        <w:tc>
          <w:tcPr>
            <w:tcW w:w="0" w:type="auto"/>
            <w:shd w:val="clear" w:color="auto" w:fill="auto"/>
            <w:noWrap/>
            <w:hideMark/>
          </w:tcPr>
          <w:p w14:paraId="1638C81C"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876" w:type="dxa"/>
            <w:shd w:val="clear" w:color="auto" w:fill="auto"/>
            <w:noWrap/>
            <w:hideMark/>
          </w:tcPr>
          <w:p w14:paraId="1B6184BC"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236" w:type="dxa"/>
          </w:tcPr>
          <w:p w14:paraId="7F3C76F2"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p>
        </w:tc>
      </w:tr>
      <w:tr w:rsidR="004D73DA" w:rsidRPr="00BA6742" w14:paraId="44096B14" w14:textId="4DAC1D3F" w:rsidTr="009C51F3">
        <w:trPr>
          <w:trHeight w:val="76"/>
          <w:jc w:val="center"/>
        </w:trPr>
        <w:tc>
          <w:tcPr>
            <w:tcW w:w="0" w:type="auto"/>
            <w:shd w:val="clear" w:color="auto" w:fill="E2EFD9" w:themeFill="accent6" w:themeFillTint="33"/>
            <w:vAlign w:val="center"/>
            <w:hideMark/>
          </w:tcPr>
          <w:p w14:paraId="051F193A"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الفقد والهدر أثناء </w:t>
            </w:r>
            <w:r w:rsidRPr="00BA6742">
              <w:rPr>
                <w:rFonts w:ascii="Simplified Arabic" w:eastAsia="Times New Roman" w:hAnsi="Simplified Arabic" w:cs="Simplified Arabic" w:hint="cs"/>
                <w:color w:val="000000"/>
                <w:sz w:val="20"/>
                <w:szCs w:val="20"/>
                <w:rtl/>
              </w:rPr>
              <w:t>الاستخدام</w:t>
            </w:r>
            <w:r w:rsidRPr="00BA6742">
              <w:rPr>
                <w:rFonts w:ascii="Simplified Arabic" w:eastAsia="Times New Roman" w:hAnsi="Simplified Arabic" w:cs="Simplified Arabic"/>
                <w:color w:val="000000"/>
                <w:sz w:val="20"/>
                <w:szCs w:val="20"/>
                <w:rtl/>
              </w:rPr>
              <w:t xml:space="preserve"> لأغراض الزراعة</w:t>
            </w:r>
          </w:p>
        </w:tc>
        <w:tc>
          <w:tcPr>
            <w:tcW w:w="0" w:type="auto"/>
            <w:shd w:val="clear" w:color="auto" w:fill="E2EFD9" w:themeFill="accent6" w:themeFillTint="33"/>
            <w:noWrap/>
            <w:vAlign w:val="center"/>
            <w:hideMark/>
          </w:tcPr>
          <w:p w14:paraId="151767B7"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6</w:t>
            </w:r>
          </w:p>
        </w:tc>
        <w:tc>
          <w:tcPr>
            <w:tcW w:w="0" w:type="auto"/>
            <w:shd w:val="clear" w:color="auto" w:fill="auto"/>
            <w:vAlign w:val="center"/>
            <w:hideMark/>
          </w:tcPr>
          <w:p w14:paraId="3DF2A050"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الفرق بين العرض والطلب (عجز إلى الميزانية)</w:t>
            </w:r>
          </w:p>
        </w:tc>
        <w:tc>
          <w:tcPr>
            <w:tcW w:w="876" w:type="dxa"/>
            <w:shd w:val="clear" w:color="auto" w:fill="auto"/>
            <w:noWrap/>
            <w:vAlign w:val="center"/>
            <w:hideMark/>
          </w:tcPr>
          <w:p w14:paraId="1FFCE5D2"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1</w:t>
            </w:r>
          </w:p>
        </w:tc>
        <w:tc>
          <w:tcPr>
            <w:tcW w:w="236" w:type="dxa"/>
          </w:tcPr>
          <w:p w14:paraId="5EEAD320"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tl/>
                <w:lang w:bidi="ar-EG"/>
              </w:rPr>
            </w:pPr>
          </w:p>
        </w:tc>
      </w:tr>
      <w:tr w:rsidR="004D73DA" w:rsidRPr="00BA6742" w14:paraId="0FAD9176" w14:textId="71B25946" w:rsidTr="009C51F3">
        <w:trPr>
          <w:trHeight w:val="76"/>
          <w:jc w:val="center"/>
        </w:trPr>
        <w:tc>
          <w:tcPr>
            <w:tcW w:w="0" w:type="auto"/>
            <w:shd w:val="clear" w:color="auto" w:fill="E2EFD9" w:themeFill="accent6" w:themeFillTint="33"/>
            <w:hideMark/>
          </w:tcPr>
          <w:p w14:paraId="385DA42D"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rPr>
              <w:t xml:space="preserve">الفقد والهدر أثناء </w:t>
            </w:r>
            <w:r w:rsidRPr="00BA6742">
              <w:rPr>
                <w:rFonts w:ascii="Simplified Arabic" w:eastAsia="Times New Roman" w:hAnsi="Simplified Arabic" w:cs="Simplified Arabic" w:hint="cs"/>
                <w:color w:val="000000"/>
                <w:sz w:val="20"/>
                <w:szCs w:val="20"/>
                <w:rtl/>
              </w:rPr>
              <w:t>الاستخدام</w:t>
            </w:r>
            <w:r w:rsidRPr="00BA6742">
              <w:rPr>
                <w:rFonts w:ascii="Simplified Arabic" w:eastAsia="Times New Roman" w:hAnsi="Simplified Arabic" w:cs="Simplified Arabic"/>
                <w:color w:val="000000"/>
                <w:sz w:val="20"/>
                <w:szCs w:val="20"/>
                <w:rtl/>
              </w:rPr>
              <w:t xml:space="preserve"> لأغراض الصناعة</w:t>
            </w:r>
          </w:p>
        </w:tc>
        <w:tc>
          <w:tcPr>
            <w:tcW w:w="0" w:type="auto"/>
            <w:shd w:val="clear" w:color="auto" w:fill="E2EFD9" w:themeFill="accent6" w:themeFillTint="33"/>
            <w:noWrap/>
            <w:vAlign w:val="center"/>
            <w:hideMark/>
          </w:tcPr>
          <w:p w14:paraId="7B7017E1"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0</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2</w:t>
            </w:r>
          </w:p>
        </w:tc>
        <w:tc>
          <w:tcPr>
            <w:tcW w:w="0" w:type="auto"/>
            <w:shd w:val="clear" w:color="auto" w:fill="auto"/>
            <w:noWrap/>
            <w:hideMark/>
          </w:tcPr>
          <w:p w14:paraId="16510229"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876" w:type="dxa"/>
            <w:shd w:val="clear" w:color="auto" w:fill="auto"/>
            <w:noWrap/>
            <w:hideMark/>
          </w:tcPr>
          <w:p w14:paraId="3CCC9644" w14:textId="77777777" w:rsidR="004D73DA" w:rsidRPr="00BA6742" w:rsidRDefault="004D73DA"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b/>
                <w:bCs/>
                <w:color w:val="000000"/>
                <w:sz w:val="20"/>
                <w:szCs w:val="20"/>
              </w:rPr>
              <w:t> </w:t>
            </w:r>
          </w:p>
        </w:tc>
        <w:tc>
          <w:tcPr>
            <w:tcW w:w="236" w:type="dxa"/>
          </w:tcPr>
          <w:p w14:paraId="6217CCC9" w14:textId="77777777" w:rsidR="004D73DA" w:rsidRPr="00BA6742" w:rsidRDefault="004D73DA" w:rsidP="00FE6CB0">
            <w:pPr>
              <w:bidi/>
              <w:spacing w:after="0" w:line="240" w:lineRule="auto"/>
              <w:jc w:val="center"/>
              <w:rPr>
                <w:rFonts w:ascii="Simplified Arabic" w:eastAsia="Times New Roman" w:hAnsi="Simplified Arabic" w:cs="Simplified Arabic"/>
                <w:b/>
                <w:bCs/>
                <w:color w:val="000000"/>
                <w:sz w:val="20"/>
                <w:szCs w:val="20"/>
              </w:rPr>
            </w:pPr>
          </w:p>
        </w:tc>
      </w:tr>
      <w:tr w:rsidR="004D73DA" w:rsidRPr="00BA6742" w14:paraId="124C8B8F" w14:textId="46182CB0" w:rsidTr="009C51F3">
        <w:trPr>
          <w:trHeight w:val="47"/>
          <w:jc w:val="center"/>
        </w:trPr>
        <w:tc>
          <w:tcPr>
            <w:tcW w:w="0" w:type="auto"/>
            <w:shd w:val="clear" w:color="auto" w:fill="auto"/>
            <w:noWrap/>
            <w:vAlign w:val="center"/>
            <w:hideMark/>
          </w:tcPr>
          <w:p w14:paraId="10B21EC8"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hint="cs"/>
                <w:color w:val="000000"/>
                <w:sz w:val="20"/>
                <w:szCs w:val="20"/>
                <w:rtl/>
              </w:rPr>
              <w:t>إجمالي</w:t>
            </w:r>
            <w:r w:rsidRPr="00BA6742">
              <w:rPr>
                <w:rFonts w:ascii="Simplified Arabic" w:eastAsia="Times New Roman" w:hAnsi="Simplified Arabic" w:cs="Simplified Arabic"/>
                <w:color w:val="000000"/>
                <w:sz w:val="20"/>
                <w:szCs w:val="20"/>
                <w:rtl/>
              </w:rPr>
              <w:t xml:space="preserve"> الفقد والهدر</w:t>
            </w:r>
          </w:p>
        </w:tc>
        <w:tc>
          <w:tcPr>
            <w:tcW w:w="0" w:type="auto"/>
            <w:shd w:val="clear" w:color="auto" w:fill="auto"/>
            <w:noWrap/>
            <w:vAlign w:val="center"/>
            <w:hideMark/>
          </w:tcPr>
          <w:p w14:paraId="1C539A01"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tl/>
                <w:lang w:bidi="ar-EG"/>
              </w:rPr>
              <w:t>1</w:t>
            </w:r>
            <w:r w:rsidRPr="00BA6742">
              <w:rPr>
                <w:rFonts w:ascii="Simplified Arabic" w:eastAsia="Times New Roman" w:hAnsi="Simplified Arabic" w:cs="Simplified Arabic"/>
                <w:color w:val="000000"/>
                <w:sz w:val="20"/>
                <w:szCs w:val="20"/>
              </w:rPr>
              <w:t>,</w:t>
            </w:r>
            <w:r w:rsidRPr="00BA6742">
              <w:rPr>
                <w:rFonts w:ascii="Simplified Arabic" w:eastAsia="Times New Roman" w:hAnsi="Simplified Arabic" w:cs="Simplified Arabic"/>
                <w:color w:val="000000"/>
                <w:sz w:val="20"/>
                <w:szCs w:val="20"/>
                <w:rtl/>
                <w:lang w:bidi="ar-EG"/>
              </w:rPr>
              <w:t>6</w:t>
            </w:r>
          </w:p>
        </w:tc>
        <w:tc>
          <w:tcPr>
            <w:tcW w:w="0" w:type="auto"/>
            <w:shd w:val="clear" w:color="auto" w:fill="auto"/>
            <w:noWrap/>
            <w:hideMark/>
          </w:tcPr>
          <w:p w14:paraId="4E47C672" w14:textId="77777777" w:rsidR="004D73DA" w:rsidRPr="00BA6742" w:rsidRDefault="004D73DA" w:rsidP="00FE6CB0">
            <w:pPr>
              <w:bidi/>
              <w:spacing w:after="0" w:line="240" w:lineRule="auto"/>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876" w:type="dxa"/>
            <w:shd w:val="clear" w:color="auto" w:fill="auto"/>
            <w:noWrap/>
            <w:hideMark/>
          </w:tcPr>
          <w:p w14:paraId="3294D217"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r w:rsidRPr="00BA6742">
              <w:rPr>
                <w:rFonts w:ascii="Simplified Arabic" w:eastAsia="Times New Roman" w:hAnsi="Simplified Arabic" w:cs="Simplified Arabic"/>
                <w:color w:val="000000"/>
                <w:sz w:val="20"/>
                <w:szCs w:val="20"/>
              </w:rPr>
              <w:t> </w:t>
            </w:r>
          </w:p>
        </w:tc>
        <w:tc>
          <w:tcPr>
            <w:tcW w:w="236" w:type="dxa"/>
          </w:tcPr>
          <w:p w14:paraId="28772478" w14:textId="77777777" w:rsidR="004D73DA" w:rsidRPr="00BA6742" w:rsidRDefault="004D73DA" w:rsidP="00FE6CB0">
            <w:pPr>
              <w:spacing w:after="0" w:line="240" w:lineRule="auto"/>
              <w:jc w:val="center"/>
              <w:rPr>
                <w:rFonts w:ascii="Simplified Arabic" w:eastAsia="Times New Roman" w:hAnsi="Simplified Arabic" w:cs="Simplified Arabic"/>
                <w:color w:val="000000"/>
                <w:sz w:val="20"/>
                <w:szCs w:val="20"/>
              </w:rPr>
            </w:pPr>
          </w:p>
        </w:tc>
      </w:tr>
      <w:tr w:rsidR="004D73DA" w:rsidRPr="00BA6742" w14:paraId="2BD29C95" w14:textId="7DBEE2D6" w:rsidTr="009C51F3">
        <w:trPr>
          <w:trHeight w:val="47"/>
          <w:jc w:val="center"/>
        </w:trPr>
        <w:tc>
          <w:tcPr>
            <w:tcW w:w="0" w:type="auto"/>
            <w:shd w:val="clear" w:color="auto" w:fill="9CC2E5" w:themeFill="accent5" w:themeFillTint="99"/>
            <w:noWrap/>
            <w:vAlign w:val="center"/>
            <w:hideMark/>
          </w:tcPr>
          <w:p w14:paraId="1D92A034" w14:textId="77777777" w:rsidR="004D73DA" w:rsidRPr="00BA6742" w:rsidRDefault="004D73DA"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hint="cs"/>
                <w:b/>
                <w:bCs/>
                <w:color w:val="000000"/>
                <w:sz w:val="20"/>
                <w:szCs w:val="20"/>
                <w:rtl/>
              </w:rPr>
              <w:lastRenderedPageBreak/>
              <w:t>إجمالي</w:t>
            </w:r>
            <w:r w:rsidRPr="00BA6742">
              <w:rPr>
                <w:rFonts w:ascii="Simplified Arabic" w:eastAsia="Times New Roman" w:hAnsi="Simplified Arabic" w:cs="Simplified Arabic"/>
                <w:b/>
                <w:bCs/>
                <w:color w:val="000000"/>
                <w:sz w:val="20"/>
                <w:szCs w:val="20"/>
                <w:rtl/>
              </w:rPr>
              <w:t xml:space="preserve"> الطلب</w:t>
            </w:r>
          </w:p>
        </w:tc>
        <w:tc>
          <w:tcPr>
            <w:tcW w:w="0" w:type="auto"/>
            <w:shd w:val="clear" w:color="auto" w:fill="9CC2E5" w:themeFill="accent5" w:themeFillTint="99"/>
            <w:noWrap/>
            <w:vAlign w:val="center"/>
            <w:hideMark/>
          </w:tcPr>
          <w:p w14:paraId="1D18A7A9" w14:textId="77777777" w:rsidR="004D73DA" w:rsidRPr="00BA6742" w:rsidRDefault="004D73DA" w:rsidP="00FE6CB0">
            <w:pPr>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b/>
                <w:bCs/>
                <w:color w:val="000000"/>
                <w:sz w:val="20"/>
                <w:szCs w:val="20"/>
                <w:rtl/>
                <w:lang w:bidi="ar-EG"/>
              </w:rPr>
              <w:t>11</w:t>
            </w:r>
            <w:r w:rsidRPr="00BA6742">
              <w:rPr>
                <w:rFonts w:ascii="Simplified Arabic" w:eastAsia="Times New Roman" w:hAnsi="Simplified Arabic" w:cs="Simplified Arabic"/>
                <w:b/>
                <w:bCs/>
                <w:color w:val="000000"/>
                <w:sz w:val="20"/>
                <w:szCs w:val="20"/>
              </w:rPr>
              <w:t>,</w:t>
            </w:r>
            <w:r w:rsidRPr="00BA6742">
              <w:rPr>
                <w:rFonts w:ascii="Simplified Arabic" w:eastAsia="Times New Roman" w:hAnsi="Simplified Arabic" w:cs="Simplified Arabic"/>
                <w:b/>
                <w:bCs/>
                <w:color w:val="000000"/>
                <w:sz w:val="20"/>
                <w:szCs w:val="20"/>
                <w:rtl/>
                <w:lang w:bidi="ar-EG"/>
              </w:rPr>
              <w:t>4</w:t>
            </w:r>
          </w:p>
        </w:tc>
        <w:tc>
          <w:tcPr>
            <w:tcW w:w="0" w:type="auto"/>
            <w:shd w:val="clear" w:color="auto" w:fill="9CC2E5" w:themeFill="accent5" w:themeFillTint="99"/>
            <w:noWrap/>
            <w:vAlign w:val="center"/>
            <w:hideMark/>
          </w:tcPr>
          <w:p w14:paraId="55E4BDC8" w14:textId="77777777" w:rsidR="004D73DA" w:rsidRPr="00BA6742" w:rsidRDefault="004D73DA" w:rsidP="00FE6CB0">
            <w:pPr>
              <w:bidi/>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hint="cs"/>
                <w:b/>
                <w:bCs/>
                <w:color w:val="000000"/>
                <w:sz w:val="20"/>
                <w:szCs w:val="20"/>
                <w:rtl/>
              </w:rPr>
              <w:t>إجمالي</w:t>
            </w:r>
            <w:r w:rsidRPr="00BA6742">
              <w:rPr>
                <w:rFonts w:ascii="Simplified Arabic" w:eastAsia="Times New Roman" w:hAnsi="Simplified Arabic" w:cs="Simplified Arabic"/>
                <w:b/>
                <w:bCs/>
                <w:color w:val="000000"/>
                <w:sz w:val="20"/>
                <w:szCs w:val="20"/>
                <w:rtl/>
              </w:rPr>
              <w:t xml:space="preserve"> العرض</w:t>
            </w:r>
          </w:p>
        </w:tc>
        <w:tc>
          <w:tcPr>
            <w:tcW w:w="876" w:type="dxa"/>
            <w:shd w:val="clear" w:color="auto" w:fill="9CC2E5" w:themeFill="accent5" w:themeFillTint="99"/>
            <w:noWrap/>
            <w:vAlign w:val="center"/>
            <w:hideMark/>
          </w:tcPr>
          <w:p w14:paraId="4351951F" w14:textId="77777777" w:rsidR="004D73DA" w:rsidRPr="00BA6742" w:rsidRDefault="004D73DA" w:rsidP="00FE6CB0">
            <w:pPr>
              <w:spacing w:after="0" w:line="240" w:lineRule="auto"/>
              <w:jc w:val="center"/>
              <w:rPr>
                <w:rFonts w:ascii="Simplified Arabic" w:eastAsia="Times New Roman" w:hAnsi="Simplified Arabic" w:cs="Simplified Arabic"/>
                <w:b/>
                <w:bCs/>
                <w:color w:val="000000"/>
                <w:sz w:val="20"/>
                <w:szCs w:val="20"/>
              </w:rPr>
            </w:pPr>
            <w:r w:rsidRPr="00BA6742">
              <w:rPr>
                <w:rFonts w:ascii="Simplified Arabic" w:eastAsia="Times New Roman" w:hAnsi="Simplified Arabic" w:cs="Simplified Arabic"/>
                <w:b/>
                <w:bCs/>
                <w:color w:val="000000"/>
                <w:sz w:val="20"/>
                <w:szCs w:val="20"/>
                <w:rtl/>
                <w:lang w:bidi="ar-EG"/>
              </w:rPr>
              <w:t>11</w:t>
            </w:r>
            <w:r w:rsidRPr="00BA6742">
              <w:rPr>
                <w:rFonts w:ascii="Simplified Arabic" w:eastAsia="Times New Roman" w:hAnsi="Simplified Arabic" w:cs="Simplified Arabic"/>
                <w:b/>
                <w:bCs/>
                <w:color w:val="000000"/>
                <w:sz w:val="20"/>
                <w:szCs w:val="20"/>
              </w:rPr>
              <w:t>,</w:t>
            </w:r>
            <w:r w:rsidRPr="00BA6742">
              <w:rPr>
                <w:rFonts w:ascii="Simplified Arabic" w:eastAsia="Times New Roman" w:hAnsi="Simplified Arabic" w:cs="Simplified Arabic"/>
                <w:b/>
                <w:bCs/>
                <w:color w:val="000000"/>
                <w:sz w:val="20"/>
                <w:szCs w:val="20"/>
                <w:rtl/>
                <w:lang w:bidi="ar-EG"/>
              </w:rPr>
              <w:t>4</w:t>
            </w:r>
          </w:p>
        </w:tc>
        <w:tc>
          <w:tcPr>
            <w:tcW w:w="236" w:type="dxa"/>
            <w:shd w:val="clear" w:color="auto" w:fill="9CC2E5" w:themeFill="accent5" w:themeFillTint="99"/>
          </w:tcPr>
          <w:p w14:paraId="1F112461" w14:textId="77777777" w:rsidR="004D73DA" w:rsidRPr="00BA6742" w:rsidRDefault="004D73DA" w:rsidP="00FE6CB0">
            <w:pPr>
              <w:spacing w:after="0" w:line="240" w:lineRule="auto"/>
              <w:jc w:val="center"/>
              <w:rPr>
                <w:rFonts w:ascii="Simplified Arabic" w:eastAsia="Times New Roman" w:hAnsi="Simplified Arabic" w:cs="Simplified Arabic"/>
                <w:b/>
                <w:bCs/>
                <w:color w:val="000000"/>
                <w:sz w:val="20"/>
                <w:szCs w:val="20"/>
                <w:rtl/>
                <w:lang w:bidi="ar-EG"/>
              </w:rPr>
            </w:pPr>
          </w:p>
        </w:tc>
      </w:tr>
    </w:tbl>
    <w:p w14:paraId="49CDBD32" w14:textId="77777777" w:rsidR="008208F7" w:rsidRPr="00A83226" w:rsidRDefault="008208F7" w:rsidP="008208F7">
      <w:pPr>
        <w:bidi/>
        <w:spacing w:after="0" w:line="240" w:lineRule="auto"/>
        <w:jc w:val="both"/>
        <w:rPr>
          <w:rFonts w:ascii="Simplified Arabic" w:eastAsia="Times New Roman" w:hAnsi="Simplified Arabic" w:cs="Simplified Arabic"/>
          <w:color w:val="000000"/>
          <w:sz w:val="18"/>
          <w:szCs w:val="18"/>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الموارد المائية </w:t>
      </w:r>
      <w:r w:rsidRPr="00A83226">
        <w:rPr>
          <w:rFonts w:ascii="Simplified Arabic" w:eastAsia="Times New Roman" w:hAnsi="Simplified Arabic" w:cs="Simplified Arabic" w:hint="cs"/>
          <w:color w:val="000000"/>
          <w:sz w:val="18"/>
          <w:szCs w:val="18"/>
          <w:rtl/>
        </w:rPr>
        <w:t>والري</w:t>
      </w:r>
      <w:r w:rsidRPr="00A83226">
        <w:rPr>
          <w:rFonts w:ascii="Simplified Arabic" w:eastAsia="Times New Roman" w:hAnsi="Simplified Arabic" w:cs="Simplified Arabic"/>
          <w:color w:val="000000"/>
          <w:sz w:val="18"/>
          <w:szCs w:val="18"/>
          <w:rtl/>
        </w:rPr>
        <w:t xml:space="preserve"> لعام 2011</w:t>
      </w:r>
    </w:p>
    <w:p w14:paraId="74E0026C"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50C9F294"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t>جدول رقم (3-7</w:t>
      </w:r>
      <w:r w:rsidRPr="00BA6742">
        <w:rPr>
          <w:rFonts w:ascii="Simplified Arabic" w:hAnsi="Simplified Arabic" w:cs="Simplified Arabic" w:hint="cs"/>
          <w:b/>
          <w:bCs/>
          <w:sz w:val="24"/>
          <w:szCs w:val="24"/>
          <w:rtl/>
          <w:lang w:bidi="ar-EG"/>
        </w:rPr>
        <w:t>): قائمة</w:t>
      </w:r>
      <w:r w:rsidRPr="00BA6742">
        <w:rPr>
          <w:rFonts w:ascii="Simplified Arabic" w:hAnsi="Simplified Arabic" w:cs="Simplified Arabic"/>
          <w:b/>
          <w:bCs/>
          <w:sz w:val="24"/>
          <w:szCs w:val="24"/>
          <w:rtl/>
          <w:lang w:bidi="ar-EG"/>
        </w:rPr>
        <w:t xml:space="preserve"> الدخل المائية (العرض والطلب) خلال عام 2012</w:t>
      </w:r>
    </w:p>
    <w:tbl>
      <w:tblPr>
        <w:tblpPr w:leftFromText="180" w:rightFromText="180" w:vertAnchor="text" w:horzAnchor="margin" w:tblpY="152"/>
        <w:bidiVisual/>
        <w:tblW w:w="478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441"/>
        <w:gridCol w:w="1330"/>
        <w:gridCol w:w="13"/>
        <w:gridCol w:w="3070"/>
        <w:gridCol w:w="1077"/>
        <w:gridCol w:w="13"/>
      </w:tblGrid>
      <w:tr w:rsidR="008208F7" w:rsidRPr="0015081B" w14:paraId="5072ED6A" w14:textId="77777777" w:rsidTr="00FE6CB0">
        <w:trPr>
          <w:gridAfter w:val="1"/>
          <w:wAfter w:w="7" w:type="pct"/>
          <w:trHeight w:val="107"/>
        </w:trPr>
        <w:tc>
          <w:tcPr>
            <w:tcW w:w="2668" w:type="pct"/>
            <w:gridSpan w:val="2"/>
            <w:shd w:val="clear" w:color="auto" w:fill="A8D08D" w:themeFill="accent6" w:themeFillTint="99"/>
            <w:noWrap/>
            <w:vAlign w:val="center"/>
            <w:hideMark/>
          </w:tcPr>
          <w:p w14:paraId="6E6BEFA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2325" w:type="pct"/>
            <w:gridSpan w:val="3"/>
            <w:shd w:val="clear" w:color="auto" w:fill="A8D08D" w:themeFill="accent6" w:themeFillTint="99"/>
            <w:noWrap/>
            <w:vAlign w:val="center"/>
            <w:hideMark/>
          </w:tcPr>
          <w:p w14:paraId="3DD5DC5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3942441F" w14:textId="77777777" w:rsidTr="00FE6CB0">
        <w:trPr>
          <w:trHeight w:val="33"/>
        </w:trPr>
        <w:tc>
          <w:tcPr>
            <w:tcW w:w="1924" w:type="pct"/>
            <w:shd w:val="clear" w:color="auto" w:fill="DEEAF6" w:themeFill="accent5" w:themeFillTint="33"/>
            <w:vAlign w:val="center"/>
            <w:hideMark/>
          </w:tcPr>
          <w:p w14:paraId="640AE65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751" w:type="pct"/>
            <w:gridSpan w:val="2"/>
            <w:shd w:val="clear" w:color="auto" w:fill="DEEAF6" w:themeFill="accent5" w:themeFillTint="33"/>
            <w:noWrap/>
            <w:vAlign w:val="center"/>
          </w:tcPr>
          <w:p w14:paraId="11340BA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1716" w:type="pct"/>
            <w:shd w:val="clear" w:color="auto" w:fill="DEEAF6" w:themeFill="accent5" w:themeFillTint="33"/>
            <w:vAlign w:val="center"/>
            <w:hideMark/>
          </w:tcPr>
          <w:p w14:paraId="14AFA9F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609" w:type="pct"/>
            <w:gridSpan w:val="2"/>
            <w:shd w:val="clear" w:color="auto" w:fill="DEEAF6" w:themeFill="accent5" w:themeFillTint="33"/>
            <w:noWrap/>
            <w:vAlign w:val="center"/>
            <w:hideMark/>
          </w:tcPr>
          <w:p w14:paraId="32170C5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408EA90D" w14:textId="77777777" w:rsidTr="00FE6CB0">
        <w:trPr>
          <w:trHeight w:val="103"/>
        </w:trPr>
        <w:tc>
          <w:tcPr>
            <w:tcW w:w="1924" w:type="pct"/>
            <w:shd w:val="clear" w:color="auto" w:fill="auto"/>
            <w:noWrap/>
            <w:vAlign w:val="center"/>
            <w:hideMark/>
          </w:tcPr>
          <w:p w14:paraId="3E3C282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منزلي </w:t>
            </w:r>
          </w:p>
        </w:tc>
        <w:tc>
          <w:tcPr>
            <w:tcW w:w="751" w:type="pct"/>
            <w:gridSpan w:val="2"/>
            <w:shd w:val="clear" w:color="auto" w:fill="auto"/>
            <w:noWrap/>
            <w:vAlign w:val="center"/>
            <w:hideMark/>
          </w:tcPr>
          <w:p w14:paraId="24DD910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4</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w:t>
            </w:r>
          </w:p>
        </w:tc>
        <w:tc>
          <w:tcPr>
            <w:tcW w:w="1716" w:type="pct"/>
            <w:shd w:val="clear" w:color="auto" w:fill="auto"/>
            <w:noWrap/>
            <w:vAlign w:val="center"/>
            <w:hideMark/>
          </w:tcPr>
          <w:p w14:paraId="63107A4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609" w:type="pct"/>
            <w:gridSpan w:val="2"/>
            <w:shd w:val="clear" w:color="auto" w:fill="auto"/>
            <w:noWrap/>
            <w:vAlign w:val="center"/>
            <w:hideMark/>
          </w:tcPr>
          <w:p w14:paraId="0A2ECD8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15</w:t>
            </w:r>
          </w:p>
        </w:tc>
      </w:tr>
      <w:tr w:rsidR="008208F7" w:rsidRPr="0015081B" w14:paraId="2C1E1B0A" w14:textId="77777777" w:rsidTr="00FE6CB0">
        <w:trPr>
          <w:trHeight w:val="56"/>
        </w:trPr>
        <w:tc>
          <w:tcPr>
            <w:tcW w:w="1924" w:type="pct"/>
            <w:shd w:val="clear" w:color="auto" w:fill="auto"/>
            <w:noWrap/>
            <w:vAlign w:val="center"/>
            <w:hideMark/>
          </w:tcPr>
          <w:p w14:paraId="3BF833B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751" w:type="pct"/>
            <w:gridSpan w:val="2"/>
            <w:shd w:val="clear" w:color="auto" w:fill="auto"/>
            <w:noWrap/>
            <w:vAlign w:val="center"/>
            <w:hideMark/>
          </w:tcPr>
          <w:p w14:paraId="3BE58F3C"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1716" w:type="pct"/>
            <w:shd w:val="clear" w:color="auto" w:fill="auto"/>
            <w:noWrap/>
            <w:vAlign w:val="center"/>
            <w:hideMark/>
          </w:tcPr>
          <w:p w14:paraId="70B4C5C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609" w:type="pct"/>
            <w:gridSpan w:val="2"/>
            <w:shd w:val="clear" w:color="auto" w:fill="auto"/>
            <w:noWrap/>
            <w:vAlign w:val="center"/>
            <w:hideMark/>
          </w:tcPr>
          <w:p w14:paraId="6213C94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96</w:t>
            </w:r>
          </w:p>
        </w:tc>
      </w:tr>
      <w:tr w:rsidR="008208F7" w:rsidRPr="0015081B" w14:paraId="093874AF" w14:textId="77777777" w:rsidTr="00FE6CB0">
        <w:trPr>
          <w:trHeight w:val="214"/>
        </w:trPr>
        <w:tc>
          <w:tcPr>
            <w:tcW w:w="1924" w:type="pct"/>
            <w:shd w:val="clear" w:color="auto" w:fill="auto"/>
            <w:noWrap/>
            <w:vAlign w:val="center"/>
            <w:hideMark/>
          </w:tcPr>
          <w:p w14:paraId="1A000B7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751" w:type="pct"/>
            <w:gridSpan w:val="2"/>
            <w:shd w:val="clear" w:color="auto" w:fill="auto"/>
            <w:noWrap/>
            <w:vAlign w:val="center"/>
            <w:hideMark/>
          </w:tcPr>
          <w:p w14:paraId="0EC50DA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1716" w:type="pct"/>
            <w:shd w:val="clear" w:color="auto" w:fill="auto"/>
            <w:noWrap/>
            <w:vAlign w:val="center"/>
            <w:hideMark/>
          </w:tcPr>
          <w:p w14:paraId="38AA953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609" w:type="pct"/>
            <w:gridSpan w:val="2"/>
            <w:shd w:val="clear" w:color="auto" w:fill="auto"/>
            <w:noWrap/>
            <w:vAlign w:val="center"/>
            <w:hideMark/>
          </w:tcPr>
          <w:p w14:paraId="032A4F7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03</w:t>
            </w:r>
          </w:p>
        </w:tc>
      </w:tr>
      <w:tr w:rsidR="008208F7" w:rsidRPr="0015081B" w14:paraId="46A7104A" w14:textId="77777777" w:rsidTr="00FE6CB0">
        <w:trPr>
          <w:trHeight w:val="203"/>
        </w:trPr>
        <w:tc>
          <w:tcPr>
            <w:tcW w:w="1924" w:type="pct"/>
            <w:shd w:val="clear" w:color="auto" w:fill="auto"/>
            <w:noWrap/>
            <w:vAlign w:val="center"/>
            <w:hideMark/>
          </w:tcPr>
          <w:p w14:paraId="55E1243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751" w:type="pct"/>
            <w:gridSpan w:val="2"/>
            <w:shd w:val="clear" w:color="auto" w:fill="auto"/>
            <w:noWrap/>
            <w:vAlign w:val="center"/>
          </w:tcPr>
          <w:p w14:paraId="3937E74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1716" w:type="pct"/>
            <w:shd w:val="clear" w:color="auto" w:fill="auto"/>
            <w:noWrap/>
            <w:vAlign w:val="center"/>
            <w:hideMark/>
          </w:tcPr>
          <w:p w14:paraId="30B0896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هيئة قناة السويس</w:t>
            </w:r>
          </w:p>
        </w:tc>
        <w:tc>
          <w:tcPr>
            <w:tcW w:w="609" w:type="pct"/>
            <w:gridSpan w:val="2"/>
            <w:shd w:val="clear" w:color="auto" w:fill="auto"/>
            <w:noWrap/>
            <w:vAlign w:val="center"/>
            <w:hideMark/>
          </w:tcPr>
          <w:p w14:paraId="7F93080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68</w:t>
            </w:r>
          </w:p>
        </w:tc>
      </w:tr>
      <w:tr w:rsidR="008208F7" w:rsidRPr="0015081B" w14:paraId="3AB69ED4" w14:textId="77777777" w:rsidTr="00FE6CB0">
        <w:trPr>
          <w:trHeight w:val="203"/>
        </w:trPr>
        <w:tc>
          <w:tcPr>
            <w:tcW w:w="1924" w:type="pct"/>
            <w:shd w:val="clear" w:color="auto" w:fill="auto"/>
            <w:noWrap/>
            <w:vAlign w:val="center"/>
            <w:hideMark/>
          </w:tcPr>
          <w:p w14:paraId="1228BF8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751" w:type="pct"/>
            <w:gridSpan w:val="2"/>
            <w:shd w:val="clear" w:color="auto" w:fill="auto"/>
            <w:noWrap/>
            <w:vAlign w:val="center"/>
            <w:hideMark/>
          </w:tcPr>
          <w:p w14:paraId="40484CF3"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1716" w:type="pct"/>
            <w:shd w:val="clear" w:color="auto" w:fill="auto"/>
            <w:noWrap/>
            <w:vAlign w:val="center"/>
            <w:hideMark/>
          </w:tcPr>
          <w:p w14:paraId="30BCD4E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09" w:type="pct"/>
            <w:gridSpan w:val="2"/>
            <w:shd w:val="clear" w:color="auto" w:fill="auto"/>
            <w:noWrap/>
            <w:vAlign w:val="center"/>
            <w:hideMark/>
          </w:tcPr>
          <w:p w14:paraId="573F83F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04687F68" w14:textId="77777777" w:rsidTr="00FE6CB0">
        <w:trPr>
          <w:trHeight w:val="224"/>
        </w:trPr>
        <w:tc>
          <w:tcPr>
            <w:tcW w:w="1924" w:type="pct"/>
            <w:shd w:val="clear" w:color="auto" w:fill="auto"/>
            <w:noWrap/>
            <w:vAlign w:val="center"/>
            <w:hideMark/>
          </w:tcPr>
          <w:p w14:paraId="0AF80DC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751" w:type="pct"/>
            <w:gridSpan w:val="2"/>
            <w:shd w:val="clear" w:color="auto" w:fill="auto"/>
            <w:noWrap/>
            <w:vAlign w:val="center"/>
            <w:hideMark/>
          </w:tcPr>
          <w:p w14:paraId="693527D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716" w:type="pct"/>
            <w:shd w:val="clear" w:color="auto" w:fill="auto"/>
            <w:noWrap/>
            <w:vAlign w:val="center"/>
            <w:hideMark/>
          </w:tcPr>
          <w:p w14:paraId="374644D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09" w:type="pct"/>
            <w:gridSpan w:val="2"/>
            <w:shd w:val="clear" w:color="auto" w:fill="auto"/>
            <w:noWrap/>
            <w:vAlign w:val="center"/>
            <w:hideMark/>
          </w:tcPr>
          <w:p w14:paraId="1DCAB40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13EFDF30" w14:textId="77777777" w:rsidTr="00FE6CB0">
        <w:trPr>
          <w:trHeight w:val="33"/>
        </w:trPr>
        <w:tc>
          <w:tcPr>
            <w:tcW w:w="1924" w:type="pct"/>
            <w:shd w:val="clear" w:color="auto" w:fill="auto"/>
            <w:noWrap/>
            <w:vAlign w:val="center"/>
            <w:hideMark/>
          </w:tcPr>
          <w:p w14:paraId="37EC619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أخرى</w:t>
            </w:r>
          </w:p>
        </w:tc>
        <w:tc>
          <w:tcPr>
            <w:tcW w:w="751" w:type="pct"/>
            <w:gridSpan w:val="2"/>
            <w:shd w:val="clear" w:color="auto" w:fill="auto"/>
            <w:noWrap/>
            <w:vAlign w:val="center"/>
            <w:hideMark/>
          </w:tcPr>
          <w:p w14:paraId="0269C40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w:t>
            </w:r>
          </w:p>
        </w:tc>
        <w:tc>
          <w:tcPr>
            <w:tcW w:w="1716" w:type="pct"/>
            <w:shd w:val="clear" w:color="auto" w:fill="auto"/>
            <w:noWrap/>
            <w:vAlign w:val="center"/>
            <w:hideMark/>
          </w:tcPr>
          <w:p w14:paraId="2E918A3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09" w:type="pct"/>
            <w:gridSpan w:val="2"/>
            <w:shd w:val="clear" w:color="auto" w:fill="auto"/>
            <w:noWrap/>
            <w:vAlign w:val="center"/>
            <w:hideMark/>
          </w:tcPr>
          <w:p w14:paraId="20706C1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32700574" w14:textId="77777777" w:rsidTr="00FE6CB0">
        <w:trPr>
          <w:trHeight w:val="118"/>
        </w:trPr>
        <w:tc>
          <w:tcPr>
            <w:tcW w:w="1924" w:type="pct"/>
            <w:shd w:val="clear" w:color="auto" w:fill="auto"/>
            <w:vAlign w:val="center"/>
            <w:hideMark/>
          </w:tcPr>
          <w:p w14:paraId="745201B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النقية المباعة(المستهلكة) </w:t>
            </w:r>
          </w:p>
        </w:tc>
        <w:tc>
          <w:tcPr>
            <w:tcW w:w="751" w:type="pct"/>
            <w:gridSpan w:val="2"/>
            <w:shd w:val="clear" w:color="auto" w:fill="auto"/>
            <w:noWrap/>
            <w:vAlign w:val="center"/>
            <w:hideMark/>
          </w:tcPr>
          <w:p w14:paraId="0917A13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7</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1716" w:type="pct"/>
            <w:shd w:val="clear" w:color="auto" w:fill="auto"/>
            <w:noWrap/>
            <w:vAlign w:val="center"/>
            <w:hideMark/>
          </w:tcPr>
          <w:p w14:paraId="6A8FB02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609" w:type="pct"/>
            <w:gridSpan w:val="2"/>
            <w:shd w:val="clear" w:color="auto" w:fill="auto"/>
            <w:noWrap/>
            <w:vAlign w:val="center"/>
            <w:hideMark/>
          </w:tcPr>
          <w:p w14:paraId="256518A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r>
      <w:tr w:rsidR="008208F7" w:rsidRPr="0015081B" w14:paraId="61DD5F10" w14:textId="77777777" w:rsidTr="00FE6CB0">
        <w:trPr>
          <w:trHeight w:val="171"/>
        </w:trPr>
        <w:tc>
          <w:tcPr>
            <w:tcW w:w="1924" w:type="pct"/>
            <w:shd w:val="clear" w:color="auto" w:fill="auto"/>
            <w:vAlign w:val="center"/>
            <w:hideMark/>
          </w:tcPr>
          <w:p w14:paraId="0E8E08D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751" w:type="pct"/>
            <w:gridSpan w:val="2"/>
            <w:shd w:val="clear" w:color="auto" w:fill="auto"/>
            <w:noWrap/>
            <w:vAlign w:val="center"/>
            <w:hideMark/>
          </w:tcPr>
          <w:p w14:paraId="79F6B1F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6</w:t>
            </w:r>
          </w:p>
        </w:tc>
        <w:tc>
          <w:tcPr>
            <w:tcW w:w="1716" w:type="pct"/>
            <w:shd w:val="clear" w:color="auto" w:fill="auto"/>
            <w:noWrap/>
            <w:vAlign w:val="center"/>
            <w:hideMark/>
          </w:tcPr>
          <w:p w14:paraId="08164CF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609" w:type="pct"/>
            <w:gridSpan w:val="2"/>
            <w:shd w:val="clear" w:color="auto" w:fill="auto"/>
            <w:noWrap/>
            <w:vAlign w:val="center"/>
            <w:hideMark/>
          </w:tcPr>
          <w:p w14:paraId="5A93598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w:t>
            </w:r>
          </w:p>
        </w:tc>
      </w:tr>
      <w:tr w:rsidR="008208F7" w:rsidRPr="0015081B" w14:paraId="1129458C" w14:textId="77777777" w:rsidTr="00FE6CB0">
        <w:trPr>
          <w:trHeight w:val="224"/>
        </w:trPr>
        <w:tc>
          <w:tcPr>
            <w:tcW w:w="1924" w:type="pct"/>
            <w:shd w:val="clear" w:color="auto" w:fill="auto"/>
            <w:vAlign w:val="center"/>
            <w:hideMark/>
          </w:tcPr>
          <w:p w14:paraId="0494C14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751" w:type="pct"/>
            <w:gridSpan w:val="2"/>
            <w:shd w:val="clear" w:color="auto" w:fill="auto"/>
            <w:noWrap/>
            <w:vAlign w:val="center"/>
            <w:hideMark/>
          </w:tcPr>
          <w:p w14:paraId="59C894A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c>
          <w:tcPr>
            <w:tcW w:w="1716" w:type="pct"/>
            <w:shd w:val="clear" w:color="auto" w:fill="auto"/>
            <w:noWrap/>
            <w:vAlign w:val="center"/>
            <w:hideMark/>
          </w:tcPr>
          <w:p w14:paraId="7EFC3AF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609" w:type="pct"/>
            <w:gridSpan w:val="2"/>
            <w:shd w:val="clear" w:color="auto" w:fill="auto"/>
            <w:noWrap/>
            <w:vAlign w:val="center"/>
            <w:hideMark/>
          </w:tcPr>
          <w:p w14:paraId="2D6EDD3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w:t>
            </w:r>
          </w:p>
        </w:tc>
      </w:tr>
      <w:tr w:rsidR="008208F7" w:rsidRPr="0015081B" w14:paraId="4160175D" w14:textId="77777777" w:rsidTr="00FE6CB0">
        <w:trPr>
          <w:trHeight w:val="234"/>
        </w:trPr>
        <w:tc>
          <w:tcPr>
            <w:tcW w:w="1924" w:type="pct"/>
            <w:shd w:val="clear" w:color="auto" w:fill="E2EFD9" w:themeFill="accent6" w:themeFillTint="33"/>
            <w:vAlign w:val="center"/>
            <w:hideMark/>
          </w:tcPr>
          <w:p w14:paraId="775DD90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751" w:type="pct"/>
            <w:gridSpan w:val="2"/>
            <w:shd w:val="clear" w:color="auto" w:fill="E2EFD9" w:themeFill="accent6" w:themeFillTint="33"/>
            <w:noWrap/>
            <w:vAlign w:val="center"/>
            <w:hideMark/>
          </w:tcPr>
          <w:p w14:paraId="665C0B8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w:t>
            </w:r>
          </w:p>
        </w:tc>
        <w:tc>
          <w:tcPr>
            <w:tcW w:w="1716" w:type="pct"/>
            <w:shd w:val="clear" w:color="auto" w:fill="auto"/>
            <w:noWrap/>
            <w:vAlign w:val="center"/>
            <w:hideMark/>
          </w:tcPr>
          <w:p w14:paraId="743425F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09" w:type="pct"/>
            <w:gridSpan w:val="2"/>
            <w:shd w:val="clear" w:color="auto" w:fill="auto"/>
            <w:noWrap/>
            <w:vAlign w:val="center"/>
            <w:hideMark/>
          </w:tcPr>
          <w:p w14:paraId="0FA17DB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564075A8" w14:textId="77777777" w:rsidTr="00FE6CB0">
        <w:trPr>
          <w:trHeight w:val="51"/>
        </w:trPr>
        <w:tc>
          <w:tcPr>
            <w:tcW w:w="1924" w:type="pct"/>
            <w:shd w:val="clear" w:color="auto" w:fill="E2EFD9" w:themeFill="accent6" w:themeFillTint="33"/>
            <w:vAlign w:val="center"/>
            <w:hideMark/>
          </w:tcPr>
          <w:p w14:paraId="1E6D34B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751" w:type="pct"/>
            <w:gridSpan w:val="2"/>
            <w:shd w:val="clear" w:color="auto" w:fill="E2EFD9" w:themeFill="accent6" w:themeFillTint="33"/>
            <w:noWrap/>
            <w:vAlign w:val="center"/>
            <w:hideMark/>
          </w:tcPr>
          <w:p w14:paraId="5E8CE3F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c>
          <w:tcPr>
            <w:tcW w:w="1716" w:type="pct"/>
            <w:shd w:val="clear" w:color="auto" w:fill="auto"/>
            <w:noWrap/>
            <w:vAlign w:val="center"/>
            <w:hideMark/>
          </w:tcPr>
          <w:p w14:paraId="5E135CF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609" w:type="pct"/>
            <w:gridSpan w:val="2"/>
            <w:shd w:val="clear" w:color="auto" w:fill="auto"/>
            <w:noWrap/>
            <w:vAlign w:val="center"/>
            <w:hideMark/>
          </w:tcPr>
          <w:p w14:paraId="27E34E5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r>
      <w:tr w:rsidR="008208F7" w:rsidRPr="0015081B" w14:paraId="23136950" w14:textId="77777777" w:rsidTr="00FE6CB0">
        <w:trPr>
          <w:trHeight w:val="214"/>
        </w:trPr>
        <w:tc>
          <w:tcPr>
            <w:tcW w:w="1924" w:type="pct"/>
            <w:shd w:val="clear" w:color="auto" w:fill="E2EFD9" w:themeFill="accent6" w:themeFillTint="33"/>
            <w:vAlign w:val="center"/>
            <w:hideMark/>
          </w:tcPr>
          <w:p w14:paraId="01EE8E0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751" w:type="pct"/>
            <w:gridSpan w:val="2"/>
            <w:shd w:val="clear" w:color="auto" w:fill="E2EFD9" w:themeFill="accent6" w:themeFillTint="33"/>
            <w:noWrap/>
            <w:vAlign w:val="center"/>
            <w:hideMark/>
          </w:tcPr>
          <w:p w14:paraId="37CAFD1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c>
          <w:tcPr>
            <w:tcW w:w="1716" w:type="pct"/>
            <w:shd w:val="clear" w:color="auto" w:fill="auto"/>
            <w:noWrap/>
            <w:vAlign w:val="center"/>
            <w:hideMark/>
          </w:tcPr>
          <w:p w14:paraId="015BC90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09" w:type="pct"/>
            <w:gridSpan w:val="2"/>
            <w:shd w:val="clear" w:color="auto" w:fill="auto"/>
            <w:noWrap/>
            <w:vAlign w:val="center"/>
            <w:hideMark/>
          </w:tcPr>
          <w:p w14:paraId="393AE296" w14:textId="77777777" w:rsidR="008208F7" w:rsidRPr="0015081B" w:rsidRDefault="008208F7" w:rsidP="00FE6CB0">
            <w:pPr>
              <w:spacing w:after="0" w:line="240" w:lineRule="auto"/>
              <w:rPr>
                <w:rFonts w:ascii="Simplified Arabic" w:eastAsia="Times New Roman" w:hAnsi="Simplified Arabic" w:cs="Simplified Arabic"/>
                <w:color w:val="000000"/>
                <w:sz w:val="18"/>
                <w:szCs w:val="18"/>
              </w:rPr>
            </w:pPr>
          </w:p>
        </w:tc>
      </w:tr>
      <w:tr w:rsidR="008208F7" w:rsidRPr="0015081B" w14:paraId="3182BA6C" w14:textId="77777777" w:rsidTr="00FE6CB0">
        <w:trPr>
          <w:trHeight w:val="193"/>
        </w:trPr>
        <w:tc>
          <w:tcPr>
            <w:tcW w:w="1924" w:type="pct"/>
            <w:shd w:val="clear" w:color="auto" w:fill="auto"/>
            <w:noWrap/>
            <w:vAlign w:val="center"/>
            <w:hideMark/>
          </w:tcPr>
          <w:p w14:paraId="3ABBF8A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751" w:type="pct"/>
            <w:gridSpan w:val="2"/>
            <w:shd w:val="clear" w:color="auto" w:fill="auto"/>
            <w:noWrap/>
            <w:vAlign w:val="center"/>
            <w:hideMark/>
          </w:tcPr>
          <w:p w14:paraId="5840042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c>
          <w:tcPr>
            <w:tcW w:w="1716" w:type="pct"/>
            <w:shd w:val="clear" w:color="auto" w:fill="auto"/>
            <w:noWrap/>
            <w:vAlign w:val="center"/>
            <w:hideMark/>
          </w:tcPr>
          <w:p w14:paraId="2AEC16F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09" w:type="pct"/>
            <w:gridSpan w:val="2"/>
            <w:shd w:val="clear" w:color="auto" w:fill="auto"/>
            <w:noWrap/>
            <w:vAlign w:val="center"/>
            <w:hideMark/>
          </w:tcPr>
          <w:p w14:paraId="3E392665" w14:textId="77777777" w:rsidR="008208F7" w:rsidRPr="0015081B" w:rsidRDefault="008208F7" w:rsidP="00FE6CB0">
            <w:pPr>
              <w:spacing w:after="0" w:line="240" w:lineRule="auto"/>
              <w:rPr>
                <w:rFonts w:ascii="Simplified Arabic" w:eastAsia="Times New Roman" w:hAnsi="Simplified Arabic" w:cs="Simplified Arabic"/>
                <w:color w:val="000000"/>
                <w:sz w:val="18"/>
                <w:szCs w:val="18"/>
              </w:rPr>
            </w:pPr>
          </w:p>
        </w:tc>
      </w:tr>
      <w:tr w:rsidR="008208F7" w:rsidRPr="0015081B" w14:paraId="7F4AD7AD" w14:textId="77777777" w:rsidTr="00FE6CB0">
        <w:trPr>
          <w:trHeight w:val="214"/>
        </w:trPr>
        <w:tc>
          <w:tcPr>
            <w:tcW w:w="1924" w:type="pct"/>
            <w:tcBorders>
              <w:bottom w:val="single" w:sz="8" w:space="0" w:color="auto"/>
            </w:tcBorders>
            <w:shd w:val="clear" w:color="auto" w:fill="9CC2E5" w:themeFill="accent5" w:themeFillTint="99"/>
            <w:noWrap/>
            <w:vAlign w:val="center"/>
            <w:hideMark/>
          </w:tcPr>
          <w:p w14:paraId="7F3690E1"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751" w:type="pct"/>
            <w:gridSpan w:val="2"/>
            <w:tcBorders>
              <w:bottom w:val="single" w:sz="8" w:space="0" w:color="auto"/>
            </w:tcBorders>
            <w:shd w:val="clear" w:color="auto" w:fill="9CC2E5" w:themeFill="accent5" w:themeFillTint="99"/>
            <w:noWrap/>
            <w:vAlign w:val="center"/>
            <w:hideMark/>
          </w:tcPr>
          <w:p w14:paraId="6B610B29" w14:textId="77777777" w:rsidR="008208F7" w:rsidRPr="0015081B" w:rsidRDefault="008208F7" w:rsidP="00FE6CB0">
            <w:pPr>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b/>
                <w:bCs/>
                <w:color w:val="000000"/>
                <w:sz w:val="18"/>
                <w:szCs w:val="18"/>
                <w:rtl/>
                <w:lang w:bidi="ar-EG"/>
              </w:rPr>
              <w:t>11</w:t>
            </w:r>
            <w:r w:rsidRPr="0015081B">
              <w:rPr>
                <w:rFonts w:ascii="Simplified Arabic" w:eastAsia="Times New Roman" w:hAnsi="Simplified Arabic" w:cs="Simplified Arabic"/>
                <w:b/>
                <w:bCs/>
                <w:color w:val="000000"/>
                <w:sz w:val="18"/>
                <w:szCs w:val="18"/>
              </w:rPr>
              <w:t xml:space="preserve">, </w:t>
            </w:r>
            <w:r w:rsidRPr="0015081B">
              <w:rPr>
                <w:rFonts w:ascii="Simplified Arabic" w:eastAsia="Times New Roman" w:hAnsi="Simplified Arabic" w:cs="Simplified Arabic"/>
                <w:b/>
                <w:bCs/>
                <w:color w:val="000000"/>
                <w:sz w:val="18"/>
                <w:szCs w:val="18"/>
                <w:rtl/>
                <w:lang w:bidi="ar-EG"/>
              </w:rPr>
              <w:t>6</w:t>
            </w:r>
          </w:p>
        </w:tc>
        <w:tc>
          <w:tcPr>
            <w:tcW w:w="1716" w:type="pct"/>
            <w:tcBorders>
              <w:bottom w:val="single" w:sz="8" w:space="0" w:color="auto"/>
            </w:tcBorders>
            <w:shd w:val="clear" w:color="auto" w:fill="9CC2E5" w:themeFill="accent5" w:themeFillTint="99"/>
            <w:noWrap/>
            <w:vAlign w:val="center"/>
            <w:hideMark/>
          </w:tcPr>
          <w:p w14:paraId="04F614D1"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609" w:type="pct"/>
            <w:gridSpan w:val="2"/>
            <w:tcBorders>
              <w:bottom w:val="single" w:sz="8" w:space="0" w:color="auto"/>
            </w:tcBorders>
            <w:shd w:val="clear" w:color="auto" w:fill="9CC2E5" w:themeFill="accent5" w:themeFillTint="99"/>
            <w:noWrap/>
            <w:vAlign w:val="center"/>
            <w:hideMark/>
          </w:tcPr>
          <w:p w14:paraId="6F893F35" w14:textId="77777777" w:rsidR="008208F7" w:rsidRPr="0015081B" w:rsidRDefault="008208F7" w:rsidP="00FE6CB0">
            <w:pPr>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b/>
                <w:bCs/>
                <w:color w:val="000000"/>
                <w:sz w:val="18"/>
                <w:szCs w:val="18"/>
                <w:rtl/>
                <w:lang w:bidi="ar-EG"/>
              </w:rPr>
              <w:t>11</w:t>
            </w:r>
            <w:r w:rsidRPr="0015081B">
              <w:rPr>
                <w:rFonts w:ascii="Simplified Arabic" w:eastAsia="Times New Roman" w:hAnsi="Simplified Arabic" w:cs="Simplified Arabic"/>
                <w:b/>
                <w:bCs/>
                <w:color w:val="000000"/>
                <w:sz w:val="18"/>
                <w:szCs w:val="18"/>
              </w:rPr>
              <w:t>,</w:t>
            </w:r>
            <w:r w:rsidRPr="0015081B">
              <w:rPr>
                <w:rFonts w:ascii="Simplified Arabic" w:eastAsia="Times New Roman" w:hAnsi="Simplified Arabic" w:cs="Simplified Arabic"/>
                <w:b/>
                <w:bCs/>
                <w:color w:val="000000"/>
                <w:sz w:val="18"/>
                <w:szCs w:val="18"/>
                <w:rtl/>
                <w:lang w:bidi="ar-EG"/>
              </w:rPr>
              <w:t>6</w:t>
            </w:r>
          </w:p>
        </w:tc>
      </w:tr>
    </w:tbl>
    <w:p w14:paraId="7540F8C3" w14:textId="77777777" w:rsidR="008208F7" w:rsidRPr="00A83226" w:rsidRDefault="008208F7" w:rsidP="008208F7">
      <w:pPr>
        <w:bidi/>
        <w:spacing w:after="0" w:line="240" w:lineRule="auto"/>
        <w:rPr>
          <w:rFonts w:ascii="Simplified Arabic" w:eastAsia="Times New Roman" w:hAnsi="Simplified Arabic" w:cs="Simplified Arabic"/>
          <w:color w:val="000000"/>
          <w:rtl/>
        </w:rPr>
      </w:pPr>
      <w:r w:rsidRPr="00A83226">
        <w:rPr>
          <w:rFonts w:ascii="Simplified Arabic" w:eastAsia="Times New Roman" w:hAnsi="Simplified Arabic" w:cs="Simplified Arabic"/>
          <w:color w:val="000000"/>
          <w:sz w:val="20"/>
          <w:szCs w:val="20"/>
          <w:rtl/>
        </w:rPr>
        <w:t xml:space="preserve">المصدر: الجهاز </w:t>
      </w:r>
      <w:r w:rsidRPr="00A83226">
        <w:rPr>
          <w:rFonts w:ascii="Simplified Arabic" w:eastAsia="Times New Roman" w:hAnsi="Simplified Arabic" w:cs="Simplified Arabic" w:hint="cs"/>
          <w:color w:val="000000"/>
          <w:sz w:val="20"/>
          <w:szCs w:val="20"/>
          <w:rtl/>
        </w:rPr>
        <w:t>المركزي</w:t>
      </w:r>
      <w:r w:rsidRPr="00A83226">
        <w:rPr>
          <w:rFonts w:ascii="Simplified Arabic" w:eastAsia="Times New Roman" w:hAnsi="Simplified Arabic" w:cs="Simplified Arabic"/>
          <w:color w:val="000000"/>
          <w:sz w:val="20"/>
          <w:szCs w:val="20"/>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20"/>
          <w:szCs w:val="20"/>
          <w:rtl/>
        </w:rPr>
        <w:t>الصحي</w:t>
      </w:r>
      <w:r w:rsidRPr="00A83226">
        <w:rPr>
          <w:rFonts w:ascii="Simplified Arabic" w:eastAsia="Times New Roman" w:hAnsi="Simplified Arabic" w:cs="Simplified Arabic"/>
          <w:color w:val="000000"/>
          <w:sz w:val="20"/>
          <w:szCs w:val="20"/>
          <w:rtl/>
        </w:rPr>
        <w:t xml:space="preserve">، ونشرة الموارد المائية </w:t>
      </w:r>
      <w:r w:rsidRPr="00A83226">
        <w:rPr>
          <w:rFonts w:ascii="Simplified Arabic" w:eastAsia="Times New Roman" w:hAnsi="Simplified Arabic" w:cs="Simplified Arabic" w:hint="cs"/>
          <w:color w:val="000000"/>
          <w:sz w:val="20"/>
          <w:szCs w:val="20"/>
          <w:rtl/>
        </w:rPr>
        <w:t>والري</w:t>
      </w:r>
      <w:r w:rsidRPr="00A83226">
        <w:rPr>
          <w:rFonts w:ascii="Simplified Arabic" w:eastAsia="Times New Roman" w:hAnsi="Simplified Arabic" w:cs="Simplified Arabic"/>
          <w:color w:val="000000"/>
          <w:sz w:val="20"/>
          <w:szCs w:val="20"/>
          <w:rtl/>
        </w:rPr>
        <w:t xml:space="preserve"> لعام 2012</w:t>
      </w:r>
    </w:p>
    <w:p w14:paraId="589446DA"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4B6EF655"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t>جدول رقم (3-8) قائمة الدخل المائية (العرض والطلب) خلال عام 2013</w:t>
      </w:r>
    </w:p>
    <w:tbl>
      <w:tblPr>
        <w:tblpPr w:leftFromText="180" w:rightFromText="180" w:vertAnchor="text" w:horzAnchor="margin" w:tblpY="19"/>
        <w:bidiVisual/>
        <w:tblW w:w="478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5"/>
        <w:gridCol w:w="1374"/>
        <w:gridCol w:w="3136"/>
        <w:gridCol w:w="1129"/>
      </w:tblGrid>
      <w:tr w:rsidR="008208F7" w:rsidRPr="0015081B" w14:paraId="4ABFCBC6" w14:textId="77777777" w:rsidTr="00FE6CB0">
        <w:trPr>
          <w:trHeight w:val="136"/>
          <w:tblHeader/>
        </w:trPr>
        <w:tc>
          <w:tcPr>
            <w:tcW w:w="2616" w:type="pct"/>
            <w:gridSpan w:val="2"/>
            <w:shd w:val="clear" w:color="auto" w:fill="A8D08D" w:themeFill="accent6" w:themeFillTint="99"/>
            <w:noWrap/>
            <w:vAlign w:val="center"/>
            <w:hideMark/>
          </w:tcPr>
          <w:p w14:paraId="7AECEC3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2384" w:type="pct"/>
            <w:gridSpan w:val="2"/>
            <w:shd w:val="clear" w:color="auto" w:fill="A8D08D" w:themeFill="accent6" w:themeFillTint="99"/>
            <w:noWrap/>
            <w:vAlign w:val="center"/>
            <w:hideMark/>
          </w:tcPr>
          <w:p w14:paraId="6E30372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1000CE78" w14:textId="77777777" w:rsidTr="00FE6CB0">
        <w:trPr>
          <w:trHeight w:val="43"/>
          <w:tblHeader/>
        </w:trPr>
        <w:tc>
          <w:tcPr>
            <w:tcW w:w="1848" w:type="pct"/>
            <w:shd w:val="clear" w:color="auto" w:fill="DEEAF6" w:themeFill="accent5" w:themeFillTint="33"/>
            <w:vAlign w:val="center"/>
            <w:hideMark/>
          </w:tcPr>
          <w:p w14:paraId="3AF93C3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768" w:type="pct"/>
            <w:shd w:val="clear" w:color="auto" w:fill="DEEAF6" w:themeFill="accent5" w:themeFillTint="33"/>
            <w:noWrap/>
            <w:vAlign w:val="center"/>
          </w:tcPr>
          <w:p w14:paraId="068859F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1753" w:type="pct"/>
            <w:shd w:val="clear" w:color="auto" w:fill="DEEAF6" w:themeFill="accent5" w:themeFillTint="33"/>
            <w:vAlign w:val="center"/>
            <w:hideMark/>
          </w:tcPr>
          <w:p w14:paraId="37F0D50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631" w:type="pct"/>
            <w:shd w:val="clear" w:color="auto" w:fill="DEEAF6" w:themeFill="accent5" w:themeFillTint="33"/>
            <w:noWrap/>
            <w:vAlign w:val="center"/>
            <w:hideMark/>
          </w:tcPr>
          <w:p w14:paraId="2D28C45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67FFD2AB" w14:textId="77777777" w:rsidTr="00FE6CB0">
        <w:trPr>
          <w:trHeight w:val="131"/>
        </w:trPr>
        <w:tc>
          <w:tcPr>
            <w:tcW w:w="1848" w:type="pct"/>
            <w:shd w:val="clear" w:color="auto" w:fill="auto"/>
            <w:noWrap/>
            <w:vAlign w:val="center"/>
            <w:hideMark/>
          </w:tcPr>
          <w:p w14:paraId="09FD800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منزلي </w:t>
            </w:r>
          </w:p>
        </w:tc>
        <w:tc>
          <w:tcPr>
            <w:tcW w:w="768" w:type="pct"/>
            <w:noWrap/>
            <w:vAlign w:val="center"/>
          </w:tcPr>
          <w:p w14:paraId="5D263DE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5</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w:t>
            </w:r>
          </w:p>
        </w:tc>
        <w:tc>
          <w:tcPr>
            <w:tcW w:w="1753" w:type="pct"/>
            <w:shd w:val="clear" w:color="auto" w:fill="auto"/>
            <w:noWrap/>
            <w:vAlign w:val="center"/>
            <w:hideMark/>
          </w:tcPr>
          <w:p w14:paraId="1F209B5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631" w:type="pct"/>
            <w:shd w:val="clear" w:color="auto" w:fill="auto"/>
            <w:noWrap/>
            <w:vAlign w:val="center"/>
          </w:tcPr>
          <w:p w14:paraId="40F3E75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w:t>
            </w:r>
          </w:p>
        </w:tc>
      </w:tr>
      <w:tr w:rsidR="008208F7" w:rsidRPr="0015081B" w14:paraId="3AAA7A9D" w14:textId="77777777" w:rsidTr="00FE6CB0">
        <w:trPr>
          <w:trHeight w:val="71"/>
        </w:trPr>
        <w:tc>
          <w:tcPr>
            <w:tcW w:w="1848" w:type="pct"/>
            <w:shd w:val="clear" w:color="auto" w:fill="auto"/>
            <w:noWrap/>
            <w:vAlign w:val="center"/>
            <w:hideMark/>
          </w:tcPr>
          <w:p w14:paraId="5C41DBF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768" w:type="pct"/>
            <w:noWrap/>
            <w:vAlign w:val="center"/>
          </w:tcPr>
          <w:p w14:paraId="659F5CA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c>
          <w:tcPr>
            <w:tcW w:w="1753" w:type="pct"/>
            <w:shd w:val="clear" w:color="auto" w:fill="auto"/>
            <w:noWrap/>
            <w:vAlign w:val="center"/>
            <w:hideMark/>
          </w:tcPr>
          <w:p w14:paraId="2DB2640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631" w:type="pct"/>
            <w:shd w:val="clear" w:color="auto" w:fill="auto"/>
            <w:noWrap/>
            <w:vAlign w:val="center"/>
          </w:tcPr>
          <w:p w14:paraId="2FB4804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w:t>
            </w:r>
          </w:p>
        </w:tc>
      </w:tr>
      <w:tr w:rsidR="008208F7" w:rsidRPr="0015081B" w14:paraId="4366AC00" w14:textId="77777777" w:rsidTr="00FE6CB0">
        <w:trPr>
          <w:trHeight w:val="271"/>
        </w:trPr>
        <w:tc>
          <w:tcPr>
            <w:tcW w:w="1848" w:type="pct"/>
            <w:shd w:val="clear" w:color="auto" w:fill="auto"/>
            <w:noWrap/>
            <w:vAlign w:val="center"/>
            <w:hideMark/>
          </w:tcPr>
          <w:p w14:paraId="392EA9C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768" w:type="pct"/>
            <w:noWrap/>
            <w:vAlign w:val="center"/>
          </w:tcPr>
          <w:p w14:paraId="4E353CB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3</w:t>
            </w:r>
          </w:p>
        </w:tc>
        <w:tc>
          <w:tcPr>
            <w:tcW w:w="1753" w:type="pct"/>
            <w:shd w:val="clear" w:color="auto" w:fill="auto"/>
            <w:noWrap/>
            <w:vAlign w:val="center"/>
            <w:hideMark/>
          </w:tcPr>
          <w:p w14:paraId="6B6651F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tl/>
                <w:lang w:bidi="ar-EG"/>
              </w:rPr>
            </w:pPr>
            <w:r w:rsidRPr="0015081B">
              <w:rPr>
                <w:rFonts w:ascii="Simplified Arabic" w:eastAsia="Times New Roman" w:hAnsi="Simplified Arabic" w:cs="Simplified Arabic"/>
                <w:color w:val="000000"/>
                <w:sz w:val="18"/>
                <w:szCs w:val="18"/>
                <w:rtl/>
              </w:rPr>
              <w:t>تحلية</w:t>
            </w:r>
          </w:p>
        </w:tc>
        <w:tc>
          <w:tcPr>
            <w:tcW w:w="631" w:type="pct"/>
            <w:shd w:val="clear" w:color="auto" w:fill="auto"/>
            <w:noWrap/>
            <w:vAlign w:val="center"/>
          </w:tcPr>
          <w:p w14:paraId="4F63D17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r>
      <w:tr w:rsidR="008208F7" w:rsidRPr="0015081B" w14:paraId="6143496E" w14:textId="77777777" w:rsidTr="00FE6CB0">
        <w:trPr>
          <w:trHeight w:val="258"/>
        </w:trPr>
        <w:tc>
          <w:tcPr>
            <w:tcW w:w="1848" w:type="pct"/>
            <w:shd w:val="clear" w:color="auto" w:fill="auto"/>
            <w:noWrap/>
            <w:vAlign w:val="center"/>
            <w:hideMark/>
          </w:tcPr>
          <w:p w14:paraId="54E14E9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768" w:type="pct"/>
            <w:noWrap/>
            <w:vAlign w:val="center"/>
          </w:tcPr>
          <w:p w14:paraId="6290175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1753" w:type="pct"/>
            <w:shd w:val="clear" w:color="auto" w:fill="auto"/>
            <w:noWrap/>
            <w:vAlign w:val="center"/>
            <w:hideMark/>
          </w:tcPr>
          <w:p w14:paraId="4CDB8E4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631" w:type="pct"/>
            <w:shd w:val="clear" w:color="auto" w:fill="auto"/>
            <w:noWrap/>
            <w:vAlign w:val="center"/>
          </w:tcPr>
          <w:p w14:paraId="1DEE7D2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45516C8B" w14:textId="77777777" w:rsidTr="00FE6CB0">
        <w:trPr>
          <w:trHeight w:val="137"/>
        </w:trPr>
        <w:tc>
          <w:tcPr>
            <w:tcW w:w="1848" w:type="pct"/>
            <w:shd w:val="clear" w:color="auto" w:fill="auto"/>
            <w:noWrap/>
            <w:vAlign w:val="center"/>
            <w:hideMark/>
          </w:tcPr>
          <w:p w14:paraId="6D64F71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768" w:type="pct"/>
            <w:noWrap/>
            <w:vAlign w:val="center"/>
          </w:tcPr>
          <w:p w14:paraId="55694B4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1753" w:type="pct"/>
            <w:shd w:val="clear" w:color="auto" w:fill="auto"/>
            <w:noWrap/>
            <w:vAlign w:val="center"/>
            <w:hideMark/>
          </w:tcPr>
          <w:p w14:paraId="43790B8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31" w:type="pct"/>
            <w:shd w:val="clear" w:color="auto" w:fill="auto"/>
            <w:noWrap/>
            <w:vAlign w:val="center"/>
          </w:tcPr>
          <w:p w14:paraId="15BB164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1261CE7B" w14:textId="77777777" w:rsidTr="00FE6CB0">
        <w:trPr>
          <w:trHeight w:val="285"/>
        </w:trPr>
        <w:tc>
          <w:tcPr>
            <w:tcW w:w="1848" w:type="pct"/>
            <w:shd w:val="clear" w:color="auto" w:fill="auto"/>
            <w:noWrap/>
            <w:vAlign w:val="center"/>
            <w:hideMark/>
          </w:tcPr>
          <w:p w14:paraId="5FBDDB6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768" w:type="pct"/>
            <w:noWrap/>
            <w:vAlign w:val="center"/>
          </w:tcPr>
          <w:p w14:paraId="1197B0A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1753" w:type="pct"/>
            <w:shd w:val="clear" w:color="auto" w:fill="auto"/>
            <w:noWrap/>
            <w:vAlign w:val="center"/>
            <w:hideMark/>
          </w:tcPr>
          <w:p w14:paraId="0360B82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31" w:type="pct"/>
            <w:shd w:val="clear" w:color="auto" w:fill="auto"/>
            <w:noWrap/>
            <w:vAlign w:val="center"/>
          </w:tcPr>
          <w:p w14:paraId="3085A6E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4955BDEF" w14:textId="77777777" w:rsidTr="00FE6CB0">
        <w:trPr>
          <w:trHeight w:val="43"/>
        </w:trPr>
        <w:tc>
          <w:tcPr>
            <w:tcW w:w="1848" w:type="pct"/>
            <w:shd w:val="clear" w:color="auto" w:fill="auto"/>
            <w:noWrap/>
            <w:vAlign w:val="center"/>
            <w:hideMark/>
          </w:tcPr>
          <w:p w14:paraId="4D3B0C3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أخرى</w:t>
            </w:r>
          </w:p>
        </w:tc>
        <w:tc>
          <w:tcPr>
            <w:tcW w:w="768" w:type="pct"/>
            <w:noWrap/>
            <w:vAlign w:val="center"/>
          </w:tcPr>
          <w:p w14:paraId="6D516BE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p>
        </w:tc>
        <w:tc>
          <w:tcPr>
            <w:tcW w:w="1753" w:type="pct"/>
            <w:shd w:val="clear" w:color="auto" w:fill="auto"/>
            <w:noWrap/>
            <w:vAlign w:val="center"/>
            <w:hideMark/>
          </w:tcPr>
          <w:p w14:paraId="67A584C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31" w:type="pct"/>
            <w:shd w:val="clear" w:color="auto" w:fill="auto"/>
            <w:noWrap/>
            <w:vAlign w:val="center"/>
          </w:tcPr>
          <w:p w14:paraId="53E312D1"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32807C0B" w14:textId="77777777" w:rsidTr="00FE6CB0">
        <w:trPr>
          <w:trHeight w:val="149"/>
        </w:trPr>
        <w:tc>
          <w:tcPr>
            <w:tcW w:w="1848" w:type="pct"/>
            <w:shd w:val="clear" w:color="auto" w:fill="auto"/>
            <w:vAlign w:val="center"/>
            <w:hideMark/>
          </w:tcPr>
          <w:p w14:paraId="796443C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النقية المباعة(المستهلكة) </w:t>
            </w:r>
          </w:p>
        </w:tc>
        <w:tc>
          <w:tcPr>
            <w:tcW w:w="768" w:type="pct"/>
            <w:noWrap/>
            <w:vAlign w:val="center"/>
          </w:tcPr>
          <w:p w14:paraId="16890DD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7</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c>
          <w:tcPr>
            <w:tcW w:w="1753" w:type="pct"/>
            <w:shd w:val="clear" w:color="auto" w:fill="auto"/>
            <w:noWrap/>
            <w:vAlign w:val="center"/>
            <w:hideMark/>
          </w:tcPr>
          <w:p w14:paraId="22E50EA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631" w:type="pct"/>
            <w:shd w:val="clear" w:color="auto" w:fill="auto"/>
            <w:noWrap/>
            <w:vAlign w:val="center"/>
          </w:tcPr>
          <w:p w14:paraId="487102A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r>
      <w:tr w:rsidR="008208F7" w:rsidRPr="0015081B" w14:paraId="1BB023BF" w14:textId="77777777" w:rsidTr="00FE6CB0">
        <w:trPr>
          <w:trHeight w:val="217"/>
        </w:trPr>
        <w:tc>
          <w:tcPr>
            <w:tcW w:w="1848" w:type="pct"/>
            <w:shd w:val="clear" w:color="auto" w:fill="auto"/>
            <w:vAlign w:val="center"/>
            <w:hideMark/>
          </w:tcPr>
          <w:p w14:paraId="062379A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768" w:type="pct"/>
            <w:noWrap/>
            <w:vAlign w:val="center"/>
          </w:tcPr>
          <w:p w14:paraId="19FDE1D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1753" w:type="pct"/>
            <w:shd w:val="clear" w:color="auto" w:fill="auto"/>
            <w:noWrap/>
            <w:vAlign w:val="center"/>
            <w:hideMark/>
          </w:tcPr>
          <w:p w14:paraId="3BCDD27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631" w:type="pct"/>
            <w:shd w:val="clear" w:color="auto" w:fill="auto"/>
            <w:noWrap/>
            <w:vAlign w:val="center"/>
          </w:tcPr>
          <w:p w14:paraId="6210058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r>
      <w:tr w:rsidR="008208F7" w:rsidRPr="0015081B" w14:paraId="478FA308" w14:textId="77777777" w:rsidTr="00FE6CB0">
        <w:trPr>
          <w:trHeight w:val="285"/>
        </w:trPr>
        <w:tc>
          <w:tcPr>
            <w:tcW w:w="1848" w:type="pct"/>
            <w:shd w:val="clear" w:color="auto" w:fill="auto"/>
            <w:vAlign w:val="center"/>
            <w:hideMark/>
          </w:tcPr>
          <w:p w14:paraId="4F580FD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lastRenderedPageBreak/>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768" w:type="pct"/>
            <w:noWrap/>
            <w:vAlign w:val="center"/>
          </w:tcPr>
          <w:p w14:paraId="00652A9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w:t>
            </w:r>
          </w:p>
        </w:tc>
        <w:tc>
          <w:tcPr>
            <w:tcW w:w="1753" w:type="pct"/>
            <w:shd w:val="clear" w:color="auto" w:fill="auto"/>
            <w:noWrap/>
            <w:vAlign w:val="center"/>
            <w:hideMark/>
          </w:tcPr>
          <w:p w14:paraId="44208BA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631" w:type="pct"/>
            <w:shd w:val="clear" w:color="auto" w:fill="auto"/>
            <w:noWrap/>
            <w:vAlign w:val="center"/>
          </w:tcPr>
          <w:p w14:paraId="2F9A252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p>
        </w:tc>
      </w:tr>
      <w:tr w:rsidR="008208F7" w:rsidRPr="0015081B" w14:paraId="28DDDB8C" w14:textId="77777777" w:rsidTr="00FE6CB0">
        <w:trPr>
          <w:trHeight w:val="298"/>
        </w:trPr>
        <w:tc>
          <w:tcPr>
            <w:tcW w:w="1848" w:type="pct"/>
            <w:shd w:val="clear" w:color="auto" w:fill="E2EFD9" w:themeFill="accent6" w:themeFillTint="33"/>
            <w:vAlign w:val="center"/>
            <w:hideMark/>
          </w:tcPr>
          <w:p w14:paraId="6C6E324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768" w:type="pct"/>
            <w:shd w:val="clear" w:color="auto" w:fill="E2EFD9" w:themeFill="accent6" w:themeFillTint="33"/>
            <w:noWrap/>
            <w:vAlign w:val="center"/>
          </w:tcPr>
          <w:p w14:paraId="5A8C063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3</w:t>
            </w:r>
          </w:p>
        </w:tc>
        <w:tc>
          <w:tcPr>
            <w:tcW w:w="1753" w:type="pct"/>
            <w:shd w:val="clear" w:color="auto" w:fill="auto"/>
            <w:noWrap/>
            <w:vAlign w:val="center"/>
            <w:hideMark/>
          </w:tcPr>
          <w:p w14:paraId="48D6606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31" w:type="pct"/>
            <w:shd w:val="clear" w:color="auto" w:fill="auto"/>
            <w:noWrap/>
            <w:vAlign w:val="center"/>
          </w:tcPr>
          <w:p w14:paraId="633CA6F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7FA66316" w14:textId="77777777" w:rsidTr="00FE6CB0">
        <w:trPr>
          <w:trHeight w:val="64"/>
        </w:trPr>
        <w:tc>
          <w:tcPr>
            <w:tcW w:w="1848" w:type="pct"/>
            <w:shd w:val="clear" w:color="auto" w:fill="E2EFD9" w:themeFill="accent6" w:themeFillTint="33"/>
            <w:vAlign w:val="center"/>
            <w:hideMark/>
          </w:tcPr>
          <w:p w14:paraId="623C5BD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768" w:type="pct"/>
            <w:shd w:val="clear" w:color="auto" w:fill="E2EFD9" w:themeFill="accent6" w:themeFillTint="33"/>
            <w:noWrap/>
            <w:vAlign w:val="center"/>
          </w:tcPr>
          <w:p w14:paraId="409BC94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1753" w:type="pct"/>
            <w:shd w:val="clear" w:color="auto" w:fill="auto"/>
            <w:noWrap/>
            <w:vAlign w:val="center"/>
            <w:hideMark/>
          </w:tcPr>
          <w:p w14:paraId="33858CE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631" w:type="pct"/>
            <w:shd w:val="clear" w:color="auto" w:fill="auto"/>
            <w:noWrap/>
            <w:vAlign w:val="center"/>
          </w:tcPr>
          <w:p w14:paraId="257B20C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0.9</w:t>
            </w:r>
          </w:p>
        </w:tc>
      </w:tr>
      <w:tr w:rsidR="008208F7" w:rsidRPr="0015081B" w14:paraId="38E3BD5D" w14:textId="77777777" w:rsidTr="00FE6CB0">
        <w:trPr>
          <w:trHeight w:val="271"/>
        </w:trPr>
        <w:tc>
          <w:tcPr>
            <w:tcW w:w="1848" w:type="pct"/>
            <w:shd w:val="clear" w:color="auto" w:fill="E2EFD9" w:themeFill="accent6" w:themeFillTint="33"/>
            <w:vAlign w:val="center"/>
            <w:hideMark/>
          </w:tcPr>
          <w:p w14:paraId="2D34448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768" w:type="pct"/>
            <w:shd w:val="clear" w:color="auto" w:fill="E2EFD9" w:themeFill="accent6" w:themeFillTint="33"/>
            <w:noWrap/>
            <w:vAlign w:val="center"/>
          </w:tcPr>
          <w:p w14:paraId="4936649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c>
          <w:tcPr>
            <w:tcW w:w="1753" w:type="pct"/>
            <w:shd w:val="clear" w:color="auto" w:fill="auto"/>
            <w:noWrap/>
            <w:vAlign w:val="center"/>
            <w:hideMark/>
          </w:tcPr>
          <w:p w14:paraId="46BD8B0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31" w:type="pct"/>
            <w:shd w:val="clear" w:color="auto" w:fill="auto"/>
            <w:noWrap/>
            <w:vAlign w:val="center"/>
          </w:tcPr>
          <w:p w14:paraId="708BA91D" w14:textId="77777777" w:rsidR="008208F7" w:rsidRPr="0015081B" w:rsidRDefault="008208F7" w:rsidP="00FE6CB0">
            <w:pPr>
              <w:spacing w:after="0" w:line="240" w:lineRule="auto"/>
              <w:rPr>
                <w:rFonts w:ascii="Simplified Arabic" w:eastAsia="Times New Roman" w:hAnsi="Simplified Arabic" w:cs="Simplified Arabic"/>
                <w:color w:val="000000"/>
                <w:sz w:val="18"/>
                <w:szCs w:val="18"/>
              </w:rPr>
            </w:pPr>
          </w:p>
        </w:tc>
      </w:tr>
      <w:tr w:rsidR="008208F7" w:rsidRPr="0015081B" w14:paraId="5E41C92E" w14:textId="77777777" w:rsidTr="00FE6CB0">
        <w:trPr>
          <w:trHeight w:val="244"/>
        </w:trPr>
        <w:tc>
          <w:tcPr>
            <w:tcW w:w="1848" w:type="pct"/>
            <w:shd w:val="clear" w:color="auto" w:fill="auto"/>
            <w:noWrap/>
            <w:vAlign w:val="center"/>
            <w:hideMark/>
          </w:tcPr>
          <w:p w14:paraId="13E46E2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768" w:type="pct"/>
            <w:noWrap/>
            <w:vAlign w:val="center"/>
          </w:tcPr>
          <w:p w14:paraId="3D61BD8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1753" w:type="pct"/>
            <w:shd w:val="clear" w:color="auto" w:fill="auto"/>
            <w:noWrap/>
            <w:vAlign w:val="center"/>
            <w:hideMark/>
          </w:tcPr>
          <w:p w14:paraId="69B1DB0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31" w:type="pct"/>
            <w:shd w:val="clear" w:color="auto" w:fill="auto"/>
            <w:noWrap/>
            <w:vAlign w:val="center"/>
          </w:tcPr>
          <w:p w14:paraId="672DAC8F" w14:textId="77777777" w:rsidR="008208F7" w:rsidRPr="0015081B" w:rsidRDefault="008208F7" w:rsidP="00FE6CB0">
            <w:pPr>
              <w:spacing w:after="0" w:line="240" w:lineRule="auto"/>
              <w:rPr>
                <w:rFonts w:ascii="Simplified Arabic" w:eastAsia="Times New Roman" w:hAnsi="Simplified Arabic" w:cs="Simplified Arabic"/>
                <w:color w:val="000000"/>
                <w:sz w:val="18"/>
                <w:szCs w:val="18"/>
              </w:rPr>
            </w:pPr>
          </w:p>
        </w:tc>
      </w:tr>
      <w:tr w:rsidR="008208F7" w:rsidRPr="0015081B" w14:paraId="26156047" w14:textId="77777777" w:rsidTr="00FE6CB0">
        <w:trPr>
          <w:trHeight w:val="271"/>
        </w:trPr>
        <w:tc>
          <w:tcPr>
            <w:tcW w:w="1848" w:type="pct"/>
            <w:shd w:val="clear" w:color="auto" w:fill="9CC2E5" w:themeFill="accent5" w:themeFillTint="99"/>
            <w:noWrap/>
            <w:vAlign w:val="center"/>
            <w:hideMark/>
          </w:tcPr>
          <w:p w14:paraId="1CCFE4BF"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768" w:type="pct"/>
            <w:shd w:val="clear" w:color="auto" w:fill="9CC2E5" w:themeFill="accent5" w:themeFillTint="99"/>
            <w:noWrap/>
            <w:vAlign w:val="center"/>
          </w:tcPr>
          <w:p w14:paraId="6E87309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c>
          <w:tcPr>
            <w:tcW w:w="1753" w:type="pct"/>
            <w:shd w:val="clear" w:color="auto" w:fill="9CC2E5" w:themeFill="accent5" w:themeFillTint="99"/>
            <w:noWrap/>
            <w:vAlign w:val="center"/>
            <w:hideMark/>
          </w:tcPr>
          <w:p w14:paraId="53606D25"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631" w:type="pct"/>
            <w:shd w:val="clear" w:color="auto" w:fill="9CC2E5" w:themeFill="accent5" w:themeFillTint="99"/>
            <w:noWrap/>
            <w:vAlign w:val="center"/>
          </w:tcPr>
          <w:p w14:paraId="3547FF2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r>
    </w:tbl>
    <w:p w14:paraId="1D1B5218" w14:textId="77777777" w:rsidR="008208F7" w:rsidRPr="00A83226" w:rsidRDefault="008208F7" w:rsidP="008208F7">
      <w:pPr>
        <w:bidi/>
        <w:spacing w:after="0" w:line="240" w:lineRule="auto"/>
        <w:jc w:val="both"/>
        <w:rPr>
          <w:rFonts w:ascii="Simplified Arabic" w:eastAsia="Times New Roman" w:hAnsi="Simplified Arabic" w:cs="Simplified Arabic"/>
          <w:color w:val="000000"/>
          <w:sz w:val="20"/>
          <w:szCs w:val="20"/>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الموارد المائية </w:t>
      </w:r>
      <w:r w:rsidRPr="00A83226">
        <w:rPr>
          <w:rFonts w:ascii="Simplified Arabic" w:eastAsia="Times New Roman" w:hAnsi="Simplified Arabic" w:cs="Simplified Arabic" w:hint="cs"/>
          <w:color w:val="000000"/>
          <w:sz w:val="18"/>
          <w:szCs w:val="18"/>
          <w:rtl/>
        </w:rPr>
        <w:t>والري</w:t>
      </w:r>
      <w:r w:rsidRPr="00A83226">
        <w:rPr>
          <w:rFonts w:ascii="Simplified Arabic" w:eastAsia="Times New Roman" w:hAnsi="Simplified Arabic" w:cs="Simplified Arabic"/>
          <w:color w:val="000000"/>
          <w:sz w:val="18"/>
          <w:szCs w:val="18"/>
          <w:rtl/>
        </w:rPr>
        <w:t xml:space="preserve"> لعام 2013</w:t>
      </w:r>
    </w:p>
    <w:p w14:paraId="3C293571"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13F3F7E9"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t>جدول رقم (3-9) قائمة الدخل المائية (العرض والطلب) خلال عام 2014</w:t>
      </w:r>
    </w:p>
    <w:tbl>
      <w:tblPr>
        <w:tblpPr w:leftFromText="180" w:rightFromText="180" w:vertAnchor="text" w:horzAnchor="margin" w:tblpY="30"/>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39"/>
        <w:gridCol w:w="1280"/>
        <w:gridCol w:w="3793"/>
        <w:gridCol w:w="1128"/>
      </w:tblGrid>
      <w:tr w:rsidR="008208F7" w:rsidRPr="0015081B" w14:paraId="210C5C64" w14:textId="77777777" w:rsidTr="00FE6CB0">
        <w:trPr>
          <w:trHeight w:val="150"/>
        </w:trPr>
        <w:tc>
          <w:tcPr>
            <w:tcW w:w="4445" w:type="dxa"/>
            <w:gridSpan w:val="2"/>
            <w:shd w:val="clear" w:color="auto" w:fill="A8D08D" w:themeFill="accent6" w:themeFillTint="99"/>
            <w:noWrap/>
            <w:vAlign w:val="center"/>
            <w:hideMark/>
          </w:tcPr>
          <w:p w14:paraId="117A608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4950" w:type="dxa"/>
            <w:gridSpan w:val="2"/>
            <w:shd w:val="clear" w:color="auto" w:fill="A8D08D" w:themeFill="accent6" w:themeFillTint="99"/>
            <w:noWrap/>
            <w:vAlign w:val="center"/>
            <w:hideMark/>
          </w:tcPr>
          <w:p w14:paraId="1ED65F2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7496C11D" w14:textId="77777777" w:rsidTr="00FE6CB0">
        <w:trPr>
          <w:trHeight w:val="47"/>
        </w:trPr>
        <w:tc>
          <w:tcPr>
            <w:tcW w:w="3158" w:type="dxa"/>
            <w:shd w:val="clear" w:color="auto" w:fill="DEEAF6" w:themeFill="accent5" w:themeFillTint="33"/>
            <w:vAlign w:val="center"/>
            <w:hideMark/>
          </w:tcPr>
          <w:p w14:paraId="7241354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1287" w:type="dxa"/>
            <w:shd w:val="clear" w:color="auto" w:fill="DEEAF6" w:themeFill="accent5" w:themeFillTint="33"/>
            <w:noWrap/>
            <w:vAlign w:val="center"/>
          </w:tcPr>
          <w:p w14:paraId="4AA5D38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3816" w:type="dxa"/>
            <w:shd w:val="clear" w:color="auto" w:fill="DEEAF6" w:themeFill="accent5" w:themeFillTint="33"/>
            <w:vAlign w:val="center"/>
            <w:hideMark/>
          </w:tcPr>
          <w:p w14:paraId="56B11A9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1134" w:type="dxa"/>
            <w:shd w:val="clear" w:color="auto" w:fill="DEEAF6" w:themeFill="accent5" w:themeFillTint="33"/>
            <w:noWrap/>
            <w:vAlign w:val="center"/>
            <w:hideMark/>
          </w:tcPr>
          <w:p w14:paraId="6355FB4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40D023D3" w14:textId="77777777" w:rsidTr="00FE6CB0">
        <w:trPr>
          <w:trHeight w:val="145"/>
        </w:trPr>
        <w:tc>
          <w:tcPr>
            <w:tcW w:w="3158" w:type="dxa"/>
            <w:shd w:val="clear" w:color="auto" w:fill="auto"/>
            <w:noWrap/>
            <w:vAlign w:val="center"/>
            <w:hideMark/>
          </w:tcPr>
          <w:p w14:paraId="567B774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منزلي </w:t>
            </w:r>
          </w:p>
        </w:tc>
        <w:tc>
          <w:tcPr>
            <w:tcW w:w="1287" w:type="dxa"/>
            <w:shd w:val="clear" w:color="auto" w:fill="auto"/>
            <w:noWrap/>
            <w:vAlign w:val="center"/>
          </w:tcPr>
          <w:p w14:paraId="599D029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4</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w:t>
            </w:r>
          </w:p>
        </w:tc>
        <w:tc>
          <w:tcPr>
            <w:tcW w:w="3816" w:type="dxa"/>
            <w:shd w:val="clear" w:color="auto" w:fill="auto"/>
            <w:noWrap/>
            <w:vAlign w:val="center"/>
            <w:hideMark/>
          </w:tcPr>
          <w:p w14:paraId="777A36F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1134" w:type="dxa"/>
            <w:shd w:val="clear" w:color="auto" w:fill="auto"/>
            <w:noWrap/>
            <w:vAlign w:val="center"/>
          </w:tcPr>
          <w:p w14:paraId="269BC48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7</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p>
        </w:tc>
      </w:tr>
      <w:tr w:rsidR="008208F7" w:rsidRPr="0015081B" w14:paraId="619C12D9" w14:textId="77777777" w:rsidTr="00FE6CB0">
        <w:trPr>
          <w:trHeight w:val="79"/>
        </w:trPr>
        <w:tc>
          <w:tcPr>
            <w:tcW w:w="3158" w:type="dxa"/>
            <w:shd w:val="clear" w:color="auto" w:fill="auto"/>
            <w:noWrap/>
            <w:vAlign w:val="center"/>
            <w:hideMark/>
          </w:tcPr>
          <w:p w14:paraId="0BFB1DE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وحدات غير سكنية وتشمل </w:t>
            </w:r>
            <w:r w:rsidRPr="0015081B">
              <w:rPr>
                <w:rFonts w:ascii="Simplified Arabic" w:eastAsia="Times New Roman" w:hAnsi="Simplified Arabic" w:cs="Simplified Arabic" w:hint="cs"/>
                <w:color w:val="000000"/>
                <w:sz w:val="18"/>
                <w:szCs w:val="18"/>
                <w:rtl/>
              </w:rPr>
              <w:t>التالي</w:t>
            </w:r>
          </w:p>
        </w:tc>
        <w:tc>
          <w:tcPr>
            <w:tcW w:w="1287" w:type="dxa"/>
            <w:shd w:val="clear" w:color="auto" w:fill="auto"/>
            <w:noWrap/>
            <w:vAlign w:val="center"/>
          </w:tcPr>
          <w:p w14:paraId="3BB644D6"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1</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2</w:t>
            </w:r>
          </w:p>
        </w:tc>
        <w:tc>
          <w:tcPr>
            <w:tcW w:w="3816" w:type="dxa"/>
            <w:shd w:val="clear" w:color="auto" w:fill="auto"/>
            <w:noWrap/>
            <w:vAlign w:val="center"/>
            <w:hideMark/>
          </w:tcPr>
          <w:p w14:paraId="5A7BA87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1134" w:type="dxa"/>
            <w:shd w:val="clear" w:color="auto" w:fill="auto"/>
            <w:noWrap/>
            <w:vAlign w:val="center"/>
          </w:tcPr>
          <w:p w14:paraId="54FBF96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lang w:bidi="ar-EG"/>
              </w:rPr>
              <w:t>,</w:t>
            </w:r>
            <w:r w:rsidRPr="0015081B">
              <w:rPr>
                <w:rFonts w:ascii="Simplified Arabic" w:eastAsia="Times New Roman" w:hAnsi="Simplified Arabic" w:cs="Simplified Arabic"/>
                <w:color w:val="000000"/>
                <w:sz w:val="18"/>
                <w:szCs w:val="18"/>
                <w:rtl/>
                <w:lang w:bidi="ar-EG"/>
              </w:rPr>
              <w:t>0</w:t>
            </w:r>
          </w:p>
        </w:tc>
      </w:tr>
      <w:tr w:rsidR="008208F7" w:rsidRPr="0015081B" w14:paraId="781CA17A" w14:textId="77777777" w:rsidTr="00FE6CB0">
        <w:trPr>
          <w:trHeight w:val="300"/>
        </w:trPr>
        <w:tc>
          <w:tcPr>
            <w:tcW w:w="3158" w:type="dxa"/>
            <w:shd w:val="clear" w:color="auto" w:fill="auto"/>
            <w:noWrap/>
            <w:vAlign w:val="center"/>
            <w:hideMark/>
          </w:tcPr>
          <w:p w14:paraId="3B8C09A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1287" w:type="dxa"/>
            <w:shd w:val="clear" w:color="auto" w:fill="auto"/>
            <w:noWrap/>
            <w:vAlign w:val="center"/>
          </w:tcPr>
          <w:p w14:paraId="065AA74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3816" w:type="dxa"/>
            <w:shd w:val="clear" w:color="auto" w:fill="auto"/>
            <w:noWrap/>
            <w:vAlign w:val="center"/>
            <w:hideMark/>
          </w:tcPr>
          <w:p w14:paraId="5ECF37D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1134" w:type="dxa"/>
            <w:shd w:val="clear" w:color="auto" w:fill="auto"/>
            <w:noWrap/>
            <w:vAlign w:val="center"/>
          </w:tcPr>
          <w:p w14:paraId="4E9D002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r>
      <w:tr w:rsidR="008208F7" w:rsidRPr="0015081B" w14:paraId="369F8C23" w14:textId="77777777" w:rsidTr="00FE6CB0">
        <w:trPr>
          <w:trHeight w:val="285"/>
        </w:trPr>
        <w:tc>
          <w:tcPr>
            <w:tcW w:w="3158" w:type="dxa"/>
            <w:shd w:val="clear" w:color="auto" w:fill="auto"/>
            <w:noWrap/>
            <w:vAlign w:val="center"/>
            <w:hideMark/>
          </w:tcPr>
          <w:p w14:paraId="7D6BAB1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1287" w:type="dxa"/>
            <w:shd w:val="clear" w:color="auto" w:fill="auto"/>
            <w:noWrap/>
            <w:vAlign w:val="center"/>
          </w:tcPr>
          <w:p w14:paraId="268EC52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3816" w:type="dxa"/>
            <w:shd w:val="clear" w:color="auto" w:fill="auto"/>
            <w:noWrap/>
            <w:vAlign w:val="center"/>
            <w:hideMark/>
          </w:tcPr>
          <w:p w14:paraId="4E2E4D7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1134" w:type="dxa"/>
            <w:shd w:val="clear" w:color="auto" w:fill="auto"/>
            <w:noWrap/>
            <w:vAlign w:val="center"/>
          </w:tcPr>
          <w:p w14:paraId="615FE34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9FBDBCD" w14:textId="77777777" w:rsidTr="00FE6CB0">
        <w:trPr>
          <w:trHeight w:val="285"/>
        </w:trPr>
        <w:tc>
          <w:tcPr>
            <w:tcW w:w="3158" w:type="dxa"/>
            <w:shd w:val="clear" w:color="auto" w:fill="auto"/>
            <w:noWrap/>
            <w:vAlign w:val="center"/>
            <w:hideMark/>
          </w:tcPr>
          <w:p w14:paraId="21CFF70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1287" w:type="dxa"/>
            <w:shd w:val="clear" w:color="auto" w:fill="auto"/>
            <w:noWrap/>
            <w:vAlign w:val="center"/>
          </w:tcPr>
          <w:p w14:paraId="424498F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3816" w:type="dxa"/>
            <w:shd w:val="clear" w:color="auto" w:fill="auto"/>
            <w:noWrap/>
            <w:vAlign w:val="center"/>
            <w:hideMark/>
          </w:tcPr>
          <w:p w14:paraId="5CAE0CC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1C2C491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0595490" w14:textId="77777777" w:rsidTr="00FE6CB0">
        <w:trPr>
          <w:trHeight w:val="165"/>
        </w:trPr>
        <w:tc>
          <w:tcPr>
            <w:tcW w:w="3158" w:type="dxa"/>
            <w:shd w:val="clear" w:color="auto" w:fill="auto"/>
            <w:vAlign w:val="center"/>
            <w:hideMark/>
          </w:tcPr>
          <w:p w14:paraId="7E2C446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النقية المباعة(المستهلكة) </w:t>
            </w:r>
          </w:p>
        </w:tc>
        <w:tc>
          <w:tcPr>
            <w:tcW w:w="1287" w:type="dxa"/>
            <w:shd w:val="clear" w:color="auto" w:fill="auto"/>
            <w:noWrap/>
            <w:vAlign w:val="center"/>
          </w:tcPr>
          <w:p w14:paraId="03480F3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w:t>
            </w:r>
          </w:p>
        </w:tc>
        <w:tc>
          <w:tcPr>
            <w:tcW w:w="3816" w:type="dxa"/>
            <w:shd w:val="clear" w:color="auto" w:fill="auto"/>
            <w:noWrap/>
            <w:vAlign w:val="center"/>
            <w:hideMark/>
          </w:tcPr>
          <w:p w14:paraId="7E7C59A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1134" w:type="dxa"/>
            <w:shd w:val="clear" w:color="auto" w:fill="auto"/>
            <w:noWrap/>
            <w:vAlign w:val="center"/>
          </w:tcPr>
          <w:p w14:paraId="0388C0C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r>
      <w:tr w:rsidR="008208F7" w:rsidRPr="0015081B" w14:paraId="65222A26" w14:textId="77777777" w:rsidTr="00FE6CB0">
        <w:trPr>
          <w:trHeight w:val="240"/>
        </w:trPr>
        <w:tc>
          <w:tcPr>
            <w:tcW w:w="3158" w:type="dxa"/>
            <w:shd w:val="clear" w:color="auto" w:fill="auto"/>
            <w:vAlign w:val="center"/>
            <w:hideMark/>
          </w:tcPr>
          <w:p w14:paraId="6E0DD4D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1287" w:type="dxa"/>
            <w:shd w:val="clear" w:color="auto" w:fill="auto"/>
            <w:noWrap/>
            <w:vAlign w:val="center"/>
          </w:tcPr>
          <w:p w14:paraId="23ABA66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p>
        </w:tc>
        <w:tc>
          <w:tcPr>
            <w:tcW w:w="3816" w:type="dxa"/>
            <w:shd w:val="clear" w:color="auto" w:fill="auto"/>
            <w:noWrap/>
            <w:vAlign w:val="center"/>
            <w:hideMark/>
          </w:tcPr>
          <w:p w14:paraId="0B1BBD5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1134" w:type="dxa"/>
            <w:shd w:val="clear" w:color="auto" w:fill="auto"/>
            <w:noWrap/>
            <w:vAlign w:val="center"/>
          </w:tcPr>
          <w:p w14:paraId="423ACEF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p>
        </w:tc>
      </w:tr>
      <w:tr w:rsidR="008208F7" w:rsidRPr="0015081B" w14:paraId="6CFC18C1" w14:textId="77777777" w:rsidTr="00FE6CB0">
        <w:trPr>
          <w:trHeight w:val="315"/>
        </w:trPr>
        <w:tc>
          <w:tcPr>
            <w:tcW w:w="3158" w:type="dxa"/>
            <w:shd w:val="clear" w:color="auto" w:fill="auto"/>
            <w:vAlign w:val="center"/>
            <w:hideMark/>
          </w:tcPr>
          <w:p w14:paraId="6AB7E6E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1287" w:type="dxa"/>
            <w:shd w:val="clear" w:color="auto" w:fill="auto"/>
            <w:noWrap/>
            <w:vAlign w:val="center"/>
          </w:tcPr>
          <w:p w14:paraId="2C21B90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c>
          <w:tcPr>
            <w:tcW w:w="3816" w:type="dxa"/>
            <w:shd w:val="clear" w:color="auto" w:fill="auto"/>
            <w:noWrap/>
            <w:vAlign w:val="center"/>
            <w:hideMark/>
          </w:tcPr>
          <w:p w14:paraId="24C4399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1134" w:type="dxa"/>
            <w:shd w:val="clear" w:color="auto" w:fill="auto"/>
            <w:noWrap/>
            <w:vAlign w:val="center"/>
          </w:tcPr>
          <w:p w14:paraId="16E1BC2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r>
      <w:tr w:rsidR="008208F7" w:rsidRPr="0015081B" w14:paraId="727332A8" w14:textId="77777777" w:rsidTr="00FE6CB0">
        <w:trPr>
          <w:trHeight w:val="330"/>
        </w:trPr>
        <w:tc>
          <w:tcPr>
            <w:tcW w:w="3158" w:type="dxa"/>
            <w:shd w:val="clear" w:color="auto" w:fill="E2EFD9" w:themeFill="accent6" w:themeFillTint="33"/>
            <w:vAlign w:val="center"/>
            <w:hideMark/>
          </w:tcPr>
          <w:p w14:paraId="1E4E963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1287" w:type="dxa"/>
            <w:shd w:val="clear" w:color="auto" w:fill="E2EFD9" w:themeFill="accent6" w:themeFillTint="33"/>
            <w:noWrap/>
            <w:vAlign w:val="center"/>
          </w:tcPr>
          <w:p w14:paraId="47E6217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3816" w:type="dxa"/>
            <w:shd w:val="clear" w:color="auto" w:fill="auto"/>
            <w:noWrap/>
            <w:vAlign w:val="center"/>
            <w:hideMark/>
          </w:tcPr>
          <w:p w14:paraId="629F79E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1B143CF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478EB4DA" w14:textId="77777777" w:rsidTr="00FE6CB0">
        <w:trPr>
          <w:trHeight w:val="71"/>
        </w:trPr>
        <w:tc>
          <w:tcPr>
            <w:tcW w:w="3158" w:type="dxa"/>
            <w:shd w:val="clear" w:color="auto" w:fill="E2EFD9" w:themeFill="accent6" w:themeFillTint="33"/>
            <w:vAlign w:val="center"/>
            <w:hideMark/>
          </w:tcPr>
          <w:p w14:paraId="486B44F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1287" w:type="dxa"/>
            <w:shd w:val="clear" w:color="auto" w:fill="E2EFD9" w:themeFill="accent6" w:themeFillTint="33"/>
            <w:noWrap/>
            <w:vAlign w:val="center"/>
          </w:tcPr>
          <w:p w14:paraId="56410A1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c>
          <w:tcPr>
            <w:tcW w:w="3816" w:type="dxa"/>
            <w:shd w:val="clear" w:color="auto" w:fill="auto"/>
            <w:noWrap/>
            <w:vAlign w:val="center"/>
            <w:hideMark/>
          </w:tcPr>
          <w:p w14:paraId="182D498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1134" w:type="dxa"/>
            <w:shd w:val="clear" w:color="auto" w:fill="auto"/>
            <w:noWrap/>
            <w:vAlign w:val="center"/>
          </w:tcPr>
          <w:p w14:paraId="1C6AC83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7</w:t>
            </w:r>
          </w:p>
        </w:tc>
      </w:tr>
      <w:tr w:rsidR="008208F7" w:rsidRPr="0015081B" w14:paraId="39C58EC5" w14:textId="77777777" w:rsidTr="00FE6CB0">
        <w:trPr>
          <w:trHeight w:val="300"/>
        </w:trPr>
        <w:tc>
          <w:tcPr>
            <w:tcW w:w="3158" w:type="dxa"/>
            <w:shd w:val="clear" w:color="auto" w:fill="E2EFD9" w:themeFill="accent6" w:themeFillTint="33"/>
            <w:vAlign w:val="center"/>
            <w:hideMark/>
          </w:tcPr>
          <w:p w14:paraId="48BCD9C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1287" w:type="dxa"/>
            <w:shd w:val="clear" w:color="auto" w:fill="E2EFD9" w:themeFill="accent6" w:themeFillTint="33"/>
            <w:noWrap/>
            <w:vAlign w:val="center"/>
          </w:tcPr>
          <w:p w14:paraId="0FFA6A5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7</w:t>
            </w:r>
          </w:p>
        </w:tc>
        <w:tc>
          <w:tcPr>
            <w:tcW w:w="3816" w:type="dxa"/>
            <w:shd w:val="clear" w:color="auto" w:fill="auto"/>
            <w:noWrap/>
            <w:vAlign w:val="center"/>
            <w:hideMark/>
          </w:tcPr>
          <w:p w14:paraId="14CDC83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3587E76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02FECEDA" w14:textId="77777777" w:rsidTr="00FE6CB0">
        <w:trPr>
          <w:trHeight w:val="270"/>
        </w:trPr>
        <w:tc>
          <w:tcPr>
            <w:tcW w:w="3158" w:type="dxa"/>
            <w:shd w:val="clear" w:color="auto" w:fill="auto"/>
            <w:noWrap/>
            <w:vAlign w:val="center"/>
            <w:hideMark/>
          </w:tcPr>
          <w:p w14:paraId="6B02FD6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1287" w:type="dxa"/>
            <w:shd w:val="clear" w:color="auto" w:fill="auto"/>
            <w:noWrap/>
            <w:vAlign w:val="center"/>
          </w:tcPr>
          <w:p w14:paraId="6CC0FA9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0</w:t>
            </w:r>
          </w:p>
        </w:tc>
        <w:tc>
          <w:tcPr>
            <w:tcW w:w="3816" w:type="dxa"/>
            <w:shd w:val="clear" w:color="auto" w:fill="auto"/>
            <w:noWrap/>
            <w:vAlign w:val="center"/>
            <w:hideMark/>
          </w:tcPr>
          <w:p w14:paraId="425B45E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4295AC4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567E7A6" w14:textId="77777777" w:rsidTr="00FE6CB0">
        <w:trPr>
          <w:trHeight w:val="300"/>
        </w:trPr>
        <w:tc>
          <w:tcPr>
            <w:tcW w:w="3158" w:type="dxa"/>
            <w:shd w:val="clear" w:color="auto" w:fill="9CC2E5" w:themeFill="accent5" w:themeFillTint="99"/>
            <w:noWrap/>
            <w:vAlign w:val="center"/>
            <w:hideMark/>
          </w:tcPr>
          <w:p w14:paraId="0452375F"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1287" w:type="dxa"/>
            <w:shd w:val="clear" w:color="auto" w:fill="9CC2E5" w:themeFill="accent5" w:themeFillTint="99"/>
            <w:noWrap/>
            <w:vAlign w:val="center"/>
          </w:tcPr>
          <w:p w14:paraId="6122F78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4</w:t>
            </w:r>
          </w:p>
        </w:tc>
        <w:tc>
          <w:tcPr>
            <w:tcW w:w="3816" w:type="dxa"/>
            <w:shd w:val="clear" w:color="auto" w:fill="9CC2E5" w:themeFill="accent5" w:themeFillTint="99"/>
            <w:noWrap/>
            <w:vAlign w:val="center"/>
            <w:hideMark/>
          </w:tcPr>
          <w:p w14:paraId="157DDEFB"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1134" w:type="dxa"/>
            <w:shd w:val="clear" w:color="auto" w:fill="9CC2E5" w:themeFill="accent5" w:themeFillTint="99"/>
            <w:noWrap/>
            <w:vAlign w:val="center"/>
          </w:tcPr>
          <w:p w14:paraId="18E0068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r>
    </w:tbl>
    <w:p w14:paraId="5E2EAD62" w14:textId="77777777" w:rsidR="008208F7" w:rsidRPr="00A83226" w:rsidRDefault="008208F7" w:rsidP="008208F7">
      <w:pPr>
        <w:bidi/>
        <w:spacing w:after="0" w:line="240" w:lineRule="auto"/>
        <w:jc w:val="both"/>
        <w:rPr>
          <w:rFonts w:ascii="Simplified Arabic" w:eastAsia="Times New Roman" w:hAnsi="Simplified Arabic" w:cs="Simplified Arabic"/>
          <w:color w:val="000000"/>
          <w:sz w:val="18"/>
          <w:szCs w:val="18"/>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الموارد المائية </w:t>
      </w:r>
      <w:r w:rsidRPr="00A83226">
        <w:rPr>
          <w:rFonts w:ascii="Simplified Arabic" w:eastAsia="Times New Roman" w:hAnsi="Simplified Arabic" w:cs="Simplified Arabic" w:hint="cs"/>
          <w:color w:val="000000"/>
          <w:sz w:val="18"/>
          <w:szCs w:val="18"/>
          <w:rtl/>
        </w:rPr>
        <w:t>والري</w:t>
      </w:r>
      <w:r w:rsidRPr="00A83226">
        <w:rPr>
          <w:rFonts w:ascii="Simplified Arabic" w:eastAsia="Times New Roman" w:hAnsi="Simplified Arabic" w:cs="Simplified Arabic"/>
          <w:color w:val="000000"/>
          <w:sz w:val="18"/>
          <w:szCs w:val="18"/>
          <w:rtl/>
        </w:rPr>
        <w:t xml:space="preserve"> لعام 2014</w:t>
      </w:r>
    </w:p>
    <w:p w14:paraId="3FBE7FE3"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0A3D07E7"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t xml:space="preserve">جدول رقم (3-10) قائمة </w:t>
      </w:r>
      <w:r w:rsidRPr="00BA6742">
        <w:rPr>
          <w:rFonts w:ascii="Simplified Arabic" w:hAnsi="Simplified Arabic" w:cs="Simplified Arabic" w:hint="cs"/>
          <w:b/>
          <w:bCs/>
          <w:sz w:val="24"/>
          <w:szCs w:val="24"/>
          <w:rtl/>
          <w:lang w:bidi="ar-EG"/>
        </w:rPr>
        <w:t>الدخل المائية</w:t>
      </w:r>
      <w:r w:rsidRPr="00BA6742">
        <w:rPr>
          <w:rFonts w:ascii="Simplified Arabic" w:hAnsi="Simplified Arabic" w:cs="Simplified Arabic"/>
          <w:b/>
          <w:bCs/>
          <w:sz w:val="24"/>
          <w:szCs w:val="24"/>
          <w:rtl/>
          <w:lang w:bidi="ar-EG"/>
        </w:rPr>
        <w:t xml:space="preserve"> (العرض والطلب) خلال عام 2015</w:t>
      </w:r>
    </w:p>
    <w:tbl>
      <w:tblPr>
        <w:tblpPr w:leftFromText="180" w:rightFromText="180" w:vertAnchor="text" w:horzAnchor="margin" w:tblpY="449"/>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39"/>
        <w:gridCol w:w="1280"/>
        <w:gridCol w:w="3793"/>
        <w:gridCol w:w="1128"/>
      </w:tblGrid>
      <w:tr w:rsidR="008208F7" w:rsidRPr="0015081B" w14:paraId="0FE8C3F8" w14:textId="77777777" w:rsidTr="00FE6CB0">
        <w:trPr>
          <w:trHeight w:val="150"/>
        </w:trPr>
        <w:tc>
          <w:tcPr>
            <w:tcW w:w="4445" w:type="dxa"/>
            <w:gridSpan w:val="2"/>
            <w:shd w:val="clear" w:color="auto" w:fill="A8D08D" w:themeFill="accent6" w:themeFillTint="99"/>
            <w:noWrap/>
            <w:vAlign w:val="center"/>
            <w:hideMark/>
          </w:tcPr>
          <w:p w14:paraId="6264D3A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4950" w:type="dxa"/>
            <w:gridSpan w:val="2"/>
            <w:shd w:val="clear" w:color="auto" w:fill="A8D08D" w:themeFill="accent6" w:themeFillTint="99"/>
            <w:noWrap/>
            <w:vAlign w:val="center"/>
            <w:hideMark/>
          </w:tcPr>
          <w:p w14:paraId="51178F7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7A1C3877" w14:textId="77777777" w:rsidTr="00FE6CB0">
        <w:trPr>
          <w:trHeight w:val="47"/>
        </w:trPr>
        <w:tc>
          <w:tcPr>
            <w:tcW w:w="3158" w:type="dxa"/>
            <w:shd w:val="clear" w:color="auto" w:fill="DEEAF6" w:themeFill="accent5" w:themeFillTint="33"/>
            <w:vAlign w:val="center"/>
            <w:hideMark/>
          </w:tcPr>
          <w:p w14:paraId="6FB2C9D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1287" w:type="dxa"/>
            <w:shd w:val="clear" w:color="auto" w:fill="DEEAF6" w:themeFill="accent5" w:themeFillTint="33"/>
            <w:noWrap/>
            <w:vAlign w:val="center"/>
          </w:tcPr>
          <w:p w14:paraId="38F671F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3816" w:type="dxa"/>
            <w:shd w:val="clear" w:color="auto" w:fill="DEEAF6" w:themeFill="accent5" w:themeFillTint="33"/>
            <w:vAlign w:val="center"/>
            <w:hideMark/>
          </w:tcPr>
          <w:p w14:paraId="617F969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1134" w:type="dxa"/>
            <w:shd w:val="clear" w:color="auto" w:fill="DEEAF6" w:themeFill="accent5" w:themeFillTint="33"/>
            <w:noWrap/>
            <w:vAlign w:val="center"/>
            <w:hideMark/>
          </w:tcPr>
          <w:p w14:paraId="76C18BC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6D408866" w14:textId="77777777" w:rsidTr="00FE6CB0">
        <w:trPr>
          <w:trHeight w:val="145"/>
        </w:trPr>
        <w:tc>
          <w:tcPr>
            <w:tcW w:w="3158" w:type="dxa"/>
            <w:shd w:val="clear" w:color="auto" w:fill="auto"/>
            <w:noWrap/>
            <w:vAlign w:val="center"/>
            <w:hideMark/>
          </w:tcPr>
          <w:p w14:paraId="27AF321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وحدات سكنية (شرب)</w:t>
            </w:r>
          </w:p>
        </w:tc>
        <w:tc>
          <w:tcPr>
            <w:tcW w:w="1287" w:type="dxa"/>
            <w:shd w:val="clear" w:color="auto" w:fill="auto"/>
            <w:noWrap/>
            <w:vAlign w:val="center"/>
          </w:tcPr>
          <w:p w14:paraId="0721050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c>
          <w:tcPr>
            <w:tcW w:w="3816" w:type="dxa"/>
            <w:shd w:val="clear" w:color="auto" w:fill="auto"/>
            <w:noWrap/>
            <w:vAlign w:val="center"/>
            <w:hideMark/>
          </w:tcPr>
          <w:p w14:paraId="18CBB11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1134" w:type="dxa"/>
            <w:shd w:val="clear" w:color="auto" w:fill="auto"/>
            <w:noWrap/>
            <w:vAlign w:val="center"/>
          </w:tcPr>
          <w:p w14:paraId="5956AD3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7</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r>
      <w:tr w:rsidR="008208F7" w:rsidRPr="0015081B" w14:paraId="1A8B275B" w14:textId="77777777" w:rsidTr="00FE6CB0">
        <w:trPr>
          <w:trHeight w:val="79"/>
        </w:trPr>
        <w:tc>
          <w:tcPr>
            <w:tcW w:w="3158" w:type="dxa"/>
            <w:shd w:val="clear" w:color="auto" w:fill="auto"/>
            <w:noWrap/>
            <w:vAlign w:val="center"/>
            <w:hideMark/>
          </w:tcPr>
          <w:p w14:paraId="5FBD945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وحدات غير سكنية وتشمل </w:t>
            </w:r>
            <w:r w:rsidRPr="0015081B">
              <w:rPr>
                <w:rFonts w:ascii="Simplified Arabic" w:eastAsia="Times New Roman" w:hAnsi="Simplified Arabic" w:cs="Simplified Arabic" w:hint="cs"/>
                <w:color w:val="000000"/>
                <w:sz w:val="18"/>
                <w:szCs w:val="18"/>
                <w:rtl/>
              </w:rPr>
              <w:t>التالي</w:t>
            </w:r>
          </w:p>
        </w:tc>
        <w:tc>
          <w:tcPr>
            <w:tcW w:w="1287" w:type="dxa"/>
            <w:shd w:val="clear" w:color="auto" w:fill="auto"/>
            <w:noWrap/>
            <w:vAlign w:val="center"/>
          </w:tcPr>
          <w:p w14:paraId="06F074A6"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816" w:type="dxa"/>
            <w:shd w:val="clear" w:color="auto" w:fill="auto"/>
            <w:noWrap/>
            <w:vAlign w:val="center"/>
            <w:hideMark/>
          </w:tcPr>
          <w:p w14:paraId="51B7A9C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1134" w:type="dxa"/>
            <w:shd w:val="clear" w:color="auto" w:fill="auto"/>
            <w:noWrap/>
            <w:vAlign w:val="center"/>
          </w:tcPr>
          <w:p w14:paraId="0DF8BD8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00</w:t>
            </w:r>
          </w:p>
        </w:tc>
      </w:tr>
      <w:tr w:rsidR="008208F7" w:rsidRPr="0015081B" w14:paraId="5745A831" w14:textId="77777777" w:rsidTr="00FE6CB0">
        <w:trPr>
          <w:trHeight w:val="300"/>
        </w:trPr>
        <w:tc>
          <w:tcPr>
            <w:tcW w:w="3158" w:type="dxa"/>
            <w:shd w:val="clear" w:color="auto" w:fill="auto"/>
            <w:noWrap/>
            <w:vAlign w:val="center"/>
            <w:hideMark/>
          </w:tcPr>
          <w:p w14:paraId="67717C9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1287" w:type="dxa"/>
            <w:shd w:val="clear" w:color="auto" w:fill="auto"/>
            <w:noWrap/>
            <w:vAlign w:val="center"/>
          </w:tcPr>
          <w:p w14:paraId="07C57EF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816" w:type="dxa"/>
            <w:shd w:val="clear" w:color="auto" w:fill="auto"/>
            <w:noWrap/>
            <w:vAlign w:val="center"/>
            <w:hideMark/>
          </w:tcPr>
          <w:p w14:paraId="3EA519A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1134" w:type="dxa"/>
            <w:shd w:val="clear" w:color="auto" w:fill="auto"/>
            <w:noWrap/>
            <w:vAlign w:val="center"/>
          </w:tcPr>
          <w:p w14:paraId="5ED61DE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r>
      <w:tr w:rsidR="008208F7" w:rsidRPr="0015081B" w14:paraId="0F6C3532" w14:textId="77777777" w:rsidTr="00FE6CB0">
        <w:trPr>
          <w:trHeight w:val="285"/>
        </w:trPr>
        <w:tc>
          <w:tcPr>
            <w:tcW w:w="3158" w:type="dxa"/>
            <w:shd w:val="clear" w:color="auto" w:fill="auto"/>
            <w:noWrap/>
            <w:vAlign w:val="center"/>
            <w:hideMark/>
          </w:tcPr>
          <w:p w14:paraId="26523D0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1287" w:type="dxa"/>
            <w:shd w:val="clear" w:color="auto" w:fill="auto"/>
            <w:noWrap/>
            <w:vAlign w:val="center"/>
          </w:tcPr>
          <w:p w14:paraId="3BFB746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816" w:type="dxa"/>
            <w:shd w:val="clear" w:color="auto" w:fill="auto"/>
            <w:noWrap/>
            <w:vAlign w:val="center"/>
            <w:hideMark/>
          </w:tcPr>
          <w:p w14:paraId="38AE7FB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1134" w:type="dxa"/>
            <w:shd w:val="clear" w:color="auto" w:fill="auto"/>
            <w:noWrap/>
            <w:vAlign w:val="center"/>
          </w:tcPr>
          <w:p w14:paraId="196694E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D2FAB05" w14:textId="77777777" w:rsidTr="00FE6CB0">
        <w:trPr>
          <w:trHeight w:val="285"/>
        </w:trPr>
        <w:tc>
          <w:tcPr>
            <w:tcW w:w="3158" w:type="dxa"/>
            <w:shd w:val="clear" w:color="auto" w:fill="auto"/>
            <w:noWrap/>
            <w:vAlign w:val="center"/>
            <w:hideMark/>
          </w:tcPr>
          <w:p w14:paraId="4541849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1287" w:type="dxa"/>
            <w:shd w:val="clear" w:color="auto" w:fill="auto"/>
            <w:noWrap/>
            <w:vAlign w:val="center"/>
          </w:tcPr>
          <w:p w14:paraId="7D89B035"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816" w:type="dxa"/>
            <w:shd w:val="clear" w:color="auto" w:fill="auto"/>
            <w:noWrap/>
            <w:vAlign w:val="center"/>
            <w:hideMark/>
          </w:tcPr>
          <w:p w14:paraId="2639E96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16BBC98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0552101" w14:textId="77777777" w:rsidTr="00FE6CB0">
        <w:trPr>
          <w:trHeight w:val="165"/>
        </w:trPr>
        <w:tc>
          <w:tcPr>
            <w:tcW w:w="3158" w:type="dxa"/>
            <w:shd w:val="clear" w:color="auto" w:fill="auto"/>
            <w:vAlign w:val="center"/>
            <w:hideMark/>
          </w:tcPr>
          <w:p w14:paraId="68C0AA4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النقية المباعة(المستهلكة) </w:t>
            </w:r>
          </w:p>
        </w:tc>
        <w:tc>
          <w:tcPr>
            <w:tcW w:w="1287" w:type="dxa"/>
            <w:shd w:val="clear" w:color="auto" w:fill="auto"/>
            <w:noWrap/>
            <w:vAlign w:val="center"/>
          </w:tcPr>
          <w:p w14:paraId="4250EF8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09</w:t>
            </w:r>
          </w:p>
        </w:tc>
        <w:tc>
          <w:tcPr>
            <w:tcW w:w="3816" w:type="dxa"/>
            <w:shd w:val="clear" w:color="auto" w:fill="auto"/>
            <w:noWrap/>
            <w:vAlign w:val="center"/>
            <w:hideMark/>
          </w:tcPr>
          <w:p w14:paraId="360225C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1134" w:type="dxa"/>
            <w:shd w:val="clear" w:color="auto" w:fill="auto"/>
            <w:noWrap/>
            <w:vAlign w:val="center"/>
          </w:tcPr>
          <w:p w14:paraId="0B6FEFF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92</w:t>
            </w:r>
          </w:p>
        </w:tc>
      </w:tr>
      <w:tr w:rsidR="008208F7" w:rsidRPr="0015081B" w14:paraId="323AE36E" w14:textId="77777777" w:rsidTr="00FE6CB0">
        <w:trPr>
          <w:trHeight w:val="240"/>
        </w:trPr>
        <w:tc>
          <w:tcPr>
            <w:tcW w:w="3158" w:type="dxa"/>
            <w:shd w:val="clear" w:color="auto" w:fill="auto"/>
            <w:vAlign w:val="center"/>
            <w:hideMark/>
          </w:tcPr>
          <w:p w14:paraId="3CE01A8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1287" w:type="dxa"/>
            <w:shd w:val="clear" w:color="auto" w:fill="auto"/>
            <w:noWrap/>
            <w:vAlign w:val="center"/>
          </w:tcPr>
          <w:p w14:paraId="7C6572F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07</w:t>
            </w:r>
          </w:p>
        </w:tc>
        <w:tc>
          <w:tcPr>
            <w:tcW w:w="3816" w:type="dxa"/>
            <w:shd w:val="clear" w:color="auto" w:fill="auto"/>
            <w:noWrap/>
            <w:vAlign w:val="center"/>
            <w:hideMark/>
          </w:tcPr>
          <w:p w14:paraId="5AF979F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1134" w:type="dxa"/>
            <w:shd w:val="clear" w:color="auto" w:fill="auto"/>
            <w:noWrap/>
            <w:vAlign w:val="center"/>
          </w:tcPr>
          <w:p w14:paraId="2FC84CE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08</w:t>
            </w:r>
          </w:p>
        </w:tc>
      </w:tr>
      <w:tr w:rsidR="008208F7" w:rsidRPr="0015081B" w14:paraId="06C524F5" w14:textId="77777777" w:rsidTr="00FE6CB0">
        <w:trPr>
          <w:trHeight w:val="315"/>
        </w:trPr>
        <w:tc>
          <w:tcPr>
            <w:tcW w:w="3158" w:type="dxa"/>
            <w:shd w:val="clear" w:color="auto" w:fill="auto"/>
            <w:vAlign w:val="center"/>
            <w:hideMark/>
          </w:tcPr>
          <w:p w14:paraId="1833BE9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1287" w:type="dxa"/>
            <w:shd w:val="clear" w:color="auto" w:fill="auto"/>
            <w:noWrap/>
            <w:vAlign w:val="center"/>
          </w:tcPr>
          <w:p w14:paraId="14227EB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16</w:t>
            </w:r>
          </w:p>
        </w:tc>
        <w:tc>
          <w:tcPr>
            <w:tcW w:w="3816" w:type="dxa"/>
            <w:shd w:val="clear" w:color="auto" w:fill="auto"/>
            <w:noWrap/>
            <w:vAlign w:val="center"/>
            <w:hideMark/>
          </w:tcPr>
          <w:p w14:paraId="0A641B9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1134" w:type="dxa"/>
            <w:shd w:val="clear" w:color="auto" w:fill="auto"/>
            <w:noWrap/>
            <w:vAlign w:val="center"/>
          </w:tcPr>
          <w:p w14:paraId="3D83DD1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00</w:t>
            </w:r>
          </w:p>
        </w:tc>
      </w:tr>
      <w:tr w:rsidR="008208F7" w:rsidRPr="0015081B" w14:paraId="2F704A72" w14:textId="77777777" w:rsidTr="00FE6CB0">
        <w:trPr>
          <w:trHeight w:val="330"/>
        </w:trPr>
        <w:tc>
          <w:tcPr>
            <w:tcW w:w="3158" w:type="dxa"/>
            <w:shd w:val="clear" w:color="auto" w:fill="E2EFD9" w:themeFill="accent6" w:themeFillTint="33"/>
            <w:vAlign w:val="center"/>
            <w:hideMark/>
          </w:tcPr>
          <w:p w14:paraId="5427729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lastRenderedPageBreak/>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1287" w:type="dxa"/>
            <w:shd w:val="clear" w:color="auto" w:fill="E2EFD9" w:themeFill="accent6" w:themeFillTint="33"/>
            <w:noWrap/>
            <w:vAlign w:val="center"/>
          </w:tcPr>
          <w:p w14:paraId="0862FAE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w:t>
            </w:r>
          </w:p>
        </w:tc>
        <w:tc>
          <w:tcPr>
            <w:tcW w:w="3816" w:type="dxa"/>
            <w:shd w:val="clear" w:color="auto" w:fill="auto"/>
            <w:noWrap/>
            <w:vAlign w:val="center"/>
            <w:hideMark/>
          </w:tcPr>
          <w:p w14:paraId="5840E5D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4CBDFBC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24F79771" w14:textId="77777777" w:rsidTr="00FE6CB0">
        <w:trPr>
          <w:trHeight w:val="71"/>
        </w:trPr>
        <w:tc>
          <w:tcPr>
            <w:tcW w:w="3158" w:type="dxa"/>
            <w:shd w:val="clear" w:color="auto" w:fill="E2EFD9" w:themeFill="accent6" w:themeFillTint="33"/>
            <w:vAlign w:val="center"/>
            <w:hideMark/>
          </w:tcPr>
          <w:p w14:paraId="01E4D2C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1287" w:type="dxa"/>
            <w:shd w:val="clear" w:color="auto" w:fill="E2EFD9" w:themeFill="accent6" w:themeFillTint="33"/>
            <w:noWrap/>
            <w:vAlign w:val="center"/>
          </w:tcPr>
          <w:p w14:paraId="4275F9B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3816" w:type="dxa"/>
            <w:shd w:val="clear" w:color="auto" w:fill="auto"/>
            <w:noWrap/>
            <w:vAlign w:val="center"/>
            <w:hideMark/>
          </w:tcPr>
          <w:p w14:paraId="42F91BB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1134" w:type="dxa"/>
            <w:shd w:val="clear" w:color="auto" w:fill="auto"/>
            <w:noWrap/>
            <w:vAlign w:val="center"/>
          </w:tcPr>
          <w:p w14:paraId="69A974E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26</w:t>
            </w:r>
          </w:p>
        </w:tc>
      </w:tr>
      <w:tr w:rsidR="008208F7" w:rsidRPr="0015081B" w14:paraId="45B0827E" w14:textId="77777777" w:rsidTr="00FE6CB0">
        <w:trPr>
          <w:trHeight w:val="300"/>
        </w:trPr>
        <w:tc>
          <w:tcPr>
            <w:tcW w:w="3158" w:type="dxa"/>
            <w:shd w:val="clear" w:color="auto" w:fill="E2EFD9" w:themeFill="accent6" w:themeFillTint="33"/>
            <w:vAlign w:val="center"/>
            <w:hideMark/>
          </w:tcPr>
          <w:p w14:paraId="4979A0B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1287" w:type="dxa"/>
            <w:shd w:val="clear" w:color="auto" w:fill="E2EFD9" w:themeFill="accent6" w:themeFillTint="33"/>
            <w:noWrap/>
            <w:vAlign w:val="center"/>
          </w:tcPr>
          <w:p w14:paraId="5A1878E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xml:space="preserve">, </w:t>
            </w:r>
            <w:r w:rsidRPr="0015081B">
              <w:rPr>
                <w:rFonts w:ascii="Simplified Arabic" w:eastAsia="Times New Roman" w:hAnsi="Simplified Arabic" w:cs="Simplified Arabic"/>
                <w:color w:val="000000"/>
                <w:sz w:val="18"/>
                <w:szCs w:val="18"/>
                <w:rtl/>
                <w:lang w:bidi="ar-EG"/>
              </w:rPr>
              <w:t>9</w:t>
            </w:r>
          </w:p>
        </w:tc>
        <w:tc>
          <w:tcPr>
            <w:tcW w:w="3816" w:type="dxa"/>
            <w:shd w:val="clear" w:color="auto" w:fill="auto"/>
            <w:noWrap/>
            <w:vAlign w:val="center"/>
            <w:hideMark/>
          </w:tcPr>
          <w:p w14:paraId="77E42F7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07FE668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05BB4DA" w14:textId="77777777" w:rsidTr="00FE6CB0">
        <w:trPr>
          <w:trHeight w:val="270"/>
        </w:trPr>
        <w:tc>
          <w:tcPr>
            <w:tcW w:w="3158" w:type="dxa"/>
            <w:shd w:val="clear" w:color="auto" w:fill="auto"/>
            <w:noWrap/>
            <w:vAlign w:val="center"/>
            <w:hideMark/>
          </w:tcPr>
          <w:p w14:paraId="1F8AE4C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1287" w:type="dxa"/>
            <w:shd w:val="clear" w:color="auto" w:fill="auto"/>
            <w:noWrap/>
            <w:vAlign w:val="center"/>
          </w:tcPr>
          <w:p w14:paraId="2E7696C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3816" w:type="dxa"/>
            <w:shd w:val="clear" w:color="auto" w:fill="auto"/>
            <w:noWrap/>
            <w:vAlign w:val="center"/>
            <w:hideMark/>
          </w:tcPr>
          <w:p w14:paraId="16843CB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6A1B320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4B1DC35E" w14:textId="77777777" w:rsidTr="00FE6CB0">
        <w:trPr>
          <w:trHeight w:val="300"/>
        </w:trPr>
        <w:tc>
          <w:tcPr>
            <w:tcW w:w="3158" w:type="dxa"/>
            <w:shd w:val="clear" w:color="auto" w:fill="9CC2E5" w:themeFill="accent5" w:themeFillTint="99"/>
            <w:noWrap/>
            <w:vAlign w:val="center"/>
            <w:hideMark/>
          </w:tcPr>
          <w:p w14:paraId="4935D567"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1287" w:type="dxa"/>
            <w:shd w:val="clear" w:color="auto" w:fill="9CC2E5" w:themeFill="accent5" w:themeFillTint="99"/>
            <w:noWrap/>
            <w:vAlign w:val="center"/>
          </w:tcPr>
          <w:p w14:paraId="3148B1D3" w14:textId="77777777" w:rsidR="008208F7" w:rsidRPr="0015081B" w:rsidRDefault="008208F7" w:rsidP="00FE6CB0">
            <w:pPr>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b/>
                <w:bCs/>
                <w:color w:val="000000"/>
                <w:sz w:val="18"/>
                <w:szCs w:val="18"/>
                <w:rtl/>
                <w:lang w:bidi="ar-EG"/>
              </w:rPr>
              <w:t>9</w:t>
            </w:r>
            <w:r w:rsidRPr="0015081B">
              <w:rPr>
                <w:rFonts w:ascii="Simplified Arabic" w:eastAsia="Times New Roman" w:hAnsi="Simplified Arabic" w:cs="Simplified Arabic"/>
                <w:b/>
                <w:bCs/>
                <w:color w:val="000000"/>
                <w:sz w:val="18"/>
                <w:szCs w:val="18"/>
              </w:rPr>
              <w:t>,</w:t>
            </w:r>
            <w:r w:rsidRPr="0015081B">
              <w:rPr>
                <w:rFonts w:ascii="Simplified Arabic" w:eastAsia="Times New Roman" w:hAnsi="Simplified Arabic" w:cs="Simplified Arabic"/>
                <w:b/>
                <w:bCs/>
                <w:color w:val="000000"/>
                <w:sz w:val="18"/>
                <w:szCs w:val="18"/>
                <w:rtl/>
                <w:lang w:bidi="ar-EG"/>
              </w:rPr>
              <w:t>26</w:t>
            </w:r>
            <w:r w:rsidRPr="0015081B">
              <w:rPr>
                <w:rFonts w:ascii="Simplified Arabic" w:eastAsia="Times New Roman" w:hAnsi="Simplified Arabic" w:cs="Simplified Arabic"/>
                <w:b/>
                <w:bCs/>
                <w:color w:val="000000"/>
                <w:sz w:val="18"/>
                <w:szCs w:val="18"/>
              </w:rPr>
              <w:t> </w:t>
            </w:r>
          </w:p>
        </w:tc>
        <w:tc>
          <w:tcPr>
            <w:tcW w:w="3816" w:type="dxa"/>
            <w:shd w:val="clear" w:color="auto" w:fill="9CC2E5" w:themeFill="accent5" w:themeFillTint="99"/>
            <w:noWrap/>
            <w:vAlign w:val="center"/>
            <w:hideMark/>
          </w:tcPr>
          <w:p w14:paraId="4CDACA96"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1134" w:type="dxa"/>
            <w:shd w:val="clear" w:color="auto" w:fill="9CC2E5" w:themeFill="accent5" w:themeFillTint="99"/>
            <w:noWrap/>
            <w:vAlign w:val="center"/>
          </w:tcPr>
          <w:p w14:paraId="009ABBA8" w14:textId="77777777" w:rsidR="008208F7" w:rsidRPr="0015081B" w:rsidRDefault="008208F7" w:rsidP="00FE6CB0">
            <w:pPr>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b/>
                <w:bCs/>
                <w:color w:val="000000"/>
                <w:sz w:val="18"/>
                <w:szCs w:val="18"/>
                <w:rtl/>
                <w:lang w:bidi="ar-EG"/>
              </w:rPr>
              <w:t>9</w:t>
            </w:r>
            <w:r w:rsidRPr="0015081B">
              <w:rPr>
                <w:rFonts w:ascii="Simplified Arabic" w:eastAsia="Times New Roman" w:hAnsi="Simplified Arabic" w:cs="Simplified Arabic"/>
                <w:b/>
                <w:bCs/>
                <w:color w:val="000000"/>
                <w:sz w:val="18"/>
                <w:szCs w:val="18"/>
              </w:rPr>
              <w:t>,</w:t>
            </w:r>
            <w:r w:rsidRPr="0015081B">
              <w:rPr>
                <w:rFonts w:ascii="Simplified Arabic" w:eastAsia="Times New Roman" w:hAnsi="Simplified Arabic" w:cs="Simplified Arabic"/>
                <w:b/>
                <w:bCs/>
                <w:color w:val="000000"/>
                <w:sz w:val="18"/>
                <w:szCs w:val="18"/>
                <w:rtl/>
                <w:lang w:bidi="ar-EG"/>
              </w:rPr>
              <w:t>26</w:t>
            </w:r>
            <w:r w:rsidRPr="0015081B">
              <w:rPr>
                <w:rFonts w:ascii="Simplified Arabic" w:eastAsia="Times New Roman" w:hAnsi="Simplified Arabic" w:cs="Simplified Arabic"/>
                <w:b/>
                <w:bCs/>
                <w:color w:val="000000"/>
                <w:sz w:val="18"/>
                <w:szCs w:val="18"/>
              </w:rPr>
              <w:t> </w:t>
            </w:r>
          </w:p>
        </w:tc>
      </w:tr>
    </w:tbl>
    <w:p w14:paraId="4FDCD4DA" w14:textId="77777777" w:rsidR="008208F7" w:rsidRPr="00A83226" w:rsidRDefault="008208F7" w:rsidP="008208F7">
      <w:pPr>
        <w:bidi/>
        <w:spacing w:after="0"/>
        <w:rPr>
          <w:rFonts w:ascii="Simplified Arabic" w:hAnsi="Simplified Arabic" w:cs="Simplified Arabic"/>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الموارد المائية </w:t>
      </w:r>
      <w:r w:rsidRPr="00A83226">
        <w:rPr>
          <w:rFonts w:ascii="Simplified Arabic" w:eastAsia="Times New Roman" w:hAnsi="Simplified Arabic" w:cs="Simplified Arabic" w:hint="cs"/>
          <w:color w:val="000000"/>
          <w:sz w:val="18"/>
          <w:szCs w:val="18"/>
          <w:rtl/>
        </w:rPr>
        <w:t>والري</w:t>
      </w:r>
      <w:r w:rsidRPr="00A83226">
        <w:rPr>
          <w:rFonts w:ascii="Simplified Arabic" w:eastAsia="Times New Roman" w:hAnsi="Simplified Arabic" w:cs="Simplified Arabic"/>
          <w:color w:val="000000"/>
          <w:sz w:val="18"/>
          <w:szCs w:val="18"/>
          <w:rtl/>
        </w:rPr>
        <w:t xml:space="preserve"> لعام 2015</w:t>
      </w:r>
    </w:p>
    <w:p w14:paraId="65DE7D1E"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2372E482"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09B50554"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009A208A"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33DF0A60" w14:textId="77777777" w:rsidR="008208F7" w:rsidRPr="00A83226" w:rsidRDefault="008208F7" w:rsidP="008208F7">
      <w:pPr>
        <w:tabs>
          <w:tab w:val="left" w:pos="7170"/>
        </w:tabs>
        <w:bidi/>
        <w:spacing w:after="0" w:line="240" w:lineRule="auto"/>
        <w:jc w:val="center"/>
        <w:rPr>
          <w:rFonts w:ascii="Simplified Arabic" w:eastAsia="Times New Roman" w:hAnsi="Simplified Arabic" w:cs="Simplified Arabic"/>
          <w:b/>
          <w:bCs/>
          <w:color w:val="000000"/>
          <w:rtl/>
          <w:lang w:bidi="ar-EG"/>
        </w:rPr>
      </w:pPr>
      <w:r w:rsidRPr="00BA6742">
        <w:rPr>
          <w:rFonts w:ascii="Simplified Arabic" w:hAnsi="Simplified Arabic" w:cs="Simplified Arabic"/>
          <w:b/>
          <w:bCs/>
          <w:sz w:val="24"/>
          <w:szCs w:val="24"/>
          <w:rtl/>
          <w:lang w:bidi="ar-EG"/>
        </w:rPr>
        <w:t xml:space="preserve">جدول رقم (3-11) قائمة الدخل </w:t>
      </w:r>
      <w:r w:rsidRPr="00BA6742">
        <w:rPr>
          <w:rFonts w:ascii="Simplified Arabic" w:hAnsi="Simplified Arabic" w:cs="Simplified Arabic" w:hint="cs"/>
          <w:b/>
          <w:bCs/>
          <w:sz w:val="24"/>
          <w:szCs w:val="24"/>
          <w:rtl/>
          <w:lang w:bidi="ar-EG"/>
        </w:rPr>
        <w:t>المائية (</w:t>
      </w:r>
      <w:r w:rsidRPr="00BA6742">
        <w:rPr>
          <w:rFonts w:ascii="Simplified Arabic" w:hAnsi="Simplified Arabic" w:cs="Simplified Arabic"/>
          <w:b/>
          <w:bCs/>
          <w:sz w:val="24"/>
          <w:szCs w:val="24"/>
          <w:rtl/>
          <w:lang w:bidi="ar-EG"/>
        </w:rPr>
        <w:t>العرض والطلب) خلال عام 2016</w:t>
      </w:r>
    </w:p>
    <w:tbl>
      <w:tblPr>
        <w:tblpPr w:leftFromText="180" w:rightFromText="180" w:vertAnchor="text" w:horzAnchor="margin" w:tblpXSpec="center" w:tblpY="113"/>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8"/>
        <w:gridCol w:w="1418"/>
        <w:gridCol w:w="3402"/>
        <w:gridCol w:w="1134"/>
      </w:tblGrid>
      <w:tr w:rsidR="008208F7" w:rsidRPr="0015081B" w14:paraId="39F80785" w14:textId="77777777" w:rsidTr="00FE6CB0">
        <w:trPr>
          <w:trHeight w:val="150"/>
        </w:trPr>
        <w:tc>
          <w:tcPr>
            <w:tcW w:w="4536" w:type="dxa"/>
            <w:gridSpan w:val="2"/>
            <w:shd w:val="clear" w:color="auto" w:fill="A8D08D" w:themeFill="accent6" w:themeFillTint="99"/>
            <w:noWrap/>
            <w:vAlign w:val="center"/>
            <w:hideMark/>
          </w:tcPr>
          <w:p w14:paraId="0E9DE03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4536" w:type="dxa"/>
            <w:gridSpan w:val="2"/>
            <w:shd w:val="clear" w:color="auto" w:fill="A8D08D" w:themeFill="accent6" w:themeFillTint="99"/>
            <w:noWrap/>
            <w:vAlign w:val="center"/>
            <w:hideMark/>
          </w:tcPr>
          <w:p w14:paraId="59AF6D11"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0ADF7B2B" w14:textId="77777777" w:rsidTr="00FE6CB0">
        <w:trPr>
          <w:trHeight w:val="47"/>
        </w:trPr>
        <w:tc>
          <w:tcPr>
            <w:tcW w:w="3118" w:type="dxa"/>
            <w:shd w:val="clear" w:color="auto" w:fill="DEEAF6" w:themeFill="accent5" w:themeFillTint="33"/>
            <w:vAlign w:val="center"/>
            <w:hideMark/>
          </w:tcPr>
          <w:p w14:paraId="7B454F7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1418" w:type="dxa"/>
            <w:shd w:val="clear" w:color="auto" w:fill="DEEAF6" w:themeFill="accent5" w:themeFillTint="33"/>
            <w:noWrap/>
            <w:vAlign w:val="center"/>
          </w:tcPr>
          <w:p w14:paraId="2D071D8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3402" w:type="dxa"/>
            <w:shd w:val="clear" w:color="auto" w:fill="DEEAF6" w:themeFill="accent5" w:themeFillTint="33"/>
            <w:vAlign w:val="center"/>
            <w:hideMark/>
          </w:tcPr>
          <w:p w14:paraId="05051AB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1134" w:type="dxa"/>
            <w:shd w:val="clear" w:color="auto" w:fill="DEEAF6" w:themeFill="accent5" w:themeFillTint="33"/>
            <w:noWrap/>
            <w:vAlign w:val="center"/>
            <w:hideMark/>
          </w:tcPr>
          <w:p w14:paraId="2FDEA15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4F0D38D6" w14:textId="77777777" w:rsidTr="00FE6CB0">
        <w:trPr>
          <w:trHeight w:val="145"/>
        </w:trPr>
        <w:tc>
          <w:tcPr>
            <w:tcW w:w="3118" w:type="dxa"/>
            <w:shd w:val="clear" w:color="auto" w:fill="auto"/>
            <w:noWrap/>
            <w:vAlign w:val="center"/>
            <w:hideMark/>
          </w:tcPr>
          <w:p w14:paraId="3A84D2D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الشرب </w:t>
            </w:r>
          </w:p>
        </w:tc>
        <w:tc>
          <w:tcPr>
            <w:tcW w:w="1418" w:type="dxa"/>
            <w:shd w:val="clear" w:color="auto" w:fill="auto"/>
            <w:noWrap/>
            <w:vAlign w:val="center"/>
          </w:tcPr>
          <w:p w14:paraId="1498B6F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41AF815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1134" w:type="dxa"/>
            <w:shd w:val="clear" w:color="auto" w:fill="auto"/>
            <w:noWrap/>
            <w:vAlign w:val="center"/>
          </w:tcPr>
          <w:p w14:paraId="050294A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3</w:t>
            </w:r>
          </w:p>
        </w:tc>
      </w:tr>
      <w:tr w:rsidR="008208F7" w:rsidRPr="0015081B" w14:paraId="7E2328CC" w14:textId="77777777" w:rsidTr="00FE6CB0">
        <w:trPr>
          <w:trHeight w:val="79"/>
        </w:trPr>
        <w:tc>
          <w:tcPr>
            <w:tcW w:w="3118" w:type="dxa"/>
            <w:shd w:val="clear" w:color="auto" w:fill="auto"/>
            <w:noWrap/>
            <w:vAlign w:val="center"/>
            <w:hideMark/>
          </w:tcPr>
          <w:p w14:paraId="494A3AB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1418" w:type="dxa"/>
            <w:shd w:val="clear" w:color="auto" w:fill="auto"/>
            <w:noWrap/>
            <w:vAlign w:val="center"/>
          </w:tcPr>
          <w:p w14:paraId="3FBC4C1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35BECEC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1134" w:type="dxa"/>
            <w:shd w:val="clear" w:color="auto" w:fill="auto"/>
            <w:noWrap/>
            <w:vAlign w:val="center"/>
          </w:tcPr>
          <w:p w14:paraId="740EFD9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w:t>
            </w:r>
          </w:p>
        </w:tc>
      </w:tr>
      <w:tr w:rsidR="008208F7" w:rsidRPr="0015081B" w14:paraId="5645B3E7" w14:textId="77777777" w:rsidTr="00FE6CB0">
        <w:trPr>
          <w:trHeight w:val="300"/>
        </w:trPr>
        <w:tc>
          <w:tcPr>
            <w:tcW w:w="3118" w:type="dxa"/>
            <w:shd w:val="clear" w:color="auto" w:fill="auto"/>
            <w:noWrap/>
            <w:vAlign w:val="center"/>
            <w:hideMark/>
          </w:tcPr>
          <w:p w14:paraId="25E11B1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1418" w:type="dxa"/>
            <w:shd w:val="clear" w:color="auto" w:fill="auto"/>
            <w:noWrap/>
            <w:vAlign w:val="center"/>
          </w:tcPr>
          <w:p w14:paraId="47D7FF8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4472487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1134" w:type="dxa"/>
            <w:shd w:val="clear" w:color="auto" w:fill="auto"/>
            <w:noWrap/>
            <w:vAlign w:val="center"/>
          </w:tcPr>
          <w:p w14:paraId="6F52CB1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r>
      <w:tr w:rsidR="008208F7" w:rsidRPr="0015081B" w14:paraId="0E4C3F08" w14:textId="77777777" w:rsidTr="00FE6CB0">
        <w:trPr>
          <w:trHeight w:val="285"/>
        </w:trPr>
        <w:tc>
          <w:tcPr>
            <w:tcW w:w="3118" w:type="dxa"/>
            <w:shd w:val="clear" w:color="auto" w:fill="auto"/>
            <w:noWrap/>
            <w:vAlign w:val="center"/>
            <w:hideMark/>
          </w:tcPr>
          <w:p w14:paraId="4B1385A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1418" w:type="dxa"/>
            <w:shd w:val="clear" w:color="auto" w:fill="auto"/>
            <w:noWrap/>
            <w:vAlign w:val="center"/>
          </w:tcPr>
          <w:p w14:paraId="46FB1E4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2AC45B2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1134" w:type="dxa"/>
            <w:shd w:val="clear" w:color="auto" w:fill="auto"/>
            <w:noWrap/>
            <w:vAlign w:val="center"/>
          </w:tcPr>
          <w:p w14:paraId="49E9180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02B9E538" w14:textId="77777777" w:rsidTr="00FE6CB0">
        <w:trPr>
          <w:trHeight w:val="285"/>
        </w:trPr>
        <w:tc>
          <w:tcPr>
            <w:tcW w:w="3118" w:type="dxa"/>
            <w:shd w:val="clear" w:color="auto" w:fill="auto"/>
            <w:noWrap/>
            <w:vAlign w:val="center"/>
            <w:hideMark/>
          </w:tcPr>
          <w:p w14:paraId="1E1AD20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1418" w:type="dxa"/>
            <w:shd w:val="clear" w:color="auto" w:fill="auto"/>
            <w:noWrap/>
            <w:vAlign w:val="center"/>
          </w:tcPr>
          <w:p w14:paraId="05F7176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7349963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6915C1D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E0EF38A" w14:textId="77777777" w:rsidTr="00FE6CB0">
        <w:trPr>
          <w:trHeight w:val="315"/>
        </w:trPr>
        <w:tc>
          <w:tcPr>
            <w:tcW w:w="3118" w:type="dxa"/>
            <w:shd w:val="clear" w:color="auto" w:fill="auto"/>
            <w:noWrap/>
            <w:vAlign w:val="center"/>
            <w:hideMark/>
          </w:tcPr>
          <w:p w14:paraId="309B4AD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1418" w:type="dxa"/>
            <w:shd w:val="clear" w:color="auto" w:fill="auto"/>
            <w:noWrap/>
            <w:vAlign w:val="center"/>
          </w:tcPr>
          <w:p w14:paraId="50930E7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349F05C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53AEA57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69AE8371" w14:textId="77777777" w:rsidTr="00FE6CB0">
        <w:trPr>
          <w:trHeight w:val="47"/>
        </w:trPr>
        <w:tc>
          <w:tcPr>
            <w:tcW w:w="3118" w:type="dxa"/>
            <w:shd w:val="clear" w:color="auto" w:fill="auto"/>
            <w:noWrap/>
            <w:vAlign w:val="center"/>
            <w:hideMark/>
          </w:tcPr>
          <w:p w14:paraId="4EA1D42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أخرى</w:t>
            </w:r>
          </w:p>
        </w:tc>
        <w:tc>
          <w:tcPr>
            <w:tcW w:w="1418" w:type="dxa"/>
            <w:shd w:val="clear" w:color="auto" w:fill="auto"/>
            <w:noWrap/>
            <w:vAlign w:val="center"/>
          </w:tcPr>
          <w:p w14:paraId="31544F3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c>
          <w:tcPr>
            <w:tcW w:w="3402" w:type="dxa"/>
            <w:shd w:val="clear" w:color="auto" w:fill="auto"/>
            <w:noWrap/>
            <w:vAlign w:val="center"/>
            <w:hideMark/>
          </w:tcPr>
          <w:p w14:paraId="0A6F6DD6"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6FD56C7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60B838EE" w14:textId="77777777" w:rsidTr="00FE6CB0">
        <w:trPr>
          <w:trHeight w:val="165"/>
        </w:trPr>
        <w:tc>
          <w:tcPr>
            <w:tcW w:w="3118" w:type="dxa"/>
            <w:shd w:val="clear" w:color="auto" w:fill="auto"/>
            <w:vAlign w:val="center"/>
            <w:hideMark/>
          </w:tcPr>
          <w:p w14:paraId="66F5761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w:t>
            </w:r>
            <w:r w:rsidRPr="0015081B">
              <w:rPr>
                <w:rFonts w:ascii="Simplified Arabic" w:eastAsia="Times New Roman" w:hAnsi="Simplified Arabic" w:cs="Simplified Arabic" w:hint="cs"/>
                <w:color w:val="000000"/>
                <w:sz w:val="18"/>
                <w:szCs w:val="18"/>
                <w:rtl/>
              </w:rPr>
              <w:t>النقية</w:t>
            </w:r>
            <w:r w:rsidRPr="0015081B">
              <w:rPr>
                <w:rFonts w:ascii="Simplified Arabic" w:eastAsia="Times New Roman" w:hAnsi="Simplified Arabic" w:cs="Simplified Arabic"/>
                <w:color w:val="000000"/>
                <w:sz w:val="18"/>
                <w:szCs w:val="18"/>
                <w:rtl/>
              </w:rPr>
              <w:t xml:space="preserve"> المباعة(المستهلكة) </w:t>
            </w:r>
          </w:p>
        </w:tc>
        <w:tc>
          <w:tcPr>
            <w:tcW w:w="1418" w:type="dxa"/>
            <w:shd w:val="clear" w:color="auto" w:fill="auto"/>
            <w:noWrap/>
            <w:vAlign w:val="center"/>
          </w:tcPr>
          <w:p w14:paraId="71BF593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57</w:t>
            </w:r>
          </w:p>
        </w:tc>
        <w:tc>
          <w:tcPr>
            <w:tcW w:w="3402" w:type="dxa"/>
            <w:shd w:val="clear" w:color="auto" w:fill="auto"/>
            <w:noWrap/>
            <w:vAlign w:val="center"/>
            <w:hideMark/>
          </w:tcPr>
          <w:p w14:paraId="54CE9A8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1134" w:type="dxa"/>
            <w:shd w:val="clear" w:color="auto" w:fill="auto"/>
            <w:noWrap/>
            <w:vAlign w:val="center"/>
          </w:tcPr>
          <w:p w14:paraId="150AF72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32</w:t>
            </w:r>
          </w:p>
        </w:tc>
      </w:tr>
      <w:tr w:rsidR="008208F7" w:rsidRPr="0015081B" w14:paraId="63E593C0" w14:textId="77777777" w:rsidTr="00FE6CB0">
        <w:trPr>
          <w:trHeight w:val="240"/>
        </w:trPr>
        <w:tc>
          <w:tcPr>
            <w:tcW w:w="3118" w:type="dxa"/>
            <w:shd w:val="clear" w:color="auto" w:fill="auto"/>
            <w:vAlign w:val="center"/>
            <w:hideMark/>
          </w:tcPr>
          <w:p w14:paraId="166CF14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1418" w:type="dxa"/>
            <w:shd w:val="clear" w:color="auto" w:fill="auto"/>
            <w:noWrap/>
            <w:vAlign w:val="center"/>
          </w:tcPr>
          <w:p w14:paraId="6C71236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c>
          <w:tcPr>
            <w:tcW w:w="3402" w:type="dxa"/>
            <w:shd w:val="clear" w:color="auto" w:fill="auto"/>
            <w:noWrap/>
            <w:vAlign w:val="center"/>
            <w:hideMark/>
          </w:tcPr>
          <w:p w14:paraId="4B692FB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1134" w:type="dxa"/>
            <w:shd w:val="clear" w:color="auto" w:fill="auto"/>
            <w:noWrap/>
            <w:vAlign w:val="center"/>
          </w:tcPr>
          <w:p w14:paraId="1D5869F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r>
      <w:tr w:rsidR="008208F7" w:rsidRPr="0015081B" w14:paraId="2A2BD753" w14:textId="77777777" w:rsidTr="00FE6CB0">
        <w:trPr>
          <w:trHeight w:val="315"/>
        </w:trPr>
        <w:tc>
          <w:tcPr>
            <w:tcW w:w="3118" w:type="dxa"/>
            <w:shd w:val="clear" w:color="auto" w:fill="auto"/>
            <w:vAlign w:val="center"/>
            <w:hideMark/>
          </w:tcPr>
          <w:p w14:paraId="79620BF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1418" w:type="dxa"/>
            <w:shd w:val="clear" w:color="auto" w:fill="auto"/>
            <w:noWrap/>
            <w:vAlign w:val="center"/>
          </w:tcPr>
          <w:p w14:paraId="4172973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97</w:t>
            </w:r>
          </w:p>
        </w:tc>
        <w:tc>
          <w:tcPr>
            <w:tcW w:w="3402" w:type="dxa"/>
            <w:shd w:val="clear" w:color="auto" w:fill="auto"/>
            <w:noWrap/>
            <w:vAlign w:val="center"/>
            <w:hideMark/>
          </w:tcPr>
          <w:p w14:paraId="641FFCB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1134" w:type="dxa"/>
            <w:shd w:val="clear" w:color="auto" w:fill="auto"/>
            <w:noWrap/>
            <w:vAlign w:val="center"/>
          </w:tcPr>
          <w:p w14:paraId="3A2EA2E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72</w:t>
            </w:r>
          </w:p>
        </w:tc>
      </w:tr>
      <w:tr w:rsidR="008208F7" w:rsidRPr="0015081B" w14:paraId="19D97A60" w14:textId="77777777" w:rsidTr="00FE6CB0">
        <w:trPr>
          <w:trHeight w:val="330"/>
        </w:trPr>
        <w:tc>
          <w:tcPr>
            <w:tcW w:w="3118" w:type="dxa"/>
            <w:shd w:val="clear" w:color="auto" w:fill="E2EFD9" w:themeFill="accent6" w:themeFillTint="33"/>
            <w:vAlign w:val="center"/>
            <w:hideMark/>
          </w:tcPr>
          <w:p w14:paraId="6EF0647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1418" w:type="dxa"/>
            <w:shd w:val="clear" w:color="auto" w:fill="E2EFD9" w:themeFill="accent6" w:themeFillTint="33"/>
            <w:noWrap/>
            <w:vAlign w:val="center"/>
          </w:tcPr>
          <w:p w14:paraId="174B16D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c>
          <w:tcPr>
            <w:tcW w:w="3402" w:type="dxa"/>
            <w:shd w:val="clear" w:color="auto" w:fill="auto"/>
            <w:noWrap/>
            <w:vAlign w:val="center"/>
            <w:hideMark/>
          </w:tcPr>
          <w:p w14:paraId="36B8792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5E0C530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08ED8A4C" w14:textId="77777777" w:rsidTr="00FE6CB0">
        <w:trPr>
          <w:trHeight w:val="71"/>
        </w:trPr>
        <w:tc>
          <w:tcPr>
            <w:tcW w:w="3118" w:type="dxa"/>
            <w:shd w:val="clear" w:color="auto" w:fill="E2EFD9" w:themeFill="accent6" w:themeFillTint="33"/>
            <w:vAlign w:val="center"/>
            <w:hideMark/>
          </w:tcPr>
          <w:p w14:paraId="4738780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1418" w:type="dxa"/>
            <w:shd w:val="clear" w:color="auto" w:fill="E2EFD9" w:themeFill="accent6" w:themeFillTint="33"/>
            <w:noWrap/>
            <w:vAlign w:val="center"/>
          </w:tcPr>
          <w:p w14:paraId="5C60DB5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3402" w:type="dxa"/>
            <w:shd w:val="clear" w:color="auto" w:fill="auto"/>
            <w:noWrap/>
            <w:vAlign w:val="center"/>
            <w:hideMark/>
          </w:tcPr>
          <w:p w14:paraId="0ACB60B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1134" w:type="dxa"/>
            <w:shd w:val="clear" w:color="auto" w:fill="auto"/>
            <w:noWrap/>
            <w:vAlign w:val="center"/>
          </w:tcPr>
          <w:p w14:paraId="37490FB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05</w:t>
            </w:r>
          </w:p>
        </w:tc>
      </w:tr>
      <w:tr w:rsidR="008208F7" w:rsidRPr="0015081B" w14:paraId="026EA7FC" w14:textId="77777777" w:rsidTr="00FE6CB0">
        <w:trPr>
          <w:trHeight w:val="300"/>
        </w:trPr>
        <w:tc>
          <w:tcPr>
            <w:tcW w:w="3118" w:type="dxa"/>
            <w:shd w:val="clear" w:color="auto" w:fill="E2EFD9" w:themeFill="accent6" w:themeFillTint="33"/>
            <w:vAlign w:val="center"/>
            <w:hideMark/>
          </w:tcPr>
          <w:p w14:paraId="1BDF47C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1418" w:type="dxa"/>
            <w:shd w:val="clear" w:color="auto" w:fill="E2EFD9" w:themeFill="accent6" w:themeFillTint="33"/>
            <w:noWrap/>
            <w:vAlign w:val="center"/>
          </w:tcPr>
          <w:p w14:paraId="5FD1395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c>
          <w:tcPr>
            <w:tcW w:w="3402" w:type="dxa"/>
            <w:shd w:val="clear" w:color="auto" w:fill="auto"/>
            <w:noWrap/>
            <w:vAlign w:val="center"/>
            <w:hideMark/>
          </w:tcPr>
          <w:p w14:paraId="7890AFB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61B1F0C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12DCE09" w14:textId="77777777" w:rsidTr="00FE6CB0">
        <w:trPr>
          <w:trHeight w:val="270"/>
        </w:trPr>
        <w:tc>
          <w:tcPr>
            <w:tcW w:w="3118" w:type="dxa"/>
            <w:shd w:val="clear" w:color="auto" w:fill="auto"/>
            <w:noWrap/>
            <w:vAlign w:val="center"/>
            <w:hideMark/>
          </w:tcPr>
          <w:p w14:paraId="6A2F300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1418" w:type="dxa"/>
            <w:shd w:val="clear" w:color="auto" w:fill="auto"/>
            <w:noWrap/>
            <w:vAlign w:val="center"/>
          </w:tcPr>
          <w:p w14:paraId="2F5299A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7</w:t>
            </w:r>
          </w:p>
        </w:tc>
        <w:tc>
          <w:tcPr>
            <w:tcW w:w="3402" w:type="dxa"/>
            <w:shd w:val="clear" w:color="auto" w:fill="auto"/>
            <w:noWrap/>
            <w:vAlign w:val="center"/>
            <w:hideMark/>
          </w:tcPr>
          <w:p w14:paraId="0EDE222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7AD0A3E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10131546" w14:textId="77777777" w:rsidTr="00FE6CB0">
        <w:trPr>
          <w:trHeight w:val="300"/>
        </w:trPr>
        <w:tc>
          <w:tcPr>
            <w:tcW w:w="3118" w:type="dxa"/>
            <w:shd w:val="clear" w:color="auto" w:fill="9CC2E5" w:themeFill="accent5" w:themeFillTint="99"/>
            <w:noWrap/>
            <w:vAlign w:val="center"/>
            <w:hideMark/>
          </w:tcPr>
          <w:p w14:paraId="4545EA63"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1418" w:type="dxa"/>
            <w:shd w:val="clear" w:color="auto" w:fill="9CC2E5" w:themeFill="accent5" w:themeFillTint="99"/>
            <w:noWrap/>
            <w:vAlign w:val="center"/>
          </w:tcPr>
          <w:p w14:paraId="263DBDD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67</w:t>
            </w:r>
            <w:r w:rsidRPr="0015081B">
              <w:rPr>
                <w:rFonts w:ascii="Simplified Arabic" w:eastAsia="Times New Roman" w:hAnsi="Simplified Arabic" w:cs="Simplified Arabic"/>
                <w:color w:val="000000"/>
                <w:sz w:val="18"/>
                <w:szCs w:val="18"/>
              </w:rPr>
              <w:t> </w:t>
            </w:r>
          </w:p>
        </w:tc>
        <w:tc>
          <w:tcPr>
            <w:tcW w:w="3402" w:type="dxa"/>
            <w:shd w:val="clear" w:color="auto" w:fill="9CC2E5" w:themeFill="accent5" w:themeFillTint="99"/>
            <w:noWrap/>
            <w:vAlign w:val="center"/>
            <w:hideMark/>
          </w:tcPr>
          <w:p w14:paraId="29A9C8B0"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1134" w:type="dxa"/>
            <w:shd w:val="clear" w:color="auto" w:fill="9CC2E5" w:themeFill="accent5" w:themeFillTint="99"/>
            <w:noWrap/>
            <w:vAlign w:val="center"/>
          </w:tcPr>
          <w:p w14:paraId="7184D60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67</w:t>
            </w:r>
            <w:r w:rsidRPr="0015081B">
              <w:rPr>
                <w:rFonts w:ascii="Simplified Arabic" w:eastAsia="Times New Roman" w:hAnsi="Simplified Arabic" w:cs="Simplified Arabic"/>
                <w:color w:val="000000"/>
                <w:sz w:val="18"/>
                <w:szCs w:val="18"/>
              </w:rPr>
              <w:t> </w:t>
            </w:r>
          </w:p>
        </w:tc>
      </w:tr>
    </w:tbl>
    <w:p w14:paraId="4723CC5C" w14:textId="77777777" w:rsidR="008208F7" w:rsidRPr="00A83226" w:rsidRDefault="008208F7" w:rsidP="008208F7">
      <w:pPr>
        <w:bidi/>
        <w:spacing w:after="0" w:line="240" w:lineRule="auto"/>
        <w:rPr>
          <w:rFonts w:ascii="Simplified Arabic" w:eastAsia="Times New Roman" w:hAnsi="Simplified Arabic" w:cs="Simplified Arabic"/>
          <w:color w:val="000000"/>
          <w:sz w:val="18"/>
          <w:szCs w:val="18"/>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الموارد المائية </w:t>
      </w:r>
      <w:r w:rsidRPr="00A83226">
        <w:rPr>
          <w:rFonts w:ascii="Simplified Arabic" w:eastAsia="Times New Roman" w:hAnsi="Simplified Arabic" w:cs="Simplified Arabic" w:hint="cs"/>
          <w:color w:val="000000"/>
          <w:sz w:val="18"/>
          <w:szCs w:val="18"/>
          <w:rtl/>
        </w:rPr>
        <w:t>والري</w:t>
      </w:r>
      <w:r w:rsidRPr="00A83226">
        <w:rPr>
          <w:rFonts w:ascii="Simplified Arabic" w:eastAsia="Times New Roman" w:hAnsi="Simplified Arabic" w:cs="Simplified Arabic"/>
          <w:color w:val="000000"/>
          <w:sz w:val="18"/>
          <w:szCs w:val="18"/>
          <w:rtl/>
        </w:rPr>
        <w:t xml:space="preserve"> لعام 2016</w:t>
      </w:r>
    </w:p>
    <w:p w14:paraId="4363CC86" w14:textId="39522D08"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p>
    <w:p w14:paraId="2096678C" w14:textId="450F1EF4" w:rsidR="004D73DA" w:rsidRDefault="004D73DA" w:rsidP="004D73DA">
      <w:pPr>
        <w:tabs>
          <w:tab w:val="left" w:pos="7170"/>
        </w:tabs>
        <w:bidi/>
        <w:spacing w:after="0" w:line="240" w:lineRule="auto"/>
        <w:jc w:val="center"/>
        <w:rPr>
          <w:rFonts w:ascii="Simplified Arabic" w:hAnsi="Simplified Arabic" w:cs="Simplified Arabic"/>
          <w:b/>
          <w:bCs/>
          <w:sz w:val="24"/>
          <w:szCs w:val="24"/>
          <w:rtl/>
          <w:lang w:bidi="ar-EG"/>
        </w:rPr>
      </w:pPr>
    </w:p>
    <w:p w14:paraId="70236036" w14:textId="182EF533" w:rsidR="004D73DA" w:rsidRDefault="004D73DA" w:rsidP="004D73DA">
      <w:pPr>
        <w:tabs>
          <w:tab w:val="left" w:pos="7170"/>
        </w:tabs>
        <w:bidi/>
        <w:spacing w:after="0" w:line="240" w:lineRule="auto"/>
        <w:jc w:val="center"/>
        <w:rPr>
          <w:rFonts w:ascii="Simplified Arabic" w:hAnsi="Simplified Arabic" w:cs="Simplified Arabic"/>
          <w:b/>
          <w:bCs/>
          <w:sz w:val="24"/>
          <w:szCs w:val="24"/>
          <w:rtl/>
          <w:lang w:bidi="ar-EG"/>
        </w:rPr>
      </w:pPr>
    </w:p>
    <w:p w14:paraId="5C81697C" w14:textId="03783EA6" w:rsidR="004D73DA" w:rsidRDefault="004D73DA" w:rsidP="004D73DA">
      <w:pPr>
        <w:tabs>
          <w:tab w:val="left" w:pos="7170"/>
        </w:tabs>
        <w:bidi/>
        <w:spacing w:after="0" w:line="240" w:lineRule="auto"/>
        <w:jc w:val="center"/>
        <w:rPr>
          <w:rFonts w:ascii="Simplified Arabic" w:hAnsi="Simplified Arabic" w:cs="Simplified Arabic"/>
          <w:b/>
          <w:bCs/>
          <w:sz w:val="24"/>
          <w:szCs w:val="24"/>
          <w:rtl/>
          <w:lang w:bidi="ar-EG"/>
        </w:rPr>
      </w:pPr>
    </w:p>
    <w:p w14:paraId="37081164" w14:textId="4B8FEDD0" w:rsidR="009C51F3" w:rsidRDefault="009C51F3" w:rsidP="009C51F3">
      <w:pPr>
        <w:tabs>
          <w:tab w:val="left" w:pos="7170"/>
        </w:tabs>
        <w:bidi/>
        <w:spacing w:after="0" w:line="240" w:lineRule="auto"/>
        <w:jc w:val="center"/>
        <w:rPr>
          <w:rFonts w:ascii="Simplified Arabic" w:hAnsi="Simplified Arabic" w:cs="Simplified Arabic"/>
          <w:b/>
          <w:bCs/>
          <w:sz w:val="24"/>
          <w:szCs w:val="24"/>
          <w:rtl/>
          <w:lang w:bidi="ar-EG"/>
        </w:rPr>
      </w:pPr>
    </w:p>
    <w:p w14:paraId="6BA31F26" w14:textId="77777777" w:rsidR="009C51F3" w:rsidRDefault="009C51F3" w:rsidP="009C51F3">
      <w:pPr>
        <w:tabs>
          <w:tab w:val="left" w:pos="7170"/>
        </w:tabs>
        <w:bidi/>
        <w:spacing w:after="0" w:line="240" w:lineRule="auto"/>
        <w:jc w:val="center"/>
        <w:rPr>
          <w:rFonts w:ascii="Simplified Arabic" w:hAnsi="Simplified Arabic" w:cs="Simplified Arabic"/>
          <w:b/>
          <w:bCs/>
          <w:sz w:val="24"/>
          <w:szCs w:val="24"/>
          <w:rtl/>
          <w:lang w:bidi="ar-EG"/>
        </w:rPr>
      </w:pPr>
    </w:p>
    <w:p w14:paraId="275B2B9B" w14:textId="77777777" w:rsidR="004D73DA" w:rsidRDefault="004D73DA" w:rsidP="004D73DA">
      <w:pPr>
        <w:tabs>
          <w:tab w:val="left" w:pos="7170"/>
        </w:tabs>
        <w:bidi/>
        <w:spacing w:after="0" w:line="240" w:lineRule="auto"/>
        <w:jc w:val="center"/>
        <w:rPr>
          <w:rFonts w:ascii="Simplified Arabic" w:hAnsi="Simplified Arabic" w:cs="Simplified Arabic"/>
          <w:b/>
          <w:bCs/>
          <w:sz w:val="24"/>
          <w:szCs w:val="24"/>
          <w:rtl/>
          <w:lang w:bidi="ar-EG"/>
        </w:rPr>
      </w:pPr>
    </w:p>
    <w:p w14:paraId="66AA081E" w14:textId="77777777" w:rsidR="008208F7" w:rsidRPr="00A83226" w:rsidRDefault="008208F7" w:rsidP="008208F7">
      <w:pPr>
        <w:tabs>
          <w:tab w:val="left" w:pos="7170"/>
        </w:tabs>
        <w:bidi/>
        <w:spacing w:after="0" w:line="240" w:lineRule="auto"/>
        <w:jc w:val="center"/>
        <w:rPr>
          <w:rFonts w:ascii="Simplified Arabic" w:eastAsia="Times New Roman" w:hAnsi="Simplified Arabic" w:cs="Simplified Arabic"/>
          <w:color w:val="000000"/>
          <w:sz w:val="18"/>
          <w:szCs w:val="18"/>
          <w:rtl/>
        </w:rPr>
      </w:pPr>
      <w:r w:rsidRPr="00BA6742">
        <w:rPr>
          <w:rFonts w:ascii="Simplified Arabic" w:hAnsi="Simplified Arabic" w:cs="Simplified Arabic"/>
          <w:b/>
          <w:bCs/>
          <w:sz w:val="24"/>
          <w:szCs w:val="24"/>
          <w:rtl/>
          <w:lang w:bidi="ar-EG"/>
        </w:rPr>
        <w:lastRenderedPageBreak/>
        <w:t>جدول رقم (3-12) قائمة الدخل المائية (العرض والطلب) خلال عام 2017</w:t>
      </w:r>
    </w:p>
    <w:tbl>
      <w:tblPr>
        <w:tblpPr w:leftFromText="180" w:rightFromText="180" w:vertAnchor="text" w:horzAnchor="margin" w:tblpXSpec="center" w:tblpY="109"/>
        <w:bidiVisual/>
        <w:tblW w:w="478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52"/>
        <w:gridCol w:w="825"/>
        <w:gridCol w:w="3154"/>
        <w:gridCol w:w="1113"/>
      </w:tblGrid>
      <w:tr w:rsidR="008208F7" w:rsidRPr="0015081B" w14:paraId="2DCC51B6" w14:textId="77777777" w:rsidTr="00FE6CB0">
        <w:trPr>
          <w:trHeight w:val="150"/>
        </w:trPr>
        <w:tc>
          <w:tcPr>
            <w:tcW w:w="2615" w:type="pct"/>
            <w:gridSpan w:val="2"/>
            <w:shd w:val="clear" w:color="auto" w:fill="A8D08D" w:themeFill="accent6" w:themeFillTint="99"/>
            <w:noWrap/>
            <w:vAlign w:val="center"/>
            <w:hideMark/>
          </w:tcPr>
          <w:p w14:paraId="24066621"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2385" w:type="pct"/>
            <w:gridSpan w:val="2"/>
            <w:shd w:val="clear" w:color="auto" w:fill="A8D08D" w:themeFill="accent6" w:themeFillTint="99"/>
            <w:noWrap/>
            <w:vAlign w:val="center"/>
            <w:hideMark/>
          </w:tcPr>
          <w:p w14:paraId="2488C3C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2F7BE08A" w14:textId="77777777" w:rsidTr="00FE6CB0">
        <w:trPr>
          <w:trHeight w:val="47"/>
        </w:trPr>
        <w:tc>
          <w:tcPr>
            <w:tcW w:w="2154" w:type="pct"/>
            <w:shd w:val="clear" w:color="auto" w:fill="DEEAF6" w:themeFill="accent5" w:themeFillTint="33"/>
            <w:vAlign w:val="center"/>
            <w:hideMark/>
          </w:tcPr>
          <w:p w14:paraId="12677C7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461" w:type="pct"/>
            <w:shd w:val="clear" w:color="auto" w:fill="DEEAF6" w:themeFill="accent5" w:themeFillTint="33"/>
            <w:noWrap/>
            <w:vAlign w:val="center"/>
          </w:tcPr>
          <w:p w14:paraId="271F012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1763" w:type="pct"/>
            <w:shd w:val="clear" w:color="auto" w:fill="DEEAF6" w:themeFill="accent5" w:themeFillTint="33"/>
            <w:vAlign w:val="center"/>
            <w:hideMark/>
          </w:tcPr>
          <w:p w14:paraId="6B7B1A4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622" w:type="pct"/>
            <w:shd w:val="clear" w:color="auto" w:fill="DEEAF6" w:themeFill="accent5" w:themeFillTint="33"/>
            <w:noWrap/>
            <w:vAlign w:val="center"/>
            <w:hideMark/>
          </w:tcPr>
          <w:p w14:paraId="6CAC77C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2F63BF16" w14:textId="77777777" w:rsidTr="00FE6CB0">
        <w:trPr>
          <w:trHeight w:val="145"/>
        </w:trPr>
        <w:tc>
          <w:tcPr>
            <w:tcW w:w="2154" w:type="pct"/>
            <w:shd w:val="clear" w:color="auto" w:fill="auto"/>
            <w:noWrap/>
            <w:vAlign w:val="center"/>
            <w:hideMark/>
          </w:tcPr>
          <w:p w14:paraId="3E61E07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الشرب </w:t>
            </w:r>
          </w:p>
        </w:tc>
        <w:tc>
          <w:tcPr>
            <w:tcW w:w="461" w:type="pct"/>
            <w:shd w:val="clear" w:color="auto" w:fill="auto"/>
            <w:noWrap/>
            <w:vAlign w:val="center"/>
          </w:tcPr>
          <w:p w14:paraId="4BED9A1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4</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87</w:t>
            </w:r>
          </w:p>
        </w:tc>
        <w:tc>
          <w:tcPr>
            <w:tcW w:w="1763" w:type="pct"/>
            <w:shd w:val="clear" w:color="auto" w:fill="auto"/>
            <w:noWrap/>
            <w:vAlign w:val="center"/>
            <w:hideMark/>
          </w:tcPr>
          <w:p w14:paraId="753C274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622" w:type="pct"/>
            <w:shd w:val="clear" w:color="auto" w:fill="auto"/>
            <w:noWrap/>
            <w:vAlign w:val="center"/>
          </w:tcPr>
          <w:p w14:paraId="1FBCF73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8</w:t>
            </w:r>
          </w:p>
        </w:tc>
      </w:tr>
      <w:tr w:rsidR="008208F7" w:rsidRPr="0015081B" w14:paraId="273F91B8" w14:textId="77777777" w:rsidTr="00FE6CB0">
        <w:trPr>
          <w:trHeight w:val="79"/>
        </w:trPr>
        <w:tc>
          <w:tcPr>
            <w:tcW w:w="2154" w:type="pct"/>
            <w:shd w:val="clear" w:color="auto" w:fill="auto"/>
            <w:noWrap/>
            <w:vAlign w:val="center"/>
            <w:hideMark/>
          </w:tcPr>
          <w:p w14:paraId="20A66FE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461" w:type="pct"/>
            <w:shd w:val="clear" w:color="auto" w:fill="auto"/>
            <w:noWrap/>
            <w:vAlign w:val="center"/>
          </w:tcPr>
          <w:p w14:paraId="2C1EF01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71</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1763" w:type="pct"/>
            <w:shd w:val="clear" w:color="auto" w:fill="auto"/>
            <w:noWrap/>
            <w:vAlign w:val="center"/>
            <w:hideMark/>
          </w:tcPr>
          <w:p w14:paraId="39EE7F8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622" w:type="pct"/>
            <w:shd w:val="clear" w:color="auto" w:fill="auto"/>
            <w:noWrap/>
            <w:vAlign w:val="center"/>
          </w:tcPr>
          <w:p w14:paraId="0D9EFC3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00</w:t>
            </w:r>
          </w:p>
        </w:tc>
      </w:tr>
      <w:tr w:rsidR="008208F7" w:rsidRPr="0015081B" w14:paraId="49ABA25E" w14:textId="77777777" w:rsidTr="00FE6CB0">
        <w:trPr>
          <w:trHeight w:val="300"/>
        </w:trPr>
        <w:tc>
          <w:tcPr>
            <w:tcW w:w="2154" w:type="pct"/>
            <w:shd w:val="clear" w:color="auto" w:fill="auto"/>
            <w:noWrap/>
            <w:vAlign w:val="center"/>
            <w:hideMark/>
          </w:tcPr>
          <w:p w14:paraId="4CC6065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461" w:type="pct"/>
            <w:shd w:val="clear" w:color="auto" w:fill="auto"/>
            <w:noWrap/>
            <w:vAlign w:val="center"/>
          </w:tcPr>
          <w:p w14:paraId="63EE819C"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03</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1763" w:type="pct"/>
            <w:shd w:val="clear" w:color="auto" w:fill="auto"/>
            <w:noWrap/>
            <w:vAlign w:val="center"/>
            <w:hideMark/>
          </w:tcPr>
          <w:p w14:paraId="4FEF327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622" w:type="pct"/>
            <w:shd w:val="clear" w:color="auto" w:fill="auto"/>
            <w:noWrap/>
            <w:vAlign w:val="center"/>
          </w:tcPr>
          <w:p w14:paraId="26709FB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03</w:t>
            </w:r>
          </w:p>
        </w:tc>
      </w:tr>
      <w:tr w:rsidR="008208F7" w:rsidRPr="0015081B" w14:paraId="7B59B478" w14:textId="77777777" w:rsidTr="00FE6CB0">
        <w:trPr>
          <w:trHeight w:val="285"/>
        </w:trPr>
        <w:tc>
          <w:tcPr>
            <w:tcW w:w="2154" w:type="pct"/>
            <w:shd w:val="clear" w:color="auto" w:fill="auto"/>
            <w:noWrap/>
            <w:vAlign w:val="center"/>
            <w:hideMark/>
          </w:tcPr>
          <w:p w14:paraId="5880D22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461" w:type="pct"/>
            <w:shd w:val="clear" w:color="auto" w:fill="auto"/>
            <w:noWrap/>
            <w:vAlign w:val="center"/>
          </w:tcPr>
          <w:p w14:paraId="610B127C"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27</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1763" w:type="pct"/>
            <w:shd w:val="clear" w:color="auto" w:fill="auto"/>
            <w:noWrap/>
            <w:vAlign w:val="center"/>
            <w:hideMark/>
          </w:tcPr>
          <w:p w14:paraId="00D1039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622" w:type="pct"/>
            <w:shd w:val="clear" w:color="auto" w:fill="auto"/>
            <w:noWrap/>
            <w:vAlign w:val="center"/>
          </w:tcPr>
          <w:p w14:paraId="6D83FBA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22321C10" w14:textId="77777777" w:rsidTr="00FE6CB0">
        <w:trPr>
          <w:trHeight w:val="285"/>
        </w:trPr>
        <w:tc>
          <w:tcPr>
            <w:tcW w:w="2154" w:type="pct"/>
            <w:shd w:val="clear" w:color="auto" w:fill="auto"/>
            <w:noWrap/>
            <w:vAlign w:val="center"/>
            <w:hideMark/>
          </w:tcPr>
          <w:p w14:paraId="3B6D489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461" w:type="pct"/>
            <w:shd w:val="clear" w:color="auto" w:fill="auto"/>
            <w:noWrap/>
            <w:vAlign w:val="center"/>
          </w:tcPr>
          <w:p w14:paraId="6A85CEF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14</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1763" w:type="pct"/>
            <w:shd w:val="clear" w:color="auto" w:fill="auto"/>
            <w:noWrap/>
            <w:vAlign w:val="center"/>
            <w:hideMark/>
          </w:tcPr>
          <w:p w14:paraId="2A6105D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22" w:type="pct"/>
            <w:shd w:val="clear" w:color="auto" w:fill="auto"/>
            <w:noWrap/>
            <w:vAlign w:val="center"/>
          </w:tcPr>
          <w:p w14:paraId="6728C59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25E85B5" w14:textId="77777777" w:rsidTr="00FE6CB0">
        <w:trPr>
          <w:trHeight w:val="315"/>
        </w:trPr>
        <w:tc>
          <w:tcPr>
            <w:tcW w:w="2154" w:type="pct"/>
            <w:shd w:val="clear" w:color="auto" w:fill="auto"/>
            <w:noWrap/>
            <w:vAlign w:val="center"/>
            <w:hideMark/>
          </w:tcPr>
          <w:p w14:paraId="776B473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461" w:type="pct"/>
            <w:shd w:val="clear" w:color="auto" w:fill="auto"/>
            <w:noWrap/>
            <w:vAlign w:val="center"/>
          </w:tcPr>
          <w:p w14:paraId="6998B631"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08</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1763" w:type="pct"/>
            <w:shd w:val="clear" w:color="auto" w:fill="auto"/>
            <w:noWrap/>
            <w:vAlign w:val="center"/>
            <w:hideMark/>
          </w:tcPr>
          <w:p w14:paraId="2292572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22" w:type="pct"/>
            <w:shd w:val="clear" w:color="auto" w:fill="auto"/>
            <w:noWrap/>
            <w:vAlign w:val="center"/>
          </w:tcPr>
          <w:p w14:paraId="63258B51"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2CED27EF" w14:textId="77777777" w:rsidTr="00FE6CB0">
        <w:trPr>
          <w:trHeight w:val="47"/>
        </w:trPr>
        <w:tc>
          <w:tcPr>
            <w:tcW w:w="2154" w:type="pct"/>
            <w:shd w:val="clear" w:color="auto" w:fill="auto"/>
            <w:noWrap/>
            <w:vAlign w:val="center"/>
            <w:hideMark/>
          </w:tcPr>
          <w:p w14:paraId="6F3C3E1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أخرى</w:t>
            </w:r>
          </w:p>
        </w:tc>
        <w:tc>
          <w:tcPr>
            <w:tcW w:w="461" w:type="pct"/>
            <w:shd w:val="clear" w:color="auto" w:fill="auto"/>
            <w:noWrap/>
            <w:vAlign w:val="center"/>
          </w:tcPr>
          <w:p w14:paraId="7526707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1763" w:type="pct"/>
            <w:shd w:val="clear" w:color="auto" w:fill="auto"/>
            <w:noWrap/>
            <w:vAlign w:val="center"/>
            <w:hideMark/>
          </w:tcPr>
          <w:p w14:paraId="5EB6428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22" w:type="pct"/>
            <w:shd w:val="clear" w:color="auto" w:fill="auto"/>
            <w:noWrap/>
            <w:vAlign w:val="center"/>
          </w:tcPr>
          <w:p w14:paraId="1123FEA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2B230A95" w14:textId="77777777" w:rsidTr="00FE6CB0">
        <w:trPr>
          <w:trHeight w:val="165"/>
        </w:trPr>
        <w:tc>
          <w:tcPr>
            <w:tcW w:w="2154" w:type="pct"/>
            <w:shd w:val="clear" w:color="auto" w:fill="auto"/>
            <w:vAlign w:val="center"/>
            <w:hideMark/>
          </w:tcPr>
          <w:p w14:paraId="2121B87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w:t>
            </w:r>
            <w:r w:rsidRPr="0015081B">
              <w:rPr>
                <w:rFonts w:ascii="Simplified Arabic" w:eastAsia="Times New Roman" w:hAnsi="Simplified Arabic" w:cs="Simplified Arabic" w:hint="cs"/>
                <w:color w:val="000000"/>
                <w:sz w:val="18"/>
                <w:szCs w:val="18"/>
                <w:rtl/>
              </w:rPr>
              <w:t>النقية</w:t>
            </w:r>
            <w:r w:rsidRPr="0015081B">
              <w:rPr>
                <w:rFonts w:ascii="Simplified Arabic" w:eastAsia="Times New Roman" w:hAnsi="Simplified Arabic" w:cs="Simplified Arabic"/>
                <w:color w:val="000000"/>
                <w:sz w:val="18"/>
                <w:szCs w:val="18"/>
                <w:rtl/>
              </w:rPr>
              <w:t xml:space="preserve"> المباعة(المستهلكة) </w:t>
            </w:r>
          </w:p>
        </w:tc>
        <w:tc>
          <w:tcPr>
            <w:tcW w:w="461" w:type="pct"/>
            <w:shd w:val="clear" w:color="auto" w:fill="auto"/>
            <w:noWrap/>
            <w:vAlign w:val="center"/>
          </w:tcPr>
          <w:p w14:paraId="25AD9ED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47</w:t>
            </w:r>
          </w:p>
        </w:tc>
        <w:tc>
          <w:tcPr>
            <w:tcW w:w="1763" w:type="pct"/>
            <w:shd w:val="clear" w:color="auto" w:fill="auto"/>
            <w:noWrap/>
            <w:vAlign w:val="center"/>
            <w:hideMark/>
          </w:tcPr>
          <w:p w14:paraId="10B47FF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622" w:type="pct"/>
            <w:shd w:val="clear" w:color="auto" w:fill="auto"/>
            <w:noWrap/>
            <w:vAlign w:val="center"/>
          </w:tcPr>
          <w:p w14:paraId="779F08D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tl/>
              </w:rPr>
              <w:t>3</w:t>
            </w:r>
          </w:p>
        </w:tc>
      </w:tr>
      <w:tr w:rsidR="008208F7" w:rsidRPr="0015081B" w14:paraId="2015EEA5" w14:textId="77777777" w:rsidTr="00FE6CB0">
        <w:trPr>
          <w:trHeight w:val="240"/>
        </w:trPr>
        <w:tc>
          <w:tcPr>
            <w:tcW w:w="2154" w:type="pct"/>
            <w:shd w:val="clear" w:color="auto" w:fill="auto"/>
            <w:vAlign w:val="center"/>
            <w:hideMark/>
          </w:tcPr>
          <w:p w14:paraId="7A59ADF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461" w:type="pct"/>
            <w:shd w:val="clear" w:color="auto" w:fill="auto"/>
            <w:noWrap/>
            <w:vAlign w:val="center"/>
          </w:tcPr>
          <w:p w14:paraId="5D73297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05</w:t>
            </w:r>
          </w:p>
        </w:tc>
        <w:tc>
          <w:tcPr>
            <w:tcW w:w="1763" w:type="pct"/>
            <w:shd w:val="clear" w:color="auto" w:fill="auto"/>
            <w:noWrap/>
            <w:vAlign w:val="center"/>
            <w:hideMark/>
          </w:tcPr>
          <w:p w14:paraId="260B243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622" w:type="pct"/>
            <w:shd w:val="clear" w:color="auto" w:fill="auto"/>
            <w:noWrap/>
            <w:vAlign w:val="center"/>
          </w:tcPr>
          <w:p w14:paraId="1479CF6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05</w:t>
            </w:r>
          </w:p>
        </w:tc>
      </w:tr>
      <w:tr w:rsidR="008208F7" w:rsidRPr="0015081B" w14:paraId="495540AD" w14:textId="77777777" w:rsidTr="00FE6CB0">
        <w:trPr>
          <w:trHeight w:val="192"/>
        </w:trPr>
        <w:tc>
          <w:tcPr>
            <w:tcW w:w="2154" w:type="pct"/>
            <w:shd w:val="clear" w:color="auto" w:fill="auto"/>
            <w:vAlign w:val="center"/>
            <w:hideMark/>
          </w:tcPr>
          <w:p w14:paraId="0470F61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461" w:type="pct"/>
            <w:shd w:val="clear" w:color="auto" w:fill="auto"/>
            <w:noWrap/>
            <w:vAlign w:val="center"/>
          </w:tcPr>
          <w:p w14:paraId="7C9D115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52</w:t>
            </w:r>
          </w:p>
        </w:tc>
        <w:tc>
          <w:tcPr>
            <w:tcW w:w="1763" w:type="pct"/>
            <w:shd w:val="clear" w:color="auto" w:fill="auto"/>
            <w:noWrap/>
            <w:vAlign w:val="center"/>
            <w:hideMark/>
          </w:tcPr>
          <w:p w14:paraId="30AF19A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622" w:type="pct"/>
            <w:shd w:val="clear" w:color="auto" w:fill="auto"/>
            <w:noWrap/>
            <w:vAlign w:val="center"/>
          </w:tcPr>
          <w:p w14:paraId="4878475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tl/>
              </w:rPr>
              <w:t>8</w:t>
            </w:r>
          </w:p>
        </w:tc>
      </w:tr>
      <w:tr w:rsidR="008208F7" w:rsidRPr="0015081B" w14:paraId="60142A8D" w14:textId="77777777" w:rsidTr="00FE6CB0">
        <w:trPr>
          <w:trHeight w:val="330"/>
        </w:trPr>
        <w:tc>
          <w:tcPr>
            <w:tcW w:w="2154" w:type="pct"/>
            <w:shd w:val="clear" w:color="auto" w:fill="E2EFD9" w:themeFill="accent6" w:themeFillTint="33"/>
            <w:vAlign w:val="center"/>
            <w:hideMark/>
          </w:tcPr>
          <w:p w14:paraId="669EFA8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461" w:type="pct"/>
            <w:shd w:val="clear" w:color="auto" w:fill="E2EFD9" w:themeFill="accent6" w:themeFillTint="33"/>
            <w:noWrap/>
            <w:vAlign w:val="center"/>
          </w:tcPr>
          <w:p w14:paraId="7BFEB48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1763" w:type="pct"/>
            <w:shd w:val="clear" w:color="auto" w:fill="auto"/>
            <w:noWrap/>
            <w:vAlign w:val="center"/>
            <w:hideMark/>
          </w:tcPr>
          <w:p w14:paraId="7561BAC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22" w:type="pct"/>
            <w:shd w:val="clear" w:color="auto" w:fill="auto"/>
            <w:noWrap/>
            <w:vAlign w:val="center"/>
          </w:tcPr>
          <w:p w14:paraId="41471C4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4769F2D8" w14:textId="77777777" w:rsidTr="00FE6CB0">
        <w:trPr>
          <w:trHeight w:val="71"/>
        </w:trPr>
        <w:tc>
          <w:tcPr>
            <w:tcW w:w="2154" w:type="pct"/>
            <w:shd w:val="clear" w:color="auto" w:fill="E2EFD9" w:themeFill="accent6" w:themeFillTint="33"/>
            <w:vAlign w:val="center"/>
            <w:hideMark/>
          </w:tcPr>
          <w:p w14:paraId="00B158D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461" w:type="pct"/>
            <w:shd w:val="clear" w:color="auto" w:fill="E2EFD9" w:themeFill="accent6" w:themeFillTint="33"/>
            <w:noWrap/>
            <w:vAlign w:val="center"/>
          </w:tcPr>
          <w:p w14:paraId="2EAAD08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1763" w:type="pct"/>
            <w:shd w:val="clear" w:color="auto" w:fill="auto"/>
            <w:noWrap/>
            <w:vAlign w:val="center"/>
            <w:hideMark/>
          </w:tcPr>
          <w:p w14:paraId="6A0DC3D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622" w:type="pct"/>
            <w:shd w:val="clear" w:color="auto" w:fill="auto"/>
            <w:noWrap/>
            <w:vAlign w:val="center"/>
          </w:tcPr>
          <w:p w14:paraId="2D2033A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66</w:t>
            </w:r>
          </w:p>
        </w:tc>
      </w:tr>
      <w:tr w:rsidR="008208F7" w:rsidRPr="0015081B" w14:paraId="25485308" w14:textId="77777777" w:rsidTr="00FE6CB0">
        <w:trPr>
          <w:trHeight w:val="300"/>
        </w:trPr>
        <w:tc>
          <w:tcPr>
            <w:tcW w:w="2154" w:type="pct"/>
            <w:shd w:val="clear" w:color="auto" w:fill="E2EFD9" w:themeFill="accent6" w:themeFillTint="33"/>
            <w:vAlign w:val="center"/>
            <w:hideMark/>
          </w:tcPr>
          <w:p w14:paraId="4696214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461" w:type="pct"/>
            <w:shd w:val="clear" w:color="auto" w:fill="E2EFD9" w:themeFill="accent6" w:themeFillTint="33"/>
            <w:noWrap/>
            <w:vAlign w:val="center"/>
          </w:tcPr>
          <w:p w14:paraId="0886C42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w:t>
            </w:r>
          </w:p>
        </w:tc>
        <w:tc>
          <w:tcPr>
            <w:tcW w:w="1763" w:type="pct"/>
            <w:shd w:val="clear" w:color="auto" w:fill="auto"/>
            <w:noWrap/>
            <w:vAlign w:val="center"/>
            <w:hideMark/>
          </w:tcPr>
          <w:p w14:paraId="3521056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22" w:type="pct"/>
            <w:shd w:val="clear" w:color="auto" w:fill="auto"/>
            <w:noWrap/>
            <w:vAlign w:val="center"/>
          </w:tcPr>
          <w:p w14:paraId="4EDA3C4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1F6BCE99" w14:textId="77777777" w:rsidTr="00FE6CB0">
        <w:trPr>
          <w:trHeight w:val="270"/>
        </w:trPr>
        <w:tc>
          <w:tcPr>
            <w:tcW w:w="2154" w:type="pct"/>
            <w:shd w:val="clear" w:color="auto" w:fill="auto"/>
            <w:noWrap/>
            <w:vAlign w:val="center"/>
            <w:hideMark/>
          </w:tcPr>
          <w:p w14:paraId="62A6137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461" w:type="pct"/>
            <w:shd w:val="clear" w:color="auto" w:fill="auto"/>
            <w:noWrap/>
            <w:vAlign w:val="center"/>
          </w:tcPr>
          <w:p w14:paraId="18450FC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7</w:t>
            </w:r>
          </w:p>
        </w:tc>
        <w:tc>
          <w:tcPr>
            <w:tcW w:w="1763" w:type="pct"/>
            <w:shd w:val="clear" w:color="auto" w:fill="auto"/>
            <w:noWrap/>
            <w:vAlign w:val="center"/>
            <w:hideMark/>
          </w:tcPr>
          <w:p w14:paraId="2C7BE9F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622" w:type="pct"/>
            <w:shd w:val="clear" w:color="auto" w:fill="auto"/>
            <w:noWrap/>
            <w:vAlign w:val="center"/>
          </w:tcPr>
          <w:p w14:paraId="28CB6EF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866C009" w14:textId="77777777" w:rsidTr="00FE6CB0">
        <w:trPr>
          <w:trHeight w:val="300"/>
        </w:trPr>
        <w:tc>
          <w:tcPr>
            <w:tcW w:w="2154" w:type="pct"/>
            <w:shd w:val="clear" w:color="auto" w:fill="9CC2E5" w:themeFill="accent5" w:themeFillTint="99"/>
            <w:noWrap/>
            <w:vAlign w:val="center"/>
            <w:hideMark/>
          </w:tcPr>
          <w:p w14:paraId="05E17C28"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461" w:type="pct"/>
            <w:shd w:val="clear" w:color="auto" w:fill="9CC2E5" w:themeFill="accent5" w:themeFillTint="99"/>
            <w:noWrap/>
            <w:vAlign w:val="center"/>
          </w:tcPr>
          <w:p w14:paraId="3664C35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22</w:t>
            </w:r>
          </w:p>
        </w:tc>
        <w:tc>
          <w:tcPr>
            <w:tcW w:w="1763" w:type="pct"/>
            <w:shd w:val="clear" w:color="auto" w:fill="9CC2E5" w:themeFill="accent5" w:themeFillTint="99"/>
            <w:noWrap/>
            <w:vAlign w:val="center"/>
            <w:hideMark/>
          </w:tcPr>
          <w:p w14:paraId="52A63B37"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622" w:type="pct"/>
            <w:shd w:val="clear" w:color="auto" w:fill="9CC2E5" w:themeFill="accent5" w:themeFillTint="99"/>
            <w:noWrap/>
            <w:vAlign w:val="center"/>
          </w:tcPr>
          <w:p w14:paraId="4E3A94A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22</w:t>
            </w:r>
          </w:p>
        </w:tc>
      </w:tr>
    </w:tbl>
    <w:p w14:paraId="6FE1E336" w14:textId="6BEEE5CB" w:rsidR="008208F7" w:rsidRPr="00BA6742" w:rsidRDefault="008208F7" w:rsidP="009C51F3">
      <w:pPr>
        <w:bidi/>
        <w:spacing w:after="0" w:line="240" w:lineRule="auto"/>
        <w:rPr>
          <w:rFonts w:ascii="Simplified Arabic" w:hAnsi="Simplified Arabic" w:cs="Simplified Arabic"/>
          <w:sz w:val="20"/>
          <w:szCs w:val="20"/>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w:t>
      </w:r>
      <w:r>
        <w:rPr>
          <w:rFonts w:ascii="Simplified Arabic" w:eastAsia="Times New Roman" w:hAnsi="Simplified Arabic" w:cs="Simplified Arabic"/>
          <w:color w:val="000000"/>
          <w:sz w:val="18"/>
          <w:szCs w:val="18"/>
          <w:rtl/>
        </w:rPr>
        <w:t xml:space="preserve">الموارد المائية </w:t>
      </w:r>
      <w:r>
        <w:rPr>
          <w:rFonts w:ascii="Simplified Arabic" w:eastAsia="Times New Roman" w:hAnsi="Simplified Arabic" w:cs="Simplified Arabic" w:hint="cs"/>
          <w:color w:val="000000"/>
          <w:sz w:val="18"/>
          <w:szCs w:val="18"/>
          <w:rtl/>
        </w:rPr>
        <w:t>والري</w:t>
      </w:r>
      <w:r>
        <w:rPr>
          <w:rFonts w:ascii="Simplified Arabic" w:eastAsia="Times New Roman" w:hAnsi="Simplified Arabic" w:cs="Simplified Arabic"/>
          <w:color w:val="000000"/>
          <w:sz w:val="18"/>
          <w:szCs w:val="18"/>
          <w:rtl/>
        </w:rPr>
        <w:t xml:space="preserve"> لعام 2011</w:t>
      </w:r>
    </w:p>
    <w:tbl>
      <w:tblPr>
        <w:tblpPr w:leftFromText="180" w:rightFromText="180" w:vertAnchor="text" w:horzAnchor="margin" w:tblpXSpec="center" w:tblpY="501"/>
        <w:bidiVisual/>
        <w:tblW w:w="93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23"/>
        <w:gridCol w:w="1275"/>
        <w:gridCol w:w="3261"/>
        <w:gridCol w:w="1134"/>
      </w:tblGrid>
      <w:tr w:rsidR="008208F7" w:rsidRPr="0015081B" w14:paraId="322DAF54" w14:textId="77777777" w:rsidTr="00FE6CB0">
        <w:trPr>
          <w:trHeight w:val="265"/>
        </w:trPr>
        <w:tc>
          <w:tcPr>
            <w:tcW w:w="4998" w:type="dxa"/>
            <w:gridSpan w:val="2"/>
            <w:shd w:val="clear" w:color="auto" w:fill="A8D08D" w:themeFill="accent6" w:themeFillTint="99"/>
            <w:noWrap/>
            <w:vAlign w:val="center"/>
            <w:hideMark/>
          </w:tcPr>
          <w:p w14:paraId="47D6816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4395" w:type="dxa"/>
            <w:gridSpan w:val="2"/>
            <w:shd w:val="clear" w:color="auto" w:fill="A8D08D" w:themeFill="accent6" w:themeFillTint="99"/>
            <w:noWrap/>
            <w:vAlign w:val="center"/>
            <w:hideMark/>
          </w:tcPr>
          <w:p w14:paraId="0B2F571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03A6C967" w14:textId="77777777" w:rsidTr="00FE6CB0">
        <w:trPr>
          <w:trHeight w:val="47"/>
        </w:trPr>
        <w:tc>
          <w:tcPr>
            <w:tcW w:w="3723" w:type="dxa"/>
            <w:shd w:val="clear" w:color="auto" w:fill="DEEAF6" w:themeFill="accent5" w:themeFillTint="33"/>
            <w:vAlign w:val="center"/>
            <w:hideMark/>
          </w:tcPr>
          <w:p w14:paraId="1DAC016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1275" w:type="dxa"/>
            <w:shd w:val="clear" w:color="auto" w:fill="DEEAF6" w:themeFill="accent5" w:themeFillTint="33"/>
            <w:noWrap/>
            <w:vAlign w:val="center"/>
          </w:tcPr>
          <w:p w14:paraId="6ABECF1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3261" w:type="dxa"/>
            <w:shd w:val="clear" w:color="auto" w:fill="DEEAF6" w:themeFill="accent5" w:themeFillTint="33"/>
            <w:vAlign w:val="center"/>
            <w:hideMark/>
          </w:tcPr>
          <w:p w14:paraId="351B9D2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1134" w:type="dxa"/>
            <w:shd w:val="clear" w:color="auto" w:fill="DEEAF6" w:themeFill="accent5" w:themeFillTint="33"/>
            <w:noWrap/>
            <w:vAlign w:val="center"/>
            <w:hideMark/>
          </w:tcPr>
          <w:p w14:paraId="7F693F1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1B911345" w14:textId="77777777" w:rsidTr="00FE6CB0">
        <w:trPr>
          <w:trHeight w:val="145"/>
        </w:trPr>
        <w:tc>
          <w:tcPr>
            <w:tcW w:w="3723" w:type="dxa"/>
            <w:shd w:val="clear" w:color="auto" w:fill="auto"/>
            <w:noWrap/>
            <w:vAlign w:val="center"/>
            <w:hideMark/>
          </w:tcPr>
          <w:p w14:paraId="308918C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منزلي </w:t>
            </w:r>
          </w:p>
        </w:tc>
        <w:tc>
          <w:tcPr>
            <w:tcW w:w="1275" w:type="dxa"/>
            <w:shd w:val="clear" w:color="auto" w:fill="auto"/>
            <w:noWrap/>
            <w:vAlign w:val="center"/>
          </w:tcPr>
          <w:p w14:paraId="1687A7F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9</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4</w:t>
            </w:r>
          </w:p>
        </w:tc>
        <w:tc>
          <w:tcPr>
            <w:tcW w:w="3261" w:type="dxa"/>
            <w:shd w:val="clear" w:color="auto" w:fill="auto"/>
            <w:noWrap/>
            <w:vAlign w:val="center"/>
            <w:hideMark/>
          </w:tcPr>
          <w:p w14:paraId="6D4462C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1134" w:type="dxa"/>
            <w:shd w:val="clear" w:color="auto" w:fill="auto"/>
            <w:noWrap/>
            <w:vAlign w:val="center"/>
          </w:tcPr>
          <w:p w14:paraId="738DA21C"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7</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9</w:t>
            </w:r>
          </w:p>
        </w:tc>
      </w:tr>
      <w:tr w:rsidR="008208F7" w:rsidRPr="0015081B" w14:paraId="3C5BCCA5" w14:textId="77777777" w:rsidTr="00FE6CB0">
        <w:trPr>
          <w:trHeight w:val="79"/>
        </w:trPr>
        <w:tc>
          <w:tcPr>
            <w:tcW w:w="3723" w:type="dxa"/>
            <w:shd w:val="clear" w:color="auto" w:fill="auto"/>
            <w:noWrap/>
            <w:vAlign w:val="center"/>
            <w:hideMark/>
          </w:tcPr>
          <w:p w14:paraId="279D04B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1275" w:type="dxa"/>
            <w:shd w:val="clear" w:color="auto" w:fill="auto"/>
            <w:noWrap/>
            <w:vAlign w:val="center"/>
          </w:tcPr>
          <w:p w14:paraId="4DCB120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7</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0</w:t>
            </w:r>
          </w:p>
        </w:tc>
        <w:tc>
          <w:tcPr>
            <w:tcW w:w="3261" w:type="dxa"/>
            <w:shd w:val="clear" w:color="auto" w:fill="auto"/>
            <w:noWrap/>
            <w:vAlign w:val="center"/>
            <w:hideMark/>
          </w:tcPr>
          <w:p w14:paraId="0280B60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1134" w:type="dxa"/>
            <w:shd w:val="clear" w:color="auto" w:fill="auto"/>
            <w:noWrap/>
            <w:vAlign w:val="center"/>
          </w:tcPr>
          <w:p w14:paraId="1ED3BF3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r>
      <w:tr w:rsidR="008208F7" w:rsidRPr="0015081B" w14:paraId="00128D8A" w14:textId="77777777" w:rsidTr="00FE6CB0">
        <w:trPr>
          <w:trHeight w:val="300"/>
        </w:trPr>
        <w:tc>
          <w:tcPr>
            <w:tcW w:w="3723" w:type="dxa"/>
            <w:shd w:val="clear" w:color="auto" w:fill="auto"/>
            <w:noWrap/>
            <w:vAlign w:val="center"/>
            <w:hideMark/>
          </w:tcPr>
          <w:p w14:paraId="28C6A5B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1275" w:type="dxa"/>
            <w:shd w:val="clear" w:color="auto" w:fill="auto"/>
            <w:noWrap/>
            <w:vAlign w:val="center"/>
          </w:tcPr>
          <w:p w14:paraId="67D12EA8"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Pr>
                <w:rFonts w:ascii="Simplified Arabic" w:eastAsia="Times New Roman" w:hAnsi="Simplified Arabic" w:cs="Simplified Arabic" w:hint="cs"/>
                <w:color w:val="000000"/>
                <w:sz w:val="18"/>
                <w:szCs w:val="18"/>
                <w:rtl/>
                <w:lang w:bidi="ar-EG"/>
              </w:rPr>
              <w:t>2</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261" w:type="dxa"/>
            <w:shd w:val="clear" w:color="auto" w:fill="auto"/>
            <w:noWrap/>
            <w:vAlign w:val="center"/>
            <w:hideMark/>
          </w:tcPr>
          <w:p w14:paraId="5EF7CB8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1134" w:type="dxa"/>
            <w:shd w:val="clear" w:color="auto" w:fill="auto"/>
            <w:noWrap/>
            <w:vAlign w:val="center"/>
          </w:tcPr>
          <w:p w14:paraId="6348EF55"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05</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0</w:t>
            </w:r>
          </w:p>
        </w:tc>
      </w:tr>
      <w:tr w:rsidR="008208F7" w:rsidRPr="0015081B" w14:paraId="1C1B29BB" w14:textId="77777777" w:rsidTr="00FE6CB0">
        <w:trPr>
          <w:trHeight w:val="285"/>
        </w:trPr>
        <w:tc>
          <w:tcPr>
            <w:tcW w:w="3723" w:type="dxa"/>
            <w:shd w:val="clear" w:color="auto" w:fill="auto"/>
            <w:noWrap/>
            <w:vAlign w:val="center"/>
            <w:hideMark/>
          </w:tcPr>
          <w:p w14:paraId="62CC8BB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1275" w:type="dxa"/>
            <w:shd w:val="clear" w:color="auto" w:fill="auto"/>
            <w:noWrap/>
            <w:vAlign w:val="center"/>
          </w:tcPr>
          <w:p w14:paraId="5C181E1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3</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261" w:type="dxa"/>
            <w:shd w:val="clear" w:color="auto" w:fill="auto"/>
            <w:noWrap/>
            <w:vAlign w:val="center"/>
            <w:hideMark/>
          </w:tcPr>
          <w:p w14:paraId="2446DAC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1134" w:type="dxa"/>
            <w:shd w:val="clear" w:color="auto" w:fill="auto"/>
            <w:noWrap/>
            <w:vAlign w:val="center"/>
          </w:tcPr>
          <w:p w14:paraId="4D42F0C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3ACF7040" w14:textId="77777777" w:rsidTr="00FE6CB0">
        <w:trPr>
          <w:trHeight w:val="285"/>
        </w:trPr>
        <w:tc>
          <w:tcPr>
            <w:tcW w:w="3723" w:type="dxa"/>
            <w:shd w:val="clear" w:color="auto" w:fill="auto"/>
            <w:noWrap/>
            <w:vAlign w:val="center"/>
            <w:hideMark/>
          </w:tcPr>
          <w:p w14:paraId="591CA9F2"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1275" w:type="dxa"/>
            <w:shd w:val="clear" w:color="auto" w:fill="auto"/>
            <w:noWrap/>
            <w:vAlign w:val="center"/>
          </w:tcPr>
          <w:p w14:paraId="3BB09FE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1</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261" w:type="dxa"/>
            <w:shd w:val="clear" w:color="auto" w:fill="auto"/>
            <w:noWrap/>
            <w:vAlign w:val="center"/>
            <w:hideMark/>
          </w:tcPr>
          <w:p w14:paraId="01F3257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67F19AE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32844D71" w14:textId="77777777" w:rsidTr="00FE6CB0">
        <w:trPr>
          <w:trHeight w:val="315"/>
        </w:trPr>
        <w:tc>
          <w:tcPr>
            <w:tcW w:w="3723" w:type="dxa"/>
            <w:shd w:val="clear" w:color="auto" w:fill="auto"/>
            <w:noWrap/>
            <w:vAlign w:val="center"/>
            <w:hideMark/>
          </w:tcPr>
          <w:p w14:paraId="43120EC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1275" w:type="dxa"/>
            <w:shd w:val="clear" w:color="auto" w:fill="auto"/>
            <w:noWrap/>
            <w:vAlign w:val="center"/>
          </w:tcPr>
          <w:p w14:paraId="26CEE096"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 xml:space="preserve"> </w:t>
            </w:r>
            <w:r>
              <w:rPr>
                <w:rFonts w:ascii="Simplified Arabic" w:eastAsia="Times New Roman" w:hAnsi="Simplified Arabic" w:cs="Simplified Arabic" w:hint="cs"/>
                <w:color w:val="000000"/>
                <w:sz w:val="18"/>
                <w:szCs w:val="18"/>
                <w:rtl/>
              </w:rPr>
              <w:t>0</w:t>
            </w:r>
          </w:p>
        </w:tc>
        <w:tc>
          <w:tcPr>
            <w:tcW w:w="3261" w:type="dxa"/>
            <w:shd w:val="clear" w:color="auto" w:fill="auto"/>
            <w:noWrap/>
            <w:vAlign w:val="center"/>
            <w:hideMark/>
          </w:tcPr>
          <w:p w14:paraId="698A959C"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049A679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605C40E8" w14:textId="77777777" w:rsidTr="00FE6CB0">
        <w:trPr>
          <w:trHeight w:val="47"/>
        </w:trPr>
        <w:tc>
          <w:tcPr>
            <w:tcW w:w="3723" w:type="dxa"/>
            <w:shd w:val="clear" w:color="auto" w:fill="auto"/>
            <w:noWrap/>
            <w:vAlign w:val="center"/>
            <w:hideMark/>
          </w:tcPr>
          <w:p w14:paraId="189BB62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أخرى</w:t>
            </w:r>
          </w:p>
        </w:tc>
        <w:tc>
          <w:tcPr>
            <w:tcW w:w="1275" w:type="dxa"/>
            <w:shd w:val="clear" w:color="auto" w:fill="auto"/>
            <w:noWrap/>
            <w:vAlign w:val="center"/>
          </w:tcPr>
          <w:p w14:paraId="28A6CDC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1</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261" w:type="dxa"/>
            <w:shd w:val="clear" w:color="auto" w:fill="auto"/>
            <w:noWrap/>
            <w:vAlign w:val="center"/>
            <w:hideMark/>
          </w:tcPr>
          <w:p w14:paraId="22322C0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79D0F53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408CA91A" w14:textId="77777777" w:rsidTr="00FE6CB0">
        <w:trPr>
          <w:trHeight w:val="165"/>
        </w:trPr>
        <w:tc>
          <w:tcPr>
            <w:tcW w:w="3723" w:type="dxa"/>
            <w:shd w:val="clear" w:color="auto" w:fill="auto"/>
            <w:vAlign w:val="center"/>
            <w:hideMark/>
          </w:tcPr>
          <w:p w14:paraId="4E32DCE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w:t>
            </w:r>
            <w:r w:rsidRPr="0015081B">
              <w:rPr>
                <w:rFonts w:ascii="Simplified Arabic" w:eastAsia="Times New Roman" w:hAnsi="Simplified Arabic" w:cs="Simplified Arabic" w:hint="cs"/>
                <w:color w:val="000000"/>
                <w:sz w:val="18"/>
                <w:szCs w:val="18"/>
                <w:rtl/>
              </w:rPr>
              <w:t>النقية</w:t>
            </w:r>
            <w:r w:rsidRPr="0015081B">
              <w:rPr>
                <w:rFonts w:ascii="Simplified Arabic" w:eastAsia="Times New Roman" w:hAnsi="Simplified Arabic" w:cs="Simplified Arabic"/>
                <w:color w:val="000000"/>
                <w:sz w:val="18"/>
                <w:szCs w:val="18"/>
                <w:rtl/>
              </w:rPr>
              <w:t xml:space="preserve"> المباعة(المستهلكة) </w:t>
            </w:r>
          </w:p>
        </w:tc>
        <w:tc>
          <w:tcPr>
            <w:tcW w:w="1275" w:type="dxa"/>
            <w:shd w:val="clear" w:color="auto" w:fill="auto"/>
            <w:noWrap/>
            <w:vAlign w:val="center"/>
          </w:tcPr>
          <w:p w14:paraId="10521F0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tl/>
                <w:lang w:bidi="ar-EG"/>
              </w:rPr>
            </w:pPr>
            <w:r>
              <w:rPr>
                <w:rFonts w:ascii="Simplified Arabic" w:eastAsia="Times New Roman" w:hAnsi="Simplified Arabic" w:cs="Simplified Arabic" w:hint="cs"/>
                <w:color w:val="000000"/>
                <w:sz w:val="18"/>
                <w:szCs w:val="18"/>
                <w:rtl/>
                <w:lang w:bidi="ar-EG"/>
              </w:rPr>
              <w:t>18</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6</w:t>
            </w:r>
          </w:p>
        </w:tc>
        <w:tc>
          <w:tcPr>
            <w:tcW w:w="3261" w:type="dxa"/>
            <w:shd w:val="clear" w:color="auto" w:fill="auto"/>
            <w:noWrap/>
            <w:vAlign w:val="center"/>
            <w:hideMark/>
          </w:tcPr>
          <w:p w14:paraId="397C37F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1134" w:type="dxa"/>
            <w:shd w:val="clear" w:color="auto" w:fill="auto"/>
            <w:noWrap/>
            <w:vAlign w:val="center"/>
          </w:tcPr>
          <w:p w14:paraId="6D7BC6F5"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85</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10</w:t>
            </w:r>
          </w:p>
        </w:tc>
      </w:tr>
      <w:tr w:rsidR="008208F7" w:rsidRPr="0015081B" w14:paraId="3FDD155B" w14:textId="77777777" w:rsidTr="00FE6CB0">
        <w:trPr>
          <w:trHeight w:val="240"/>
        </w:trPr>
        <w:tc>
          <w:tcPr>
            <w:tcW w:w="3723" w:type="dxa"/>
            <w:shd w:val="clear" w:color="auto" w:fill="auto"/>
            <w:vAlign w:val="center"/>
            <w:hideMark/>
          </w:tcPr>
          <w:p w14:paraId="6F402D4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1275" w:type="dxa"/>
            <w:shd w:val="clear" w:color="auto" w:fill="auto"/>
            <w:noWrap/>
            <w:vAlign w:val="center"/>
          </w:tcPr>
          <w:p w14:paraId="0C15C6A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02</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261" w:type="dxa"/>
            <w:shd w:val="clear" w:color="auto" w:fill="auto"/>
            <w:noWrap/>
            <w:vAlign w:val="center"/>
            <w:hideMark/>
          </w:tcPr>
          <w:p w14:paraId="3A73923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1134" w:type="dxa"/>
            <w:shd w:val="clear" w:color="auto" w:fill="auto"/>
            <w:noWrap/>
            <w:vAlign w:val="center"/>
          </w:tcPr>
          <w:p w14:paraId="7EBD511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02</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r>
      <w:tr w:rsidR="008208F7" w:rsidRPr="0015081B" w14:paraId="08A94E76" w14:textId="77777777" w:rsidTr="00FE6CB0">
        <w:trPr>
          <w:trHeight w:val="315"/>
        </w:trPr>
        <w:tc>
          <w:tcPr>
            <w:tcW w:w="3723" w:type="dxa"/>
            <w:shd w:val="clear" w:color="auto" w:fill="auto"/>
            <w:vAlign w:val="center"/>
            <w:hideMark/>
          </w:tcPr>
          <w:p w14:paraId="1F8925D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1275" w:type="dxa"/>
            <w:shd w:val="clear" w:color="auto" w:fill="auto"/>
            <w:noWrap/>
            <w:vAlign w:val="center"/>
          </w:tcPr>
          <w:p w14:paraId="6B7D848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2</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6</w:t>
            </w:r>
          </w:p>
        </w:tc>
        <w:tc>
          <w:tcPr>
            <w:tcW w:w="3261" w:type="dxa"/>
            <w:shd w:val="clear" w:color="auto" w:fill="auto"/>
            <w:noWrap/>
            <w:vAlign w:val="center"/>
            <w:hideMark/>
          </w:tcPr>
          <w:p w14:paraId="4951ACD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1134" w:type="dxa"/>
            <w:shd w:val="clear" w:color="auto" w:fill="auto"/>
            <w:noWrap/>
            <w:vAlign w:val="center"/>
          </w:tcPr>
          <w:p w14:paraId="5D61B6A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87</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10</w:t>
            </w:r>
          </w:p>
        </w:tc>
      </w:tr>
      <w:tr w:rsidR="008208F7" w:rsidRPr="0015081B" w14:paraId="3D4EC866" w14:textId="77777777" w:rsidTr="00FE6CB0">
        <w:trPr>
          <w:trHeight w:val="330"/>
        </w:trPr>
        <w:tc>
          <w:tcPr>
            <w:tcW w:w="3723" w:type="dxa"/>
            <w:shd w:val="clear" w:color="auto" w:fill="E2EFD9" w:themeFill="accent6" w:themeFillTint="33"/>
            <w:vAlign w:val="center"/>
            <w:hideMark/>
          </w:tcPr>
          <w:p w14:paraId="6233A8E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1275" w:type="dxa"/>
            <w:shd w:val="clear" w:color="auto" w:fill="E2EFD9" w:themeFill="accent6" w:themeFillTint="33"/>
            <w:noWrap/>
            <w:vAlign w:val="center"/>
          </w:tcPr>
          <w:p w14:paraId="72E3B447"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6</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1</w:t>
            </w:r>
          </w:p>
        </w:tc>
        <w:tc>
          <w:tcPr>
            <w:tcW w:w="3261" w:type="dxa"/>
            <w:shd w:val="clear" w:color="auto" w:fill="auto"/>
            <w:noWrap/>
            <w:vAlign w:val="center"/>
            <w:hideMark/>
          </w:tcPr>
          <w:p w14:paraId="24880C7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12540BA1"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3CD1CDDD" w14:textId="77777777" w:rsidTr="00FE6CB0">
        <w:trPr>
          <w:trHeight w:val="71"/>
        </w:trPr>
        <w:tc>
          <w:tcPr>
            <w:tcW w:w="3723" w:type="dxa"/>
            <w:shd w:val="clear" w:color="auto" w:fill="E2EFD9" w:themeFill="accent6" w:themeFillTint="33"/>
            <w:vAlign w:val="center"/>
            <w:hideMark/>
          </w:tcPr>
          <w:p w14:paraId="126AD1A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1275" w:type="dxa"/>
            <w:shd w:val="clear" w:color="auto" w:fill="E2EFD9" w:themeFill="accent6" w:themeFillTint="33"/>
            <w:noWrap/>
            <w:vAlign w:val="center"/>
          </w:tcPr>
          <w:p w14:paraId="26F9393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4</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1</w:t>
            </w:r>
          </w:p>
        </w:tc>
        <w:tc>
          <w:tcPr>
            <w:tcW w:w="3261" w:type="dxa"/>
            <w:shd w:val="clear" w:color="auto" w:fill="auto"/>
            <w:noWrap/>
            <w:vAlign w:val="center"/>
            <w:hideMark/>
          </w:tcPr>
          <w:p w14:paraId="421525D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1134" w:type="dxa"/>
            <w:shd w:val="clear" w:color="auto" w:fill="auto"/>
            <w:noWrap/>
            <w:vAlign w:val="center"/>
          </w:tcPr>
          <w:p w14:paraId="40594C5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47</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1</w:t>
            </w:r>
          </w:p>
        </w:tc>
      </w:tr>
      <w:tr w:rsidR="008208F7" w:rsidRPr="0015081B" w14:paraId="10984148" w14:textId="77777777" w:rsidTr="00FE6CB0">
        <w:trPr>
          <w:trHeight w:val="300"/>
        </w:trPr>
        <w:tc>
          <w:tcPr>
            <w:tcW w:w="3723" w:type="dxa"/>
            <w:shd w:val="clear" w:color="auto" w:fill="E2EFD9" w:themeFill="accent6" w:themeFillTint="33"/>
            <w:vAlign w:val="center"/>
            <w:hideMark/>
          </w:tcPr>
          <w:p w14:paraId="57D37C9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1275" w:type="dxa"/>
            <w:shd w:val="clear" w:color="auto" w:fill="E2EFD9" w:themeFill="accent6" w:themeFillTint="33"/>
            <w:noWrap/>
            <w:vAlign w:val="center"/>
          </w:tcPr>
          <w:p w14:paraId="675F768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2</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261" w:type="dxa"/>
            <w:shd w:val="clear" w:color="auto" w:fill="auto"/>
            <w:noWrap/>
            <w:vAlign w:val="center"/>
            <w:hideMark/>
          </w:tcPr>
          <w:p w14:paraId="54524845"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73AB603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5E44C609" w14:textId="77777777" w:rsidTr="00FE6CB0">
        <w:trPr>
          <w:trHeight w:val="270"/>
        </w:trPr>
        <w:tc>
          <w:tcPr>
            <w:tcW w:w="3723" w:type="dxa"/>
            <w:shd w:val="clear" w:color="auto" w:fill="auto"/>
            <w:noWrap/>
            <w:vAlign w:val="center"/>
            <w:hideMark/>
          </w:tcPr>
          <w:p w14:paraId="3C0D2C5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1275" w:type="dxa"/>
            <w:shd w:val="clear" w:color="auto" w:fill="auto"/>
            <w:noWrap/>
            <w:vAlign w:val="center"/>
          </w:tcPr>
          <w:p w14:paraId="6069EC0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2</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3</w:t>
            </w:r>
          </w:p>
        </w:tc>
        <w:tc>
          <w:tcPr>
            <w:tcW w:w="3261" w:type="dxa"/>
            <w:shd w:val="clear" w:color="auto" w:fill="auto"/>
            <w:noWrap/>
            <w:vAlign w:val="center"/>
            <w:hideMark/>
          </w:tcPr>
          <w:p w14:paraId="5A8FAE4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551D409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076B05FA" w14:textId="77777777" w:rsidTr="00FE6CB0">
        <w:trPr>
          <w:trHeight w:val="300"/>
        </w:trPr>
        <w:tc>
          <w:tcPr>
            <w:tcW w:w="3723" w:type="dxa"/>
            <w:tcBorders>
              <w:bottom w:val="nil"/>
            </w:tcBorders>
            <w:shd w:val="clear" w:color="auto" w:fill="9CC2E5" w:themeFill="accent5" w:themeFillTint="99"/>
            <w:noWrap/>
            <w:vAlign w:val="center"/>
            <w:hideMark/>
          </w:tcPr>
          <w:p w14:paraId="0F6E42E8"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1275" w:type="dxa"/>
            <w:tcBorders>
              <w:bottom w:val="nil"/>
            </w:tcBorders>
            <w:shd w:val="clear" w:color="auto" w:fill="9CC2E5" w:themeFill="accent5" w:themeFillTint="99"/>
            <w:noWrap/>
            <w:vAlign w:val="center"/>
          </w:tcPr>
          <w:p w14:paraId="14096685"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4</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9</w:t>
            </w:r>
          </w:p>
        </w:tc>
        <w:tc>
          <w:tcPr>
            <w:tcW w:w="3261" w:type="dxa"/>
            <w:tcBorders>
              <w:bottom w:val="nil"/>
            </w:tcBorders>
            <w:shd w:val="clear" w:color="auto" w:fill="9CC2E5" w:themeFill="accent5" w:themeFillTint="99"/>
            <w:noWrap/>
            <w:vAlign w:val="center"/>
            <w:hideMark/>
          </w:tcPr>
          <w:p w14:paraId="47AEC48C"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1134" w:type="dxa"/>
            <w:tcBorders>
              <w:bottom w:val="nil"/>
            </w:tcBorders>
            <w:shd w:val="clear" w:color="auto" w:fill="9CC2E5" w:themeFill="accent5" w:themeFillTint="99"/>
            <w:noWrap/>
            <w:vAlign w:val="center"/>
          </w:tcPr>
          <w:p w14:paraId="16B70C9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rPr>
              <w:t>4</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rPr>
              <w:t>9</w:t>
            </w:r>
          </w:p>
        </w:tc>
      </w:tr>
    </w:tbl>
    <w:p w14:paraId="60CE2D05" w14:textId="599C63A6" w:rsidR="008208F7" w:rsidRPr="009C51F3" w:rsidRDefault="008208F7" w:rsidP="009C51F3">
      <w:pPr>
        <w:tabs>
          <w:tab w:val="left" w:pos="7170"/>
        </w:tabs>
        <w:bidi/>
        <w:spacing w:after="0" w:line="240" w:lineRule="auto"/>
        <w:jc w:val="center"/>
        <w:rPr>
          <w:rFonts w:ascii="Simplified Arabic" w:hAnsi="Simplified Arabic" w:cs="Simplified Arabic"/>
          <w:b/>
          <w:bCs/>
          <w:sz w:val="24"/>
          <w:szCs w:val="24"/>
          <w:rtl/>
          <w:lang w:bidi="ar-EG"/>
        </w:rPr>
      </w:pPr>
      <w:r w:rsidRPr="006D55CA">
        <w:rPr>
          <w:rFonts w:ascii="Simplified Arabic" w:hAnsi="Simplified Arabic" w:cs="Simplified Arabic"/>
          <w:b/>
          <w:bCs/>
          <w:rtl/>
          <w:lang w:bidi="ar-EG"/>
        </w:rPr>
        <w:t xml:space="preserve">جدول رقم (3-13) قائمة الدخل </w:t>
      </w:r>
      <w:r w:rsidRPr="006D55CA">
        <w:rPr>
          <w:rFonts w:ascii="Simplified Arabic" w:hAnsi="Simplified Arabic" w:cs="Simplified Arabic" w:hint="cs"/>
          <w:b/>
          <w:bCs/>
          <w:rtl/>
          <w:lang w:bidi="ar-EG"/>
        </w:rPr>
        <w:t>المائية (</w:t>
      </w:r>
      <w:r w:rsidRPr="006D55CA">
        <w:rPr>
          <w:rFonts w:ascii="Simplified Arabic" w:hAnsi="Simplified Arabic" w:cs="Simplified Arabic"/>
          <w:b/>
          <w:bCs/>
          <w:rtl/>
          <w:lang w:bidi="ar-EG"/>
        </w:rPr>
        <w:t>العرض والطلب) خلال عام 2018</w:t>
      </w:r>
      <w:r w:rsidR="006D55CA" w:rsidRPr="006D55CA">
        <w:rPr>
          <w:rFonts w:ascii="Simplified Arabic" w:hAnsi="Simplified Arabic" w:cs="Simplified Arabic" w:hint="cs"/>
          <w:b/>
          <w:bCs/>
          <w:rtl/>
          <w:lang w:bidi="ar-EG"/>
        </w:rPr>
        <w:t xml:space="preserve">                         </w:t>
      </w:r>
      <w:r w:rsidR="006D55CA">
        <w:rPr>
          <w:rFonts w:ascii="Simplified Arabic" w:hAnsi="Simplified Arabic" w:cs="Simplified Arabic" w:hint="cs"/>
          <w:b/>
          <w:bCs/>
          <w:rtl/>
          <w:lang w:bidi="ar-EG"/>
        </w:rPr>
        <w:t xml:space="preserve">                          </w:t>
      </w:r>
      <w:r w:rsidRPr="006D55CA">
        <w:rPr>
          <w:rFonts w:ascii="Simplified Arabic" w:eastAsia="Times New Roman" w:hAnsi="Simplified Arabic" w:cs="Simplified Arabic"/>
          <w:color w:val="000000"/>
          <w:sz w:val="20"/>
          <w:szCs w:val="20"/>
          <w:rtl/>
        </w:rPr>
        <w:t xml:space="preserve">المصدر: الجهاز </w:t>
      </w:r>
      <w:r w:rsidRPr="006D55CA">
        <w:rPr>
          <w:rFonts w:ascii="Simplified Arabic" w:eastAsia="Times New Roman" w:hAnsi="Simplified Arabic" w:cs="Simplified Arabic" w:hint="cs"/>
          <w:color w:val="000000"/>
          <w:sz w:val="18"/>
          <w:szCs w:val="18"/>
          <w:rtl/>
        </w:rPr>
        <w:t>المركزي</w:t>
      </w:r>
      <w:r w:rsidRPr="006D55CA">
        <w:rPr>
          <w:rFonts w:ascii="Simplified Arabic" w:eastAsia="Times New Roman" w:hAnsi="Simplified Arabic" w:cs="Simplified Arabic"/>
          <w:color w:val="000000"/>
          <w:sz w:val="18"/>
          <w:szCs w:val="18"/>
          <w:rtl/>
        </w:rPr>
        <w:t xml:space="preserve"> </w:t>
      </w:r>
      <w:r w:rsidRPr="006D55CA">
        <w:rPr>
          <w:rFonts w:ascii="Simplified Arabic" w:eastAsia="Times New Roman" w:hAnsi="Simplified Arabic" w:cs="Simplified Arabic"/>
          <w:color w:val="000000"/>
          <w:sz w:val="20"/>
          <w:szCs w:val="20"/>
          <w:rtl/>
        </w:rPr>
        <w:t xml:space="preserve">للتعبئة العامة والإحصاء، نشرة تنقية مياه الشرب والصرف </w:t>
      </w:r>
      <w:r w:rsidRPr="006D55CA">
        <w:rPr>
          <w:rFonts w:ascii="Simplified Arabic" w:eastAsia="Times New Roman" w:hAnsi="Simplified Arabic" w:cs="Simplified Arabic" w:hint="cs"/>
          <w:color w:val="000000"/>
          <w:sz w:val="20"/>
          <w:szCs w:val="20"/>
          <w:rtl/>
        </w:rPr>
        <w:t>الصحي</w:t>
      </w:r>
      <w:r w:rsidRPr="006D55CA">
        <w:rPr>
          <w:rFonts w:ascii="Simplified Arabic" w:eastAsia="Times New Roman" w:hAnsi="Simplified Arabic" w:cs="Simplified Arabic"/>
          <w:color w:val="000000"/>
          <w:sz w:val="20"/>
          <w:szCs w:val="20"/>
          <w:rtl/>
        </w:rPr>
        <w:t xml:space="preserve">، ونشرة الموارد المائية </w:t>
      </w:r>
      <w:r w:rsidRPr="006D55CA">
        <w:rPr>
          <w:rFonts w:ascii="Simplified Arabic" w:eastAsia="Times New Roman" w:hAnsi="Simplified Arabic" w:cs="Simplified Arabic" w:hint="cs"/>
          <w:color w:val="000000"/>
          <w:sz w:val="20"/>
          <w:szCs w:val="20"/>
          <w:rtl/>
        </w:rPr>
        <w:t>والري</w:t>
      </w:r>
      <w:r w:rsidRPr="006D55CA">
        <w:rPr>
          <w:rFonts w:ascii="Simplified Arabic" w:eastAsia="Times New Roman" w:hAnsi="Simplified Arabic" w:cs="Simplified Arabic"/>
          <w:color w:val="000000"/>
          <w:sz w:val="20"/>
          <w:szCs w:val="20"/>
          <w:rtl/>
        </w:rPr>
        <w:t xml:space="preserve"> لعام 2018</w:t>
      </w:r>
    </w:p>
    <w:p w14:paraId="60A20DDB" w14:textId="77777777" w:rsidR="008208F7" w:rsidRPr="00BA6742"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BA6742">
        <w:rPr>
          <w:rFonts w:ascii="Simplified Arabic" w:hAnsi="Simplified Arabic" w:cs="Simplified Arabic"/>
          <w:b/>
          <w:bCs/>
          <w:sz w:val="24"/>
          <w:szCs w:val="24"/>
          <w:rtl/>
          <w:lang w:bidi="ar-EG"/>
        </w:rPr>
        <w:lastRenderedPageBreak/>
        <w:t>جدول رقم (3-14) قائمة الدخل المائية (العرض والطلب) خلال عام 2019)</w:t>
      </w:r>
    </w:p>
    <w:tbl>
      <w:tblPr>
        <w:tblpPr w:leftFromText="180" w:rightFromText="180" w:vertAnchor="text" w:horzAnchor="margin" w:tblpY="28"/>
        <w:bidiVisual/>
        <w:tblW w:w="93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23"/>
        <w:gridCol w:w="1275"/>
        <w:gridCol w:w="3261"/>
        <w:gridCol w:w="1134"/>
      </w:tblGrid>
      <w:tr w:rsidR="008208F7" w:rsidRPr="0015081B" w14:paraId="34AD3BC2" w14:textId="77777777" w:rsidTr="00FE6CB0">
        <w:trPr>
          <w:trHeight w:val="150"/>
        </w:trPr>
        <w:tc>
          <w:tcPr>
            <w:tcW w:w="4998" w:type="dxa"/>
            <w:gridSpan w:val="2"/>
            <w:shd w:val="clear" w:color="auto" w:fill="A8D08D" w:themeFill="accent6" w:themeFillTint="99"/>
            <w:noWrap/>
            <w:vAlign w:val="center"/>
            <w:hideMark/>
          </w:tcPr>
          <w:p w14:paraId="43FA653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4395" w:type="dxa"/>
            <w:gridSpan w:val="2"/>
            <w:shd w:val="clear" w:color="auto" w:fill="A8D08D" w:themeFill="accent6" w:themeFillTint="99"/>
            <w:noWrap/>
            <w:vAlign w:val="center"/>
            <w:hideMark/>
          </w:tcPr>
          <w:p w14:paraId="780A0D4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51B205A7" w14:textId="77777777" w:rsidTr="00FE6CB0">
        <w:trPr>
          <w:trHeight w:val="47"/>
        </w:trPr>
        <w:tc>
          <w:tcPr>
            <w:tcW w:w="3723" w:type="dxa"/>
            <w:shd w:val="clear" w:color="auto" w:fill="DEEAF6" w:themeFill="accent5" w:themeFillTint="33"/>
            <w:vAlign w:val="center"/>
            <w:hideMark/>
          </w:tcPr>
          <w:p w14:paraId="74DA53D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1275" w:type="dxa"/>
            <w:shd w:val="clear" w:color="auto" w:fill="DEEAF6" w:themeFill="accent5" w:themeFillTint="33"/>
            <w:noWrap/>
            <w:vAlign w:val="center"/>
          </w:tcPr>
          <w:p w14:paraId="76CE910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3261" w:type="dxa"/>
            <w:shd w:val="clear" w:color="auto" w:fill="DEEAF6" w:themeFill="accent5" w:themeFillTint="33"/>
            <w:vAlign w:val="center"/>
            <w:hideMark/>
          </w:tcPr>
          <w:p w14:paraId="6D9EAF8D"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1134" w:type="dxa"/>
            <w:shd w:val="clear" w:color="auto" w:fill="DEEAF6" w:themeFill="accent5" w:themeFillTint="33"/>
            <w:noWrap/>
            <w:vAlign w:val="center"/>
            <w:hideMark/>
          </w:tcPr>
          <w:p w14:paraId="7BC1B7B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338F57F6" w14:textId="77777777" w:rsidTr="00FE6CB0">
        <w:trPr>
          <w:trHeight w:val="145"/>
        </w:trPr>
        <w:tc>
          <w:tcPr>
            <w:tcW w:w="3723" w:type="dxa"/>
            <w:shd w:val="clear" w:color="auto" w:fill="auto"/>
            <w:noWrap/>
            <w:vAlign w:val="center"/>
            <w:hideMark/>
          </w:tcPr>
          <w:p w14:paraId="358FC29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منزلي </w:t>
            </w:r>
          </w:p>
        </w:tc>
        <w:tc>
          <w:tcPr>
            <w:tcW w:w="1275" w:type="dxa"/>
            <w:shd w:val="clear" w:color="auto" w:fill="auto"/>
            <w:noWrap/>
          </w:tcPr>
          <w:p w14:paraId="6728FC6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4</w:t>
            </w:r>
          </w:p>
        </w:tc>
        <w:tc>
          <w:tcPr>
            <w:tcW w:w="3261" w:type="dxa"/>
            <w:shd w:val="clear" w:color="auto" w:fill="auto"/>
            <w:noWrap/>
            <w:vAlign w:val="center"/>
            <w:hideMark/>
          </w:tcPr>
          <w:p w14:paraId="2A68350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1134" w:type="dxa"/>
            <w:shd w:val="clear" w:color="auto" w:fill="auto"/>
            <w:noWrap/>
          </w:tcPr>
          <w:p w14:paraId="7AC6B15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r>
      <w:tr w:rsidR="008208F7" w:rsidRPr="0015081B" w14:paraId="512624EA" w14:textId="77777777" w:rsidTr="00FE6CB0">
        <w:trPr>
          <w:trHeight w:val="79"/>
        </w:trPr>
        <w:tc>
          <w:tcPr>
            <w:tcW w:w="3723" w:type="dxa"/>
            <w:shd w:val="clear" w:color="auto" w:fill="auto"/>
            <w:noWrap/>
            <w:vAlign w:val="center"/>
            <w:hideMark/>
          </w:tcPr>
          <w:p w14:paraId="1D2E591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1275" w:type="dxa"/>
            <w:shd w:val="clear" w:color="auto" w:fill="auto"/>
            <w:noWrap/>
          </w:tcPr>
          <w:p w14:paraId="161D010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tl/>
              </w:rPr>
              <w:t>3</w:t>
            </w:r>
          </w:p>
        </w:tc>
        <w:tc>
          <w:tcPr>
            <w:tcW w:w="3261" w:type="dxa"/>
            <w:shd w:val="clear" w:color="auto" w:fill="auto"/>
            <w:noWrap/>
            <w:vAlign w:val="center"/>
            <w:hideMark/>
          </w:tcPr>
          <w:p w14:paraId="71BD476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1134" w:type="dxa"/>
            <w:shd w:val="clear" w:color="auto" w:fill="auto"/>
            <w:noWrap/>
          </w:tcPr>
          <w:p w14:paraId="056A114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r>
      <w:tr w:rsidR="008208F7" w:rsidRPr="0015081B" w14:paraId="4E906C4B" w14:textId="77777777" w:rsidTr="00FE6CB0">
        <w:trPr>
          <w:trHeight w:val="300"/>
        </w:trPr>
        <w:tc>
          <w:tcPr>
            <w:tcW w:w="3723" w:type="dxa"/>
            <w:shd w:val="clear" w:color="auto" w:fill="auto"/>
            <w:noWrap/>
            <w:vAlign w:val="center"/>
            <w:hideMark/>
          </w:tcPr>
          <w:p w14:paraId="3F63077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1275" w:type="dxa"/>
            <w:shd w:val="clear" w:color="auto" w:fill="auto"/>
            <w:noWrap/>
          </w:tcPr>
          <w:p w14:paraId="55222DA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8</w:t>
            </w:r>
          </w:p>
        </w:tc>
        <w:tc>
          <w:tcPr>
            <w:tcW w:w="3261" w:type="dxa"/>
            <w:shd w:val="clear" w:color="auto" w:fill="auto"/>
            <w:noWrap/>
            <w:vAlign w:val="center"/>
            <w:hideMark/>
          </w:tcPr>
          <w:p w14:paraId="1B3D6BA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1134" w:type="dxa"/>
            <w:shd w:val="clear" w:color="auto" w:fill="auto"/>
            <w:noWrap/>
          </w:tcPr>
          <w:p w14:paraId="1E58C529"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r>
      <w:tr w:rsidR="008208F7" w:rsidRPr="0015081B" w14:paraId="6B957774" w14:textId="77777777" w:rsidTr="00FE6CB0">
        <w:trPr>
          <w:trHeight w:val="285"/>
        </w:trPr>
        <w:tc>
          <w:tcPr>
            <w:tcW w:w="3723" w:type="dxa"/>
            <w:shd w:val="clear" w:color="auto" w:fill="auto"/>
            <w:noWrap/>
            <w:vAlign w:val="center"/>
            <w:hideMark/>
          </w:tcPr>
          <w:p w14:paraId="15974E2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1275" w:type="dxa"/>
            <w:shd w:val="clear" w:color="auto" w:fill="auto"/>
            <w:noWrap/>
          </w:tcPr>
          <w:p w14:paraId="689D8D3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6</w:t>
            </w:r>
          </w:p>
        </w:tc>
        <w:tc>
          <w:tcPr>
            <w:tcW w:w="3261" w:type="dxa"/>
            <w:shd w:val="clear" w:color="auto" w:fill="auto"/>
            <w:noWrap/>
            <w:vAlign w:val="center"/>
            <w:hideMark/>
          </w:tcPr>
          <w:p w14:paraId="7F3EBA5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1134" w:type="dxa"/>
            <w:shd w:val="clear" w:color="auto" w:fill="auto"/>
            <w:noWrap/>
            <w:vAlign w:val="center"/>
          </w:tcPr>
          <w:p w14:paraId="24805DA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3836543" w14:textId="77777777" w:rsidTr="00FE6CB0">
        <w:trPr>
          <w:trHeight w:val="285"/>
        </w:trPr>
        <w:tc>
          <w:tcPr>
            <w:tcW w:w="3723" w:type="dxa"/>
            <w:shd w:val="clear" w:color="auto" w:fill="auto"/>
            <w:noWrap/>
            <w:vAlign w:val="center"/>
            <w:hideMark/>
          </w:tcPr>
          <w:p w14:paraId="60148849"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1275" w:type="dxa"/>
            <w:shd w:val="clear" w:color="auto" w:fill="auto"/>
            <w:noWrap/>
          </w:tcPr>
          <w:p w14:paraId="0EBD4F2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c>
          <w:tcPr>
            <w:tcW w:w="3261" w:type="dxa"/>
            <w:shd w:val="clear" w:color="auto" w:fill="auto"/>
            <w:noWrap/>
            <w:vAlign w:val="center"/>
            <w:hideMark/>
          </w:tcPr>
          <w:p w14:paraId="0F91937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5ED1D91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06D9C2A7" w14:textId="77777777" w:rsidTr="00FE6CB0">
        <w:trPr>
          <w:trHeight w:val="315"/>
        </w:trPr>
        <w:tc>
          <w:tcPr>
            <w:tcW w:w="3723" w:type="dxa"/>
            <w:shd w:val="clear" w:color="auto" w:fill="auto"/>
            <w:noWrap/>
            <w:vAlign w:val="center"/>
            <w:hideMark/>
          </w:tcPr>
          <w:p w14:paraId="52D07D8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سياحي</w:t>
            </w:r>
          </w:p>
        </w:tc>
        <w:tc>
          <w:tcPr>
            <w:tcW w:w="1275" w:type="dxa"/>
            <w:shd w:val="clear" w:color="auto" w:fill="auto"/>
            <w:noWrap/>
          </w:tcPr>
          <w:p w14:paraId="236B804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c>
          <w:tcPr>
            <w:tcW w:w="3261" w:type="dxa"/>
            <w:shd w:val="clear" w:color="auto" w:fill="auto"/>
            <w:noWrap/>
            <w:vAlign w:val="center"/>
            <w:hideMark/>
          </w:tcPr>
          <w:p w14:paraId="6E23EE8A"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7383156C"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1FE4A0EE" w14:textId="77777777" w:rsidTr="00FE6CB0">
        <w:trPr>
          <w:trHeight w:val="47"/>
        </w:trPr>
        <w:tc>
          <w:tcPr>
            <w:tcW w:w="3723" w:type="dxa"/>
            <w:shd w:val="clear" w:color="auto" w:fill="auto"/>
            <w:noWrap/>
            <w:vAlign w:val="center"/>
            <w:hideMark/>
          </w:tcPr>
          <w:p w14:paraId="6B0D423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أخرى</w:t>
            </w:r>
          </w:p>
        </w:tc>
        <w:tc>
          <w:tcPr>
            <w:tcW w:w="1275" w:type="dxa"/>
            <w:shd w:val="clear" w:color="auto" w:fill="auto"/>
            <w:noWrap/>
          </w:tcPr>
          <w:p w14:paraId="76B2A8C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2</w:t>
            </w:r>
          </w:p>
        </w:tc>
        <w:tc>
          <w:tcPr>
            <w:tcW w:w="3261" w:type="dxa"/>
            <w:shd w:val="clear" w:color="auto" w:fill="auto"/>
            <w:noWrap/>
            <w:vAlign w:val="center"/>
            <w:hideMark/>
          </w:tcPr>
          <w:p w14:paraId="3F029285"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60BBCE4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p>
        </w:tc>
      </w:tr>
      <w:tr w:rsidR="008208F7" w:rsidRPr="0015081B" w14:paraId="477C0645" w14:textId="77777777" w:rsidTr="00FE6CB0">
        <w:trPr>
          <w:trHeight w:val="165"/>
        </w:trPr>
        <w:tc>
          <w:tcPr>
            <w:tcW w:w="3723" w:type="dxa"/>
            <w:shd w:val="clear" w:color="auto" w:fill="auto"/>
            <w:vAlign w:val="center"/>
            <w:hideMark/>
          </w:tcPr>
          <w:p w14:paraId="20FE93F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w:t>
            </w:r>
            <w:r w:rsidRPr="0015081B">
              <w:rPr>
                <w:rFonts w:ascii="Simplified Arabic" w:eastAsia="Times New Roman" w:hAnsi="Simplified Arabic" w:cs="Simplified Arabic" w:hint="cs"/>
                <w:color w:val="000000"/>
                <w:sz w:val="18"/>
                <w:szCs w:val="18"/>
                <w:rtl/>
              </w:rPr>
              <w:t>النقية</w:t>
            </w:r>
            <w:r w:rsidRPr="0015081B">
              <w:rPr>
                <w:rFonts w:ascii="Simplified Arabic" w:eastAsia="Times New Roman" w:hAnsi="Simplified Arabic" w:cs="Simplified Arabic"/>
                <w:color w:val="000000"/>
                <w:sz w:val="18"/>
                <w:szCs w:val="18"/>
                <w:rtl/>
              </w:rPr>
              <w:t xml:space="preserve"> المباعة (المستهلكة) </w:t>
            </w:r>
          </w:p>
        </w:tc>
        <w:tc>
          <w:tcPr>
            <w:tcW w:w="1275" w:type="dxa"/>
            <w:shd w:val="clear" w:color="auto" w:fill="auto"/>
            <w:noWrap/>
          </w:tcPr>
          <w:p w14:paraId="617F4BD6"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48</w:t>
            </w:r>
          </w:p>
        </w:tc>
        <w:tc>
          <w:tcPr>
            <w:tcW w:w="3261" w:type="dxa"/>
            <w:shd w:val="clear" w:color="auto" w:fill="auto"/>
            <w:noWrap/>
            <w:vAlign w:val="center"/>
            <w:hideMark/>
          </w:tcPr>
          <w:p w14:paraId="6B8D3A2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1134" w:type="dxa"/>
            <w:shd w:val="clear" w:color="auto" w:fill="auto"/>
            <w:noWrap/>
          </w:tcPr>
          <w:p w14:paraId="23FD4CE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r>
      <w:tr w:rsidR="008208F7" w:rsidRPr="0015081B" w14:paraId="5FF81656" w14:textId="77777777" w:rsidTr="00FE6CB0">
        <w:trPr>
          <w:trHeight w:val="240"/>
        </w:trPr>
        <w:tc>
          <w:tcPr>
            <w:tcW w:w="3723" w:type="dxa"/>
            <w:shd w:val="clear" w:color="auto" w:fill="auto"/>
            <w:vAlign w:val="center"/>
            <w:hideMark/>
          </w:tcPr>
          <w:p w14:paraId="7C09626C"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1275" w:type="dxa"/>
            <w:shd w:val="clear" w:color="auto" w:fill="auto"/>
            <w:noWrap/>
          </w:tcPr>
          <w:p w14:paraId="0F11D5E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c>
          <w:tcPr>
            <w:tcW w:w="3261" w:type="dxa"/>
            <w:shd w:val="clear" w:color="auto" w:fill="auto"/>
            <w:noWrap/>
            <w:vAlign w:val="center"/>
            <w:hideMark/>
          </w:tcPr>
          <w:p w14:paraId="3A46C9F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1134" w:type="dxa"/>
            <w:shd w:val="clear" w:color="auto" w:fill="auto"/>
            <w:noWrap/>
          </w:tcPr>
          <w:p w14:paraId="48BEEF8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r>
      <w:tr w:rsidR="008208F7" w:rsidRPr="0015081B" w14:paraId="196DA33A" w14:textId="77777777" w:rsidTr="00FE6CB0">
        <w:trPr>
          <w:trHeight w:val="315"/>
        </w:trPr>
        <w:tc>
          <w:tcPr>
            <w:tcW w:w="3723" w:type="dxa"/>
            <w:shd w:val="clear" w:color="auto" w:fill="auto"/>
            <w:vAlign w:val="center"/>
            <w:hideMark/>
          </w:tcPr>
          <w:p w14:paraId="4B7DCA97"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1275" w:type="dxa"/>
            <w:shd w:val="clear" w:color="auto" w:fill="auto"/>
            <w:noWrap/>
          </w:tcPr>
          <w:p w14:paraId="33D1EB8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w:t>
            </w:r>
          </w:p>
        </w:tc>
        <w:tc>
          <w:tcPr>
            <w:tcW w:w="3261" w:type="dxa"/>
            <w:shd w:val="clear" w:color="auto" w:fill="auto"/>
            <w:noWrap/>
            <w:vAlign w:val="center"/>
            <w:hideMark/>
          </w:tcPr>
          <w:p w14:paraId="174590B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1134" w:type="dxa"/>
            <w:shd w:val="clear" w:color="auto" w:fill="auto"/>
            <w:noWrap/>
          </w:tcPr>
          <w:p w14:paraId="62CE24F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12</w:t>
            </w:r>
          </w:p>
        </w:tc>
      </w:tr>
      <w:tr w:rsidR="008208F7" w:rsidRPr="0015081B" w14:paraId="36F87C7E" w14:textId="77777777" w:rsidTr="00FE6CB0">
        <w:trPr>
          <w:trHeight w:val="330"/>
        </w:trPr>
        <w:tc>
          <w:tcPr>
            <w:tcW w:w="3723" w:type="dxa"/>
            <w:shd w:val="clear" w:color="auto" w:fill="E2EFD9" w:themeFill="accent6" w:themeFillTint="33"/>
            <w:vAlign w:val="center"/>
            <w:hideMark/>
          </w:tcPr>
          <w:p w14:paraId="1E1BAD1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1275" w:type="dxa"/>
            <w:shd w:val="clear" w:color="auto" w:fill="E2EFD9" w:themeFill="accent6" w:themeFillTint="33"/>
            <w:noWrap/>
          </w:tcPr>
          <w:p w14:paraId="26CBBD4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0</w:t>
            </w:r>
          </w:p>
        </w:tc>
        <w:tc>
          <w:tcPr>
            <w:tcW w:w="3261" w:type="dxa"/>
            <w:shd w:val="clear" w:color="auto" w:fill="auto"/>
            <w:noWrap/>
            <w:vAlign w:val="center"/>
            <w:hideMark/>
          </w:tcPr>
          <w:p w14:paraId="7128D43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tcPr>
          <w:p w14:paraId="4661F4C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r>
      <w:tr w:rsidR="008208F7" w:rsidRPr="0015081B" w14:paraId="0FF43EFD" w14:textId="77777777" w:rsidTr="00FE6CB0">
        <w:trPr>
          <w:trHeight w:val="71"/>
        </w:trPr>
        <w:tc>
          <w:tcPr>
            <w:tcW w:w="3723" w:type="dxa"/>
            <w:shd w:val="clear" w:color="auto" w:fill="E2EFD9" w:themeFill="accent6" w:themeFillTint="33"/>
            <w:vAlign w:val="center"/>
            <w:hideMark/>
          </w:tcPr>
          <w:p w14:paraId="75CCAD7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1275" w:type="dxa"/>
            <w:shd w:val="clear" w:color="auto" w:fill="E2EFD9" w:themeFill="accent6" w:themeFillTint="33"/>
            <w:noWrap/>
          </w:tcPr>
          <w:p w14:paraId="482770D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7</w:t>
            </w:r>
          </w:p>
        </w:tc>
        <w:tc>
          <w:tcPr>
            <w:tcW w:w="3261" w:type="dxa"/>
            <w:shd w:val="clear" w:color="auto" w:fill="auto"/>
            <w:noWrap/>
            <w:vAlign w:val="center"/>
            <w:hideMark/>
          </w:tcPr>
          <w:p w14:paraId="2C20D46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1134" w:type="dxa"/>
            <w:shd w:val="clear" w:color="auto" w:fill="auto"/>
            <w:noWrap/>
          </w:tcPr>
          <w:p w14:paraId="028052C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2</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72</w:t>
            </w:r>
          </w:p>
        </w:tc>
      </w:tr>
      <w:tr w:rsidR="008208F7" w:rsidRPr="0015081B" w14:paraId="650E1D97" w14:textId="77777777" w:rsidTr="00FE6CB0">
        <w:trPr>
          <w:trHeight w:val="300"/>
        </w:trPr>
        <w:tc>
          <w:tcPr>
            <w:tcW w:w="3723" w:type="dxa"/>
            <w:shd w:val="clear" w:color="auto" w:fill="E2EFD9" w:themeFill="accent6" w:themeFillTint="33"/>
            <w:vAlign w:val="center"/>
            <w:hideMark/>
          </w:tcPr>
          <w:p w14:paraId="2821273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1275" w:type="dxa"/>
            <w:shd w:val="clear" w:color="auto" w:fill="E2EFD9" w:themeFill="accent6" w:themeFillTint="33"/>
            <w:noWrap/>
          </w:tcPr>
          <w:p w14:paraId="1AEA0F0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3261" w:type="dxa"/>
            <w:shd w:val="clear" w:color="auto" w:fill="auto"/>
            <w:noWrap/>
            <w:vAlign w:val="center"/>
            <w:hideMark/>
          </w:tcPr>
          <w:p w14:paraId="204FFD5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37B63B4F"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A01B445" w14:textId="77777777" w:rsidTr="00FE6CB0">
        <w:trPr>
          <w:trHeight w:val="270"/>
        </w:trPr>
        <w:tc>
          <w:tcPr>
            <w:tcW w:w="3723" w:type="dxa"/>
            <w:shd w:val="clear" w:color="auto" w:fill="auto"/>
            <w:noWrap/>
            <w:vAlign w:val="center"/>
            <w:hideMark/>
          </w:tcPr>
          <w:p w14:paraId="6992062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1275" w:type="dxa"/>
            <w:shd w:val="clear" w:color="auto" w:fill="auto"/>
            <w:noWrap/>
          </w:tcPr>
          <w:p w14:paraId="2203711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w:t>
            </w:r>
            <w:r w:rsidRPr="0015081B">
              <w:rPr>
                <w:rFonts w:ascii="Simplified Arabic" w:eastAsia="Times New Roman" w:hAnsi="Simplified Arabic" w:cs="Simplified Arabic"/>
                <w:color w:val="000000"/>
                <w:sz w:val="18"/>
                <w:szCs w:val="18"/>
              </w:rPr>
              <w:t xml:space="preserve">, </w:t>
            </w:r>
            <w:r w:rsidRPr="0015081B">
              <w:rPr>
                <w:rFonts w:ascii="Simplified Arabic" w:eastAsia="Times New Roman" w:hAnsi="Simplified Arabic" w:cs="Simplified Arabic"/>
                <w:color w:val="000000"/>
                <w:sz w:val="18"/>
                <w:szCs w:val="18"/>
                <w:rtl/>
                <w:lang w:bidi="ar-EG"/>
              </w:rPr>
              <w:t>9</w:t>
            </w:r>
          </w:p>
        </w:tc>
        <w:tc>
          <w:tcPr>
            <w:tcW w:w="3261" w:type="dxa"/>
            <w:shd w:val="clear" w:color="auto" w:fill="auto"/>
            <w:noWrap/>
            <w:vAlign w:val="center"/>
            <w:hideMark/>
          </w:tcPr>
          <w:p w14:paraId="7915840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4" w:type="dxa"/>
            <w:shd w:val="clear" w:color="auto" w:fill="auto"/>
            <w:noWrap/>
            <w:vAlign w:val="center"/>
          </w:tcPr>
          <w:p w14:paraId="4976B4C5"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47D712F" w14:textId="77777777" w:rsidTr="00FE6CB0">
        <w:trPr>
          <w:trHeight w:val="300"/>
        </w:trPr>
        <w:tc>
          <w:tcPr>
            <w:tcW w:w="3723" w:type="dxa"/>
            <w:shd w:val="clear" w:color="auto" w:fill="9CC2E5" w:themeFill="accent5" w:themeFillTint="99"/>
            <w:noWrap/>
            <w:vAlign w:val="center"/>
            <w:hideMark/>
          </w:tcPr>
          <w:p w14:paraId="5E6D9893"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1275" w:type="dxa"/>
            <w:shd w:val="clear" w:color="auto" w:fill="9CC2E5" w:themeFill="accent5" w:themeFillTint="99"/>
            <w:noWrap/>
            <w:vAlign w:val="center"/>
          </w:tcPr>
          <w:p w14:paraId="2D83339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4</w:t>
            </w:r>
          </w:p>
        </w:tc>
        <w:tc>
          <w:tcPr>
            <w:tcW w:w="3261" w:type="dxa"/>
            <w:shd w:val="clear" w:color="auto" w:fill="9CC2E5" w:themeFill="accent5" w:themeFillTint="99"/>
            <w:noWrap/>
            <w:vAlign w:val="center"/>
            <w:hideMark/>
          </w:tcPr>
          <w:p w14:paraId="1D6003AD"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1134" w:type="dxa"/>
            <w:shd w:val="clear" w:color="auto" w:fill="9CC2E5" w:themeFill="accent5" w:themeFillTint="99"/>
            <w:noWrap/>
            <w:vAlign w:val="center"/>
          </w:tcPr>
          <w:p w14:paraId="0779BE1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8</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4</w:t>
            </w:r>
          </w:p>
        </w:tc>
      </w:tr>
    </w:tbl>
    <w:p w14:paraId="3B6BFE34" w14:textId="77777777" w:rsidR="008208F7" w:rsidRPr="00A83226" w:rsidRDefault="008208F7" w:rsidP="008208F7">
      <w:pPr>
        <w:bidi/>
        <w:spacing w:after="0"/>
        <w:rPr>
          <w:rFonts w:ascii="Simplified Arabic" w:eastAsia="Times New Roman" w:hAnsi="Simplified Arabic" w:cs="Simplified Arabic"/>
          <w:color w:val="000000"/>
          <w:rtl/>
        </w:rPr>
      </w:pPr>
      <w:r w:rsidRPr="00A83226">
        <w:rPr>
          <w:rFonts w:ascii="Simplified Arabic" w:eastAsia="Times New Roman" w:hAnsi="Simplified Arabic" w:cs="Simplified Arabic"/>
          <w:color w:val="000000"/>
          <w:rtl/>
        </w:rPr>
        <w:t xml:space="preserve">المصدر: الجهاز </w:t>
      </w:r>
      <w:r w:rsidRPr="00A83226">
        <w:rPr>
          <w:rFonts w:ascii="Simplified Arabic" w:eastAsia="Times New Roman" w:hAnsi="Simplified Arabic" w:cs="Simplified Arabic" w:hint="cs"/>
          <w:color w:val="000000"/>
          <w:rtl/>
        </w:rPr>
        <w:t>المركزي</w:t>
      </w:r>
      <w:r w:rsidRPr="00A83226">
        <w:rPr>
          <w:rFonts w:ascii="Simplified Arabic" w:eastAsia="Times New Roman" w:hAnsi="Simplified Arabic" w:cs="Simplified Arabic"/>
          <w:color w:val="000000"/>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ونشرة الموارد المائية </w:t>
      </w:r>
      <w:r w:rsidRPr="00A83226">
        <w:rPr>
          <w:rFonts w:ascii="Simplified Arabic" w:eastAsia="Times New Roman" w:hAnsi="Simplified Arabic" w:cs="Simplified Arabic" w:hint="cs"/>
          <w:color w:val="000000"/>
          <w:rtl/>
        </w:rPr>
        <w:t>والري</w:t>
      </w:r>
      <w:r w:rsidRPr="00A83226">
        <w:rPr>
          <w:rFonts w:ascii="Simplified Arabic" w:eastAsia="Times New Roman" w:hAnsi="Simplified Arabic" w:cs="Simplified Arabic"/>
          <w:color w:val="000000"/>
          <w:rtl/>
        </w:rPr>
        <w:t xml:space="preserve"> لعام 2019</w:t>
      </w:r>
    </w:p>
    <w:tbl>
      <w:tblPr>
        <w:tblpPr w:leftFromText="180" w:rightFromText="180" w:vertAnchor="text" w:horzAnchor="margin" w:tblpY="641"/>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39"/>
        <w:gridCol w:w="1280"/>
        <w:gridCol w:w="3793"/>
        <w:gridCol w:w="1128"/>
      </w:tblGrid>
      <w:tr w:rsidR="008208F7" w:rsidRPr="0015081B" w14:paraId="4D09266C" w14:textId="77777777" w:rsidTr="00FE6CB0">
        <w:trPr>
          <w:trHeight w:val="150"/>
        </w:trPr>
        <w:tc>
          <w:tcPr>
            <w:tcW w:w="4440" w:type="dxa"/>
            <w:gridSpan w:val="2"/>
            <w:shd w:val="clear" w:color="auto" w:fill="A8D08D" w:themeFill="accent6" w:themeFillTint="99"/>
            <w:noWrap/>
            <w:vAlign w:val="center"/>
            <w:hideMark/>
          </w:tcPr>
          <w:p w14:paraId="3903DA7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الطلب أو المصروفات (المياه المباعة)</w:t>
            </w:r>
          </w:p>
        </w:tc>
        <w:tc>
          <w:tcPr>
            <w:tcW w:w="4945" w:type="dxa"/>
            <w:gridSpan w:val="2"/>
            <w:shd w:val="clear" w:color="auto" w:fill="A8D08D" w:themeFill="accent6" w:themeFillTint="99"/>
            <w:noWrap/>
            <w:vAlign w:val="center"/>
            <w:hideMark/>
          </w:tcPr>
          <w:p w14:paraId="63E115AB"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العرض أو الإيرادات (المياه المنتجة)</w:t>
            </w:r>
          </w:p>
        </w:tc>
      </w:tr>
      <w:tr w:rsidR="008208F7" w:rsidRPr="0015081B" w14:paraId="49756337" w14:textId="77777777" w:rsidTr="00FE6CB0">
        <w:trPr>
          <w:trHeight w:val="47"/>
        </w:trPr>
        <w:tc>
          <w:tcPr>
            <w:tcW w:w="3154" w:type="dxa"/>
            <w:shd w:val="clear" w:color="auto" w:fill="DEEAF6" w:themeFill="accent5" w:themeFillTint="33"/>
            <w:vAlign w:val="center"/>
            <w:hideMark/>
          </w:tcPr>
          <w:p w14:paraId="7313ED40"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المياه المباعة </w:t>
            </w:r>
            <w:r w:rsidRPr="0015081B">
              <w:rPr>
                <w:rFonts w:ascii="Simplified Arabic" w:eastAsia="Times New Roman" w:hAnsi="Simplified Arabic" w:cs="Simplified Arabic" w:hint="cs"/>
                <w:color w:val="000000"/>
                <w:sz w:val="18"/>
                <w:szCs w:val="18"/>
                <w:rtl/>
              </w:rPr>
              <w:t>للاستخدامات</w:t>
            </w:r>
          </w:p>
        </w:tc>
        <w:tc>
          <w:tcPr>
            <w:tcW w:w="1286" w:type="dxa"/>
            <w:shd w:val="clear" w:color="auto" w:fill="DEEAF6" w:themeFill="accent5" w:themeFillTint="33"/>
            <w:noWrap/>
            <w:vAlign w:val="center"/>
          </w:tcPr>
          <w:p w14:paraId="5E819F4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c>
          <w:tcPr>
            <w:tcW w:w="3812" w:type="dxa"/>
            <w:shd w:val="clear" w:color="auto" w:fill="DEEAF6" w:themeFill="accent5" w:themeFillTint="33"/>
            <w:vAlign w:val="center"/>
            <w:hideMark/>
          </w:tcPr>
          <w:p w14:paraId="2DC8E194"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المياه النقية المنتجة من محطات المياه</w:t>
            </w:r>
          </w:p>
        </w:tc>
        <w:tc>
          <w:tcPr>
            <w:tcW w:w="1133" w:type="dxa"/>
            <w:shd w:val="clear" w:color="auto" w:fill="DEEAF6" w:themeFill="accent5" w:themeFillTint="33"/>
            <w:noWrap/>
            <w:vAlign w:val="center"/>
            <w:hideMark/>
          </w:tcPr>
          <w:p w14:paraId="0E82C2B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مليار متر</w:t>
            </w:r>
            <w:r w:rsidRPr="0015081B">
              <w:rPr>
                <w:rFonts w:ascii="Simplified Arabic" w:eastAsia="Times New Roman" w:hAnsi="Simplified Arabic" w:cs="Simplified Arabic"/>
                <w:color w:val="000000"/>
                <w:sz w:val="18"/>
                <w:szCs w:val="18"/>
                <w:vertAlign w:val="superscript"/>
                <w:rtl/>
              </w:rPr>
              <w:t>3</w:t>
            </w:r>
          </w:p>
        </w:tc>
      </w:tr>
      <w:tr w:rsidR="008208F7" w:rsidRPr="0015081B" w14:paraId="79D66785" w14:textId="77777777" w:rsidTr="00FE6CB0">
        <w:trPr>
          <w:trHeight w:val="145"/>
        </w:trPr>
        <w:tc>
          <w:tcPr>
            <w:tcW w:w="3154" w:type="dxa"/>
            <w:shd w:val="clear" w:color="auto" w:fill="auto"/>
            <w:noWrap/>
            <w:vAlign w:val="center"/>
            <w:hideMark/>
          </w:tcPr>
          <w:p w14:paraId="376C024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الشرب </w:t>
            </w:r>
          </w:p>
        </w:tc>
        <w:tc>
          <w:tcPr>
            <w:tcW w:w="1286" w:type="dxa"/>
            <w:shd w:val="clear" w:color="auto" w:fill="auto"/>
            <w:noWrap/>
            <w:vAlign w:val="center"/>
          </w:tcPr>
          <w:p w14:paraId="45A1558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9</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4</w:t>
            </w:r>
          </w:p>
        </w:tc>
        <w:tc>
          <w:tcPr>
            <w:tcW w:w="3812" w:type="dxa"/>
            <w:shd w:val="clear" w:color="auto" w:fill="auto"/>
            <w:noWrap/>
            <w:vAlign w:val="center"/>
            <w:hideMark/>
          </w:tcPr>
          <w:p w14:paraId="595C260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سطحية</w:t>
            </w:r>
          </w:p>
        </w:tc>
        <w:tc>
          <w:tcPr>
            <w:tcW w:w="1133" w:type="dxa"/>
            <w:shd w:val="clear" w:color="auto" w:fill="auto"/>
            <w:noWrap/>
            <w:vAlign w:val="center"/>
          </w:tcPr>
          <w:p w14:paraId="3F2B43D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8</w:t>
            </w:r>
          </w:p>
        </w:tc>
      </w:tr>
      <w:tr w:rsidR="008208F7" w:rsidRPr="0015081B" w14:paraId="081E2E07" w14:textId="77777777" w:rsidTr="00FE6CB0">
        <w:trPr>
          <w:trHeight w:val="79"/>
        </w:trPr>
        <w:tc>
          <w:tcPr>
            <w:tcW w:w="3154" w:type="dxa"/>
            <w:shd w:val="clear" w:color="auto" w:fill="auto"/>
            <w:noWrap/>
            <w:vAlign w:val="center"/>
            <w:hideMark/>
          </w:tcPr>
          <w:p w14:paraId="314E400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حكومي</w:t>
            </w:r>
          </w:p>
        </w:tc>
        <w:tc>
          <w:tcPr>
            <w:tcW w:w="1286" w:type="dxa"/>
            <w:shd w:val="clear" w:color="auto" w:fill="auto"/>
            <w:noWrap/>
            <w:vAlign w:val="center"/>
          </w:tcPr>
          <w:p w14:paraId="21FBC109"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4</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812" w:type="dxa"/>
            <w:shd w:val="clear" w:color="auto" w:fill="auto"/>
            <w:noWrap/>
            <w:vAlign w:val="center"/>
            <w:hideMark/>
          </w:tcPr>
          <w:p w14:paraId="52294458"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آبار</w:t>
            </w:r>
          </w:p>
        </w:tc>
        <w:tc>
          <w:tcPr>
            <w:tcW w:w="1133" w:type="dxa"/>
            <w:shd w:val="clear" w:color="auto" w:fill="auto"/>
            <w:noWrap/>
            <w:vAlign w:val="center"/>
          </w:tcPr>
          <w:p w14:paraId="142FC82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r>
      <w:tr w:rsidR="008208F7" w:rsidRPr="0015081B" w14:paraId="587236B8" w14:textId="77777777" w:rsidTr="00FE6CB0">
        <w:trPr>
          <w:trHeight w:val="300"/>
        </w:trPr>
        <w:tc>
          <w:tcPr>
            <w:tcW w:w="3154" w:type="dxa"/>
            <w:shd w:val="clear" w:color="auto" w:fill="auto"/>
            <w:noWrap/>
            <w:vAlign w:val="center"/>
            <w:hideMark/>
          </w:tcPr>
          <w:p w14:paraId="08D87C5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تجارى</w:t>
            </w:r>
          </w:p>
        </w:tc>
        <w:tc>
          <w:tcPr>
            <w:tcW w:w="1286" w:type="dxa"/>
            <w:shd w:val="clear" w:color="auto" w:fill="auto"/>
            <w:noWrap/>
            <w:vAlign w:val="center"/>
          </w:tcPr>
          <w:p w14:paraId="7425E49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3</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812" w:type="dxa"/>
            <w:shd w:val="clear" w:color="auto" w:fill="auto"/>
            <w:noWrap/>
            <w:vAlign w:val="center"/>
            <w:hideMark/>
          </w:tcPr>
          <w:p w14:paraId="6CC0A69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تحلية</w:t>
            </w:r>
          </w:p>
        </w:tc>
        <w:tc>
          <w:tcPr>
            <w:tcW w:w="1133" w:type="dxa"/>
            <w:shd w:val="clear" w:color="auto" w:fill="auto"/>
            <w:noWrap/>
            <w:vAlign w:val="center"/>
          </w:tcPr>
          <w:p w14:paraId="35C4C2C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rPr>
              <w:t>1</w:t>
            </w:r>
          </w:p>
        </w:tc>
      </w:tr>
      <w:tr w:rsidR="008208F7" w:rsidRPr="0015081B" w14:paraId="4074081D" w14:textId="77777777" w:rsidTr="00FE6CB0">
        <w:trPr>
          <w:trHeight w:val="285"/>
        </w:trPr>
        <w:tc>
          <w:tcPr>
            <w:tcW w:w="3154" w:type="dxa"/>
            <w:shd w:val="clear" w:color="auto" w:fill="auto"/>
            <w:noWrap/>
            <w:vAlign w:val="center"/>
            <w:hideMark/>
          </w:tcPr>
          <w:p w14:paraId="30AA218A"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خدمي</w:t>
            </w:r>
          </w:p>
        </w:tc>
        <w:tc>
          <w:tcPr>
            <w:tcW w:w="1286" w:type="dxa"/>
            <w:shd w:val="clear" w:color="auto" w:fill="auto"/>
            <w:noWrap/>
            <w:vAlign w:val="center"/>
          </w:tcPr>
          <w:p w14:paraId="09D565CE"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01</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812" w:type="dxa"/>
            <w:shd w:val="clear" w:color="auto" w:fill="auto"/>
            <w:noWrap/>
            <w:vAlign w:val="center"/>
            <w:hideMark/>
          </w:tcPr>
          <w:p w14:paraId="5AAF4BED"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p>
        </w:tc>
        <w:tc>
          <w:tcPr>
            <w:tcW w:w="1133" w:type="dxa"/>
            <w:shd w:val="clear" w:color="auto" w:fill="auto"/>
            <w:noWrap/>
            <w:vAlign w:val="center"/>
          </w:tcPr>
          <w:p w14:paraId="1200B6D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10211121" w14:textId="77777777" w:rsidTr="00FE6CB0">
        <w:trPr>
          <w:trHeight w:val="285"/>
        </w:trPr>
        <w:tc>
          <w:tcPr>
            <w:tcW w:w="3154" w:type="dxa"/>
            <w:shd w:val="clear" w:color="auto" w:fill="auto"/>
            <w:noWrap/>
            <w:vAlign w:val="center"/>
            <w:hideMark/>
          </w:tcPr>
          <w:p w14:paraId="3E68137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صناعي</w:t>
            </w:r>
          </w:p>
        </w:tc>
        <w:tc>
          <w:tcPr>
            <w:tcW w:w="1286" w:type="dxa"/>
            <w:shd w:val="clear" w:color="auto" w:fill="auto"/>
            <w:noWrap/>
            <w:vAlign w:val="center"/>
          </w:tcPr>
          <w:p w14:paraId="39C03272"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Pr>
                <w:rFonts w:ascii="Simplified Arabic" w:eastAsia="Times New Roman" w:hAnsi="Simplified Arabic" w:cs="Simplified Arabic" w:hint="cs"/>
                <w:color w:val="000000"/>
                <w:sz w:val="18"/>
                <w:szCs w:val="18"/>
                <w:rtl/>
                <w:lang w:bidi="ar-EG"/>
              </w:rPr>
              <w:t>06</w:t>
            </w:r>
            <w:r w:rsidRPr="0015081B">
              <w:rPr>
                <w:rFonts w:ascii="Simplified Arabic" w:eastAsia="Times New Roman" w:hAnsi="Simplified Arabic" w:cs="Simplified Arabic"/>
                <w:color w:val="000000"/>
                <w:sz w:val="18"/>
                <w:szCs w:val="18"/>
              </w:rPr>
              <w:t>,</w:t>
            </w:r>
            <w:r>
              <w:rPr>
                <w:rFonts w:ascii="Simplified Arabic" w:eastAsia="Times New Roman" w:hAnsi="Simplified Arabic" w:cs="Simplified Arabic" w:hint="cs"/>
                <w:color w:val="000000"/>
                <w:sz w:val="18"/>
                <w:szCs w:val="18"/>
                <w:rtl/>
                <w:lang w:bidi="ar-EG"/>
              </w:rPr>
              <w:t>0</w:t>
            </w:r>
          </w:p>
        </w:tc>
        <w:tc>
          <w:tcPr>
            <w:tcW w:w="3812" w:type="dxa"/>
            <w:shd w:val="clear" w:color="auto" w:fill="auto"/>
            <w:noWrap/>
            <w:vAlign w:val="center"/>
            <w:hideMark/>
          </w:tcPr>
          <w:p w14:paraId="1D5C144F" w14:textId="77777777" w:rsidR="008208F7" w:rsidRPr="0015081B" w:rsidRDefault="008208F7" w:rsidP="00FE6CB0">
            <w:pPr>
              <w:bidi/>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3" w:type="dxa"/>
            <w:shd w:val="clear" w:color="auto" w:fill="auto"/>
            <w:noWrap/>
            <w:vAlign w:val="center"/>
          </w:tcPr>
          <w:p w14:paraId="7083ECD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645F912E" w14:textId="77777777" w:rsidTr="00FE6CB0">
        <w:trPr>
          <w:trHeight w:val="165"/>
        </w:trPr>
        <w:tc>
          <w:tcPr>
            <w:tcW w:w="3154" w:type="dxa"/>
            <w:shd w:val="clear" w:color="auto" w:fill="auto"/>
            <w:vAlign w:val="center"/>
            <w:hideMark/>
          </w:tcPr>
          <w:p w14:paraId="5F9AD48F"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w:t>
            </w:r>
            <w:r w:rsidRPr="0015081B">
              <w:rPr>
                <w:rFonts w:ascii="Simplified Arabic" w:eastAsia="Times New Roman" w:hAnsi="Simplified Arabic" w:cs="Simplified Arabic" w:hint="cs"/>
                <w:color w:val="000000"/>
                <w:sz w:val="18"/>
                <w:szCs w:val="18"/>
                <w:rtl/>
              </w:rPr>
              <w:t>النقية</w:t>
            </w:r>
            <w:r w:rsidRPr="0015081B">
              <w:rPr>
                <w:rFonts w:ascii="Simplified Arabic" w:eastAsia="Times New Roman" w:hAnsi="Simplified Arabic" w:cs="Simplified Arabic"/>
                <w:color w:val="000000"/>
                <w:sz w:val="18"/>
                <w:szCs w:val="18"/>
                <w:rtl/>
              </w:rPr>
              <w:t xml:space="preserve"> المباعة(المستهلكة) </w:t>
            </w:r>
          </w:p>
        </w:tc>
        <w:tc>
          <w:tcPr>
            <w:tcW w:w="1286" w:type="dxa"/>
            <w:shd w:val="clear" w:color="auto" w:fill="auto"/>
            <w:noWrap/>
            <w:vAlign w:val="center"/>
          </w:tcPr>
          <w:p w14:paraId="51D96D48"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49</w:t>
            </w:r>
          </w:p>
        </w:tc>
        <w:tc>
          <w:tcPr>
            <w:tcW w:w="3812" w:type="dxa"/>
            <w:shd w:val="clear" w:color="auto" w:fill="auto"/>
            <w:noWrap/>
            <w:vAlign w:val="center"/>
            <w:hideMark/>
          </w:tcPr>
          <w:p w14:paraId="1D423C4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النقية المنتجة</w:t>
            </w:r>
          </w:p>
        </w:tc>
        <w:tc>
          <w:tcPr>
            <w:tcW w:w="1133" w:type="dxa"/>
            <w:shd w:val="clear" w:color="auto" w:fill="auto"/>
            <w:noWrap/>
            <w:vAlign w:val="center"/>
          </w:tcPr>
          <w:p w14:paraId="110E159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11</w:t>
            </w:r>
          </w:p>
        </w:tc>
      </w:tr>
      <w:tr w:rsidR="008208F7" w:rsidRPr="0015081B" w14:paraId="19151E2C" w14:textId="77777777" w:rsidTr="00FE6CB0">
        <w:trPr>
          <w:trHeight w:val="240"/>
        </w:trPr>
        <w:tc>
          <w:tcPr>
            <w:tcW w:w="3154" w:type="dxa"/>
            <w:shd w:val="clear" w:color="auto" w:fill="auto"/>
            <w:vAlign w:val="center"/>
            <w:hideMark/>
          </w:tcPr>
          <w:p w14:paraId="4151828E"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كمية المياه العكرة المباعة (المستهلكة)</w:t>
            </w:r>
          </w:p>
        </w:tc>
        <w:tc>
          <w:tcPr>
            <w:tcW w:w="1286" w:type="dxa"/>
            <w:shd w:val="clear" w:color="auto" w:fill="auto"/>
            <w:noWrap/>
            <w:vAlign w:val="center"/>
          </w:tcPr>
          <w:p w14:paraId="6F0A4A30"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c>
          <w:tcPr>
            <w:tcW w:w="3812" w:type="dxa"/>
            <w:shd w:val="clear" w:color="auto" w:fill="auto"/>
            <w:noWrap/>
            <w:vAlign w:val="center"/>
            <w:hideMark/>
          </w:tcPr>
          <w:p w14:paraId="78CD140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العكرة المنتجة</w:t>
            </w:r>
          </w:p>
        </w:tc>
        <w:tc>
          <w:tcPr>
            <w:tcW w:w="1133" w:type="dxa"/>
            <w:shd w:val="clear" w:color="auto" w:fill="auto"/>
            <w:noWrap/>
            <w:vAlign w:val="center"/>
          </w:tcPr>
          <w:p w14:paraId="6E85AB9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r>
      <w:tr w:rsidR="008208F7" w:rsidRPr="0015081B" w14:paraId="682AC09E" w14:textId="77777777" w:rsidTr="00FE6CB0">
        <w:trPr>
          <w:trHeight w:val="315"/>
        </w:trPr>
        <w:tc>
          <w:tcPr>
            <w:tcW w:w="3154" w:type="dxa"/>
            <w:shd w:val="clear" w:color="auto" w:fill="auto"/>
            <w:vAlign w:val="center"/>
            <w:hideMark/>
          </w:tcPr>
          <w:p w14:paraId="5A332EC3"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المباعة </w:t>
            </w:r>
            <w:r w:rsidRPr="0015081B">
              <w:rPr>
                <w:rFonts w:ascii="Simplified Arabic" w:eastAsia="Times New Roman" w:hAnsi="Simplified Arabic" w:cs="Simplified Arabic" w:hint="cs"/>
                <w:color w:val="000000"/>
                <w:sz w:val="18"/>
                <w:szCs w:val="18"/>
                <w:rtl/>
              </w:rPr>
              <w:t>للاستخدامات</w:t>
            </w:r>
          </w:p>
        </w:tc>
        <w:tc>
          <w:tcPr>
            <w:tcW w:w="1286" w:type="dxa"/>
            <w:shd w:val="clear" w:color="auto" w:fill="auto"/>
            <w:noWrap/>
            <w:vAlign w:val="center"/>
          </w:tcPr>
          <w:p w14:paraId="7895D231"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6</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51</w:t>
            </w:r>
          </w:p>
        </w:tc>
        <w:tc>
          <w:tcPr>
            <w:tcW w:w="3812" w:type="dxa"/>
            <w:shd w:val="clear" w:color="auto" w:fill="auto"/>
            <w:noWrap/>
            <w:vAlign w:val="center"/>
            <w:hideMark/>
          </w:tcPr>
          <w:p w14:paraId="26AD9C76"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المياه المنتجة</w:t>
            </w:r>
          </w:p>
        </w:tc>
        <w:tc>
          <w:tcPr>
            <w:tcW w:w="1133" w:type="dxa"/>
            <w:shd w:val="clear" w:color="auto" w:fill="auto"/>
            <w:noWrap/>
            <w:vAlign w:val="center"/>
          </w:tcPr>
          <w:p w14:paraId="6D581BAD"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02</w:t>
            </w:r>
          </w:p>
        </w:tc>
      </w:tr>
      <w:tr w:rsidR="008208F7" w:rsidRPr="0015081B" w14:paraId="0D39A157" w14:textId="77777777" w:rsidTr="00FE6CB0">
        <w:trPr>
          <w:trHeight w:val="330"/>
        </w:trPr>
        <w:tc>
          <w:tcPr>
            <w:tcW w:w="3154" w:type="dxa"/>
            <w:shd w:val="clear" w:color="auto" w:fill="E2EFD9" w:themeFill="accent6" w:themeFillTint="33"/>
            <w:vAlign w:val="center"/>
            <w:hideMark/>
          </w:tcPr>
          <w:p w14:paraId="4B2C6881"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للأغراض المنزلية</w:t>
            </w:r>
          </w:p>
        </w:tc>
        <w:tc>
          <w:tcPr>
            <w:tcW w:w="1286" w:type="dxa"/>
            <w:shd w:val="clear" w:color="auto" w:fill="E2EFD9" w:themeFill="accent6" w:themeFillTint="33"/>
            <w:noWrap/>
            <w:vAlign w:val="center"/>
          </w:tcPr>
          <w:p w14:paraId="01B2076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0</w:t>
            </w:r>
          </w:p>
        </w:tc>
        <w:tc>
          <w:tcPr>
            <w:tcW w:w="3812" w:type="dxa"/>
            <w:shd w:val="clear" w:color="auto" w:fill="auto"/>
            <w:noWrap/>
            <w:vAlign w:val="center"/>
            <w:hideMark/>
          </w:tcPr>
          <w:p w14:paraId="25D32C3A"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3" w:type="dxa"/>
            <w:shd w:val="clear" w:color="auto" w:fill="auto"/>
            <w:noWrap/>
            <w:vAlign w:val="center"/>
          </w:tcPr>
          <w:p w14:paraId="315461D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434134D2" w14:textId="77777777" w:rsidTr="00FE6CB0">
        <w:trPr>
          <w:trHeight w:val="71"/>
        </w:trPr>
        <w:tc>
          <w:tcPr>
            <w:tcW w:w="3154" w:type="dxa"/>
            <w:shd w:val="clear" w:color="auto" w:fill="E2EFD9" w:themeFill="accent6" w:themeFillTint="33"/>
            <w:vAlign w:val="center"/>
            <w:hideMark/>
          </w:tcPr>
          <w:p w14:paraId="76EF373B"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الزراعة</w:t>
            </w:r>
          </w:p>
        </w:tc>
        <w:tc>
          <w:tcPr>
            <w:tcW w:w="1286" w:type="dxa"/>
            <w:shd w:val="clear" w:color="auto" w:fill="E2EFD9" w:themeFill="accent6" w:themeFillTint="33"/>
            <w:noWrap/>
            <w:vAlign w:val="center"/>
          </w:tcPr>
          <w:p w14:paraId="5226CE3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2</w:t>
            </w:r>
          </w:p>
        </w:tc>
        <w:tc>
          <w:tcPr>
            <w:tcW w:w="3812" w:type="dxa"/>
            <w:shd w:val="clear" w:color="auto" w:fill="auto"/>
            <w:noWrap/>
            <w:vAlign w:val="center"/>
            <w:hideMark/>
          </w:tcPr>
          <w:p w14:paraId="35C1F085"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الفرق بين العرض والطلب (عجز إلى الميزانية)</w:t>
            </w:r>
          </w:p>
        </w:tc>
        <w:tc>
          <w:tcPr>
            <w:tcW w:w="1133" w:type="dxa"/>
            <w:shd w:val="clear" w:color="auto" w:fill="auto"/>
            <w:noWrap/>
            <w:vAlign w:val="center"/>
          </w:tcPr>
          <w:p w14:paraId="6C34DE4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1</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31</w:t>
            </w:r>
          </w:p>
        </w:tc>
      </w:tr>
      <w:tr w:rsidR="008208F7" w:rsidRPr="0015081B" w14:paraId="3B11A63C" w14:textId="77777777" w:rsidTr="00FE6CB0">
        <w:trPr>
          <w:trHeight w:val="300"/>
        </w:trPr>
        <w:tc>
          <w:tcPr>
            <w:tcW w:w="3154" w:type="dxa"/>
            <w:shd w:val="clear" w:color="auto" w:fill="E2EFD9" w:themeFill="accent6" w:themeFillTint="33"/>
            <w:vAlign w:val="center"/>
            <w:hideMark/>
          </w:tcPr>
          <w:p w14:paraId="37943814"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rPr>
              <w:t xml:space="preserve">الفقد والهدر أثناء </w:t>
            </w:r>
            <w:r w:rsidRPr="0015081B">
              <w:rPr>
                <w:rFonts w:ascii="Simplified Arabic" w:eastAsia="Times New Roman" w:hAnsi="Simplified Arabic" w:cs="Simplified Arabic" w:hint="cs"/>
                <w:color w:val="000000"/>
                <w:sz w:val="18"/>
                <w:szCs w:val="18"/>
                <w:rtl/>
              </w:rPr>
              <w:t>الاستخدام</w:t>
            </w:r>
            <w:r w:rsidRPr="0015081B">
              <w:rPr>
                <w:rFonts w:ascii="Simplified Arabic" w:eastAsia="Times New Roman" w:hAnsi="Simplified Arabic" w:cs="Simplified Arabic"/>
                <w:color w:val="000000"/>
                <w:sz w:val="18"/>
                <w:szCs w:val="18"/>
                <w:rtl/>
              </w:rPr>
              <w:t xml:space="preserve"> لأغراض الصناعة</w:t>
            </w:r>
          </w:p>
        </w:tc>
        <w:tc>
          <w:tcPr>
            <w:tcW w:w="1286" w:type="dxa"/>
            <w:shd w:val="clear" w:color="auto" w:fill="E2EFD9" w:themeFill="accent6" w:themeFillTint="33"/>
            <w:noWrap/>
            <w:vAlign w:val="center"/>
          </w:tcPr>
          <w:p w14:paraId="4C381E4C"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0</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9</w:t>
            </w:r>
          </w:p>
        </w:tc>
        <w:tc>
          <w:tcPr>
            <w:tcW w:w="3812" w:type="dxa"/>
            <w:shd w:val="clear" w:color="auto" w:fill="auto"/>
            <w:noWrap/>
            <w:vAlign w:val="center"/>
            <w:hideMark/>
          </w:tcPr>
          <w:p w14:paraId="1FEF2AF2"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3" w:type="dxa"/>
            <w:shd w:val="clear" w:color="auto" w:fill="auto"/>
            <w:noWrap/>
            <w:vAlign w:val="center"/>
          </w:tcPr>
          <w:p w14:paraId="354F378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3B23DEE4" w14:textId="77777777" w:rsidTr="00FE6CB0">
        <w:trPr>
          <w:trHeight w:val="270"/>
        </w:trPr>
        <w:tc>
          <w:tcPr>
            <w:tcW w:w="3154" w:type="dxa"/>
            <w:shd w:val="clear" w:color="auto" w:fill="auto"/>
            <w:noWrap/>
            <w:vAlign w:val="center"/>
            <w:hideMark/>
          </w:tcPr>
          <w:p w14:paraId="2F231920" w14:textId="77777777" w:rsidR="008208F7" w:rsidRPr="0015081B" w:rsidRDefault="008208F7" w:rsidP="00FE6CB0">
            <w:pPr>
              <w:bidi/>
              <w:spacing w:after="0" w:line="240" w:lineRule="auto"/>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hint="cs"/>
                <w:color w:val="000000"/>
                <w:sz w:val="18"/>
                <w:szCs w:val="18"/>
                <w:rtl/>
              </w:rPr>
              <w:t>إجمالي</w:t>
            </w:r>
            <w:r w:rsidRPr="0015081B">
              <w:rPr>
                <w:rFonts w:ascii="Simplified Arabic" w:eastAsia="Times New Roman" w:hAnsi="Simplified Arabic" w:cs="Simplified Arabic"/>
                <w:color w:val="000000"/>
                <w:sz w:val="18"/>
                <w:szCs w:val="18"/>
                <w:rtl/>
              </w:rPr>
              <w:t xml:space="preserve"> الفقد والهدر</w:t>
            </w:r>
          </w:p>
        </w:tc>
        <w:tc>
          <w:tcPr>
            <w:tcW w:w="1286" w:type="dxa"/>
            <w:shd w:val="clear" w:color="auto" w:fill="auto"/>
            <w:noWrap/>
            <w:vAlign w:val="center"/>
          </w:tcPr>
          <w:p w14:paraId="7087A57B"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3</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1</w:t>
            </w:r>
          </w:p>
        </w:tc>
        <w:tc>
          <w:tcPr>
            <w:tcW w:w="3812" w:type="dxa"/>
            <w:shd w:val="clear" w:color="auto" w:fill="auto"/>
            <w:noWrap/>
            <w:vAlign w:val="center"/>
            <w:hideMark/>
          </w:tcPr>
          <w:p w14:paraId="1EE45D1E"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Pr>
              <w:t> </w:t>
            </w:r>
          </w:p>
        </w:tc>
        <w:tc>
          <w:tcPr>
            <w:tcW w:w="1133" w:type="dxa"/>
            <w:shd w:val="clear" w:color="auto" w:fill="auto"/>
            <w:noWrap/>
            <w:vAlign w:val="center"/>
          </w:tcPr>
          <w:p w14:paraId="39D4FE13"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p>
        </w:tc>
      </w:tr>
      <w:tr w:rsidR="008208F7" w:rsidRPr="0015081B" w14:paraId="45A8B12F" w14:textId="77777777" w:rsidTr="00FE6CB0">
        <w:trPr>
          <w:trHeight w:val="300"/>
        </w:trPr>
        <w:tc>
          <w:tcPr>
            <w:tcW w:w="3154" w:type="dxa"/>
            <w:shd w:val="clear" w:color="auto" w:fill="9CC2E5" w:themeFill="accent5" w:themeFillTint="99"/>
            <w:noWrap/>
            <w:vAlign w:val="center"/>
            <w:hideMark/>
          </w:tcPr>
          <w:p w14:paraId="6A2AAF4F"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الطلب</w:t>
            </w:r>
          </w:p>
        </w:tc>
        <w:tc>
          <w:tcPr>
            <w:tcW w:w="1286" w:type="dxa"/>
            <w:shd w:val="clear" w:color="auto" w:fill="9CC2E5" w:themeFill="accent5" w:themeFillTint="99"/>
            <w:noWrap/>
            <w:vAlign w:val="center"/>
          </w:tcPr>
          <w:p w14:paraId="02946BC7"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61</w:t>
            </w:r>
          </w:p>
        </w:tc>
        <w:tc>
          <w:tcPr>
            <w:tcW w:w="3812" w:type="dxa"/>
            <w:shd w:val="clear" w:color="auto" w:fill="9CC2E5" w:themeFill="accent5" w:themeFillTint="99"/>
            <w:noWrap/>
            <w:vAlign w:val="center"/>
            <w:hideMark/>
          </w:tcPr>
          <w:p w14:paraId="12F7715C" w14:textId="77777777" w:rsidR="008208F7" w:rsidRPr="0015081B" w:rsidRDefault="008208F7" w:rsidP="00FE6CB0">
            <w:pPr>
              <w:bidi/>
              <w:spacing w:after="0" w:line="240" w:lineRule="auto"/>
              <w:jc w:val="center"/>
              <w:rPr>
                <w:rFonts w:ascii="Simplified Arabic" w:eastAsia="Times New Roman" w:hAnsi="Simplified Arabic" w:cs="Simplified Arabic"/>
                <w:b/>
                <w:bCs/>
                <w:color w:val="000000"/>
                <w:sz w:val="18"/>
                <w:szCs w:val="18"/>
              </w:rPr>
            </w:pPr>
            <w:r w:rsidRPr="0015081B">
              <w:rPr>
                <w:rFonts w:ascii="Simplified Arabic" w:eastAsia="Times New Roman" w:hAnsi="Simplified Arabic" w:cs="Simplified Arabic" w:hint="cs"/>
                <w:b/>
                <w:bCs/>
                <w:color w:val="000000"/>
                <w:sz w:val="18"/>
                <w:szCs w:val="18"/>
                <w:rtl/>
              </w:rPr>
              <w:t>إجمالي</w:t>
            </w:r>
            <w:r w:rsidRPr="0015081B">
              <w:rPr>
                <w:rFonts w:ascii="Simplified Arabic" w:eastAsia="Times New Roman" w:hAnsi="Simplified Arabic" w:cs="Simplified Arabic"/>
                <w:b/>
                <w:bCs/>
                <w:color w:val="000000"/>
                <w:sz w:val="18"/>
                <w:szCs w:val="18"/>
                <w:rtl/>
              </w:rPr>
              <w:t xml:space="preserve"> العرض</w:t>
            </w:r>
          </w:p>
        </w:tc>
        <w:tc>
          <w:tcPr>
            <w:tcW w:w="1133" w:type="dxa"/>
            <w:shd w:val="clear" w:color="auto" w:fill="9CC2E5" w:themeFill="accent5" w:themeFillTint="99"/>
            <w:noWrap/>
            <w:vAlign w:val="center"/>
          </w:tcPr>
          <w:p w14:paraId="39C49584" w14:textId="77777777" w:rsidR="008208F7" w:rsidRPr="0015081B" w:rsidRDefault="008208F7" w:rsidP="00FE6CB0">
            <w:pPr>
              <w:spacing w:after="0" w:line="240" w:lineRule="auto"/>
              <w:jc w:val="center"/>
              <w:rPr>
                <w:rFonts w:ascii="Simplified Arabic" w:eastAsia="Times New Roman" w:hAnsi="Simplified Arabic" w:cs="Simplified Arabic"/>
                <w:color w:val="000000"/>
                <w:sz w:val="18"/>
                <w:szCs w:val="18"/>
              </w:rPr>
            </w:pPr>
            <w:r w:rsidRPr="0015081B">
              <w:rPr>
                <w:rFonts w:ascii="Simplified Arabic" w:eastAsia="Times New Roman" w:hAnsi="Simplified Arabic" w:cs="Simplified Arabic"/>
                <w:color w:val="000000"/>
                <w:sz w:val="18"/>
                <w:szCs w:val="18"/>
                <w:rtl/>
                <w:lang w:bidi="ar-EG"/>
              </w:rPr>
              <w:t>9</w:t>
            </w:r>
            <w:r w:rsidRPr="0015081B">
              <w:rPr>
                <w:rFonts w:ascii="Simplified Arabic" w:eastAsia="Times New Roman" w:hAnsi="Simplified Arabic" w:cs="Simplified Arabic"/>
                <w:color w:val="000000"/>
                <w:sz w:val="18"/>
                <w:szCs w:val="18"/>
              </w:rPr>
              <w:t>,</w:t>
            </w:r>
            <w:r w:rsidRPr="0015081B">
              <w:rPr>
                <w:rFonts w:ascii="Simplified Arabic" w:eastAsia="Times New Roman" w:hAnsi="Simplified Arabic" w:cs="Simplified Arabic"/>
                <w:color w:val="000000"/>
                <w:sz w:val="18"/>
                <w:szCs w:val="18"/>
                <w:rtl/>
                <w:lang w:bidi="ar-EG"/>
              </w:rPr>
              <w:t>61</w:t>
            </w:r>
          </w:p>
        </w:tc>
      </w:tr>
    </w:tbl>
    <w:p w14:paraId="73A235CF" w14:textId="77777777" w:rsidR="008208F7" w:rsidRPr="00A83226" w:rsidRDefault="008208F7" w:rsidP="008208F7">
      <w:pPr>
        <w:tabs>
          <w:tab w:val="left" w:pos="7170"/>
        </w:tabs>
        <w:bidi/>
        <w:spacing w:after="0" w:line="240" w:lineRule="auto"/>
        <w:jc w:val="center"/>
        <w:rPr>
          <w:rFonts w:ascii="Simplified Arabic" w:hAnsi="Simplified Arabic" w:cs="Simplified Arabic"/>
          <w:b/>
          <w:bCs/>
          <w:rtl/>
          <w:lang w:bidi="ar-EG"/>
        </w:rPr>
      </w:pPr>
      <w:r w:rsidRPr="00BA6742">
        <w:rPr>
          <w:rFonts w:ascii="Simplified Arabic" w:hAnsi="Simplified Arabic" w:cs="Simplified Arabic"/>
          <w:b/>
          <w:bCs/>
          <w:sz w:val="24"/>
          <w:szCs w:val="24"/>
          <w:rtl/>
          <w:lang w:bidi="ar-EG"/>
        </w:rPr>
        <w:t xml:space="preserve">جدول رقم (3-15) قائمة </w:t>
      </w:r>
      <w:r w:rsidRPr="00BA6742">
        <w:rPr>
          <w:rFonts w:ascii="Simplified Arabic" w:hAnsi="Simplified Arabic" w:cs="Simplified Arabic" w:hint="cs"/>
          <w:b/>
          <w:bCs/>
          <w:sz w:val="24"/>
          <w:szCs w:val="24"/>
          <w:rtl/>
          <w:lang w:bidi="ar-EG"/>
        </w:rPr>
        <w:t>الدخل المائية</w:t>
      </w:r>
      <w:r w:rsidRPr="00BA6742">
        <w:rPr>
          <w:rFonts w:ascii="Simplified Arabic" w:hAnsi="Simplified Arabic" w:cs="Simplified Arabic"/>
          <w:b/>
          <w:bCs/>
          <w:sz w:val="24"/>
          <w:szCs w:val="24"/>
          <w:rtl/>
          <w:lang w:bidi="ar-EG"/>
        </w:rPr>
        <w:t xml:space="preserve"> (العرض والطلب) خلال عام 2020</w:t>
      </w:r>
    </w:p>
    <w:p w14:paraId="30F728F5" w14:textId="77777777" w:rsidR="008208F7" w:rsidRPr="00A83226" w:rsidRDefault="008208F7" w:rsidP="008208F7">
      <w:pPr>
        <w:bidi/>
        <w:spacing w:after="0"/>
        <w:rPr>
          <w:rFonts w:ascii="Simplified Arabic" w:hAnsi="Simplified Arabic" w:cs="Simplified Arabic"/>
          <w:rtl/>
        </w:rPr>
      </w:pPr>
      <w:r w:rsidRPr="00A83226">
        <w:rPr>
          <w:rFonts w:ascii="Simplified Arabic" w:eastAsia="Times New Roman" w:hAnsi="Simplified Arabic" w:cs="Simplified Arabic"/>
          <w:color w:val="000000"/>
          <w:sz w:val="18"/>
          <w:szCs w:val="18"/>
          <w:rtl/>
        </w:rPr>
        <w:t xml:space="preserve">المصدر: الجهاز </w:t>
      </w:r>
      <w:r w:rsidRPr="00A83226">
        <w:rPr>
          <w:rFonts w:ascii="Simplified Arabic" w:eastAsia="Times New Roman" w:hAnsi="Simplified Arabic" w:cs="Simplified Arabic" w:hint="cs"/>
          <w:color w:val="000000"/>
          <w:sz w:val="18"/>
          <w:szCs w:val="18"/>
          <w:rtl/>
        </w:rPr>
        <w:t>المركزي</w:t>
      </w:r>
      <w:r w:rsidRPr="00A83226">
        <w:rPr>
          <w:rFonts w:ascii="Simplified Arabic" w:eastAsia="Times New Roman" w:hAnsi="Simplified Arabic" w:cs="Simplified Arabic"/>
          <w:color w:val="000000"/>
          <w:sz w:val="18"/>
          <w:szCs w:val="1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18"/>
          <w:szCs w:val="18"/>
          <w:rtl/>
        </w:rPr>
        <w:t>الصحي</w:t>
      </w:r>
      <w:r w:rsidRPr="00A83226">
        <w:rPr>
          <w:rFonts w:ascii="Simplified Arabic" w:eastAsia="Times New Roman" w:hAnsi="Simplified Arabic" w:cs="Simplified Arabic"/>
          <w:color w:val="000000"/>
          <w:sz w:val="18"/>
          <w:szCs w:val="18"/>
          <w:rtl/>
        </w:rPr>
        <w:t xml:space="preserve">، ونشرة الموارد المائية </w:t>
      </w:r>
      <w:r w:rsidRPr="00A83226">
        <w:rPr>
          <w:rFonts w:ascii="Simplified Arabic" w:eastAsia="Times New Roman" w:hAnsi="Simplified Arabic" w:cs="Simplified Arabic" w:hint="cs"/>
          <w:color w:val="000000"/>
          <w:sz w:val="18"/>
          <w:szCs w:val="18"/>
          <w:rtl/>
        </w:rPr>
        <w:t>والري</w:t>
      </w:r>
      <w:r w:rsidRPr="00A83226">
        <w:rPr>
          <w:rFonts w:ascii="Simplified Arabic" w:eastAsia="Times New Roman" w:hAnsi="Simplified Arabic" w:cs="Simplified Arabic"/>
          <w:color w:val="000000"/>
          <w:sz w:val="18"/>
          <w:szCs w:val="18"/>
          <w:rtl/>
        </w:rPr>
        <w:t xml:space="preserve"> لعام 2020</w:t>
      </w:r>
    </w:p>
    <w:p w14:paraId="14EB0211" w14:textId="77777777" w:rsidR="008208F7" w:rsidRPr="005E0B8E" w:rsidRDefault="008208F7" w:rsidP="008208F7">
      <w:pPr>
        <w:bidi/>
        <w:spacing w:after="0" w:line="240" w:lineRule="auto"/>
        <w:ind w:right="60"/>
        <w:jc w:val="both"/>
        <w:rPr>
          <w:rFonts w:ascii="Simplified Arabic" w:hAnsi="Simplified Arabic" w:cs="Simplified Arabic"/>
          <w:b/>
          <w:bCs/>
          <w:sz w:val="28"/>
          <w:szCs w:val="28"/>
          <w:rtl/>
          <w:lang w:bidi="ar-EG"/>
        </w:rPr>
      </w:pPr>
      <w:r w:rsidRPr="005E0B8E">
        <w:rPr>
          <w:rFonts w:ascii="Simplified Arabic" w:hAnsi="Simplified Arabic" w:cs="Simplified Arabic" w:hint="cs"/>
          <w:b/>
          <w:bCs/>
          <w:sz w:val="28"/>
          <w:szCs w:val="28"/>
          <w:rtl/>
          <w:lang w:bidi="ar-EG"/>
        </w:rPr>
        <w:lastRenderedPageBreak/>
        <w:t>ومن تحليل الدراسة التطبيقية</w:t>
      </w:r>
      <w:r>
        <w:rPr>
          <w:rFonts w:ascii="Simplified Arabic" w:hAnsi="Simplified Arabic" w:cs="Simplified Arabic" w:hint="cs"/>
          <w:b/>
          <w:bCs/>
          <w:sz w:val="28"/>
          <w:szCs w:val="28"/>
          <w:rtl/>
          <w:lang w:bidi="ar-EG"/>
        </w:rPr>
        <w:t xml:space="preserve"> من خلال قوائم العرض والطلب للسنوات من عام 2010 إلى عام 2020</w:t>
      </w:r>
    </w:p>
    <w:p w14:paraId="16BB0F75" w14:textId="77777777" w:rsidR="008208F7" w:rsidRDefault="008208F7" w:rsidP="008208F7">
      <w:pPr>
        <w:pStyle w:val="Heading3Char"/>
        <w:numPr>
          <w:ilvl w:val="0"/>
          <w:numId w:val="59"/>
        </w:numPr>
        <w:bidi/>
        <w:spacing w:after="0" w:line="240" w:lineRule="auto"/>
        <w:ind w:right="60"/>
        <w:jc w:val="both"/>
        <w:rPr>
          <w:rFonts w:ascii="Simplified Arabic" w:hAnsi="Simplified Arabic" w:cs="Simplified Arabic"/>
          <w:sz w:val="28"/>
          <w:szCs w:val="28"/>
          <w:lang w:bidi="ar-EG"/>
        </w:rPr>
      </w:pPr>
      <w:r w:rsidRPr="00B430A5">
        <w:rPr>
          <w:rFonts w:ascii="Simplified Arabic" w:hAnsi="Simplified Arabic" w:cs="Simplified Arabic" w:hint="cs"/>
          <w:sz w:val="28"/>
          <w:szCs w:val="28"/>
          <w:rtl/>
          <w:lang w:bidi="ar-EG"/>
        </w:rPr>
        <w:t>تبين أن وجود ارتفاع في إجمالي الفقد والهدر في المياه في بعض سنوات الدراسة وتذبذب في بعضها الآخر، ويرجع ذلك إلى نقص كمية المياه المنتجة وزيادة كمية المياه المستهلكة في القطاعات المختلفة وهذا بدوره يؤثر على إجمالي كمية الفقد والهدر للمياه، بالإضافة إلى العوامل المؤثرة الاخرى ومنها زيادة عدد السكان وزيادة عدد المناطق الصناعية، وعدم وجود برامج ترشيد لاستخدامات المياه الاستخدام الأمثل وعدم تبني واتباع سياسات مائية مطورة.</w:t>
      </w:r>
    </w:p>
    <w:p w14:paraId="214CC7B5" w14:textId="77777777" w:rsidR="008208F7" w:rsidRDefault="008208F7" w:rsidP="008208F7">
      <w:pPr>
        <w:pStyle w:val="Heading3Char"/>
        <w:numPr>
          <w:ilvl w:val="0"/>
          <w:numId w:val="59"/>
        </w:numPr>
        <w:bidi/>
        <w:spacing w:after="0" w:line="240" w:lineRule="auto"/>
        <w:ind w:right="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تبين أن وجود زيادة الفرق بين العرض والطلب المرحل للميزانية، ويرجع إلى نقص كميات العرض من حصص المياه، حيث أن مصر من عام 2010 قد بدأت مرحلة الشح المائي وتعتبر من ضمن حزام الدول التي تتأثر به، بالإضافة إلى وجود مراحل بناء سد النهضة عام 2012 ومع زيادة الحصص المطلوبة نظراً للزيادة السكانية والتوسع في الرقعة الزراعية والكثار على زراعة المحاصيل التي تتطلب نسب مياه أعلى دون محاولة من المختصين بالزراعة زراعة محاصيل بديلة موفرة للمياه، وأيضاً زيادة عمليات التصنيع الغذائي المستهلك لحصص مياه أعلى مثل صناعة النودلز والمكرونات التي لجأت إليها الناس بديلاً عن استهلاك الأرز</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19963A2E" w14:textId="77777777" w:rsidR="008208F7" w:rsidRPr="00F94C73" w:rsidRDefault="008208F7" w:rsidP="008208F7">
      <w:pPr>
        <w:pStyle w:val="Heading3Char"/>
        <w:numPr>
          <w:ilvl w:val="0"/>
          <w:numId w:val="59"/>
        </w:numPr>
        <w:bidi/>
        <w:spacing w:after="0" w:line="240" w:lineRule="auto"/>
        <w:ind w:right="60"/>
        <w:jc w:val="both"/>
        <w:rPr>
          <w:rFonts w:ascii="Simplified Arabic" w:hAnsi="Simplified Arabic" w:cs="Simplified Arabic"/>
          <w:sz w:val="28"/>
          <w:szCs w:val="28"/>
          <w:rtl/>
          <w:lang w:bidi="ar-EG"/>
        </w:rPr>
      </w:pPr>
      <w:r w:rsidRPr="00F94C73">
        <w:rPr>
          <w:rFonts w:ascii="Simplified Arabic" w:hAnsi="Simplified Arabic" w:cs="Simplified Arabic" w:hint="cs"/>
          <w:sz w:val="28"/>
          <w:szCs w:val="28"/>
          <w:rtl/>
          <w:lang w:bidi="ar-EG"/>
        </w:rPr>
        <w:t>وباستخدام</w:t>
      </w:r>
      <w:r w:rsidRPr="00F94C73">
        <w:rPr>
          <w:rFonts w:ascii="Simplified Arabic" w:hAnsi="Simplified Arabic" w:cs="Simplified Arabic"/>
          <w:sz w:val="28"/>
          <w:szCs w:val="28"/>
          <w:rtl/>
          <w:lang w:bidi="ar-EG"/>
        </w:rPr>
        <w:t xml:space="preserve"> برنامج التحليل </w:t>
      </w:r>
      <w:r w:rsidRPr="00F94C73">
        <w:rPr>
          <w:rFonts w:ascii="Simplified Arabic" w:hAnsi="Simplified Arabic" w:cs="Simplified Arabic" w:hint="cs"/>
          <w:sz w:val="28"/>
          <w:szCs w:val="28"/>
          <w:rtl/>
          <w:lang w:bidi="ar-EG"/>
        </w:rPr>
        <w:t xml:space="preserve">الإحصائي </w:t>
      </w:r>
      <w:r w:rsidRPr="00F94C73">
        <w:rPr>
          <w:rFonts w:ascii="Simplified Arabic" w:hAnsi="Simplified Arabic" w:cs="Simplified Arabic"/>
          <w:sz w:val="28"/>
          <w:szCs w:val="28"/>
          <w:lang w:bidi="ar-EG"/>
        </w:rPr>
        <w:t>SPSS</w:t>
      </w:r>
      <w:r w:rsidRPr="00F94C73">
        <w:rPr>
          <w:rFonts w:ascii="Simplified Arabic" w:hAnsi="Simplified Arabic" w:cs="Simplified Arabic"/>
          <w:sz w:val="28"/>
          <w:szCs w:val="28"/>
          <w:rtl/>
          <w:lang w:bidi="ar-EG"/>
        </w:rPr>
        <w:t xml:space="preserve">كان </w:t>
      </w:r>
      <w:r w:rsidRPr="00F94C73">
        <w:rPr>
          <w:rFonts w:ascii="Simplified Arabic" w:hAnsi="Simplified Arabic" w:cs="Simplified Arabic" w:hint="cs"/>
          <w:sz w:val="28"/>
          <w:szCs w:val="28"/>
          <w:rtl/>
        </w:rPr>
        <w:t>إجمالي</w:t>
      </w:r>
      <w:r w:rsidRPr="00F94C73">
        <w:rPr>
          <w:rFonts w:ascii="Simplified Arabic" w:hAnsi="Simplified Arabic" w:cs="Simplified Arabic"/>
          <w:sz w:val="28"/>
          <w:szCs w:val="28"/>
          <w:rtl/>
        </w:rPr>
        <w:t xml:space="preserve"> الفقد والهدر على مستوى جمهورية مصر العربية</w:t>
      </w:r>
      <w:r w:rsidRPr="00F94C73">
        <w:rPr>
          <w:rFonts w:ascii="Simplified Arabic" w:hAnsi="Simplified Arabic" w:cs="Simplified Arabic"/>
          <w:sz w:val="28"/>
          <w:szCs w:val="28"/>
          <w:rtl/>
          <w:lang w:bidi="ar-EG"/>
        </w:rPr>
        <w:t xml:space="preserve"> خلال الفترة 2010-2020، للجداول السابقة ما يلي:</w:t>
      </w:r>
    </w:p>
    <w:p w14:paraId="3342BEDE" w14:textId="77777777" w:rsidR="008208F7" w:rsidRPr="00A83226" w:rsidRDefault="008208F7" w:rsidP="008208F7">
      <w:pPr>
        <w:bidi/>
        <w:spacing w:after="0" w:line="240" w:lineRule="auto"/>
        <w:ind w:left="60" w:right="6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أن أقصي كمية فقد وهدر في الموارد المائية المستخدمة في أغراض الزراعة والصناعة والاستخدام المنزلي كانت حوالي 3.20 مليار متر مكعب خلال عام 2018، وأدني كمية كانت 1.60 مليار متر مكعب عام 2011، وذلك بمتوسط حسابي </w:t>
      </w:r>
      <w:r w:rsidRPr="00A83226">
        <w:rPr>
          <w:rFonts w:ascii="Simplified Arabic" w:hAnsi="Simplified Arabic" w:cs="Simplified Arabic" w:hint="cs"/>
          <w:sz w:val="28"/>
          <w:szCs w:val="28"/>
          <w:rtl/>
          <w:lang w:bidi="ar-EG"/>
        </w:rPr>
        <w:t>بلغ 2.60</w:t>
      </w:r>
      <w:r w:rsidRPr="00A83226">
        <w:rPr>
          <w:rFonts w:ascii="Simplified Arabic" w:hAnsi="Simplified Arabic" w:cs="Simplified Arabic"/>
          <w:sz w:val="28"/>
          <w:szCs w:val="28"/>
          <w:rtl/>
          <w:lang w:bidi="ar-EG"/>
        </w:rPr>
        <w:t xml:space="preserve">، وانحراف </w:t>
      </w:r>
      <w:r w:rsidRPr="00A83226">
        <w:rPr>
          <w:rFonts w:ascii="Simplified Arabic" w:hAnsi="Simplified Arabic" w:cs="Simplified Arabic" w:hint="cs"/>
          <w:sz w:val="28"/>
          <w:szCs w:val="28"/>
          <w:rtl/>
          <w:lang w:bidi="ar-EG"/>
        </w:rPr>
        <w:t>معياري</w:t>
      </w:r>
      <w:r w:rsidRPr="00A83226">
        <w:rPr>
          <w:rFonts w:ascii="Simplified Arabic" w:hAnsi="Simplified Arabic" w:cs="Simplified Arabic"/>
          <w:sz w:val="28"/>
          <w:szCs w:val="28"/>
          <w:rtl/>
          <w:lang w:bidi="ar-EG"/>
        </w:rPr>
        <w:t xml:space="preserve"> قدر بحوالي </w:t>
      </w:r>
      <w:r>
        <w:rPr>
          <w:rFonts w:ascii="Simplified Arabic" w:hAnsi="Simplified Arabic" w:cs="Simplified Arabic" w:hint="cs"/>
          <w:sz w:val="28"/>
          <w:szCs w:val="28"/>
          <w:rtl/>
          <w:lang w:bidi="ar-EG"/>
        </w:rPr>
        <w:t>58</w:t>
      </w:r>
      <w:r w:rsidRPr="00A83226">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0</w:t>
      </w:r>
      <w:r w:rsidRPr="00A83226">
        <w:rPr>
          <w:rFonts w:ascii="Simplified Arabic" w:hAnsi="Simplified Arabic" w:cs="Simplified Arabic"/>
          <w:sz w:val="28"/>
          <w:szCs w:val="28"/>
          <w:rtl/>
          <w:lang w:bidi="ar-EG"/>
        </w:rPr>
        <w:t xml:space="preserve"> وبلغ معامل الالتواء -1.585.</w:t>
      </w:r>
    </w:p>
    <w:p w14:paraId="22A1216B" w14:textId="77777777" w:rsidR="008208F7" w:rsidRPr="00A83226" w:rsidRDefault="008208F7" w:rsidP="008208F7">
      <w:pPr>
        <w:bidi/>
        <w:spacing w:after="0" w:line="240" w:lineRule="auto"/>
        <w:ind w:left="60" w:right="6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وفيما يتعلق بإنتاجية المياه، تبين أن إنتاجيتها كانت محصورة بين 1.15 خلال الفترة 2010-2020، وحوالي 1.75 كحد أقصي عام 2018، بمتوسط 1.41، وانحراف </w:t>
      </w:r>
      <w:r w:rsidRPr="00A83226">
        <w:rPr>
          <w:rFonts w:ascii="Simplified Arabic" w:hAnsi="Simplified Arabic" w:cs="Simplified Arabic" w:hint="cs"/>
          <w:sz w:val="28"/>
          <w:szCs w:val="28"/>
          <w:rtl/>
          <w:lang w:bidi="ar-EG"/>
        </w:rPr>
        <w:t>معياري</w:t>
      </w:r>
      <w:r w:rsidRPr="00A83226">
        <w:rPr>
          <w:rFonts w:ascii="Simplified Arabic" w:hAnsi="Simplified Arabic" w:cs="Simplified Arabic"/>
          <w:sz w:val="28"/>
          <w:szCs w:val="28"/>
          <w:rtl/>
          <w:lang w:bidi="ar-EG"/>
        </w:rPr>
        <w:t xml:space="preserve"> قدر بحوالي 0.233 وبلغ معامل الالتواء 0.364. جدول رقم (3-16)</w:t>
      </w:r>
    </w:p>
    <w:p w14:paraId="1A8BC663" w14:textId="77777777" w:rsidR="008208F7" w:rsidRPr="00A83226" w:rsidRDefault="008208F7" w:rsidP="008208F7">
      <w:pPr>
        <w:bidi/>
        <w:spacing w:after="0" w:line="240" w:lineRule="auto"/>
        <w:ind w:left="60" w:right="60"/>
        <w:jc w:val="both"/>
        <w:rPr>
          <w:rFonts w:ascii="Simplified Arabic" w:hAnsi="Simplified Arabic" w:cs="Simplified Arabic"/>
          <w:sz w:val="4"/>
          <w:szCs w:val="4"/>
          <w:rtl/>
          <w:lang w:bidi="ar-EG"/>
        </w:rPr>
      </w:pPr>
    </w:p>
    <w:p w14:paraId="7F46867F" w14:textId="77777777" w:rsidR="008208F7" w:rsidRPr="00A83226" w:rsidRDefault="008208F7" w:rsidP="008208F7">
      <w:pPr>
        <w:tabs>
          <w:tab w:val="left" w:pos="7170"/>
        </w:tabs>
        <w:bidi/>
        <w:spacing w:after="0" w:line="240" w:lineRule="auto"/>
        <w:jc w:val="center"/>
        <w:rPr>
          <w:rFonts w:ascii="Simplified Arabic" w:hAnsi="Simplified Arabic" w:cs="Simplified Arabic"/>
          <w:sz w:val="28"/>
          <w:szCs w:val="28"/>
          <w:rtl/>
        </w:rPr>
      </w:pPr>
      <w:r w:rsidRPr="00BA6742">
        <w:rPr>
          <w:rFonts w:ascii="Simplified Arabic" w:hAnsi="Simplified Arabic" w:cs="Simplified Arabic"/>
          <w:b/>
          <w:bCs/>
          <w:sz w:val="24"/>
          <w:szCs w:val="24"/>
          <w:rtl/>
          <w:lang w:bidi="ar-EG"/>
        </w:rPr>
        <w:t>جدول رقم (3–16): نتائج التحليل الاحصائي</w:t>
      </w:r>
      <w:r w:rsidRPr="00A83226">
        <w:rPr>
          <w:rFonts w:ascii="Simplified Arabic" w:hAnsi="Simplified Arabic" w:cs="Simplified Arabic"/>
          <w:sz w:val="28"/>
          <w:szCs w:val="28"/>
          <w:rtl/>
        </w:rPr>
        <w:t xml:space="preserve"> </w:t>
      </w:r>
    </w:p>
    <w:p w14:paraId="4FA2C1BA" w14:textId="77777777" w:rsidR="008208F7" w:rsidRPr="00A83226" w:rsidRDefault="008208F7" w:rsidP="008208F7">
      <w:pPr>
        <w:bidi/>
        <w:spacing w:after="0" w:line="240" w:lineRule="auto"/>
        <w:ind w:left="60" w:right="60"/>
        <w:jc w:val="center"/>
        <w:rPr>
          <w:rFonts w:ascii="Simplified Arabic" w:hAnsi="Simplified Arabic" w:cs="Simplified Arabic"/>
          <w:sz w:val="28"/>
          <w:szCs w:val="28"/>
          <w:rtl/>
          <w:lang w:bidi="ar-EG"/>
        </w:rPr>
      </w:pPr>
      <w:r w:rsidRPr="00A83226">
        <w:rPr>
          <w:rFonts w:ascii="Simplified Arabic" w:hAnsi="Simplified Arabic" w:cs="Simplified Arabic"/>
          <w:sz w:val="28"/>
          <w:szCs w:val="28"/>
          <w:rtl/>
        </w:rPr>
        <w:t xml:space="preserve">لمتغير </w:t>
      </w:r>
      <w:r w:rsidRPr="00A83226">
        <w:rPr>
          <w:rFonts w:ascii="Simplified Arabic" w:hAnsi="Simplified Arabic" w:cs="Simplified Arabic" w:hint="cs"/>
          <w:sz w:val="28"/>
          <w:szCs w:val="28"/>
          <w:rtl/>
        </w:rPr>
        <w:t>إجمالي</w:t>
      </w:r>
      <w:r w:rsidRPr="00A83226">
        <w:rPr>
          <w:rFonts w:ascii="Simplified Arabic" w:hAnsi="Simplified Arabic" w:cs="Simplified Arabic"/>
          <w:sz w:val="28"/>
          <w:szCs w:val="28"/>
          <w:rtl/>
        </w:rPr>
        <w:t xml:space="preserve"> الفقد والهدر على مستوى جمهورية مصر العربية </w:t>
      </w:r>
      <w:r w:rsidRPr="00A83226">
        <w:rPr>
          <w:rFonts w:ascii="Simplified Arabic" w:hAnsi="Simplified Arabic" w:cs="Simplified Arabic"/>
          <w:sz w:val="28"/>
          <w:szCs w:val="28"/>
          <w:rtl/>
          <w:lang w:bidi="ar-EG"/>
        </w:rPr>
        <w:t>خلال الفترة 2010-2020</w:t>
      </w:r>
    </w:p>
    <w:tbl>
      <w:tblPr>
        <w:tblStyle w:val="Heading2Char"/>
        <w:bidiVisual/>
        <w:tblW w:w="0" w:type="auto"/>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73"/>
        <w:gridCol w:w="988"/>
        <w:gridCol w:w="988"/>
        <w:gridCol w:w="1411"/>
        <w:gridCol w:w="1693"/>
        <w:gridCol w:w="1130"/>
      </w:tblGrid>
      <w:tr w:rsidR="008208F7" w:rsidRPr="00A83226" w14:paraId="3F716802" w14:textId="77777777" w:rsidTr="00FE6CB0">
        <w:tc>
          <w:tcPr>
            <w:tcW w:w="3101" w:type="dxa"/>
            <w:shd w:val="clear" w:color="auto" w:fill="2E74B5" w:themeFill="accent5" w:themeFillShade="BF"/>
            <w:vAlign w:val="center"/>
          </w:tcPr>
          <w:p w14:paraId="31EEE5B2" w14:textId="77777777" w:rsidR="008208F7" w:rsidRPr="00A83226" w:rsidRDefault="008208F7" w:rsidP="00FE6CB0">
            <w:pPr>
              <w:bidi/>
              <w:ind w:right="60"/>
              <w:jc w:val="center"/>
              <w:rPr>
                <w:rFonts w:ascii="Simplified Arabic" w:hAnsi="Simplified Arabic" w:cs="Simplified Arabic"/>
                <w:b/>
                <w:bCs/>
                <w:color w:val="FFFFFF" w:themeColor="background1"/>
                <w:rtl/>
              </w:rPr>
            </w:pPr>
            <w:r w:rsidRPr="00A83226">
              <w:rPr>
                <w:rFonts w:ascii="Simplified Arabic" w:hAnsi="Simplified Arabic" w:cs="Simplified Arabic"/>
                <w:b/>
                <w:bCs/>
                <w:color w:val="FFFFFF" w:themeColor="background1"/>
                <w:sz w:val="28"/>
                <w:szCs w:val="28"/>
                <w:rtl/>
              </w:rPr>
              <w:t>المقاييس الاحصائية للمتغيرات</w:t>
            </w:r>
          </w:p>
        </w:tc>
        <w:tc>
          <w:tcPr>
            <w:tcW w:w="992" w:type="dxa"/>
            <w:shd w:val="clear" w:color="auto" w:fill="2E74B5" w:themeFill="accent5" w:themeFillShade="BF"/>
            <w:vAlign w:val="center"/>
          </w:tcPr>
          <w:p w14:paraId="34EEB16F" w14:textId="77777777" w:rsidR="008208F7" w:rsidRPr="00A83226" w:rsidRDefault="008208F7" w:rsidP="00FE6CB0">
            <w:pPr>
              <w:bidi/>
              <w:ind w:right="60"/>
              <w:jc w:val="center"/>
              <w:rPr>
                <w:rFonts w:ascii="Simplified Arabic" w:hAnsi="Simplified Arabic" w:cs="Simplified Arabic"/>
                <w:b/>
                <w:bCs/>
                <w:color w:val="FFFFFF" w:themeColor="background1"/>
                <w:sz w:val="24"/>
                <w:szCs w:val="24"/>
                <w:rtl/>
              </w:rPr>
            </w:pPr>
            <w:r w:rsidRPr="00A83226">
              <w:rPr>
                <w:rFonts w:ascii="Simplified Arabic" w:hAnsi="Simplified Arabic" w:cs="Simplified Arabic"/>
                <w:b/>
                <w:bCs/>
                <w:color w:val="FFFFFF" w:themeColor="background1"/>
                <w:sz w:val="24"/>
                <w:szCs w:val="24"/>
                <w:rtl/>
              </w:rPr>
              <w:t>أقل قيمة</w:t>
            </w:r>
          </w:p>
        </w:tc>
        <w:tc>
          <w:tcPr>
            <w:tcW w:w="992" w:type="dxa"/>
            <w:shd w:val="clear" w:color="auto" w:fill="2E74B5" w:themeFill="accent5" w:themeFillShade="BF"/>
            <w:vAlign w:val="center"/>
          </w:tcPr>
          <w:p w14:paraId="4419CC03" w14:textId="77777777" w:rsidR="008208F7" w:rsidRPr="00A83226" w:rsidRDefault="008208F7" w:rsidP="00FE6CB0">
            <w:pPr>
              <w:bidi/>
              <w:ind w:right="60"/>
              <w:jc w:val="center"/>
              <w:rPr>
                <w:rFonts w:ascii="Simplified Arabic" w:hAnsi="Simplified Arabic" w:cs="Simplified Arabic"/>
                <w:b/>
                <w:bCs/>
                <w:color w:val="FFFFFF" w:themeColor="background1"/>
                <w:sz w:val="24"/>
                <w:szCs w:val="24"/>
                <w:rtl/>
              </w:rPr>
            </w:pPr>
            <w:r w:rsidRPr="00A83226">
              <w:rPr>
                <w:rFonts w:ascii="Simplified Arabic" w:hAnsi="Simplified Arabic" w:cs="Simplified Arabic"/>
                <w:b/>
                <w:bCs/>
                <w:color w:val="FFFFFF" w:themeColor="background1"/>
                <w:sz w:val="24"/>
                <w:szCs w:val="24"/>
                <w:rtl/>
              </w:rPr>
              <w:t>أكبر قيمة</w:t>
            </w:r>
          </w:p>
        </w:tc>
        <w:tc>
          <w:tcPr>
            <w:tcW w:w="1418" w:type="dxa"/>
            <w:shd w:val="clear" w:color="auto" w:fill="2E74B5" w:themeFill="accent5" w:themeFillShade="BF"/>
            <w:vAlign w:val="center"/>
          </w:tcPr>
          <w:p w14:paraId="2CB45D04" w14:textId="77777777" w:rsidR="008208F7" w:rsidRPr="00A83226" w:rsidRDefault="008208F7" w:rsidP="00FE6CB0">
            <w:pPr>
              <w:bidi/>
              <w:ind w:right="60"/>
              <w:jc w:val="center"/>
              <w:rPr>
                <w:rFonts w:ascii="Simplified Arabic" w:hAnsi="Simplified Arabic" w:cs="Simplified Arabic"/>
                <w:b/>
                <w:bCs/>
                <w:color w:val="FFFFFF" w:themeColor="background1"/>
                <w:sz w:val="24"/>
                <w:szCs w:val="24"/>
                <w:rtl/>
              </w:rPr>
            </w:pPr>
            <w:r w:rsidRPr="00A83226">
              <w:rPr>
                <w:rFonts w:ascii="Simplified Arabic" w:hAnsi="Simplified Arabic" w:cs="Simplified Arabic"/>
                <w:b/>
                <w:bCs/>
                <w:color w:val="FFFFFF" w:themeColor="background1"/>
                <w:sz w:val="24"/>
                <w:szCs w:val="24"/>
                <w:rtl/>
              </w:rPr>
              <w:t xml:space="preserve">الوسط </w:t>
            </w:r>
            <w:r w:rsidRPr="00A83226">
              <w:rPr>
                <w:rFonts w:ascii="Simplified Arabic" w:hAnsi="Simplified Arabic" w:cs="Simplified Arabic" w:hint="cs"/>
                <w:b/>
                <w:bCs/>
                <w:color w:val="FFFFFF" w:themeColor="background1"/>
                <w:sz w:val="24"/>
                <w:szCs w:val="24"/>
                <w:rtl/>
              </w:rPr>
              <w:t>الحسابي</w:t>
            </w:r>
          </w:p>
        </w:tc>
        <w:tc>
          <w:tcPr>
            <w:tcW w:w="1703" w:type="dxa"/>
            <w:shd w:val="clear" w:color="auto" w:fill="2E74B5" w:themeFill="accent5" w:themeFillShade="BF"/>
            <w:vAlign w:val="center"/>
          </w:tcPr>
          <w:p w14:paraId="1E6138B3" w14:textId="77777777" w:rsidR="008208F7" w:rsidRPr="00A83226" w:rsidRDefault="008208F7" w:rsidP="00FE6CB0">
            <w:pPr>
              <w:bidi/>
              <w:ind w:right="60"/>
              <w:jc w:val="center"/>
              <w:rPr>
                <w:rFonts w:ascii="Simplified Arabic" w:hAnsi="Simplified Arabic" w:cs="Simplified Arabic"/>
                <w:b/>
                <w:bCs/>
                <w:color w:val="FFFFFF" w:themeColor="background1"/>
                <w:sz w:val="24"/>
                <w:szCs w:val="24"/>
                <w:rtl/>
              </w:rPr>
            </w:pPr>
            <w:r w:rsidRPr="00A83226">
              <w:rPr>
                <w:rFonts w:ascii="Simplified Arabic" w:hAnsi="Simplified Arabic" w:cs="Simplified Arabic"/>
                <w:b/>
                <w:bCs/>
                <w:color w:val="FFFFFF" w:themeColor="background1"/>
                <w:sz w:val="24"/>
                <w:szCs w:val="24"/>
                <w:rtl/>
              </w:rPr>
              <w:t xml:space="preserve">الانحراف </w:t>
            </w:r>
            <w:r w:rsidRPr="00A83226">
              <w:rPr>
                <w:rFonts w:ascii="Simplified Arabic" w:hAnsi="Simplified Arabic" w:cs="Simplified Arabic" w:hint="cs"/>
                <w:b/>
                <w:bCs/>
                <w:color w:val="FFFFFF" w:themeColor="background1"/>
                <w:sz w:val="24"/>
                <w:szCs w:val="24"/>
                <w:rtl/>
              </w:rPr>
              <w:t>المعياري</w:t>
            </w:r>
          </w:p>
        </w:tc>
        <w:tc>
          <w:tcPr>
            <w:tcW w:w="1132" w:type="dxa"/>
            <w:shd w:val="clear" w:color="auto" w:fill="2E74B5" w:themeFill="accent5" w:themeFillShade="BF"/>
            <w:vAlign w:val="center"/>
          </w:tcPr>
          <w:p w14:paraId="12C8E121" w14:textId="77777777" w:rsidR="008208F7" w:rsidRPr="00A83226" w:rsidRDefault="008208F7" w:rsidP="00FE6CB0">
            <w:pPr>
              <w:bidi/>
              <w:ind w:right="60"/>
              <w:jc w:val="center"/>
              <w:rPr>
                <w:rFonts w:ascii="Simplified Arabic" w:hAnsi="Simplified Arabic" w:cs="Simplified Arabic"/>
                <w:b/>
                <w:bCs/>
                <w:color w:val="FFFFFF" w:themeColor="background1"/>
                <w:sz w:val="24"/>
                <w:szCs w:val="24"/>
                <w:rtl/>
              </w:rPr>
            </w:pPr>
            <w:r w:rsidRPr="00A83226">
              <w:rPr>
                <w:rFonts w:ascii="Simplified Arabic" w:hAnsi="Simplified Arabic" w:cs="Simplified Arabic"/>
                <w:b/>
                <w:bCs/>
                <w:color w:val="FFFFFF" w:themeColor="background1"/>
                <w:sz w:val="24"/>
                <w:szCs w:val="24"/>
                <w:rtl/>
              </w:rPr>
              <w:t>الالتواء</w:t>
            </w:r>
          </w:p>
        </w:tc>
      </w:tr>
      <w:tr w:rsidR="008208F7" w:rsidRPr="00A83226" w14:paraId="0F48CDD9" w14:textId="77777777" w:rsidTr="00FE6CB0">
        <w:tc>
          <w:tcPr>
            <w:tcW w:w="3101" w:type="dxa"/>
            <w:shd w:val="clear" w:color="auto" w:fill="FFFFFF"/>
            <w:vAlign w:val="center"/>
          </w:tcPr>
          <w:p w14:paraId="7CAFF754" w14:textId="77777777" w:rsidR="008208F7" w:rsidRPr="00A83226" w:rsidRDefault="008208F7" w:rsidP="00FE6CB0">
            <w:pPr>
              <w:bidi/>
              <w:ind w:right="60"/>
              <w:rPr>
                <w:rFonts w:ascii="Simplified Arabic" w:hAnsi="Simplified Arabic" w:cs="Simplified Arabic"/>
                <w:sz w:val="28"/>
                <w:szCs w:val="28"/>
                <w:rtl/>
              </w:rPr>
            </w:pPr>
            <w:r w:rsidRPr="00A83226">
              <w:rPr>
                <w:rFonts w:ascii="Simplified Arabic" w:hAnsi="Simplified Arabic" w:cs="Simplified Arabic" w:hint="cs"/>
                <w:sz w:val="24"/>
                <w:szCs w:val="24"/>
                <w:rtl/>
              </w:rPr>
              <w:t>إجمالي</w:t>
            </w:r>
            <w:r w:rsidRPr="00A83226">
              <w:rPr>
                <w:rFonts w:ascii="Simplified Arabic" w:hAnsi="Simplified Arabic" w:cs="Simplified Arabic"/>
                <w:sz w:val="24"/>
                <w:szCs w:val="24"/>
                <w:rtl/>
              </w:rPr>
              <w:t xml:space="preserve"> الفقد والهدر اثناء الاستخدام</w:t>
            </w:r>
          </w:p>
        </w:tc>
        <w:tc>
          <w:tcPr>
            <w:tcW w:w="992" w:type="dxa"/>
            <w:shd w:val="clear" w:color="auto" w:fill="FFFFFF"/>
            <w:vAlign w:val="center"/>
          </w:tcPr>
          <w:p w14:paraId="05B05338" w14:textId="77777777" w:rsidR="008208F7" w:rsidRPr="00A83226" w:rsidRDefault="008208F7" w:rsidP="00FE6CB0">
            <w:pPr>
              <w:bidi/>
              <w:ind w:right="60"/>
              <w:jc w:val="center"/>
              <w:rPr>
                <w:rFonts w:ascii="Simplified Arabic" w:hAnsi="Simplified Arabic" w:cs="Simplified Arabic"/>
                <w:sz w:val="28"/>
                <w:szCs w:val="28"/>
                <w:lang w:bidi="ar-EG"/>
              </w:rPr>
            </w:pPr>
            <w:r>
              <w:rPr>
                <w:rFonts w:ascii="Simplified Arabic" w:hAnsi="Simplified Arabic" w:cs="Simplified Arabic" w:hint="cs"/>
                <w:sz w:val="24"/>
                <w:szCs w:val="24"/>
                <w:rtl/>
                <w:lang w:bidi="ar-EG"/>
              </w:rPr>
              <w:t>60</w:t>
            </w:r>
            <w:r w:rsidRPr="00A83226">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1</w:t>
            </w:r>
          </w:p>
        </w:tc>
        <w:tc>
          <w:tcPr>
            <w:tcW w:w="992" w:type="dxa"/>
            <w:shd w:val="clear" w:color="auto" w:fill="FFFFFF"/>
            <w:vAlign w:val="center"/>
          </w:tcPr>
          <w:p w14:paraId="58754F01" w14:textId="77777777" w:rsidR="008208F7" w:rsidRPr="00A83226" w:rsidRDefault="008208F7" w:rsidP="00FE6CB0">
            <w:pPr>
              <w:bidi/>
              <w:ind w:right="60"/>
              <w:jc w:val="center"/>
              <w:rPr>
                <w:rFonts w:ascii="Simplified Arabic" w:hAnsi="Simplified Arabic" w:cs="Simplified Arabic"/>
                <w:sz w:val="28"/>
                <w:szCs w:val="28"/>
                <w:rtl/>
              </w:rPr>
            </w:pPr>
            <w:r>
              <w:rPr>
                <w:rFonts w:ascii="Simplified Arabic" w:hAnsi="Simplified Arabic" w:cs="Simplified Arabic" w:hint="cs"/>
                <w:sz w:val="24"/>
                <w:szCs w:val="24"/>
                <w:rtl/>
                <w:lang w:bidi="ar-EG"/>
              </w:rPr>
              <w:t>20</w:t>
            </w:r>
            <w:r w:rsidRPr="00A83226">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3</w:t>
            </w:r>
          </w:p>
        </w:tc>
        <w:tc>
          <w:tcPr>
            <w:tcW w:w="1418" w:type="dxa"/>
            <w:shd w:val="clear" w:color="auto" w:fill="FFFFFF"/>
            <w:vAlign w:val="center"/>
          </w:tcPr>
          <w:p w14:paraId="2764B407" w14:textId="77777777" w:rsidR="008208F7" w:rsidRPr="00A83226" w:rsidRDefault="008208F7" w:rsidP="00FE6CB0">
            <w:pPr>
              <w:bidi/>
              <w:ind w:right="60"/>
              <w:jc w:val="center"/>
              <w:rPr>
                <w:rFonts w:ascii="Simplified Arabic" w:hAnsi="Simplified Arabic" w:cs="Simplified Arabic"/>
                <w:sz w:val="28"/>
                <w:szCs w:val="28"/>
                <w:rtl/>
              </w:rPr>
            </w:pPr>
            <w:r>
              <w:rPr>
                <w:rFonts w:ascii="Simplified Arabic" w:hAnsi="Simplified Arabic" w:cs="Simplified Arabic" w:hint="cs"/>
                <w:sz w:val="24"/>
                <w:szCs w:val="24"/>
                <w:rtl/>
                <w:lang w:bidi="ar-EG"/>
              </w:rPr>
              <w:t>60</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2</w:t>
            </w:r>
          </w:p>
        </w:tc>
        <w:tc>
          <w:tcPr>
            <w:tcW w:w="1703" w:type="dxa"/>
            <w:shd w:val="clear" w:color="auto" w:fill="FFFFFF"/>
            <w:vAlign w:val="center"/>
          </w:tcPr>
          <w:p w14:paraId="5D5B4223" w14:textId="77777777" w:rsidR="008208F7" w:rsidRPr="00A83226" w:rsidRDefault="008208F7" w:rsidP="00FE6CB0">
            <w:pPr>
              <w:bidi/>
              <w:ind w:right="60"/>
              <w:jc w:val="center"/>
              <w:rPr>
                <w:rFonts w:ascii="Simplified Arabic" w:hAnsi="Simplified Arabic" w:cs="Simplified Arabic"/>
                <w:sz w:val="28"/>
                <w:szCs w:val="28"/>
                <w:rtl/>
              </w:rPr>
            </w:pPr>
            <w:r>
              <w:rPr>
                <w:rFonts w:ascii="Simplified Arabic" w:hAnsi="Simplified Arabic" w:cs="Simplified Arabic" w:hint="cs"/>
                <w:sz w:val="24"/>
                <w:szCs w:val="24"/>
                <w:rtl/>
                <w:lang w:bidi="ar-EG"/>
              </w:rPr>
              <w:t>588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1132" w:type="dxa"/>
            <w:shd w:val="clear" w:color="auto" w:fill="FFFFFF"/>
            <w:vAlign w:val="center"/>
          </w:tcPr>
          <w:p w14:paraId="11053181" w14:textId="77777777" w:rsidR="008208F7" w:rsidRPr="00A83226" w:rsidRDefault="008208F7" w:rsidP="00FE6CB0">
            <w:pPr>
              <w:bidi/>
              <w:ind w:right="60"/>
              <w:jc w:val="center"/>
              <w:rPr>
                <w:rFonts w:ascii="Simplified Arabic" w:hAnsi="Simplified Arabic" w:cs="Simplified Arabic"/>
                <w:sz w:val="28"/>
                <w:szCs w:val="28"/>
                <w:rtl/>
                <w:lang w:bidi="ar-EG"/>
              </w:rPr>
            </w:pPr>
            <w:r w:rsidRPr="00A83226">
              <w:rPr>
                <w:rFonts w:ascii="Simplified Arabic" w:hAnsi="Simplified Arabic" w:cs="Simplified Arabic"/>
                <w:sz w:val="24"/>
                <w:szCs w:val="24"/>
                <w:lang w:bidi="ar-EG"/>
              </w:rPr>
              <w:t>.</w:t>
            </w:r>
            <w:r>
              <w:rPr>
                <w:rFonts w:ascii="Simplified Arabic" w:hAnsi="Simplified Arabic" w:cs="Simplified Arabic"/>
                <w:sz w:val="24"/>
                <w:szCs w:val="24"/>
                <w:lang w:bidi="ar-EG"/>
              </w:rPr>
              <w:t>585</w:t>
            </w:r>
            <w:r>
              <w:rPr>
                <w:rFonts w:ascii="Simplified Arabic" w:hAnsi="Simplified Arabic" w:cs="Simplified Arabic" w:hint="cs"/>
                <w:sz w:val="24"/>
                <w:szCs w:val="24"/>
                <w:rtl/>
                <w:lang w:bidi="ar-EG"/>
              </w:rPr>
              <w:t>1</w:t>
            </w:r>
            <w:r>
              <w:rPr>
                <w:rFonts w:ascii="Simplified Arabic" w:hAnsi="Simplified Arabic" w:cs="Simplified Arabic" w:hint="cs"/>
                <w:sz w:val="28"/>
                <w:szCs w:val="28"/>
                <w:rtl/>
                <w:lang w:bidi="ar-EG"/>
              </w:rPr>
              <w:t>-</w:t>
            </w:r>
          </w:p>
        </w:tc>
      </w:tr>
      <w:tr w:rsidR="008208F7" w:rsidRPr="00A83226" w14:paraId="63C0D199" w14:textId="77777777" w:rsidTr="00FE6CB0">
        <w:tc>
          <w:tcPr>
            <w:tcW w:w="3101" w:type="dxa"/>
            <w:shd w:val="clear" w:color="auto" w:fill="FFFFFF"/>
            <w:vAlign w:val="center"/>
          </w:tcPr>
          <w:p w14:paraId="770DC935" w14:textId="77777777" w:rsidR="008208F7" w:rsidRPr="00A83226" w:rsidRDefault="008208F7" w:rsidP="00FE6CB0">
            <w:pPr>
              <w:bidi/>
              <w:ind w:right="60"/>
              <w:rPr>
                <w:rFonts w:ascii="Simplified Arabic" w:hAnsi="Simplified Arabic" w:cs="Simplified Arabic"/>
                <w:sz w:val="24"/>
                <w:szCs w:val="24"/>
                <w:rtl/>
              </w:rPr>
            </w:pPr>
            <w:r w:rsidRPr="00A83226">
              <w:rPr>
                <w:rFonts w:ascii="Simplified Arabic" w:hAnsi="Simplified Arabic" w:cs="Simplified Arabic" w:hint="cs"/>
                <w:sz w:val="24"/>
                <w:szCs w:val="24"/>
                <w:rtl/>
              </w:rPr>
              <w:t>إجمالي</w:t>
            </w:r>
            <w:r w:rsidRPr="00A83226">
              <w:rPr>
                <w:rFonts w:ascii="Simplified Arabic" w:hAnsi="Simplified Arabic" w:cs="Simplified Arabic"/>
                <w:sz w:val="24"/>
                <w:szCs w:val="24"/>
                <w:rtl/>
              </w:rPr>
              <w:t xml:space="preserve"> انتاجية المياه</w:t>
            </w:r>
          </w:p>
        </w:tc>
        <w:tc>
          <w:tcPr>
            <w:tcW w:w="992" w:type="dxa"/>
            <w:shd w:val="clear" w:color="auto" w:fill="FFFFFF"/>
            <w:vAlign w:val="center"/>
          </w:tcPr>
          <w:p w14:paraId="66ECEC1D" w14:textId="77777777" w:rsidR="008208F7" w:rsidRPr="00A83226" w:rsidRDefault="008208F7" w:rsidP="00FE6CB0">
            <w:pPr>
              <w:bidi/>
              <w:ind w:right="60"/>
              <w:jc w:val="center"/>
              <w:rPr>
                <w:rFonts w:ascii="Simplified Arabic" w:hAnsi="Simplified Arabic" w:cs="Simplified Arabic"/>
                <w:sz w:val="24"/>
                <w:szCs w:val="24"/>
              </w:rPr>
            </w:pPr>
            <w:r w:rsidRPr="00A83226">
              <w:rPr>
                <w:rFonts w:ascii="Simplified Arabic" w:hAnsi="Simplified Arabic" w:cs="Simplified Arabic"/>
                <w:sz w:val="24"/>
                <w:szCs w:val="24"/>
                <w:rtl/>
              </w:rPr>
              <w:t>1,15</w:t>
            </w:r>
          </w:p>
        </w:tc>
        <w:tc>
          <w:tcPr>
            <w:tcW w:w="992" w:type="dxa"/>
            <w:shd w:val="clear" w:color="auto" w:fill="FFFFFF"/>
            <w:vAlign w:val="center"/>
          </w:tcPr>
          <w:p w14:paraId="2A2B0A19" w14:textId="77777777" w:rsidR="008208F7" w:rsidRPr="00A83226" w:rsidRDefault="008208F7" w:rsidP="00FE6CB0">
            <w:pPr>
              <w:bidi/>
              <w:ind w:right="60"/>
              <w:jc w:val="center"/>
              <w:rPr>
                <w:rFonts w:ascii="Simplified Arabic" w:hAnsi="Simplified Arabic" w:cs="Simplified Arabic"/>
                <w:sz w:val="24"/>
                <w:szCs w:val="24"/>
              </w:rPr>
            </w:pPr>
            <w:r w:rsidRPr="00A83226">
              <w:rPr>
                <w:rFonts w:ascii="Simplified Arabic" w:hAnsi="Simplified Arabic" w:cs="Simplified Arabic"/>
                <w:sz w:val="24"/>
                <w:szCs w:val="24"/>
                <w:rtl/>
              </w:rPr>
              <w:t>1.75</w:t>
            </w:r>
          </w:p>
        </w:tc>
        <w:tc>
          <w:tcPr>
            <w:tcW w:w="1418" w:type="dxa"/>
            <w:shd w:val="clear" w:color="auto" w:fill="FFFFFF"/>
            <w:vAlign w:val="center"/>
          </w:tcPr>
          <w:p w14:paraId="502F3AB2" w14:textId="77777777" w:rsidR="008208F7" w:rsidRPr="00A83226" w:rsidRDefault="008208F7" w:rsidP="00FE6CB0">
            <w:pPr>
              <w:bidi/>
              <w:ind w:right="60"/>
              <w:jc w:val="center"/>
              <w:rPr>
                <w:rFonts w:ascii="Simplified Arabic" w:hAnsi="Simplified Arabic" w:cs="Simplified Arabic"/>
                <w:sz w:val="24"/>
                <w:szCs w:val="24"/>
              </w:rPr>
            </w:pPr>
            <w:r w:rsidRPr="00A83226">
              <w:rPr>
                <w:rFonts w:ascii="Simplified Arabic" w:hAnsi="Simplified Arabic" w:cs="Simplified Arabic"/>
                <w:sz w:val="24"/>
                <w:szCs w:val="24"/>
                <w:rtl/>
              </w:rPr>
              <w:t>1.40</w:t>
            </w:r>
          </w:p>
        </w:tc>
        <w:tc>
          <w:tcPr>
            <w:tcW w:w="1703" w:type="dxa"/>
            <w:shd w:val="clear" w:color="auto" w:fill="FFFFFF"/>
            <w:vAlign w:val="center"/>
          </w:tcPr>
          <w:p w14:paraId="3EEBA1CB" w14:textId="77777777" w:rsidR="008208F7" w:rsidRPr="00A83226" w:rsidRDefault="008208F7" w:rsidP="00FE6CB0">
            <w:pPr>
              <w:bidi/>
              <w:ind w:right="60"/>
              <w:jc w:val="center"/>
              <w:rPr>
                <w:rFonts w:ascii="Simplified Arabic" w:hAnsi="Simplified Arabic" w:cs="Simplified Arabic"/>
                <w:sz w:val="24"/>
                <w:szCs w:val="24"/>
              </w:rPr>
            </w:pPr>
            <w:r w:rsidRPr="00A83226">
              <w:rPr>
                <w:rFonts w:ascii="Simplified Arabic" w:hAnsi="Simplified Arabic" w:cs="Simplified Arabic"/>
                <w:sz w:val="24"/>
                <w:szCs w:val="24"/>
                <w:rtl/>
              </w:rPr>
              <w:t>0.233</w:t>
            </w:r>
          </w:p>
        </w:tc>
        <w:tc>
          <w:tcPr>
            <w:tcW w:w="1132" w:type="dxa"/>
            <w:shd w:val="clear" w:color="auto" w:fill="FFFFFF"/>
            <w:vAlign w:val="center"/>
          </w:tcPr>
          <w:p w14:paraId="70AACE7F" w14:textId="77777777" w:rsidR="008208F7" w:rsidRPr="00A83226" w:rsidRDefault="008208F7" w:rsidP="00FE6CB0">
            <w:pPr>
              <w:bidi/>
              <w:ind w:right="60"/>
              <w:jc w:val="center"/>
              <w:rPr>
                <w:rFonts w:ascii="Simplified Arabic" w:hAnsi="Simplified Arabic" w:cs="Simplified Arabic"/>
                <w:sz w:val="24"/>
                <w:szCs w:val="24"/>
              </w:rPr>
            </w:pPr>
            <w:r w:rsidRPr="00A83226">
              <w:rPr>
                <w:rFonts w:ascii="Simplified Arabic" w:hAnsi="Simplified Arabic" w:cs="Simplified Arabic"/>
                <w:sz w:val="24"/>
                <w:szCs w:val="24"/>
                <w:rtl/>
              </w:rPr>
              <w:t>0.364</w:t>
            </w:r>
          </w:p>
        </w:tc>
      </w:tr>
    </w:tbl>
    <w:p w14:paraId="7735D756"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 xml:space="preserve">  المصدر: من اعداد الباحث باستخدام بيانات قائمة الدخل خلال الفترة (2010 – 2020) </w:t>
      </w:r>
      <w:r w:rsidRPr="00A83226">
        <w:rPr>
          <w:rFonts w:ascii="Simplified Arabic" w:hAnsi="Simplified Arabic" w:cs="Simplified Arabic" w:hint="cs"/>
          <w:sz w:val="24"/>
          <w:szCs w:val="24"/>
          <w:rtl/>
          <w:lang w:bidi="ar-EG"/>
        </w:rPr>
        <w:t>وبرنامج</w:t>
      </w:r>
      <w:r w:rsidRPr="00A83226">
        <w:rPr>
          <w:rFonts w:ascii="Simplified Arabic" w:hAnsi="Simplified Arabic" w:cs="Simplified Arabic"/>
          <w:sz w:val="24"/>
          <w:szCs w:val="24"/>
          <w:rtl/>
          <w:lang w:bidi="ar-EG"/>
        </w:rPr>
        <w:t xml:space="preserve"> </w:t>
      </w:r>
      <w:r w:rsidRPr="00A83226">
        <w:rPr>
          <w:rFonts w:ascii="Simplified Arabic" w:hAnsi="Simplified Arabic" w:cs="Simplified Arabic"/>
          <w:sz w:val="24"/>
          <w:szCs w:val="24"/>
          <w:lang w:bidi="ar-EG"/>
        </w:rPr>
        <w:t>SPSS</w:t>
      </w:r>
    </w:p>
    <w:p w14:paraId="6792E8A3" w14:textId="77777777" w:rsidR="008208F7" w:rsidRPr="00A83226" w:rsidRDefault="008208F7" w:rsidP="008208F7">
      <w:pPr>
        <w:pStyle w:val="Heading3Cha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lastRenderedPageBreak/>
        <w:t xml:space="preserve">ويوضح جدول (3 – 17) تطور كلاً 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المستهلكة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المنتجة وكفاءة الاستخدام للمياه خلال الفترة (2010 – 2020) من حيث ارتفاع مستوى الكفاءة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بدرجة ملحوظة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w:t>
      </w:r>
      <w:r w:rsidRPr="00A83226">
        <w:rPr>
          <w:rFonts w:ascii="Simplified Arabic" w:hAnsi="Simplified Arabic" w:cs="Simplified Arabic" w:hint="cs"/>
          <w:sz w:val="28"/>
          <w:szCs w:val="28"/>
          <w:rtl/>
          <w:lang w:bidi="ar-EG"/>
        </w:rPr>
        <w:t>2010،</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2011،</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2012،</w:t>
      </w:r>
      <w:r w:rsidRPr="00A83226">
        <w:rPr>
          <w:rFonts w:ascii="Simplified Arabic" w:hAnsi="Simplified Arabic" w:cs="Simplified Arabic"/>
          <w:sz w:val="28"/>
          <w:szCs w:val="28"/>
          <w:rtl/>
          <w:lang w:bidi="ar-EG"/>
        </w:rPr>
        <w:t xml:space="preserve"> 2013، </w:t>
      </w:r>
      <w:r w:rsidRPr="00A83226">
        <w:rPr>
          <w:rFonts w:ascii="Simplified Arabic" w:hAnsi="Simplified Arabic" w:cs="Simplified Arabic" w:hint="cs"/>
          <w:sz w:val="28"/>
          <w:szCs w:val="28"/>
          <w:rtl/>
          <w:lang w:bidi="ar-EG"/>
        </w:rPr>
        <w:t>2014 ويتوقف</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ارتفاع</w:t>
      </w:r>
      <w:r w:rsidRPr="00A83226">
        <w:rPr>
          <w:rFonts w:ascii="Simplified Arabic" w:hAnsi="Simplified Arabic" w:cs="Simplified Arabic"/>
          <w:sz w:val="28"/>
          <w:szCs w:val="28"/>
          <w:rtl/>
          <w:lang w:bidi="ar-EG"/>
        </w:rPr>
        <w:t xml:space="preserve"> هذا المؤشر </w:t>
      </w:r>
      <w:r w:rsidRPr="00A83226">
        <w:rPr>
          <w:rFonts w:ascii="Simplified Arabic" w:hAnsi="Simplified Arabic" w:cs="Simplified Arabic" w:hint="cs"/>
          <w:sz w:val="28"/>
          <w:szCs w:val="28"/>
          <w:rtl/>
          <w:lang w:bidi="ar-EG"/>
        </w:rPr>
        <w:t>بانخفاض</w:t>
      </w:r>
      <w:r w:rsidRPr="00A83226">
        <w:rPr>
          <w:rFonts w:ascii="Simplified Arabic" w:hAnsi="Simplified Arabic" w:cs="Simplified Arabic"/>
          <w:sz w:val="28"/>
          <w:szCs w:val="28"/>
          <w:rtl/>
          <w:lang w:bidi="ar-EG"/>
        </w:rPr>
        <w:t xml:space="preserve"> كلا ًمن المياه المستهلكة والمياه المنتجة المخصصة ويحسب بالمعادلة التالية: كفاءة استخدام المياه=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المستهلكة </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المنتجة</w:t>
      </w:r>
    </w:p>
    <w:p w14:paraId="09F3B2B9" w14:textId="77777777" w:rsidR="008208F7" w:rsidRPr="00A330A9" w:rsidRDefault="008208F7" w:rsidP="008208F7">
      <w:pPr>
        <w:tabs>
          <w:tab w:val="left" w:pos="7170"/>
        </w:tabs>
        <w:bidi/>
        <w:spacing w:after="0" w:line="240" w:lineRule="auto"/>
        <w:jc w:val="center"/>
        <w:rPr>
          <w:rFonts w:ascii="Simplified Arabic" w:hAnsi="Simplified Arabic" w:cs="Simplified Arabic"/>
          <w:b/>
          <w:bCs/>
          <w:sz w:val="4"/>
          <w:szCs w:val="4"/>
          <w:rtl/>
          <w:lang w:bidi="ar-EG"/>
        </w:rPr>
      </w:pPr>
    </w:p>
    <w:p w14:paraId="651C2032" w14:textId="77777777" w:rsidR="008208F7"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  جدول (3 – 17) تطور </w:t>
      </w:r>
      <w:r w:rsidRPr="00A83226">
        <w:rPr>
          <w:rFonts w:ascii="Simplified Arabic" w:hAnsi="Simplified Arabic" w:cs="Simplified Arabic" w:hint="cs"/>
          <w:b/>
          <w:bCs/>
          <w:sz w:val="24"/>
          <w:szCs w:val="24"/>
          <w:rtl/>
          <w:lang w:bidi="ar-EG"/>
        </w:rPr>
        <w:t>إجمالي</w:t>
      </w:r>
      <w:r w:rsidRPr="00A83226">
        <w:rPr>
          <w:rFonts w:ascii="Simplified Arabic" w:hAnsi="Simplified Arabic" w:cs="Simplified Arabic"/>
          <w:b/>
          <w:bCs/>
          <w:sz w:val="24"/>
          <w:szCs w:val="24"/>
          <w:rtl/>
          <w:lang w:bidi="ar-EG"/>
        </w:rPr>
        <w:t xml:space="preserve"> المياه المستهلكة والمياه المنتجة وكفاءة استخدام المياه </w:t>
      </w:r>
      <w:r>
        <w:rPr>
          <w:rFonts w:ascii="Simplified Arabic" w:hAnsi="Simplified Arabic" w:cs="Simplified Arabic"/>
          <w:b/>
          <w:bCs/>
          <w:sz w:val="24"/>
          <w:szCs w:val="24"/>
          <w:rtl/>
          <w:lang w:bidi="ar-EG"/>
        </w:rPr>
        <w:t>–</w:t>
      </w:r>
      <w:r w:rsidRPr="00A83226">
        <w:rPr>
          <w:rFonts w:ascii="Simplified Arabic" w:hAnsi="Simplified Arabic" w:cs="Simplified Arabic"/>
          <w:b/>
          <w:bCs/>
          <w:sz w:val="24"/>
          <w:szCs w:val="24"/>
          <w:rtl/>
          <w:lang w:bidi="ar-EG"/>
        </w:rPr>
        <w:t xml:space="preserve"> مصر</w:t>
      </w:r>
      <w:r>
        <w:rPr>
          <w:rFonts w:ascii="Simplified Arabic" w:hAnsi="Simplified Arabic" w:cs="Simplified Arabic" w:hint="cs"/>
          <w:b/>
          <w:bCs/>
          <w:sz w:val="24"/>
          <w:szCs w:val="24"/>
          <w:rtl/>
          <w:lang w:bidi="ar-EG"/>
        </w:rPr>
        <w:t xml:space="preserve">   </w:t>
      </w:r>
      <w:r w:rsidRPr="00A83226">
        <w:rPr>
          <w:rFonts w:ascii="Simplified Arabic" w:hAnsi="Simplified Arabic" w:cs="Simplified Arabic"/>
          <w:b/>
          <w:bCs/>
          <w:sz w:val="24"/>
          <w:szCs w:val="24"/>
          <w:rtl/>
          <w:lang w:bidi="ar-EG"/>
        </w:rPr>
        <w:t xml:space="preserve"> الوحدة: مليار م3</w:t>
      </w:r>
    </w:p>
    <w:tbl>
      <w:tblPr>
        <w:tblStyle w:val="Heading2Char"/>
        <w:bidiVisual/>
        <w:tblW w:w="0" w:type="auto"/>
        <w:tblInd w:w="908" w:type="dxa"/>
        <w:tblLook w:val="04A0" w:firstRow="1" w:lastRow="0" w:firstColumn="1" w:lastColumn="0" w:noHBand="0" w:noVBand="1"/>
      </w:tblPr>
      <w:tblGrid>
        <w:gridCol w:w="1517"/>
        <w:gridCol w:w="2310"/>
        <w:gridCol w:w="2084"/>
        <w:gridCol w:w="2268"/>
      </w:tblGrid>
      <w:tr w:rsidR="008208F7" w:rsidRPr="0015081B" w14:paraId="6124F46C" w14:textId="77777777" w:rsidTr="008266CF">
        <w:tc>
          <w:tcPr>
            <w:tcW w:w="1517" w:type="dxa"/>
            <w:tcBorders>
              <w:top w:val="single" w:sz="12" w:space="0" w:color="auto"/>
              <w:left w:val="single" w:sz="12" w:space="0" w:color="auto"/>
              <w:bottom w:val="single" w:sz="12" w:space="0" w:color="auto"/>
              <w:right w:val="single" w:sz="12" w:space="0" w:color="auto"/>
            </w:tcBorders>
            <w:shd w:val="clear" w:color="auto" w:fill="BDD6EE" w:themeFill="accent5" w:themeFillTint="66"/>
          </w:tcPr>
          <w:p w14:paraId="030C18D3"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b/>
                <w:bCs/>
                <w:sz w:val="18"/>
                <w:szCs w:val="18"/>
                <w:rtl/>
              </w:rPr>
              <w:t>السنوات</w:t>
            </w:r>
          </w:p>
        </w:tc>
        <w:tc>
          <w:tcPr>
            <w:tcW w:w="2310" w:type="dxa"/>
            <w:tcBorders>
              <w:top w:val="single" w:sz="12" w:space="0" w:color="auto"/>
              <w:left w:val="single" w:sz="12" w:space="0" w:color="auto"/>
              <w:bottom w:val="single" w:sz="12" w:space="0" w:color="auto"/>
              <w:right w:val="single" w:sz="12" w:space="0" w:color="auto"/>
            </w:tcBorders>
            <w:shd w:val="clear" w:color="auto" w:fill="BDD6EE" w:themeFill="accent5" w:themeFillTint="66"/>
          </w:tcPr>
          <w:p w14:paraId="02211765"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hint="cs"/>
                <w:b/>
                <w:bCs/>
                <w:sz w:val="18"/>
                <w:szCs w:val="18"/>
                <w:rtl/>
              </w:rPr>
              <w:t>إجمالي</w:t>
            </w:r>
            <w:r w:rsidRPr="0015081B">
              <w:rPr>
                <w:rFonts w:ascii="Simplified Arabic" w:hAnsi="Simplified Arabic" w:cs="Simplified Arabic"/>
                <w:b/>
                <w:bCs/>
                <w:sz w:val="18"/>
                <w:szCs w:val="18"/>
                <w:rtl/>
              </w:rPr>
              <w:t xml:space="preserve"> المياه المستهلكة</w:t>
            </w:r>
          </w:p>
        </w:tc>
        <w:tc>
          <w:tcPr>
            <w:tcW w:w="2084" w:type="dxa"/>
            <w:tcBorders>
              <w:top w:val="single" w:sz="12" w:space="0" w:color="auto"/>
              <w:left w:val="single" w:sz="12" w:space="0" w:color="auto"/>
              <w:bottom w:val="single" w:sz="12" w:space="0" w:color="auto"/>
              <w:right w:val="single" w:sz="12" w:space="0" w:color="auto"/>
            </w:tcBorders>
            <w:shd w:val="clear" w:color="auto" w:fill="BDD6EE" w:themeFill="accent5" w:themeFillTint="66"/>
          </w:tcPr>
          <w:p w14:paraId="4A8B2EC5"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hint="cs"/>
                <w:b/>
                <w:bCs/>
                <w:sz w:val="18"/>
                <w:szCs w:val="18"/>
                <w:rtl/>
              </w:rPr>
              <w:t>إجمالي</w:t>
            </w:r>
            <w:r w:rsidRPr="0015081B">
              <w:rPr>
                <w:rFonts w:ascii="Simplified Arabic" w:hAnsi="Simplified Arabic" w:cs="Simplified Arabic"/>
                <w:b/>
                <w:bCs/>
                <w:sz w:val="18"/>
                <w:szCs w:val="18"/>
                <w:rtl/>
              </w:rPr>
              <w:t xml:space="preserve"> المياه المنتجة</w:t>
            </w:r>
          </w:p>
        </w:tc>
        <w:tc>
          <w:tcPr>
            <w:tcW w:w="2268" w:type="dxa"/>
            <w:tcBorders>
              <w:top w:val="single" w:sz="12" w:space="0" w:color="auto"/>
              <w:left w:val="single" w:sz="12" w:space="0" w:color="auto"/>
              <w:bottom w:val="single" w:sz="12" w:space="0" w:color="auto"/>
              <w:right w:val="single" w:sz="12" w:space="0" w:color="auto"/>
            </w:tcBorders>
            <w:shd w:val="clear" w:color="auto" w:fill="BDD6EE" w:themeFill="accent5" w:themeFillTint="66"/>
          </w:tcPr>
          <w:p w14:paraId="588E2B6E"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b/>
                <w:bCs/>
                <w:sz w:val="18"/>
                <w:szCs w:val="18"/>
                <w:rtl/>
              </w:rPr>
              <w:t>كفاءة استخدام المياه</w:t>
            </w:r>
          </w:p>
        </w:tc>
      </w:tr>
      <w:tr w:rsidR="008208F7" w:rsidRPr="0015081B" w14:paraId="76AFD468" w14:textId="77777777" w:rsidTr="008266CF">
        <w:tc>
          <w:tcPr>
            <w:tcW w:w="1517" w:type="dxa"/>
            <w:tcBorders>
              <w:top w:val="single" w:sz="12" w:space="0" w:color="auto"/>
              <w:left w:val="single" w:sz="12" w:space="0" w:color="auto"/>
              <w:bottom w:val="single" w:sz="12" w:space="0" w:color="auto"/>
              <w:right w:val="single" w:sz="12" w:space="0" w:color="auto"/>
            </w:tcBorders>
          </w:tcPr>
          <w:p w14:paraId="61C1CECA"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b/>
                <w:bCs/>
                <w:sz w:val="18"/>
                <w:szCs w:val="18"/>
                <w:rtl/>
              </w:rPr>
              <w:t>2010</w:t>
            </w:r>
          </w:p>
        </w:tc>
        <w:tc>
          <w:tcPr>
            <w:tcW w:w="2310" w:type="dxa"/>
            <w:tcBorders>
              <w:top w:val="single" w:sz="12" w:space="0" w:color="auto"/>
              <w:left w:val="single" w:sz="12" w:space="0" w:color="auto"/>
              <w:bottom w:val="single" w:sz="12" w:space="0" w:color="auto"/>
              <w:right w:val="single" w:sz="12" w:space="0" w:color="auto"/>
            </w:tcBorders>
          </w:tcPr>
          <w:p w14:paraId="63270960"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10</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9</w:t>
            </w:r>
          </w:p>
        </w:tc>
        <w:tc>
          <w:tcPr>
            <w:tcW w:w="2084" w:type="dxa"/>
            <w:tcBorders>
              <w:top w:val="single" w:sz="12" w:space="0" w:color="auto"/>
              <w:left w:val="single" w:sz="12" w:space="0" w:color="auto"/>
              <w:bottom w:val="single" w:sz="12" w:space="0" w:color="auto"/>
              <w:right w:val="single" w:sz="12" w:space="0" w:color="auto"/>
            </w:tcBorders>
          </w:tcPr>
          <w:p w14:paraId="6B9F9A96"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12</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55</w:t>
            </w:r>
          </w:p>
        </w:tc>
        <w:tc>
          <w:tcPr>
            <w:tcW w:w="2268" w:type="dxa"/>
            <w:tcBorders>
              <w:top w:val="single" w:sz="12" w:space="0" w:color="auto"/>
              <w:left w:val="single" w:sz="12" w:space="0" w:color="auto"/>
              <w:bottom w:val="single" w:sz="12" w:space="0" w:color="auto"/>
              <w:right w:val="single" w:sz="12" w:space="0" w:color="auto"/>
            </w:tcBorders>
          </w:tcPr>
          <w:p w14:paraId="64FA7037"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87</w:t>
            </w:r>
          </w:p>
        </w:tc>
      </w:tr>
      <w:tr w:rsidR="008208F7" w:rsidRPr="0015081B" w14:paraId="0146B31C" w14:textId="77777777" w:rsidTr="008266CF">
        <w:tc>
          <w:tcPr>
            <w:tcW w:w="1517" w:type="dxa"/>
            <w:tcBorders>
              <w:top w:val="single" w:sz="12" w:space="0" w:color="auto"/>
              <w:left w:val="single" w:sz="12" w:space="0" w:color="auto"/>
              <w:bottom w:val="single" w:sz="12" w:space="0" w:color="auto"/>
              <w:right w:val="single" w:sz="12" w:space="0" w:color="auto"/>
            </w:tcBorders>
          </w:tcPr>
          <w:p w14:paraId="52747F3C"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b/>
                <w:bCs/>
                <w:sz w:val="18"/>
                <w:szCs w:val="18"/>
                <w:rtl/>
              </w:rPr>
              <w:t>2011</w:t>
            </w:r>
          </w:p>
        </w:tc>
        <w:tc>
          <w:tcPr>
            <w:tcW w:w="2310" w:type="dxa"/>
            <w:tcBorders>
              <w:top w:val="single" w:sz="12" w:space="0" w:color="auto"/>
              <w:left w:val="single" w:sz="12" w:space="0" w:color="auto"/>
              <w:bottom w:val="single" w:sz="12" w:space="0" w:color="auto"/>
              <w:right w:val="single" w:sz="12" w:space="0" w:color="auto"/>
            </w:tcBorders>
          </w:tcPr>
          <w:p w14:paraId="5A41F889"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9</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w:t>
            </w:r>
          </w:p>
        </w:tc>
        <w:tc>
          <w:tcPr>
            <w:tcW w:w="2084" w:type="dxa"/>
            <w:tcBorders>
              <w:top w:val="single" w:sz="12" w:space="0" w:color="auto"/>
              <w:left w:val="single" w:sz="12" w:space="0" w:color="auto"/>
              <w:bottom w:val="single" w:sz="12" w:space="0" w:color="auto"/>
              <w:right w:val="single" w:sz="12" w:space="0" w:color="auto"/>
            </w:tcBorders>
          </w:tcPr>
          <w:p w14:paraId="2FE89482"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11</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3</w:t>
            </w:r>
          </w:p>
        </w:tc>
        <w:tc>
          <w:tcPr>
            <w:tcW w:w="2268" w:type="dxa"/>
            <w:tcBorders>
              <w:top w:val="single" w:sz="12" w:space="0" w:color="auto"/>
              <w:left w:val="single" w:sz="12" w:space="0" w:color="auto"/>
              <w:bottom w:val="single" w:sz="12" w:space="0" w:color="auto"/>
              <w:right w:val="single" w:sz="12" w:space="0" w:color="auto"/>
            </w:tcBorders>
          </w:tcPr>
          <w:p w14:paraId="089618EB"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86</w:t>
            </w:r>
          </w:p>
        </w:tc>
      </w:tr>
      <w:tr w:rsidR="008208F7" w:rsidRPr="0015081B" w14:paraId="31BD48C7" w14:textId="77777777" w:rsidTr="008266CF">
        <w:tc>
          <w:tcPr>
            <w:tcW w:w="1517" w:type="dxa"/>
            <w:tcBorders>
              <w:top w:val="single" w:sz="12" w:space="0" w:color="auto"/>
              <w:left w:val="single" w:sz="12" w:space="0" w:color="auto"/>
              <w:bottom w:val="single" w:sz="12" w:space="0" w:color="auto"/>
              <w:right w:val="single" w:sz="12" w:space="0" w:color="auto"/>
            </w:tcBorders>
          </w:tcPr>
          <w:p w14:paraId="1051F472"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b/>
                <w:bCs/>
                <w:sz w:val="18"/>
                <w:szCs w:val="18"/>
                <w:rtl/>
              </w:rPr>
              <w:t>2012</w:t>
            </w:r>
          </w:p>
        </w:tc>
        <w:tc>
          <w:tcPr>
            <w:tcW w:w="2310" w:type="dxa"/>
            <w:tcBorders>
              <w:top w:val="single" w:sz="12" w:space="0" w:color="auto"/>
              <w:left w:val="single" w:sz="12" w:space="0" w:color="auto"/>
              <w:bottom w:val="single" w:sz="12" w:space="0" w:color="auto"/>
              <w:right w:val="single" w:sz="12" w:space="0" w:color="auto"/>
            </w:tcBorders>
          </w:tcPr>
          <w:p w14:paraId="331B6087"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9</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7</w:t>
            </w:r>
          </w:p>
        </w:tc>
        <w:tc>
          <w:tcPr>
            <w:tcW w:w="2084" w:type="dxa"/>
            <w:tcBorders>
              <w:top w:val="single" w:sz="12" w:space="0" w:color="auto"/>
              <w:left w:val="single" w:sz="12" w:space="0" w:color="auto"/>
              <w:bottom w:val="single" w:sz="12" w:space="0" w:color="auto"/>
              <w:right w:val="single" w:sz="12" w:space="0" w:color="auto"/>
            </w:tcBorders>
          </w:tcPr>
          <w:p w14:paraId="3C52F957"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11</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w:t>
            </w:r>
          </w:p>
        </w:tc>
        <w:tc>
          <w:tcPr>
            <w:tcW w:w="2268" w:type="dxa"/>
            <w:tcBorders>
              <w:top w:val="single" w:sz="12" w:space="0" w:color="auto"/>
              <w:left w:val="single" w:sz="12" w:space="0" w:color="auto"/>
              <w:bottom w:val="single" w:sz="12" w:space="0" w:color="auto"/>
              <w:right w:val="single" w:sz="12" w:space="0" w:color="auto"/>
            </w:tcBorders>
          </w:tcPr>
          <w:p w14:paraId="56345C14"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84</w:t>
            </w:r>
          </w:p>
        </w:tc>
      </w:tr>
      <w:tr w:rsidR="008208F7" w:rsidRPr="0015081B" w14:paraId="1741916B" w14:textId="77777777" w:rsidTr="008266CF">
        <w:tc>
          <w:tcPr>
            <w:tcW w:w="1517" w:type="dxa"/>
            <w:tcBorders>
              <w:top w:val="single" w:sz="12" w:space="0" w:color="auto"/>
              <w:left w:val="single" w:sz="12" w:space="0" w:color="auto"/>
              <w:bottom w:val="single" w:sz="12" w:space="0" w:color="auto"/>
              <w:right w:val="single" w:sz="12" w:space="0" w:color="auto"/>
            </w:tcBorders>
          </w:tcPr>
          <w:p w14:paraId="459DC825"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rPr>
              <w:t>2013</w:t>
            </w:r>
          </w:p>
        </w:tc>
        <w:tc>
          <w:tcPr>
            <w:tcW w:w="2310" w:type="dxa"/>
            <w:tcBorders>
              <w:top w:val="single" w:sz="12" w:space="0" w:color="auto"/>
              <w:left w:val="single" w:sz="12" w:space="0" w:color="auto"/>
              <w:bottom w:val="single" w:sz="12" w:space="0" w:color="auto"/>
              <w:right w:val="single" w:sz="12" w:space="0" w:color="auto"/>
            </w:tcBorders>
          </w:tcPr>
          <w:p w14:paraId="511402B7"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10</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w:t>
            </w:r>
          </w:p>
        </w:tc>
        <w:tc>
          <w:tcPr>
            <w:tcW w:w="2084" w:type="dxa"/>
            <w:tcBorders>
              <w:top w:val="single" w:sz="12" w:space="0" w:color="auto"/>
              <w:left w:val="single" w:sz="12" w:space="0" w:color="auto"/>
              <w:bottom w:val="single" w:sz="12" w:space="0" w:color="auto"/>
              <w:right w:val="single" w:sz="12" w:space="0" w:color="auto"/>
            </w:tcBorders>
          </w:tcPr>
          <w:p w14:paraId="07B90711"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12</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w:t>
            </w:r>
          </w:p>
        </w:tc>
        <w:tc>
          <w:tcPr>
            <w:tcW w:w="2268" w:type="dxa"/>
            <w:tcBorders>
              <w:top w:val="single" w:sz="12" w:space="0" w:color="auto"/>
              <w:left w:val="single" w:sz="12" w:space="0" w:color="auto"/>
              <w:bottom w:val="single" w:sz="12" w:space="0" w:color="auto"/>
              <w:right w:val="single" w:sz="12" w:space="0" w:color="auto"/>
            </w:tcBorders>
          </w:tcPr>
          <w:p w14:paraId="6050CFD2"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82</w:t>
            </w:r>
          </w:p>
        </w:tc>
      </w:tr>
      <w:tr w:rsidR="008208F7" w:rsidRPr="0015081B" w14:paraId="41B94D36" w14:textId="77777777" w:rsidTr="008266CF">
        <w:tc>
          <w:tcPr>
            <w:tcW w:w="1517" w:type="dxa"/>
            <w:tcBorders>
              <w:top w:val="single" w:sz="12" w:space="0" w:color="auto"/>
              <w:left w:val="single" w:sz="12" w:space="0" w:color="auto"/>
              <w:bottom w:val="single" w:sz="12" w:space="0" w:color="auto"/>
              <w:right w:val="single" w:sz="12" w:space="0" w:color="auto"/>
            </w:tcBorders>
          </w:tcPr>
          <w:p w14:paraId="49747F73"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rPr>
              <w:t>2014</w:t>
            </w:r>
          </w:p>
        </w:tc>
        <w:tc>
          <w:tcPr>
            <w:tcW w:w="2310" w:type="dxa"/>
            <w:tcBorders>
              <w:top w:val="single" w:sz="12" w:space="0" w:color="auto"/>
              <w:left w:val="single" w:sz="12" w:space="0" w:color="auto"/>
              <w:bottom w:val="single" w:sz="12" w:space="0" w:color="auto"/>
              <w:right w:val="single" w:sz="12" w:space="0" w:color="auto"/>
            </w:tcBorders>
          </w:tcPr>
          <w:p w14:paraId="154A46DB"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9</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4</w:t>
            </w:r>
          </w:p>
        </w:tc>
        <w:tc>
          <w:tcPr>
            <w:tcW w:w="2084" w:type="dxa"/>
            <w:tcBorders>
              <w:top w:val="single" w:sz="12" w:space="0" w:color="auto"/>
              <w:left w:val="single" w:sz="12" w:space="0" w:color="auto"/>
              <w:bottom w:val="single" w:sz="12" w:space="0" w:color="auto"/>
              <w:right w:val="single" w:sz="12" w:space="0" w:color="auto"/>
            </w:tcBorders>
          </w:tcPr>
          <w:p w14:paraId="5D8CFE7F"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11</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7</w:t>
            </w:r>
          </w:p>
        </w:tc>
        <w:tc>
          <w:tcPr>
            <w:tcW w:w="2268" w:type="dxa"/>
            <w:tcBorders>
              <w:top w:val="single" w:sz="12" w:space="0" w:color="auto"/>
              <w:left w:val="single" w:sz="12" w:space="0" w:color="auto"/>
              <w:bottom w:val="single" w:sz="12" w:space="0" w:color="auto"/>
              <w:right w:val="single" w:sz="12" w:space="0" w:color="auto"/>
            </w:tcBorders>
          </w:tcPr>
          <w:p w14:paraId="050C3E29"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80</w:t>
            </w:r>
          </w:p>
        </w:tc>
      </w:tr>
      <w:tr w:rsidR="008208F7" w:rsidRPr="0015081B" w14:paraId="575E3D61" w14:textId="77777777" w:rsidTr="008266CF">
        <w:tc>
          <w:tcPr>
            <w:tcW w:w="1517" w:type="dxa"/>
            <w:tcBorders>
              <w:top w:val="single" w:sz="12" w:space="0" w:color="auto"/>
              <w:left w:val="single" w:sz="12" w:space="0" w:color="auto"/>
              <w:bottom w:val="single" w:sz="12" w:space="0" w:color="auto"/>
              <w:right w:val="single" w:sz="12" w:space="0" w:color="auto"/>
            </w:tcBorders>
          </w:tcPr>
          <w:p w14:paraId="7CD3F1CC" w14:textId="77777777" w:rsidR="008208F7" w:rsidRPr="0015081B" w:rsidRDefault="008208F7" w:rsidP="008266CF">
            <w:pPr>
              <w:spacing w:line="320" w:lineRule="atLeast"/>
              <w:ind w:right="60"/>
              <w:rPr>
                <w:rFonts w:ascii="Simplified Arabic" w:hAnsi="Simplified Arabic" w:cs="Simplified Arabic"/>
                <w:b/>
                <w:bCs/>
                <w:sz w:val="18"/>
                <w:szCs w:val="18"/>
              </w:rPr>
            </w:pPr>
            <w:r w:rsidRPr="0015081B">
              <w:rPr>
                <w:rFonts w:ascii="Simplified Arabic" w:hAnsi="Simplified Arabic" w:cs="Simplified Arabic"/>
                <w:b/>
                <w:bCs/>
                <w:sz w:val="18"/>
                <w:szCs w:val="18"/>
                <w:rtl/>
              </w:rPr>
              <w:t>2015</w:t>
            </w:r>
          </w:p>
        </w:tc>
        <w:tc>
          <w:tcPr>
            <w:tcW w:w="2310" w:type="dxa"/>
            <w:tcBorders>
              <w:top w:val="single" w:sz="12" w:space="0" w:color="auto"/>
              <w:left w:val="single" w:sz="12" w:space="0" w:color="auto"/>
              <w:bottom w:val="single" w:sz="12" w:space="0" w:color="auto"/>
              <w:right w:val="single" w:sz="12" w:space="0" w:color="auto"/>
            </w:tcBorders>
          </w:tcPr>
          <w:p w14:paraId="69F00F80"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6</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16</w:t>
            </w:r>
          </w:p>
        </w:tc>
        <w:tc>
          <w:tcPr>
            <w:tcW w:w="2084" w:type="dxa"/>
            <w:tcBorders>
              <w:top w:val="single" w:sz="12" w:space="0" w:color="auto"/>
              <w:left w:val="single" w:sz="12" w:space="0" w:color="auto"/>
              <w:bottom w:val="single" w:sz="12" w:space="0" w:color="auto"/>
              <w:right w:val="single" w:sz="12" w:space="0" w:color="auto"/>
            </w:tcBorders>
          </w:tcPr>
          <w:p w14:paraId="398F8D06"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9</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0</w:t>
            </w:r>
          </w:p>
        </w:tc>
        <w:tc>
          <w:tcPr>
            <w:tcW w:w="2268" w:type="dxa"/>
            <w:tcBorders>
              <w:top w:val="single" w:sz="12" w:space="0" w:color="auto"/>
              <w:left w:val="single" w:sz="12" w:space="0" w:color="auto"/>
              <w:bottom w:val="single" w:sz="12" w:space="0" w:color="auto"/>
              <w:right w:val="single" w:sz="12" w:space="0" w:color="auto"/>
            </w:tcBorders>
          </w:tcPr>
          <w:p w14:paraId="5321EBC1"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68</w:t>
            </w:r>
          </w:p>
        </w:tc>
      </w:tr>
      <w:tr w:rsidR="008208F7" w:rsidRPr="0015081B" w14:paraId="26B88E66" w14:textId="77777777" w:rsidTr="008266CF">
        <w:tc>
          <w:tcPr>
            <w:tcW w:w="1517" w:type="dxa"/>
            <w:tcBorders>
              <w:top w:val="single" w:sz="12" w:space="0" w:color="auto"/>
              <w:left w:val="single" w:sz="12" w:space="0" w:color="auto"/>
              <w:bottom w:val="single" w:sz="12" w:space="0" w:color="auto"/>
              <w:right w:val="single" w:sz="12" w:space="0" w:color="auto"/>
            </w:tcBorders>
          </w:tcPr>
          <w:p w14:paraId="55658C27"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rPr>
              <w:t>2016</w:t>
            </w:r>
          </w:p>
        </w:tc>
        <w:tc>
          <w:tcPr>
            <w:tcW w:w="2310" w:type="dxa"/>
            <w:tcBorders>
              <w:top w:val="single" w:sz="12" w:space="0" w:color="auto"/>
              <w:left w:val="single" w:sz="12" w:space="0" w:color="auto"/>
              <w:bottom w:val="single" w:sz="12" w:space="0" w:color="auto"/>
              <w:right w:val="single" w:sz="12" w:space="0" w:color="auto"/>
            </w:tcBorders>
          </w:tcPr>
          <w:p w14:paraId="33BE8CCF"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6</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97</w:t>
            </w:r>
          </w:p>
        </w:tc>
        <w:tc>
          <w:tcPr>
            <w:tcW w:w="2084" w:type="dxa"/>
            <w:tcBorders>
              <w:top w:val="single" w:sz="12" w:space="0" w:color="auto"/>
              <w:left w:val="single" w:sz="12" w:space="0" w:color="auto"/>
              <w:bottom w:val="single" w:sz="12" w:space="0" w:color="auto"/>
              <w:right w:val="single" w:sz="12" w:space="0" w:color="auto"/>
            </w:tcBorders>
          </w:tcPr>
          <w:p w14:paraId="302CB678"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9</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72</w:t>
            </w:r>
          </w:p>
        </w:tc>
        <w:tc>
          <w:tcPr>
            <w:tcW w:w="2268" w:type="dxa"/>
            <w:tcBorders>
              <w:top w:val="single" w:sz="12" w:space="0" w:color="auto"/>
              <w:left w:val="single" w:sz="12" w:space="0" w:color="auto"/>
              <w:bottom w:val="single" w:sz="12" w:space="0" w:color="auto"/>
              <w:right w:val="single" w:sz="12" w:space="0" w:color="auto"/>
            </w:tcBorders>
          </w:tcPr>
          <w:p w14:paraId="3E60E832"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72</w:t>
            </w:r>
          </w:p>
        </w:tc>
      </w:tr>
      <w:tr w:rsidR="008208F7" w:rsidRPr="0015081B" w14:paraId="579766EA" w14:textId="77777777" w:rsidTr="008266CF">
        <w:tc>
          <w:tcPr>
            <w:tcW w:w="1517" w:type="dxa"/>
            <w:tcBorders>
              <w:top w:val="single" w:sz="12" w:space="0" w:color="auto"/>
              <w:left w:val="single" w:sz="12" w:space="0" w:color="auto"/>
              <w:bottom w:val="single" w:sz="12" w:space="0" w:color="auto"/>
              <w:right w:val="single" w:sz="12" w:space="0" w:color="auto"/>
            </w:tcBorders>
          </w:tcPr>
          <w:p w14:paraId="113B966E"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rPr>
              <w:t>2017</w:t>
            </w:r>
          </w:p>
        </w:tc>
        <w:tc>
          <w:tcPr>
            <w:tcW w:w="2310" w:type="dxa"/>
            <w:tcBorders>
              <w:top w:val="single" w:sz="12" w:space="0" w:color="auto"/>
              <w:left w:val="single" w:sz="12" w:space="0" w:color="auto"/>
              <w:bottom w:val="single" w:sz="12" w:space="0" w:color="auto"/>
              <w:right w:val="single" w:sz="12" w:space="0" w:color="auto"/>
            </w:tcBorders>
          </w:tcPr>
          <w:p w14:paraId="3606B65B"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6</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52</w:t>
            </w:r>
          </w:p>
        </w:tc>
        <w:tc>
          <w:tcPr>
            <w:tcW w:w="2084" w:type="dxa"/>
            <w:tcBorders>
              <w:top w:val="single" w:sz="12" w:space="0" w:color="auto"/>
              <w:left w:val="single" w:sz="12" w:space="0" w:color="auto"/>
              <w:bottom w:val="single" w:sz="12" w:space="0" w:color="auto"/>
              <w:right w:val="single" w:sz="12" w:space="0" w:color="auto"/>
            </w:tcBorders>
          </w:tcPr>
          <w:p w14:paraId="3A8E83F8"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9</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88</w:t>
            </w:r>
          </w:p>
        </w:tc>
        <w:tc>
          <w:tcPr>
            <w:tcW w:w="2268" w:type="dxa"/>
            <w:tcBorders>
              <w:top w:val="single" w:sz="12" w:space="0" w:color="auto"/>
              <w:left w:val="single" w:sz="12" w:space="0" w:color="auto"/>
              <w:bottom w:val="single" w:sz="12" w:space="0" w:color="auto"/>
              <w:right w:val="single" w:sz="12" w:space="0" w:color="auto"/>
            </w:tcBorders>
          </w:tcPr>
          <w:p w14:paraId="0869A2CE"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66</w:t>
            </w:r>
          </w:p>
        </w:tc>
      </w:tr>
      <w:tr w:rsidR="008208F7" w:rsidRPr="0015081B" w14:paraId="39B329E1" w14:textId="77777777" w:rsidTr="008266CF">
        <w:tc>
          <w:tcPr>
            <w:tcW w:w="1517" w:type="dxa"/>
            <w:tcBorders>
              <w:top w:val="single" w:sz="12" w:space="0" w:color="auto"/>
              <w:left w:val="single" w:sz="12" w:space="0" w:color="auto"/>
              <w:bottom w:val="single" w:sz="12" w:space="0" w:color="auto"/>
              <w:right w:val="single" w:sz="12" w:space="0" w:color="auto"/>
            </w:tcBorders>
          </w:tcPr>
          <w:p w14:paraId="6654140B"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rPr>
              <w:t>2018</w:t>
            </w:r>
          </w:p>
        </w:tc>
        <w:tc>
          <w:tcPr>
            <w:tcW w:w="2310" w:type="dxa"/>
            <w:tcBorders>
              <w:top w:val="single" w:sz="12" w:space="0" w:color="auto"/>
              <w:left w:val="single" w:sz="12" w:space="0" w:color="auto"/>
              <w:bottom w:val="single" w:sz="12" w:space="0" w:color="auto"/>
              <w:right w:val="single" w:sz="12" w:space="0" w:color="auto"/>
            </w:tcBorders>
          </w:tcPr>
          <w:p w14:paraId="4291DF8F"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6</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20</w:t>
            </w:r>
          </w:p>
        </w:tc>
        <w:tc>
          <w:tcPr>
            <w:tcW w:w="2084" w:type="dxa"/>
            <w:tcBorders>
              <w:top w:val="single" w:sz="12" w:space="0" w:color="auto"/>
              <w:left w:val="single" w:sz="12" w:space="0" w:color="auto"/>
              <w:bottom w:val="single" w:sz="12" w:space="0" w:color="auto"/>
              <w:right w:val="single" w:sz="12" w:space="0" w:color="auto"/>
            </w:tcBorders>
          </w:tcPr>
          <w:p w14:paraId="713A4A90"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10</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87</w:t>
            </w:r>
          </w:p>
        </w:tc>
        <w:tc>
          <w:tcPr>
            <w:tcW w:w="2268" w:type="dxa"/>
            <w:tcBorders>
              <w:top w:val="single" w:sz="12" w:space="0" w:color="auto"/>
              <w:left w:val="single" w:sz="12" w:space="0" w:color="auto"/>
              <w:bottom w:val="single" w:sz="12" w:space="0" w:color="auto"/>
              <w:right w:val="single" w:sz="12" w:space="0" w:color="auto"/>
            </w:tcBorders>
          </w:tcPr>
          <w:p w14:paraId="644B5971"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57</w:t>
            </w:r>
          </w:p>
        </w:tc>
      </w:tr>
      <w:tr w:rsidR="008208F7" w:rsidRPr="0015081B" w14:paraId="4703E21D" w14:textId="77777777" w:rsidTr="008266CF">
        <w:tc>
          <w:tcPr>
            <w:tcW w:w="1517" w:type="dxa"/>
            <w:tcBorders>
              <w:top w:val="single" w:sz="12" w:space="0" w:color="auto"/>
              <w:left w:val="single" w:sz="12" w:space="0" w:color="auto"/>
              <w:bottom w:val="single" w:sz="12" w:space="0" w:color="auto"/>
              <w:right w:val="single" w:sz="12" w:space="0" w:color="auto"/>
            </w:tcBorders>
          </w:tcPr>
          <w:p w14:paraId="295A70CF"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rPr>
              <w:t>2019</w:t>
            </w:r>
          </w:p>
        </w:tc>
        <w:tc>
          <w:tcPr>
            <w:tcW w:w="2310" w:type="dxa"/>
            <w:tcBorders>
              <w:top w:val="single" w:sz="12" w:space="0" w:color="auto"/>
              <w:left w:val="single" w:sz="12" w:space="0" w:color="auto"/>
              <w:bottom w:val="single" w:sz="12" w:space="0" w:color="auto"/>
              <w:right w:val="single" w:sz="12" w:space="0" w:color="auto"/>
            </w:tcBorders>
          </w:tcPr>
          <w:p w14:paraId="0DA68766"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6</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w:t>
            </w:r>
          </w:p>
        </w:tc>
        <w:tc>
          <w:tcPr>
            <w:tcW w:w="2084" w:type="dxa"/>
            <w:tcBorders>
              <w:top w:val="single" w:sz="12" w:space="0" w:color="auto"/>
              <w:left w:val="single" w:sz="12" w:space="0" w:color="auto"/>
              <w:bottom w:val="single" w:sz="12" w:space="0" w:color="auto"/>
              <w:right w:val="single" w:sz="12" w:space="0" w:color="auto"/>
            </w:tcBorders>
          </w:tcPr>
          <w:p w14:paraId="48A5117F"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11</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12</w:t>
            </w:r>
          </w:p>
        </w:tc>
        <w:tc>
          <w:tcPr>
            <w:tcW w:w="2268" w:type="dxa"/>
            <w:tcBorders>
              <w:top w:val="single" w:sz="12" w:space="0" w:color="auto"/>
              <w:left w:val="single" w:sz="12" w:space="0" w:color="auto"/>
              <w:bottom w:val="single" w:sz="12" w:space="0" w:color="auto"/>
              <w:right w:val="single" w:sz="12" w:space="0" w:color="auto"/>
            </w:tcBorders>
          </w:tcPr>
          <w:p w14:paraId="7F9D0CE0"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58</w:t>
            </w:r>
          </w:p>
        </w:tc>
      </w:tr>
      <w:tr w:rsidR="008208F7" w:rsidRPr="0015081B" w14:paraId="31C01D01" w14:textId="77777777" w:rsidTr="008266CF">
        <w:tc>
          <w:tcPr>
            <w:tcW w:w="1517" w:type="dxa"/>
            <w:tcBorders>
              <w:top w:val="single" w:sz="12" w:space="0" w:color="auto"/>
              <w:left w:val="single" w:sz="12" w:space="0" w:color="auto"/>
              <w:bottom w:val="single" w:sz="12" w:space="0" w:color="auto"/>
              <w:right w:val="single" w:sz="12" w:space="0" w:color="auto"/>
            </w:tcBorders>
          </w:tcPr>
          <w:p w14:paraId="7B064C5F"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tl/>
              </w:rPr>
            </w:pPr>
            <w:r w:rsidRPr="0015081B">
              <w:rPr>
                <w:rFonts w:ascii="Simplified Arabic" w:hAnsi="Simplified Arabic" w:cs="Simplified Arabic"/>
                <w:b/>
                <w:bCs/>
                <w:sz w:val="18"/>
                <w:szCs w:val="18"/>
                <w:rtl/>
              </w:rPr>
              <w:t>2020</w:t>
            </w:r>
          </w:p>
        </w:tc>
        <w:tc>
          <w:tcPr>
            <w:tcW w:w="2310" w:type="dxa"/>
            <w:tcBorders>
              <w:top w:val="single" w:sz="12" w:space="0" w:color="auto"/>
              <w:left w:val="single" w:sz="12" w:space="0" w:color="auto"/>
              <w:bottom w:val="single" w:sz="12" w:space="0" w:color="auto"/>
              <w:right w:val="single" w:sz="12" w:space="0" w:color="auto"/>
            </w:tcBorders>
          </w:tcPr>
          <w:p w14:paraId="3BACD08C"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6</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51</w:t>
            </w:r>
          </w:p>
        </w:tc>
        <w:tc>
          <w:tcPr>
            <w:tcW w:w="2084" w:type="dxa"/>
            <w:tcBorders>
              <w:top w:val="single" w:sz="12" w:space="0" w:color="auto"/>
              <w:left w:val="single" w:sz="12" w:space="0" w:color="auto"/>
              <w:bottom w:val="single" w:sz="12" w:space="0" w:color="auto"/>
              <w:right w:val="single" w:sz="12" w:space="0" w:color="auto"/>
            </w:tcBorders>
          </w:tcPr>
          <w:p w14:paraId="6FC96465"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tl/>
                <w:lang w:bidi="ar-EG"/>
              </w:rPr>
              <w:t>11</w:t>
            </w: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02</w:t>
            </w:r>
          </w:p>
        </w:tc>
        <w:tc>
          <w:tcPr>
            <w:tcW w:w="2268" w:type="dxa"/>
            <w:tcBorders>
              <w:top w:val="single" w:sz="12" w:space="0" w:color="auto"/>
              <w:left w:val="single" w:sz="12" w:space="0" w:color="auto"/>
              <w:bottom w:val="single" w:sz="12" w:space="0" w:color="auto"/>
              <w:right w:val="single" w:sz="12" w:space="0" w:color="auto"/>
            </w:tcBorders>
          </w:tcPr>
          <w:p w14:paraId="1C1D7938" w14:textId="77777777" w:rsidR="008208F7" w:rsidRPr="0015081B" w:rsidRDefault="008208F7" w:rsidP="00FE6CB0">
            <w:pPr>
              <w:spacing w:line="320" w:lineRule="atLeast"/>
              <w:ind w:left="60" w:right="60"/>
              <w:jc w:val="center"/>
              <w:rPr>
                <w:rFonts w:ascii="Simplified Arabic" w:hAnsi="Simplified Arabic" w:cs="Simplified Arabic"/>
                <w:b/>
                <w:bCs/>
                <w:sz w:val="18"/>
                <w:szCs w:val="18"/>
              </w:rPr>
            </w:pPr>
            <w:r w:rsidRPr="0015081B">
              <w:rPr>
                <w:rFonts w:ascii="Simplified Arabic" w:hAnsi="Simplified Arabic" w:cs="Simplified Arabic"/>
                <w:b/>
                <w:bCs/>
                <w:sz w:val="18"/>
                <w:szCs w:val="18"/>
              </w:rPr>
              <w:t>,</w:t>
            </w:r>
            <w:r w:rsidRPr="0015081B">
              <w:rPr>
                <w:rFonts w:ascii="Simplified Arabic" w:hAnsi="Simplified Arabic" w:cs="Simplified Arabic"/>
                <w:b/>
                <w:bCs/>
                <w:sz w:val="18"/>
                <w:szCs w:val="18"/>
                <w:rtl/>
                <w:lang w:bidi="ar-EG"/>
              </w:rPr>
              <w:t>59</w:t>
            </w:r>
          </w:p>
        </w:tc>
      </w:tr>
    </w:tbl>
    <w:p w14:paraId="32258A07"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r w:rsidRPr="00A83226">
        <w:rPr>
          <w:rFonts w:ascii="Simplified Arabic" w:hAnsi="Simplified Arabic" w:cs="Simplified Arabic"/>
          <w:b/>
          <w:bCs/>
          <w:sz w:val="24"/>
          <w:szCs w:val="24"/>
          <w:rtl/>
          <w:lang w:bidi="ar-EG"/>
        </w:rPr>
        <w:t>المصدر: من اعداد الباحث باستخدام بيانات قائمة الدخل خلال الفترة (2010 – 2020)</w:t>
      </w:r>
    </w:p>
    <w:p w14:paraId="652D0023"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0A6B3781"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ويوضح الشكل رقم (3-1) تطور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كلاً من المياه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 xml:space="preserve"> والمستهلكة بجمهورية مصر العربية خلال الفترة 2010-2020، حيث بلغت أعلى كمية مياه منتجه حوالي 12.8 مليار متر مكعب خلال عام 2013 وأدنى كمية منتجة حوالي9 مليار متر مكعب خلال عام 2015. </w:t>
      </w:r>
    </w:p>
    <w:p w14:paraId="4E3CFBD8"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وبالنسبة لمؤشر كمية المياه المستهلكة فقد سجلت أعلى كمية خلال عام 2010 حيث بلغت حوالي 10.9 مليار متر مكعب، مقابل أدنى كمية خلال عام 2015 والذي بلغت حوالي 6.2 مليار متر مكعب.</w:t>
      </w:r>
    </w:p>
    <w:p w14:paraId="14967F36" w14:textId="77777777" w:rsidR="008208F7" w:rsidRPr="00A83226" w:rsidRDefault="008208F7" w:rsidP="008208F7">
      <w:pPr>
        <w:bidi/>
        <w:spacing w:after="0" w:line="240" w:lineRule="auto"/>
        <w:ind w:left="60" w:right="6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lastRenderedPageBreak/>
        <w:t xml:space="preserve">هذا ويشير مؤشر انتاجية المياه إلى قيمة الإنتاج لكل وحدة من المياه المستهلكة ويزداد قيمة هذا المؤشر بزيادة كمية المياه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w:t>
      </w:r>
      <w:r w:rsidRPr="00A83226">
        <w:rPr>
          <w:rFonts w:ascii="Simplified Arabic" w:hAnsi="Simplified Arabic" w:cs="Simplified Arabic"/>
          <w:rtl/>
        </w:rPr>
        <w:t xml:space="preserve"> </w:t>
      </w:r>
      <w:r w:rsidRPr="00A83226">
        <w:rPr>
          <w:rFonts w:ascii="Simplified Arabic" w:hAnsi="Simplified Arabic" w:cs="Simplified Arabic"/>
          <w:sz w:val="28"/>
          <w:szCs w:val="28"/>
          <w:rtl/>
          <w:lang w:bidi="ar-EG"/>
        </w:rPr>
        <w:t>ونقص كمية المياه المستهلكة، كما يتبين من الشكل رقم (3-1)</w:t>
      </w:r>
    </w:p>
    <w:p w14:paraId="6C9B0A1D" w14:textId="77777777" w:rsidR="008208F7" w:rsidRDefault="008208F7" w:rsidP="008208F7">
      <w:pPr>
        <w:bidi/>
        <w:spacing w:after="0" w:line="240" w:lineRule="auto"/>
        <w:ind w:left="60" w:right="60"/>
        <w:jc w:val="center"/>
        <w:rPr>
          <w:rFonts w:ascii="Simplified Arabic" w:hAnsi="Simplified Arabic" w:cs="Simplified Arabic"/>
          <w:b/>
          <w:bCs/>
          <w:sz w:val="24"/>
          <w:szCs w:val="24"/>
          <w:rtl/>
        </w:rPr>
      </w:pPr>
    </w:p>
    <w:p w14:paraId="12DFF007" w14:textId="77777777" w:rsidR="008208F7" w:rsidRDefault="008208F7" w:rsidP="008208F7">
      <w:pPr>
        <w:bidi/>
        <w:spacing w:after="0" w:line="240" w:lineRule="auto"/>
        <w:ind w:left="60" w:right="60"/>
        <w:jc w:val="center"/>
        <w:rPr>
          <w:rFonts w:ascii="Simplified Arabic" w:hAnsi="Simplified Arabic" w:cs="Simplified Arabic"/>
          <w:b/>
          <w:bCs/>
          <w:sz w:val="24"/>
          <w:szCs w:val="24"/>
          <w:rtl/>
        </w:rPr>
      </w:pPr>
    </w:p>
    <w:p w14:paraId="3407E8D4" w14:textId="77777777" w:rsidR="008208F7" w:rsidRDefault="008208F7" w:rsidP="008208F7">
      <w:pPr>
        <w:bidi/>
        <w:spacing w:after="0" w:line="240" w:lineRule="auto"/>
        <w:ind w:left="60" w:right="60"/>
        <w:jc w:val="center"/>
        <w:rPr>
          <w:rFonts w:ascii="Simplified Arabic" w:hAnsi="Simplified Arabic" w:cs="Simplified Arabic"/>
          <w:b/>
          <w:bCs/>
          <w:sz w:val="24"/>
          <w:szCs w:val="24"/>
          <w:rtl/>
        </w:rPr>
      </w:pPr>
    </w:p>
    <w:p w14:paraId="2E7BCDE8" w14:textId="77777777" w:rsidR="008208F7" w:rsidRPr="00A83226" w:rsidRDefault="008208F7" w:rsidP="008208F7">
      <w:pPr>
        <w:bidi/>
        <w:spacing w:after="0" w:line="240" w:lineRule="auto"/>
        <w:ind w:left="60" w:right="60"/>
        <w:jc w:val="center"/>
        <w:rPr>
          <w:rFonts w:ascii="Simplified Arabic" w:hAnsi="Simplified Arabic" w:cs="Simplified Arabic"/>
          <w:sz w:val="24"/>
          <w:szCs w:val="24"/>
          <w:rtl/>
          <w:lang w:bidi="ar-EG"/>
        </w:rPr>
      </w:pPr>
      <w:r w:rsidRPr="008F065E">
        <w:rPr>
          <w:rFonts w:ascii="Simplified Arabic" w:hAnsi="Simplified Arabic" w:cs="Simplified Arabic"/>
          <w:b/>
          <w:bCs/>
          <w:sz w:val="24"/>
          <w:szCs w:val="24"/>
          <w:rtl/>
        </w:rPr>
        <w:t xml:space="preserve">شكل رقم (3-1): تطور </w:t>
      </w:r>
      <w:r w:rsidRPr="008F065E">
        <w:rPr>
          <w:rFonts w:ascii="Simplified Arabic" w:hAnsi="Simplified Arabic" w:cs="Simplified Arabic" w:hint="cs"/>
          <w:b/>
          <w:bCs/>
          <w:sz w:val="24"/>
          <w:szCs w:val="24"/>
          <w:rtl/>
        </w:rPr>
        <w:t>إجمالي</w:t>
      </w:r>
      <w:r w:rsidRPr="008F065E">
        <w:rPr>
          <w:rFonts w:ascii="Simplified Arabic" w:hAnsi="Simplified Arabic" w:cs="Simplified Arabic"/>
          <w:b/>
          <w:bCs/>
          <w:sz w:val="24"/>
          <w:szCs w:val="24"/>
          <w:rtl/>
        </w:rPr>
        <w:t xml:space="preserve"> إنتاجية المياه والمياه المنتجة والمياه المستهلكة وانتاجية المياه وكفاءة</w:t>
      </w:r>
      <w:r w:rsidRPr="00A83226">
        <w:rPr>
          <w:rFonts w:ascii="Simplified Arabic" w:hAnsi="Simplified Arabic" w:cs="Simplified Arabic"/>
          <w:sz w:val="24"/>
          <w:szCs w:val="24"/>
          <w:rtl/>
        </w:rPr>
        <w:t xml:space="preserve">                       الاستخدام لجمهورية مصر العربية خلال الفترة 2010 – 2020 (مليار متر مكعب)</w:t>
      </w:r>
    </w:p>
    <w:p w14:paraId="5E96FC4B"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lang w:bidi="ar-EG"/>
        </w:rPr>
      </w:pPr>
      <w:r w:rsidRPr="00A83226">
        <w:rPr>
          <w:rFonts w:ascii="Simplified Arabic" w:hAnsi="Simplified Arabic" w:cs="Simplified Arabic"/>
          <w:noProof/>
        </w:rPr>
        <w:drawing>
          <wp:inline distT="0" distB="0" distL="0" distR="0" wp14:anchorId="5335F4DD" wp14:editId="57FF953B">
            <wp:extent cx="5972175" cy="3530600"/>
            <wp:effectExtent l="0" t="0" r="952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59C03B"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المصدر: من اعداد الباحث باستخدام بيانات قائمة الدخل خلال الفترة (2010 – 2020)</w:t>
      </w:r>
    </w:p>
    <w:p w14:paraId="4B30825B"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1F05BE9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وفيما يتعلق بمؤشر كفاءة الاستخدام للمياه وعلاقته بكل من مؤشر المياه المستهلكة، ومؤشر المياه المنتجة، يتبين من الشكل </w:t>
      </w:r>
      <w:r w:rsidRPr="00A83226">
        <w:rPr>
          <w:rFonts w:ascii="Simplified Arabic" w:hAnsi="Simplified Arabic" w:cs="Simplified Arabic" w:hint="cs"/>
          <w:sz w:val="28"/>
          <w:szCs w:val="28"/>
          <w:rtl/>
          <w:lang w:bidi="ar-EG"/>
        </w:rPr>
        <w:t xml:space="preserve">رقم </w:t>
      </w:r>
      <w:r w:rsidRPr="00A83226">
        <w:rPr>
          <w:rFonts w:ascii="Simplified Arabic" w:hAnsi="Simplified Arabic" w:cs="Simplified Arabic"/>
          <w:sz w:val="28"/>
          <w:szCs w:val="28"/>
          <w:rtl/>
          <w:lang w:bidi="ar-EG"/>
        </w:rPr>
        <w:t xml:space="preserve">(3-1) ارتفاع مستوى الكفاءة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بدرجة ملحوظة خلال السنوات 2016، 2017، 2018، 2019، حيث يتأثر </w:t>
      </w:r>
      <w:r w:rsidRPr="00A83226">
        <w:rPr>
          <w:rFonts w:ascii="Simplified Arabic" w:hAnsi="Simplified Arabic" w:cs="Simplified Arabic" w:hint="cs"/>
          <w:sz w:val="28"/>
          <w:szCs w:val="28"/>
          <w:rtl/>
          <w:lang w:bidi="ar-EG"/>
        </w:rPr>
        <w:t>ارتفاع</w:t>
      </w:r>
      <w:r w:rsidRPr="00A83226">
        <w:rPr>
          <w:rFonts w:ascii="Simplified Arabic" w:hAnsi="Simplified Arabic" w:cs="Simplified Arabic"/>
          <w:sz w:val="28"/>
          <w:szCs w:val="28"/>
          <w:rtl/>
          <w:lang w:bidi="ar-EG"/>
        </w:rPr>
        <w:t xml:space="preserve"> هذا المؤشر </w:t>
      </w:r>
      <w:r w:rsidRPr="00A83226">
        <w:rPr>
          <w:rFonts w:ascii="Simplified Arabic" w:hAnsi="Simplified Arabic" w:cs="Simplified Arabic" w:hint="cs"/>
          <w:sz w:val="28"/>
          <w:szCs w:val="28"/>
          <w:rtl/>
          <w:lang w:bidi="ar-EG"/>
        </w:rPr>
        <w:t>بارتفاع</w:t>
      </w:r>
      <w:r w:rsidRPr="00A83226">
        <w:rPr>
          <w:rFonts w:ascii="Simplified Arabic" w:hAnsi="Simplified Arabic" w:cs="Simplified Arabic"/>
          <w:sz w:val="28"/>
          <w:szCs w:val="28"/>
          <w:rtl/>
          <w:lang w:bidi="ar-EG"/>
        </w:rPr>
        <w:t xml:space="preserve"> كلا ًمن المياه المستهلكة، والمياه المنتجة، وقد تم حساب مؤشر كفاءة المياه </w:t>
      </w:r>
      <w:r w:rsidRPr="00A83226">
        <w:rPr>
          <w:rFonts w:ascii="Simplified Arabic" w:hAnsi="Simplified Arabic" w:cs="Simplified Arabic" w:hint="cs"/>
          <w:sz w:val="28"/>
          <w:szCs w:val="28"/>
          <w:rtl/>
          <w:lang w:bidi="ar-EG"/>
        </w:rPr>
        <w:t>استنادا</w:t>
      </w:r>
      <w:r w:rsidRPr="00A83226">
        <w:rPr>
          <w:rFonts w:ascii="Simplified Arabic" w:hAnsi="Simplified Arabic" w:cs="Simplified Arabic"/>
          <w:sz w:val="28"/>
          <w:szCs w:val="28"/>
          <w:rtl/>
          <w:lang w:bidi="ar-EG"/>
        </w:rPr>
        <w:t xml:space="preserve"> على المعادلة</w:t>
      </w:r>
    </w:p>
    <w:p w14:paraId="3A6E79E8" w14:textId="77777777" w:rsidR="008208F7" w:rsidRPr="00A83226" w:rsidRDefault="008208F7" w:rsidP="008208F7">
      <w:pPr>
        <w:pStyle w:val="Heading3Char"/>
        <w:tabs>
          <w:tab w:val="left" w:pos="7170"/>
        </w:tabs>
        <w:bidi/>
        <w:spacing w:after="0" w:line="240" w:lineRule="auto"/>
        <w:ind w:left="810"/>
        <w:jc w:val="right"/>
        <w:rPr>
          <w:rFonts w:ascii="Simplified Arabic" w:hAnsi="Simplified Arabic" w:cs="Simplified Arabic"/>
          <w:sz w:val="28"/>
          <w:szCs w:val="28"/>
          <w:rtl/>
          <w:lang w:bidi="ar-EG"/>
        </w:rPr>
      </w:pPr>
      <w:r w:rsidRPr="00A83226">
        <w:rPr>
          <w:rFonts w:ascii="Simplified Arabic" w:hAnsi="Simplified Arabic" w:cs="Simplified Arabic"/>
          <w:sz w:val="28"/>
          <w:szCs w:val="28"/>
          <w:lang w:bidi="ar-EG"/>
        </w:rPr>
        <w:t xml:space="preserve"> Water used Efficiency = water Consumption/Water Applied</w:t>
      </w:r>
    </w:p>
    <w:p w14:paraId="2AD4149E" w14:textId="5A3C02A3" w:rsidR="008208F7" w:rsidRPr="00A83226" w:rsidRDefault="008208F7" w:rsidP="008266CF">
      <w:pPr>
        <w:bidi/>
        <w:spacing w:after="0" w:line="240" w:lineRule="auto"/>
        <w:ind w:left="60" w:right="6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وبإجراء التحليل الاحصائي لكلاً 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المستهلكة،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المنتجة، ومستوى 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تبين أن قيمة مؤشر كفاءة المياه خلال فترة الدراسة كان محصور</w:t>
      </w:r>
      <w:r>
        <w:rPr>
          <w:rFonts w:ascii="Simplified Arabic" w:hAnsi="Simplified Arabic" w:cs="Simplified Arabic" w:hint="cs"/>
          <w:sz w:val="28"/>
          <w:szCs w:val="28"/>
          <w:rtl/>
          <w:lang w:bidi="ar-EG"/>
        </w:rPr>
        <w:t>ًا</w:t>
      </w:r>
      <w:r w:rsidRPr="00A83226">
        <w:rPr>
          <w:rFonts w:ascii="Simplified Arabic" w:hAnsi="Simplified Arabic" w:cs="Simplified Arabic"/>
          <w:sz w:val="28"/>
          <w:szCs w:val="28"/>
          <w:rtl/>
          <w:lang w:bidi="ar-EG"/>
        </w:rPr>
        <w:t xml:space="preserve"> بين 0.57 خلال عام </w:t>
      </w:r>
      <w:r w:rsidRPr="00A83226">
        <w:rPr>
          <w:rFonts w:ascii="Simplified Arabic" w:hAnsi="Simplified Arabic" w:cs="Simplified Arabic"/>
          <w:sz w:val="28"/>
          <w:szCs w:val="28"/>
          <w:rtl/>
          <w:lang w:bidi="ar-EG"/>
        </w:rPr>
        <w:lastRenderedPageBreak/>
        <w:t xml:space="preserve">2011 </w:t>
      </w:r>
      <w:r w:rsidRPr="00A83226">
        <w:rPr>
          <w:rFonts w:ascii="Simplified Arabic" w:hAnsi="Simplified Arabic" w:cs="Simplified Arabic" w:hint="cs"/>
          <w:sz w:val="28"/>
          <w:szCs w:val="28"/>
          <w:rtl/>
          <w:lang w:bidi="ar-EG"/>
        </w:rPr>
        <w:t>وهي</w:t>
      </w:r>
      <w:r w:rsidRPr="00A83226">
        <w:rPr>
          <w:rFonts w:ascii="Simplified Arabic" w:hAnsi="Simplified Arabic" w:cs="Simplified Arabic"/>
          <w:sz w:val="28"/>
          <w:szCs w:val="28"/>
          <w:rtl/>
          <w:lang w:bidi="ar-EG"/>
        </w:rPr>
        <w:t xml:space="preserve"> أدنى قيمة للمؤشر، وحوالي 0.87 مسجلة بذلك أقصي قيمة خلال السنوات 2019:</w:t>
      </w:r>
      <w:r w:rsidRPr="00A83226">
        <w:rPr>
          <w:rFonts w:ascii="Simplified Arabic" w:hAnsi="Simplified Arabic" w:cs="Simplified Arabic" w:hint="cs"/>
          <w:sz w:val="28"/>
          <w:szCs w:val="28"/>
          <w:rtl/>
          <w:lang w:bidi="ar-EG"/>
        </w:rPr>
        <w:t xml:space="preserve">2016 </w:t>
      </w:r>
      <w:r w:rsidRPr="00A83226">
        <w:rPr>
          <w:rFonts w:ascii="Simplified Arabic" w:hAnsi="Simplified Arabic" w:cs="Simplified Arabic"/>
          <w:sz w:val="28"/>
          <w:szCs w:val="28"/>
          <w:rtl/>
          <w:lang w:bidi="ar-EG"/>
        </w:rPr>
        <w:t xml:space="preserve">بمتوسط 0.73، وانحراف </w:t>
      </w:r>
      <w:r w:rsidRPr="00A83226">
        <w:rPr>
          <w:rFonts w:ascii="Simplified Arabic" w:hAnsi="Simplified Arabic" w:cs="Simplified Arabic" w:hint="cs"/>
          <w:sz w:val="28"/>
          <w:szCs w:val="28"/>
          <w:rtl/>
          <w:lang w:bidi="ar-EG"/>
        </w:rPr>
        <w:t>معياري</w:t>
      </w:r>
      <w:r w:rsidRPr="00A83226">
        <w:rPr>
          <w:rFonts w:ascii="Simplified Arabic" w:hAnsi="Simplified Arabic" w:cs="Simplified Arabic"/>
          <w:sz w:val="28"/>
          <w:szCs w:val="28"/>
          <w:rtl/>
          <w:lang w:bidi="ar-EG"/>
        </w:rPr>
        <w:t xml:space="preserve"> قدر بحوالي 0.11. جدول رقم (3-7) </w:t>
      </w:r>
    </w:p>
    <w:p w14:paraId="2527BB5B" w14:textId="77777777" w:rsidR="008208F7" w:rsidRPr="008F065E" w:rsidRDefault="008208F7" w:rsidP="008208F7">
      <w:pPr>
        <w:tabs>
          <w:tab w:val="left" w:pos="7170"/>
        </w:tabs>
        <w:bidi/>
        <w:spacing w:after="0" w:line="240" w:lineRule="auto"/>
        <w:jc w:val="center"/>
        <w:rPr>
          <w:rFonts w:ascii="Simplified Arabic" w:hAnsi="Simplified Arabic" w:cs="Simplified Arabic"/>
          <w:b/>
          <w:bCs/>
          <w:sz w:val="40"/>
          <w:szCs w:val="40"/>
          <w:rtl/>
          <w:lang w:bidi="ar-EG"/>
        </w:rPr>
      </w:pPr>
      <w:r w:rsidRPr="008F065E">
        <w:rPr>
          <w:rFonts w:ascii="Simplified Arabic" w:hAnsi="Simplified Arabic" w:cs="Simplified Arabic"/>
          <w:b/>
          <w:bCs/>
          <w:sz w:val="28"/>
          <w:szCs w:val="28"/>
          <w:rtl/>
        </w:rPr>
        <w:t xml:space="preserve">جدول رقم (3–18) نتائج التحليل الاحصائي لمتغير المياه المنتجة والمياه المستهلكة وكفاءة </w:t>
      </w:r>
      <w:r w:rsidRPr="008F065E">
        <w:rPr>
          <w:rFonts w:ascii="Simplified Arabic" w:hAnsi="Simplified Arabic" w:cs="Simplified Arabic" w:hint="cs"/>
          <w:b/>
          <w:bCs/>
          <w:sz w:val="28"/>
          <w:szCs w:val="28"/>
          <w:rtl/>
        </w:rPr>
        <w:t>استخدام</w:t>
      </w:r>
      <w:r w:rsidRPr="008F065E">
        <w:rPr>
          <w:rFonts w:ascii="Simplified Arabic" w:hAnsi="Simplified Arabic" w:cs="Simplified Arabic"/>
          <w:b/>
          <w:bCs/>
          <w:sz w:val="28"/>
          <w:szCs w:val="28"/>
          <w:rtl/>
        </w:rPr>
        <w:t xml:space="preserve"> المياه</w:t>
      </w:r>
      <w:r w:rsidRPr="008F065E">
        <w:rPr>
          <w:rFonts w:ascii="Simplified Arabic" w:hAnsi="Simplified Arabic" w:cs="Simplified Arabic"/>
          <w:b/>
          <w:bCs/>
          <w:sz w:val="40"/>
          <w:szCs w:val="40"/>
          <w:rtl/>
          <w:lang w:bidi="ar-EG"/>
        </w:rPr>
        <w:t xml:space="preserve"> </w:t>
      </w:r>
      <w:r w:rsidRPr="008F065E">
        <w:rPr>
          <w:rFonts w:ascii="Simplified Arabic" w:hAnsi="Simplified Arabic" w:cs="Simplified Arabic"/>
          <w:b/>
          <w:bCs/>
          <w:sz w:val="28"/>
          <w:szCs w:val="28"/>
          <w:rtl/>
        </w:rPr>
        <w:t>خلال الفترة 2010 إلى 2020</w:t>
      </w:r>
    </w:p>
    <w:tbl>
      <w:tblPr>
        <w:tblStyle w:val="Heading2Char"/>
        <w:bidiVisual/>
        <w:tblW w:w="0" w:type="auto"/>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88"/>
        <w:gridCol w:w="1175"/>
        <w:gridCol w:w="1443"/>
        <w:gridCol w:w="1443"/>
        <w:gridCol w:w="1313"/>
        <w:gridCol w:w="1430"/>
      </w:tblGrid>
      <w:tr w:rsidR="008208F7" w:rsidRPr="0015081B" w14:paraId="61AC9FA4" w14:textId="77777777" w:rsidTr="00FE6CB0">
        <w:trPr>
          <w:trHeight w:val="369"/>
        </w:trPr>
        <w:tc>
          <w:tcPr>
            <w:tcW w:w="2488" w:type="dxa"/>
            <w:shd w:val="clear" w:color="auto" w:fill="2E74B5" w:themeFill="accent5" w:themeFillShade="BF"/>
            <w:vAlign w:val="center"/>
          </w:tcPr>
          <w:p w14:paraId="004B5041" w14:textId="77777777" w:rsidR="008208F7" w:rsidRPr="0015081B" w:rsidRDefault="008208F7" w:rsidP="00FE6CB0">
            <w:pPr>
              <w:pStyle w:val="Heading3Char"/>
              <w:tabs>
                <w:tab w:val="left" w:pos="7170"/>
              </w:tabs>
              <w:bidi/>
              <w:jc w:val="center"/>
              <w:rPr>
                <w:rFonts w:ascii="Simplified Arabic" w:hAnsi="Simplified Arabic" w:cs="Simplified Arabic"/>
                <w:b/>
                <w:bCs/>
                <w:color w:val="FFFFFF" w:themeColor="background1"/>
                <w:sz w:val="18"/>
                <w:szCs w:val="18"/>
                <w:rtl/>
                <w:lang w:bidi="ar-EG"/>
              </w:rPr>
            </w:pPr>
            <w:r w:rsidRPr="0015081B">
              <w:rPr>
                <w:rFonts w:ascii="Simplified Arabic" w:hAnsi="Simplified Arabic" w:cs="Simplified Arabic"/>
                <w:b/>
                <w:bCs/>
                <w:color w:val="FFFFFF" w:themeColor="background1"/>
                <w:sz w:val="18"/>
                <w:szCs w:val="18"/>
                <w:rtl/>
              </w:rPr>
              <w:t>المقاييس الاحصائية للمتغيرات</w:t>
            </w:r>
          </w:p>
        </w:tc>
        <w:tc>
          <w:tcPr>
            <w:tcW w:w="1175" w:type="dxa"/>
            <w:shd w:val="clear" w:color="auto" w:fill="2E74B5" w:themeFill="accent5" w:themeFillShade="BF"/>
            <w:vAlign w:val="center"/>
          </w:tcPr>
          <w:p w14:paraId="645277F2" w14:textId="77777777" w:rsidR="008208F7" w:rsidRPr="0015081B" w:rsidRDefault="008208F7" w:rsidP="00FE6CB0">
            <w:pPr>
              <w:pStyle w:val="Heading3Char"/>
              <w:tabs>
                <w:tab w:val="left" w:pos="7170"/>
              </w:tabs>
              <w:bidi/>
              <w:jc w:val="center"/>
              <w:rPr>
                <w:rFonts w:ascii="Simplified Arabic" w:hAnsi="Simplified Arabic" w:cs="Simplified Arabic"/>
                <w:b/>
                <w:bCs/>
                <w:color w:val="FFFFFF" w:themeColor="background1"/>
                <w:sz w:val="18"/>
                <w:szCs w:val="18"/>
                <w:rtl/>
                <w:lang w:bidi="ar-EG"/>
              </w:rPr>
            </w:pPr>
            <w:r w:rsidRPr="0015081B">
              <w:rPr>
                <w:rFonts w:ascii="Simplified Arabic" w:hAnsi="Simplified Arabic" w:cs="Simplified Arabic"/>
                <w:b/>
                <w:bCs/>
                <w:color w:val="FFFFFF" w:themeColor="background1"/>
                <w:sz w:val="18"/>
                <w:szCs w:val="18"/>
                <w:rtl/>
              </w:rPr>
              <w:t>عدد السنوات</w:t>
            </w:r>
          </w:p>
        </w:tc>
        <w:tc>
          <w:tcPr>
            <w:tcW w:w="1443" w:type="dxa"/>
            <w:shd w:val="clear" w:color="auto" w:fill="2E74B5" w:themeFill="accent5" w:themeFillShade="BF"/>
            <w:vAlign w:val="center"/>
          </w:tcPr>
          <w:p w14:paraId="4AD070CE" w14:textId="77777777" w:rsidR="008208F7" w:rsidRPr="0015081B" w:rsidRDefault="008208F7" w:rsidP="00FE6CB0">
            <w:pPr>
              <w:pStyle w:val="Heading3Char"/>
              <w:tabs>
                <w:tab w:val="left" w:pos="7170"/>
              </w:tabs>
              <w:bidi/>
              <w:jc w:val="center"/>
              <w:rPr>
                <w:rFonts w:ascii="Simplified Arabic" w:hAnsi="Simplified Arabic" w:cs="Simplified Arabic"/>
                <w:b/>
                <w:bCs/>
                <w:color w:val="FFFFFF" w:themeColor="background1"/>
                <w:sz w:val="18"/>
                <w:szCs w:val="18"/>
                <w:rtl/>
                <w:lang w:bidi="ar-EG"/>
              </w:rPr>
            </w:pPr>
            <w:r w:rsidRPr="0015081B">
              <w:rPr>
                <w:rFonts w:ascii="Simplified Arabic" w:hAnsi="Simplified Arabic" w:cs="Simplified Arabic"/>
                <w:b/>
                <w:bCs/>
                <w:color w:val="FFFFFF" w:themeColor="background1"/>
                <w:sz w:val="18"/>
                <w:szCs w:val="18"/>
                <w:rtl/>
              </w:rPr>
              <w:t>أقل قيمة</w:t>
            </w:r>
          </w:p>
        </w:tc>
        <w:tc>
          <w:tcPr>
            <w:tcW w:w="1443" w:type="dxa"/>
            <w:shd w:val="clear" w:color="auto" w:fill="2E74B5" w:themeFill="accent5" w:themeFillShade="BF"/>
            <w:vAlign w:val="center"/>
          </w:tcPr>
          <w:p w14:paraId="39847AA9" w14:textId="77777777" w:rsidR="008208F7" w:rsidRPr="0015081B" w:rsidRDefault="008208F7" w:rsidP="00FE6CB0">
            <w:pPr>
              <w:pStyle w:val="Heading3Char"/>
              <w:tabs>
                <w:tab w:val="left" w:pos="7170"/>
              </w:tabs>
              <w:bidi/>
              <w:jc w:val="center"/>
              <w:rPr>
                <w:rFonts w:ascii="Simplified Arabic" w:hAnsi="Simplified Arabic" w:cs="Simplified Arabic"/>
                <w:b/>
                <w:bCs/>
                <w:color w:val="FFFFFF" w:themeColor="background1"/>
                <w:sz w:val="18"/>
                <w:szCs w:val="18"/>
                <w:rtl/>
                <w:lang w:bidi="ar-EG"/>
              </w:rPr>
            </w:pPr>
            <w:r w:rsidRPr="0015081B">
              <w:rPr>
                <w:rFonts w:ascii="Simplified Arabic" w:hAnsi="Simplified Arabic" w:cs="Simplified Arabic"/>
                <w:b/>
                <w:bCs/>
                <w:color w:val="FFFFFF" w:themeColor="background1"/>
                <w:sz w:val="18"/>
                <w:szCs w:val="18"/>
                <w:rtl/>
              </w:rPr>
              <w:t>أكبر قيمة</w:t>
            </w:r>
          </w:p>
        </w:tc>
        <w:tc>
          <w:tcPr>
            <w:tcW w:w="1313" w:type="dxa"/>
            <w:shd w:val="clear" w:color="auto" w:fill="2E74B5" w:themeFill="accent5" w:themeFillShade="BF"/>
            <w:vAlign w:val="center"/>
          </w:tcPr>
          <w:p w14:paraId="2A62677C" w14:textId="77777777" w:rsidR="008208F7" w:rsidRPr="0015081B" w:rsidRDefault="008208F7" w:rsidP="00FE6CB0">
            <w:pPr>
              <w:pStyle w:val="Heading3Char"/>
              <w:tabs>
                <w:tab w:val="left" w:pos="7170"/>
              </w:tabs>
              <w:bidi/>
              <w:jc w:val="center"/>
              <w:rPr>
                <w:rFonts w:ascii="Simplified Arabic" w:hAnsi="Simplified Arabic" w:cs="Simplified Arabic"/>
                <w:b/>
                <w:bCs/>
                <w:color w:val="FFFFFF" w:themeColor="background1"/>
                <w:sz w:val="18"/>
                <w:szCs w:val="18"/>
                <w:rtl/>
                <w:lang w:bidi="ar-EG"/>
              </w:rPr>
            </w:pPr>
            <w:r w:rsidRPr="0015081B">
              <w:rPr>
                <w:rFonts w:ascii="Simplified Arabic" w:hAnsi="Simplified Arabic" w:cs="Simplified Arabic"/>
                <w:b/>
                <w:bCs/>
                <w:color w:val="FFFFFF" w:themeColor="background1"/>
                <w:sz w:val="18"/>
                <w:szCs w:val="18"/>
                <w:rtl/>
              </w:rPr>
              <w:t xml:space="preserve">الوسط </w:t>
            </w:r>
            <w:r w:rsidRPr="0015081B">
              <w:rPr>
                <w:rFonts w:ascii="Simplified Arabic" w:hAnsi="Simplified Arabic" w:cs="Simplified Arabic" w:hint="cs"/>
                <w:b/>
                <w:bCs/>
                <w:color w:val="FFFFFF" w:themeColor="background1"/>
                <w:sz w:val="18"/>
                <w:szCs w:val="18"/>
                <w:rtl/>
              </w:rPr>
              <w:t>الحسابي</w:t>
            </w:r>
          </w:p>
        </w:tc>
        <w:tc>
          <w:tcPr>
            <w:tcW w:w="1430" w:type="dxa"/>
            <w:shd w:val="clear" w:color="auto" w:fill="2E74B5" w:themeFill="accent5" w:themeFillShade="BF"/>
            <w:vAlign w:val="center"/>
          </w:tcPr>
          <w:p w14:paraId="1C28BB78" w14:textId="77777777" w:rsidR="008208F7" w:rsidRPr="0015081B" w:rsidRDefault="008208F7" w:rsidP="00FE6CB0">
            <w:pPr>
              <w:pStyle w:val="Heading3Char"/>
              <w:tabs>
                <w:tab w:val="left" w:pos="7170"/>
              </w:tabs>
              <w:bidi/>
              <w:jc w:val="center"/>
              <w:rPr>
                <w:rFonts w:ascii="Simplified Arabic" w:hAnsi="Simplified Arabic" w:cs="Simplified Arabic"/>
                <w:b/>
                <w:bCs/>
                <w:color w:val="FFFFFF" w:themeColor="background1"/>
                <w:sz w:val="18"/>
                <w:szCs w:val="18"/>
                <w:rtl/>
                <w:lang w:bidi="ar-EG"/>
              </w:rPr>
            </w:pPr>
            <w:r w:rsidRPr="0015081B">
              <w:rPr>
                <w:rFonts w:ascii="Simplified Arabic" w:hAnsi="Simplified Arabic" w:cs="Simplified Arabic"/>
                <w:b/>
                <w:bCs/>
                <w:color w:val="FFFFFF" w:themeColor="background1"/>
                <w:sz w:val="18"/>
                <w:szCs w:val="18"/>
                <w:rtl/>
              </w:rPr>
              <w:t xml:space="preserve">الانحراف </w:t>
            </w:r>
            <w:r w:rsidRPr="0015081B">
              <w:rPr>
                <w:rFonts w:ascii="Simplified Arabic" w:hAnsi="Simplified Arabic" w:cs="Simplified Arabic" w:hint="cs"/>
                <w:b/>
                <w:bCs/>
                <w:color w:val="FFFFFF" w:themeColor="background1"/>
                <w:sz w:val="18"/>
                <w:szCs w:val="18"/>
                <w:rtl/>
              </w:rPr>
              <w:t>المعياري</w:t>
            </w:r>
          </w:p>
        </w:tc>
      </w:tr>
      <w:tr w:rsidR="008208F7" w:rsidRPr="0015081B" w14:paraId="3751C970" w14:textId="77777777" w:rsidTr="00FE6CB0">
        <w:trPr>
          <w:trHeight w:val="80"/>
        </w:trPr>
        <w:tc>
          <w:tcPr>
            <w:tcW w:w="2488" w:type="dxa"/>
            <w:shd w:val="clear" w:color="auto" w:fill="DEEAF6" w:themeFill="accent5" w:themeFillTint="33"/>
          </w:tcPr>
          <w:p w14:paraId="3675477F" w14:textId="77777777" w:rsidR="008208F7" w:rsidRPr="0015081B" w:rsidRDefault="008208F7" w:rsidP="00FE6CB0">
            <w:pPr>
              <w:pStyle w:val="Heading3Char"/>
              <w:tabs>
                <w:tab w:val="left" w:pos="7170"/>
              </w:tabs>
              <w:bidi/>
              <w:rPr>
                <w:rFonts w:ascii="Simplified Arabic" w:hAnsi="Simplified Arabic" w:cs="Simplified Arabic"/>
                <w:sz w:val="18"/>
                <w:szCs w:val="18"/>
                <w:rtl/>
                <w:lang w:bidi="ar-EG"/>
              </w:rPr>
            </w:pPr>
            <w:r w:rsidRPr="0015081B">
              <w:rPr>
                <w:rFonts w:ascii="Simplified Arabic" w:hAnsi="Simplified Arabic" w:cs="Simplified Arabic" w:hint="cs"/>
                <w:sz w:val="18"/>
                <w:szCs w:val="18"/>
                <w:rtl/>
              </w:rPr>
              <w:t>إجمالي</w:t>
            </w:r>
            <w:r w:rsidRPr="0015081B">
              <w:rPr>
                <w:rFonts w:ascii="Simplified Arabic" w:hAnsi="Simplified Arabic" w:cs="Simplified Arabic"/>
                <w:sz w:val="18"/>
                <w:szCs w:val="18"/>
                <w:rtl/>
              </w:rPr>
              <w:t xml:space="preserve"> مياه منتجه</w:t>
            </w:r>
          </w:p>
        </w:tc>
        <w:tc>
          <w:tcPr>
            <w:tcW w:w="1175" w:type="dxa"/>
            <w:shd w:val="clear" w:color="auto" w:fill="DEEAF6" w:themeFill="accent5" w:themeFillTint="33"/>
            <w:vAlign w:val="center"/>
          </w:tcPr>
          <w:p w14:paraId="4C44A2B6"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sidRPr="0015081B">
              <w:rPr>
                <w:rFonts w:ascii="Simplified Arabic" w:hAnsi="Simplified Arabic" w:cs="Simplified Arabic"/>
                <w:sz w:val="18"/>
                <w:szCs w:val="18"/>
                <w:rtl/>
                <w:lang w:bidi="ar-EG"/>
              </w:rPr>
              <w:t>11</w:t>
            </w:r>
          </w:p>
        </w:tc>
        <w:tc>
          <w:tcPr>
            <w:tcW w:w="1443" w:type="dxa"/>
            <w:shd w:val="clear" w:color="auto" w:fill="DEEAF6" w:themeFill="accent5" w:themeFillTint="33"/>
            <w:vAlign w:val="center"/>
          </w:tcPr>
          <w:p w14:paraId="0022F637"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24"/>
                <w:szCs w:val="24"/>
                <w:rtl/>
                <w:lang w:bidi="ar-EG"/>
              </w:rPr>
              <w:t>0</w:t>
            </w:r>
            <w:r w:rsidRPr="00A83226">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9</w:t>
            </w:r>
          </w:p>
        </w:tc>
        <w:tc>
          <w:tcPr>
            <w:tcW w:w="1443" w:type="dxa"/>
            <w:shd w:val="clear" w:color="auto" w:fill="DEEAF6" w:themeFill="accent5" w:themeFillTint="33"/>
            <w:vAlign w:val="center"/>
          </w:tcPr>
          <w:p w14:paraId="584C4424"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80</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12</w:t>
            </w:r>
          </w:p>
        </w:tc>
        <w:tc>
          <w:tcPr>
            <w:tcW w:w="1313" w:type="dxa"/>
            <w:shd w:val="clear" w:color="auto" w:fill="DEEAF6" w:themeFill="accent5" w:themeFillTint="33"/>
            <w:vAlign w:val="center"/>
          </w:tcPr>
          <w:p w14:paraId="00DF00B6"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lang w:bidi="ar-EG"/>
              </w:rPr>
            </w:pPr>
            <w:r>
              <w:rPr>
                <w:rFonts w:ascii="Simplified Arabic" w:hAnsi="Simplified Arabic" w:cs="Simplified Arabic" w:hint="cs"/>
                <w:sz w:val="18"/>
                <w:szCs w:val="18"/>
                <w:rtl/>
                <w:lang w:bidi="ar-EG"/>
              </w:rPr>
              <w:t>0418</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11</w:t>
            </w:r>
          </w:p>
        </w:tc>
        <w:tc>
          <w:tcPr>
            <w:tcW w:w="1430" w:type="dxa"/>
            <w:shd w:val="clear" w:color="auto" w:fill="DEEAF6" w:themeFill="accent5" w:themeFillTint="33"/>
            <w:vAlign w:val="center"/>
          </w:tcPr>
          <w:p w14:paraId="062AE9A3"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1566</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1</w:t>
            </w:r>
          </w:p>
        </w:tc>
      </w:tr>
      <w:tr w:rsidR="008208F7" w:rsidRPr="0015081B" w14:paraId="4616AAB0" w14:textId="77777777" w:rsidTr="00FE6CB0">
        <w:trPr>
          <w:trHeight w:val="144"/>
        </w:trPr>
        <w:tc>
          <w:tcPr>
            <w:tcW w:w="2488" w:type="dxa"/>
            <w:shd w:val="clear" w:color="auto" w:fill="FFFFFF"/>
          </w:tcPr>
          <w:p w14:paraId="57A9AE01" w14:textId="77777777" w:rsidR="008208F7" w:rsidRPr="0015081B" w:rsidRDefault="008208F7" w:rsidP="00FE6CB0">
            <w:pPr>
              <w:pStyle w:val="Heading3Char"/>
              <w:tabs>
                <w:tab w:val="left" w:pos="7170"/>
              </w:tabs>
              <w:bidi/>
              <w:rPr>
                <w:rFonts w:ascii="Simplified Arabic" w:hAnsi="Simplified Arabic" w:cs="Simplified Arabic"/>
                <w:sz w:val="18"/>
                <w:szCs w:val="18"/>
                <w:rtl/>
                <w:lang w:bidi="ar-EG"/>
              </w:rPr>
            </w:pPr>
            <w:r w:rsidRPr="0015081B">
              <w:rPr>
                <w:rFonts w:ascii="Simplified Arabic" w:hAnsi="Simplified Arabic" w:cs="Simplified Arabic" w:hint="cs"/>
                <w:sz w:val="18"/>
                <w:szCs w:val="18"/>
                <w:rtl/>
              </w:rPr>
              <w:t>إجمالي</w:t>
            </w:r>
            <w:r w:rsidRPr="0015081B">
              <w:rPr>
                <w:rFonts w:ascii="Simplified Arabic" w:hAnsi="Simplified Arabic" w:cs="Simplified Arabic"/>
                <w:sz w:val="18"/>
                <w:szCs w:val="18"/>
                <w:rtl/>
              </w:rPr>
              <w:t xml:space="preserve"> مياه مستهلكة مباعة</w:t>
            </w:r>
          </w:p>
        </w:tc>
        <w:tc>
          <w:tcPr>
            <w:tcW w:w="1175" w:type="dxa"/>
            <w:shd w:val="clear" w:color="auto" w:fill="FFFFFF"/>
            <w:vAlign w:val="center"/>
          </w:tcPr>
          <w:p w14:paraId="23852E90"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sidRPr="0015081B">
              <w:rPr>
                <w:rFonts w:ascii="Simplified Arabic" w:hAnsi="Simplified Arabic" w:cs="Simplified Arabic"/>
                <w:sz w:val="18"/>
                <w:szCs w:val="18"/>
                <w:rtl/>
                <w:lang w:bidi="ar-EG"/>
              </w:rPr>
              <w:t>11</w:t>
            </w:r>
          </w:p>
        </w:tc>
        <w:tc>
          <w:tcPr>
            <w:tcW w:w="1443" w:type="dxa"/>
            <w:shd w:val="clear" w:color="auto" w:fill="FFFFFF"/>
            <w:vAlign w:val="center"/>
          </w:tcPr>
          <w:p w14:paraId="475807C1"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16</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6</w:t>
            </w:r>
          </w:p>
        </w:tc>
        <w:tc>
          <w:tcPr>
            <w:tcW w:w="1443" w:type="dxa"/>
            <w:shd w:val="clear" w:color="auto" w:fill="FFFFFF"/>
            <w:vAlign w:val="center"/>
          </w:tcPr>
          <w:p w14:paraId="172E4EDB"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90</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10</w:t>
            </w:r>
          </w:p>
        </w:tc>
        <w:tc>
          <w:tcPr>
            <w:tcW w:w="1313" w:type="dxa"/>
            <w:shd w:val="clear" w:color="auto" w:fill="FFFFFF"/>
            <w:vAlign w:val="center"/>
          </w:tcPr>
          <w:p w14:paraId="6693F5EE"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1055</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8</w:t>
            </w:r>
          </w:p>
        </w:tc>
        <w:tc>
          <w:tcPr>
            <w:tcW w:w="1430" w:type="dxa"/>
            <w:shd w:val="clear" w:color="auto" w:fill="FFFFFF"/>
            <w:vAlign w:val="center"/>
          </w:tcPr>
          <w:p w14:paraId="554EAB83"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9228</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1</w:t>
            </w:r>
          </w:p>
        </w:tc>
      </w:tr>
      <w:tr w:rsidR="008208F7" w:rsidRPr="0015081B" w14:paraId="15FE0D7C" w14:textId="77777777" w:rsidTr="00FE6CB0">
        <w:trPr>
          <w:trHeight w:val="150"/>
        </w:trPr>
        <w:tc>
          <w:tcPr>
            <w:tcW w:w="2488" w:type="dxa"/>
            <w:shd w:val="clear" w:color="auto" w:fill="DEEAF6" w:themeFill="accent5" w:themeFillTint="33"/>
          </w:tcPr>
          <w:p w14:paraId="6E9F0391" w14:textId="77777777" w:rsidR="008208F7" w:rsidRPr="0015081B" w:rsidRDefault="008208F7" w:rsidP="00FE6CB0">
            <w:pPr>
              <w:pStyle w:val="Heading3Char"/>
              <w:tabs>
                <w:tab w:val="left" w:pos="7170"/>
              </w:tabs>
              <w:bidi/>
              <w:rPr>
                <w:rFonts w:ascii="Simplified Arabic" w:hAnsi="Simplified Arabic" w:cs="Simplified Arabic"/>
                <w:sz w:val="18"/>
                <w:szCs w:val="18"/>
                <w:rtl/>
                <w:lang w:bidi="ar-EG"/>
              </w:rPr>
            </w:pPr>
            <w:r w:rsidRPr="0015081B">
              <w:rPr>
                <w:rFonts w:ascii="Simplified Arabic" w:hAnsi="Simplified Arabic" w:cs="Simplified Arabic"/>
                <w:sz w:val="18"/>
                <w:szCs w:val="18"/>
                <w:rtl/>
              </w:rPr>
              <w:t>كفاءة استخدام المياه</w:t>
            </w:r>
          </w:p>
        </w:tc>
        <w:tc>
          <w:tcPr>
            <w:tcW w:w="1175" w:type="dxa"/>
            <w:shd w:val="clear" w:color="auto" w:fill="DEEAF6" w:themeFill="accent5" w:themeFillTint="33"/>
            <w:vAlign w:val="center"/>
          </w:tcPr>
          <w:p w14:paraId="6558C583"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sidRPr="0015081B">
              <w:rPr>
                <w:rFonts w:ascii="Simplified Arabic" w:hAnsi="Simplified Arabic" w:cs="Simplified Arabic"/>
                <w:sz w:val="18"/>
                <w:szCs w:val="18"/>
                <w:rtl/>
                <w:lang w:bidi="ar-EG"/>
              </w:rPr>
              <w:t>11</w:t>
            </w:r>
          </w:p>
        </w:tc>
        <w:tc>
          <w:tcPr>
            <w:tcW w:w="1443" w:type="dxa"/>
            <w:shd w:val="clear" w:color="auto" w:fill="DEEAF6" w:themeFill="accent5" w:themeFillTint="33"/>
            <w:vAlign w:val="center"/>
          </w:tcPr>
          <w:p w14:paraId="199E2BE7"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57</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0</w:t>
            </w:r>
          </w:p>
        </w:tc>
        <w:tc>
          <w:tcPr>
            <w:tcW w:w="1443" w:type="dxa"/>
            <w:shd w:val="clear" w:color="auto" w:fill="DEEAF6" w:themeFill="accent5" w:themeFillTint="33"/>
            <w:vAlign w:val="center"/>
          </w:tcPr>
          <w:p w14:paraId="6406F350"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87</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0</w:t>
            </w:r>
          </w:p>
        </w:tc>
        <w:tc>
          <w:tcPr>
            <w:tcW w:w="1313" w:type="dxa"/>
            <w:shd w:val="clear" w:color="auto" w:fill="DEEAF6" w:themeFill="accent5" w:themeFillTint="33"/>
            <w:vAlign w:val="center"/>
          </w:tcPr>
          <w:p w14:paraId="79B13F51"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7264</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0</w:t>
            </w:r>
          </w:p>
        </w:tc>
        <w:tc>
          <w:tcPr>
            <w:tcW w:w="1430" w:type="dxa"/>
            <w:shd w:val="clear" w:color="auto" w:fill="DEEAF6" w:themeFill="accent5" w:themeFillTint="33"/>
            <w:vAlign w:val="center"/>
          </w:tcPr>
          <w:p w14:paraId="1FD6FEEA" w14:textId="77777777" w:rsidR="008208F7" w:rsidRPr="0015081B" w:rsidRDefault="008208F7" w:rsidP="00FE6CB0">
            <w:pPr>
              <w:pStyle w:val="Heading3Char"/>
              <w:tabs>
                <w:tab w:val="left" w:pos="7170"/>
              </w:tabs>
              <w:bidi/>
              <w:jc w:val="center"/>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1169</w:t>
            </w:r>
            <w:r w:rsidRPr="0015081B">
              <w:rPr>
                <w:rFonts w:ascii="Simplified Arabic" w:hAnsi="Simplified Arabic" w:cs="Simplified Arabic"/>
                <w:sz w:val="18"/>
                <w:szCs w:val="18"/>
              </w:rPr>
              <w:t>.</w:t>
            </w:r>
            <w:r>
              <w:rPr>
                <w:rFonts w:ascii="Simplified Arabic" w:hAnsi="Simplified Arabic" w:cs="Simplified Arabic" w:hint="cs"/>
                <w:sz w:val="18"/>
                <w:szCs w:val="18"/>
                <w:rtl/>
                <w:lang w:bidi="ar-EG"/>
              </w:rPr>
              <w:t>0</w:t>
            </w:r>
          </w:p>
        </w:tc>
      </w:tr>
    </w:tbl>
    <w:p w14:paraId="4E58038C" w14:textId="77777777" w:rsidR="008208F7" w:rsidRPr="00A83226" w:rsidRDefault="008208F7" w:rsidP="008208F7">
      <w:pPr>
        <w:tabs>
          <w:tab w:val="left" w:pos="1081"/>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 xml:space="preserve"> المصدر: من اعداد الباحث باستخدام بيانات قائمة الدخل خلال الفترة (2010 – 2020) – مصر</w:t>
      </w:r>
    </w:p>
    <w:p w14:paraId="218CDFDD" w14:textId="77777777" w:rsidR="008208F7" w:rsidRPr="00A83226" w:rsidRDefault="008208F7" w:rsidP="008208F7">
      <w:pPr>
        <w:tabs>
          <w:tab w:val="left" w:pos="1081"/>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8"/>
          <w:szCs w:val="28"/>
          <w:rtl/>
          <w:lang w:bidi="ar-EG"/>
        </w:rPr>
        <w:t xml:space="preserve">وبعد تطبيق المقاييس الاحصائية على مستوى الجمهورية سوف يتم تطبيقها على مستوى </w:t>
      </w:r>
      <w:r w:rsidRPr="00A83226">
        <w:rPr>
          <w:rFonts w:ascii="Simplified Arabic" w:hAnsi="Simplified Arabic" w:cs="Simplified Arabic" w:hint="cs"/>
          <w:sz w:val="28"/>
          <w:szCs w:val="28"/>
          <w:rtl/>
          <w:lang w:bidi="ar-EG"/>
        </w:rPr>
        <w:t>محافظتي</w:t>
      </w:r>
      <w:r w:rsidRPr="00A83226">
        <w:rPr>
          <w:rFonts w:ascii="Simplified Arabic" w:hAnsi="Simplified Arabic" w:cs="Simplified Arabic"/>
          <w:sz w:val="28"/>
          <w:szCs w:val="28"/>
          <w:rtl/>
          <w:lang w:bidi="ar-EG"/>
        </w:rPr>
        <w:t xml:space="preserve"> كفر الشيخ وقنا</w:t>
      </w:r>
    </w:p>
    <w:p w14:paraId="3474D822" w14:textId="77777777" w:rsidR="008208F7" w:rsidRDefault="008208F7" w:rsidP="008208F7">
      <w:pPr>
        <w:pStyle w:val="Heading3Char"/>
        <w:tabs>
          <w:tab w:val="left" w:pos="7170"/>
        </w:tabs>
        <w:bidi/>
        <w:spacing w:after="0"/>
        <w:ind w:left="-50"/>
        <w:jc w:val="both"/>
        <w:rPr>
          <w:rFonts w:ascii="Simplified Arabic" w:hAnsi="Simplified Arabic" w:cs="Simplified Arabic"/>
          <w:b/>
          <w:bCs/>
          <w:sz w:val="28"/>
          <w:szCs w:val="28"/>
          <w:u w:val="single"/>
          <w:rtl/>
          <w:lang w:bidi="ar-EG"/>
        </w:rPr>
      </w:pPr>
    </w:p>
    <w:p w14:paraId="019468B2" w14:textId="77777777" w:rsidR="008208F7" w:rsidRPr="00A83226" w:rsidRDefault="008208F7" w:rsidP="008208F7">
      <w:pPr>
        <w:pStyle w:val="Heading3Char"/>
        <w:tabs>
          <w:tab w:val="left" w:pos="7170"/>
        </w:tabs>
        <w:bidi/>
        <w:spacing w:after="0"/>
        <w:ind w:left="-50"/>
        <w:jc w:val="both"/>
        <w:rPr>
          <w:rFonts w:ascii="Simplified Arabic" w:hAnsi="Simplified Arabic" w:cs="Simplified Arabic"/>
          <w:b/>
          <w:bCs/>
          <w:sz w:val="28"/>
          <w:szCs w:val="28"/>
          <w:u w:val="single"/>
          <w:rtl/>
          <w:lang w:bidi="ar-EG"/>
        </w:rPr>
      </w:pPr>
      <w:r w:rsidRPr="00A83226">
        <w:rPr>
          <w:rFonts w:ascii="Simplified Arabic" w:hAnsi="Simplified Arabic" w:cs="Simplified Arabic"/>
          <w:b/>
          <w:bCs/>
          <w:sz w:val="28"/>
          <w:szCs w:val="28"/>
          <w:u w:val="single"/>
          <w:rtl/>
          <w:lang w:bidi="ar-EG"/>
        </w:rPr>
        <w:t>المقاييس الاحصائية الوصفية لمتغيرات الدراسة (</w:t>
      </w:r>
      <w:r w:rsidRPr="00A83226">
        <w:rPr>
          <w:rFonts w:ascii="Simplified Arabic" w:hAnsi="Simplified Arabic" w:cs="Simplified Arabic" w:hint="cs"/>
          <w:b/>
          <w:bCs/>
          <w:sz w:val="28"/>
          <w:szCs w:val="28"/>
          <w:u w:val="single"/>
          <w:rtl/>
          <w:lang w:bidi="ar-EG"/>
        </w:rPr>
        <w:t>لمحافظتي</w:t>
      </w:r>
      <w:r w:rsidRPr="00A83226">
        <w:rPr>
          <w:rFonts w:ascii="Simplified Arabic" w:hAnsi="Simplified Arabic" w:cs="Simplified Arabic"/>
          <w:b/>
          <w:bCs/>
          <w:sz w:val="28"/>
          <w:szCs w:val="28"/>
          <w:u w:val="single"/>
          <w:rtl/>
          <w:lang w:bidi="ar-EG"/>
        </w:rPr>
        <w:t xml:space="preserve"> كفر الشيخ – قنا):</w:t>
      </w:r>
    </w:p>
    <w:p w14:paraId="35812E0F" w14:textId="77777777" w:rsidR="008208F7" w:rsidRPr="00A83226" w:rsidRDefault="008208F7" w:rsidP="008208F7">
      <w:pPr>
        <w:tabs>
          <w:tab w:val="left" w:pos="7170"/>
        </w:tabs>
        <w:bidi/>
        <w:spacing w:after="0"/>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يوضح كلاً من الجدولين (3-19</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(3-20) المتغيرات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تناولتها الدراسة، ومنها كمية المياه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 xml:space="preserve"> وكمية المياه المستهلكة ونسبة فاقد الشبكات وكمياتها وايضاً المؤشرات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تم حسابها مثل إنتاجية المياه وتوفير المياه وكفاءة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p>
    <w:p w14:paraId="37D0D489" w14:textId="77777777" w:rsidR="008208F7" w:rsidRDefault="008208F7" w:rsidP="008208F7">
      <w:pPr>
        <w:tabs>
          <w:tab w:val="left" w:pos="7170"/>
        </w:tabs>
        <w:bidi/>
        <w:spacing w:after="0"/>
        <w:jc w:val="both"/>
        <w:rPr>
          <w:rFonts w:ascii="Simplified Arabic" w:hAnsi="Simplified Arabic" w:cs="Simplified Arabic"/>
          <w:b/>
          <w:bCs/>
          <w:sz w:val="28"/>
          <w:szCs w:val="28"/>
          <w:u w:val="single"/>
          <w:rtl/>
          <w:lang w:bidi="ar-EG"/>
        </w:rPr>
      </w:pPr>
    </w:p>
    <w:p w14:paraId="61765DF7" w14:textId="77777777" w:rsidR="008208F7" w:rsidRPr="00A83226" w:rsidRDefault="008208F7" w:rsidP="008208F7">
      <w:pPr>
        <w:tabs>
          <w:tab w:val="left" w:pos="7170"/>
        </w:tabs>
        <w:bidi/>
        <w:spacing w:after="0"/>
        <w:jc w:val="both"/>
        <w:rPr>
          <w:rFonts w:ascii="Simplified Arabic" w:hAnsi="Simplified Arabic" w:cs="Simplified Arabic"/>
          <w:b/>
          <w:bCs/>
          <w:sz w:val="28"/>
          <w:szCs w:val="28"/>
          <w:u w:val="single"/>
          <w:rtl/>
          <w:lang w:bidi="ar-EG"/>
        </w:rPr>
      </w:pPr>
      <w:r w:rsidRPr="00A83226">
        <w:rPr>
          <w:rFonts w:ascii="Simplified Arabic" w:hAnsi="Simplified Arabic" w:cs="Simplified Arabic"/>
          <w:b/>
          <w:bCs/>
          <w:sz w:val="28"/>
          <w:szCs w:val="28"/>
          <w:u w:val="single"/>
          <w:rtl/>
          <w:lang w:bidi="ar-EG"/>
        </w:rPr>
        <w:t>أولاَ: المقاييس الاحصائية الوصفية لمحافظة كفر الشيخ:</w:t>
      </w:r>
    </w:p>
    <w:p w14:paraId="14FFB08A" w14:textId="4B3E1A14"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الجدول (3-19) تذبذب كميات ونسب فواقد الشبكات بمحافظة كفر الشيخ فقد بلغت أقصي كمية لهذه الفواقد حوالي 0.11 مليار متر مكعب خلال عام </w:t>
      </w:r>
      <w:r w:rsidRPr="00A83226">
        <w:rPr>
          <w:rFonts w:ascii="Simplified Arabic" w:hAnsi="Simplified Arabic" w:cs="Simplified Arabic" w:hint="cs"/>
          <w:sz w:val="28"/>
          <w:szCs w:val="28"/>
          <w:rtl/>
          <w:lang w:bidi="ar-EG"/>
        </w:rPr>
        <w:t>2019 بنسبة</w:t>
      </w:r>
      <w:r w:rsidRPr="00A83226">
        <w:rPr>
          <w:rFonts w:ascii="Simplified Arabic" w:hAnsi="Simplified Arabic" w:cs="Simplified Arabic"/>
          <w:sz w:val="28"/>
          <w:szCs w:val="28"/>
          <w:rtl/>
          <w:lang w:bidi="ar-EG"/>
        </w:rPr>
        <w:t xml:space="preserve"> تصل إلى 37% من إجمالي المياه المنتجة، بينما بلغت أدني كمية عام 2014 وهي 0.1 مليار متر مكعب، ويستدل من تزايد هذه الفواقد على وجود عيوب في الشبكات سواء كان ناتج عن الكسور وغسل الشبكات ومرشحات محطات مياه الشرب وهذا الفاقد يمثل 15% من إجمالي المياه المفقودة، وهي نسبة متعارف عليها عالميا. أو أن الفاقد قد يكون نتيجة للوصلات المأخوذة خلسة والتعديات على شبكات المياه مما يستلزم تكثِف حملات الكشف عن الوصلات الخلسة، والتوسع في تركيب العدادات مسبقة الدفع لتقليل هذا الفاقد.</w:t>
      </w:r>
    </w:p>
    <w:p w14:paraId="287B5C91" w14:textId="1F9ADE5A" w:rsidR="008266CF" w:rsidRDefault="008266CF" w:rsidP="008266CF">
      <w:pPr>
        <w:tabs>
          <w:tab w:val="left" w:pos="7170"/>
        </w:tabs>
        <w:bidi/>
        <w:spacing w:after="0" w:line="240" w:lineRule="auto"/>
        <w:jc w:val="both"/>
        <w:rPr>
          <w:rFonts w:ascii="Simplified Arabic" w:hAnsi="Simplified Arabic" w:cs="Simplified Arabic"/>
          <w:sz w:val="28"/>
          <w:szCs w:val="28"/>
          <w:rtl/>
          <w:lang w:bidi="ar-EG"/>
        </w:rPr>
      </w:pPr>
    </w:p>
    <w:p w14:paraId="1350D49A" w14:textId="1EF8CA60" w:rsidR="008266CF" w:rsidRDefault="008266CF" w:rsidP="008266CF">
      <w:pPr>
        <w:tabs>
          <w:tab w:val="left" w:pos="7170"/>
        </w:tabs>
        <w:bidi/>
        <w:spacing w:after="0" w:line="240" w:lineRule="auto"/>
        <w:jc w:val="both"/>
        <w:rPr>
          <w:rFonts w:ascii="Simplified Arabic" w:hAnsi="Simplified Arabic" w:cs="Simplified Arabic"/>
          <w:sz w:val="28"/>
          <w:szCs w:val="28"/>
          <w:rtl/>
          <w:lang w:bidi="ar-EG"/>
        </w:rPr>
      </w:pPr>
    </w:p>
    <w:p w14:paraId="497881B7" w14:textId="77777777" w:rsidR="008266CF" w:rsidRDefault="008266CF" w:rsidP="008266CF">
      <w:pPr>
        <w:tabs>
          <w:tab w:val="left" w:pos="7170"/>
        </w:tabs>
        <w:bidi/>
        <w:spacing w:after="0" w:line="240" w:lineRule="auto"/>
        <w:jc w:val="both"/>
        <w:rPr>
          <w:rFonts w:ascii="Simplified Arabic" w:hAnsi="Simplified Arabic" w:cs="Simplified Arabic"/>
          <w:sz w:val="28"/>
          <w:szCs w:val="28"/>
          <w:rtl/>
          <w:lang w:bidi="ar-EG"/>
        </w:rPr>
      </w:pPr>
    </w:p>
    <w:p w14:paraId="30244F83"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7C0B22F6" w14:textId="77777777" w:rsidR="008208F7" w:rsidRPr="008F065E" w:rsidRDefault="008208F7" w:rsidP="008208F7">
      <w:pPr>
        <w:tabs>
          <w:tab w:val="left" w:pos="7170"/>
        </w:tabs>
        <w:bidi/>
        <w:spacing w:after="0"/>
        <w:jc w:val="center"/>
        <w:rPr>
          <w:rFonts w:ascii="Simplified Arabic" w:hAnsi="Simplified Arabic" w:cs="Simplified Arabic"/>
          <w:b/>
          <w:bCs/>
          <w:sz w:val="28"/>
          <w:szCs w:val="28"/>
          <w:rtl/>
        </w:rPr>
      </w:pPr>
      <w:r w:rsidRPr="008F065E">
        <w:rPr>
          <w:rFonts w:ascii="Simplified Arabic" w:hAnsi="Simplified Arabic" w:cs="Simplified Arabic"/>
          <w:b/>
          <w:bCs/>
          <w:sz w:val="28"/>
          <w:szCs w:val="28"/>
          <w:rtl/>
        </w:rPr>
        <w:t xml:space="preserve">جدول رقم (3– 19): نتائج التحليل الاحصائي لمتغيرات إنتاجية المياه، توفير مياه، كفاءة استخدام </w:t>
      </w:r>
    </w:p>
    <w:p w14:paraId="5249376B" w14:textId="77777777" w:rsidR="008208F7" w:rsidRPr="008F065E" w:rsidRDefault="008208F7" w:rsidP="008208F7">
      <w:pPr>
        <w:tabs>
          <w:tab w:val="left" w:pos="7170"/>
        </w:tabs>
        <w:bidi/>
        <w:spacing w:after="0"/>
        <w:jc w:val="center"/>
        <w:rPr>
          <w:rFonts w:ascii="Simplified Arabic" w:hAnsi="Simplified Arabic" w:cs="Simplified Arabic"/>
          <w:b/>
          <w:bCs/>
          <w:sz w:val="28"/>
          <w:szCs w:val="28"/>
          <w:rtl/>
        </w:rPr>
      </w:pPr>
      <w:r w:rsidRPr="008F065E">
        <w:rPr>
          <w:rFonts w:ascii="Simplified Arabic" w:hAnsi="Simplified Arabic" w:cs="Simplified Arabic"/>
          <w:b/>
          <w:bCs/>
          <w:sz w:val="28"/>
          <w:szCs w:val="28"/>
          <w:rtl/>
        </w:rPr>
        <w:t xml:space="preserve">         محافظة كفر الشيخ خلال الفترة 2010-2020 (مليار متر</w:t>
      </w:r>
      <w:r w:rsidRPr="008F065E">
        <w:rPr>
          <w:rFonts w:ascii="Simplified Arabic" w:hAnsi="Simplified Arabic" w:cs="Simplified Arabic"/>
          <w:b/>
          <w:bCs/>
          <w:sz w:val="28"/>
          <w:szCs w:val="28"/>
          <w:vertAlign w:val="superscript"/>
          <w:rtl/>
        </w:rPr>
        <w:t>3</w:t>
      </w:r>
      <w:r w:rsidRPr="008F065E">
        <w:rPr>
          <w:rFonts w:ascii="Simplified Arabic" w:hAnsi="Simplified Arabic" w:cs="Simplified Arabic"/>
          <w:b/>
          <w:bCs/>
          <w:sz w:val="28"/>
          <w:szCs w:val="28"/>
          <w:rtl/>
        </w:rPr>
        <w:t>)</w:t>
      </w:r>
    </w:p>
    <w:tbl>
      <w:tblPr>
        <w:bidiVisual/>
        <w:tblW w:w="498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48"/>
        <w:gridCol w:w="1079"/>
        <w:gridCol w:w="1081"/>
        <w:gridCol w:w="1457"/>
        <w:gridCol w:w="1268"/>
        <w:gridCol w:w="1076"/>
        <w:gridCol w:w="1268"/>
        <w:gridCol w:w="1035"/>
      </w:tblGrid>
      <w:tr w:rsidR="008208F7" w:rsidRPr="00A83226" w14:paraId="47C274BF" w14:textId="77777777" w:rsidTr="00FE6CB0">
        <w:trPr>
          <w:trHeight w:val="840"/>
          <w:jc w:val="center"/>
        </w:trPr>
        <w:tc>
          <w:tcPr>
            <w:tcW w:w="562" w:type="pct"/>
            <w:shd w:val="clear" w:color="auto" w:fill="2E74B5" w:themeFill="accent5" w:themeFillShade="BF"/>
            <w:noWrap/>
            <w:vAlign w:val="center"/>
            <w:hideMark/>
          </w:tcPr>
          <w:p w14:paraId="5DDFEE0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السنوات</w:t>
            </w:r>
          </w:p>
        </w:tc>
        <w:tc>
          <w:tcPr>
            <w:tcW w:w="579" w:type="pct"/>
            <w:shd w:val="clear" w:color="auto" w:fill="2E74B5" w:themeFill="accent5" w:themeFillShade="BF"/>
            <w:vAlign w:val="center"/>
            <w:hideMark/>
          </w:tcPr>
          <w:p w14:paraId="72BC0498"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كمية المياه المنتجة</w:t>
            </w:r>
          </w:p>
        </w:tc>
        <w:tc>
          <w:tcPr>
            <w:tcW w:w="580" w:type="pct"/>
            <w:shd w:val="clear" w:color="auto" w:fill="2E74B5" w:themeFill="accent5" w:themeFillShade="BF"/>
            <w:vAlign w:val="center"/>
            <w:hideMark/>
          </w:tcPr>
          <w:p w14:paraId="32092AF0"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كمية المياه المستهلكة</w:t>
            </w:r>
          </w:p>
        </w:tc>
        <w:tc>
          <w:tcPr>
            <w:tcW w:w="782" w:type="pct"/>
            <w:shd w:val="clear" w:color="auto" w:fill="2E74B5" w:themeFill="accent5" w:themeFillShade="BF"/>
            <w:vAlign w:val="center"/>
            <w:hideMark/>
          </w:tcPr>
          <w:p w14:paraId="24C10C6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tl/>
              </w:rPr>
            </w:pPr>
            <w:r w:rsidRPr="00A83226">
              <w:rPr>
                <w:rFonts w:ascii="Simplified Arabic" w:hAnsi="Simplified Arabic" w:cs="Simplified Arabic"/>
                <w:b/>
                <w:bCs/>
                <w:color w:val="FFFFFF" w:themeColor="background1"/>
                <w:sz w:val="20"/>
                <w:szCs w:val="20"/>
                <w:rtl/>
              </w:rPr>
              <w:t>كمية فاقد الشبكات</w:t>
            </w:r>
          </w:p>
          <w:p w14:paraId="1D06D09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(الفقد)</w:t>
            </w:r>
          </w:p>
        </w:tc>
        <w:tc>
          <w:tcPr>
            <w:tcW w:w="681" w:type="pct"/>
            <w:shd w:val="clear" w:color="auto" w:fill="2E74B5" w:themeFill="accent5" w:themeFillShade="BF"/>
            <w:noWrap/>
            <w:vAlign w:val="center"/>
            <w:hideMark/>
          </w:tcPr>
          <w:p w14:paraId="297D41F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إنتاجية المياه</w:t>
            </w:r>
          </w:p>
        </w:tc>
        <w:tc>
          <w:tcPr>
            <w:tcW w:w="578" w:type="pct"/>
            <w:shd w:val="clear" w:color="auto" w:fill="2E74B5" w:themeFill="accent5" w:themeFillShade="BF"/>
            <w:noWrap/>
            <w:vAlign w:val="center"/>
            <w:hideMark/>
          </w:tcPr>
          <w:p w14:paraId="455980E5"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توفير المياه</w:t>
            </w:r>
          </w:p>
        </w:tc>
        <w:tc>
          <w:tcPr>
            <w:tcW w:w="681" w:type="pct"/>
            <w:shd w:val="clear" w:color="auto" w:fill="2E74B5" w:themeFill="accent5" w:themeFillShade="BF"/>
            <w:noWrap/>
            <w:vAlign w:val="center"/>
            <w:hideMark/>
          </w:tcPr>
          <w:p w14:paraId="15B29FF2"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tl/>
              </w:rPr>
            </w:pPr>
            <w:r w:rsidRPr="00A83226">
              <w:rPr>
                <w:rFonts w:ascii="Simplified Arabic" w:hAnsi="Simplified Arabic" w:cs="Simplified Arabic"/>
                <w:b/>
                <w:bCs/>
                <w:color w:val="FFFFFF" w:themeColor="background1"/>
                <w:sz w:val="20"/>
                <w:szCs w:val="20"/>
                <w:rtl/>
              </w:rPr>
              <w:t xml:space="preserve">كفاءة </w:t>
            </w:r>
          </w:p>
          <w:p w14:paraId="00AEB6B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hint="cs"/>
                <w:b/>
                <w:bCs/>
                <w:color w:val="FFFFFF" w:themeColor="background1"/>
                <w:sz w:val="20"/>
                <w:szCs w:val="20"/>
                <w:rtl/>
              </w:rPr>
              <w:t>استخدام</w:t>
            </w:r>
            <w:r w:rsidRPr="00A83226">
              <w:rPr>
                <w:rFonts w:ascii="Simplified Arabic" w:hAnsi="Simplified Arabic" w:cs="Simplified Arabic"/>
                <w:b/>
                <w:bCs/>
                <w:color w:val="FFFFFF" w:themeColor="background1"/>
                <w:sz w:val="20"/>
                <w:szCs w:val="20"/>
                <w:rtl/>
              </w:rPr>
              <w:t xml:space="preserve"> المياه</w:t>
            </w:r>
          </w:p>
        </w:tc>
        <w:tc>
          <w:tcPr>
            <w:tcW w:w="556" w:type="pct"/>
            <w:shd w:val="clear" w:color="auto" w:fill="2E74B5" w:themeFill="accent5" w:themeFillShade="BF"/>
            <w:noWrap/>
            <w:vAlign w:val="center"/>
            <w:hideMark/>
          </w:tcPr>
          <w:p w14:paraId="49A48656"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b/>
                <w:bCs/>
                <w:color w:val="FFFFFF" w:themeColor="background1"/>
                <w:sz w:val="20"/>
                <w:szCs w:val="20"/>
              </w:rPr>
            </w:pPr>
            <w:r w:rsidRPr="00A83226">
              <w:rPr>
                <w:rFonts w:ascii="Simplified Arabic" w:hAnsi="Simplified Arabic" w:cs="Simplified Arabic"/>
                <w:b/>
                <w:bCs/>
                <w:color w:val="FFFFFF" w:themeColor="background1"/>
                <w:sz w:val="20"/>
                <w:szCs w:val="20"/>
                <w:rtl/>
              </w:rPr>
              <w:t>نسبة الفاقد</w:t>
            </w:r>
          </w:p>
        </w:tc>
      </w:tr>
      <w:tr w:rsidR="008208F7" w:rsidRPr="00A83226" w14:paraId="66304DD8" w14:textId="77777777" w:rsidTr="00FE6CB0">
        <w:trPr>
          <w:trHeight w:val="286"/>
          <w:jc w:val="center"/>
        </w:trPr>
        <w:tc>
          <w:tcPr>
            <w:tcW w:w="562" w:type="pct"/>
            <w:shd w:val="clear" w:color="auto" w:fill="DEEAF6" w:themeFill="accent5" w:themeFillTint="33"/>
            <w:noWrap/>
            <w:vAlign w:val="center"/>
            <w:hideMark/>
          </w:tcPr>
          <w:p w14:paraId="0A05B116"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2010</w:t>
            </w:r>
          </w:p>
        </w:tc>
        <w:tc>
          <w:tcPr>
            <w:tcW w:w="579" w:type="pct"/>
            <w:shd w:val="clear" w:color="auto" w:fill="DEEAF6" w:themeFill="accent5" w:themeFillTint="33"/>
            <w:noWrap/>
            <w:vAlign w:val="center"/>
            <w:hideMark/>
          </w:tcPr>
          <w:p w14:paraId="1767497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24</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DEEAF6" w:themeFill="accent5" w:themeFillTint="33"/>
            <w:noWrap/>
            <w:vAlign w:val="center"/>
            <w:hideMark/>
          </w:tcPr>
          <w:p w14:paraId="707A6E70"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19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DEEAF6" w:themeFill="accent5" w:themeFillTint="33"/>
            <w:noWrap/>
            <w:vAlign w:val="center"/>
            <w:hideMark/>
          </w:tcPr>
          <w:p w14:paraId="23EBA378"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21EAF1E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DEEAF6" w:themeFill="accent5" w:themeFillTint="33"/>
            <w:noWrap/>
            <w:vAlign w:val="center"/>
            <w:hideMark/>
          </w:tcPr>
          <w:p w14:paraId="4D4F3DC7"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7401D5B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79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DEEAF6" w:themeFill="accent5" w:themeFillTint="33"/>
            <w:noWrap/>
            <w:vAlign w:val="center"/>
            <w:hideMark/>
          </w:tcPr>
          <w:p w14:paraId="057149F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21%</w:t>
            </w:r>
          </w:p>
        </w:tc>
      </w:tr>
      <w:tr w:rsidR="008208F7" w:rsidRPr="00A83226" w14:paraId="35862AC1" w14:textId="77777777" w:rsidTr="00FE6CB0">
        <w:trPr>
          <w:trHeight w:val="177"/>
          <w:jc w:val="center"/>
        </w:trPr>
        <w:tc>
          <w:tcPr>
            <w:tcW w:w="562" w:type="pct"/>
            <w:shd w:val="clear" w:color="auto" w:fill="auto"/>
            <w:noWrap/>
            <w:vAlign w:val="center"/>
            <w:hideMark/>
          </w:tcPr>
          <w:p w14:paraId="662736A0"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2011</w:t>
            </w:r>
          </w:p>
        </w:tc>
        <w:tc>
          <w:tcPr>
            <w:tcW w:w="579" w:type="pct"/>
            <w:shd w:val="clear" w:color="auto" w:fill="auto"/>
            <w:noWrap/>
            <w:vAlign w:val="center"/>
            <w:hideMark/>
          </w:tcPr>
          <w:p w14:paraId="09678C31"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auto"/>
            <w:noWrap/>
            <w:vAlign w:val="center"/>
            <w:hideMark/>
          </w:tcPr>
          <w:p w14:paraId="6479F523"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19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auto"/>
            <w:noWrap/>
            <w:vAlign w:val="center"/>
            <w:hideMark/>
          </w:tcPr>
          <w:p w14:paraId="35BE288A"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06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5B26146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31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auto"/>
            <w:noWrap/>
            <w:vAlign w:val="center"/>
            <w:hideMark/>
          </w:tcPr>
          <w:p w14:paraId="5EE92D7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328353E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76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auto"/>
            <w:noWrap/>
            <w:vAlign w:val="center"/>
            <w:hideMark/>
          </w:tcPr>
          <w:p w14:paraId="73378F6D"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24%</w:t>
            </w:r>
          </w:p>
        </w:tc>
      </w:tr>
      <w:tr w:rsidR="008208F7" w:rsidRPr="00A83226" w14:paraId="671379E8" w14:textId="77777777" w:rsidTr="00FE6CB0">
        <w:trPr>
          <w:trHeight w:val="183"/>
          <w:jc w:val="center"/>
        </w:trPr>
        <w:tc>
          <w:tcPr>
            <w:tcW w:w="562" w:type="pct"/>
            <w:shd w:val="clear" w:color="auto" w:fill="DEEAF6" w:themeFill="accent5" w:themeFillTint="33"/>
            <w:noWrap/>
            <w:vAlign w:val="center"/>
            <w:hideMark/>
          </w:tcPr>
          <w:p w14:paraId="77230627"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2012</w:t>
            </w:r>
          </w:p>
        </w:tc>
        <w:tc>
          <w:tcPr>
            <w:tcW w:w="579" w:type="pct"/>
            <w:shd w:val="clear" w:color="auto" w:fill="DEEAF6" w:themeFill="accent5" w:themeFillTint="33"/>
            <w:noWrap/>
            <w:vAlign w:val="center"/>
            <w:hideMark/>
          </w:tcPr>
          <w:p w14:paraId="15AFF06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DEEAF6" w:themeFill="accent5" w:themeFillTint="33"/>
            <w:noWrap/>
            <w:vAlign w:val="center"/>
            <w:hideMark/>
          </w:tcPr>
          <w:p w14:paraId="19A7023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19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DEEAF6" w:themeFill="accent5" w:themeFillTint="33"/>
            <w:noWrap/>
            <w:vAlign w:val="center"/>
            <w:hideMark/>
          </w:tcPr>
          <w:p w14:paraId="370D3E3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7</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12199BD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37</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DEEAF6" w:themeFill="accent5" w:themeFillTint="33"/>
            <w:noWrap/>
            <w:vAlign w:val="center"/>
            <w:hideMark/>
          </w:tcPr>
          <w:p w14:paraId="7B7BDC8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7</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59C8BA1A"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73</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DEEAF6" w:themeFill="accent5" w:themeFillTint="33"/>
            <w:noWrap/>
            <w:vAlign w:val="center"/>
            <w:hideMark/>
          </w:tcPr>
          <w:p w14:paraId="0498702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27%</w:t>
            </w:r>
          </w:p>
        </w:tc>
      </w:tr>
      <w:tr w:rsidR="008208F7" w:rsidRPr="00A83226" w14:paraId="6A81DA0C" w14:textId="77777777" w:rsidTr="00FE6CB0">
        <w:trPr>
          <w:trHeight w:val="204"/>
          <w:jc w:val="center"/>
        </w:trPr>
        <w:tc>
          <w:tcPr>
            <w:tcW w:w="562" w:type="pct"/>
            <w:shd w:val="clear" w:color="auto" w:fill="auto"/>
            <w:noWrap/>
            <w:vAlign w:val="center"/>
            <w:hideMark/>
          </w:tcPr>
          <w:p w14:paraId="7138AF2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2013</w:t>
            </w:r>
          </w:p>
        </w:tc>
        <w:tc>
          <w:tcPr>
            <w:tcW w:w="579" w:type="pct"/>
            <w:shd w:val="clear" w:color="auto" w:fill="auto"/>
            <w:noWrap/>
            <w:vAlign w:val="center"/>
            <w:hideMark/>
          </w:tcPr>
          <w:p w14:paraId="26A3ED91"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auto"/>
            <w:noWrap/>
            <w:vAlign w:val="center"/>
            <w:hideMark/>
          </w:tcPr>
          <w:p w14:paraId="79DDA652"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auto"/>
            <w:noWrap/>
            <w:vAlign w:val="center"/>
            <w:hideMark/>
          </w:tcPr>
          <w:p w14:paraId="47427F0A"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5D10882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auto"/>
            <w:noWrap/>
            <w:vAlign w:val="center"/>
            <w:hideMark/>
          </w:tcPr>
          <w:p w14:paraId="5E446B7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01DB23D3"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80</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auto"/>
            <w:noWrap/>
            <w:vAlign w:val="center"/>
            <w:hideMark/>
          </w:tcPr>
          <w:p w14:paraId="4EFA1198"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20%</w:t>
            </w:r>
          </w:p>
        </w:tc>
      </w:tr>
      <w:tr w:rsidR="008208F7" w:rsidRPr="00A83226" w14:paraId="1F853A00" w14:textId="77777777" w:rsidTr="00FE6CB0">
        <w:trPr>
          <w:trHeight w:val="82"/>
          <w:jc w:val="center"/>
        </w:trPr>
        <w:tc>
          <w:tcPr>
            <w:tcW w:w="562" w:type="pct"/>
            <w:shd w:val="clear" w:color="auto" w:fill="DEEAF6" w:themeFill="accent5" w:themeFillTint="33"/>
            <w:noWrap/>
            <w:vAlign w:val="center"/>
            <w:hideMark/>
          </w:tcPr>
          <w:p w14:paraId="1296E96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2014</w:t>
            </w:r>
          </w:p>
        </w:tc>
        <w:tc>
          <w:tcPr>
            <w:tcW w:w="579" w:type="pct"/>
            <w:shd w:val="clear" w:color="auto" w:fill="DEEAF6" w:themeFill="accent5" w:themeFillTint="33"/>
            <w:noWrap/>
            <w:vAlign w:val="center"/>
            <w:hideMark/>
          </w:tcPr>
          <w:p w14:paraId="4286107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DEEAF6" w:themeFill="accent5" w:themeFillTint="33"/>
            <w:noWrap/>
            <w:vAlign w:val="center"/>
            <w:hideMark/>
          </w:tcPr>
          <w:p w14:paraId="2C3216C5"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DEEAF6" w:themeFill="accent5" w:themeFillTint="33"/>
            <w:noWrap/>
            <w:vAlign w:val="center"/>
            <w:hideMark/>
          </w:tcPr>
          <w:p w14:paraId="18A05B3C"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5AD8D43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04</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DEEAF6" w:themeFill="accent5" w:themeFillTint="33"/>
            <w:noWrap/>
            <w:vAlign w:val="center"/>
            <w:hideMark/>
          </w:tcPr>
          <w:p w14:paraId="4B51ACB3"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175B38C1"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DEEAF6" w:themeFill="accent5" w:themeFillTint="33"/>
            <w:noWrap/>
            <w:vAlign w:val="center"/>
            <w:hideMark/>
          </w:tcPr>
          <w:p w14:paraId="219D02E8"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4%</w:t>
            </w:r>
          </w:p>
        </w:tc>
      </w:tr>
      <w:tr w:rsidR="008208F7" w:rsidRPr="00A83226" w14:paraId="36FAACB3" w14:textId="77777777" w:rsidTr="00FE6CB0">
        <w:trPr>
          <w:trHeight w:val="229"/>
          <w:jc w:val="center"/>
        </w:trPr>
        <w:tc>
          <w:tcPr>
            <w:tcW w:w="562" w:type="pct"/>
            <w:shd w:val="clear" w:color="auto" w:fill="auto"/>
            <w:noWrap/>
            <w:vAlign w:val="center"/>
            <w:hideMark/>
          </w:tcPr>
          <w:p w14:paraId="550EE2EC"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2015</w:t>
            </w:r>
          </w:p>
        </w:tc>
        <w:tc>
          <w:tcPr>
            <w:tcW w:w="579" w:type="pct"/>
            <w:shd w:val="clear" w:color="auto" w:fill="auto"/>
            <w:noWrap/>
            <w:vAlign w:val="center"/>
            <w:hideMark/>
          </w:tcPr>
          <w:p w14:paraId="3724582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auto"/>
            <w:noWrap/>
            <w:vAlign w:val="center"/>
            <w:hideMark/>
          </w:tcPr>
          <w:p w14:paraId="08573AB2"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auto"/>
            <w:noWrap/>
            <w:vAlign w:val="center"/>
            <w:hideMark/>
          </w:tcPr>
          <w:p w14:paraId="157386AC"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0C023D51"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44</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auto"/>
            <w:noWrap/>
            <w:vAlign w:val="center"/>
            <w:hideMark/>
          </w:tcPr>
          <w:p w14:paraId="4CF7152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3DF46DDD"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auto"/>
            <w:noWrap/>
            <w:vAlign w:val="center"/>
            <w:hideMark/>
          </w:tcPr>
          <w:p w14:paraId="65277D31"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31%</w:t>
            </w:r>
          </w:p>
        </w:tc>
      </w:tr>
      <w:tr w:rsidR="008208F7" w:rsidRPr="00A83226" w14:paraId="3844B554" w14:textId="77777777" w:rsidTr="00FE6CB0">
        <w:trPr>
          <w:trHeight w:val="122"/>
          <w:jc w:val="center"/>
        </w:trPr>
        <w:tc>
          <w:tcPr>
            <w:tcW w:w="562" w:type="pct"/>
            <w:shd w:val="clear" w:color="auto" w:fill="DEEAF6" w:themeFill="accent5" w:themeFillTint="33"/>
            <w:noWrap/>
            <w:vAlign w:val="center"/>
            <w:hideMark/>
          </w:tcPr>
          <w:p w14:paraId="49C01815"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2016</w:t>
            </w:r>
          </w:p>
        </w:tc>
        <w:tc>
          <w:tcPr>
            <w:tcW w:w="579" w:type="pct"/>
            <w:shd w:val="clear" w:color="auto" w:fill="DEEAF6" w:themeFill="accent5" w:themeFillTint="33"/>
            <w:noWrap/>
            <w:vAlign w:val="center"/>
            <w:hideMark/>
          </w:tcPr>
          <w:p w14:paraId="6968BB4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DEEAF6" w:themeFill="accent5" w:themeFillTint="33"/>
            <w:noWrap/>
            <w:vAlign w:val="center"/>
            <w:hideMark/>
          </w:tcPr>
          <w:p w14:paraId="71E5E1A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20</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DEEAF6" w:themeFill="accent5" w:themeFillTint="33"/>
            <w:noWrap/>
            <w:vAlign w:val="center"/>
            <w:hideMark/>
          </w:tcPr>
          <w:p w14:paraId="1B0F4A85"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34AA8B4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45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DEEAF6" w:themeFill="accent5" w:themeFillTint="33"/>
            <w:noWrap/>
            <w:vAlign w:val="center"/>
            <w:hideMark/>
          </w:tcPr>
          <w:p w14:paraId="0DAE477D"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71F94353"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DEEAF6" w:themeFill="accent5" w:themeFillTint="33"/>
            <w:noWrap/>
            <w:vAlign w:val="center"/>
            <w:hideMark/>
          </w:tcPr>
          <w:p w14:paraId="0298BAD8"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31%</w:t>
            </w:r>
          </w:p>
        </w:tc>
      </w:tr>
      <w:tr w:rsidR="008208F7" w:rsidRPr="00A83226" w14:paraId="4EE09F66" w14:textId="77777777" w:rsidTr="00FE6CB0">
        <w:trPr>
          <w:trHeight w:val="128"/>
          <w:jc w:val="center"/>
        </w:trPr>
        <w:tc>
          <w:tcPr>
            <w:tcW w:w="562" w:type="pct"/>
            <w:shd w:val="clear" w:color="auto" w:fill="auto"/>
            <w:noWrap/>
            <w:vAlign w:val="center"/>
            <w:hideMark/>
          </w:tcPr>
          <w:p w14:paraId="3EED2E96"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2017</w:t>
            </w:r>
          </w:p>
        </w:tc>
        <w:tc>
          <w:tcPr>
            <w:tcW w:w="579" w:type="pct"/>
            <w:shd w:val="clear" w:color="auto" w:fill="auto"/>
            <w:noWrap/>
            <w:vAlign w:val="center"/>
            <w:hideMark/>
          </w:tcPr>
          <w:p w14:paraId="2C20FD85"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24</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auto"/>
            <w:noWrap/>
            <w:vAlign w:val="center"/>
            <w:hideMark/>
          </w:tcPr>
          <w:p w14:paraId="08AAA6A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auto"/>
            <w:noWrap/>
            <w:vAlign w:val="center"/>
            <w:hideMark/>
          </w:tcPr>
          <w:p w14:paraId="15C8AF50"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4EFA4496"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auto"/>
            <w:noWrap/>
            <w:vAlign w:val="center"/>
            <w:hideMark/>
          </w:tcPr>
          <w:p w14:paraId="722614F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3A0040B2"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63</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auto"/>
            <w:noWrap/>
            <w:vAlign w:val="center"/>
            <w:hideMark/>
          </w:tcPr>
          <w:p w14:paraId="36BEC036"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31%</w:t>
            </w:r>
          </w:p>
        </w:tc>
      </w:tr>
      <w:tr w:rsidR="008208F7" w:rsidRPr="00A83226" w14:paraId="1E10D42E" w14:textId="77777777" w:rsidTr="00FE6CB0">
        <w:trPr>
          <w:trHeight w:val="147"/>
          <w:jc w:val="center"/>
        </w:trPr>
        <w:tc>
          <w:tcPr>
            <w:tcW w:w="562" w:type="pct"/>
            <w:shd w:val="clear" w:color="auto" w:fill="DEEAF6" w:themeFill="accent5" w:themeFillTint="33"/>
            <w:noWrap/>
            <w:vAlign w:val="center"/>
            <w:hideMark/>
          </w:tcPr>
          <w:p w14:paraId="1A4FE65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2018</w:t>
            </w:r>
          </w:p>
        </w:tc>
        <w:tc>
          <w:tcPr>
            <w:tcW w:w="579" w:type="pct"/>
            <w:shd w:val="clear" w:color="auto" w:fill="DEEAF6" w:themeFill="accent5" w:themeFillTint="33"/>
            <w:noWrap/>
            <w:vAlign w:val="center"/>
            <w:hideMark/>
          </w:tcPr>
          <w:p w14:paraId="06449317"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25</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DEEAF6" w:themeFill="accent5" w:themeFillTint="33"/>
            <w:noWrap/>
            <w:vAlign w:val="center"/>
            <w:hideMark/>
          </w:tcPr>
          <w:p w14:paraId="0FCB9A06"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DEEAF6" w:themeFill="accent5" w:themeFillTint="33"/>
            <w:noWrap/>
            <w:vAlign w:val="center"/>
            <w:hideMark/>
          </w:tcPr>
          <w:p w14:paraId="10E0824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0FF32DD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56</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DEEAF6" w:themeFill="accent5" w:themeFillTint="33"/>
            <w:noWrap/>
            <w:vAlign w:val="center"/>
            <w:hideMark/>
          </w:tcPr>
          <w:p w14:paraId="7F338772"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hideMark/>
          </w:tcPr>
          <w:p w14:paraId="76E00C88"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64</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DEEAF6" w:themeFill="accent5" w:themeFillTint="33"/>
            <w:noWrap/>
            <w:vAlign w:val="center"/>
            <w:hideMark/>
          </w:tcPr>
          <w:p w14:paraId="0C4DC1C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36%</w:t>
            </w:r>
          </w:p>
        </w:tc>
      </w:tr>
      <w:tr w:rsidR="008208F7" w:rsidRPr="00A83226" w14:paraId="033868A5" w14:textId="77777777" w:rsidTr="00FE6CB0">
        <w:trPr>
          <w:trHeight w:val="167"/>
          <w:jc w:val="center"/>
        </w:trPr>
        <w:tc>
          <w:tcPr>
            <w:tcW w:w="562" w:type="pct"/>
            <w:shd w:val="clear" w:color="auto" w:fill="auto"/>
            <w:noWrap/>
            <w:vAlign w:val="center"/>
            <w:hideMark/>
          </w:tcPr>
          <w:p w14:paraId="06A8A21C"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2019</w:t>
            </w:r>
          </w:p>
        </w:tc>
        <w:tc>
          <w:tcPr>
            <w:tcW w:w="579" w:type="pct"/>
            <w:shd w:val="clear" w:color="auto" w:fill="auto"/>
            <w:noWrap/>
            <w:vAlign w:val="center"/>
            <w:hideMark/>
          </w:tcPr>
          <w:p w14:paraId="0E5FC4E5"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30</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auto"/>
            <w:noWrap/>
            <w:vAlign w:val="center"/>
            <w:hideMark/>
          </w:tcPr>
          <w:p w14:paraId="0B114BED"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auto"/>
            <w:noWrap/>
            <w:vAlign w:val="center"/>
            <w:hideMark/>
          </w:tcPr>
          <w:p w14:paraId="319A888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1075980A"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58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auto"/>
            <w:noWrap/>
            <w:vAlign w:val="center"/>
            <w:hideMark/>
          </w:tcPr>
          <w:p w14:paraId="0A56730E"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auto"/>
            <w:noWrap/>
            <w:vAlign w:val="center"/>
            <w:hideMark/>
          </w:tcPr>
          <w:p w14:paraId="31889523"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63</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auto"/>
            <w:noWrap/>
            <w:vAlign w:val="center"/>
            <w:hideMark/>
          </w:tcPr>
          <w:p w14:paraId="5FCE2A44"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37%</w:t>
            </w:r>
          </w:p>
        </w:tc>
      </w:tr>
      <w:tr w:rsidR="008208F7" w:rsidRPr="00A83226" w14:paraId="2504CF19" w14:textId="77777777" w:rsidTr="00FE6CB0">
        <w:trPr>
          <w:trHeight w:val="174"/>
          <w:jc w:val="center"/>
        </w:trPr>
        <w:tc>
          <w:tcPr>
            <w:tcW w:w="562" w:type="pct"/>
            <w:shd w:val="clear" w:color="auto" w:fill="DEEAF6" w:themeFill="accent5" w:themeFillTint="33"/>
            <w:noWrap/>
            <w:vAlign w:val="center"/>
          </w:tcPr>
          <w:p w14:paraId="261331AC"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2020</w:t>
            </w:r>
          </w:p>
        </w:tc>
        <w:tc>
          <w:tcPr>
            <w:tcW w:w="579" w:type="pct"/>
            <w:shd w:val="clear" w:color="auto" w:fill="DEEAF6" w:themeFill="accent5" w:themeFillTint="33"/>
            <w:noWrap/>
            <w:vAlign w:val="center"/>
          </w:tcPr>
          <w:p w14:paraId="49656203"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31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80" w:type="pct"/>
            <w:shd w:val="clear" w:color="auto" w:fill="DEEAF6" w:themeFill="accent5" w:themeFillTint="33"/>
            <w:noWrap/>
            <w:vAlign w:val="center"/>
          </w:tcPr>
          <w:p w14:paraId="516DE55B"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21</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782" w:type="pct"/>
            <w:shd w:val="clear" w:color="auto" w:fill="DEEAF6" w:themeFill="accent5" w:themeFillTint="33"/>
            <w:noWrap/>
            <w:vAlign w:val="center"/>
          </w:tcPr>
          <w:p w14:paraId="0004ACDA"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lang w:bidi="ar-EG"/>
              </w:rPr>
              <w:t>0</w:t>
            </w:r>
            <w:r>
              <w:rPr>
                <w:rFonts w:ascii="Simplified Arabic" w:hAnsi="Simplified Arabic" w:cs="Simplified Arabic" w:hint="cs"/>
                <w:sz w:val="24"/>
                <w:szCs w:val="24"/>
                <w:rtl/>
                <w:lang w:bidi="ar-EG"/>
              </w:rPr>
              <w:t>9</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tcPr>
          <w:p w14:paraId="4E67E409"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48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1</w:t>
            </w:r>
          </w:p>
        </w:tc>
        <w:tc>
          <w:tcPr>
            <w:tcW w:w="578" w:type="pct"/>
            <w:shd w:val="clear" w:color="auto" w:fill="DEEAF6" w:themeFill="accent5" w:themeFillTint="33"/>
            <w:noWrap/>
            <w:vAlign w:val="center"/>
          </w:tcPr>
          <w:p w14:paraId="02A419FF"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10</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681" w:type="pct"/>
            <w:shd w:val="clear" w:color="auto" w:fill="DEEAF6" w:themeFill="accent5" w:themeFillTint="33"/>
            <w:noWrap/>
            <w:vAlign w:val="center"/>
          </w:tcPr>
          <w:p w14:paraId="6C85FC1D"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Pr>
                <w:rFonts w:ascii="Simplified Arabic" w:hAnsi="Simplified Arabic" w:cs="Simplified Arabic" w:hint="cs"/>
                <w:sz w:val="24"/>
                <w:szCs w:val="24"/>
                <w:rtl/>
                <w:lang w:bidi="ar-EG"/>
              </w:rPr>
              <w:t>68</w:t>
            </w:r>
            <w:r w:rsidRPr="00A83226">
              <w:rPr>
                <w:rFonts w:ascii="Simplified Arabic" w:hAnsi="Simplified Arabic" w:cs="Simplified Arabic"/>
                <w:sz w:val="24"/>
                <w:szCs w:val="24"/>
              </w:rPr>
              <w:t>.</w:t>
            </w:r>
            <w:r>
              <w:rPr>
                <w:rFonts w:ascii="Simplified Arabic" w:hAnsi="Simplified Arabic" w:cs="Simplified Arabic" w:hint="cs"/>
                <w:sz w:val="24"/>
                <w:szCs w:val="24"/>
                <w:rtl/>
                <w:lang w:bidi="ar-EG"/>
              </w:rPr>
              <w:t>0</w:t>
            </w:r>
          </w:p>
        </w:tc>
        <w:tc>
          <w:tcPr>
            <w:tcW w:w="556" w:type="pct"/>
            <w:shd w:val="clear" w:color="auto" w:fill="DEEAF6" w:themeFill="accent5" w:themeFillTint="33"/>
            <w:noWrap/>
            <w:vAlign w:val="center"/>
          </w:tcPr>
          <w:p w14:paraId="6B25D261" w14:textId="77777777" w:rsidR="008208F7" w:rsidRPr="00A83226" w:rsidRDefault="008208F7" w:rsidP="00FE6CB0">
            <w:pPr>
              <w:pStyle w:val="Heading3Char"/>
              <w:tabs>
                <w:tab w:val="left" w:pos="7170"/>
              </w:tabs>
              <w:bidi/>
              <w:spacing w:after="0" w:line="240" w:lineRule="auto"/>
              <w:jc w:val="center"/>
              <w:rPr>
                <w:rFonts w:ascii="Simplified Arabic" w:hAnsi="Simplified Arabic" w:cs="Simplified Arabic"/>
                <w:sz w:val="24"/>
                <w:szCs w:val="24"/>
              </w:rPr>
            </w:pPr>
            <w:r w:rsidRPr="00A83226">
              <w:rPr>
                <w:rFonts w:ascii="Simplified Arabic" w:hAnsi="Simplified Arabic" w:cs="Simplified Arabic"/>
                <w:sz w:val="24"/>
                <w:szCs w:val="24"/>
                <w:rtl/>
              </w:rPr>
              <w:t>32%</w:t>
            </w:r>
          </w:p>
        </w:tc>
      </w:tr>
    </w:tbl>
    <w:p w14:paraId="4489AF4C" w14:textId="77777777" w:rsidR="008208F7" w:rsidRPr="00A83226" w:rsidRDefault="008208F7" w:rsidP="008208F7">
      <w:pPr>
        <w:pStyle w:val="Heading3Char"/>
        <w:tabs>
          <w:tab w:val="left" w:pos="7170"/>
        </w:tabs>
        <w:bidi/>
        <w:spacing w:after="0" w:line="240" w:lineRule="auto"/>
        <w:ind w:left="-50"/>
        <w:jc w:val="both"/>
        <w:rPr>
          <w:rFonts w:ascii="Simplified Arabic" w:hAnsi="Simplified Arabic" w:cs="Simplified Arabic"/>
          <w:b/>
          <w:bCs/>
          <w:rtl/>
          <w:lang w:bidi="ar-EG"/>
        </w:rPr>
      </w:pPr>
      <w:r w:rsidRPr="00A83226">
        <w:rPr>
          <w:rFonts w:ascii="Simplified Arabic" w:hAnsi="Simplified Arabic" w:cs="Simplified Arabic"/>
          <w:sz w:val="24"/>
          <w:szCs w:val="24"/>
          <w:rtl/>
          <w:lang w:bidi="ar-EG"/>
        </w:rPr>
        <w:t xml:space="preserve">المصدر: جمعت وحسبت البيانات من بيانات الجهاز </w:t>
      </w:r>
      <w:r w:rsidRPr="00A83226">
        <w:rPr>
          <w:rFonts w:ascii="Simplified Arabic" w:hAnsi="Simplified Arabic" w:cs="Simplified Arabic" w:hint="cs"/>
          <w:sz w:val="24"/>
          <w:szCs w:val="24"/>
          <w:rtl/>
          <w:lang w:bidi="ar-EG"/>
        </w:rPr>
        <w:t>المركزي</w:t>
      </w:r>
      <w:r w:rsidRPr="00A83226">
        <w:rPr>
          <w:rFonts w:ascii="Simplified Arabic" w:hAnsi="Simplified Arabic" w:cs="Simplified Arabic"/>
          <w:sz w:val="24"/>
          <w:szCs w:val="24"/>
          <w:rtl/>
          <w:lang w:bidi="ar-EG"/>
        </w:rPr>
        <w:t xml:space="preserve"> للتعبئة العامة والاحصاء ونشره الر</w:t>
      </w:r>
      <w:r>
        <w:rPr>
          <w:rFonts w:ascii="Simplified Arabic" w:hAnsi="Simplified Arabic" w:cs="Simplified Arabic" w:hint="cs"/>
          <w:sz w:val="24"/>
          <w:szCs w:val="24"/>
          <w:rtl/>
          <w:lang w:bidi="ar-EG"/>
        </w:rPr>
        <w:t>ي</w:t>
      </w:r>
      <w:r w:rsidRPr="00A83226">
        <w:rPr>
          <w:rFonts w:ascii="Simplified Arabic" w:hAnsi="Simplified Arabic" w:cs="Simplified Arabic"/>
          <w:sz w:val="24"/>
          <w:szCs w:val="24"/>
          <w:rtl/>
          <w:lang w:bidi="ar-EG"/>
        </w:rPr>
        <w:t xml:space="preserve"> والموارد </w:t>
      </w:r>
      <w:r w:rsidRPr="00A83226">
        <w:rPr>
          <w:rFonts w:ascii="Simplified Arabic" w:hAnsi="Simplified Arabic" w:cs="Simplified Arabic" w:hint="cs"/>
          <w:sz w:val="24"/>
          <w:szCs w:val="24"/>
          <w:rtl/>
          <w:lang w:bidi="ar-EG"/>
        </w:rPr>
        <w:t>المائية</w:t>
      </w:r>
      <w:r w:rsidRPr="00A83226">
        <w:rPr>
          <w:rFonts w:ascii="Simplified Arabic" w:hAnsi="Simplified Arabic" w:cs="Simplified Arabic"/>
          <w:sz w:val="24"/>
          <w:szCs w:val="24"/>
          <w:rtl/>
          <w:lang w:bidi="ar-EG"/>
        </w:rPr>
        <w:t xml:space="preserve"> ونشرة تنقية مياه الشرب والصرف </w:t>
      </w:r>
      <w:r w:rsidRPr="00A83226">
        <w:rPr>
          <w:rFonts w:ascii="Simplified Arabic" w:hAnsi="Simplified Arabic" w:cs="Simplified Arabic" w:hint="cs"/>
          <w:sz w:val="24"/>
          <w:szCs w:val="24"/>
          <w:rtl/>
          <w:lang w:bidi="ar-EG"/>
        </w:rPr>
        <w:t>الصحي</w:t>
      </w:r>
    </w:p>
    <w:p w14:paraId="7116DFCE" w14:textId="77777777" w:rsidR="008208F7" w:rsidRPr="00A83226" w:rsidRDefault="008208F7" w:rsidP="008208F7">
      <w:pPr>
        <w:tabs>
          <w:tab w:val="left" w:pos="1081"/>
        </w:tabs>
        <w:bidi/>
        <w:spacing w:after="0" w:line="240" w:lineRule="auto"/>
        <w:jc w:val="both"/>
        <w:rPr>
          <w:rFonts w:ascii="Simplified Arabic" w:hAnsi="Simplified Arabic" w:cs="Simplified Arabic"/>
          <w:sz w:val="28"/>
          <w:szCs w:val="28"/>
          <w:rtl/>
          <w:lang w:bidi="ar-EG"/>
        </w:rPr>
      </w:pPr>
    </w:p>
    <w:p w14:paraId="1594E2F1" w14:textId="77777777" w:rsidR="008208F7" w:rsidRPr="00A83226" w:rsidRDefault="008208F7" w:rsidP="008208F7">
      <w:pPr>
        <w:pStyle w:val="Heading3Char"/>
        <w:tabs>
          <w:tab w:val="left" w:pos="7170"/>
        </w:tabs>
        <w:bidi/>
        <w:spacing w:after="0"/>
        <w:ind w:left="-50"/>
        <w:jc w:val="both"/>
        <w:rPr>
          <w:rFonts w:ascii="Simplified Arabic" w:hAnsi="Simplified Arabic" w:cs="Simplified Arabic"/>
          <w:b/>
          <w:bCs/>
          <w:sz w:val="28"/>
          <w:szCs w:val="28"/>
          <w:u w:val="single"/>
          <w:rtl/>
          <w:lang w:bidi="ar-EG"/>
        </w:rPr>
      </w:pPr>
      <w:r w:rsidRPr="00A83226">
        <w:rPr>
          <w:rFonts w:ascii="Simplified Arabic" w:hAnsi="Simplified Arabic" w:cs="Simplified Arabic"/>
          <w:b/>
          <w:bCs/>
          <w:sz w:val="28"/>
          <w:szCs w:val="28"/>
          <w:rtl/>
          <w:lang w:bidi="ar-EG"/>
        </w:rPr>
        <w:t xml:space="preserve"> التحليل الاحصائي لمتغيرات ومؤشرات الدراسة بالتطبيق على محافظة كفر الشيخ</w:t>
      </w:r>
    </w:p>
    <w:p w14:paraId="0BD2E9D5"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الشكل (3-2) تطور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كلاً من المياه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 xml:space="preserve"> والمستهلكة لمحافظة كفر الشيخ، خلال الفترة (2010 - 2020)،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يتبين منه اهم ما </w:t>
      </w:r>
      <w:r w:rsidRPr="00A83226">
        <w:rPr>
          <w:rFonts w:ascii="Simplified Arabic" w:hAnsi="Simplified Arabic" w:cs="Simplified Arabic" w:hint="cs"/>
          <w:sz w:val="28"/>
          <w:szCs w:val="28"/>
          <w:rtl/>
          <w:lang w:bidi="ar-EG"/>
        </w:rPr>
        <w:t>يلي</w:t>
      </w:r>
      <w:r w:rsidRPr="00A83226">
        <w:rPr>
          <w:rFonts w:ascii="Simplified Arabic" w:hAnsi="Simplified Arabic" w:cs="Simplified Arabic"/>
          <w:sz w:val="28"/>
          <w:szCs w:val="28"/>
          <w:rtl/>
          <w:lang w:bidi="ar-EG"/>
        </w:rPr>
        <w:t>:</w:t>
      </w:r>
    </w:p>
    <w:p w14:paraId="35613F49" w14:textId="2F153634"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سُجلت أعلى كمية منتجة للمياه خلال عام 2020 حيث بلغت حوالي 310 مليون م، بينما بلغت أدنى كمية منتجة خلال عام 2010 وبلغت حوالي 240 مليون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وايضاً أعلى كميه مياه مستهلكة عام 2020 وقدرها 210 مليون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بينما أقل كميه مياه مستهلكة عام 2010 وقدرها 190 مليون م</w:t>
      </w:r>
      <w:r w:rsidRPr="00A83226">
        <w:rPr>
          <w:rFonts w:ascii="Simplified Arabic" w:hAnsi="Simplified Arabic" w:cs="Simplified Arabic"/>
          <w:sz w:val="28"/>
          <w:szCs w:val="28"/>
          <w:vertAlign w:val="superscript"/>
          <w:rtl/>
          <w:lang w:bidi="ar-EG"/>
        </w:rPr>
        <w:t xml:space="preserve">3، </w:t>
      </w:r>
      <w:r w:rsidRPr="00A83226">
        <w:rPr>
          <w:rFonts w:ascii="Simplified Arabic" w:hAnsi="Simplified Arabic" w:cs="Simplified Arabic"/>
          <w:sz w:val="28"/>
          <w:szCs w:val="28"/>
          <w:rtl/>
          <w:lang w:bidi="ar-EG"/>
        </w:rPr>
        <w:t xml:space="preserve">ويلاحظ أن الكميات المنتجة خلال فترة الدراسة كانت كافية لتغطية الاستهلاك خلال نفس الفترة، بل وسجلت فوائض </w:t>
      </w:r>
      <w:r w:rsidRPr="00A83226">
        <w:rPr>
          <w:rFonts w:ascii="Simplified Arabic" w:hAnsi="Simplified Arabic" w:cs="Simplified Arabic" w:hint="cs"/>
          <w:sz w:val="28"/>
          <w:szCs w:val="28"/>
          <w:rtl/>
          <w:lang w:bidi="ar-EG"/>
        </w:rPr>
        <w:t>تراوحت</w:t>
      </w:r>
      <w:r w:rsidRPr="00A83226">
        <w:rPr>
          <w:rFonts w:ascii="Simplified Arabic" w:hAnsi="Simplified Arabic" w:cs="Simplified Arabic"/>
          <w:sz w:val="28"/>
          <w:szCs w:val="28"/>
          <w:rtl/>
          <w:lang w:bidi="ar-EG"/>
        </w:rPr>
        <w:t xml:space="preserve"> بين 100مليون متر</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xml:space="preserve"> خلال عام 2020، وحوالي 50 مليون متر</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xml:space="preserve"> خلال عام 2010، وقد بلغ أدنى كمية للفائض خلال عام 2014 حيث بلغ الفائض 10 مليون متر</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xml:space="preserve">. </w:t>
      </w:r>
    </w:p>
    <w:p w14:paraId="5BCD31DF" w14:textId="77777777" w:rsidR="008266CF" w:rsidRDefault="008266CF" w:rsidP="008266CF">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6EC5A21E"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2EE9477E" w14:textId="77777777" w:rsidR="008208F7" w:rsidRPr="008F065E" w:rsidRDefault="008208F7" w:rsidP="008208F7">
      <w:pPr>
        <w:pStyle w:val="Heading3Char"/>
        <w:tabs>
          <w:tab w:val="left" w:pos="7170"/>
        </w:tabs>
        <w:bidi/>
        <w:spacing w:after="0" w:line="240" w:lineRule="auto"/>
        <w:ind w:left="49"/>
        <w:jc w:val="both"/>
        <w:rPr>
          <w:rFonts w:ascii="Simplified Arabic" w:hAnsi="Simplified Arabic" w:cs="Simplified Arabic"/>
          <w:b/>
          <w:bCs/>
          <w:sz w:val="28"/>
          <w:szCs w:val="28"/>
          <w:rtl/>
        </w:rPr>
      </w:pPr>
      <w:r w:rsidRPr="00A83226">
        <w:rPr>
          <w:rFonts w:ascii="Simplified Arabic" w:hAnsi="Simplified Arabic" w:cs="Simplified Arabic"/>
          <w:sz w:val="8"/>
          <w:szCs w:val="8"/>
          <w:rtl/>
          <w:lang w:bidi="ar-EG"/>
        </w:rPr>
        <w:t xml:space="preserve">                               </w:t>
      </w:r>
      <w:r w:rsidRPr="008F065E">
        <w:rPr>
          <w:rFonts w:ascii="Simplified Arabic" w:hAnsi="Simplified Arabic" w:cs="Simplified Arabic"/>
          <w:b/>
          <w:bCs/>
          <w:sz w:val="28"/>
          <w:szCs w:val="28"/>
          <w:rtl/>
        </w:rPr>
        <w:t xml:space="preserve">شكل رقم (3-2): تطور </w:t>
      </w:r>
      <w:r w:rsidRPr="008F065E">
        <w:rPr>
          <w:rFonts w:ascii="Simplified Arabic" w:hAnsi="Simplified Arabic" w:cs="Simplified Arabic" w:hint="cs"/>
          <w:b/>
          <w:bCs/>
          <w:sz w:val="28"/>
          <w:szCs w:val="28"/>
          <w:rtl/>
        </w:rPr>
        <w:t>إجمالي</w:t>
      </w:r>
      <w:r w:rsidRPr="008F065E">
        <w:rPr>
          <w:rFonts w:ascii="Simplified Arabic" w:hAnsi="Simplified Arabic" w:cs="Simplified Arabic"/>
          <w:b/>
          <w:bCs/>
          <w:sz w:val="28"/>
          <w:szCs w:val="28"/>
          <w:rtl/>
        </w:rPr>
        <w:t xml:space="preserve"> المياه المنتجة والمياه المستهلكة بمحافظة كفر الشيخ</w:t>
      </w:r>
    </w:p>
    <w:p w14:paraId="46688A82" w14:textId="77777777" w:rsidR="008208F7" w:rsidRPr="008F065E" w:rsidRDefault="008208F7" w:rsidP="008208F7">
      <w:pPr>
        <w:bidi/>
        <w:spacing w:after="0" w:line="240" w:lineRule="auto"/>
        <w:jc w:val="center"/>
        <w:rPr>
          <w:rFonts w:ascii="Simplified Arabic" w:hAnsi="Simplified Arabic" w:cs="Simplified Arabic"/>
          <w:b/>
          <w:bCs/>
          <w:sz w:val="28"/>
          <w:szCs w:val="28"/>
          <w:rtl/>
        </w:rPr>
      </w:pPr>
      <w:r w:rsidRPr="008F065E">
        <w:rPr>
          <w:rFonts w:ascii="Simplified Arabic" w:hAnsi="Simplified Arabic" w:cs="Simplified Arabic"/>
          <w:b/>
          <w:bCs/>
          <w:sz w:val="28"/>
          <w:szCs w:val="28"/>
          <w:rtl/>
        </w:rPr>
        <w:t xml:space="preserve">       خلال الفترة </w:t>
      </w:r>
      <w:r w:rsidRPr="008F065E">
        <w:rPr>
          <w:rFonts w:ascii="Simplified Arabic" w:hAnsi="Simplified Arabic" w:cs="Simplified Arabic"/>
          <w:b/>
          <w:bCs/>
          <w:sz w:val="28"/>
          <w:szCs w:val="28"/>
          <w:rtl/>
          <w:lang w:bidi="ar-EG"/>
        </w:rPr>
        <w:t>2010</w:t>
      </w:r>
      <w:r w:rsidRPr="008F065E">
        <w:rPr>
          <w:rFonts w:ascii="Simplified Arabic" w:hAnsi="Simplified Arabic" w:cs="Simplified Arabic"/>
          <w:b/>
          <w:bCs/>
          <w:sz w:val="28"/>
          <w:szCs w:val="28"/>
          <w:rtl/>
        </w:rPr>
        <w:t xml:space="preserve"> – </w:t>
      </w:r>
      <w:r w:rsidRPr="008F065E">
        <w:rPr>
          <w:rFonts w:ascii="Simplified Arabic" w:hAnsi="Simplified Arabic" w:cs="Simplified Arabic"/>
          <w:b/>
          <w:bCs/>
          <w:sz w:val="28"/>
          <w:szCs w:val="28"/>
          <w:rtl/>
          <w:lang w:bidi="ar-EG"/>
        </w:rPr>
        <w:t>2020</w:t>
      </w:r>
      <w:r w:rsidRPr="008F065E">
        <w:rPr>
          <w:rFonts w:ascii="Simplified Arabic" w:hAnsi="Simplified Arabic" w:cs="Simplified Arabic"/>
          <w:b/>
          <w:bCs/>
          <w:sz w:val="28"/>
          <w:szCs w:val="28"/>
          <w:rtl/>
        </w:rPr>
        <w:t xml:space="preserve"> (مليار متر مكعب)</w:t>
      </w:r>
    </w:p>
    <w:p w14:paraId="33967FFC" w14:textId="77777777" w:rsidR="008208F7" w:rsidRPr="00A83226" w:rsidRDefault="008208F7" w:rsidP="008208F7">
      <w:pPr>
        <w:tabs>
          <w:tab w:val="left" w:pos="7170"/>
        </w:tabs>
        <w:bidi/>
        <w:spacing w:after="0"/>
        <w:jc w:val="both"/>
        <w:rPr>
          <w:rFonts w:ascii="Simplified Arabic" w:hAnsi="Simplified Arabic" w:cs="Simplified Arabic"/>
          <w:sz w:val="28"/>
          <w:szCs w:val="28"/>
          <w:rtl/>
          <w:lang w:bidi="ar-EG"/>
        </w:rPr>
      </w:pPr>
      <w:r w:rsidRPr="00A83226">
        <w:rPr>
          <w:rFonts w:ascii="Simplified Arabic" w:hAnsi="Simplified Arabic" w:cs="Simplified Arabic"/>
          <w:noProof/>
        </w:rPr>
        <w:drawing>
          <wp:inline distT="0" distB="0" distL="0" distR="0" wp14:anchorId="030CD533" wp14:editId="1E5BB40F">
            <wp:extent cx="5972175" cy="48387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B8A976"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 xml:space="preserve">المصدر: الجهاز </w:t>
      </w:r>
      <w:r w:rsidRPr="00A83226">
        <w:rPr>
          <w:rFonts w:ascii="Simplified Arabic" w:hAnsi="Simplified Arabic" w:cs="Simplified Arabic" w:hint="cs"/>
          <w:sz w:val="24"/>
          <w:szCs w:val="24"/>
          <w:rtl/>
          <w:lang w:bidi="ar-EG"/>
        </w:rPr>
        <w:t>المركزي</w:t>
      </w:r>
      <w:r w:rsidRPr="00A83226">
        <w:rPr>
          <w:rFonts w:ascii="Simplified Arabic" w:hAnsi="Simplified Arabic" w:cs="Simplified Arabic"/>
          <w:sz w:val="24"/>
          <w:szCs w:val="24"/>
          <w:rtl/>
          <w:lang w:bidi="ar-EG"/>
        </w:rPr>
        <w:t xml:space="preserve"> للتعبئة العامة والاحصاء، نشرة الموارد المائية </w:t>
      </w:r>
      <w:r w:rsidRPr="00A83226">
        <w:rPr>
          <w:rFonts w:ascii="Simplified Arabic" w:hAnsi="Simplified Arabic" w:cs="Simplified Arabic" w:hint="cs"/>
          <w:sz w:val="24"/>
          <w:szCs w:val="24"/>
          <w:rtl/>
          <w:lang w:bidi="ar-EG"/>
        </w:rPr>
        <w:t>والري</w:t>
      </w:r>
      <w:r w:rsidRPr="00A83226">
        <w:rPr>
          <w:rFonts w:ascii="Simplified Arabic" w:hAnsi="Simplified Arabic" w:cs="Simplified Arabic"/>
          <w:sz w:val="24"/>
          <w:szCs w:val="24"/>
          <w:rtl/>
          <w:lang w:bidi="ar-EG"/>
        </w:rPr>
        <w:t xml:space="preserve">، ونشرة تنقية مياه الشرب والصرف </w:t>
      </w:r>
      <w:r w:rsidRPr="00A83226">
        <w:rPr>
          <w:rFonts w:ascii="Simplified Arabic" w:hAnsi="Simplified Arabic" w:cs="Simplified Arabic" w:hint="cs"/>
          <w:sz w:val="24"/>
          <w:szCs w:val="24"/>
          <w:rtl/>
          <w:lang w:bidi="ar-EG"/>
        </w:rPr>
        <w:t>الصحي</w:t>
      </w:r>
      <w:r w:rsidRPr="00A83226">
        <w:rPr>
          <w:rFonts w:ascii="Simplified Arabic" w:hAnsi="Simplified Arabic" w:cs="Simplified Arabic"/>
          <w:sz w:val="24"/>
          <w:szCs w:val="24"/>
          <w:rtl/>
          <w:lang w:bidi="ar-EG"/>
        </w:rPr>
        <w:t>، أعداد مختلفة.</w:t>
      </w:r>
    </w:p>
    <w:p w14:paraId="5A49CF36" w14:textId="77777777" w:rsidR="008208F7"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5C9F1F0F" w14:textId="77777777" w:rsidR="008208F7"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5F77777C" w14:textId="77777777" w:rsidR="008208F7"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052FC59D" w14:textId="69FF0EB4" w:rsidR="008208F7"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78E3EF4C" w14:textId="5B6023A1" w:rsidR="008266CF" w:rsidRDefault="008266CF" w:rsidP="008266CF">
      <w:pPr>
        <w:tabs>
          <w:tab w:val="left" w:pos="7170"/>
        </w:tabs>
        <w:bidi/>
        <w:spacing w:after="0" w:line="240" w:lineRule="auto"/>
        <w:jc w:val="both"/>
        <w:rPr>
          <w:rFonts w:ascii="Simplified Arabic" w:hAnsi="Simplified Arabic" w:cs="Simplified Arabic"/>
          <w:sz w:val="24"/>
          <w:szCs w:val="24"/>
          <w:rtl/>
          <w:lang w:bidi="ar-EG"/>
        </w:rPr>
      </w:pPr>
    </w:p>
    <w:p w14:paraId="1243BC6B" w14:textId="4BA0220C" w:rsidR="008266CF" w:rsidRDefault="008266CF" w:rsidP="008266CF">
      <w:pPr>
        <w:tabs>
          <w:tab w:val="left" w:pos="7170"/>
        </w:tabs>
        <w:bidi/>
        <w:spacing w:after="0" w:line="240" w:lineRule="auto"/>
        <w:jc w:val="both"/>
        <w:rPr>
          <w:rFonts w:ascii="Simplified Arabic" w:hAnsi="Simplified Arabic" w:cs="Simplified Arabic"/>
          <w:sz w:val="24"/>
          <w:szCs w:val="24"/>
          <w:rtl/>
          <w:lang w:bidi="ar-EG"/>
        </w:rPr>
      </w:pPr>
    </w:p>
    <w:p w14:paraId="594703A5" w14:textId="77777777" w:rsidR="008266CF" w:rsidRDefault="008266CF" w:rsidP="008266CF">
      <w:pPr>
        <w:tabs>
          <w:tab w:val="left" w:pos="7170"/>
        </w:tabs>
        <w:bidi/>
        <w:spacing w:after="0" w:line="240" w:lineRule="auto"/>
        <w:jc w:val="both"/>
        <w:rPr>
          <w:rFonts w:ascii="Simplified Arabic" w:hAnsi="Simplified Arabic" w:cs="Simplified Arabic"/>
          <w:sz w:val="24"/>
          <w:szCs w:val="24"/>
          <w:rtl/>
          <w:lang w:bidi="ar-EG"/>
        </w:rPr>
      </w:pPr>
    </w:p>
    <w:p w14:paraId="14BCCB4A"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29CF92A7"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u w:val="single"/>
          <w:lang w:bidi="ar-EG"/>
        </w:rPr>
      </w:pPr>
      <w:r w:rsidRPr="00A83226">
        <w:rPr>
          <w:rFonts w:ascii="Simplified Arabic" w:hAnsi="Simplified Arabic" w:cs="Simplified Arabic"/>
          <w:b/>
          <w:bCs/>
          <w:sz w:val="28"/>
          <w:szCs w:val="28"/>
          <w:u w:val="single"/>
          <w:rtl/>
          <w:lang w:bidi="ar-EG"/>
        </w:rPr>
        <w:t>ثانياَ: المقاييس الاحصائية الوصفية لمحافظة قنا:</w:t>
      </w:r>
    </w:p>
    <w:p w14:paraId="1B39D00F"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يتضمن الجدول (3-20) المتغيرات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تناولتها الدراسة، وهي كمية المياه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 xml:space="preserve">، وكمية المياه المستهلكة، ونسبة فاقد الشبكات وكمياتها، وايضاً المؤشرات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تم حسابها مثل إنتاجية المياه، وتوفير المياه، وكفاءة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حيث يتبين تزايد نسب فواقد الشبكات بمحافظة قنا فقد بلغت أقصي نسبة لها خلال عام 2019حيث بلغت 39% من إجمالي المياه المنتجة، </w:t>
      </w:r>
      <w:r w:rsidRPr="00A83226">
        <w:rPr>
          <w:rFonts w:ascii="Simplified Arabic" w:hAnsi="Simplified Arabic" w:cs="Simplified Arabic" w:hint="cs"/>
          <w:sz w:val="28"/>
          <w:szCs w:val="28"/>
          <w:rtl/>
          <w:lang w:bidi="ar-EG"/>
        </w:rPr>
        <w:t>وهي</w:t>
      </w:r>
      <w:r w:rsidRPr="00A83226">
        <w:rPr>
          <w:rFonts w:ascii="Simplified Arabic" w:hAnsi="Simplified Arabic" w:cs="Simplified Arabic"/>
          <w:sz w:val="28"/>
          <w:szCs w:val="28"/>
          <w:rtl/>
          <w:lang w:bidi="ar-EG"/>
        </w:rPr>
        <w:t xml:space="preserve"> نسبة عالية للغاية، بينما بلغت أدنى نسبة حوالي 15% عام 2011، مما يستلزم ضرورة تحديد أسباب تسرُب المياه عبر شبكات التوزيع. والعمل على تقديم حلول لتقليل هذا الفاقد، ومنها مثلًا، استخدم أجهزة تعتمد على قياس صوت جريان المياه؛ فتباين صوت حركة المياه عند نقطة معينة يعد دليلا على وجود خلل ما، وهذه الآلية يمكن من خلالها تحديد موقع التسريب تحديدا، لكن هذه الطريقة قد تواجه صعوبة أحيانا في الأماكن التي يرتفع فيها منسوب المياه الجوفية أعلى مستوى مواسير شبكات مياه الشرب، يمكن أيضا قياس كمية المياه المستهلكة في غير أوقات الذروة، كساعات الليل المتأخرة؛ فإذا كان الاستهلاك زائدا عن الحد الطبيعي دلَّ ذلك على وجود مشكلة ما في الشبكة.</w:t>
      </w:r>
    </w:p>
    <w:p w14:paraId="13EF9C8E" w14:textId="77777777" w:rsidR="008208F7" w:rsidRPr="009C1CA3" w:rsidRDefault="008208F7" w:rsidP="008208F7">
      <w:pPr>
        <w:tabs>
          <w:tab w:val="left" w:pos="7170"/>
        </w:tabs>
        <w:bidi/>
        <w:spacing w:after="0"/>
        <w:jc w:val="center"/>
        <w:rPr>
          <w:rFonts w:ascii="Simplified Arabic" w:hAnsi="Simplified Arabic" w:cs="Simplified Arabic"/>
          <w:b/>
          <w:bCs/>
          <w:sz w:val="24"/>
          <w:szCs w:val="24"/>
          <w:rtl/>
        </w:rPr>
      </w:pPr>
      <w:r w:rsidRPr="009C1CA3">
        <w:rPr>
          <w:rFonts w:ascii="Simplified Arabic" w:hAnsi="Simplified Arabic" w:cs="Simplified Arabic"/>
          <w:b/>
          <w:bCs/>
          <w:sz w:val="24"/>
          <w:szCs w:val="24"/>
          <w:rtl/>
        </w:rPr>
        <w:t xml:space="preserve">جدول رقم (3– 20): نتائج التحليل الاحصائي لمتغيرات إنتاجية المياه، توفير مياه، كفاءة استخدام </w:t>
      </w:r>
    </w:p>
    <w:p w14:paraId="6A55A38A" w14:textId="77777777" w:rsidR="008208F7" w:rsidRPr="009C1CA3" w:rsidRDefault="008208F7" w:rsidP="008208F7">
      <w:pPr>
        <w:tabs>
          <w:tab w:val="left" w:pos="7170"/>
        </w:tabs>
        <w:bidi/>
        <w:spacing w:after="0"/>
        <w:jc w:val="center"/>
        <w:rPr>
          <w:rFonts w:ascii="Simplified Arabic" w:hAnsi="Simplified Arabic" w:cs="Simplified Arabic"/>
          <w:b/>
          <w:bCs/>
          <w:sz w:val="24"/>
          <w:szCs w:val="24"/>
          <w:rtl/>
        </w:rPr>
      </w:pPr>
      <w:r w:rsidRPr="009C1CA3">
        <w:rPr>
          <w:rFonts w:ascii="Simplified Arabic" w:hAnsi="Simplified Arabic" w:cs="Simplified Arabic"/>
          <w:b/>
          <w:bCs/>
          <w:sz w:val="24"/>
          <w:szCs w:val="24"/>
          <w:rtl/>
        </w:rPr>
        <w:t xml:space="preserve">           محافظة قنا خلال الفترة 2010-2020 (مليار متر</w:t>
      </w:r>
      <w:r w:rsidRPr="009C1CA3">
        <w:rPr>
          <w:rFonts w:ascii="Simplified Arabic" w:hAnsi="Simplified Arabic" w:cs="Simplified Arabic"/>
          <w:b/>
          <w:bCs/>
          <w:sz w:val="24"/>
          <w:szCs w:val="24"/>
          <w:vertAlign w:val="superscript"/>
          <w:rtl/>
        </w:rPr>
        <w:t>3</w:t>
      </w:r>
      <w:r w:rsidRPr="009C1CA3">
        <w:rPr>
          <w:rFonts w:ascii="Simplified Arabic" w:hAnsi="Simplified Arabic" w:cs="Simplified Arabic"/>
          <w:b/>
          <w:bCs/>
          <w:sz w:val="24"/>
          <w:szCs w:val="24"/>
          <w:rtl/>
        </w:rPr>
        <w:t>)</w:t>
      </w:r>
    </w:p>
    <w:tbl>
      <w:tblPr>
        <w:bidiVisu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50"/>
        <w:gridCol w:w="1239"/>
        <w:gridCol w:w="1252"/>
        <w:gridCol w:w="1252"/>
        <w:gridCol w:w="1111"/>
        <w:gridCol w:w="833"/>
        <w:gridCol w:w="1392"/>
        <w:gridCol w:w="1111"/>
      </w:tblGrid>
      <w:tr w:rsidR="008208F7" w:rsidRPr="00A83226" w14:paraId="5FA15D74" w14:textId="77777777" w:rsidTr="00FE6CB0">
        <w:trPr>
          <w:trHeight w:val="577"/>
          <w:jc w:val="center"/>
        </w:trPr>
        <w:tc>
          <w:tcPr>
            <w:tcW w:w="615" w:type="pct"/>
            <w:shd w:val="clear" w:color="auto" w:fill="2E74B5" w:themeFill="accent5" w:themeFillShade="BF"/>
            <w:noWrap/>
            <w:vAlign w:val="center"/>
            <w:hideMark/>
          </w:tcPr>
          <w:p w14:paraId="726FC88F"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السنوات</w:t>
            </w:r>
          </w:p>
        </w:tc>
        <w:tc>
          <w:tcPr>
            <w:tcW w:w="663" w:type="pct"/>
            <w:shd w:val="clear" w:color="auto" w:fill="2E74B5" w:themeFill="accent5" w:themeFillShade="BF"/>
            <w:vAlign w:val="center"/>
            <w:hideMark/>
          </w:tcPr>
          <w:p w14:paraId="456E1793"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كمية مياه منتجة</w:t>
            </w:r>
          </w:p>
        </w:tc>
        <w:tc>
          <w:tcPr>
            <w:tcW w:w="670" w:type="pct"/>
            <w:shd w:val="clear" w:color="auto" w:fill="2E74B5" w:themeFill="accent5" w:themeFillShade="BF"/>
            <w:vAlign w:val="center"/>
            <w:hideMark/>
          </w:tcPr>
          <w:p w14:paraId="2B8B4589"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كمية مياه مستهلكة</w:t>
            </w:r>
          </w:p>
        </w:tc>
        <w:tc>
          <w:tcPr>
            <w:tcW w:w="670" w:type="pct"/>
            <w:shd w:val="clear" w:color="auto" w:fill="2E74B5" w:themeFill="accent5" w:themeFillShade="BF"/>
            <w:vAlign w:val="center"/>
            <w:hideMark/>
          </w:tcPr>
          <w:p w14:paraId="18F75829"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كمية فاقد الشبكات</w:t>
            </w:r>
          </w:p>
        </w:tc>
        <w:tc>
          <w:tcPr>
            <w:tcW w:w="595" w:type="pct"/>
            <w:shd w:val="clear" w:color="auto" w:fill="2E74B5" w:themeFill="accent5" w:themeFillShade="BF"/>
            <w:noWrap/>
            <w:vAlign w:val="center"/>
            <w:hideMark/>
          </w:tcPr>
          <w:p w14:paraId="63FDE9FE"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إنتاجية المياه</w:t>
            </w:r>
          </w:p>
        </w:tc>
        <w:tc>
          <w:tcPr>
            <w:tcW w:w="446" w:type="pct"/>
            <w:shd w:val="clear" w:color="auto" w:fill="2E74B5" w:themeFill="accent5" w:themeFillShade="BF"/>
            <w:noWrap/>
            <w:vAlign w:val="center"/>
            <w:hideMark/>
          </w:tcPr>
          <w:p w14:paraId="1F06B1F5"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توفير المياه</w:t>
            </w:r>
          </w:p>
        </w:tc>
        <w:tc>
          <w:tcPr>
            <w:tcW w:w="745" w:type="pct"/>
            <w:shd w:val="clear" w:color="auto" w:fill="2E74B5" w:themeFill="accent5" w:themeFillShade="BF"/>
            <w:noWrap/>
            <w:vAlign w:val="center"/>
            <w:hideMark/>
          </w:tcPr>
          <w:p w14:paraId="5EE5C112"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 xml:space="preserve">كفاءة </w:t>
            </w:r>
            <w:r w:rsidRPr="00A83226">
              <w:rPr>
                <w:rFonts w:ascii="Simplified Arabic" w:eastAsia="Times New Roman" w:hAnsi="Simplified Arabic" w:cs="Simplified Arabic" w:hint="cs"/>
                <w:b/>
                <w:bCs/>
                <w:color w:val="FFFFFF" w:themeColor="background1"/>
                <w:rtl/>
              </w:rPr>
              <w:t>استخدام</w:t>
            </w:r>
            <w:r w:rsidRPr="00A83226">
              <w:rPr>
                <w:rFonts w:ascii="Simplified Arabic" w:eastAsia="Times New Roman" w:hAnsi="Simplified Arabic" w:cs="Simplified Arabic"/>
                <w:b/>
                <w:bCs/>
                <w:color w:val="FFFFFF" w:themeColor="background1"/>
                <w:rtl/>
              </w:rPr>
              <w:t xml:space="preserve"> المياه</w:t>
            </w:r>
          </w:p>
        </w:tc>
        <w:tc>
          <w:tcPr>
            <w:tcW w:w="595" w:type="pct"/>
            <w:shd w:val="clear" w:color="auto" w:fill="2E74B5" w:themeFill="accent5" w:themeFillShade="BF"/>
            <w:noWrap/>
            <w:vAlign w:val="center"/>
            <w:hideMark/>
          </w:tcPr>
          <w:p w14:paraId="2F2CAACE" w14:textId="77777777" w:rsidR="008208F7" w:rsidRPr="00A83226" w:rsidRDefault="008208F7" w:rsidP="00FE6CB0">
            <w:pPr>
              <w:bidi/>
              <w:spacing w:after="0" w:line="240" w:lineRule="auto"/>
              <w:jc w:val="center"/>
              <w:rPr>
                <w:rFonts w:ascii="Simplified Arabic" w:eastAsia="Times New Roman" w:hAnsi="Simplified Arabic" w:cs="Simplified Arabic"/>
                <w:b/>
                <w:bCs/>
                <w:color w:val="FFFFFF" w:themeColor="background1"/>
              </w:rPr>
            </w:pPr>
            <w:r w:rsidRPr="00A83226">
              <w:rPr>
                <w:rFonts w:ascii="Simplified Arabic" w:eastAsia="Times New Roman" w:hAnsi="Simplified Arabic" w:cs="Simplified Arabic"/>
                <w:b/>
                <w:bCs/>
                <w:color w:val="FFFFFF" w:themeColor="background1"/>
                <w:rtl/>
              </w:rPr>
              <w:t>نسبة الفاقد</w:t>
            </w:r>
          </w:p>
        </w:tc>
      </w:tr>
      <w:tr w:rsidR="008208F7" w:rsidRPr="00A83226" w14:paraId="5A69DBA1" w14:textId="77777777" w:rsidTr="00FE6CB0">
        <w:trPr>
          <w:trHeight w:val="259"/>
          <w:jc w:val="center"/>
        </w:trPr>
        <w:tc>
          <w:tcPr>
            <w:tcW w:w="615" w:type="pct"/>
            <w:shd w:val="clear" w:color="auto" w:fill="DEEAF6" w:themeFill="accent5" w:themeFillTint="33"/>
            <w:noWrap/>
            <w:vAlign w:val="center"/>
            <w:hideMark/>
          </w:tcPr>
          <w:p w14:paraId="4C8B02F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2010</w:t>
            </w:r>
          </w:p>
        </w:tc>
        <w:tc>
          <w:tcPr>
            <w:tcW w:w="663" w:type="pct"/>
            <w:shd w:val="clear" w:color="auto" w:fill="DEEAF6" w:themeFill="accent5" w:themeFillTint="33"/>
            <w:noWrap/>
            <w:vAlign w:val="center"/>
            <w:hideMark/>
          </w:tcPr>
          <w:p w14:paraId="0BFD465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16</w:t>
            </w:r>
          </w:p>
        </w:tc>
        <w:tc>
          <w:tcPr>
            <w:tcW w:w="670" w:type="pct"/>
            <w:shd w:val="clear" w:color="auto" w:fill="DEEAF6" w:themeFill="accent5" w:themeFillTint="33"/>
            <w:noWrap/>
            <w:vAlign w:val="center"/>
            <w:hideMark/>
          </w:tcPr>
          <w:p w14:paraId="0E8099E7"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13</w:t>
            </w:r>
          </w:p>
        </w:tc>
        <w:tc>
          <w:tcPr>
            <w:tcW w:w="670" w:type="pct"/>
            <w:shd w:val="clear" w:color="auto" w:fill="DEEAF6" w:themeFill="accent5" w:themeFillTint="33"/>
            <w:noWrap/>
            <w:vAlign w:val="center"/>
            <w:hideMark/>
          </w:tcPr>
          <w:p w14:paraId="769CF706"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03</w:t>
            </w:r>
          </w:p>
        </w:tc>
        <w:tc>
          <w:tcPr>
            <w:tcW w:w="595" w:type="pct"/>
            <w:shd w:val="clear" w:color="auto" w:fill="DEEAF6" w:themeFill="accent5" w:themeFillTint="33"/>
            <w:noWrap/>
            <w:vAlign w:val="center"/>
            <w:hideMark/>
          </w:tcPr>
          <w:p w14:paraId="7EBDA5A6"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w:t>
            </w:r>
          </w:p>
        </w:tc>
        <w:tc>
          <w:tcPr>
            <w:tcW w:w="446" w:type="pct"/>
            <w:shd w:val="clear" w:color="auto" w:fill="DEEAF6" w:themeFill="accent5" w:themeFillTint="33"/>
            <w:noWrap/>
            <w:vAlign w:val="center"/>
            <w:hideMark/>
          </w:tcPr>
          <w:p w14:paraId="4C88D6E7"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03</w:t>
            </w:r>
          </w:p>
        </w:tc>
        <w:tc>
          <w:tcPr>
            <w:tcW w:w="745" w:type="pct"/>
            <w:shd w:val="clear" w:color="auto" w:fill="DEEAF6" w:themeFill="accent5" w:themeFillTint="33"/>
            <w:noWrap/>
            <w:vAlign w:val="center"/>
            <w:hideMark/>
          </w:tcPr>
          <w:p w14:paraId="38A930A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81</w:t>
            </w:r>
          </w:p>
        </w:tc>
        <w:tc>
          <w:tcPr>
            <w:tcW w:w="595" w:type="pct"/>
            <w:shd w:val="clear" w:color="auto" w:fill="DEEAF6" w:themeFill="accent5" w:themeFillTint="33"/>
            <w:noWrap/>
            <w:vAlign w:val="center"/>
            <w:hideMark/>
          </w:tcPr>
          <w:p w14:paraId="4DBCADF1"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19%</w:t>
            </w:r>
          </w:p>
        </w:tc>
      </w:tr>
      <w:tr w:rsidR="008208F7" w:rsidRPr="00A83226" w14:paraId="3E66CAA1" w14:textId="77777777" w:rsidTr="00FE6CB0">
        <w:trPr>
          <w:trHeight w:val="266"/>
          <w:jc w:val="center"/>
        </w:trPr>
        <w:tc>
          <w:tcPr>
            <w:tcW w:w="615" w:type="pct"/>
            <w:shd w:val="clear" w:color="auto" w:fill="auto"/>
            <w:noWrap/>
            <w:vAlign w:val="center"/>
            <w:hideMark/>
          </w:tcPr>
          <w:p w14:paraId="2A1B8A9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2011</w:t>
            </w:r>
          </w:p>
        </w:tc>
        <w:tc>
          <w:tcPr>
            <w:tcW w:w="663" w:type="pct"/>
            <w:shd w:val="clear" w:color="auto" w:fill="auto"/>
            <w:noWrap/>
            <w:vAlign w:val="center"/>
            <w:hideMark/>
          </w:tcPr>
          <w:p w14:paraId="7DA10AFC"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13</w:t>
            </w:r>
          </w:p>
        </w:tc>
        <w:tc>
          <w:tcPr>
            <w:tcW w:w="670" w:type="pct"/>
            <w:shd w:val="clear" w:color="auto" w:fill="auto"/>
            <w:noWrap/>
            <w:vAlign w:val="center"/>
            <w:hideMark/>
          </w:tcPr>
          <w:p w14:paraId="262F6BF8"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11</w:t>
            </w:r>
          </w:p>
        </w:tc>
        <w:tc>
          <w:tcPr>
            <w:tcW w:w="670" w:type="pct"/>
            <w:shd w:val="clear" w:color="auto" w:fill="auto"/>
            <w:noWrap/>
            <w:vAlign w:val="center"/>
            <w:hideMark/>
          </w:tcPr>
          <w:p w14:paraId="044DDDD7"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01</w:t>
            </w:r>
          </w:p>
        </w:tc>
        <w:tc>
          <w:tcPr>
            <w:tcW w:w="595" w:type="pct"/>
            <w:shd w:val="clear" w:color="auto" w:fill="auto"/>
            <w:noWrap/>
            <w:vAlign w:val="center"/>
            <w:hideMark/>
          </w:tcPr>
          <w:p w14:paraId="3A44454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w:t>
            </w:r>
          </w:p>
        </w:tc>
        <w:tc>
          <w:tcPr>
            <w:tcW w:w="446" w:type="pct"/>
            <w:shd w:val="clear" w:color="auto" w:fill="auto"/>
            <w:noWrap/>
            <w:vAlign w:val="center"/>
            <w:hideMark/>
          </w:tcPr>
          <w:p w14:paraId="68230CF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02</w:t>
            </w:r>
          </w:p>
        </w:tc>
        <w:tc>
          <w:tcPr>
            <w:tcW w:w="745" w:type="pct"/>
            <w:shd w:val="clear" w:color="auto" w:fill="auto"/>
            <w:noWrap/>
            <w:vAlign w:val="center"/>
            <w:hideMark/>
          </w:tcPr>
          <w:p w14:paraId="23B5147B"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85</w:t>
            </w:r>
          </w:p>
        </w:tc>
        <w:tc>
          <w:tcPr>
            <w:tcW w:w="595" w:type="pct"/>
            <w:shd w:val="clear" w:color="auto" w:fill="auto"/>
            <w:noWrap/>
            <w:vAlign w:val="center"/>
            <w:hideMark/>
          </w:tcPr>
          <w:p w14:paraId="74DF87B9"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15</w:t>
            </w:r>
            <w:r w:rsidRPr="00A83226">
              <w:rPr>
                <w:rFonts w:ascii="Simplified Arabic" w:eastAsia="Times New Roman" w:hAnsi="Simplified Arabic" w:cs="Simplified Arabic"/>
                <w:color w:val="000000"/>
                <w:sz w:val="24"/>
                <w:szCs w:val="24"/>
              </w:rPr>
              <w:t>%</w:t>
            </w:r>
          </w:p>
        </w:tc>
      </w:tr>
      <w:tr w:rsidR="008208F7" w:rsidRPr="00A83226" w14:paraId="1C2D8AE0" w14:textId="77777777" w:rsidTr="00FE6CB0">
        <w:trPr>
          <w:trHeight w:val="257"/>
          <w:jc w:val="center"/>
        </w:trPr>
        <w:tc>
          <w:tcPr>
            <w:tcW w:w="615" w:type="pct"/>
            <w:shd w:val="clear" w:color="auto" w:fill="DEEAF6" w:themeFill="accent5" w:themeFillTint="33"/>
            <w:noWrap/>
            <w:vAlign w:val="center"/>
            <w:hideMark/>
          </w:tcPr>
          <w:p w14:paraId="0878573C"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2012</w:t>
            </w:r>
          </w:p>
        </w:tc>
        <w:tc>
          <w:tcPr>
            <w:tcW w:w="663" w:type="pct"/>
            <w:shd w:val="clear" w:color="auto" w:fill="DEEAF6" w:themeFill="accent5" w:themeFillTint="33"/>
            <w:noWrap/>
            <w:vAlign w:val="center"/>
            <w:hideMark/>
          </w:tcPr>
          <w:p w14:paraId="0BB75CFC"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18</w:t>
            </w:r>
          </w:p>
        </w:tc>
        <w:tc>
          <w:tcPr>
            <w:tcW w:w="670" w:type="pct"/>
            <w:shd w:val="clear" w:color="auto" w:fill="DEEAF6" w:themeFill="accent5" w:themeFillTint="33"/>
            <w:noWrap/>
            <w:vAlign w:val="center"/>
            <w:hideMark/>
          </w:tcPr>
          <w:p w14:paraId="1476EE4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14</w:t>
            </w:r>
          </w:p>
        </w:tc>
        <w:tc>
          <w:tcPr>
            <w:tcW w:w="670" w:type="pct"/>
            <w:shd w:val="clear" w:color="auto" w:fill="DEEAF6" w:themeFill="accent5" w:themeFillTint="33"/>
            <w:noWrap/>
            <w:vAlign w:val="center"/>
            <w:hideMark/>
          </w:tcPr>
          <w:p w14:paraId="319F5B7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03</w:t>
            </w:r>
          </w:p>
        </w:tc>
        <w:tc>
          <w:tcPr>
            <w:tcW w:w="595" w:type="pct"/>
            <w:shd w:val="clear" w:color="auto" w:fill="DEEAF6" w:themeFill="accent5" w:themeFillTint="33"/>
            <w:noWrap/>
            <w:vAlign w:val="center"/>
            <w:hideMark/>
          </w:tcPr>
          <w:p w14:paraId="4984462F"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3</w:t>
            </w:r>
          </w:p>
        </w:tc>
        <w:tc>
          <w:tcPr>
            <w:tcW w:w="446" w:type="pct"/>
            <w:shd w:val="clear" w:color="auto" w:fill="DEEAF6" w:themeFill="accent5" w:themeFillTint="33"/>
            <w:noWrap/>
            <w:vAlign w:val="center"/>
            <w:hideMark/>
          </w:tcPr>
          <w:p w14:paraId="72855921"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04</w:t>
            </w:r>
          </w:p>
        </w:tc>
        <w:tc>
          <w:tcPr>
            <w:tcW w:w="745" w:type="pct"/>
            <w:shd w:val="clear" w:color="auto" w:fill="DEEAF6" w:themeFill="accent5" w:themeFillTint="33"/>
            <w:noWrap/>
            <w:vAlign w:val="center"/>
            <w:hideMark/>
          </w:tcPr>
          <w:p w14:paraId="00B941F3"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78</w:t>
            </w:r>
          </w:p>
        </w:tc>
        <w:tc>
          <w:tcPr>
            <w:tcW w:w="595" w:type="pct"/>
            <w:shd w:val="clear" w:color="auto" w:fill="DEEAF6" w:themeFill="accent5" w:themeFillTint="33"/>
            <w:noWrap/>
            <w:vAlign w:val="center"/>
            <w:hideMark/>
          </w:tcPr>
          <w:p w14:paraId="5E23BD99"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22%</w:t>
            </w:r>
          </w:p>
        </w:tc>
      </w:tr>
      <w:tr w:rsidR="008208F7" w:rsidRPr="00A83226" w14:paraId="0C930E31" w14:textId="77777777" w:rsidTr="00FE6CB0">
        <w:trPr>
          <w:trHeight w:val="263"/>
          <w:jc w:val="center"/>
        </w:trPr>
        <w:tc>
          <w:tcPr>
            <w:tcW w:w="615" w:type="pct"/>
            <w:shd w:val="clear" w:color="auto" w:fill="auto"/>
            <w:noWrap/>
            <w:vAlign w:val="center"/>
            <w:hideMark/>
          </w:tcPr>
          <w:p w14:paraId="1A356EB9"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2013</w:t>
            </w:r>
          </w:p>
        </w:tc>
        <w:tc>
          <w:tcPr>
            <w:tcW w:w="663" w:type="pct"/>
            <w:shd w:val="clear" w:color="auto" w:fill="auto"/>
            <w:noWrap/>
            <w:vAlign w:val="center"/>
            <w:hideMark/>
          </w:tcPr>
          <w:p w14:paraId="0EE55D4B"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16</w:t>
            </w:r>
          </w:p>
        </w:tc>
        <w:tc>
          <w:tcPr>
            <w:tcW w:w="670" w:type="pct"/>
            <w:shd w:val="clear" w:color="auto" w:fill="auto"/>
            <w:noWrap/>
            <w:vAlign w:val="center"/>
            <w:hideMark/>
          </w:tcPr>
          <w:p w14:paraId="1038AE90"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12</w:t>
            </w:r>
          </w:p>
        </w:tc>
        <w:tc>
          <w:tcPr>
            <w:tcW w:w="670" w:type="pct"/>
            <w:shd w:val="clear" w:color="auto" w:fill="auto"/>
            <w:noWrap/>
            <w:vAlign w:val="center"/>
            <w:hideMark/>
          </w:tcPr>
          <w:p w14:paraId="698D732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04</w:t>
            </w:r>
          </w:p>
        </w:tc>
        <w:tc>
          <w:tcPr>
            <w:tcW w:w="595" w:type="pct"/>
            <w:shd w:val="clear" w:color="auto" w:fill="auto"/>
            <w:noWrap/>
            <w:vAlign w:val="center"/>
            <w:hideMark/>
          </w:tcPr>
          <w:p w14:paraId="7287526B"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3</w:t>
            </w:r>
          </w:p>
        </w:tc>
        <w:tc>
          <w:tcPr>
            <w:tcW w:w="446" w:type="pct"/>
            <w:shd w:val="clear" w:color="auto" w:fill="auto"/>
            <w:noWrap/>
            <w:vAlign w:val="center"/>
            <w:hideMark/>
          </w:tcPr>
          <w:p w14:paraId="4C71B600"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04</w:t>
            </w:r>
          </w:p>
        </w:tc>
        <w:tc>
          <w:tcPr>
            <w:tcW w:w="745" w:type="pct"/>
            <w:shd w:val="clear" w:color="auto" w:fill="auto"/>
            <w:noWrap/>
            <w:vAlign w:val="center"/>
            <w:hideMark/>
          </w:tcPr>
          <w:p w14:paraId="416003D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75</w:t>
            </w:r>
          </w:p>
        </w:tc>
        <w:tc>
          <w:tcPr>
            <w:tcW w:w="595" w:type="pct"/>
            <w:shd w:val="clear" w:color="auto" w:fill="auto"/>
            <w:noWrap/>
            <w:vAlign w:val="center"/>
            <w:hideMark/>
          </w:tcPr>
          <w:p w14:paraId="1B7FB01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25%</w:t>
            </w:r>
          </w:p>
        </w:tc>
      </w:tr>
      <w:tr w:rsidR="008208F7" w:rsidRPr="00A83226" w14:paraId="5F57F9DF" w14:textId="77777777" w:rsidTr="00FE6CB0">
        <w:trPr>
          <w:trHeight w:val="256"/>
          <w:jc w:val="center"/>
        </w:trPr>
        <w:tc>
          <w:tcPr>
            <w:tcW w:w="615" w:type="pct"/>
            <w:shd w:val="clear" w:color="auto" w:fill="DEEAF6" w:themeFill="accent5" w:themeFillTint="33"/>
            <w:noWrap/>
            <w:vAlign w:val="center"/>
            <w:hideMark/>
          </w:tcPr>
          <w:p w14:paraId="00942B3F"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2014</w:t>
            </w:r>
          </w:p>
        </w:tc>
        <w:tc>
          <w:tcPr>
            <w:tcW w:w="663" w:type="pct"/>
            <w:shd w:val="clear" w:color="auto" w:fill="DEEAF6" w:themeFill="accent5" w:themeFillTint="33"/>
            <w:noWrap/>
            <w:vAlign w:val="center"/>
            <w:hideMark/>
          </w:tcPr>
          <w:p w14:paraId="4F4BC14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18</w:t>
            </w:r>
          </w:p>
        </w:tc>
        <w:tc>
          <w:tcPr>
            <w:tcW w:w="670" w:type="pct"/>
            <w:shd w:val="clear" w:color="auto" w:fill="DEEAF6" w:themeFill="accent5" w:themeFillTint="33"/>
            <w:noWrap/>
            <w:vAlign w:val="center"/>
            <w:hideMark/>
          </w:tcPr>
          <w:p w14:paraId="28421C1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14</w:t>
            </w:r>
          </w:p>
        </w:tc>
        <w:tc>
          <w:tcPr>
            <w:tcW w:w="670" w:type="pct"/>
            <w:shd w:val="clear" w:color="auto" w:fill="DEEAF6" w:themeFill="accent5" w:themeFillTint="33"/>
            <w:noWrap/>
            <w:vAlign w:val="center"/>
            <w:hideMark/>
          </w:tcPr>
          <w:p w14:paraId="0B3C106C"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03</w:t>
            </w:r>
          </w:p>
        </w:tc>
        <w:tc>
          <w:tcPr>
            <w:tcW w:w="595" w:type="pct"/>
            <w:shd w:val="clear" w:color="auto" w:fill="DEEAF6" w:themeFill="accent5" w:themeFillTint="33"/>
            <w:noWrap/>
            <w:vAlign w:val="center"/>
            <w:hideMark/>
          </w:tcPr>
          <w:p w14:paraId="1A4EBAF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3</w:t>
            </w:r>
          </w:p>
        </w:tc>
        <w:tc>
          <w:tcPr>
            <w:tcW w:w="446" w:type="pct"/>
            <w:shd w:val="clear" w:color="auto" w:fill="DEEAF6" w:themeFill="accent5" w:themeFillTint="33"/>
            <w:noWrap/>
            <w:vAlign w:val="center"/>
            <w:hideMark/>
          </w:tcPr>
          <w:p w14:paraId="5966F390"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04</w:t>
            </w:r>
          </w:p>
        </w:tc>
        <w:tc>
          <w:tcPr>
            <w:tcW w:w="745" w:type="pct"/>
            <w:shd w:val="clear" w:color="auto" w:fill="DEEAF6" w:themeFill="accent5" w:themeFillTint="33"/>
            <w:noWrap/>
            <w:vAlign w:val="center"/>
            <w:hideMark/>
          </w:tcPr>
          <w:p w14:paraId="5D9ABBBE"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78</w:t>
            </w:r>
          </w:p>
        </w:tc>
        <w:tc>
          <w:tcPr>
            <w:tcW w:w="595" w:type="pct"/>
            <w:shd w:val="clear" w:color="auto" w:fill="DEEAF6" w:themeFill="accent5" w:themeFillTint="33"/>
            <w:noWrap/>
            <w:vAlign w:val="center"/>
            <w:hideMark/>
          </w:tcPr>
          <w:p w14:paraId="14215F7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22%</w:t>
            </w:r>
          </w:p>
        </w:tc>
      </w:tr>
      <w:tr w:rsidR="008208F7" w:rsidRPr="00A83226" w14:paraId="530AF0CB" w14:textId="77777777" w:rsidTr="00FE6CB0">
        <w:trPr>
          <w:trHeight w:val="248"/>
          <w:jc w:val="center"/>
        </w:trPr>
        <w:tc>
          <w:tcPr>
            <w:tcW w:w="615" w:type="pct"/>
            <w:shd w:val="clear" w:color="auto" w:fill="auto"/>
            <w:noWrap/>
            <w:vAlign w:val="center"/>
            <w:hideMark/>
          </w:tcPr>
          <w:p w14:paraId="4D19CF3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2015</w:t>
            </w:r>
          </w:p>
        </w:tc>
        <w:tc>
          <w:tcPr>
            <w:tcW w:w="663" w:type="pct"/>
            <w:shd w:val="clear" w:color="auto" w:fill="auto"/>
            <w:noWrap/>
            <w:vAlign w:val="center"/>
            <w:hideMark/>
          </w:tcPr>
          <w:p w14:paraId="722EED02"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19</w:t>
            </w:r>
          </w:p>
        </w:tc>
        <w:tc>
          <w:tcPr>
            <w:tcW w:w="670" w:type="pct"/>
            <w:shd w:val="clear" w:color="auto" w:fill="auto"/>
            <w:noWrap/>
            <w:vAlign w:val="center"/>
            <w:hideMark/>
          </w:tcPr>
          <w:p w14:paraId="0D474DE1"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12</w:t>
            </w:r>
          </w:p>
        </w:tc>
        <w:tc>
          <w:tcPr>
            <w:tcW w:w="670" w:type="pct"/>
            <w:shd w:val="clear" w:color="auto" w:fill="auto"/>
            <w:noWrap/>
            <w:vAlign w:val="center"/>
            <w:hideMark/>
          </w:tcPr>
          <w:p w14:paraId="038376CD"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07</w:t>
            </w:r>
          </w:p>
        </w:tc>
        <w:tc>
          <w:tcPr>
            <w:tcW w:w="595" w:type="pct"/>
            <w:shd w:val="clear" w:color="auto" w:fill="auto"/>
            <w:noWrap/>
            <w:vAlign w:val="center"/>
            <w:hideMark/>
          </w:tcPr>
          <w:p w14:paraId="6571439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w:t>
            </w:r>
          </w:p>
        </w:tc>
        <w:tc>
          <w:tcPr>
            <w:tcW w:w="446" w:type="pct"/>
            <w:shd w:val="clear" w:color="auto" w:fill="auto"/>
            <w:noWrap/>
            <w:vAlign w:val="center"/>
            <w:hideMark/>
          </w:tcPr>
          <w:p w14:paraId="453A6BF1"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07</w:t>
            </w:r>
          </w:p>
        </w:tc>
        <w:tc>
          <w:tcPr>
            <w:tcW w:w="745" w:type="pct"/>
            <w:shd w:val="clear" w:color="auto" w:fill="auto"/>
            <w:noWrap/>
            <w:vAlign w:val="center"/>
            <w:hideMark/>
          </w:tcPr>
          <w:p w14:paraId="6D4BDAF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63</w:t>
            </w:r>
          </w:p>
        </w:tc>
        <w:tc>
          <w:tcPr>
            <w:tcW w:w="595" w:type="pct"/>
            <w:shd w:val="clear" w:color="auto" w:fill="auto"/>
            <w:noWrap/>
            <w:vAlign w:val="center"/>
            <w:hideMark/>
          </w:tcPr>
          <w:p w14:paraId="121BE41D"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37%</w:t>
            </w:r>
          </w:p>
        </w:tc>
      </w:tr>
      <w:tr w:rsidR="008208F7" w:rsidRPr="00A83226" w14:paraId="5D2368A2" w14:textId="77777777" w:rsidTr="00FE6CB0">
        <w:trPr>
          <w:trHeight w:val="112"/>
          <w:jc w:val="center"/>
        </w:trPr>
        <w:tc>
          <w:tcPr>
            <w:tcW w:w="615" w:type="pct"/>
            <w:shd w:val="clear" w:color="auto" w:fill="DEEAF6" w:themeFill="accent5" w:themeFillTint="33"/>
            <w:noWrap/>
            <w:vAlign w:val="center"/>
            <w:hideMark/>
          </w:tcPr>
          <w:p w14:paraId="65C487C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2016</w:t>
            </w:r>
          </w:p>
        </w:tc>
        <w:tc>
          <w:tcPr>
            <w:tcW w:w="663" w:type="pct"/>
            <w:shd w:val="clear" w:color="auto" w:fill="DEEAF6" w:themeFill="accent5" w:themeFillTint="33"/>
            <w:noWrap/>
            <w:vAlign w:val="center"/>
            <w:hideMark/>
          </w:tcPr>
          <w:p w14:paraId="3F9A4DBD"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w:t>
            </w:r>
          </w:p>
        </w:tc>
        <w:tc>
          <w:tcPr>
            <w:tcW w:w="670" w:type="pct"/>
            <w:shd w:val="clear" w:color="auto" w:fill="DEEAF6" w:themeFill="accent5" w:themeFillTint="33"/>
            <w:noWrap/>
            <w:vAlign w:val="center"/>
            <w:hideMark/>
          </w:tcPr>
          <w:p w14:paraId="1DA5211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14</w:t>
            </w:r>
          </w:p>
        </w:tc>
        <w:tc>
          <w:tcPr>
            <w:tcW w:w="670" w:type="pct"/>
            <w:shd w:val="clear" w:color="auto" w:fill="DEEAF6" w:themeFill="accent5" w:themeFillTint="33"/>
            <w:noWrap/>
            <w:vAlign w:val="center"/>
            <w:hideMark/>
          </w:tcPr>
          <w:p w14:paraId="62F2D8CD"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06</w:t>
            </w:r>
          </w:p>
        </w:tc>
        <w:tc>
          <w:tcPr>
            <w:tcW w:w="595" w:type="pct"/>
            <w:shd w:val="clear" w:color="auto" w:fill="DEEAF6" w:themeFill="accent5" w:themeFillTint="33"/>
            <w:noWrap/>
            <w:vAlign w:val="center"/>
            <w:hideMark/>
          </w:tcPr>
          <w:p w14:paraId="197416D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4</w:t>
            </w:r>
          </w:p>
        </w:tc>
        <w:tc>
          <w:tcPr>
            <w:tcW w:w="446" w:type="pct"/>
            <w:shd w:val="clear" w:color="auto" w:fill="DEEAF6" w:themeFill="accent5" w:themeFillTint="33"/>
            <w:noWrap/>
            <w:vAlign w:val="center"/>
            <w:hideMark/>
          </w:tcPr>
          <w:p w14:paraId="159C7B2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06</w:t>
            </w:r>
          </w:p>
        </w:tc>
        <w:tc>
          <w:tcPr>
            <w:tcW w:w="745" w:type="pct"/>
            <w:shd w:val="clear" w:color="auto" w:fill="DEEAF6" w:themeFill="accent5" w:themeFillTint="33"/>
            <w:noWrap/>
            <w:vAlign w:val="center"/>
            <w:hideMark/>
          </w:tcPr>
          <w:p w14:paraId="2F2CC96E"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7</w:t>
            </w:r>
          </w:p>
        </w:tc>
        <w:tc>
          <w:tcPr>
            <w:tcW w:w="595" w:type="pct"/>
            <w:shd w:val="clear" w:color="auto" w:fill="DEEAF6" w:themeFill="accent5" w:themeFillTint="33"/>
            <w:noWrap/>
            <w:vAlign w:val="center"/>
            <w:hideMark/>
          </w:tcPr>
          <w:p w14:paraId="6438410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30%</w:t>
            </w:r>
          </w:p>
        </w:tc>
      </w:tr>
      <w:tr w:rsidR="008208F7" w:rsidRPr="00A83226" w14:paraId="7C1A823C" w14:textId="77777777" w:rsidTr="00FE6CB0">
        <w:trPr>
          <w:trHeight w:val="245"/>
          <w:jc w:val="center"/>
        </w:trPr>
        <w:tc>
          <w:tcPr>
            <w:tcW w:w="615" w:type="pct"/>
            <w:shd w:val="clear" w:color="auto" w:fill="auto"/>
            <w:noWrap/>
            <w:vAlign w:val="center"/>
            <w:hideMark/>
          </w:tcPr>
          <w:p w14:paraId="3271E672"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2017</w:t>
            </w:r>
          </w:p>
        </w:tc>
        <w:tc>
          <w:tcPr>
            <w:tcW w:w="663" w:type="pct"/>
            <w:shd w:val="clear" w:color="auto" w:fill="auto"/>
            <w:noWrap/>
            <w:vAlign w:val="center"/>
            <w:hideMark/>
          </w:tcPr>
          <w:p w14:paraId="56A263D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22</w:t>
            </w:r>
          </w:p>
        </w:tc>
        <w:tc>
          <w:tcPr>
            <w:tcW w:w="670" w:type="pct"/>
            <w:shd w:val="clear" w:color="auto" w:fill="auto"/>
            <w:noWrap/>
            <w:vAlign w:val="center"/>
            <w:hideMark/>
          </w:tcPr>
          <w:p w14:paraId="2EDD8421"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16</w:t>
            </w:r>
          </w:p>
        </w:tc>
        <w:tc>
          <w:tcPr>
            <w:tcW w:w="670" w:type="pct"/>
            <w:shd w:val="clear" w:color="auto" w:fill="auto"/>
            <w:noWrap/>
            <w:vAlign w:val="center"/>
            <w:hideMark/>
          </w:tcPr>
          <w:p w14:paraId="0322A8FA"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05</w:t>
            </w:r>
          </w:p>
        </w:tc>
        <w:tc>
          <w:tcPr>
            <w:tcW w:w="595" w:type="pct"/>
            <w:shd w:val="clear" w:color="auto" w:fill="auto"/>
            <w:noWrap/>
            <w:vAlign w:val="center"/>
            <w:hideMark/>
          </w:tcPr>
          <w:p w14:paraId="63B94121"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4</w:t>
            </w:r>
          </w:p>
        </w:tc>
        <w:tc>
          <w:tcPr>
            <w:tcW w:w="446" w:type="pct"/>
            <w:shd w:val="clear" w:color="auto" w:fill="auto"/>
            <w:noWrap/>
            <w:vAlign w:val="center"/>
            <w:hideMark/>
          </w:tcPr>
          <w:p w14:paraId="550485AD"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06</w:t>
            </w:r>
          </w:p>
        </w:tc>
        <w:tc>
          <w:tcPr>
            <w:tcW w:w="745" w:type="pct"/>
            <w:shd w:val="clear" w:color="auto" w:fill="auto"/>
            <w:noWrap/>
            <w:vAlign w:val="center"/>
            <w:hideMark/>
          </w:tcPr>
          <w:p w14:paraId="298923E7"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73</w:t>
            </w:r>
          </w:p>
        </w:tc>
        <w:tc>
          <w:tcPr>
            <w:tcW w:w="595" w:type="pct"/>
            <w:shd w:val="clear" w:color="auto" w:fill="auto"/>
            <w:noWrap/>
            <w:vAlign w:val="center"/>
            <w:hideMark/>
          </w:tcPr>
          <w:p w14:paraId="0D331788"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27%</w:t>
            </w:r>
          </w:p>
        </w:tc>
      </w:tr>
      <w:tr w:rsidR="008208F7" w:rsidRPr="00A83226" w14:paraId="20158381" w14:textId="77777777" w:rsidTr="00FE6CB0">
        <w:trPr>
          <w:trHeight w:val="96"/>
          <w:jc w:val="center"/>
        </w:trPr>
        <w:tc>
          <w:tcPr>
            <w:tcW w:w="615" w:type="pct"/>
            <w:shd w:val="clear" w:color="auto" w:fill="DEEAF6" w:themeFill="accent5" w:themeFillTint="33"/>
            <w:noWrap/>
            <w:vAlign w:val="center"/>
            <w:hideMark/>
          </w:tcPr>
          <w:p w14:paraId="20034317"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2018</w:t>
            </w:r>
          </w:p>
        </w:tc>
        <w:tc>
          <w:tcPr>
            <w:tcW w:w="663" w:type="pct"/>
            <w:shd w:val="clear" w:color="auto" w:fill="DEEAF6" w:themeFill="accent5" w:themeFillTint="33"/>
            <w:noWrap/>
            <w:vAlign w:val="center"/>
            <w:hideMark/>
          </w:tcPr>
          <w:p w14:paraId="3831969B"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22</w:t>
            </w:r>
          </w:p>
        </w:tc>
        <w:tc>
          <w:tcPr>
            <w:tcW w:w="670" w:type="pct"/>
            <w:shd w:val="clear" w:color="auto" w:fill="DEEAF6" w:themeFill="accent5" w:themeFillTint="33"/>
            <w:noWrap/>
            <w:vAlign w:val="center"/>
            <w:hideMark/>
          </w:tcPr>
          <w:p w14:paraId="616B9C90"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14</w:t>
            </w:r>
          </w:p>
        </w:tc>
        <w:tc>
          <w:tcPr>
            <w:tcW w:w="670" w:type="pct"/>
            <w:shd w:val="clear" w:color="auto" w:fill="DEEAF6" w:themeFill="accent5" w:themeFillTint="33"/>
            <w:noWrap/>
            <w:vAlign w:val="center"/>
            <w:hideMark/>
          </w:tcPr>
          <w:p w14:paraId="78621B7F"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07</w:t>
            </w:r>
          </w:p>
        </w:tc>
        <w:tc>
          <w:tcPr>
            <w:tcW w:w="595" w:type="pct"/>
            <w:shd w:val="clear" w:color="auto" w:fill="DEEAF6" w:themeFill="accent5" w:themeFillTint="33"/>
            <w:noWrap/>
            <w:vAlign w:val="center"/>
            <w:hideMark/>
          </w:tcPr>
          <w:p w14:paraId="66C5D983"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w:t>
            </w:r>
          </w:p>
        </w:tc>
        <w:tc>
          <w:tcPr>
            <w:tcW w:w="446" w:type="pct"/>
            <w:shd w:val="clear" w:color="auto" w:fill="DEEAF6" w:themeFill="accent5" w:themeFillTint="33"/>
            <w:noWrap/>
            <w:vAlign w:val="center"/>
            <w:hideMark/>
          </w:tcPr>
          <w:p w14:paraId="4F365287"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08</w:t>
            </w:r>
          </w:p>
        </w:tc>
        <w:tc>
          <w:tcPr>
            <w:tcW w:w="745" w:type="pct"/>
            <w:shd w:val="clear" w:color="auto" w:fill="DEEAF6" w:themeFill="accent5" w:themeFillTint="33"/>
            <w:noWrap/>
            <w:vAlign w:val="center"/>
            <w:hideMark/>
          </w:tcPr>
          <w:p w14:paraId="7208DA02"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64</w:t>
            </w:r>
          </w:p>
        </w:tc>
        <w:tc>
          <w:tcPr>
            <w:tcW w:w="595" w:type="pct"/>
            <w:shd w:val="clear" w:color="auto" w:fill="DEEAF6" w:themeFill="accent5" w:themeFillTint="33"/>
            <w:noWrap/>
            <w:vAlign w:val="center"/>
            <w:hideMark/>
          </w:tcPr>
          <w:p w14:paraId="58A07E2E"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36%</w:t>
            </w:r>
          </w:p>
        </w:tc>
      </w:tr>
      <w:tr w:rsidR="008208F7" w:rsidRPr="00A83226" w14:paraId="327405C3" w14:textId="77777777" w:rsidTr="00FE6CB0">
        <w:trPr>
          <w:trHeight w:val="102"/>
          <w:jc w:val="center"/>
        </w:trPr>
        <w:tc>
          <w:tcPr>
            <w:tcW w:w="615" w:type="pct"/>
            <w:shd w:val="clear" w:color="auto" w:fill="auto"/>
            <w:noWrap/>
            <w:vAlign w:val="center"/>
            <w:hideMark/>
          </w:tcPr>
          <w:p w14:paraId="7462A8B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2019</w:t>
            </w:r>
          </w:p>
        </w:tc>
        <w:tc>
          <w:tcPr>
            <w:tcW w:w="663" w:type="pct"/>
            <w:shd w:val="clear" w:color="auto" w:fill="auto"/>
            <w:noWrap/>
            <w:vAlign w:val="center"/>
            <w:hideMark/>
          </w:tcPr>
          <w:p w14:paraId="07EEEE1E"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23</w:t>
            </w:r>
          </w:p>
        </w:tc>
        <w:tc>
          <w:tcPr>
            <w:tcW w:w="670" w:type="pct"/>
            <w:shd w:val="clear" w:color="auto" w:fill="auto"/>
            <w:noWrap/>
            <w:vAlign w:val="center"/>
            <w:hideMark/>
          </w:tcPr>
          <w:p w14:paraId="74319796"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14</w:t>
            </w:r>
          </w:p>
        </w:tc>
        <w:tc>
          <w:tcPr>
            <w:tcW w:w="670" w:type="pct"/>
            <w:shd w:val="clear" w:color="auto" w:fill="auto"/>
            <w:noWrap/>
            <w:vAlign w:val="center"/>
            <w:hideMark/>
          </w:tcPr>
          <w:p w14:paraId="2D91598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08</w:t>
            </w:r>
          </w:p>
        </w:tc>
        <w:tc>
          <w:tcPr>
            <w:tcW w:w="595" w:type="pct"/>
            <w:shd w:val="clear" w:color="auto" w:fill="auto"/>
            <w:noWrap/>
            <w:vAlign w:val="center"/>
            <w:hideMark/>
          </w:tcPr>
          <w:p w14:paraId="3C23F8E4"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w:t>
            </w:r>
          </w:p>
        </w:tc>
        <w:tc>
          <w:tcPr>
            <w:tcW w:w="446" w:type="pct"/>
            <w:shd w:val="clear" w:color="auto" w:fill="auto"/>
            <w:noWrap/>
            <w:vAlign w:val="center"/>
            <w:hideMark/>
          </w:tcPr>
          <w:p w14:paraId="4B1017CC"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09</w:t>
            </w:r>
          </w:p>
        </w:tc>
        <w:tc>
          <w:tcPr>
            <w:tcW w:w="745" w:type="pct"/>
            <w:shd w:val="clear" w:color="auto" w:fill="auto"/>
            <w:noWrap/>
            <w:vAlign w:val="center"/>
            <w:hideMark/>
          </w:tcPr>
          <w:p w14:paraId="436DC633"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61</w:t>
            </w:r>
          </w:p>
        </w:tc>
        <w:tc>
          <w:tcPr>
            <w:tcW w:w="595" w:type="pct"/>
            <w:shd w:val="clear" w:color="auto" w:fill="auto"/>
            <w:noWrap/>
            <w:vAlign w:val="center"/>
            <w:hideMark/>
          </w:tcPr>
          <w:p w14:paraId="65596B3E"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39%</w:t>
            </w:r>
          </w:p>
        </w:tc>
      </w:tr>
      <w:tr w:rsidR="008208F7" w:rsidRPr="00A83226" w14:paraId="0737E73C" w14:textId="77777777" w:rsidTr="00FE6CB0">
        <w:trPr>
          <w:trHeight w:val="236"/>
          <w:jc w:val="center"/>
        </w:trPr>
        <w:tc>
          <w:tcPr>
            <w:tcW w:w="615" w:type="pct"/>
            <w:shd w:val="clear" w:color="auto" w:fill="DEEAF6" w:themeFill="accent5" w:themeFillTint="33"/>
            <w:noWrap/>
            <w:vAlign w:val="center"/>
            <w:hideMark/>
          </w:tcPr>
          <w:p w14:paraId="280DD452"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2020</w:t>
            </w:r>
          </w:p>
        </w:tc>
        <w:tc>
          <w:tcPr>
            <w:tcW w:w="663" w:type="pct"/>
            <w:shd w:val="clear" w:color="auto" w:fill="DEEAF6" w:themeFill="accent5" w:themeFillTint="33"/>
            <w:noWrap/>
            <w:vAlign w:val="center"/>
            <w:hideMark/>
          </w:tcPr>
          <w:p w14:paraId="35971665"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24</w:t>
            </w:r>
          </w:p>
        </w:tc>
        <w:tc>
          <w:tcPr>
            <w:tcW w:w="670" w:type="pct"/>
            <w:shd w:val="clear" w:color="auto" w:fill="DEEAF6" w:themeFill="accent5" w:themeFillTint="33"/>
            <w:noWrap/>
            <w:vAlign w:val="center"/>
            <w:hideMark/>
          </w:tcPr>
          <w:p w14:paraId="0042FAE9"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15</w:t>
            </w:r>
          </w:p>
        </w:tc>
        <w:tc>
          <w:tcPr>
            <w:tcW w:w="670" w:type="pct"/>
            <w:shd w:val="clear" w:color="auto" w:fill="DEEAF6" w:themeFill="accent5" w:themeFillTint="33"/>
            <w:noWrap/>
            <w:vAlign w:val="center"/>
            <w:hideMark/>
          </w:tcPr>
          <w:p w14:paraId="24A0646F"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08</w:t>
            </w:r>
          </w:p>
        </w:tc>
        <w:tc>
          <w:tcPr>
            <w:tcW w:w="595" w:type="pct"/>
            <w:shd w:val="clear" w:color="auto" w:fill="DEEAF6" w:themeFill="accent5" w:themeFillTint="33"/>
            <w:noWrap/>
            <w:vAlign w:val="center"/>
            <w:hideMark/>
          </w:tcPr>
          <w:p w14:paraId="3839BB1C"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1</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w:t>
            </w:r>
          </w:p>
        </w:tc>
        <w:tc>
          <w:tcPr>
            <w:tcW w:w="446" w:type="pct"/>
            <w:shd w:val="clear" w:color="auto" w:fill="DEEAF6" w:themeFill="accent5" w:themeFillTint="33"/>
            <w:noWrap/>
            <w:vAlign w:val="center"/>
            <w:hideMark/>
          </w:tcPr>
          <w:p w14:paraId="19CBFFA9"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09</w:t>
            </w:r>
          </w:p>
        </w:tc>
        <w:tc>
          <w:tcPr>
            <w:tcW w:w="745" w:type="pct"/>
            <w:shd w:val="clear" w:color="auto" w:fill="DEEAF6" w:themeFill="accent5" w:themeFillTint="33"/>
            <w:noWrap/>
            <w:vAlign w:val="center"/>
            <w:hideMark/>
          </w:tcPr>
          <w:p w14:paraId="421BABBE" w14:textId="77777777" w:rsidR="008208F7" w:rsidRPr="00A83226" w:rsidRDefault="008208F7" w:rsidP="00FE6CB0">
            <w:pPr>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lang w:bidi="ar-EG"/>
              </w:rPr>
              <w:t>0</w:t>
            </w:r>
            <w:r w:rsidRPr="00A83226">
              <w:rPr>
                <w:rFonts w:ascii="Simplified Arabic" w:eastAsia="Times New Roman" w:hAnsi="Simplified Arabic" w:cs="Simplified Arabic"/>
                <w:color w:val="000000"/>
                <w:sz w:val="24"/>
                <w:szCs w:val="24"/>
              </w:rPr>
              <w:t>.</w:t>
            </w:r>
            <w:r w:rsidRPr="00A83226">
              <w:rPr>
                <w:rFonts w:ascii="Simplified Arabic" w:eastAsia="Times New Roman" w:hAnsi="Simplified Arabic" w:cs="Simplified Arabic"/>
                <w:color w:val="000000"/>
                <w:sz w:val="24"/>
                <w:szCs w:val="24"/>
                <w:rtl/>
                <w:lang w:bidi="ar-EG"/>
              </w:rPr>
              <w:t>63</w:t>
            </w:r>
          </w:p>
        </w:tc>
        <w:tc>
          <w:tcPr>
            <w:tcW w:w="595" w:type="pct"/>
            <w:shd w:val="clear" w:color="auto" w:fill="DEEAF6" w:themeFill="accent5" w:themeFillTint="33"/>
            <w:noWrap/>
            <w:vAlign w:val="center"/>
            <w:hideMark/>
          </w:tcPr>
          <w:p w14:paraId="3A987E73"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tl/>
              </w:rPr>
              <w:t>37%</w:t>
            </w:r>
          </w:p>
        </w:tc>
      </w:tr>
    </w:tbl>
    <w:p w14:paraId="06AE9A07" w14:textId="77777777" w:rsidR="008208F7" w:rsidRDefault="008208F7" w:rsidP="008208F7">
      <w:pPr>
        <w:pStyle w:val="Heading3Char"/>
        <w:tabs>
          <w:tab w:val="left" w:pos="7170"/>
        </w:tabs>
        <w:bidi/>
        <w:spacing w:after="0" w:line="240" w:lineRule="auto"/>
        <w:ind w:left="-50"/>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lastRenderedPageBreak/>
        <w:t xml:space="preserve">المصدر: جمعت وحسبت البيانات من بيانات الجهاز </w:t>
      </w:r>
      <w:r w:rsidRPr="00A83226">
        <w:rPr>
          <w:rFonts w:ascii="Simplified Arabic" w:hAnsi="Simplified Arabic" w:cs="Simplified Arabic" w:hint="cs"/>
          <w:sz w:val="24"/>
          <w:szCs w:val="24"/>
          <w:rtl/>
          <w:lang w:bidi="ar-EG"/>
        </w:rPr>
        <w:t>المركزي</w:t>
      </w:r>
      <w:r w:rsidRPr="00A83226">
        <w:rPr>
          <w:rFonts w:ascii="Simplified Arabic" w:hAnsi="Simplified Arabic" w:cs="Simplified Arabic"/>
          <w:sz w:val="24"/>
          <w:szCs w:val="24"/>
          <w:rtl/>
          <w:lang w:bidi="ar-EG"/>
        </w:rPr>
        <w:t xml:space="preserve"> للتعبئة العامة والاحصاء ونشره </w:t>
      </w:r>
      <w:r>
        <w:rPr>
          <w:rFonts w:ascii="Simplified Arabic" w:hAnsi="Simplified Arabic" w:cs="Simplified Arabic"/>
          <w:sz w:val="24"/>
          <w:szCs w:val="24"/>
          <w:rtl/>
          <w:lang w:bidi="ar-EG"/>
        </w:rPr>
        <w:t>الري</w:t>
      </w:r>
      <w:r w:rsidRPr="00A83226">
        <w:rPr>
          <w:rFonts w:ascii="Simplified Arabic" w:hAnsi="Simplified Arabic" w:cs="Simplified Arabic"/>
          <w:sz w:val="24"/>
          <w:szCs w:val="24"/>
          <w:rtl/>
          <w:lang w:bidi="ar-EG"/>
        </w:rPr>
        <w:t xml:space="preserve"> والموارد </w:t>
      </w:r>
      <w:r w:rsidRPr="00A83226">
        <w:rPr>
          <w:rFonts w:ascii="Simplified Arabic" w:hAnsi="Simplified Arabic" w:cs="Simplified Arabic" w:hint="cs"/>
          <w:sz w:val="24"/>
          <w:szCs w:val="24"/>
          <w:rtl/>
          <w:lang w:bidi="ar-EG"/>
        </w:rPr>
        <w:t>المائية</w:t>
      </w:r>
      <w:r w:rsidRPr="00A83226">
        <w:rPr>
          <w:rFonts w:ascii="Simplified Arabic" w:hAnsi="Simplified Arabic" w:cs="Simplified Arabic"/>
          <w:sz w:val="24"/>
          <w:szCs w:val="24"/>
          <w:rtl/>
          <w:lang w:bidi="ar-EG"/>
        </w:rPr>
        <w:t xml:space="preserve"> ونشرة تنقية مياه الشرب والصرف </w:t>
      </w:r>
      <w:r w:rsidRPr="00A83226">
        <w:rPr>
          <w:rFonts w:ascii="Simplified Arabic" w:hAnsi="Simplified Arabic" w:cs="Simplified Arabic" w:hint="cs"/>
          <w:sz w:val="24"/>
          <w:szCs w:val="24"/>
          <w:rtl/>
          <w:lang w:bidi="ar-EG"/>
        </w:rPr>
        <w:t>الصحي</w:t>
      </w:r>
      <w:r w:rsidRPr="00A83226">
        <w:rPr>
          <w:rFonts w:ascii="Simplified Arabic" w:hAnsi="Simplified Arabic" w:cs="Simplified Arabic"/>
          <w:sz w:val="24"/>
          <w:szCs w:val="24"/>
          <w:rtl/>
          <w:lang w:bidi="ar-EG"/>
        </w:rPr>
        <w:t>.</w:t>
      </w:r>
    </w:p>
    <w:p w14:paraId="7357BEFA" w14:textId="77777777" w:rsidR="008208F7" w:rsidRPr="00A83226" w:rsidRDefault="008208F7" w:rsidP="008208F7">
      <w:pPr>
        <w:pStyle w:val="Heading3Char"/>
        <w:tabs>
          <w:tab w:val="left" w:pos="7170"/>
        </w:tabs>
        <w:bidi/>
        <w:spacing w:after="0" w:line="240" w:lineRule="auto"/>
        <w:ind w:left="-50"/>
        <w:jc w:val="both"/>
        <w:rPr>
          <w:rFonts w:ascii="Simplified Arabic" w:hAnsi="Simplified Arabic" w:cs="Simplified Arabic"/>
          <w:sz w:val="24"/>
          <w:szCs w:val="24"/>
          <w:rtl/>
          <w:lang w:bidi="ar-EG"/>
        </w:rPr>
      </w:pPr>
    </w:p>
    <w:p w14:paraId="0846851E" w14:textId="77777777" w:rsidR="008208F7" w:rsidRDefault="008208F7" w:rsidP="008208F7">
      <w:pPr>
        <w:pStyle w:val="Heading3Char"/>
        <w:tabs>
          <w:tab w:val="left" w:pos="7170"/>
        </w:tabs>
        <w:bidi/>
        <w:spacing w:after="0" w:line="240" w:lineRule="auto"/>
        <w:ind w:left="-50"/>
        <w:jc w:val="both"/>
        <w:rPr>
          <w:rFonts w:ascii="Simplified Arabic" w:hAnsi="Simplified Arabic" w:cs="Simplified Arabic"/>
          <w:sz w:val="18"/>
          <w:szCs w:val="18"/>
          <w:rtl/>
          <w:lang w:bidi="ar-EG"/>
        </w:rPr>
      </w:pPr>
      <w:r w:rsidRPr="00A83226">
        <w:rPr>
          <w:rFonts w:ascii="Simplified Arabic" w:hAnsi="Simplified Arabic" w:cs="Simplified Arabic"/>
          <w:sz w:val="18"/>
          <w:szCs w:val="18"/>
          <w:rtl/>
          <w:lang w:bidi="ar-EG"/>
        </w:rPr>
        <w:t xml:space="preserve"> </w:t>
      </w:r>
    </w:p>
    <w:p w14:paraId="146D92F6" w14:textId="77777777" w:rsidR="008208F7" w:rsidRPr="00A83226" w:rsidRDefault="008208F7" w:rsidP="008208F7">
      <w:pPr>
        <w:pStyle w:val="Heading3Char"/>
        <w:tabs>
          <w:tab w:val="left" w:pos="7170"/>
        </w:tabs>
        <w:bidi/>
        <w:spacing w:after="0" w:line="240" w:lineRule="auto"/>
        <w:ind w:left="-50"/>
        <w:jc w:val="both"/>
        <w:rPr>
          <w:rFonts w:ascii="Simplified Arabic" w:hAnsi="Simplified Arabic" w:cs="Simplified Arabic"/>
          <w:sz w:val="18"/>
          <w:szCs w:val="18"/>
          <w:rtl/>
          <w:lang w:bidi="ar-EG"/>
        </w:rPr>
      </w:pPr>
    </w:p>
    <w:p w14:paraId="4AABB0A6" w14:textId="77777777" w:rsidR="008208F7" w:rsidRPr="00A83226" w:rsidRDefault="008208F7" w:rsidP="008208F7">
      <w:pPr>
        <w:pStyle w:val="Heading3Char"/>
        <w:tabs>
          <w:tab w:val="left" w:pos="7170"/>
        </w:tabs>
        <w:bidi/>
        <w:spacing w:after="0"/>
        <w:ind w:left="-50"/>
        <w:jc w:val="both"/>
        <w:rPr>
          <w:rFonts w:ascii="Simplified Arabic" w:hAnsi="Simplified Arabic" w:cs="Simplified Arabic"/>
          <w:b/>
          <w:bCs/>
          <w:sz w:val="28"/>
          <w:szCs w:val="28"/>
          <w:u w:val="single"/>
          <w:rtl/>
          <w:lang w:bidi="ar-EG"/>
        </w:rPr>
      </w:pPr>
      <w:r w:rsidRPr="00A83226">
        <w:rPr>
          <w:rFonts w:ascii="Simplified Arabic" w:hAnsi="Simplified Arabic" w:cs="Simplified Arabic"/>
          <w:b/>
          <w:bCs/>
          <w:sz w:val="28"/>
          <w:szCs w:val="28"/>
          <w:rtl/>
          <w:lang w:bidi="ar-EG"/>
        </w:rPr>
        <w:t>التحليل الاحصائي لمتغيرات ومؤشرات الدراسة بالتطبيق على محافظة قنا</w:t>
      </w:r>
    </w:p>
    <w:p w14:paraId="37A49C82"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يوضح الشكل رقم (3-3) تطور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كلاً من الميــاه </w:t>
      </w:r>
      <w:r w:rsidRPr="00A83226">
        <w:rPr>
          <w:rFonts w:ascii="Simplified Arabic" w:hAnsi="Simplified Arabic" w:cs="Simplified Arabic" w:hint="cs"/>
          <w:sz w:val="28"/>
          <w:szCs w:val="28"/>
          <w:rtl/>
          <w:lang w:bidi="ar-EG"/>
        </w:rPr>
        <w:t>المنتجة</w:t>
      </w:r>
      <w:r w:rsidRPr="00A83226">
        <w:rPr>
          <w:rFonts w:ascii="Simplified Arabic" w:hAnsi="Simplified Arabic" w:cs="Simplified Arabic"/>
          <w:sz w:val="28"/>
          <w:szCs w:val="28"/>
          <w:rtl/>
          <w:lang w:bidi="ar-EG"/>
        </w:rPr>
        <w:t xml:space="preserve"> والمستــــهلكة لمـــحافظة قنـــا خلال الفترة (2010-2020) حيث سجلت أعلى كمية منتجة للمياه خلال عام 2020 وبلغت حوالي 240 مليون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بينما بلغت أدنى كمية منتجة خلال عام 2011 وبلغت حوالي 130 مليون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وايضاً أعلى كميه مياه مستهلكة عام 2017 وقدرها 160 مليون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وبلغت أقل كميه مياه مستهلكة عام 2011 وقدرها 110 مليون م</w:t>
      </w:r>
      <w:r w:rsidRPr="00A83226">
        <w:rPr>
          <w:rFonts w:ascii="Simplified Arabic" w:hAnsi="Simplified Arabic" w:cs="Simplified Arabic"/>
          <w:sz w:val="28"/>
          <w:szCs w:val="28"/>
          <w:vertAlign w:val="superscript"/>
          <w:rtl/>
          <w:lang w:bidi="ar-EG"/>
        </w:rPr>
        <w:t xml:space="preserve">3، </w:t>
      </w:r>
      <w:r w:rsidRPr="00A83226">
        <w:rPr>
          <w:rFonts w:ascii="Simplified Arabic" w:hAnsi="Simplified Arabic" w:cs="Simplified Arabic"/>
          <w:sz w:val="28"/>
          <w:szCs w:val="28"/>
          <w:rtl/>
          <w:lang w:bidi="ar-EG"/>
        </w:rPr>
        <w:t xml:space="preserve">ويلاحظ أن الكميات المنتجة خلال فترة الدراسة كانت كافية لتغطية الاستهلاك خلال نفس الفترة، بل وسجلت فوائض </w:t>
      </w:r>
      <w:r w:rsidRPr="00A83226">
        <w:rPr>
          <w:rFonts w:ascii="Simplified Arabic" w:hAnsi="Simplified Arabic" w:cs="Simplified Arabic" w:hint="cs"/>
          <w:sz w:val="28"/>
          <w:szCs w:val="28"/>
          <w:rtl/>
          <w:lang w:bidi="ar-EG"/>
        </w:rPr>
        <w:t>تراوحت</w:t>
      </w:r>
      <w:r w:rsidRPr="00A83226">
        <w:rPr>
          <w:rFonts w:ascii="Simplified Arabic" w:hAnsi="Simplified Arabic" w:cs="Simplified Arabic"/>
          <w:sz w:val="28"/>
          <w:szCs w:val="28"/>
          <w:rtl/>
          <w:lang w:bidi="ar-EG"/>
        </w:rPr>
        <w:t xml:space="preserve"> بين 90 مليون متر</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xml:space="preserve"> خلال عامي 2020،2019، وحوالي 30 مليون متر</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xml:space="preserve"> خلال عام 2010، وقد بلغ أدنى كمية للفائض خلال عام 2011 حيث بلغ الفائض 20 مليون متر</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 xml:space="preserve">فقط. </w:t>
      </w:r>
    </w:p>
    <w:p w14:paraId="4114F6A7" w14:textId="77777777" w:rsidR="008208F7" w:rsidRDefault="008208F7" w:rsidP="008208F7">
      <w:pPr>
        <w:bidi/>
        <w:spacing w:after="0" w:line="240" w:lineRule="auto"/>
        <w:jc w:val="center"/>
        <w:rPr>
          <w:rFonts w:ascii="Simplified Arabic" w:hAnsi="Simplified Arabic" w:cs="Simplified Arabic"/>
          <w:b/>
          <w:bCs/>
          <w:sz w:val="28"/>
          <w:szCs w:val="28"/>
          <w:rtl/>
        </w:rPr>
      </w:pPr>
    </w:p>
    <w:p w14:paraId="5C472CD3" w14:textId="77777777" w:rsidR="008208F7" w:rsidRPr="009C1CA3" w:rsidRDefault="008208F7" w:rsidP="008208F7">
      <w:pPr>
        <w:bidi/>
        <w:spacing w:after="0" w:line="240" w:lineRule="auto"/>
        <w:jc w:val="center"/>
        <w:rPr>
          <w:rFonts w:ascii="Simplified Arabic" w:hAnsi="Simplified Arabic" w:cs="Simplified Arabic"/>
          <w:b/>
          <w:bCs/>
          <w:sz w:val="24"/>
          <w:szCs w:val="24"/>
          <w:rtl/>
        </w:rPr>
      </w:pPr>
      <w:r w:rsidRPr="009C1CA3">
        <w:rPr>
          <w:rFonts w:ascii="Simplified Arabic" w:hAnsi="Simplified Arabic" w:cs="Simplified Arabic"/>
          <w:b/>
          <w:bCs/>
          <w:sz w:val="24"/>
          <w:szCs w:val="24"/>
          <w:rtl/>
        </w:rPr>
        <w:t xml:space="preserve">شكل رقم (3-3): تطور </w:t>
      </w:r>
      <w:r w:rsidRPr="009C1CA3">
        <w:rPr>
          <w:rFonts w:ascii="Simplified Arabic" w:hAnsi="Simplified Arabic" w:cs="Simplified Arabic" w:hint="cs"/>
          <w:b/>
          <w:bCs/>
          <w:sz w:val="24"/>
          <w:szCs w:val="24"/>
          <w:rtl/>
        </w:rPr>
        <w:t>إجمالي</w:t>
      </w:r>
      <w:r w:rsidRPr="009C1CA3">
        <w:rPr>
          <w:rFonts w:ascii="Simplified Arabic" w:hAnsi="Simplified Arabic" w:cs="Simplified Arabic"/>
          <w:b/>
          <w:bCs/>
          <w:sz w:val="24"/>
          <w:szCs w:val="24"/>
          <w:rtl/>
        </w:rPr>
        <w:t xml:space="preserve"> المياه المنتجة والمياه المستهلكة بمحافظة قنا</w:t>
      </w:r>
    </w:p>
    <w:p w14:paraId="318F716C" w14:textId="77777777" w:rsidR="008208F7" w:rsidRPr="009C1CA3" w:rsidRDefault="008208F7" w:rsidP="008208F7">
      <w:pPr>
        <w:bidi/>
        <w:spacing w:after="0" w:line="240" w:lineRule="auto"/>
        <w:jc w:val="center"/>
        <w:rPr>
          <w:rFonts w:ascii="Simplified Arabic" w:hAnsi="Simplified Arabic" w:cs="Simplified Arabic"/>
          <w:b/>
          <w:bCs/>
          <w:sz w:val="24"/>
          <w:szCs w:val="24"/>
          <w:rtl/>
        </w:rPr>
      </w:pPr>
      <w:r w:rsidRPr="009C1CA3">
        <w:rPr>
          <w:rFonts w:ascii="Simplified Arabic" w:hAnsi="Simplified Arabic" w:cs="Simplified Arabic"/>
          <w:b/>
          <w:bCs/>
          <w:sz w:val="24"/>
          <w:szCs w:val="24"/>
          <w:rtl/>
        </w:rPr>
        <w:t xml:space="preserve"> خلال الفترة 2010 – 2020 (مليار متر مكعب)</w:t>
      </w:r>
    </w:p>
    <w:p w14:paraId="66FEFCBF"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noProof/>
        </w:rPr>
        <w:drawing>
          <wp:inline distT="0" distB="0" distL="0" distR="0" wp14:anchorId="3F177593" wp14:editId="020655E2">
            <wp:extent cx="5813574" cy="3752215"/>
            <wp:effectExtent l="0" t="0" r="15875" b="6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331449"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lastRenderedPageBreak/>
        <w:t xml:space="preserve">المصدر: الجهاز </w:t>
      </w:r>
      <w:r w:rsidRPr="00A83226">
        <w:rPr>
          <w:rFonts w:ascii="Simplified Arabic" w:hAnsi="Simplified Arabic" w:cs="Simplified Arabic" w:hint="cs"/>
          <w:sz w:val="24"/>
          <w:szCs w:val="24"/>
          <w:rtl/>
          <w:lang w:bidi="ar-EG"/>
        </w:rPr>
        <w:t>المركزي</w:t>
      </w:r>
      <w:r w:rsidRPr="00A83226">
        <w:rPr>
          <w:rFonts w:ascii="Simplified Arabic" w:hAnsi="Simplified Arabic" w:cs="Simplified Arabic"/>
          <w:sz w:val="24"/>
          <w:szCs w:val="24"/>
          <w:rtl/>
          <w:lang w:bidi="ar-EG"/>
        </w:rPr>
        <w:t xml:space="preserve"> للتعبئة العامة والاحصاء، نشرة الموارد المائية </w:t>
      </w:r>
      <w:r w:rsidRPr="00A83226">
        <w:rPr>
          <w:rFonts w:ascii="Simplified Arabic" w:hAnsi="Simplified Arabic" w:cs="Simplified Arabic" w:hint="cs"/>
          <w:sz w:val="24"/>
          <w:szCs w:val="24"/>
          <w:rtl/>
          <w:lang w:bidi="ar-EG"/>
        </w:rPr>
        <w:t>والري</w:t>
      </w:r>
      <w:r w:rsidRPr="00A83226">
        <w:rPr>
          <w:rFonts w:ascii="Simplified Arabic" w:hAnsi="Simplified Arabic" w:cs="Simplified Arabic"/>
          <w:sz w:val="24"/>
          <w:szCs w:val="24"/>
          <w:rtl/>
          <w:lang w:bidi="ar-EG"/>
        </w:rPr>
        <w:t xml:space="preserve">، ونشرة تنقية مياه الشرب والصرف </w:t>
      </w:r>
      <w:r w:rsidRPr="00A83226">
        <w:rPr>
          <w:rFonts w:ascii="Simplified Arabic" w:hAnsi="Simplified Arabic" w:cs="Simplified Arabic" w:hint="cs"/>
          <w:sz w:val="24"/>
          <w:szCs w:val="24"/>
          <w:rtl/>
          <w:lang w:bidi="ar-EG"/>
        </w:rPr>
        <w:t>الصحي</w:t>
      </w:r>
      <w:r w:rsidRPr="00A83226">
        <w:rPr>
          <w:rFonts w:ascii="Simplified Arabic" w:hAnsi="Simplified Arabic" w:cs="Simplified Arabic"/>
          <w:sz w:val="24"/>
          <w:szCs w:val="24"/>
          <w:rtl/>
          <w:lang w:bidi="ar-EG"/>
        </w:rPr>
        <w:t>، أعداد مختلفة.</w:t>
      </w:r>
    </w:p>
    <w:p w14:paraId="459E19BF" w14:textId="77777777" w:rsidR="008208F7"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5D4E9D6F" w14:textId="77777777" w:rsidR="008208F7" w:rsidRDefault="008208F7" w:rsidP="008208F7">
      <w:pPr>
        <w:tabs>
          <w:tab w:val="left" w:pos="7170"/>
        </w:tabs>
        <w:bidi/>
        <w:spacing w:after="0" w:line="420" w:lineRule="exact"/>
        <w:jc w:val="both"/>
        <w:rPr>
          <w:rFonts w:ascii="Simplified Arabic" w:hAnsi="Simplified Arabic" w:cs="Simplified Arabic"/>
          <w:b/>
          <w:bCs/>
          <w:sz w:val="32"/>
          <w:szCs w:val="32"/>
          <w:rtl/>
          <w:lang w:bidi="ar-EG"/>
        </w:rPr>
      </w:pPr>
    </w:p>
    <w:p w14:paraId="2BFA9E7E" w14:textId="77777777" w:rsidR="008208F7" w:rsidRDefault="008208F7" w:rsidP="008208F7">
      <w:pPr>
        <w:tabs>
          <w:tab w:val="left" w:pos="7170"/>
        </w:tabs>
        <w:bidi/>
        <w:spacing w:after="0" w:line="420" w:lineRule="exact"/>
        <w:jc w:val="both"/>
        <w:rPr>
          <w:rFonts w:ascii="Simplified Arabic" w:hAnsi="Simplified Arabic" w:cs="Simplified Arabic"/>
          <w:b/>
          <w:bCs/>
          <w:sz w:val="32"/>
          <w:szCs w:val="32"/>
          <w:rtl/>
          <w:lang w:bidi="ar-EG"/>
        </w:rPr>
      </w:pPr>
    </w:p>
    <w:p w14:paraId="489F0238"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r w:rsidRPr="00A83226">
        <w:rPr>
          <w:rFonts w:ascii="Simplified Arabic" w:hAnsi="Simplified Arabic" w:cs="Simplified Arabic"/>
          <w:b/>
          <w:bCs/>
          <w:sz w:val="32"/>
          <w:szCs w:val="32"/>
          <w:rtl/>
          <w:lang w:bidi="ar-EG"/>
        </w:rPr>
        <w:t xml:space="preserve">أهم نتائج </w:t>
      </w:r>
      <w:r>
        <w:rPr>
          <w:rFonts w:ascii="Simplified Arabic" w:hAnsi="Simplified Arabic" w:cs="Simplified Arabic" w:hint="cs"/>
          <w:b/>
          <w:bCs/>
          <w:sz w:val="32"/>
          <w:szCs w:val="32"/>
          <w:rtl/>
          <w:lang w:bidi="ar-EG"/>
        </w:rPr>
        <w:t xml:space="preserve">تحليل </w:t>
      </w:r>
      <w:r w:rsidRPr="00A83226">
        <w:rPr>
          <w:rFonts w:ascii="Simplified Arabic" w:hAnsi="Simplified Arabic" w:cs="Simplified Arabic"/>
          <w:b/>
          <w:bCs/>
          <w:sz w:val="32"/>
          <w:szCs w:val="32"/>
          <w:rtl/>
          <w:lang w:bidi="ar-EG"/>
        </w:rPr>
        <w:t>الدراسة</w:t>
      </w:r>
      <w:r>
        <w:rPr>
          <w:rFonts w:ascii="Simplified Arabic" w:hAnsi="Simplified Arabic" w:cs="Simplified Arabic" w:hint="cs"/>
          <w:sz w:val="28"/>
          <w:szCs w:val="28"/>
          <w:rtl/>
          <w:lang w:bidi="ar-EG"/>
        </w:rPr>
        <w:t>:</w:t>
      </w:r>
    </w:p>
    <w:p w14:paraId="1724EBE6"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تزايد الفقد والهدر أثناء الاستخدام عام 2018 لتزايد فاقد الشبكات، وزيادة الاستهلاك نتيجة الزيادة السكانية وذلك على مستوى الجمهورية</w:t>
      </w:r>
      <w:r w:rsidRPr="00A83226">
        <w:rPr>
          <w:rFonts w:ascii="Simplified Arabic" w:hAnsi="Simplified Arabic" w:cs="Simplified Arabic"/>
          <w:sz w:val="28"/>
          <w:szCs w:val="28"/>
          <w:lang w:bidi="ar-EG"/>
        </w:rPr>
        <w:t>.</w:t>
      </w:r>
    </w:p>
    <w:p w14:paraId="7E7A89F4"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أعلى كمية مياه منتجه عام 2013 وقدرها12800 مليون م3</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لزيادة منسوب المياه وزيادة الأمطار والمياه الجوفية ومياه الصرف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xml:space="preserve"> بينما أقل كميه مياه منتجة عام 2015 قدرها 9000 مليون</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م3 لانخفاض منسوب مياه النيل، وهدر استخدام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الزراعة وزيادة الاستهلاك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الأغراض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hint="eastAsia"/>
          <w:sz w:val="28"/>
          <w:szCs w:val="28"/>
          <w:rtl/>
          <w:lang w:bidi="ar-EG"/>
        </w:rPr>
        <w:t>ة</w:t>
      </w:r>
      <w:r w:rsidRPr="00A83226">
        <w:rPr>
          <w:rFonts w:ascii="Simplified Arabic" w:hAnsi="Simplified Arabic" w:cs="Simplified Arabic"/>
          <w:sz w:val="28"/>
          <w:szCs w:val="28"/>
          <w:rtl/>
          <w:lang w:bidi="ar-EG"/>
        </w:rPr>
        <w:t xml:space="preserve"> والصناعية، وأقل كميه مياه مستهلكة وقدرها 6160 مليون م3، وايضاً أعلى كميه مياه مستهلكة عام 2010 وقدرها 10900ملبون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rtl/>
          <w:lang w:bidi="ar-EG"/>
        </w:rPr>
        <w:t>على مستوى الجمهورية</w:t>
      </w:r>
      <w:r w:rsidRPr="00A83226">
        <w:rPr>
          <w:rFonts w:ascii="Simplified Arabic" w:hAnsi="Simplified Arabic" w:cs="Simplified Arabic"/>
          <w:sz w:val="28"/>
          <w:szCs w:val="28"/>
          <w:lang w:bidi="ar-EG"/>
        </w:rPr>
        <w:t>.</w:t>
      </w:r>
    </w:p>
    <w:p w14:paraId="3E0B46B5"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تزايد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إنتاجية المياه مع زيادة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المنتجة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2018، 2019، 2020 على مستوى الجمهورية</w:t>
      </w:r>
      <w:r w:rsidRPr="00A83226">
        <w:rPr>
          <w:rFonts w:ascii="Simplified Arabic" w:hAnsi="Simplified Arabic" w:cs="Simplified Arabic"/>
          <w:sz w:val="28"/>
          <w:szCs w:val="28"/>
          <w:lang w:bidi="ar-EG"/>
        </w:rPr>
        <w:t>.</w:t>
      </w:r>
    </w:p>
    <w:p w14:paraId="51A46B57"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ارتفاع مستوى الكفاءة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بدرجة ملحوظة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2010، 2011، 2012، 2013، 2014 لاتباع سياسات زراعية حديثة وأساليب </w:t>
      </w:r>
      <w:r w:rsidRPr="00A83226">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المطور وترشيد الاستهلاك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مختلف القطاعات، ويتوقف </w:t>
      </w:r>
      <w:r w:rsidRPr="00A83226">
        <w:rPr>
          <w:rFonts w:ascii="Simplified Arabic" w:hAnsi="Simplified Arabic" w:cs="Simplified Arabic" w:hint="cs"/>
          <w:sz w:val="28"/>
          <w:szCs w:val="28"/>
          <w:rtl/>
          <w:lang w:bidi="ar-EG"/>
        </w:rPr>
        <w:t>ارتفاع</w:t>
      </w:r>
      <w:r w:rsidRPr="00A83226">
        <w:rPr>
          <w:rFonts w:ascii="Simplified Arabic" w:hAnsi="Simplified Arabic" w:cs="Simplified Arabic"/>
          <w:sz w:val="28"/>
          <w:szCs w:val="28"/>
          <w:rtl/>
          <w:lang w:bidi="ar-EG"/>
        </w:rPr>
        <w:t xml:space="preserve"> هذا المؤشر </w:t>
      </w:r>
      <w:r w:rsidRPr="00A83226">
        <w:rPr>
          <w:rFonts w:ascii="Simplified Arabic" w:hAnsi="Simplified Arabic" w:cs="Simplified Arabic" w:hint="cs"/>
          <w:sz w:val="28"/>
          <w:szCs w:val="28"/>
          <w:rtl/>
          <w:lang w:bidi="ar-EG"/>
        </w:rPr>
        <w:t>بانخفاض</w:t>
      </w:r>
      <w:r w:rsidRPr="00A83226">
        <w:rPr>
          <w:rFonts w:ascii="Simplified Arabic" w:hAnsi="Simplified Arabic" w:cs="Simplified Arabic"/>
          <w:sz w:val="28"/>
          <w:szCs w:val="28"/>
          <w:rtl/>
          <w:lang w:bidi="ar-EG"/>
        </w:rPr>
        <w:t xml:space="preserve"> كلا ًمن المياه المستهلكة والمياه المنتجة المخصصة</w:t>
      </w:r>
      <w:r w:rsidRPr="00A83226">
        <w:rPr>
          <w:rFonts w:ascii="Simplified Arabic" w:hAnsi="Simplified Arabic" w:cs="Simplified Arabic"/>
          <w:sz w:val="28"/>
          <w:szCs w:val="28"/>
          <w:lang w:bidi="ar-EG"/>
        </w:rPr>
        <w:t>.</w:t>
      </w:r>
    </w:p>
    <w:p w14:paraId="2BB6BD6D"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أعلى كمية مياه منتجه عام 2020 وقدرها 310 مليون م3, بينما أقل كميه مياه منتجة عام 2007 قدرها 120 مليون م3، وأيضاً أعلى كميه مياه مستهلكة عام 2014 وقدرها </w:t>
      </w:r>
      <w:r w:rsidRPr="00A83226">
        <w:rPr>
          <w:rFonts w:ascii="Simplified Arabic" w:hAnsi="Simplified Arabic" w:cs="Simplified Arabic" w:hint="cs"/>
          <w:sz w:val="28"/>
          <w:szCs w:val="28"/>
          <w:rtl/>
          <w:lang w:bidi="ar-EG"/>
        </w:rPr>
        <w:t>250 بينما</w:t>
      </w:r>
      <w:r w:rsidRPr="00A83226">
        <w:rPr>
          <w:rFonts w:ascii="Simplified Arabic" w:hAnsi="Simplified Arabic" w:cs="Simplified Arabic"/>
          <w:sz w:val="28"/>
          <w:szCs w:val="28"/>
          <w:rtl/>
          <w:lang w:bidi="ar-EG"/>
        </w:rPr>
        <w:t xml:space="preserve"> أقل كميه مياه مستهلكة عام 2007 وقدرها 110 مليون م3على</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 xml:space="preserve">مستوى محافظة كفر الشيخ خلال الفترة </w:t>
      </w:r>
      <w:r w:rsidRPr="00A83226">
        <w:rPr>
          <w:rFonts w:ascii="Simplified Arabic" w:hAnsi="Simplified Arabic" w:cs="Simplified Arabic" w:hint="cs"/>
          <w:sz w:val="28"/>
          <w:szCs w:val="28"/>
          <w:rtl/>
          <w:lang w:bidi="ar-EG"/>
        </w:rPr>
        <w:t>الزمنية</w:t>
      </w:r>
      <w:r w:rsidRPr="00A83226">
        <w:rPr>
          <w:rFonts w:ascii="Simplified Arabic" w:hAnsi="Simplified Arabic" w:cs="Simplified Arabic"/>
          <w:sz w:val="28"/>
          <w:szCs w:val="28"/>
          <w:rtl/>
          <w:lang w:bidi="ar-EG"/>
        </w:rPr>
        <w:t xml:space="preserve"> (2007 - 2020) </w:t>
      </w:r>
    </w:p>
    <w:p w14:paraId="1C8DC9C1"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ارتفاع كلاً 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المياه المنتجة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المياه المستهلكة خلال الفترة 2016 – 2020 على مستوى محافظة قنا</w:t>
      </w:r>
      <w:r w:rsidRPr="00A83226">
        <w:rPr>
          <w:rFonts w:ascii="Simplified Arabic" w:hAnsi="Simplified Arabic" w:cs="Simplified Arabic"/>
          <w:sz w:val="28"/>
          <w:szCs w:val="28"/>
          <w:lang w:bidi="ar-EG"/>
        </w:rPr>
        <w:t>.</w:t>
      </w:r>
    </w:p>
    <w:p w14:paraId="0681ABB6"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مؤشر إنتاجية المياه لمحافظة قنا أعلى من محافظة كفر الشيخ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w:t>
      </w:r>
      <w:r w:rsidRPr="00A83226">
        <w:rPr>
          <w:rFonts w:ascii="Simplified Arabic" w:hAnsi="Simplified Arabic" w:cs="Simplified Arabic" w:hint="cs"/>
          <w:sz w:val="28"/>
          <w:szCs w:val="28"/>
          <w:rtl/>
          <w:lang w:bidi="ar-EG"/>
        </w:rPr>
        <w:t>2015، 2018،</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2019،</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2020)</w:t>
      </w:r>
      <w:r w:rsidRPr="00A83226">
        <w:rPr>
          <w:rFonts w:ascii="Simplified Arabic" w:hAnsi="Simplified Arabic" w:cs="Simplified Arabic"/>
          <w:sz w:val="28"/>
          <w:szCs w:val="28"/>
          <w:rtl/>
          <w:lang w:bidi="ar-EG"/>
        </w:rPr>
        <w:t xml:space="preserve"> وذلك لتحول الزراعة من المحاصيل التقليدية إلى المحاصيل النقدية والنباتات الطبية، بينما وجد أن مؤشر إنتاجية المياه لكلاً من </w:t>
      </w:r>
      <w:r w:rsidRPr="00A83226">
        <w:rPr>
          <w:rFonts w:ascii="Simplified Arabic" w:hAnsi="Simplified Arabic" w:cs="Simplified Arabic" w:hint="cs"/>
          <w:sz w:val="28"/>
          <w:szCs w:val="28"/>
          <w:rtl/>
          <w:lang w:bidi="ar-EG"/>
        </w:rPr>
        <w:t>محافظتي</w:t>
      </w:r>
      <w:r w:rsidRPr="00A83226">
        <w:rPr>
          <w:rFonts w:ascii="Simplified Arabic" w:hAnsi="Simplified Arabic" w:cs="Simplified Arabic"/>
          <w:sz w:val="28"/>
          <w:szCs w:val="28"/>
          <w:rtl/>
          <w:lang w:bidi="ar-EG"/>
        </w:rPr>
        <w:t xml:space="preserve"> كفر الشيخ وقنا أقل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عام 2007</w:t>
      </w:r>
      <w:r w:rsidRPr="00A83226">
        <w:rPr>
          <w:rFonts w:ascii="Simplified Arabic" w:hAnsi="Simplified Arabic" w:cs="Simplified Arabic"/>
          <w:sz w:val="28"/>
          <w:szCs w:val="28"/>
          <w:lang w:bidi="ar-EG"/>
        </w:rPr>
        <w:t>.</w:t>
      </w:r>
    </w:p>
    <w:p w14:paraId="37A51A3E" w14:textId="77777777" w:rsidR="008208F7" w:rsidRPr="00A83226"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مؤشر توفير المياه لمحافظة كفر الشيخ أعلى من محافظة قنا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w:t>
      </w:r>
      <w:r w:rsidRPr="00A83226">
        <w:rPr>
          <w:rFonts w:ascii="Simplified Arabic" w:hAnsi="Simplified Arabic" w:cs="Simplified Arabic" w:hint="cs"/>
          <w:sz w:val="28"/>
          <w:szCs w:val="28"/>
          <w:rtl/>
          <w:lang w:bidi="ar-EG"/>
        </w:rPr>
        <w:t>2008، 2010،</w:t>
      </w:r>
      <w:r w:rsidRPr="00A83226">
        <w:rPr>
          <w:rFonts w:ascii="Simplified Arabic" w:hAnsi="Simplified Arabic" w:cs="Simplified Arabic"/>
          <w:sz w:val="28"/>
          <w:szCs w:val="28"/>
          <w:rtl/>
          <w:lang w:bidi="ar-EG"/>
        </w:rPr>
        <w:t xml:space="preserve"> 2011، 2012 ،</w:t>
      </w:r>
      <w:r w:rsidRPr="00A83226">
        <w:rPr>
          <w:rFonts w:ascii="Simplified Arabic" w:hAnsi="Simplified Arabic" w:cs="Simplified Arabic" w:hint="cs"/>
          <w:sz w:val="28"/>
          <w:szCs w:val="28"/>
          <w:rtl/>
          <w:lang w:bidi="ar-EG"/>
        </w:rPr>
        <w:t>2013)</w:t>
      </w:r>
      <w:r w:rsidRPr="00A83226">
        <w:rPr>
          <w:rFonts w:ascii="Simplified Arabic" w:hAnsi="Simplified Arabic" w:cs="Simplified Arabic"/>
          <w:sz w:val="28"/>
          <w:szCs w:val="28"/>
          <w:rtl/>
          <w:lang w:bidi="ar-EG"/>
        </w:rPr>
        <w:t xml:space="preserve"> لموقعها </w:t>
      </w:r>
      <w:r w:rsidRPr="00A83226">
        <w:rPr>
          <w:rFonts w:ascii="Simplified Arabic" w:hAnsi="Simplified Arabic" w:cs="Simplified Arabic" w:hint="cs"/>
          <w:sz w:val="28"/>
          <w:szCs w:val="28"/>
          <w:rtl/>
          <w:lang w:bidi="ar-EG"/>
        </w:rPr>
        <w:t>الجغرافي</w:t>
      </w:r>
      <w:r w:rsidRPr="00A83226">
        <w:rPr>
          <w:rFonts w:ascii="Simplified Arabic" w:hAnsi="Simplified Arabic" w:cs="Simplified Arabic"/>
          <w:sz w:val="28"/>
          <w:szCs w:val="28"/>
          <w:rtl/>
          <w:lang w:bidi="ar-EG"/>
        </w:rPr>
        <w:t xml:space="preserve"> حيث تقع على منخفض الدلتا واتباع سياسات زراعية حديثة </w:t>
      </w:r>
      <w:r w:rsidRPr="00A83226">
        <w:rPr>
          <w:rFonts w:ascii="Simplified Arabic" w:hAnsi="Simplified Arabic" w:cs="Simplified Arabic"/>
          <w:sz w:val="28"/>
          <w:szCs w:val="28"/>
          <w:rtl/>
          <w:lang w:bidi="ar-EG"/>
        </w:rPr>
        <w:lastRenderedPageBreak/>
        <w:t xml:space="preserve">موفرة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استخدام المياه، بينما وجد أن مؤشر توفير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ثبات لكلاً من </w:t>
      </w:r>
      <w:r w:rsidRPr="00A83226">
        <w:rPr>
          <w:rFonts w:ascii="Simplified Arabic" w:hAnsi="Simplified Arabic" w:cs="Simplified Arabic" w:hint="cs"/>
          <w:sz w:val="28"/>
          <w:szCs w:val="28"/>
          <w:rtl/>
          <w:lang w:bidi="ar-EG"/>
        </w:rPr>
        <w:t>محافظتي</w:t>
      </w:r>
      <w:r w:rsidRPr="00A83226">
        <w:rPr>
          <w:rFonts w:ascii="Simplified Arabic" w:hAnsi="Simplified Arabic" w:cs="Simplified Arabic"/>
          <w:sz w:val="28"/>
          <w:szCs w:val="28"/>
          <w:rtl/>
          <w:lang w:bidi="ar-EG"/>
        </w:rPr>
        <w:t xml:space="preserve"> كفر الشيخ وقنا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w:t>
      </w:r>
      <w:r w:rsidRPr="00A83226">
        <w:rPr>
          <w:rFonts w:ascii="Simplified Arabic" w:hAnsi="Simplified Arabic" w:cs="Simplified Arabic" w:hint="cs"/>
          <w:sz w:val="28"/>
          <w:szCs w:val="28"/>
          <w:rtl/>
          <w:lang w:bidi="ar-EG"/>
        </w:rPr>
        <w:t>2015،</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2016،</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2017،</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2018،</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2019،</w:t>
      </w:r>
      <w:r w:rsidRPr="00A83226">
        <w:rPr>
          <w:rFonts w:ascii="Simplified Arabic" w:hAnsi="Simplified Arabic" w:cs="Simplified Arabic"/>
          <w:sz w:val="28"/>
          <w:szCs w:val="28"/>
          <w:rtl/>
          <w:lang w:bidi="ar-EG"/>
        </w:rPr>
        <w:t xml:space="preserve"> 2020)</w:t>
      </w:r>
      <w:r w:rsidRPr="00A83226">
        <w:rPr>
          <w:rFonts w:ascii="Simplified Arabic" w:hAnsi="Simplified Arabic" w:cs="Simplified Arabic"/>
          <w:sz w:val="28"/>
          <w:szCs w:val="28"/>
          <w:lang w:bidi="ar-EG"/>
        </w:rPr>
        <w:t>.</w:t>
      </w:r>
    </w:p>
    <w:p w14:paraId="53EC8E0B" w14:textId="77777777" w:rsidR="008208F7" w:rsidRPr="00714629" w:rsidRDefault="008208F7" w:rsidP="008208F7">
      <w:pPr>
        <w:pStyle w:val="Heading3Char"/>
        <w:numPr>
          <w:ilvl w:val="0"/>
          <w:numId w:val="32"/>
        </w:numPr>
        <w:tabs>
          <w:tab w:val="left" w:pos="7170"/>
        </w:tabs>
        <w:bidi/>
        <w:spacing w:after="0" w:line="420" w:lineRule="exact"/>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مؤشر كفاءة استخدام المياه لمحافظة كفر الشيخ أعلى من محافظة قنا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السنوات (</w:t>
      </w:r>
      <w:r w:rsidRPr="00A83226">
        <w:rPr>
          <w:rFonts w:ascii="Simplified Arabic" w:hAnsi="Simplified Arabic" w:cs="Simplified Arabic" w:hint="cs"/>
          <w:sz w:val="28"/>
          <w:szCs w:val="28"/>
          <w:rtl/>
          <w:lang w:bidi="ar-EG"/>
        </w:rPr>
        <w:t>2007،</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2014،</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2015،</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2019،</w:t>
      </w:r>
      <w:r w:rsidRPr="00A83226">
        <w:rPr>
          <w:rFonts w:ascii="Simplified Arabic" w:hAnsi="Simplified Arabic" w:cs="Simplified Arabic"/>
          <w:sz w:val="28"/>
          <w:szCs w:val="28"/>
          <w:rtl/>
          <w:lang w:bidi="ar-EG"/>
        </w:rPr>
        <w:t xml:space="preserve"> 2020)، بينما وجد أن مؤشر 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 لمحافظة قنا أعلى من محافظة كفر الشيخ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السنوات (2010،</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2011،</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2012)</w:t>
      </w:r>
      <w:r w:rsidRPr="00A83226">
        <w:rPr>
          <w:rFonts w:ascii="Simplified Arabic" w:hAnsi="Simplified Arabic" w:cs="Simplified Arabic"/>
          <w:sz w:val="28"/>
          <w:szCs w:val="28"/>
          <w:rtl/>
          <w:lang w:bidi="ar-EG"/>
        </w:rPr>
        <w:t xml:space="preserve">، مما يؤكد أن مستوى كفاءة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محافظة كفر الشيخ أعلى من محافظة قنا من خلال الفترات </w:t>
      </w:r>
      <w:r w:rsidRPr="00A83226">
        <w:rPr>
          <w:rFonts w:ascii="Simplified Arabic" w:hAnsi="Simplified Arabic" w:cs="Simplified Arabic" w:hint="cs"/>
          <w:sz w:val="28"/>
          <w:szCs w:val="28"/>
          <w:rtl/>
          <w:lang w:bidi="ar-EG"/>
        </w:rPr>
        <w:t>الزمنية</w:t>
      </w:r>
      <w:r w:rsidRPr="00A83226">
        <w:rPr>
          <w:rFonts w:ascii="Simplified Arabic" w:hAnsi="Simplified Arabic" w:cs="Simplified Arabic"/>
          <w:sz w:val="28"/>
          <w:szCs w:val="28"/>
          <w:rtl/>
          <w:lang w:bidi="ar-EG"/>
        </w:rPr>
        <w:t xml:space="preserve">، وايضاً وجد ثبات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مؤشر كفاءة استخدام المياه للمحافظتين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عام 2018</w:t>
      </w:r>
      <w:r w:rsidRPr="00A83226">
        <w:rPr>
          <w:rFonts w:ascii="Simplified Arabic" w:hAnsi="Simplified Arabic" w:cs="Simplified Arabic"/>
          <w:sz w:val="28"/>
          <w:szCs w:val="28"/>
          <w:lang w:bidi="ar-EG"/>
        </w:rPr>
        <w:t>.</w:t>
      </w:r>
    </w:p>
    <w:p w14:paraId="35122DD0" w14:textId="77777777" w:rsidR="008208F7" w:rsidRPr="00A83226" w:rsidRDefault="008208F7" w:rsidP="008208F7">
      <w:pPr>
        <w:tabs>
          <w:tab w:val="left" w:pos="7170"/>
        </w:tabs>
        <w:bidi/>
        <w:spacing w:after="0" w:line="240" w:lineRule="auto"/>
        <w:jc w:val="both"/>
        <w:rPr>
          <w:rFonts w:ascii="Simplified Arabic" w:hAnsi="Simplified Arabic" w:cs="Simplified Arabic"/>
          <w:sz w:val="24"/>
          <w:szCs w:val="24"/>
          <w:rtl/>
          <w:lang w:bidi="ar-EG"/>
        </w:rPr>
      </w:pPr>
    </w:p>
    <w:p w14:paraId="15745B08" w14:textId="77777777" w:rsidR="008208F7" w:rsidRPr="00A83226" w:rsidRDefault="008208F7" w:rsidP="008208F7">
      <w:pPr>
        <w:bidi/>
        <w:spacing w:after="0" w:line="240" w:lineRule="auto"/>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3-2-3 قائمة التدفقات المائية </w:t>
      </w:r>
      <w:r w:rsidRPr="00A83226">
        <w:rPr>
          <w:rFonts w:ascii="Simplified Arabic" w:hAnsi="Simplified Arabic" w:cs="Simplified Arabic" w:hint="cs"/>
          <w:b/>
          <w:bCs/>
          <w:sz w:val="28"/>
          <w:szCs w:val="28"/>
          <w:rtl/>
          <w:lang w:bidi="ar-EG"/>
        </w:rPr>
        <w:t>(التدفقات</w:t>
      </w:r>
      <w:r w:rsidRPr="00A83226">
        <w:rPr>
          <w:rFonts w:ascii="Simplified Arabic" w:hAnsi="Simplified Arabic" w:cs="Simplified Arabic"/>
          <w:b/>
          <w:bCs/>
          <w:sz w:val="28"/>
          <w:szCs w:val="28"/>
          <w:rtl/>
          <w:lang w:bidi="ar-EG"/>
        </w:rPr>
        <w:t xml:space="preserve"> الداخلة والخارجة)     </w:t>
      </w:r>
    </w:p>
    <w:p w14:paraId="2BD50CE9"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يعمل تطبيق نظام المحاسبة المائية على تحسين عملية إدارة الموارد المائية، وذلك من خلال إحكام مراقبة استخدام وتوزيع المياه من خلال الحساب الدقيق لكميات المياه الداخلة إلى منطقة المحاسبة وكميات المياه الخارجة منها، وأيضا المصارف الخادمة لهذه المنطقة، وفيما يلي عرض وتحليل لمكونات قائمة التدفقات المائية لجمهورية مصر العربية، وإجمالي مياه المصارف الداخلة والخارجة.</w:t>
      </w:r>
    </w:p>
    <w:p w14:paraId="275D19AB"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(أ)</w:t>
      </w:r>
      <w:r w:rsidRPr="00A83226">
        <w:rPr>
          <w:rFonts w:ascii="Simplified Arabic" w:hAnsi="Simplified Arabic" w:cs="Simplified Arabic"/>
          <w:sz w:val="28"/>
          <w:szCs w:val="28"/>
          <w:u w:val="single"/>
          <w:rtl/>
          <w:lang w:bidi="ar-EG"/>
        </w:rPr>
        <w:t xml:space="preserve"> التدفقات الداخلة</w:t>
      </w:r>
      <w:r w:rsidRPr="00A83226">
        <w:rPr>
          <w:rFonts w:ascii="Simplified Arabic" w:hAnsi="Simplified Arabic" w:cs="Simplified Arabic"/>
          <w:sz w:val="28"/>
          <w:szCs w:val="28"/>
          <w:rtl/>
          <w:lang w:bidi="ar-EG"/>
        </w:rPr>
        <w:t xml:space="preserve"> = المياه الافتراضية الواردة (وارادات زراعية) + المياه الداخلة</w:t>
      </w:r>
    </w:p>
    <w:p w14:paraId="39AE727D"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والمياه الداخلة = المياه السطحية الداخلة + المياه الجوفية الداخلة + الزيادة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رصيد الخزانات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مياه المصارف المعاد </w:t>
      </w:r>
      <w:r w:rsidRPr="00A83226">
        <w:rPr>
          <w:rFonts w:ascii="Simplified Arabic" w:hAnsi="Simplified Arabic" w:cs="Simplified Arabic" w:hint="cs"/>
          <w:sz w:val="28"/>
          <w:szCs w:val="28"/>
          <w:rtl/>
          <w:lang w:bidi="ar-EG"/>
        </w:rPr>
        <w:t xml:space="preserve">استخدامها </w:t>
      </w:r>
      <w:r w:rsidRPr="00A83226">
        <w:rPr>
          <w:rFonts w:ascii="Simplified Arabic" w:hAnsi="Simplified Arabic" w:cs="Simplified Arabic"/>
          <w:sz w:val="28"/>
          <w:szCs w:val="28"/>
          <w:rtl/>
          <w:lang w:bidi="ar-EG"/>
        </w:rPr>
        <w:t xml:space="preserve">(الصرف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xml:space="preserve"> المعاد </w:t>
      </w:r>
      <w:r w:rsidRPr="00A83226">
        <w:rPr>
          <w:rFonts w:ascii="Simplified Arabic" w:hAnsi="Simplified Arabic" w:cs="Simplified Arabic" w:hint="cs"/>
          <w:sz w:val="28"/>
          <w:szCs w:val="28"/>
          <w:rtl/>
          <w:lang w:bidi="ar-EG"/>
        </w:rPr>
        <w:t>استخدامه</w:t>
      </w:r>
      <w:r w:rsidRPr="00A83226">
        <w:rPr>
          <w:rFonts w:ascii="Simplified Arabic" w:hAnsi="Simplified Arabic" w:cs="Simplified Arabic"/>
          <w:sz w:val="28"/>
          <w:szCs w:val="28"/>
          <w:rtl/>
          <w:lang w:bidi="ar-EG"/>
        </w:rPr>
        <w:t xml:space="preserve">، الصرف </w:t>
      </w:r>
      <w:r w:rsidRPr="00A83226">
        <w:rPr>
          <w:rFonts w:ascii="Simplified Arabic" w:hAnsi="Simplified Arabic" w:cs="Simplified Arabic" w:hint="cs"/>
          <w:sz w:val="28"/>
          <w:szCs w:val="28"/>
          <w:rtl/>
          <w:lang w:bidi="ar-EG"/>
        </w:rPr>
        <w:t>الصحي</w:t>
      </w:r>
      <w:r w:rsidRPr="00A83226">
        <w:rPr>
          <w:rFonts w:ascii="Simplified Arabic" w:hAnsi="Simplified Arabic" w:cs="Simplified Arabic"/>
          <w:sz w:val="28"/>
          <w:szCs w:val="28"/>
          <w:rtl/>
          <w:lang w:bidi="ar-EG"/>
        </w:rPr>
        <w:t xml:space="preserve"> المعاد </w:t>
      </w:r>
      <w:r w:rsidRPr="00A83226">
        <w:rPr>
          <w:rFonts w:ascii="Simplified Arabic" w:hAnsi="Simplified Arabic" w:cs="Simplified Arabic" w:hint="cs"/>
          <w:sz w:val="28"/>
          <w:szCs w:val="28"/>
          <w:rtl/>
          <w:lang w:bidi="ar-EG"/>
        </w:rPr>
        <w:t>استخدامه</w:t>
      </w:r>
      <w:r w:rsidRPr="00A83226">
        <w:rPr>
          <w:rFonts w:ascii="Simplified Arabic" w:hAnsi="Simplified Arabic" w:cs="Simplified Arabic"/>
          <w:sz w:val="28"/>
          <w:szCs w:val="28"/>
          <w:rtl/>
          <w:lang w:bidi="ar-EG"/>
        </w:rPr>
        <w:t xml:space="preserve">) + غير مستهلكة وغير قابلة </w:t>
      </w:r>
      <w:r w:rsidRPr="00A83226">
        <w:rPr>
          <w:rFonts w:ascii="Simplified Arabic" w:hAnsi="Simplified Arabic" w:cs="Simplified Arabic" w:hint="cs"/>
          <w:sz w:val="28"/>
          <w:szCs w:val="28"/>
          <w:rtl/>
          <w:lang w:bidi="ar-EG"/>
        </w:rPr>
        <w:t>للاسترداد</w:t>
      </w:r>
      <w:r w:rsidRPr="00A83226">
        <w:rPr>
          <w:rFonts w:ascii="Simplified Arabic" w:hAnsi="Simplified Arabic" w:cs="Simplified Arabic"/>
          <w:sz w:val="28"/>
          <w:szCs w:val="28"/>
          <w:rtl/>
          <w:lang w:bidi="ar-EG"/>
        </w:rPr>
        <w:t xml:space="preserve"> نتيجة سوء الإدارة والتخزين مثل مياه الأمطار وترحل إلى الميزانية كمتمم </w:t>
      </w:r>
      <w:r w:rsidRPr="00A83226">
        <w:rPr>
          <w:rFonts w:ascii="Simplified Arabic" w:hAnsi="Simplified Arabic" w:cs="Simplified Arabic" w:hint="cs"/>
          <w:sz w:val="28"/>
          <w:szCs w:val="28"/>
          <w:rtl/>
          <w:lang w:bidi="ar-EG"/>
        </w:rPr>
        <w:t>حسابي</w:t>
      </w:r>
    </w:p>
    <w:p w14:paraId="746AF62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(ب)</w:t>
      </w:r>
      <w:r w:rsidRPr="00A83226">
        <w:rPr>
          <w:rFonts w:ascii="Simplified Arabic" w:hAnsi="Simplified Arabic" w:cs="Simplified Arabic"/>
          <w:sz w:val="28"/>
          <w:szCs w:val="28"/>
          <w:u w:val="single"/>
          <w:rtl/>
          <w:lang w:bidi="ar-EG"/>
        </w:rPr>
        <w:t xml:space="preserve"> التدفقات الخارجة</w:t>
      </w:r>
      <w:r w:rsidRPr="00A83226">
        <w:rPr>
          <w:rFonts w:ascii="Simplified Arabic" w:hAnsi="Simplified Arabic" w:cs="Simplified Arabic"/>
          <w:sz w:val="28"/>
          <w:szCs w:val="28"/>
          <w:rtl/>
          <w:lang w:bidi="ar-EG"/>
        </w:rPr>
        <w:t xml:space="preserve"> = المياه </w:t>
      </w:r>
      <w:r w:rsidRPr="00A83226">
        <w:rPr>
          <w:rFonts w:ascii="Simplified Arabic" w:hAnsi="Simplified Arabic" w:cs="Simplified Arabic" w:hint="cs"/>
          <w:sz w:val="28"/>
          <w:szCs w:val="28"/>
          <w:rtl/>
          <w:lang w:bidi="ar-EG"/>
        </w:rPr>
        <w:t>الافتراضية</w:t>
      </w:r>
      <w:r w:rsidRPr="00A83226">
        <w:rPr>
          <w:rFonts w:ascii="Simplified Arabic" w:hAnsi="Simplified Arabic" w:cs="Simplified Arabic"/>
          <w:sz w:val="28"/>
          <w:szCs w:val="28"/>
          <w:rtl/>
          <w:lang w:bidi="ar-EG"/>
        </w:rPr>
        <w:t xml:space="preserve"> المصدرة (الصادرات الزراعية) + المياه الخارجة</w:t>
      </w:r>
    </w:p>
    <w:p w14:paraId="46733B92" w14:textId="77777777" w:rsidR="008208F7" w:rsidRDefault="008208F7" w:rsidP="008208F7">
      <w:pPr>
        <w:bidi/>
        <w:spacing w:after="0"/>
        <w:rPr>
          <w:lang w:bidi="ar-EG"/>
        </w:rPr>
      </w:pPr>
    </w:p>
    <w:p w14:paraId="4DC1296E" w14:textId="77777777" w:rsidR="008208F7" w:rsidRDefault="008208F7" w:rsidP="008208F7">
      <w:pPr>
        <w:tabs>
          <w:tab w:val="left" w:pos="7170"/>
        </w:tabs>
        <w:bidi/>
        <w:spacing w:after="0" w:line="240" w:lineRule="auto"/>
        <w:jc w:val="both"/>
        <w:rPr>
          <w:rFonts w:ascii="Simplified Arabic" w:hAnsi="Simplified Arabic" w:cs="Simplified Arabic"/>
          <w:b/>
          <w:bCs/>
          <w:rtl/>
          <w:lang w:bidi="ar-EG"/>
        </w:rPr>
      </w:pPr>
      <w:r w:rsidRPr="00A83226">
        <w:rPr>
          <w:rFonts w:ascii="Simplified Arabic" w:hAnsi="Simplified Arabic" w:cs="Simplified Arabic"/>
          <w:sz w:val="28"/>
          <w:szCs w:val="28"/>
          <w:rtl/>
          <w:lang w:bidi="ar-EG"/>
        </w:rPr>
        <w:t xml:space="preserve">والمياه الخارجة = المياه السطحية الخارجة </w:t>
      </w:r>
      <w:r w:rsidRPr="00A83226">
        <w:rPr>
          <w:rFonts w:ascii="Simplified Arabic" w:hAnsi="Simplified Arabic" w:cs="Simplified Arabic" w:hint="cs"/>
          <w:sz w:val="28"/>
          <w:szCs w:val="28"/>
          <w:rtl/>
          <w:lang w:bidi="ar-EG"/>
        </w:rPr>
        <w:t>للاستخدامات</w:t>
      </w:r>
      <w:r w:rsidRPr="00A83226">
        <w:rPr>
          <w:rFonts w:ascii="Simplified Arabic" w:hAnsi="Simplified Arabic" w:cs="Simplified Arabic"/>
          <w:sz w:val="28"/>
          <w:szCs w:val="28"/>
          <w:rtl/>
          <w:lang w:bidi="ar-EG"/>
        </w:rPr>
        <w:t xml:space="preserve"> + المياه الجوفية الخارجة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مياه المصارف الغير مستخدمة والخارجة (المعالج والغير معالج) +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البخر والنتح + النقص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رصيد الخزانات + غير مستهلكة وقابلة </w:t>
      </w:r>
      <w:r w:rsidRPr="00A83226">
        <w:rPr>
          <w:rFonts w:ascii="Simplified Arabic" w:hAnsi="Simplified Arabic" w:cs="Simplified Arabic" w:hint="cs"/>
          <w:sz w:val="28"/>
          <w:szCs w:val="28"/>
          <w:rtl/>
          <w:lang w:bidi="ar-EG"/>
        </w:rPr>
        <w:t>للاسترداد</w:t>
      </w:r>
      <w:r w:rsidRPr="00A83226">
        <w:rPr>
          <w:rFonts w:ascii="Simplified Arabic" w:hAnsi="Simplified Arabic" w:cs="Simplified Arabic"/>
          <w:sz w:val="28"/>
          <w:szCs w:val="28"/>
          <w:rtl/>
          <w:lang w:bidi="ar-EG"/>
        </w:rPr>
        <w:t xml:space="preserve"> مثل التدفقات المرتدة إلى </w:t>
      </w:r>
      <w:r w:rsidRPr="00A83226">
        <w:rPr>
          <w:rFonts w:ascii="Simplified Arabic" w:hAnsi="Simplified Arabic" w:cs="Simplified Arabic" w:hint="cs"/>
          <w:sz w:val="28"/>
          <w:szCs w:val="28"/>
          <w:rtl/>
          <w:lang w:bidi="ar-EG"/>
        </w:rPr>
        <w:t>الأراضي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الرطبة،</w:t>
      </w:r>
      <w:r w:rsidRPr="00A83226">
        <w:rPr>
          <w:rFonts w:ascii="Simplified Arabic" w:hAnsi="Simplified Arabic" w:cs="Simplified Arabic"/>
          <w:sz w:val="28"/>
          <w:szCs w:val="28"/>
          <w:rtl/>
          <w:lang w:bidi="ar-EG"/>
        </w:rPr>
        <w:t xml:space="preserve"> التدفق المرتد إلى النهر، التدفقات لتوليد الطاقة والملاحة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وفيما </w:t>
      </w:r>
      <w:r w:rsidRPr="00A83226">
        <w:rPr>
          <w:rFonts w:ascii="Simplified Arabic" w:hAnsi="Simplified Arabic" w:cs="Simplified Arabic" w:hint="cs"/>
          <w:sz w:val="28"/>
          <w:szCs w:val="28"/>
          <w:rtl/>
          <w:lang w:bidi="ar-EG"/>
        </w:rPr>
        <w:t>يلي</w:t>
      </w:r>
      <w:r w:rsidRPr="00A83226">
        <w:rPr>
          <w:rFonts w:ascii="Simplified Arabic" w:hAnsi="Simplified Arabic" w:cs="Simplified Arabic"/>
          <w:sz w:val="28"/>
          <w:szCs w:val="28"/>
          <w:rtl/>
          <w:lang w:bidi="ar-EG"/>
        </w:rPr>
        <w:t xml:space="preserve"> عرض للجداول التحليلية لقوائم التدفقات المائية خلال </w:t>
      </w:r>
      <w:r w:rsidRPr="00A83226">
        <w:rPr>
          <w:rFonts w:ascii="Simplified Arabic" w:hAnsi="Simplified Arabic" w:cs="Simplified Arabic" w:hint="cs"/>
          <w:sz w:val="28"/>
          <w:szCs w:val="28"/>
          <w:rtl/>
          <w:lang w:bidi="ar-EG"/>
        </w:rPr>
        <w:t xml:space="preserve">الفترة </w:t>
      </w:r>
      <w:r w:rsidRPr="00A83226">
        <w:rPr>
          <w:rFonts w:ascii="Simplified Arabic" w:hAnsi="Simplified Arabic" w:cs="Simplified Arabic"/>
          <w:sz w:val="28"/>
          <w:szCs w:val="28"/>
          <w:rtl/>
          <w:lang w:bidi="ar-EG"/>
        </w:rPr>
        <w:t>(2010– 2019)</w:t>
      </w:r>
      <w:r>
        <w:rPr>
          <w:rFonts w:ascii="Simplified Arabic" w:hAnsi="Simplified Arabic" w:cs="Simplified Arabic" w:hint="cs"/>
          <w:b/>
          <w:bCs/>
          <w:rtl/>
          <w:lang w:bidi="ar-EG"/>
        </w:rPr>
        <w:t xml:space="preserve">. </w:t>
      </w:r>
    </w:p>
    <w:p w14:paraId="065F2F31" w14:textId="77777777" w:rsidR="008208F7" w:rsidRDefault="008208F7" w:rsidP="008208F7">
      <w:pPr>
        <w:bidi/>
      </w:pPr>
    </w:p>
    <w:p w14:paraId="0CA21032" w14:textId="77777777" w:rsidR="008208F7" w:rsidRDefault="008208F7" w:rsidP="008208F7">
      <w:pPr>
        <w:bidi/>
      </w:pPr>
    </w:p>
    <w:p w14:paraId="4053F3C7" w14:textId="77777777" w:rsidR="008208F7" w:rsidRDefault="008208F7" w:rsidP="008208F7">
      <w:pPr>
        <w:bidi/>
      </w:pPr>
    </w:p>
    <w:p w14:paraId="6FBBFA2C" w14:textId="77777777" w:rsidR="008208F7" w:rsidRDefault="008208F7" w:rsidP="008208F7">
      <w:pPr>
        <w:bidi/>
      </w:pPr>
    </w:p>
    <w:p w14:paraId="5F51BDCD" w14:textId="77777777" w:rsidR="008208F7" w:rsidRDefault="008208F7" w:rsidP="008208F7">
      <w:pPr>
        <w:bidi/>
      </w:pPr>
    </w:p>
    <w:tbl>
      <w:tblPr>
        <w:tblpPr w:leftFromText="180" w:rightFromText="180" w:vertAnchor="text" w:horzAnchor="margin" w:tblpY="-34"/>
        <w:bidiVisual/>
        <w:tblW w:w="477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9"/>
        <w:gridCol w:w="827"/>
        <w:gridCol w:w="3313"/>
        <w:gridCol w:w="1100"/>
      </w:tblGrid>
      <w:tr w:rsidR="008208F7" w:rsidRPr="00A83226" w14:paraId="278DF85C" w14:textId="77777777" w:rsidTr="00FE6CB0">
        <w:trPr>
          <w:trHeight w:val="261"/>
          <w:tblHeader/>
        </w:trPr>
        <w:tc>
          <w:tcPr>
            <w:tcW w:w="5000" w:type="pct"/>
            <w:gridSpan w:val="4"/>
            <w:tcBorders>
              <w:top w:val="nil"/>
              <w:left w:val="nil"/>
              <w:right w:val="nil"/>
            </w:tcBorders>
            <w:shd w:val="clear" w:color="auto" w:fill="auto"/>
            <w:noWrap/>
            <w:vAlign w:val="center"/>
          </w:tcPr>
          <w:p w14:paraId="5DEB50F7"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9C1CA3">
              <w:rPr>
                <w:rFonts w:ascii="Simplified Arabic" w:hAnsi="Simplified Arabic" w:cs="Simplified Arabic"/>
                <w:b/>
                <w:bCs/>
                <w:sz w:val="24"/>
                <w:szCs w:val="24"/>
                <w:rtl/>
                <w:lang w:bidi="ar-EG"/>
              </w:rPr>
              <w:lastRenderedPageBreak/>
              <w:t xml:space="preserve">جدول </w:t>
            </w:r>
            <w:r w:rsidRPr="009C1CA3">
              <w:rPr>
                <w:rFonts w:ascii="Simplified Arabic" w:hAnsi="Simplified Arabic" w:cs="Simplified Arabic" w:hint="cs"/>
                <w:b/>
                <w:bCs/>
                <w:sz w:val="24"/>
                <w:szCs w:val="24"/>
                <w:rtl/>
                <w:lang w:bidi="ar-EG"/>
              </w:rPr>
              <w:t xml:space="preserve">رقم </w:t>
            </w:r>
            <w:r w:rsidRPr="009C1CA3">
              <w:rPr>
                <w:rFonts w:ascii="Simplified Arabic" w:hAnsi="Simplified Arabic" w:cs="Simplified Arabic"/>
                <w:b/>
                <w:bCs/>
                <w:sz w:val="24"/>
                <w:szCs w:val="24"/>
                <w:rtl/>
                <w:lang w:bidi="ar-EG"/>
              </w:rPr>
              <w:t xml:space="preserve">(3-21): قائمة التدفقات المائية خلال عام 2010- </w:t>
            </w:r>
            <w:r w:rsidRPr="009C1CA3">
              <w:rPr>
                <w:rFonts w:ascii="Simplified Arabic" w:hAnsi="Simplified Arabic" w:cs="Simplified Arabic" w:hint="cs"/>
                <w:b/>
                <w:bCs/>
                <w:sz w:val="24"/>
                <w:szCs w:val="24"/>
                <w:rtl/>
                <w:lang w:bidi="ar-EG"/>
              </w:rPr>
              <w:t>مصر، بالمليار</w:t>
            </w:r>
            <w:r w:rsidRPr="009C1CA3">
              <w:rPr>
                <w:rFonts w:ascii="Simplified Arabic" w:hAnsi="Simplified Arabic" w:cs="Simplified Arabic"/>
                <w:b/>
                <w:bCs/>
                <w:sz w:val="24"/>
                <w:szCs w:val="24"/>
                <w:rtl/>
                <w:lang w:bidi="ar-EG"/>
              </w:rPr>
              <w:t xml:space="preserve"> متر مكعب</w:t>
            </w:r>
          </w:p>
        </w:tc>
      </w:tr>
      <w:tr w:rsidR="008208F7" w:rsidRPr="00A83226" w14:paraId="7AF9BFC5" w14:textId="77777777" w:rsidTr="00FE6CB0">
        <w:trPr>
          <w:trHeight w:val="261"/>
          <w:tblHeader/>
        </w:trPr>
        <w:tc>
          <w:tcPr>
            <w:tcW w:w="2066" w:type="pct"/>
            <w:shd w:val="clear" w:color="auto" w:fill="E2EFD9" w:themeFill="accent6" w:themeFillTint="33"/>
            <w:noWrap/>
            <w:vAlign w:val="center"/>
            <w:hideMark/>
          </w:tcPr>
          <w:p w14:paraId="0C7DB917"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63" w:type="pct"/>
            <w:shd w:val="clear" w:color="auto" w:fill="E2EFD9" w:themeFill="accent6" w:themeFillTint="33"/>
            <w:vAlign w:val="center"/>
            <w:hideMark/>
          </w:tcPr>
          <w:p w14:paraId="4E326EC3"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855" w:type="pct"/>
            <w:shd w:val="clear" w:color="auto" w:fill="E2EFD9" w:themeFill="accent6" w:themeFillTint="33"/>
            <w:noWrap/>
            <w:vAlign w:val="center"/>
            <w:hideMark/>
          </w:tcPr>
          <w:p w14:paraId="7FD00CA6"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616" w:type="pct"/>
            <w:shd w:val="clear" w:color="auto" w:fill="E2EFD9" w:themeFill="accent6" w:themeFillTint="33"/>
            <w:vAlign w:val="center"/>
            <w:hideMark/>
          </w:tcPr>
          <w:p w14:paraId="6B822607"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1A40CD29" w14:textId="77777777" w:rsidTr="00FE6CB0">
        <w:trPr>
          <w:trHeight w:val="80"/>
        </w:trPr>
        <w:tc>
          <w:tcPr>
            <w:tcW w:w="2066" w:type="pct"/>
            <w:shd w:val="clear" w:color="auto" w:fill="auto"/>
            <w:vAlign w:val="center"/>
            <w:hideMark/>
          </w:tcPr>
          <w:p w14:paraId="5A3ED1B1" w14:textId="77777777" w:rsidR="008208F7" w:rsidRPr="00A83226" w:rsidRDefault="008208F7" w:rsidP="00FE6CB0">
            <w:pPr>
              <w:bidi/>
              <w:spacing w:after="0" w:line="300" w:lineRule="exact"/>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63" w:type="pct"/>
            <w:shd w:val="clear" w:color="auto" w:fill="auto"/>
            <w:noWrap/>
            <w:vAlign w:val="center"/>
          </w:tcPr>
          <w:p w14:paraId="36FF472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c>
          <w:tcPr>
            <w:tcW w:w="1855" w:type="pct"/>
            <w:shd w:val="clear" w:color="auto" w:fill="auto"/>
            <w:vAlign w:val="center"/>
            <w:hideMark/>
          </w:tcPr>
          <w:p w14:paraId="7A593A18" w14:textId="77777777" w:rsidR="008208F7" w:rsidRPr="00A83226" w:rsidRDefault="008208F7" w:rsidP="00FE6CB0">
            <w:pPr>
              <w:bidi/>
              <w:spacing w:after="0" w:line="300" w:lineRule="exact"/>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616" w:type="pct"/>
            <w:shd w:val="clear" w:color="auto" w:fill="auto"/>
            <w:noWrap/>
            <w:vAlign w:val="center"/>
            <w:hideMark/>
          </w:tcPr>
          <w:p w14:paraId="4C169AE3"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4</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15</w:t>
            </w:r>
          </w:p>
        </w:tc>
      </w:tr>
      <w:tr w:rsidR="008208F7" w:rsidRPr="00A83226" w14:paraId="46931B25" w14:textId="77777777" w:rsidTr="00FE6CB0">
        <w:trPr>
          <w:trHeight w:val="184"/>
        </w:trPr>
        <w:tc>
          <w:tcPr>
            <w:tcW w:w="2066" w:type="pct"/>
            <w:shd w:val="clear" w:color="auto" w:fill="DEEAF6" w:themeFill="accent5" w:themeFillTint="33"/>
            <w:vAlign w:val="center"/>
            <w:hideMark/>
          </w:tcPr>
          <w:p w14:paraId="430B5771"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63" w:type="pct"/>
            <w:shd w:val="clear" w:color="auto" w:fill="auto"/>
            <w:noWrap/>
            <w:vAlign w:val="center"/>
          </w:tcPr>
          <w:p w14:paraId="252650B6"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p>
        </w:tc>
        <w:tc>
          <w:tcPr>
            <w:tcW w:w="1855" w:type="pct"/>
            <w:shd w:val="clear" w:color="auto" w:fill="DEEAF6" w:themeFill="accent5" w:themeFillTint="33"/>
            <w:vAlign w:val="center"/>
            <w:hideMark/>
          </w:tcPr>
          <w:p w14:paraId="49F3149B"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616" w:type="pct"/>
            <w:shd w:val="clear" w:color="auto" w:fill="auto"/>
            <w:noWrap/>
            <w:vAlign w:val="center"/>
            <w:hideMark/>
          </w:tcPr>
          <w:p w14:paraId="0D6A6AE2" w14:textId="77777777" w:rsidR="008208F7" w:rsidRPr="00A83226" w:rsidRDefault="008208F7" w:rsidP="00FE6CB0">
            <w:pPr>
              <w:bidi/>
              <w:spacing w:after="0" w:line="300" w:lineRule="exact"/>
              <w:jc w:val="center"/>
              <w:rPr>
                <w:rFonts w:ascii="Simplified Arabic" w:hAnsi="Simplified Arabic" w:cs="Simplified Arabic"/>
                <w:b/>
                <w:bCs/>
                <w:color w:val="000000"/>
              </w:rPr>
            </w:pPr>
          </w:p>
        </w:tc>
      </w:tr>
      <w:tr w:rsidR="008208F7" w:rsidRPr="00A83226" w14:paraId="28D62A93" w14:textId="77777777" w:rsidTr="00FE6CB0">
        <w:trPr>
          <w:trHeight w:val="270"/>
        </w:trPr>
        <w:tc>
          <w:tcPr>
            <w:tcW w:w="2066" w:type="pct"/>
            <w:shd w:val="clear" w:color="auto" w:fill="auto"/>
            <w:noWrap/>
            <w:vAlign w:val="center"/>
            <w:hideMark/>
          </w:tcPr>
          <w:p w14:paraId="14853961"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63" w:type="pct"/>
            <w:shd w:val="clear" w:color="auto" w:fill="auto"/>
            <w:noWrap/>
            <w:vAlign w:val="center"/>
          </w:tcPr>
          <w:p w14:paraId="55F6F70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855" w:type="pct"/>
            <w:shd w:val="clear" w:color="auto" w:fill="auto"/>
            <w:noWrap/>
            <w:vAlign w:val="center"/>
            <w:hideMark/>
          </w:tcPr>
          <w:p w14:paraId="7E6FE1F7"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616" w:type="pct"/>
            <w:shd w:val="clear" w:color="auto" w:fill="auto"/>
            <w:noWrap/>
            <w:vAlign w:val="center"/>
            <w:hideMark/>
          </w:tcPr>
          <w:p w14:paraId="253CCEC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r>
      <w:tr w:rsidR="008208F7" w:rsidRPr="00A83226" w14:paraId="4DADEC29" w14:textId="77777777" w:rsidTr="00FE6CB0">
        <w:trPr>
          <w:trHeight w:val="318"/>
        </w:trPr>
        <w:tc>
          <w:tcPr>
            <w:tcW w:w="2066" w:type="pct"/>
            <w:shd w:val="clear" w:color="auto" w:fill="auto"/>
            <w:noWrap/>
            <w:vAlign w:val="center"/>
            <w:hideMark/>
          </w:tcPr>
          <w:p w14:paraId="3B2C014D"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63" w:type="pct"/>
            <w:shd w:val="clear" w:color="auto" w:fill="auto"/>
            <w:noWrap/>
            <w:vAlign w:val="center"/>
          </w:tcPr>
          <w:p w14:paraId="223AADC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855" w:type="pct"/>
            <w:shd w:val="clear" w:color="auto" w:fill="auto"/>
            <w:noWrap/>
            <w:vAlign w:val="center"/>
            <w:hideMark/>
          </w:tcPr>
          <w:p w14:paraId="40299E15"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616" w:type="pct"/>
            <w:shd w:val="clear" w:color="auto" w:fill="auto"/>
            <w:noWrap/>
            <w:vAlign w:val="center"/>
            <w:hideMark/>
          </w:tcPr>
          <w:p w14:paraId="17A26FF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p>
        </w:tc>
      </w:tr>
      <w:tr w:rsidR="008208F7" w:rsidRPr="00A83226" w14:paraId="13D18697" w14:textId="77777777" w:rsidTr="00FE6CB0">
        <w:trPr>
          <w:trHeight w:val="209"/>
        </w:trPr>
        <w:tc>
          <w:tcPr>
            <w:tcW w:w="2066" w:type="pct"/>
            <w:shd w:val="clear" w:color="auto" w:fill="auto"/>
            <w:noWrap/>
            <w:vAlign w:val="center"/>
            <w:hideMark/>
          </w:tcPr>
          <w:p w14:paraId="2449B8CA"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63" w:type="pct"/>
            <w:shd w:val="clear" w:color="auto" w:fill="auto"/>
            <w:noWrap/>
            <w:vAlign w:val="center"/>
          </w:tcPr>
          <w:p w14:paraId="3B42D355"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p>
        </w:tc>
        <w:tc>
          <w:tcPr>
            <w:tcW w:w="1855" w:type="pct"/>
            <w:shd w:val="clear" w:color="auto" w:fill="auto"/>
            <w:noWrap/>
            <w:vAlign w:val="center"/>
            <w:hideMark/>
          </w:tcPr>
          <w:p w14:paraId="0DB23554"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616" w:type="pct"/>
            <w:shd w:val="clear" w:color="auto" w:fill="auto"/>
            <w:noWrap/>
            <w:vAlign w:val="center"/>
            <w:hideMark/>
          </w:tcPr>
          <w:p w14:paraId="08B49C0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35</w:t>
            </w:r>
          </w:p>
        </w:tc>
      </w:tr>
      <w:tr w:rsidR="008208F7" w:rsidRPr="00A83226" w14:paraId="77C51DED" w14:textId="77777777" w:rsidTr="00FE6CB0">
        <w:trPr>
          <w:trHeight w:val="200"/>
        </w:trPr>
        <w:tc>
          <w:tcPr>
            <w:tcW w:w="2066" w:type="pct"/>
            <w:shd w:val="clear" w:color="auto" w:fill="auto"/>
            <w:vAlign w:val="center"/>
            <w:hideMark/>
          </w:tcPr>
          <w:p w14:paraId="6825197B"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63" w:type="pct"/>
            <w:shd w:val="clear" w:color="auto" w:fill="auto"/>
            <w:noWrap/>
            <w:vAlign w:val="center"/>
          </w:tcPr>
          <w:p w14:paraId="724F809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855" w:type="pct"/>
            <w:shd w:val="clear" w:color="auto" w:fill="auto"/>
            <w:vAlign w:val="center"/>
            <w:hideMark/>
          </w:tcPr>
          <w:p w14:paraId="6F04F2D3" w14:textId="77777777" w:rsidR="008208F7" w:rsidRPr="00A83226" w:rsidRDefault="008208F7" w:rsidP="00FE6CB0">
            <w:pPr>
              <w:bidi/>
              <w:spacing w:after="0" w:line="240" w:lineRule="auto"/>
              <w:jc w:val="both"/>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616" w:type="pct"/>
            <w:shd w:val="clear" w:color="auto" w:fill="auto"/>
            <w:noWrap/>
            <w:vAlign w:val="center"/>
            <w:hideMark/>
          </w:tcPr>
          <w:p w14:paraId="2BE47E1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r>
      <w:tr w:rsidR="008208F7" w:rsidRPr="00A83226" w14:paraId="557022B4" w14:textId="77777777" w:rsidTr="00FE6CB0">
        <w:trPr>
          <w:trHeight w:val="630"/>
        </w:trPr>
        <w:tc>
          <w:tcPr>
            <w:tcW w:w="2066" w:type="pct"/>
            <w:shd w:val="clear" w:color="auto" w:fill="auto"/>
            <w:vAlign w:val="center"/>
            <w:hideMark/>
          </w:tcPr>
          <w:p w14:paraId="6019FF70"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63" w:type="pct"/>
            <w:shd w:val="clear" w:color="auto" w:fill="auto"/>
            <w:noWrap/>
            <w:vAlign w:val="center"/>
          </w:tcPr>
          <w:p w14:paraId="60694CB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c>
          <w:tcPr>
            <w:tcW w:w="1855" w:type="pct"/>
            <w:shd w:val="clear" w:color="auto" w:fill="auto"/>
            <w:vAlign w:val="center"/>
            <w:hideMark/>
          </w:tcPr>
          <w:p w14:paraId="42B1114D"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616" w:type="pct"/>
            <w:shd w:val="clear" w:color="auto" w:fill="auto"/>
            <w:noWrap/>
            <w:vAlign w:val="center"/>
            <w:hideMark/>
          </w:tcPr>
          <w:p w14:paraId="1DF1846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w:t>
            </w:r>
          </w:p>
        </w:tc>
      </w:tr>
      <w:tr w:rsidR="008208F7" w:rsidRPr="00A83226" w14:paraId="0AAE92EC" w14:textId="77777777" w:rsidTr="00FE6CB0">
        <w:trPr>
          <w:trHeight w:val="256"/>
        </w:trPr>
        <w:tc>
          <w:tcPr>
            <w:tcW w:w="2066" w:type="pct"/>
            <w:shd w:val="clear" w:color="auto" w:fill="auto"/>
            <w:vAlign w:val="center"/>
            <w:hideMark/>
          </w:tcPr>
          <w:p w14:paraId="49F0265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63" w:type="pct"/>
            <w:shd w:val="clear" w:color="auto" w:fill="auto"/>
            <w:noWrap/>
            <w:vAlign w:val="center"/>
          </w:tcPr>
          <w:p w14:paraId="1CFB8E0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8</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95</w:t>
            </w:r>
          </w:p>
        </w:tc>
        <w:tc>
          <w:tcPr>
            <w:tcW w:w="1855" w:type="pct"/>
            <w:shd w:val="clear" w:color="auto" w:fill="auto"/>
            <w:noWrap/>
            <w:vAlign w:val="center"/>
            <w:hideMark/>
          </w:tcPr>
          <w:p w14:paraId="79839141"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616" w:type="pct"/>
            <w:shd w:val="clear" w:color="auto" w:fill="auto"/>
            <w:noWrap/>
            <w:vAlign w:val="center"/>
            <w:hideMark/>
          </w:tcPr>
          <w:p w14:paraId="4768631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9</w:t>
            </w:r>
          </w:p>
        </w:tc>
      </w:tr>
      <w:tr w:rsidR="008208F7" w:rsidRPr="00A83226" w14:paraId="010AF6C0" w14:textId="77777777" w:rsidTr="00FE6CB0">
        <w:trPr>
          <w:trHeight w:val="250"/>
        </w:trPr>
        <w:tc>
          <w:tcPr>
            <w:tcW w:w="2066" w:type="pct"/>
            <w:shd w:val="clear" w:color="auto" w:fill="auto"/>
            <w:vAlign w:val="center"/>
            <w:hideMark/>
          </w:tcPr>
          <w:p w14:paraId="66471D3B"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63" w:type="pct"/>
            <w:shd w:val="clear" w:color="auto" w:fill="auto"/>
            <w:noWrap/>
            <w:vAlign w:val="center"/>
          </w:tcPr>
          <w:p w14:paraId="513954C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25</w:t>
            </w:r>
          </w:p>
        </w:tc>
        <w:tc>
          <w:tcPr>
            <w:tcW w:w="1855" w:type="pct"/>
            <w:shd w:val="clear" w:color="auto" w:fill="auto"/>
            <w:noWrap/>
            <w:vAlign w:val="center"/>
            <w:hideMark/>
          </w:tcPr>
          <w:p w14:paraId="1F76F353"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p>
        </w:tc>
        <w:tc>
          <w:tcPr>
            <w:tcW w:w="616" w:type="pct"/>
            <w:shd w:val="clear" w:color="auto" w:fill="auto"/>
            <w:noWrap/>
            <w:vAlign w:val="center"/>
            <w:hideMark/>
          </w:tcPr>
          <w:p w14:paraId="3161692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5837BD0F" w14:textId="77777777" w:rsidTr="00FE6CB0">
        <w:trPr>
          <w:trHeight w:val="202"/>
        </w:trPr>
        <w:tc>
          <w:tcPr>
            <w:tcW w:w="2066" w:type="pct"/>
            <w:shd w:val="clear" w:color="auto" w:fill="auto"/>
            <w:vAlign w:val="center"/>
            <w:hideMark/>
          </w:tcPr>
          <w:p w14:paraId="1CA8DC79"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63" w:type="pct"/>
            <w:shd w:val="clear" w:color="auto" w:fill="auto"/>
            <w:noWrap/>
            <w:vAlign w:val="center"/>
          </w:tcPr>
          <w:p w14:paraId="151ED4B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855" w:type="pct"/>
            <w:shd w:val="clear" w:color="auto" w:fill="auto"/>
            <w:noWrap/>
            <w:vAlign w:val="center"/>
            <w:hideMark/>
          </w:tcPr>
          <w:p w14:paraId="5AD25B4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616" w:type="pct"/>
            <w:shd w:val="clear" w:color="auto" w:fill="auto"/>
            <w:noWrap/>
            <w:vAlign w:val="center"/>
            <w:hideMark/>
          </w:tcPr>
          <w:p w14:paraId="5303EA1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w:t>
            </w:r>
          </w:p>
        </w:tc>
      </w:tr>
      <w:tr w:rsidR="008208F7" w:rsidRPr="00A83226" w14:paraId="6D24D384" w14:textId="77777777" w:rsidTr="00FE6CB0">
        <w:trPr>
          <w:trHeight w:val="182"/>
        </w:trPr>
        <w:tc>
          <w:tcPr>
            <w:tcW w:w="2066" w:type="pct"/>
            <w:shd w:val="clear" w:color="auto" w:fill="auto"/>
            <w:vAlign w:val="center"/>
            <w:hideMark/>
          </w:tcPr>
          <w:p w14:paraId="6D5CC05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63" w:type="pct"/>
            <w:shd w:val="clear" w:color="auto" w:fill="auto"/>
            <w:noWrap/>
            <w:vAlign w:val="center"/>
          </w:tcPr>
          <w:p w14:paraId="1A4BA5E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0</w:t>
            </w:r>
          </w:p>
        </w:tc>
        <w:tc>
          <w:tcPr>
            <w:tcW w:w="1855" w:type="pct"/>
            <w:shd w:val="clear" w:color="auto" w:fill="auto"/>
            <w:vAlign w:val="center"/>
            <w:hideMark/>
          </w:tcPr>
          <w:p w14:paraId="6328F9D1"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616" w:type="pct"/>
            <w:shd w:val="clear" w:color="auto" w:fill="auto"/>
            <w:noWrap/>
            <w:vAlign w:val="center"/>
            <w:hideMark/>
          </w:tcPr>
          <w:p w14:paraId="3604B1C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0AD42F08" w14:textId="77777777" w:rsidTr="00FE6CB0">
        <w:trPr>
          <w:trHeight w:val="703"/>
        </w:trPr>
        <w:tc>
          <w:tcPr>
            <w:tcW w:w="2066" w:type="pct"/>
            <w:shd w:val="clear" w:color="auto" w:fill="auto"/>
            <w:vAlign w:val="center"/>
            <w:hideMark/>
          </w:tcPr>
          <w:p w14:paraId="38D35FF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63" w:type="pct"/>
            <w:shd w:val="clear" w:color="auto" w:fill="auto"/>
            <w:noWrap/>
            <w:vAlign w:val="center"/>
            <w:hideMark/>
          </w:tcPr>
          <w:p w14:paraId="20149D7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855" w:type="pct"/>
            <w:shd w:val="clear" w:color="auto" w:fill="auto"/>
            <w:noWrap/>
            <w:vAlign w:val="center"/>
            <w:hideMark/>
          </w:tcPr>
          <w:p w14:paraId="51E9637A"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616" w:type="pct"/>
            <w:shd w:val="clear" w:color="auto" w:fill="auto"/>
            <w:noWrap/>
            <w:vAlign w:val="center"/>
            <w:hideMark/>
          </w:tcPr>
          <w:p w14:paraId="019A0E3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p w14:paraId="0E205E7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5956F933" w14:textId="77777777" w:rsidTr="00FE6CB0">
        <w:trPr>
          <w:trHeight w:val="42"/>
        </w:trPr>
        <w:tc>
          <w:tcPr>
            <w:tcW w:w="2066" w:type="pct"/>
            <w:shd w:val="clear" w:color="auto" w:fill="auto"/>
            <w:noWrap/>
            <w:vAlign w:val="center"/>
            <w:hideMark/>
          </w:tcPr>
          <w:p w14:paraId="091D0F4D"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p>
        </w:tc>
        <w:tc>
          <w:tcPr>
            <w:tcW w:w="463" w:type="pct"/>
            <w:shd w:val="clear" w:color="auto" w:fill="auto"/>
            <w:noWrap/>
            <w:vAlign w:val="center"/>
            <w:hideMark/>
          </w:tcPr>
          <w:p w14:paraId="3AE0C07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855" w:type="pct"/>
            <w:shd w:val="clear" w:color="auto" w:fill="auto"/>
            <w:noWrap/>
            <w:vAlign w:val="center"/>
            <w:hideMark/>
          </w:tcPr>
          <w:p w14:paraId="5B43B1D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616" w:type="pct"/>
            <w:shd w:val="clear" w:color="auto" w:fill="auto"/>
            <w:noWrap/>
            <w:vAlign w:val="center"/>
            <w:hideMark/>
          </w:tcPr>
          <w:p w14:paraId="4F0A4DC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516B748C" w14:textId="77777777" w:rsidTr="00FE6CB0">
        <w:trPr>
          <w:trHeight w:val="279"/>
        </w:trPr>
        <w:tc>
          <w:tcPr>
            <w:tcW w:w="2066" w:type="pct"/>
            <w:shd w:val="clear" w:color="auto" w:fill="auto"/>
            <w:noWrap/>
            <w:vAlign w:val="center"/>
            <w:hideMark/>
          </w:tcPr>
          <w:p w14:paraId="78A309EB"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p>
        </w:tc>
        <w:tc>
          <w:tcPr>
            <w:tcW w:w="463" w:type="pct"/>
            <w:shd w:val="clear" w:color="auto" w:fill="auto"/>
            <w:noWrap/>
            <w:vAlign w:val="center"/>
            <w:hideMark/>
          </w:tcPr>
          <w:p w14:paraId="21C067E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855" w:type="pct"/>
            <w:shd w:val="clear" w:color="auto" w:fill="auto"/>
            <w:noWrap/>
            <w:vAlign w:val="center"/>
            <w:hideMark/>
          </w:tcPr>
          <w:p w14:paraId="6D5E88D7"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616" w:type="pct"/>
            <w:shd w:val="clear" w:color="auto" w:fill="auto"/>
            <w:noWrap/>
            <w:vAlign w:val="center"/>
            <w:hideMark/>
          </w:tcPr>
          <w:p w14:paraId="5EB4995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30</w:t>
            </w:r>
          </w:p>
        </w:tc>
      </w:tr>
      <w:tr w:rsidR="008208F7" w:rsidRPr="00A83226" w14:paraId="45049769" w14:textId="77777777" w:rsidTr="00FE6CB0">
        <w:trPr>
          <w:trHeight w:val="314"/>
        </w:trPr>
        <w:tc>
          <w:tcPr>
            <w:tcW w:w="2066" w:type="pct"/>
            <w:shd w:val="clear" w:color="auto" w:fill="auto"/>
            <w:noWrap/>
            <w:vAlign w:val="center"/>
            <w:hideMark/>
          </w:tcPr>
          <w:p w14:paraId="226305D0"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p>
        </w:tc>
        <w:tc>
          <w:tcPr>
            <w:tcW w:w="463" w:type="pct"/>
            <w:shd w:val="clear" w:color="auto" w:fill="auto"/>
            <w:noWrap/>
            <w:vAlign w:val="center"/>
            <w:hideMark/>
          </w:tcPr>
          <w:p w14:paraId="4BE2C61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855" w:type="pct"/>
            <w:shd w:val="clear" w:color="auto" w:fill="auto"/>
            <w:vAlign w:val="center"/>
            <w:hideMark/>
          </w:tcPr>
          <w:p w14:paraId="55D55B48"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616" w:type="pct"/>
            <w:shd w:val="clear" w:color="auto" w:fill="auto"/>
            <w:noWrap/>
            <w:vAlign w:val="center"/>
            <w:hideMark/>
          </w:tcPr>
          <w:p w14:paraId="751BC29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5D9261E2" w14:textId="77777777" w:rsidTr="00FE6CB0">
        <w:trPr>
          <w:trHeight w:val="489"/>
        </w:trPr>
        <w:tc>
          <w:tcPr>
            <w:tcW w:w="2066" w:type="pct"/>
            <w:shd w:val="clear" w:color="auto" w:fill="auto"/>
            <w:noWrap/>
            <w:vAlign w:val="center"/>
            <w:hideMark/>
          </w:tcPr>
          <w:p w14:paraId="5C31637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p>
        </w:tc>
        <w:tc>
          <w:tcPr>
            <w:tcW w:w="463" w:type="pct"/>
            <w:shd w:val="clear" w:color="auto" w:fill="auto"/>
            <w:noWrap/>
            <w:vAlign w:val="center"/>
            <w:hideMark/>
          </w:tcPr>
          <w:p w14:paraId="6DC2DC7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855" w:type="pct"/>
            <w:shd w:val="clear" w:color="auto" w:fill="auto"/>
            <w:vAlign w:val="center"/>
            <w:hideMark/>
          </w:tcPr>
          <w:p w14:paraId="6791DA69"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الغير بموجب الاتفاقيات الدولية للمياه</w:t>
            </w:r>
          </w:p>
        </w:tc>
        <w:tc>
          <w:tcPr>
            <w:tcW w:w="616" w:type="pct"/>
            <w:shd w:val="clear" w:color="auto" w:fill="auto"/>
            <w:noWrap/>
            <w:vAlign w:val="center"/>
            <w:hideMark/>
          </w:tcPr>
          <w:p w14:paraId="6174EC1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05B51A4F" w14:textId="77777777" w:rsidTr="00FE6CB0">
        <w:trPr>
          <w:trHeight w:val="443"/>
        </w:trPr>
        <w:tc>
          <w:tcPr>
            <w:tcW w:w="2066" w:type="pct"/>
            <w:shd w:val="clear" w:color="auto" w:fill="9CC2E5" w:themeFill="accent5" w:themeFillTint="99"/>
            <w:noWrap/>
            <w:vAlign w:val="center"/>
            <w:hideMark/>
          </w:tcPr>
          <w:p w14:paraId="53C1FD08"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63" w:type="pct"/>
            <w:shd w:val="clear" w:color="auto" w:fill="9CC2E5" w:themeFill="accent5" w:themeFillTint="99"/>
            <w:noWrap/>
            <w:vAlign w:val="center"/>
            <w:hideMark/>
          </w:tcPr>
          <w:p w14:paraId="5415054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6</w:t>
            </w:r>
          </w:p>
        </w:tc>
        <w:tc>
          <w:tcPr>
            <w:tcW w:w="1855" w:type="pct"/>
            <w:shd w:val="clear" w:color="auto" w:fill="9CC2E5" w:themeFill="accent5" w:themeFillTint="99"/>
            <w:vAlign w:val="center"/>
            <w:hideMark/>
          </w:tcPr>
          <w:p w14:paraId="4577774A"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616" w:type="pct"/>
            <w:shd w:val="clear" w:color="auto" w:fill="9CC2E5" w:themeFill="accent5" w:themeFillTint="99"/>
            <w:noWrap/>
            <w:vAlign w:val="center"/>
            <w:hideMark/>
          </w:tcPr>
          <w:p w14:paraId="1328223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6</w:t>
            </w:r>
          </w:p>
        </w:tc>
      </w:tr>
      <w:tr w:rsidR="008208F7" w:rsidRPr="00A83226" w14:paraId="4F8C97DF" w14:textId="77777777" w:rsidTr="00FE6CB0">
        <w:trPr>
          <w:trHeight w:val="443"/>
        </w:trPr>
        <w:tc>
          <w:tcPr>
            <w:tcW w:w="5000" w:type="pct"/>
            <w:gridSpan w:val="4"/>
            <w:shd w:val="clear" w:color="auto" w:fill="auto"/>
            <w:noWrap/>
            <w:vAlign w:val="center"/>
          </w:tcPr>
          <w:p w14:paraId="0FBEEE04" w14:textId="77777777" w:rsidR="008208F7" w:rsidRDefault="008208F7" w:rsidP="00FE6CB0">
            <w:pPr>
              <w:tabs>
                <w:tab w:val="left" w:pos="7170"/>
              </w:tabs>
              <w:bidi/>
              <w:spacing w:after="0" w:line="240" w:lineRule="auto"/>
              <w:rPr>
                <w:rFonts w:ascii="Simplified Arabic" w:hAnsi="Simplified Arabic" w:cs="Simplified Arabic"/>
                <w:b/>
                <w:bCs/>
                <w:sz w:val="24"/>
                <w:szCs w:val="24"/>
                <w:rtl/>
                <w:lang w:bidi="ar-EG"/>
              </w:rPr>
            </w:pPr>
            <w:r w:rsidRPr="00A83226">
              <w:rPr>
                <w:rFonts w:ascii="Simplified Arabic" w:hAnsi="Simplified Arabic" w:cs="Simplified Arabic" w:hint="cs"/>
                <w:sz w:val="20"/>
                <w:szCs w:val="20"/>
                <w:rtl/>
                <w:lang w:bidi="ar-EG"/>
              </w:rPr>
              <w:t>المصدر: الجها</w:t>
            </w:r>
            <w:r w:rsidRPr="00A83226">
              <w:rPr>
                <w:rFonts w:ascii="Simplified Arabic" w:hAnsi="Simplified Arabic" w:cs="Simplified Arabic" w:hint="eastAsia"/>
                <w:sz w:val="20"/>
                <w:szCs w:val="20"/>
                <w:rtl/>
                <w:lang w:bidi="ar-EG"/>
              </w:rPr>
              <w:t>ز</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2ABDD477" w14:textId="77777777" w:rsidR="008208F7" w:rsidRPr="00A83226" w:rsidRDefault="008208F7" w:rsidP="00FE6CB0">
            <w:pPr>
              <w:spacing w:after="0" w:line="300" w:lineRule="exact"/>
              <w:jc w:val="center"/>
              <w:rPr>
                <w:rFonts w:ascii="Simplified Arabic" w:eastAsia="Times New Roman" w:hAnsi="Simplified Arabic" w:cs="Simplified Arabic"/>
                <w:color w:val="000000"/>
                <w:rtl/>
                <w:lang w:bidi="ar-EG"/>
              </w:rPr>
            </w:pPr>
          </w:p>
        </w:tc>
      </w:tr>
    </w:tbl>
    <w:p w14:paraId="5FAB1A28" w14:textId="77777777" w:rsidR="008208F7" w:rsidRDefault="008208F7" w:rsidP="008208F7">
      <w:pPr>
        <w:bidi/>
        <w:rPr>
          <w:rtl/>
        </w:rPr>
      </w:pPr>
    </w:p>
    <w:p w14:paraId="421749B2" w14:textId="77777777" w:rsidR="008208F7" w:rsidRDefault="008208F7" w:rsidP="008208F7">
      <w:pPr>
        <w:bidi/>
        <w:rPr>
          <w:rtl/>
        </w:rPr>
      </w:pPr>
    </w:p>
    <w:p w14:paraId="1273115A" w14:textId="77777777" w:rsidR="008208F7" w:rsidRDefault="008208F7" w:rsidP="008208F7">
      <w:pPr>
        <w:bidi/>
        <w:rPr>
          <w:rtl/>
        </w:rPr>
      </w:pPr>
    </w:p>
    <w:p w14:paraId="636D5B72" w14:textId="1463B041" w:rsidR="008208F7" w:rsidRDefault="008208F7" w:rsidP="008208F7">
      <w:pPr>
        <w:bidi/>
        <w:rPr>
          <w:rtl/>
        </w:rPr>
      </w:pPr>
    </w:p>
    <w:p w14:paraId="4F6D62E3" w14:textId="4FF6A964" w:rsidR="008266CF" w:rsidRDefault="008266CF" w:rsidP="008266CF">
      <w:pPr>
        <w:bidi/>
        <w:rPr>
          <w:rtl/>
        </w:rPr>
      </w:pPr>
    </w:p>
    <w:p w14:paraId="44CD4CED" w14:textId="77777777" w:rsidR="00F90641" w:rsidRDefault="00F90641" w:rsidP="00F90641">
      <w:pPr>
        <w:bidi/>
        <w:rPr>
          <w:rtl/>
        </w:rPr>
      </w:pPr>
    </w:p>
    <w:p w14:paraId="755A15A1" w14:textId="77777777" w:rsidR="008208F7" w:rsidRDefault="008208F7" w:rsidP="008208F7">
      <w:pPr>
        <w:bidi/>
      </w:pPr>
    </w:p>
    <w:tbl>
      <w:tblPr>
        <w:bidiVisual/>
        <w:tblW w:w="470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64"/>
        <w:gridCol w:w="1262"/>
        <w:gridCol w:w="3157"/>
        <w:gridCol w:w="830"/>
      </w:tblGrid>
      <w:tr w:rsidR="008208F7" w:rsidRPr="00A83226" w14:paraId="478338F2" w14:textId="77777777" w:rsidTr="00FE6CB0">
        <w:trPr>
          <w:trHeight w:val="410"/>
          <w:jc w:val="center"/>
        </w:trPr>
        <w:tc>
          <w:tcPr>
            <w:tcW w:w="5000" w:type="pct"/>
            <w:gridSpan w:val="4"/>
            <w:tcBorders>
              <w:top w:val="nil"/>
              <w:left w:val="nil"/>
              <w:right w:val="nil"/>
            </w:tcBorders>
            <w:shd w:val="clear" w:color="auto" w:fill="auto"/>
            <w:noWrap/>
            <w:vAlign w:val="center"/>
          </w:tcPr>
          <w:p w14:paraId="1BFCACF0" w14:textId="77777777" w:rsidR="008208F7" w:rsidRPr="00A55F7C" w:rsidRDefault="008208F7" w:rsidP="00FE6CB0">
            <w:pPr>
              <w:spacing w:after="0" w:line="300" w:lineRule="exact"/>
              <w:jc w:val="center"/>
              <w:rPr>
                <w:rFonts w:ascii="Simplified Arabic" w:eastAsia="Times New Roman" w:hAnsi="Simplified Arabic" w:cs="Simplified Arabic"/>
                <w:b/>
                <w:bCs/>
                <w:color w:val="000000"/>
              </w:rPr>
            </w:pPr>
            <w:r w:rsidRPr="009C1CA3">
              <w:rPr>
                <w:rFonts w:ascii="Simplified Arabic" w:hAnsi="Simplified Arabic" w:cs="Simplified Arabic"/>
                <w:b/>
                <w:bCs/>
                <w:sz w:val="24"/>
                <w:szCs w:val="24"/>
                <w:rtl/>
                <w:lang w:bidi="ar-EG"/>
              </w:rPr>
              <w:lastRenderedPageBreak/>
              <w:t xml:space="preserve">جدول </w:t>
            </w:r>
            <w:r w:rsidRPr="009C1CA3">
              <w:rPr>
                <w:rFonts w:ascii="Simplified Arabic" w:hAnsi="Simplified Arabic" w:cs="Simplified Arabic" w:hint="cs"/>
                <w:b/>
                <w:bCs/>
                <w:sz w:val="24"/>
                <w:szCs w:val="24"/>
                <w:rtl/>
                <w:lang w:bidi="ar-EG"/>
              </w:rPr>
              <w:t xml:space="preserve">رقم </w:t>
            </w:r>
            <w:r w:rsidRPr="009C1CA3">
              <w:rPr>
                <w:rFonts w:ascii="Simplified Arabic" w:hAnsi="Simplified Arabic" w:cs="Simplified Arabic"/>
                <w:b/>
                <w:bCs/>
                <w:sz w:val="24"/>
                <w:szCs w:val="24"/>
                <w:rtl/>
                <w:lang w:bidi="ar-EG"/>
              </w:rPr>
              <w:t>(3-22): قائمة التدفقات المائية خلال عام 2011- مصر    بالمليار متر مكعب</w:t>
            </w:r>
          </w:p>
        </w:tc>
      </w:tr>
      <w:tr w:rsidR="008208F7" w:rsidRPr="00A83226" w14:paraId="552F5D8F" w14:textId="77777777" w:rsidTr="00FE6CB0">
        <w:trPr>
          <w:trHeight w:val="410"/>
          <w:jc w:val="center"/>
        </w:trPr>
        <w:tc>
          <w:tcPr>
            <w:tcW w:w="2022" w:type="pct"/>
            <w:shd w:val="clear" w:color="auto" w:fill="E2EFD9" w:themeFill="accent6" w:themeFillTint="33"/>
            <w:noWrap/>
            <w:vAlign w:val="center"/>
            <w:hideMark/>
          </w:tcPr>
          <w:p w14:paraId="102C79E1"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716" w:type="pct"/>
            <w:shd w:val="clear" w:color="auto" w:fill="E2EFD9" w:themeFill="accent6" w:themeFillTint="33"/>
            <w:vAlign w:val="center"/>
            <w:hideMark/>
          </w:tcPr>
          <w:p w14:paraId="154C57AD"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791" w:type="pct"/>
            <w:shd w:val="clear" w:color="auto" w:fill="E2EFD9" w:themeFill="accent6" w:themeFillTint="33"/>
            <w:noWrap/>
            <w:vAlign w:val="center"/>
            <w:hideMark/>
          </w:tcPr>
          <w:p w14:paraId="2CCC3E66"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71" w:type="pct"/>
            <w:shd w:val="clear" w:color="auto" w:fill="E2EFD9" w:themeFill="accent6" w:themeFillTint="33"/>
            <w:vAlign w:val="center"/>
            <w:hideMark/>
          </w:tcPr>
          <w:p w14:paraId="32828B86"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07025A11" w14:textId="77777777" w:rsidTr="00FE6CB0">
        <w:trPr>
          <w:trHeight w:val="419"/>
          <w:jc w:val="center"/>
        </w:trPr>
        <w:tc>
          <w:tcPr>
            <w:tcW w:w="2022" w:type="pct"/>
            <w:shd w:val="clear" w:color="auto" w:fill="auto"/>
            <w:vAlign w:val="center"/>
            <w:hideMark/>
          </w:tcPr>
          <w:p w14:paraId="1525148A"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716" w:type="pct"/>
            <w:shd w:val="clear" w:color="auto" w:fill="auto"/>
            <w:noWrap/>
            <w:vAlign w:val="center"/>
          </w:tcPr>
          <w:p w14:paraId="4A91A09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c>
          <w:tcPr>
            <w:tcW w:w="1791" w:type="pct"/>
            <w:shd w:val="clear" w:color="auto" w:fill="auto"/>
            <w:vAlign w:val="center"/>
            <w:hideMark/>
          </w:tcPr>
          <w:p w14:paraId="4FCA8C02"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71" w:type="pct"/>
            <w:shd w:val="clear" w:color="auto" w:fill="auto"/>
            <w:noWrap/>
            <w:vAlign w:val="center"/>
            <w:hideMark/>
          </w:tcPr>
          <w:p w14:paraId="286A09AF"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12.2</w:t>
            </w:r>
          </w:p>
        </w:tc>
      </w:tr>
      <w:tr w:rsidR="008208F7" w:rsidRPr="00A83226" w14:paraId="5072964D" w14:textId="77777777" w:rsidTr="00FE6CB0">
        <w:trPr>
          <w:trHeight w:val="177"/>
          <w:jc w:val="center"/>
        </w:trPr>
        <w:tc>
          <w:tcPr>
            <w:tcW w:w="2022" w:type="pct"/>
            <w:shd w:val="clear" w:color="auto" w:fill="DEEAF6" w:themeFill="accent5" w:themeFillTint="33"/>
            <w:vAlign w:val="center"/>
            <w:hideMark/>
          </w:tcPr>
          <w:p w14:paraId="0045E95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716" w:type="pct"/>
            <w:shd w:val="clear" w:color="auto" w:fill="auto"/>
            <w:noWrap/>
            <w:vAlign w:val="center"/>
          </w:tcPr>
          <w:p w14:paraId="151553B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1791" w:type="pct"/>
            <w:shd w:val="clear" w:color="auto" w:fill="DEEAF6" w:themeFill="accent5" w:themeFillTint="33"/>
            <w:vAlign w:val="center"/>
            <w:hideMark/>
          </w:tcPr>
          <w:p w14:paraId="6E38AA2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71" w:type="pct"/>
            <w:shd w:val="clear" w:color="auto" w:fill="auto"/>
            <w:noWrap/>
            <w:vAlign w:val="center"/>
            <w:hideMark/>
          </w:tcPr>
          <w:p w14:paraId="0EE3B3BA" w14:textId="77777777" w:rsidR="008208F7" w:rsidRPr="00A83226" w:rsidRDefault="008208F7" w:rsidP="00FE6CB0">
            <w:pPr>
              <w:bidi/>
              <w:spacing w:after="0" w:line="300" w:lineRule="exact"/>
              <w:jc w:val="center"/>
              <w:rPr>
                <w:rFonts w:ascii="Simplified Arabic" w:hAnsi="Simplified Arabic" w:cs="Simplified Arabic"/>
                <w:b/>
                <w:bCs/>
                <w:color w:val="000000"/>
                <w:sz w:val="24"/>
                <w:szCs w:val="24"/>
              </w:rPr>
            </w:pPr>
          </w:p>
        </w:tc>
      </w:tr>
      <w:tr w:rsidR="008208F7" w:rsidRPr="00A83226" w14:paraId="1CC450CB" w14:textId="77777777" w:rsidTr="00FE6CB0">
        <w:trPr>
          <w:trHeight w:val="270"/>
          <w:jc w:val="center"/>
        </w:trPr>
        <w:tc>
          <w:tcPr>
            <w:tcW w:w="2022" w:type="pct"/>
            <w:shd w:val="clear" w:color="auto" w:fill="auto"/>
            <w:noWrap/>
            <w:hideMark/>
          </w:tcPr>
          <w:p w14:paraId="56FCD67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716" w:type="pct"/>
            <w:shd w:val="clear" w:color="auto" w:fill="auto"/>
            <w:noWrap/>
          </w:tcPr>
          <w:p w14:paraId="3CBDADC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791" w:type="pct"/>
            <w:shd w:val="clear" w:color="auto" w:fill="auto"/>
            <w:noWrap/>
            <w:hideMark/>
          </w:tcPr>
          <w:p w14:paraId="53BFF3B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71" w:type="pct"/>
            <w:shd w:val="clear" w:color="auto" w:fill="auto"/>
            <w:noWrap/>
            <w:hideMark/>
          </w:tcPr>
          <w:p w14:paraId="05F4D60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rPr>
              <w:t>4</w:t>
            </w:r>
          </w:p>
        </w:tc>
      </w:tr>
      <w:tr w:rsidR="008208F7" w:rsidRPr="00A83226" w14:paraId="06F67B75" w14:textId="77777777" w:rsidTr="00FE6CB0">
        <w:trPr>
          <w:trHeight w:val="318"/>
          <w:jc w:val="center"/>
        </w:trPr>
        <w:tc>
          <w:tcPr>
            <w:tcW w:w="2022" w:type="pct"/>
            <w:shd w:val="clear" w:color="auto" w:fill="auto"/>
            <w:noWrap/>
            <w:hideMark/>
          </w:tcPr>
          <w:p w14:paraId="325C4BB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716" w:type="pct"/>
            <w:shd w:val="clear" w:color="auto" w:fill="auto"/>
            <w:noWrap/>
          </w:tcPr>
          <w:p w14:paraId="19D0BE3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791" w:type="pct"/>
            <w:shd w:val="clear" w:color="auto" w:fill="auto"/>
            <w:noWrap/>
            <w:hideMark/>
          </w:tcPr>
          <w:p w14:paraId="781EE41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71" w:type="pct"/>
            <w:shd w:val="clear" w:color="auto" w:fill="auto"/>
            <w:noWrap/>
            <w:hideMark/>
          </w:tcPr>
          <w:p w14:paraId="5420BCC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2.2</w:t>
            </w:r>
          </w:p>
        </w:tc>
      </w:tr>
      <w:tr w:rsidR="008208F7" w:rsidRPr="00A83226" w14:paraId="5EA1C02A" w14:textId="77777777" w:rsidTr="00FE6CB0">
        <w:trPr>
          <w:trHeight w:val="209"/>
          <w:jc w:val="center"/>
        </w:trPr>
        <w:tc>
          <w:tcPr>
            <w:tcW w:w="2022" w:type="pct"/>
            <w:shd w:val="clear" w:color="auto" w:fill="auto"/>
            <w:noWrap/>
            <w:hideMark/>
          </w:tcPr>
          <w:p w14:paraId="38EAD93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716" w:type="pct"/>
            <w:shd w:val="clear" w:color="auto" w:fill="auto"/>
            <w:noWrap/>
          </w:tcPr>
          <w:p w14:paraId="249C2F8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1791" w:type="pct"/>
            <w:shd w:val="clear" w:color="auto" w:fill="auto"/>
            <w:noWrap/>
            <w:hideMark/>
          </w:tcPr>
          <w:p w14:paraId="16D752D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71" w:type="pct"/>
            <w:shd w:val="clear" w:color="auto" w:fill="auto"/>
            <w:noWrap/>
            <w:hideMark/>
          </w:tcPr>
          <w:p w14:paraId="5D92AA7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w:t>
            </w:r>
            <w:r w:rsidRPr="00A83226">
              <w:rPr>
                <w:rFonts w:ascii="Simplified Arabic" w:eastAsia="Times New Roman" w:hAnsi="Simplified Arabic" w:cs="Simplified Arabic"/>
                <w:color w:val="000000"/>
                <w:rtl/>
              </w:rPr>
              <w:t>7</w:t>
            </w:r>
          </w:p>
        </w:tc>
      </w:tr>
      <w:tr w:rsidR="008208F7" w:rsidRPr="00A83226" w14:paraId="79E4CC8F" w14:textId="77777777" w:rsidTr="00FE6CB0">
        <w:trPr>
          <w:trHeight w:val="200"/>
          <w:jc w:val="center"/>
        </w:trPr>
        <w:tc>
          <w:tcPr>
            <w:tcW w:w="2022" w:type="pct"/>
            <w:shd w:val="clear" w:color="auto" w:fill="auto"/>
            <w:hideMark/>
          </w:tcPr>
          <w:p w14:paraId="7E55E28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716" w:type="pct"/>
            <w:shd w:val="clear" w:color="auto" w:fill="auto"/>
            <w:noWrap/>
          </w:tcPr>
          <w:p w14:paraId="3FE1062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c>
          <w:tcPr>
            <w:tcW w:w="1791" w:type="pct"/>
            <w:shd w:val="clear" w:color="auto" w:fill="auto"/>
            <w:hideMark/>
          </w:tcPr>
          <w:p w14:paraId="36B5D23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71" w:type="pct"/>
            <w:shd w:val="clear" w:color="auto" w:fill="auto"/>
            <w:noWrap/>
            <w:hideMark/>
          </w:tcPr>
          <w:p w14:paraId="784E963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r>
      <w:tr w:rsidR="008208F7" w:rsidRPr="00A83226" w14:paraId="60A5094A" w14:textId="77777777" w:rsidTr="00FE6CB0">
        <w:trPr>
          <w:trHeight w:val="630"/>
          <w:jc w:val="center"/>
        </w:trPr>
        <w:tc>
          <w:tcPr>
            <w:tcW w:w="2022" w:type="pct"/>
            <w:shd w:val="clear" w:color="auto" w:fill="auto"/>
            <w:hideMark/>
          </w:tcPr>
          <w:p w14:paraId="5988866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716" w:type="pct"/>
            <w:shd w:val="clear" w:color="auto" w:fill="auto"/>
            <w:noWrap/>
            <w:vAlign w:val="center"/>
          </w:tcPr>
          <w:p w14:paraId="6599126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6</w:t>
            </w:r>
          </w:p>
        </w:tc>
        <w:tc>
          <w:tcPr>
            <w:tcW w:w="1791" w:type="pct"/>
            <w:shd w:val="clear" w:color="auto" w:fill="auto"/>
            <w:hideMark/>
          </w:tcPr>
          <w:p w14:paraId="3C6301D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71" w:type="pct"/>
            <w:shd w:val="clear" w:color="auto" w:fill="auto"/>
            <w:noWrap/>
            <w:vAlign w:val="center"/>
            <w:hideMark/>
          </w:tcPr>
          <w:p w14:paraId="3D4A261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5.2</w:t>
            </w:r>
          </w:p>
        </w:tc>
      </w:tr>
      <w:tr w:rsidR="008208F7" w:rsidRPr="00A83226" w14:paraId="4B2FC7B1" w14:textId="77777777" w:rsidTr="00FE6CB0">
        <w:trPr>
          <w:trHeight w:val="256"/>
          <w:jc w:val="center"/>
        </w:trPr>
        <w:tc>
          <w:tcPr>
            <w:tcW w:w="2022" w:type="pct"/>
            <w:shd w:val="clear" w:color="auto" w:fill="auto"/>
            <w:hideMark/>
          </w:tcPr>
          <w:p w14:paraId="3662452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716" w:type="pct"/>
            <w:shd w:val="clear" w:color="auto" w:fill="auto"/>
            <w:noWrap/>
          </w:tcPr>
          <w:p w14:paraId="7303F13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9</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791" w:type="pct"/>
            <w:shd w:val="clear" w:color="auto" w:fill="auto"/>
            <w:noWrap/>
            <w:vAlign w:val="center"/>
            <w:hideMark/>
          </w:tcPr>
          <w:p w14:paraId="794A859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71" w:type="pct"/>
            <w:shd w:val="clear" w:color="auto" w:fill="auto"/>
            <w:noWrap/>
            <w:vAlign w:val="center"/>
            <w:hideMark/>
          </w:tcPr>
          <w:p w14:paraId="3AF45A0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10</w:t>
            </w:r>
          </w:p>
        </w:tc>
      </w:tr>
      <w:tr w:rsidR="008208F7" w:rsidRPr="00A83226" w14:paraId="78776D4C" w14:textId="77777777" w:rsidTr="00FE6CB0">
        <w:trPr>
          <w:trHeight w:val="250"/>
          <w:jc w:val="center"/>
        </w:trPr>
        <w:tc>
          <w:tcPr>
            <w:tcW w:w="2022" w:type="pct"/>
            <w:shd w:val="clear" w:color="auto" w:fill="auto"/>
            <w:hideMark/>
          </w:tcPr>
          <w:p w14:paraId="030CADC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716" w:type="pct"/>
            <w:shd w:val="clear" w:color="auto" w:fill="auto"/>
            <w:noWrap/>
          </w:tcPr>
          <w:p w14:paraId="1872F13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791" w:type="pct"/>
            <w:shd w:val="clear" w:color="auto" w:fill="auto"/>
            <w:noWrap/>
            <w:vAlign w:val="center"/>
            <w:hideMark/>
          </w:tcPr>
          <w:p w14:paraId="0C9CFA52"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71" w:type="pct"/>
            <w:shd w:val="clear" w:color="auto" w:fill="auto"/>
            <w:noWrap/>
            <w:hideMark/>
          </w:tcPr>
          <w:p w14:paraId="7D3BC16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7553D0F5" w14:textId="77777777" w:rsidTr="00FE6CB0">
        <w:trPr>
          <w:trHeight w:val="202"/>
          <w:jc w:val="center"/>
        </w:trPr>
        <w:tc>
          <w:tcPr>
            <w:tcW w:w="2022" w:type="pct"/>
            <w:shd w:val="clear" w:color="auto" w:fill="auto"/>
            <w:hideMark/>
          </w:tcPr>
          <w:p w14:paraId="18A8F79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716" w:type="pct"/>
            <w:shd w:val="clear" w:color="auto" w:fill="auto"/>
            <w:noWrap/>
            <w:vAlign w:val="center"/>
          </w:tcPr>
          <w:p w14:paraId="252E525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76.8</w:t>
            </w:r>
          </w:p>
        </w:tc>
        <w:tc>
          <w:tcPr>
            <w:tcW w:w="1791" w:type="pct"/>
            <w:shd w:val="clear" w:color="auto" w:fill="auto"/>
            <w:noWrap/>
            <w:hideMark/>
          </w:tcPr>
          <w:p w14:paraId="7D1A87B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71" w:type="pct"/>
            <w:shd w:val="clear" w:color="auto" w:fill="auto"/>
            <w:noWrap/>
            <w:hideMark/>
          </w:tcPr>
          <w:p w14:paraId="7DD5275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65.2</w:t>
            </w:r>
          </w:p>
        </w:tc>
      </w:tr>
      <w:tr w:rsidR="008208F7" w:rsidRPr="00A83226" w14:paraId="7443AD3C" w14:textId="77777777" w:rsidTr="00FE6CB0">
        <w:trPr>
          <w:trHeight w:val="182"/>
          <w:jc w:val="center"/>
        </w:trPr>
        <w:tc>
          <w:tcPr>
            <w:tcW w:w="2022" w:type="pct"/>
            <w:shd w:val="clear" w:color="auto" w:fill="auto"/>
            <w:hideMark/>
          </w:tcPr>
          <w:p w14:paraId="2B842D6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716" w:type="pct"/>
            <w:shd w:val="clear" w:color="auto" w:fill="auto"/>
            <w:noWrap/>
            <w:vAlign w:val="center"/>
          </w:tcPr>
          <w:p w14:paraId="08CFBA7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0</w:t>
            </w:r>
          </w:p>
        </w:tc>
        <w:tc>
          <w:tcPr>
            <w:tcW w:w="1791" w:type="pct"/>
            <w:shd w:val="clear" w:color="auto" w:fill="auto"/>
            <w:hideMark/>
          </w:tcPr>
          <w:p w14:paraId="24322BF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71" w:type="pct"/>
            <w:shd w:val="clear" w:color="auto" w:fill="auto"/>
            <w:noWrap/>
            <w:hideMark/>
          </w:tcPr>
          <w:p w14:paraId="33CDABC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6D73B82D" w14:textId="77777777" w:rsidTr="00FE6CB0">
        <w:trPr>
          <w:trHeight w:val="703"/>
          <w:jc w:val="center"/>
        </w:trPr>
        <w:tc>
          <w:tcPr>
            <w:tcW w:w="2022" w:type="pct"/>
            <w:shd w:val="clear" w:color="auto" w:fill="auto"/>
            <w:hideMark/>
          </w:tcPr>
          <w:p w14:paraId="6359BC9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716" w:type="pct"/>
            <w:shd w:val="clear" w:color="auto" w:fill="auto"/>
            <w:noWrap/>
            <w:vAlign w:val="center"/>
            <w:hideMark/>
          </w:tcPr>
          <w:p w14:paraId="04A61A4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791" w:type="pct"/>
            <w:shd w:val="clear" w:color="auto" w:fill="auto"/>
            <w:noWrap/>
            <w:vAlign w:val="center"/>
            <w:hideMark/>
          </w:tcPr>
          <w:p w14:paraId="734AA23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71" w:type="pct"/>
            <w:shd w:val="clear" w:color="auto" w:fill="auto"/>
            <w:noWrap/>
            <w:hideMark/>
          </w:tcPr>
          <w:p w14:paraId="113E911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p w14:paraId="2852041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47340B83" w14:textId="77777777" w:rsidTr="00FE6CB0">
        <w:trPr>
          <w:trHeight w:val="232"/>
          <w:jc w:val="center"/>
        </w:trPr>
        <w:tc>
          <w:tcPr>
            <w:tcW w:w="2022" w:type="pct"/>
            <w:shd w:val="clear" w:color="auto" w:fill="auto"/>
            <w:noWrap/>
            <w:hideMark/>
          </w:tcPr>
          <w:p w14:paraId="0B6D7DAD"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716" w:type="pct"/>
            <w:shd w:val="clear" w:color="auto" w:fill="auto"/>
            <w:noWrap/>
            <w:hideMark/>
          </w:tcPr>
          <w:p w14:paraId="027B1BE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1791" w:type="pct"/>
            <w:shd w:val="clear" w:color="auto" w:fill="auto"/>
            <w:noWrap/>
            <w:hideMark/>
          </w:tcPr>
          <w:p w14:paraId="47EA66C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71" w:type="pct"/>
            <w:shd w:val="clear" w:color="auto" w:fill="auto"/>
            <w:noWrap/>
            <w:hideMark/>
          </w:tcPr>
          <w:p w14:paraId="0674BAE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04C583C4" w14:textId="77777777" w:rsidTr="00FE6CB0">
        <w:trPr>
          <w:trHeight w:val="279"/>
          <w:jc w:val="center"/>
        </w:trPr>
        <w:tc>
          <w:tcPr>
            <w:tcW w:w="2022" w:type="pct"/>
            <w:shd w:val="clear" w:color="auto" w:fill="auto"/>
            <w:noWrap/>
            <w:hideMark/>
          </w:tcPr>
          <w:p w14:paraId="32AA6C45"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716" w:type="pct"/>
            <w:shd w:val="clear" w:color="auto" w:fill="auto"/>
            <w:noWrap/>
            <w:hideMark/>
          </w:tcPr>
          <w:p w14:paraId="4F08581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1791" w:type="pct"/>
            <w:shd w:val="clear" w:color="auto" w:fill="auto"/>
            <w:noWrap/>
            <w:hideMark/>
          </w:tcPr>
          <w:p w14:paraId="0E27B5E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71" w:type="pct"/>
            <w:shd w:val="clear" w:color="auto" w:fill="auto"/>
            <w:noWrap/>
            <w:hideMark/>
          </w:tcPr>
          <w:p w14:paraId="247A596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rPr>
              <w:t>4</w:t>
            </w:r>
            <w:r w:rsidRPr="00A83226">
              <w:rPr>
                <w:rFonts w:ascii="Simplified Arabic" w:eastAsia="Times New Roman" w:hAnsi="Simplified Arabic" w:cs="Simplified Arabic"/>
                <w:color w:val="000000"/>
                <w:rtl/>
                <w:lang w:bidi="ar-EG"/>
              </w:rPr>
              <w:t>0</w:t>
            </w:r>
          </w:p>
        </w:tc>
      </w:tr>
      <w:tr w:rsidR="008208F7" w:rsidRPr="00A83226" w14:paraId="3E017689" w14:textId="77777777" w:rsidTr="00FE6CB0">
        <w:trPr>
          <w:trHeight w:val="314"/>
          <w:jc w:val="center"/>
        </w:trPr>
        <w:tc>
          <w:tcPr>
            <w:tcW w:w="2022" w:type="pct"/>
            <w:shd w:val="clear" w:color="auto" w:fill="auto"/>
            <w:noWrap/>
            <w:hideMark/>
          </w:tcPr>
          <w:p w14:paraId="285CAF86"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716" w:type="pct"/>
            <w:shd w:val="clear" w:color="auto" w:fill="auto"/>
            <w:noWrap/>
            <w:hideMark/>
          </w:tcPr>
          <w:p w14:paraId="06C67FC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1791" w:type="pct"/>
            <w:shd w:val="clear" w:color="auto" w:fill="auto"/>
            <w:hideMark/>
          </w:tcPr>
          <w:p w14:paraId="08217FF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71" w:type="pct"/>
            <w:shd w:val="clear" w:color="auto" w:fill="auto"/>
            <w:noWrap/>
            <w:hideMark/>
          </w:tcPr>
          <w:p w14:paraId="0836EBD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200ECBB9" w14:textId="77777777" w:rsidTr="00FE6CB0">
        <w:trPr>
          <w:trHeight w:val="489"/>
          <w:jc w:val="center"/>
        </w:trPr>
        <w:tc>
          <w:tcPr>
            <w:tcW w:w="2022" w:type="pct"/>
            <w:shd w:val="clear" w:color="auto" w:fill="auto"/>
            <w:noWrap/>
            <w:vAlign w:val="center"/>
            <w:hideMark/>
          </w:tcPr>
          <w:p w14:paraId="592D35CB"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716" w:type="pct"/>
            <w:shd w:val="clear" w:color="auto" w:fill="auto"/>
            <w:noWrap/>
            <w:hideMark/>
          </w:tcPr>
          <w:p w14:paraId="3675864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1791" w:type="pct"/>
            <w:shd w:val="clear" w:color="auto" w:fill="auto"/>
            <w:hideMark/>
          </w:tcPr>
          <w:p w14:paraId="55AD7AA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71" w:type="pct"/>
            <w:shd w:val="clear" w:color="auto" w:fill="auto"/>
            <w:noWrap/>
            <w:hideMark/>
          </w:tcPr>
          <w:p w14:paraId="7B484F1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46C2355A" w14:textId="77777777" w:rsidTr="00FE6CB0">
        <w:trPr>
          <w:trHeight w:val="443"/>
          <w:jc w:val="center"/>
        </w:trPr>
        <w:tc>
          <w:tcPr>
            <w:tcW w:w="2022" w:type="pct"/>
            <w:shd w:val="clear" w:color="auto" w:fill="9CC2E5" w:themeFill="accent5" w:themeFillTint="99"/>
            <w:noWrap/>
            <w:vAlign w:val="center"/>
            <w:hideMark/>
          </w:tcPr>
          <w:p w14:paraId="72AA2BAE"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716" w:type="pct"/>
            <w:shd w:val="clear" w:color="auto" w:fill="9CC2E5" w:themeFill="accent5" w:themeFillTint="99"/>
            <w:noWrap/>
            <w:vAlign w:val="center"/>
            <w:hideMark/>
          </w:tcPr>
          <w:p w14:paraId="055AAA4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78.1</w:t>
            </w:r>
          </w:p>
        </w:tc>
        <w:tc>
          <w:tcPr>
            <w:tcW w:w="1791" w:type="pct"/>
            <w:shd w:val="clear" w:color="auto" w:fill="9CC2E5" w:themeFill="accent5" w:themeFillTint="99"/>
            <w:vAlign w:val="center"/>
            <w:hideMark/>
          </w:tcPr>
          <w:p w14:paraId="02420C6E"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71" w:type="pct"/>
            <w:shd w:val="clear" w:color="auto" w:fill="9CC2E5" w:themeFill="accent5" w:themeFillTint="99"/>
            <w:noWrap/>
            <w:vAlign w:val="center"/>
            <w:hideMark/>
          </w:tcPr>
          <w:p w14:paraId="3AE38DC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78.1</w:t>
            </w:r>
          </w:p>
        </w:tc>
      </w:tr>
      <w:tr w:rsidR="008208F7" w:rsidRPr="00A83226" w14:paraId="731E4601" w14:textId="77777777" w:rsidTr="00FE6CB0">
        <w:trPr>
          <w:trHeight w:val="443"/>
          <w:jc w:val="center"/>
        </w:trPr>
        <w:tc>
          <w:tcPr>
            <w:tcW w:w="5000" w:type="pct"/>
            <w:gridSpan w:val="4"/>
            <w:shd w:val="clear" w:color="auto" w:fill="auto"/>
            <w:noWrap/>
            <w:vAlign w:val="center"/>
          </w:tcPr>
          <w:p w14:paraId="2385A16D" w14:textId="77777777" w:rsidR="008208F7" w:rsidRPr="00A83226" w:rsidRDefault="008208F7" w:rsidP="00FE6CB0">
            <w:pPr>
              <w:tabs>
                <w:tab w:val="left" w:pos="7170"/>
              </w:tabs>
              <w:bidi/>
              <w:spacing w:after="0" w:line="240" w:lineRule="auto"/>
              <w:ind w:left="-376"/>
              <w:jc w:val="both"/>
              <w:rPr>
                <w:rFonts w:ascii="Simplified Arabic" w:hAnsi="Simplified Arabic" w:cs="Simplified Arabic"/>
                <w:sz w:val="20"/>
                <w:szCs w:val="20"/>
                <w:rtl/>
                <w:lang w:bidi="ar-EG"/>
              </w:rPr>
            </w:pPr>
            <w:r w:rsidRPr="00A83226">
              <w:rPr>
                <w:rFonts w:ascii="Simplified Arabic" w:hAnsi="Simplified Arabic" w:cs="Simplified Arabic"/>
                <w:sz w:val="20"/>
                <w:szCs w:val="20"/>
                <w:rtl/>
                <w:lang w:bidi="ar-EG"/>
              </w:rPr>
              <w:t xml:space="preserve">    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588EA35F" w14:textId="77777777" w:rsidR="008208F7" w:rsidRPr="00A83226" w:rsidRDefault="008208F7" w:rsidP="00FE6CB0">
            <w:pPr>
              <w:spacing w:after="0" w:line="300" w:lineRule="exact"/>
              <w:jc w:val="center"/>
              <w:rPr>
                <w:rFonts w:ascii="Simplified Arabic" w:eastAsia="Times New Roman" w:hAnsi="Simplified Arabic" w:cs="Simplified Arabic"/>
                <w:color w:val="000000"/>
                <w:rtl/>
              </w:rPr>
            </w:pPr>
          </w:p>
        </w:tc>
      </w:tr>
    </w:tbl>
    <w:p w14:paraId="6B70940A" w14:textId="77777777" w:rsidR="008208F7" w:rsidRPr="00A83226" w:rsidRDefault="008208F7" w:rsidP="008208F7">
      <w:pPr>
        <w:tabs>
          <w:tab w:val="left" w:pos="7170"/>
        </w:tabs>
        <w:bidi/>
        <w:spacing w:after="0" w:line="240" w:lineRule="auto"/>
        <w:ind w:left="-376"/>
        <w:jc w:val="both"/>
        <w:rPr>
          <w:rFonts w:ascii="Simplified Arabic" w:hAnsi="Simplified Arabic" w:cs="Simplified Arabic"/>
          <w:b/>
          <w:bCs/>
          <w:sz w:val="20"/>
          <w:szCs w:val="20"/>
          <w:rtl/>
          <w:lang w:bidi="ar-EG"/>
        </w:rPr>
      </w:pPr>
      <w:r w:rsidRPr="00A83226">
        <w:rPr>
          <w:rFonts w:ascii="Simplified Arabic" w:hAnsi="Simplified Arabic" w:cs="Simplified Arabic"/>
          <w:b/>
          <w:bCs/>
          <w:sz w:val="20"/>
          <w:szCs w:val="20"/>
          <w:rtl/>
          <w:lang w:bidi="ar-EG"/>
        </w:rPr>
        <w:t xml:space="preserve">                                </w:t>
      </w:r>
    </w:p>
    <w:p w14:paraId="58EC3140" w14:textId="77777777" w:rsidR="008208F7" w:rsidRDefault="008208F7" w:rsidP="008208F7">
      <w:pPr>
        <w:tabs>
          <w:tab w:val="left" w:pos="7170"/>
        </w:tabs>
        <w:bidi/>
        <w:spacing w:after="0" w:line="240" w:lineRule="auto"/>
        <w:ind w:left="-376"/>
        <w:jc w:val="both"/>
        <w:rPr>
          <w:rFonts w:ascii="Simplified Arabic" w:hAnsi="Simplified Arabic" w:cs="Simplified Arabic"/>
          <w:b/>
          <w:bCs/>
          <w:sz w:val="20"/>
          <w:szCs w:val="20"/>
          <w:rtl/>
          <w:lang w:bidi="ar-EG"/>
        </w:rPr>
      </w:pPr>
    </w:p>
    <w:p w14:paraId="782A5A8F" w14:textId="77777777" w:rsidR="008208F7" w:rsidRDefault="008208F7" w:rsidP="008208F7">
      <w:pPr>
        <w:tabs>
          <w:tab w:val="left" w:pos="7170"/>
        </w:tabs>
        <w:bidi/>
        <w:spacing w:after="0" w:line="240" w:lineRule="auto"/>
        <w:ind w:left="-376"/>
        <w:jc w:val="both"/>
        <w:rPr>
          <w:rFonts w:ascii="Simplified Arabic" w:hAnsi="Simplified Arabic" w:cs="Simplified Arabic"/>
          <w:b/>
          <w:bCs/>
          <w:sz w:val="20"/>
          <w:szCs w:val="20"/>
          <w:rtl/>
          <w:lang w:bidi="ar-EG"/>
        </w:rPr>
      </w:pPr>
    </w:p>
    <w:p w14:paraId="0BE118E3" w14:textId="77777777" w:rsidR="008208F7" w:rsidRDefault="008208F7" w:rsidP="008208F7">
      <w:pPr>
        <w:tabs>
          <w:tab w:val="left" w:pos="7170"/>
        </w:tabs>
        <w:bidi/>
        <w:spacing w:after="0" w:line="240" w:lineRule="auto"/>
        <w:ind w:left="-376"/>
        <w:jc w:val="both"/>
        <w:rPr>
          <w:rFonts w:ascii="Simplified Arabic" w:hAnsi="Simplified Arabic" w:cs="Simplified Arabic"/>
          <w:b/>
          <w:bCs/>
          <w:sz w:val="20"/>
          <w:szCs w:val="20"/>
          <w:rtl/>
          <w:lang w:bidi="ar-EG"/>
        </w:rPr>
      </w:pPr>
    </w:p>
    <w:p w14:paraId="55847689" w14:textId="77777777" w:rsidR="008208F7" w:rsidRDefault="008208F7" w:rsidP="008208F7">
      <w:pPr>
        <w:bidi/>
        <w:rPr>
          <w:rtl/>
          <w:lang w:bidi="ar-EG"/>
        </w:rPr>
      </w:pPr>
    </w:p>
    <w:p w14:paraId="55C436D7" w14:textId="77777777" w:rsidR="008208F7" w:rsidRDefault="008208F7" w:rsidP="008208F7">
      <w:pPr>
        <w:bidi/>
        <w:rPr>
          <w:lang w:bidi="ar-EG"/>
        </w:rPr>
      </w:pPr>
    </w:p>
    <w:p w14:paraId="6378C479" w14:textId="77777777" w:rsidR="008208F7" w:rsidRDefault="008208F7" w:rsidP="008208F7">
      <w:pPr>
        <w:tabs>
          <w:tab w:val="left" w:pos="7170"/>
        </w:tabs>
        <w:bidi/>
        <w:spacing w:after="0" w:line="240" w:lineRule="auto"/>
        <w:ind w:left="-376"/>
        <w:jc w:val="center"/>
        <w:rPr>
          <w:rFonts w:ascii="Simplified Arabic" w:hAnsi="Simplified Arabic" w:cs="Simplified Arabic"/>
          <w:b/>
          <w:bCs/>
          <w:sz w:val="24"/>
          <w:szCs w:val="24"/>
          <w:rtl/>
          <w:lang w:bidi="ar-EG"/>
        </w:rPr>
      </w:pPr>
    </w:p>
    <w:p w14:paraId="2B164527" w14:textId="77777777" w:rsidR="008208F7" w:rsidRPr="00A83226" w:rsidRDefault="008208F7" w:rsidP="008208F7">
      <w:pPr>
        <w:tabs>
          <w:tab w:val="left" w:pos="7170"/>
        </w:tabs>
        <w:bidi/>
        <w:spacing w:after="0" w:line="240" w:lineRule="auto"/>
        <w:ind w:left="-801"/>
        <w:jc w:val="both"/>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   </w:t>
      </w:r>
    </w:p>
    <w:p w14:paraId="1067B1ED" w14:textId="77777777" w:rsidR="008208F7" w:rsidRPr="00A83226"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tbl>
      <w:tblPr>
        <w:tblpPr w:leftFromText="180" w:rightFromText="180" w:vertAnchor="page" w:horzAnchor="margin" w:tblpY="886"/>
        <w:bidiVisual/>
        <w:tblW w:w="471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62"/>
        <w:gridCol w:w="964"/>
        <w:gridCol w:w="3153"/>
        <w:gridCol w:w="847"/>
      </w:tblGrid>
      <w:tr w:rsidR="008208F7" w:rsidRPr="00A83226" w14:paraId="1B3C2C7C" w14:textId="77777777" w:rsidTr="00FE6CB0">
        <w:trPr>
          <w:trHeight w:val="410"/>
        </w:trPr>
        <w:tc>
          <w:tcPr>
            <w:tcW w:w="5000" w:type="pct"/>
            <w:gridSpan w:val="4"/>
            <w:tcBorders>
              <w:top w:val="nil"/>
              <w:left w:val="nil"/>
              <w:right w:val="nil"/>
            </w:tcBorders>
            <w:shd w:val="clear" w:color="auto" w:fill="auto"/>
            <w:noWrap/>
            <w:vAlign w:val="center"/>
          </w:tcPr>
          <w:p w14:paraId="752192E2" w14:textId="77777777" w:rsidR="008208F7" w:rsidRDefault="008208F7" w:rsidP="00FE6CB0">
            <w:pPr>
              <w:tabs>
                <w:tab w:val="left" w:pos="7170"/>
              </w:tabs>
              <w:bidi/>
              <w:spacing w:after="0" w:line="240" w:lineRule="auto"/>
              <w:rPr>
                <w:rFonts w:ascii="Simplified Arabic" w:hAnsi="Simplified Arabic" w:cs="Simplified Arabic"/>
                <w:b/>
                <w:bCs/>
                <w:sz w:val="24"/>
                <w:szCs w:val="24"/>
                <w:rtl/>
                <w:lang w:bidi="ar-EG"/>
              </w:rPr>
            </w:pPr>
          </w:p>
          <w:p w14:paraId="240CD460" w14:textId="77777777" w:rsidR="008208F7" w:rsidRPr="00845ABE" w:rsidRDefault="008208F7" w:rsidP="00FE6CB0">
            <w:pPr>
              <w:tabs>
                <w:tab w:val="left" w:pos="7170"/>
              </w:tabs>
              <w:bidi/>
              <w:spacing w:after="0" w:line="240" w:lineRule="auto"/>
              <w:ind w:left="-376"/>
              <w:jc w:val="center"/>
              <w:rPr>
                <w:rFonts w:ascii="Simplified Arabic" w:hAnsi="Simplified Arabic" w:cs="Simplified Arabic"/>
                <w:b/>
                <w:bCs/>
                <w:sz w:val="24"/>
                <w:szCs w:val="24"/>
                <w:rtl/>
                <w:lang w:bidi="ar-EG"/>
              </w:rPr>
            </w:pPr>
            <w:r w:rsidRPr="009C1CA3">
              <w:rPr>
                <w:rFonts w:ascii="Simplified Arabic" w:hAnsi="Simplified Arabic" w:cs="Simplified Arabic"/>
                <w:b/>
                <w:bCs/>
                <w:sz w:val="24"/>
                <w:szCs w:val="24"/>
                <w:rtl/>
                <w:lang w:bidi="ar-EG"/>
              </w:rPr>
              <w:t xml:space="preserve">جدول </w:t>
            </w:r>
            <w:r w:rsidRPr="009C1CA3">
              <w:rPr>
                <w:rFonts w:ascii="Simplified Arabic" w:hAnsi="Simplified Arabic" w:cs="Simplified Arabic" w:hint="cs"/>
                <w:b/>
                <w:bCs/>
                <w:sz w:val="24"/>
                <w:szCs w:val="24"/>
                <w:rtl/>
                <w:lang w:bidi="ar-EG"/>
              </w:rPr>
              <w:t xml:space="preserve">رقم </w:t>
            </w:r>
            <w:r w:rsidRPr="009C1CA3">
              <w:rPr>
                <w:rFonts w:ascii="Simplified Arabic" w:hAnsi="Simplified Arabic" w:cs="Simplified Arabic"/>
                <w:b/>
                <w:bCs/>
                <w:sz w:val="24"/>
                <w:szCs w:val="24"/>
                <w:rtl/>
                <w:lang w:bidi="ar-EG"/>
              </w:rPr>
              <w:t>(3-23): قائمة التدفقات المائية خلال عام</w:t>
            </w:r>
            <w:r>
              <w:rPr>
                <w:rFonts w:ascii="Simplified Arabic" w:hAnsi="Simplified Arabic" w:cs="Simplified Arabic"/>
                <w:b/>
                <w:bCs/>
                <w:sz w:val="24"/>
                <w:szCs w:val="24"/>
                <w:rtl/>
                <w:lang w:bidi="ar-EG"/>
              </w:rPr>
              <w:t xml:space="preserve"> 2012- مصر </w:t>
            </w: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 xml:space="preserve">   بالمليار متر مكعب</w:t>
            </w:r>
          </w:p>
        </w:tc>
      </w:tr>
      <w:tr w:rsidR="008208F7" w:rsidRPr="00A83226" w14:paraId="59781B93" w14:textId="77777777" w:rsidTr="00FE6CB0">
        <w:trPr>
          <w:trHeight w:val="410"/>
        </w:trPr>
        <w:tc>
          <w:tcPr>
            <w:tcW w:w="2188" w:type="pct"/>
            <w:shd w:val="clear" w:color="auto" w:fill="E2EFD9" w:themeFill="accent6" w:themeFillTint="33"/>
            <w:noWrap/>
            <w:vAlign w:val="center"/>
            <w:hideMark/>
          </w:tcPr>
          <w:p w14:paraId="6E836111"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546" w:type="pct"/>
            <w:shd w:val="clear" w:color="auto" w:fill="E2EFD9" w:themeFill="accent6" w:themeFillTint="33"/>
            <w:vAlign w:val="center"/>
            <w:hideMark/>
          </w:tcPr>
          <w:p w14:paraId="412FC914"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tl/>
                <w:lang w:bidi="ar-EG"/>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786" w:type="pct"/>
            <w:shd w:val="clear" w:color="auto" w:fill="E2EFD9" w:themeFill="accent6" w:themeFillTint="33"/>
            <w:noWrap/>
            <w:vAlign w:val="center"/>
            <w:hideMark/>
          </w:tcPr>
          <w:p w14:paraId="6141E080"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80" w:type="pct"/>
            <w:shd w:val="clear" w:color="auto" w:fill="E2EFD9" w:themeFill="accent6" w:themeFillTint="33"/>
            <w:vAlign w:val="center"/>
            <w:hideMark/>
          </w:tcPr>
          <w:p w14:paraId="374E7F58"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589DC20D" w14:textId="77777777" w:rsidTr="00FE6CB0">
        <w:trPr>
          <w:trHeight w:val="419"/>
        </w:trPr>
        <w:tc>
          <w:tcPr>
            <w:tcW w:w="2188" w:type="pct"/>
            <w:shd w:val="clear" w:color="auto" w:fill="auto"/>
            <w:vAlign w:val="center"/>
            <w:hideMark/>
          </w:tcPr>
          <w:p w14:paraId="6FC6B09D"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546" w:type="pct"/>
            <w:shd w:val="clear" w:color="auto" w:fill="auto"/>
            <w:noWrap/>
            <w:vAlign w:val="center"/>
          </w:tcPr>
          <w:p w14:paraId="34726B8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8</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1</w:t>
            </w:r>
          </w:p>
        </w:tc>
        <w:tc>
          <w:tcPr>
            <w:tcW w:w="1786" w:type="pct"/>
            <w:shd w:val="clear" w:color="auto" w:fill="auto"/>
            <w:vAlign w:val="center"/>
            <w:hideMark/>
          </w:tcPr>
          <w:p w14:paraId="2494C515"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80" w:type="pct"/>
            <w:shd w:val="clear" w:color="auto" w:fill="auto"/>
            <w:noWrap/>
            <w:vAlign w:val="center"/>
          </w:tcPr>
          <w:p w14:paraId="7A598DB1"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hAnsi="Simplified Arabic" w:cs="Simplified Arabic" w:hint="cs"/>
                <w:color w:val="000000"/>
                <w:rtl/>
                <w:lang w:bidi="ar-EG"/>
              </w:rPr>
              <w:t>74</w:t>
            </w:r>
            <w:r w:rsidRPr="00A83226">
              <w:rPr>
                <w:rFonts w:ascii="Simplified Arabic" w:hAnsi="Simplified Arabic" w:cs="Simplified Arabic"/>
                <w:color w:val="000000"/>
              </w:rPr>
              <w:t>.</w:t>
            </w:r>
            <w:r>
              <w:rPr>
                <w:rFonts w:ascii="Simplified Arabic" w:hAnsi="Simplified Arabic" w:cs="Simplified Arabic" w:hint="cs"/>
                <w:color w:val="000000"/>
                <w:rtl/>
                <w:lang w:bidi="ar-EG"/>
              </w:rPr>
              <w:t>12</w:t>
            </w:r>
          </w:p>
        </w:tc>
      </w:tr>
      <w:tr w:rsidR="008208F7" w:rsidRPr="00A83226" w14:paraId="4EEF957D" w14:textId="77777777" w:rsidTr="00FE6CB0">
        <w:trPr>
          <w:trHeight w:val="177"/>
        </w:trPr>
        <w:tc>
          <w:tcPr>
            <w:tcW w:w="2188" w:type="pct"/>
            <w:shd w:val="clear" w:color="auto" w:fill="DEEAF6" w:themeFill="accent5" w:themeFillTint="33"/>
            <w:vAlign w:val="center"/>
            <w:hideMark/>
          </w:tcPr>
          <w:p w14:paraId="372A453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546" w:type="pct"/>
            <w:shd w:val="clear" w:color="auto" w:fill="auto"/>
            <w:noWrap/>
            <w:vAlign w:val="center"/>
          </w:tcPr>
          <w:p w14:paraId="6BAE164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786" w:type="pct"/>
            <w:shd w:val="clear" w:color="auto" w:fill="DEEAF6" w:themeFill="accent5" w:themeFillTint="33"/>
            <w:vAlign w:val="center"/>
            <w:hideMark/>
          </w:tcPr>
          <w:p w14:paraId="109AD1E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80" w:type="pct"/>
            <w:shd w:val="clear" w:color="auto" w:fill="auto"/>
            <w:noWrap/>
            <w:vAlign w:val="center"/>
          </w:tcPr>
          <w:p w14:paraId="1E7378D7"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p>
        </w:tc>
      </w:tr>
      <w:tr w:rsidR="008208F7" w:rsidRPr="00A83226" w14:paraId="3178A896" w14:textId="77777777" w:rsidTr="00FE6CB0">
        <w:trPr>
          <w:trHeight w:val="270"/>
        </w:trPr>
        <w:tc>
          <w:tcPr>
            <w:tcW w:w="2188" w:type="pct"/>
            <w:shd w:val="clear" w:color="auto" w:fill="auto"/>
            <w:noWrap/>
            <w:hideMark/>
          </w:tcPr>
          <w:p w14:paraId="5846BDE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546" w:type="pct"/>
            <w:shd w:val="clear" w:color="auto" w:fill="auto"/>
            <w:noWrap/>
            <w:vAlign w:val="center"/>
          </w:tcPr>
          <w:p w14:paraId="2CEFB9B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55</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5</w:t>
            </w:r>
          </w:p>
        </w:tc>
        <w:tc>
          <w:tcPr>
            <w:tcW w:w="1786" w:type="pct"/>
            <w:shd w:val="clear" w:color="auto" w:fill="auto"/>
            <w:noWrap/>
            <w:hideMark/>
          </w:tcPr>
          <w:p w14:paraId="03B515F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80" w:type="pct"/>
            <w:shd w:val="clear" w:color="auto" w:fill="auto"/>
            <w:noWrap/>
            <w:vAlign w:val="center"/>
          </w:tcPr>
          <w:p w14:paraId="5518BF8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7</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6</w:t>
            </w:r>
          </w:p>
        </w:tc>
      </w:tr>
      <w:tr w:rsidR="008208F7" w:rsidRPr="00A83226" w14:paraId="4178142E" w14:textId="77777777" w:rsidTr="00FE6CB0">
        <w:trPr>
          <w:trHeight w:val="318"/>
        </w:trPr>
        <w:tc>
          <w:tcPr>
            <w:tcW w:w="2188" w:type="pct"/>
            <w:shd w:val="clear" w:color="auto" w:fill="auto"/>
            <w:noWrap/>
            <w:hideMark/>
          </w:tcPr>
          <w:p w14:paraId="7CE856B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546" w:type="pct"/>
            <w:shd w:val="clear" w:color="auto" w:fill="auto"/>
            <w:noWrap/>
            <w:vAlign w:val="center"/>
          </w:tcPr>
          <w:p w14:paraId="7853643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7</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5</w:t>
            </w:r>
          </w:p>
        </w:tc>
        <w:tc>
          <w:tcPr>
            <w:tcW w:w="1786" w:type="pct"/>
            <w:shd w:val="clear" w:color="auto" w:fill="auto"/>
            <w:noWrap/>
            <w:hideMark/>
          </w:tcPr>
          <w:p w14:paraId="3239C6E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80" w:type="pct"/>
            <w:shd w:val="clear" w:color="auto" w:fill="auto"/>
            <w:noWrap/>
            <w:vAlign w:val="center"/>
          </w:tcPr>
          <w:p w14:paraId="6D8FD1F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2</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3</w:t>
            </w:r>
          </w:p>
        </w:tc>
      </w:tr>
      <w:tr w:rsidR="008208F7" w:rsidRPr="00A83226" w14:paraId="18CE1658" w14:textId="77777777" w:rsidTr="00FE6CB0">
        <w:trPr>
          <w:trHeight w:val="209"/>
        </w:trPr>
        <w:tc>
          <w:tcPr>
            <w:tcW w:w="2188" w:type="pct"/>
            <w:shd w:val="clear" w:color="auto" w:fill="auto"/>
            <w:noWrap/>
            <w:hideMark/>
          </w:tcPr>
          <w:p w14:paraId="36AAFBF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546" w:type="pct"/>
            <w:shd w:val="clear" w:color="auto" w:fill="auto"/>
            <w:noWrap/>
            <w:vAlign w:val="center"/>
          </w:tcPr>
          <w:p w14:paraId="5890B84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786" w:type="pct"/>
            <w:shd w:val="clear" w:color="auto" w:fill="auto"/>
            <w:noWrap/>
            <w:hideMark/>
          </w:tcPr>
          <w:p w14:paraId="42FA403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80" w:type="pct"/>
            <w:shd w:val="clear" w:color="auto" w:fill="auto"/>
            <w:noWrap/>
            <w:vAlign w:val="center"/>
          </w:tcPr>
          <w:p w14:paraId="157DDE8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38</w:t>
            </w:r>
          </w:p>
        </w:tc>
      </w:tr>
      <w:tr w:rsidR="008208F7" w:rsidRPr="00A83226" w14:paraId="006301B1" w14:textId="77777777" w:rsidTr="00FE6CB0">
        <w:trPr>
          <w:trHeight w:val="200"/>
        </w:trPr>
        <w:tc>
          <w:tcPr>
            <w:tcW w:w="2188" w:type="pct"/>
            <w:shd w:val="clear" w:color="auto" w:fill="auto"/>
            <w:hideMark/>
          </w:tcPr>
          <w:p w14:paraId="353BDDC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546" w:type="pct"/>
            <w:shd w:val="clear" w:color="auto" w:fill="auto"/>
            <w:noWrap/>
            <w:vAlign w:val="center"/>
          </w:tcPr>
          <w:p w14:paraId="54B7CA6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5</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2</w:t>
            </w:r>
          </w:p>
        </w:tc>
        <w:tc>
          <w:tcPr>
            <w:tcW w:w="1786" w:type="pct"/>
            <w:shd w:val="clear" w:color="auto" w:fill="auto"/>
            <w:hideMark/>
          </w:tcPr>
          <w:p w14:paraId="29DD74B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80" w:type="pct"/>
            <w:shd w:val="clear" w:color="auto" w:fill="auto"/>
            <w:noWrap/>
            <w:vAlign w:val="center"/>
          </w:tcPr>
          <w:p w14:paraId="2FD458E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3</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7</w:t>
            </w:r>
          </w:p>
        </w:tc>
      </w:tr>
      <w:tr w:rsidR="008208F7" w:rsidRPr="00A83226" w14:paraId="395D40EC" w14:textId="77777777" w:rsidTr="00FE6CB0">
        <w:trPr>
          <w:trHeight w:val="630"/>
        </w:trPr>
        <w:tc>
          <w:tcPr>
            <w:tcW w:w="2188" w:type="pct"/>
            <w:shd w:val="clear" w:color="auto" w:fill="auto"/>
            <w:hideMark/>
          </w:tcPr>
          <w:p w14:paraId="7144952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546" w:type="pct"/>
            <w:shd w:val="clear" w:color="auto" w:fill="auto"/>
            <w:noWrap/>
            <w:vAlign w:val="center"/>
          </w:tcPr>
          <w:p w14:paraId="6F19E4C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10</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47</w:t>
            </w:r>
          </w:p>
        </w:tc>
        <w:tc>
          <w:tcPr>
            <w:tcW w:w="1786" w:type="pct"/>
            <w:shd w:val="clear" w:color="auto" w:fill="auto"/>
            <w:hideMark/>
          </w:tcPr>
          <w:p w14:paraId="4F6BCEE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80" w:type="pct"/>
            <w:shd w:val="clear" w:color="auto" w:fill="auto"/>
            <w:noWrap/>
            <w:vAlign w:val="center"/>
          </w:tcPr>
          <w:p w14:paraId="75EDA84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5</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4</w:t>
            </w:r>
          </w:p>
        </w:tc>
      </w:tr>
      <w:tr w:rsidR="008208F7" w:rsidRPr="00A83226" w14:paraId="5423A983" w14:textId="77777777" w:rsidTr="00FE6CB0">
        <w:trPr>
          <w:trHeight w:val="256"/>
        </w:trPr>
        <w:tc>
          <w:tcPr>
            <w:tcW w:w="2188" w:type="pct"/>
            <w:shd w:val="clear" w:color="auto" w:fill="auto"/>
            <w:hideMark/>
          </w:tcPr>
          <w:p w14:paraId="4990804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546" w:type="pct"/>
            <w:shd w:val="clear" w:color="auto" w:fill="auto"/>
            <w:noWrap/>
            <w:vAlign w:val="center"/>
          </w:tcPr>
          <w:p w14:paraId="4795851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9</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17</w:t>
            </w:r>
          </w:p>
        </w:tc>
        <w:tc>
          <w:tcPr>
            <w:tcW w:w="1786" w:type="pct"/>
            <w:shd w:val="clear" w:color="auto" w:fill="auto"/>
            <w:noWrap/>
            <w:vAlign w:val="center"/>
            <w:hideMark/>
          </w:tcPr>
          <w:p w14:paraId="4E1EF19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80" w:type="pct"/>
            <w:shd w:val="clear" w:color="auto" w:fill="auto"/>
            <w:noWrap/>
            <w:vAlign w:val="center"/>
          </w:tcPr>
          <w:p w14:paraId="1427C0F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11</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33</w:t>
            </w:r>
          </w:p>
        </w:tc>
      </w:tr>
      <w:tr w:rsidR="008208F7" w:rsidRPr="00A83226" w14:paraId="1B18107E" w14:textId="77777777" w:rsidTr="00FE6CB0">
        <w:trPr>
          <w:trHeight w:val="250"/>
        </w:trPr>
        <w:tc>
          <w:tcPr>
            <w:tcW w:w="2188" w:type="pct"/>
            <w:shd w:val="clear" w:color="auto" w:fill="auto"/>
            <w:hideMark/>
          </w:tcPr>
          <w:p w14:paraId="772AED3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546" w:type="pct"/>
            <w:shd w:val="clear" w:color="auto" w:fill="auto"/>
            <w:noWrap/>
            <w:vAlign w:val="center"/>
          </w:tcPr>
          <w:p w14:paraId="44DC378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1</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3</w:t>
            </w:r>
          </w:p>
        </w:tc>
        <w:tc>
          <w:tcPr>
            <w:tcW w:w="1786" w:type="pct"/>
            <w:shd w:val="clear" w:color="auto" w:fill="auto"/>
            <w:noWrap/>
            <w:vAlign w:val="center"/>
            <w:hideMark/>
          </w:tcPr>
          <w:p w14:paraId="4F4AB49E"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80" w:type="pct"/>
            <w:shd w:val="clear" w:color="auto" w:fill="auto"/>
            <w:noWrap/>
            <w:vAlign w:val="center"/>
          </w:tcPr>
          <w:p w14:paraId="0000004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64421E9" w14:textId="77777777" w:rsidTr="00FE6CB0">
        <w:trPr>
          <w:trHeight w:val="202"/>
        </w:trPr>
        <w:tc>
          <w:tcPr>
            <w:tcW w:w="2188" w:type="pct"/>
            <w:shd w:val="clear" w:color="auto" w:fill="auto"/>
            <w:hideMark/>
          </w:tcPr>
          <w:p w14:paraId="053D840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546" w:type="pct"/>
            <w:shd w:val="clear" w:color="auto" w:fill="auto"/>
            <w:noWrap/>
            <w:vAlign w:val="center"/>
          </w:tcPr>
          <w:p w14:paraId="23FF928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78</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67</w:t>
            </w:r>
          </w:p>
        </w:tc>
        <w:tc>
          <w:tcPr>
            <w:tcW w:w="1786" w:type="pct"/>
            <w:shd w:val="clear" w:color="auto" w:fill="auto"/>
            <w:noWrap/>
            <w:hideMark/>
          </w:tcPr>
          <w:p w14:paraId="1EA6356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80" w:type="pct"/>
            <w:shd w:val="clear" w:color="auto" w:fill="auto"/>
            <w:noWrap/>
            <w:vAlign w:val="center"/>
          </w:tcPr>
          <w:p w14:paraId="695B151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68</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33</w:t>
            </w:r>
          </w:p>
        </w:tc>
      </w:tr>
      <w:tr w:rsidR="008208F7" w:rsidRPr="00A83226" w14:paraId="4F9D371F" w14:textId="77777777" w:rsidTr="00FE6CB0">
        <w:trPr>
          <w:trHeight w:val="182"/>
        </w:trPr>
        <w:tc>
          <w:tcPr>
            <w:tcW w:w="2188" w:type="pct"/>
            <w:shd w:val="clear" w:color="auto" w:fill="auto"/>
            <w:hideMark/>
          </w:tcPr>
          <w:p w14:paraId="5ED5E7B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546" w:type="pct"/>
            <w:shd w:val="clear" w:color="auto" w:fill="auto"/>
            <w:noWrap/>
            <w:vAlign w:val="center"/>
          </w:tcPr>
          <w:p w14:paraId="4F2681C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786" w:type="pct"/>
            <w:shd w:val="clear" w:color="auto" w:fill="auto"/>
            <w:hideMark/>
          </w:tcPr>
          <w:p w14:paraId="134CF77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80" w:type="pct"/>
            <w:shd w:val="clear" w:color="auto" w:fill="auto"/>
            <w:noWrap/>
            <w:vAlign w:val="center"/>
          </w:tcPr>
          <w:p w14:paraId="0ABEAA7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094C8AE" w14:textId="77777777" w:rsidTr="00FE6CB0">
        <w:trPr>
          <w:trHeight w:val="703"/>
        </w:trPr>
        <w:tc>
          <w:tcPr>
            <w:tcW w:w="2188" w:type="pct"/>
            <w:shd w:val="clear" w:color="auto" w:fill="auto"/>
            <w:hideMark/>
          </w:tcPr>
          <w:p w14:paraId="5D586F1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546" w:type="pct"/>
            <w:shd w:val="clear" w:color="auto" w:fill="auto"/>
            <w:noWrap/>
            <w:vAlign w:val="center"/>
          </w:tcPr>
          <w:p w14:paraId="24AA7C2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2</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9</w:t>
            </w:r>
          </w:p>
        </w:tc>
        <w:tc>
          <w:tcPr>
            <w:tcW w:w="1786" w:type="pct"/>
            <w:shd w:val="clear" w:color="auto" w:fill="auto"/>
            <w:noWrap/>
            <w:vAlign w:val="center"/>
            <w:hideMark/>
          </w:tcPr>
          <w:p w14:paraId="3B68CF5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80" w:type="pct"/>
            <w:shd w:val="clear" w:color="auto" w:fill="auto"/>
            <w:noWrap/>
            <w:vAlign w:val="center"/>
          </w:tcPr>
          <w:p w14:paraId="3EE7E04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5038F97C" w14:textId="77777777" w:rsidTr="00FE6CB0">
        <w:trPr>
          <w:trHeight w:val="232"/>
        </w:trPr>
        <w:tc>
          <w:tcPr>
            <w:tcW w:w="2188" w:type="pct"/>
            <w:shd w:val="clear" w:color="auto" w:fill="auto"/>
            <w:noWrap/>
            <w:hideMark/>
          </w:tcPr>
          <w:p w14:paraId="46E3ABD4"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546" w:type="pct"/>
            <w:shd w:val="clear" w:color="auto" w:fill="auto"/>
            <w:noWrap/>
            <w:hideMark/>
          </w:tcPr>
          <w:p w14:paraId="2743BE1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Pr>
              <w:t> </w:t>
            </w:r>
          </w:p>
        </w:tc>
        <w:tc>
          <w:tcPr>
            <w:tcW w:w="1786" w:type="pct"/>
            <w:shd w:val="clear" w:color="auto" w:fill="auto"/>
            <w:noWrap/>
            <w:hideMark/>
          </w:tcPr>
          <w:p w14:paraId="6CDFEBD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80" w:type="pct"/>
            <w:shd w:val="clear" w:color="auto" w:fill="auto"/>
            <w:noWrap/>
            <w:vAlign w:val="center"/>
          </w:tcPr>
          <w:p w14:paraId="65678A7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170FA48D" w14:textId="77777777" w:rsidTr="00FE6CB0">
        <w:trPr>
          <w:trHeight w:val="279"/>
        </w:trPr>
        <w:tc>
          <w:tcPr>
            <w:tcW w:w="2188" w:type="pct"/>
            <w:shd w:val="clear" w:color="auto" w:fill="auto"/>
            <w:noWrap/>
            <w:hideMark/>
          </w:tcPr>
          <w:p w14:paraId="34C7F199"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546" w:type="pct"/>
            <w:shd w:val="clear" w:color="auto" w:fill="auto"/>
            <w:noWrap/>
            <w:hideMark/>
          </w:tcPr>
          <w:p w14:paraId="758C557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Pr>
              <w:t> </w:t>
            </w:r>
          </w:p>
        </w:tc>
        <w:tc>
          <w:tcPr>
            <w:tcW w:w="1786" w:type="pct"/>
            <w:shd w:val="clear" w:color="auto" w:fill="auto"/>
            <w:noWrap/>
            <w:hideMark/>
          </w:tcPr>
          <w:p w14:paraId="23B7C31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80" w:type="pct"/>
            <w:shd w:val="clear" w:color="auto" w:fill="auto"/>
            <w:noWrap/>
            <w:vAlign w:val="center"/>
          </w:tcPr>
          <w:p w14:paraId="5BC45C2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0</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5</w:t>
            </w:r>
          </w:p>
        </w:tc>
      </w:tr>
      <w:tr w:rsidR="008208F7" w:rsidRPr="00A83226" w14:paraId="052798FC" w14:textId="77777777" w:rsidTr="00FE6CB0">
        <w:trPr>
          <w:trHeight w:val="314"/>
        </w:trPr>
        <w:tc>
          <w:tcPr>
            <w:tcW w:w="2188" w:type="pct"/>
            <w:shd w:val="clear" w:color="auto" w:fill="auto"/>
            <w:noWrap/>
            <w:hideMark/>
          </w:tcPr>
          <w:p w14:paraId="4E287609"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546" w:type="pct"/>
            <w:shd w:val="clear" w:color="auto" w:fill="auto"/>
            <w:noWrap/>
            <w:hideMark/>
          </w:tcPr>
          <w:p w14:paraId="014515A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Pr>
              <w:t> </w:t>
            </w:r>
          </w:p>
        </w:tc>
        <w:tc>
          <w:tcPr>
            <w:tcW w:w="1786" w:type="pct"/>
            <w:shd w:val="clear" w:color="auto" w:fill="auto"/>
            <w:hideMark/>
          </w:tcPr>
          <w:p w14:paraId="525D88F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80" w:type="pct"/>
            <w:shd w:val="clear" w:color="auto" w:fill="auto"/>
            <w:noWrap/>
            <w:vAlign w:val="center"/>
            <w:hideMark/>
          </w:tcPr>
          <w:p w14:paraId="695BE33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AE6E562" w14:textId="77777777" w:rsidTr="00FE6CB0">
        <w:trPr>
          <w:trHeight w:val="489"/>
        </w:trPr>
        <w:tc>
          <w:tcPr>
            <w:tcW w:w="2188" w:type="pct"/>
            <w:shd w:val="clear" w:color="auto" w:fill="auto"/>
            <w:noWrap/>
            <w:vAlign w:val="center"/>
            <w:hideMark/>
          </w:tcPr>
          <w:p w14:paraId="5B24A847"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546" w:type="pct"/>
            <w:shd w:val="clear" w:color="auto" w:fill="auto"/>
            <w:noWrap/>
          </w:tcPr>
          <w:p w14:paraId="2858967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Pr>
              <w:t> </w:t>
            </w:r>
          </w:p>
        </w:tc>
        <w:tc>
          <w:tcPr>
            <w:tcW w:w="1786" w:type="pct"/>
            <w:shd w:val="clear" w:color="auto" w:fill="auto"/>
            <w:hideMark/>
          </w:tcPr>
          <w:p w14:paraId="69922C6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80" w:type="pct"/>
            <w:shd w:val="clear" w:color="auto" w:fill="auto"/>
            <w:noWrap/>
            <w:vAlign w:val="center"/>
          </w:tcPr>
          <w:p w14:paraId="27BF247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7B6F77D1" w14:textId="77777777" w:rsidTr="00FE6CB0">
        <w:trPr>
          <w:trHeight w:val="443"/>
        </w:trPr>
        <w:tc>
          <w:tcPr>
            <w:tcW w:w="2188" w:type="pct"/>
            <w:shd w:val="clear" w:color="auto" w:fill="9CC2E5" w:themeFill="accent5" w:themeFillTint="99"/>
            <w:noWrap/>
            <w:vAlign w:val="center"/>
            <w:hideMark/>
          </w:tcPr>
          <w:p w14:paraId="36FADFFB"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546" w:type="pct"/>
            <w:shd w:val="clear" w:color="auto" w:fill="9CC2E5" w:themeFill="accent5" w:themeFillTint="99"/>
            <w:noWrap/>
            <w:vAlign w:val="center"/>
          </w:tcPr>
          <w:p w14:paraId="516F71E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81</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57</w:t>
            </w:r>
          </w:p>
        </w:tc>
        <w:tc>
          <w:tcPr>
            <w:tcW w:w="1786" w:type="pct"/>
            <w:shd w:val="clear" w:color="auto" w:fill="9CC2E5" w:themeFill="accent5" w:themeFillTint="99"/>
            <w:vAlign w:val="center"/>
            <w:hideMark/>
          </w:tcPr>
          <w:p w14:paraId="3B7297D2"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80" w:type="pct"/>
            <w:shd w:val="clear" w:color="auto" w:fill="9CC2E5" w:themeFill="accent5" w:themeFillTint="99"/>
            <w:noWrap/>
            <w:vAlign w:val="center"/>
          </w:tcPr>
          <w:p w14:paraId="36371D6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hAnsi="Simplified Arabic" w:cs="Simplified Arabic"/>
                <w:color w:val="000000"/>
                <w:rtl/>
                <w:lang w:bidi="ar-EG"/>
              </w:rPr>
              <w:t>81</w:t>
            </w:r>
            <w:r w:rsidRPr="00A83226">
              <w:rPr>
                <w:rFonts w:ascii="Simplified Arabic" w:hAnsi="Simplified Arabic" w:cs="Simplified Arabic"/>
                <w:color w:val="000000"/>
              </w:rPr>
              <w:t>.</w:t>
            </w:r>
            <w:r w:rsidRPr="00A83226">
              <w:rPr>
                <w:rFonts w:ascii="Simplified Arabic" w:hAnsi="Simplified Arabic" w:cs="Simplified Arabic"/>
                <w:color w:val="000000"/>
                <w:rtl/>
                <w:lang w:bidi="ar-EG"/>
              </w:rPr>
              <w:t>57</w:t>
            </w:r>
          </w:p>
        </w:tc>
      </w:tr>
      <w:tr w:rsidR="008208F7" w:rsidRPr="00A83226" w14:paraId="0A1C1ABE" w14:textId="77777777" w:rsidTr="00FE6CB0">
        <w:trPr>
          <w:trHeight w:val="443"/>
        </w:trPr>
        <w:tc>
          <w:tcPr>
            <w:tcW w:w="5000" w:type="pct"/>
            <w:gridSpan w:val="4"/>
            <w:shd w:val="clear" w:color="auto" w:fill="auto"/>
            <w:noWrap/>
            <w:vAlign w:val="center"/>
          </w:tcPr>
          <w:p w14:paraId="7E547BBE" w14:textId="77777777" w:rsidR="008208F7" w:rsidRPr="00A83226" w:rsidRDefault="008208F7" w:rsidP="00FE6CB0">
            <w:pPr>
              <w:spacing w:after="0" w:line="240" w:lineRule="auto"/>
              <w:jc w:val="center"/>
              <w:rPr>
                <w:rFonts w:ascii="Simplified Arabic" w:hAnsi="Simplified Arabic" w:cs="Simplified Arabic"/>
                <w:color w:val="000000"/>
                <w:rtl/>
                <w:lang w:bidi="ar-EG"/>
              </w:rPr>
            </w:pP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tc>
      </w:tr>
    </w:tbl>
    <w:p w14:paraId="733AA218" w14:textId="77777777" w:rsidR="008208F7"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p w14:paraId="2B695FF7" w14:textId="77777777" w:rsidR="008208F7"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p w14:paraId="04935A48" w14:textId="77777777" w:rsidR="008208F7"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p w14:paraId="23FB1D94" w14:textId="77777777" w:rsidR="008208F7"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p w14:paraId="73AA6AB0" w14:textId="77777777" w:rsidR="008208F7"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p w14:paraId="6BCBDD6B" w14:textId="77777777" w:rsidR="008208F7" w:rsidRPr="00A55F7C" w:rsidRDefault="008208F7" w:rsidP="008208F7">
      <w:pPr>
        <w:tabs>
          <w:tab w:val="left" w:pos="945"/>
        </w:tabs>
        <w:bidi/>
        <w:spacing w:after="0" w:line="240" w:lineRule="auto"/>
        <w:ind w:left="-376"/>
        <w:jc w:val="both"/>
        <w:rPr>
          <w:rFonts w:ascii="Simplified Arabic" w:hAnsi="Simplified Arabic" w:cs="Simplified Arabic"/>
          <w:sz w:val="2"/>
          <w:szCs w:val="2"/>
          <w:rtl/>
          <w:lang w:bidi="ar-EG"/>
        </w:rPr>
      </w:pPr>
      <w:r>
        <w:rPr>
          <w:rFonts w:ascii="Simplified Arabic" w:hAnsi="Simplified Arabic" w:cs="Simplified Arabic"/>
          <w:sz w:val="20"/>
          <w:szCs w:val="20"/>
          <w:rtl/>
          <w:lang w:bidi="ar-EG"/>
        </w:rPr>
        <w:tab/>
      </w:r>
    </w:p>
    <w:p w14:paraId="06FA38E7" w14:textId="77777777" w:rsidR="008208F7" w:rsidRPr="00A83226" w:rsidRDefault="008208F7" w:rsidP="008208F7">
      <w:pPr>
        <w:tabs>
          <w:tab w:val="left" w:pos="7170"/>
        </w:tabs>
        <w:bidi/>
        <w:spacing w:after="0" w:line="240" w:lineRule="auto"/>
        <w:ind w:left="-376"/>
        <w:jc w:val="both"/>
        <w:rPr>
          <w:rFonts w:ascii="Simplified Arabic" w:hAnsi="Simplified Arabic" w:cs="Simplified Arabic"/>
          <w:sz w:val="20"/>
          <w:szCs w:val="20"/>
          <w:rtl/>
          <w:lang w:bidi="ar-EG"/>
        </w:rPr>
      </w:pPr>
    </w:p>
    <w:p w14:paraId="4865A01A" w14:textId="77777777" w:rsidR="008208F7" w:rsidRDefault="008208F7" w:rsidP="008208F7">
      <w:pPr>
        <w:bidi/>
        <w:rPr>
          <w:rtl/>
        </w:rPr>
      </w:pPr>
    </w:p>
    <w:p w14:paraId="7DBBE965" w14:textId="77777777" w:rsidR="008208F7" w:rsidRDefault="008208F7" w:rsidP="008208F7">
      <w:pPr>
        <w:bidi/>
        <w:rPr>
          <w:rtl/>
        </w:rPr>
      </w:pPr>
    </w:p>
    <w:p w14:paraId="2CF5D3BC" w14:textId="32777DED" w:rsidR="008208F7" w:rsidRDefault="008208F7" w:rsidP="008208F7">
      <w:pPr>
        <w:bidi/>
        <w:rPr>
          <w:rtl/>
        </w:rPr>
      </w:pPr>
    </w:p>
    <w:p w14:paraId="2D26B04F" w14:textId="77777777" w:rsidR="008266CF" w:rsidRDefault="008266CF" w:rsidP="008266CF">
      <w:pPr>
        <w:bidi/>
      </w:pPr>
    </w:p>
    <w:tbl>
      <w:tblPr>
        <w:tblpPr w:leftFromText="180" w:rightFromText="180" w:vertAnchor="text" w:tblpY="143"/>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86"/>
        <w:gridCol w:w="828"/>
        <w:gridCol w:w="3838"/>
        <w:gridCol w:w="848"/>
      </w:tblGrid>
      <w:tr w:rsidR="008208F7" w:rsidRPr="00A83226" w14:paraId="43B5CB45" w14:textId="77777777" w:rsidTr="00FE6CB0">
        <w:trPr>
          <w:trHeight w:val="410"/>
        </w:trPr>
        <w:tc>
          <w:tcPr>
            <w:tcW w:w="5000" w:type="pct"/>
            <w:gridSpan w:val="4"/>
            <w:tcBorders>
              <w:top w:val="nil"/>
              <w:left w:val="nil"/>
              <w:right w:val="nil"/>
            </w:tcBorders>
            <w:shd w:val="clear" w:color="auto" w:fill="auto"/>
            <w:noWrap/>
            <w:vAlign w:val="center"/>
          </w:tcPr>
          <w:p w14:paraId="6DC89981"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tl/>
                <w:lang w:bidi="ar-EG"/>
              </w:rPr>
            </w:pPr>
            <w:r w:rsidRPr="00A83226">
              <w:rPr>
                <w:rFonts w:ascii="Simplified Arabic" w:hAnsi="Simplified Arabic" w:cs="Simplified Arabic"/>
                <w:b/>
                <w:bCs/>
                <w:sz w:val="24"/>
                <w:szCs w:val="24"/>
                <w:rtl/>
                <w:lang w:bidi="ar-EG"/>
              </w:rPr>
              <w:lastRenderedPageBreak/>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(3-24): قائمة التدفقات المائية خلال عام 2013- مصر    بالمليار متر مكعب</w:t>
            </w:r>
          </w:p>
        </w:tc>
      </w:tr>
      <w:tr w:rsidR="008208F7" w:rsidRPr="00A83226" w14:paraId="510AB832" w14:textId="77777777" w:rsidTr="00FE6CB0">
        <w:trPr>
          <w:trHeight w:val="410"/>
        </w:trPr>
        <w:tc>
          <w:tcPr>
            <w:tcW w:w="2243" w:type="pct"/>
            <w:shd w:val="clear" w:color="auto" w:fill="E2EFD9" w:themeFill="accent6" w:themeFillTint="33"/>
            <w:noWrap/>
            <w:vAlign w:val="center"/>
            <w:hideMark/>
          </w:tcPr>
          <w:p w14:paraId="3043F500"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3A1AE029"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c>
          <w:tcPr>
            <w:tcW w:w="1919" w:type="pct"/>
            <w:shd w:val="clear" w:color="auto" w:fill="E2EFD9" w:themeFill="accent6" w:themeFillTint="33"/>
            <w:noWrap/>
            <w:vAlign w:val="center"/>
            <w:hideMark/>
          </w:tcPr>
          <w:p w14:paraId="34165299"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576B78EB"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0116894A" w14:textId="77777777" w:rsidTr="00FE6CB0">
        <w:trPr>
          <w:trHeight w:val="419"/>
        </w:trPr>
        <w:tc>
          <w:tcPr>
            <w:tcW w:w="2243" w:type="pct"/>
            <w:shd w:val="clear" w:color="auto" w:fill="auto"/>
            <w:vAlign w:val="center"/>
            <w:hideMark/>
          </w:tcPr>
          <w:p w14:paraId="2349346D"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4A6D006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9</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2</w:t>
            </w:r>
          </w:p>
        </w:tc>
        <w:tc>
          <w:tcPr>
            <w:tcW w:w="1919" w:type="pct"/>
            <w:shd w:val="clear" w:color="auto" w:fill="auto"/>
            <w:vAlign w:val="center"/>
            <w:hideMark/>
          </w:tcPr>
          <w:p w14:paraId="52B56235"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13856F96"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sz w:val="20"/>
                <w:szCs w:val="20"/>
                <w:rtl/>
                <w:lang w:bidi="ar-EG"/>
              </w:rPr>
              <w:t>53</w:t>
            </w:r>
            <w:r w:rsidRPr="00A83226">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8</w:t>
            </w:r>
          </w:p>
        </w:tc>
      </w:tr>
      <w:tr w:rsidR="008208F7" w:rsidRPr="00A83226" w14:paraId="52E3C67C" w14:textId="77777777" w:rsidTr="00FE6CB0">
        <w:trPr>
          <w:trHeight w:val="177"/>
        </w:trPr>
        <w:tc>
          <w:tcPr>
            <w:tcW w:w="2243" w:type="pct"/>
            <w:shd w:val="clear" w:color="auto" w:fill="DEEAF6" w:themeFill="accent5" w:themeFillTint="33"/>
            <w:vAlign w:val="center"/>
            <w:hideMark/>
          </w:tcPr>
          <w:p w14:paraId="589D8D6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2F46D17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4ADE526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4E0C8F56"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p>
        </w:tc>
      </w:tr>
      <w:tr w:rsidR="008208F7" w:rsidRPr="00A83226" w14:paraId="622B8978" w14:textId="77777777" w:rsidTr="00FE6CB0">
        <w:trPr>
          <w:trHeight w:val="270"/>
        </w:trPr>
        <w:tc>
          <w:tcPr>
            <w:tcW w:w="2243" w:type="pct"/>
            <w:shd w:val="clear" w:color="auto" w:fill="auto"/>
            <w:noWrap/>
            <w:hideMark/>
          </w:tcPr>
          <w:p w14:paraId="074260A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1881FBA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c>
          <w:tcPr>
            <w:tcW w:w="1919" w:type="pct"/>
            <w:shd w:val="clear" w:color="auto" w:fill="auto"/>
            <w:noWrap/>
            <w:hideMark/>
          </w:tcPr>
          <w:p w14:paraId="4DA0C0A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vAlign w:val="center"/>
          </w:tcPr>
          <w:p w14:paraId="2B0B0E2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1</w:t>
            </w:r>
          </w:p>
        </w:tc>
      </w:tr>
      <w:tr w:rsidR="008208F7" w:rsidRPr="00A83226" w14:paraId="54A12707" w14:textId="77777777" w:rsidTr="00FE6CB0">
        <w:trPr>
          <w:trHeight w:val="318"/>
        </w:trPr>
        <w:tc>
          <w:tcPr>
            <w:tcW w:w="2243" w:type="pct"/>
            <w:shd w:val="clear" w:color="auto" w:fill="auto"/>
            <w:noWrap/>
            <w:hideMark/>
          </w:tcPr>
          <w:p w14:paraId="3B45B87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7CC3122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c>
          <w:tcPr>
            <w:tcW w:w="1919" w:type="pct"/>
            <w:shd w:val="clear" w:color="auto" w:fill="auto"/>
            <w:noWrap/>
            <w:hideMark/>
          </w:tcPr>
          <w:p w14:paraId="629B9F2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vAlign w:val="center"/>
          </w:tcPr>
          <w:p w14:paraId="0736993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w:t>
            </w:r>
          </w:p>
        </w:tc>
      </w:tr>
      <w:tr w:rsidR="008208F7" w:rsidRPr="00A83226" w14:paraId="41466FD3" w14:textId="77777777" w:rsidTr="00FE6CB0">
        <w:trPr>
          <w:trHeight w:val="209"/>
        </w:trPr>
        <w:tc>
          <w:tcPr>
            <w:tcW w:w="2243" w:type="pct"/>
            <w:shd w:val="clear" w:color="auto" w:fill="auto"/>
            <w:noWrap/>
            <w:hideMark/>
          </w:tcPr>
          <w:p w14:paraId="4563130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04DDEB6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509DA66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vAlign w:val="center"/>
          </w:tcPr>
          <w:p w14:paraId="4B0606F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37</w:t>
            </w:r>
          </w:p>
        </w:tc>
      </w:tr>
      <w:tr w:rsidR="008208F7" w:rsidRPr="00A83226" w14:paraId="11699411" w14:textId="77777777" w:rsidTr="00FE6CB0">
        <w:trPr>
          <w:trHeight w:val="200"/>
        </w:trPr>
        <w:tc>
          <w:tcPr>
            <w:tcW w:w="2243" w:type="pct"/>
            <w:shd w:val="clear" w:color="auto" w:fill="auto"/>
            <w:hideMark/>
          </w:tcPr>
          <w:p w14:paraId="463CC4A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2451DE3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w:t>
            </w:r>
          </w:p>
        </w:tc>
        <w:tc>
          <w:tcPr>
            <w:tcW w:w="1919" w:type="pct"/>
            <w:shd w:val="clear" w:color="auto" w:fill="auto"/>
            <w:hideMark/>
          </w:tcPr>
          <w:p w14:paraId="73C6B4C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vAlign w:val="center"/>
          </w:tcPr>
          <w:p w14:paraId="2911229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3</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w:t>
            </w:r>
          </w:p>
        </w:tc>
      </w:tr>
      <w:tr w:rsidR="008208F7" w:rsidRPr="00A83226" w14:paraId="06CF14D9" w14:textId="77777777" w:rsidTr="00FE6CB0">
        <w:trPr>
          <w:trHeight w:val="630"/>
        </w:trPr>
        <w:tc>
          <w:tcPr>
            <w:tcW w:w="2243" w:type="pct"/>
            <w:shd w:val="clear" w:color="auto" w:fill="auto"/>
            <w:hideMark/>
          </w:tcPr>
          <w:p w14:paraId="1A61F80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3B75636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2</w:t>
            </w:r>
          </w:p>
        </w:tc>
        <w:tc>
          <w:tcPr>
            <w:tcW w:w="1919" w:type="pct"/>
            <w:shd w:val="clear" w:color="auto" w:fill="auto"/>
            <w:hideMark/>
          </w:tcPr>
          <w:p w14:paraId="217298F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vAlign w:val="center"/>
          </w:tcPr>
          <w:p w14:paraId="4462366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04</w:t>
            </w:r>
          </w:p>
        </w:tc>
      </w:tr>
      <w:tr w:rsidR="008208F7" w:rsidRPr="00A83226" w14:paraId="207D7788" w14:textId="77777777" w:rsidTr="00FE6CB0">
        <w:trPr>
          <w:trHeight w:val="256"/>
        </w:trPr>
        <w:tc>
          <w:tcPr>
            <w:tcW w:w="2243" w:type="pct"/>
            <w:shd w:val="clear" w:color="auto" w:fill="auto"/>
            <w:hideMark/>
          </w:tcPr>
          <w:p w14:paraId="515F781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568FBB9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w:t>
            </w:r>
          </w:p>
        </w:tc>
        <w:tc>
          <w:tcPr>
            <w:tcW w:w="1919" w:type="pct"/>
            <w:shd w:val="clear" w:color="auto" w:fill="auto"/>
            <w:noWrap/>
            <w:vAlign w:val="center"/>
            <w:hideMark/>
          </w:tcPr>
          <w:p w14:paraId="631D500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vAlign w:val="center"/>
          </w:tcPr>
          <w:p w14:paraId="7693D5C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33</w:t>
            </w:r>
          </w:p>
        </w:tc>
      </w:tr>
      <w:tr w:rsidR="008208F7" w:rsidRPr="00A83226" w14:paraId="73BE0BFE" w14:textId="77777777" w:rsidTr="00FE6CB0">
        <w:trPr>
          <w:trHeight w:val="250"/>
        </w:trPr>
        <w:tc>
          <w:tcPr>
            <w:tcW w:w="2243" w:type="pct"/>
            <w:shd w:val="clear" w:color="auto" w:fill="auto"/>
            <w:hideMark/>
          </w:tcPr>
          <w:p w14:paraId="085F6B7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4FAA332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w:t>
            </w:r>
          </w:p>
        </w:tc>
        <w:tc>
          <w:tcPr>
            <w:tcW w:w="1919" w:type="pct"/>
            <w:shd w:val="clear" w:color="auto" w:fill="auto"/>
            <w:noWrap/>
            <w:vAlign w:val="center"/>
            <w:hideMark/>
          </w:tcPr>
          <w:p w14:paraId="4F7A5715" w14:textId="77777777" w:rsidR="008208F7" w:rsidRPr="00A83226" w:rsidRDefault="008208F7" w:rsidP="00FE6CB0">
            <w:pPr>
              <w:spacing w:after="0" w:line="300" w:lineRule="exact"/>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Pr>
              <w:t> </w:t>
            </w:r>
          </w:p>
        </w:tc>
        <w:tc>
          <w:tcPr>
            <w:tcW w:w="424" w:type="pct"/>
            <w:shd w:val="clear" w:color="auto" w:fill="auto"/>
            <w:noWrap/>
            <w:vAlign w:val="center"/>
          </w:tcPr>
          <w:p w14:paraId="236BA5A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18E0D534" w14:textId="77777777" w:rsidTr="00FE6CB0">
        <w:trPr>
          <w:trHeight w:val="202"/>
        </w:trPr>
        <w:tc>
          <w:tcPr>
            <w:tcW w:w="2243" w:type="pct"/>
            <w:shd w:val="clear" w:color="auto" w:fill="auto"/>
            <w:hideMark/>
          </w:tcPr>
          <w:p w14:paraId="5CDF0EC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7447AE4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73</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8</w:t>
            </w:r>
          </w:p>
        </w:tc>
        <w:tc>
          <w:tcPr>
            <w:tcW w:w="1919" w:type="pct"/>
            <w:shd w:val="clear" w:color="auto" w:fill="auto"/>
            <w:noWrap/>
            <w:hideMark/>
          </w:tcPr>
          <w:p w14:paraId="7CF6CC6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vAlign w:val="center"/>
          </w:tcPr>
          <w:p w14:paraId="230BDB1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07</w:t>
            </w:r>
          </w:p>
        </w:tc>
      </w:tr>
      <w:tr w:rsidR="008208F7" w:rsidRPr="00A83226" w14:paraId="1486B1DB" w14:textId="77777777" w:rsidTr="00FE6CB0">
        <w:trPr>
          <w:trHeight w:val="182"/>
        </w:trPr>
        <w:tc>
          <w:tcPr>
            <w:tcW w:w="2243" w:type="pct"/>
            <w:shd w:val="clear" w:color="auto" w:fill="auto"/>
            <w:hideMark/>
          </w:tcPr>
          <w:p w14:paraId="045FE93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6E8179E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782D835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vAlign w:val="center"/>
          </w:tcPr>
          <w:p w14:paraId="0515130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CF81AD5" w14:textId="77777777" w:rsidTr="00FE6CB0">
        <w:trPr>
          <w:trHeight w:val="703"/>
        </w:trPr>
        <w:tc>
          <w:tcPr>
            <w:tcW w:w="2243" w:type="pct"/>
            <w:shd w:val="clear" w:color="auto" w:fill="auto"/>
            <w:hideMark/>
          </w:tcPr>
          <w:p w14:paraId="0E61E3A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5C66F68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2</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w:t>
            </w:r>
          </w:p>
        </w:tc>
        <w:tc>
          <w:tcPr>
            <w:tcW w:w="1919" w:type="pct"/>
            <w:shd w:val="clear" w:color="auto" w:fill="auto"/>
            <w:noWrap/>
            <w:vAlign w:val="center"/>
            <w:hideMark/>
          </w:tcPr>
          <w:p w14:paraId="750D4F3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vAlign w:val="center"/>
          </w:tcPr>
          <w:p w14:paraId="1AA5FD6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107DD21B" w14:textId="77777777" w:rsidTr="00FE6CB0">
        <w:trPr>
          <w:trHeight w:val="232"/>
        </w:trPr>
        <w:tc>
          <w:tcPr>
            <w:tcW w:w="2243" w:type="pct"/>
            <w:shd w:val="clear" w:color="auto" w:fill="auto"/>
            <w:noWrap/>
            <w:hideMark/>
          </w:tcPr>
          <w:p w14:paraId="052A4E3A" w14:textId="77777777" w:rsidR="008208F7" w:rsidRPr="00A83226" w:rsidRDefault="008208F7" w:rsidP="00FE6CB0">
            <w:pPr>
              <w:spacing w:after="0" w:line="300" w:lineRule="exact"/>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Pr>
              <w:t> </w:t>
            </w:r>
          </w:p>
        </w:tc>
        <w:tc>
          <w:tcPr>
            <w:tcW w:w="414" w:type="pct"/>
            <w:shd w:val="clear" w:color="auto" w:fill="auto"/>
            <w:noWrap/>
            <w:vAlign w:val="center"/>
            <w:hideMark/>
          </w:tcPr>
          <w:p w14:paraId="4307A97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17FCFC0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vAlign w:val="center"/>
          </w:tcPr>
          <w:p w14:paraId="5F5D11B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373F6C70" w14:textId="77777777" w:rsidTr="00FE6CB0">
        <w:trPr>
          <w:trHeight w:val="279"/>
        </w:trPr>
        <w:tc>
          <w:tcPr>
            <w:tcW w:w="2243" w:type="pct"/>
            <w:shd w:val="clear" w:color="auto" w:fill="auto"/>
            <w:noWrap/>
            <w:hideMark/>
          </w:tcPr>
          <w:p w14:paraId="45F21EDD" w14:textId="77777777" w:rsidR="008208F7" w:rsidRPr="00A83226" w:rsidRDefault="008208F7" w:rsidP="00FE6CB0">
            <w:pPr>
              <w:spacing w:after="0" w:line="300" w:lineRule="exact"/>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Pr>
              <w:t> </w:t>
            </w:r>
          </w:p>
        </w:tc>
        <w:tc>
          <w:tcPr>
            <w:tcW w:w="414" w:type="pct"/>
            <w:shd w:val="clear" w:color="auto" w:fill="auto"/>
            <w:noWrap/>
            <w:vAlign w:val="center"/>
            <w:hideMark/>
          </w:tcPr>
          <w:p w14:paraId="7496E1F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5B66DCB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vAlign w:val="center"/>
          </w:tcPr>
          <w:p w14:paraId="142DAC8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2</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1</w:t>
            </w:r>
          </w:p>
        </w:tc>
      </w:tr>
      <w:tr w:rsidR="008208F7" w:rsidRPr="00A83226" w14:paraId="7B0DFE64" w14:textId="77777777" w:rsidTr="00FE6CB0">
        <w:trPr>
          <w:trHeight w:val="314"/>
        </w:trPr>
        <w:tc>
          <w:tcPr>
            <w:tcW w:w="2243" w:type="pct"/>
            <w:shd w:val="clear" w:color="auto" w:fill="auto"/>
            <w:noWrap/>
            <w:hideMark/>
          </w:tcPr>
          <w:p w14:paraId="172FD889" w14:textId="77777777" w:rsidR="008208F7" w:rsidRPr="00A83226" w:rsidRDefault="008208F7" w:rsidP="00FE6CB0">
            <w:pPr>
              <w:spacing w:after="0" w:line="300" w:lineRule="exact"/>
              <w:jc w:val="center"/>
              <w:rPr>
                <w:rFonts w:ascii="Simplified Arabic" w:eastAsia="Times New Roman" w:hAnsi="Simplified Arabic" w:cs="Simplified Arabic"/>
                <w:color w:val="000000"/>
                <w:sz w:val="24"/>
                <w:szCs w:val="24"/>
              </w:rPr>
            </w:pPr>
            <w:r w:rsidRPr="00A83226">
              <w:rPr>
                <w:rFonts w:ascii="Simplified Arabic" w:eastAsia="Times New Roman" w:hAnsi="Simplified Arabic" w:cs="Simplified Arabic"/>
                <w:color w:val="000000"/>
                <w:sz w:val="24"/>
                <w:szCs w:val="24"/>
              </w:rPr>
              <w:t> </w:t>
            </w:r>
          </w:p>
        </w:tc>
        <w:tc>
          <w:tcPr>
            <w:tcW w:w="414" w:type="pct"/>
            <w:shd w:val="clear" w:color="auto" w:fill="auto"/>
            <w:noWrap/>
            <w:vAlign w:val="center"/>
            <w:hideMark/>
          </w:tcPr>
          <w:p w14:paraId="2192BD1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156BD89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vAlign w:val="center"/>
            <w:hideMark/>
          </w:tcPr>
          <w:p w14:paraId="6561FC0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4293DF0B" w14:textId="77777777" w:rsidTr="00FE6CB0">
        <w:trPr>
          <w:trHeight w:val="489"/>
        </w:trPr>
        <w:tc>
          <w:tcPr>
            <w:tcW w:w="2243" w:type="pct"/>
            <w:shd w:val="clear" w:color="auto" w:fill="auto"/>
            <w:noWrap/>
            <w:vAlign w:val="center"/>
            <w:hideMark/>
          </w:tcPr>
          <w:p w14:paraId="62E53378"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0DF4673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7428CD5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vAlign w:val="center"/>
          </w:tcPr>
          <w:p w14:paraId="5C5BA34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72F51406" w14:textId="77777777" w:rsidTr="00FE6CB0">
        <w:trPr>
          <w:trHeight w:val="443"/>
        </w:trPr>
        <w:tc>
          <w:tcPr>
            <w:tcW w:w="2243" w:type="pct"/>
            <w:shd w:val="clear" w:color="auto" w:fill="9CC2E5" w:themeFill="accent5" w:themeFillTint="99"/>
            <w:noWrap/>
            <w:vAlign w:val="center"/>
            <w:hideMark/>
          </w:tcPr>
          <w:p w14:paraId="3DE07353"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66B5182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76</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7</w:t>
            </w:r>
          </w:p>
        </w:tc>
        <w:tc>
          <w:tcPr>
            <w:tcW w:w="1919" w:type="pct"/>
            <w:shd w:val="clear" w:color="auto" w:fill="9CC2E5" w:themeFill="accent5" w:themeFillTint="99"/>
            <w:vAlign w:val="center"/>
            <w:hideMark/>
          </w:tcPr>
          <w:p w14:paraId="4C6DA588"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vAlign w:val="center"/>
          </w:tcPr>
          <w:p w14:paraId="25741FC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76</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7</w:t>
            </w:r>
          </w:p>
        </w:tc>
      </w:tr>
      <w:tr w:rsidR="008208F7" w:rsidRPr="00A83226" w14:paraId="1C744F40" w14:textId="77777777" w:rsidTr="00FE6CB0">
        <w:trPr>
          <w:trHeight w:val="443"/>
        </w:trPr>
        <w:tc>
          <w:tcPr>
            <w:tcW w:w="5000" w:type="pct"/>
            <w:gridSpan w:val="4"/>
            <w:shd w:val="clear" w:color="auto" w:fill="auto"/>
            <w:noWrap/>
            <w:vAlign w:val="center"/>
          </w:tcPr>
          <w:p w14:paraId="3F0E237D"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0"/>
                <w:szCs w:val="20"/>
                <w:rtl/>
                <w:lang w:bidi="ar-EG"/>
              </w:rPr>
            </w:pP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tc>
      </w:tr>
    </w:tbl>
    <w:p w14:paraId="3510FFC0" w14:textId="77777777" w:rsidR="008208F7" w:rsidRPr="00A83226" w:rsidRDefault="008208F7" w:rsidP="008208F7">
      <w:pPr>
        <w:tabs>
          <w:tab w:val="left" w:pos="7170"/>
        </w:tabs>
        <w:bidi/>
        <w:spacing w:after="0" w:line="240" w:lineRule="auto"/>
        <w:ind w:left="-801"/>
        <w:jc w:val="both"/>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   </w:t>
      </w:r>
    </w:p>
    <w:p w14:paraId="683036C0"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1CB140F7"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lang w:bidi="ar-EG"/>
        </w:rPr>
      </w:pPr>
    </w:p>
    <w:p w14:paraId="5715F5B5"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00800084"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49A080AC"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2D753395"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0448AC0E"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72FD4F27"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7AD2829A"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78E93C76"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26C17813"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67283875"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015E1FD5" w14:textId="77777777" w:rsidR="008208F7" w:rsidRDefault="008208F7" w:rsidP="008266CF">
      <w:pPr>
        <w:pStyle w:val="Heading3Char"/>
        <w:tabs>
          <w:tab w:val="left" w:pos="7170"/>
        </w:tabs>
        <w:bidi/>
        <w:spacing w:after="0" w:line="240" w:lineRule="auto"/>
        <w:jc w:val="both"/>
        <w:rPr>
          <w:rFonts w:ascii="Simplified Arabic" w:hAnsi="Simplified Arabic" w:cs="Simplified Arabic"/>
          <w:sz w:val="16"/>
          <w:szCs w:val="16"/>
          <w:rtl/>
          <w:lang w:bidi="ar-EG"/>
        </w:rPr>
      </w:pPr>
    </w:p>
    <w:p w14:paraId="12F7EF1F" w14:textId="77777777" w:rsidR="008208F7" w:rsidRPr="00A330A9" w:rsidRDefault="008208F7" w:rsidP="008208F7">
      <w:pPr>
        <w:pStyle w:val="Heading3Char"/>
        <w:tabs>
          <w:tab w:val="left" w:pos="7170"/>
        </w:tabs>
        <w:bidi/>
        <w:spacing w:after="0" w:line="240" w:lineRule="auto"/>
        <w:ind w:left="810"/>
        <w:jc w:val="both"/>
        <w:rPr>
          <w:rFonts w:ascii="Simplified Arabic" w:hAnsi="Simplified Arabic" w:cs="Simplified Arabic"/>
          <w:sz w:val="2"/>
          <w:szCs w:val="2"/>
          <w:rtl/>
          <w:lang w:bidi="ar-EG"/>
        </w:rPr>
      </w:pPr>
    </w:p>
    <w:tbl>
      <w:tblPr>
        <w:tblpPr w:leftFromText="180" w:rightFromText="180" w:vertAnchor="text" w:horzAnchor="margin" w:tblpY="694"/>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86"/>
        <w:gridCol w:w="828"/>
        <w:gridCol w:w="3838"/>
        <w:gridCol w:w="848"/>
      </w:tblGrid>
      <w:tr w:rsidR="008208F7" w:rsidRPr="00A83226" w14:paraId="4447D2F9" w14:textId="77777777" w:rsidTr="00FE6CB0">
        <w:trPr>
          <w:trHeight w:val="410"/>
        </w:trPr>
        <w:tc>
          <w:tcPr>
            <w:tcW w:w="5000" w:type="pct"/>
            <w:gridSpan w:val="4"/>
            <w:tcBorders>
              <w:top w:val="nil"/>
              <w:left w:val="nil"/>
              <w:right w:val="nil"/>
            </w:tcBorders>
            <w:shd w:val="clear" w:color="auto" w:fill="auto"/>
            <w:noWrap/>
            <w:vAlign w:val="center"/>
          </w:tcPr>
          <w:p w14:paraId="4C9D2957" w14:textId="77777777" w:rsidR="008208F7" w:rsidRPr="00A55F7C" w:rsidRDefault="008208F7" w:rsidP="00FE6CB0">
            <w:pPr>
              <w:tabs>
                <w:tab w:val="left" w:pos="7170"/>
              </w:tabs>
              <w:bidi/>
              <w:spacing w:after="0" w:line="240" w:lineRule="auto"/>
              <w:ind w:left="-801"/>
              <w:jc w:val="center"/>
              <w:rPr>
                <w:rFonts w:ascii="Simplified Arabic" w:hAnsi="Simplified Arabic" w:cs="Simplified Arabic"/>
                <w:sz w:val="20"/>
                <w:szCs w:val="20"/>
                <w:rtl/>
                <w:lang w:bidi="ar-EG"/>
              </w:rPr>
            </w:pPr>
            <w:r w:rsidRPr="00A83226">
              <w:rPr>
                <w:rFonts w:ascii="Simplified Arabic" w:hAnsi="Simplified Arabic" w:cs="Simplified Arabic"/>
                <w:b/>
                <w:bCs/>
                <w:sz w:val="24"/>
                <w:szCs w:val="24"/>
                <w:rtl/>
                <w:lang w:bidi="ar-EG"/>
              </w:rPr>
              <w:lastRenderedPageBreak/>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(3-25): قائمة التدفقات المائية خلال عام 2014- مصر    بالمليار متر مكعب</w:t>
            </w:r>
            <w:r w:rsidRPr="00A83226">
              <w:rPr>
                <w:rFonts w:ascii="Simplified Arabic" w:hAnsi="Simplified Arabic" w:cs="Simplified Arabic"/>
                <w:sz w:val="20"/>
                <w:szCs w:val="20"/>
                <w:rtl/>
                <w:lang w:bidi="ar-EG"/>
              </w:rPr>
              <w:t xml:space="preserve">   </w:t>
            </w:r>
          </w:p>
        </w:tc>
      </w:tr>
      <w:tr w:rsidR="008208F7" w:rsidRPr="00A83226" w14:paraId="334F8B37" w14:textId="77777777" w:rsidTr="00FE6CB0">
        <w:trPr>
          <w:trHeight w:val="410"/>
        </w:trPr>
        <w:tc>
          <w:tcPr>
            <w:tcW w:w="2243" w:type="pct"/>
            <w:shd w:val="clear" w:color="auto" w:fill="E2EFD9" w:themeFill="accent6" w:themeFillTint="33"/>
            <w:noWrap/>
            <w:vAlign w:val="center"/>
            <w:hideMark/>
          </w:tcPr>
          <w:p w14:paraId="12756CE2"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3DDEC616"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919" w:type="pct"/>
            <w:shd w:val="clear" w:color="auto" w:fill="E2EFD9" w:themeFill="accent6" w:themeFillTint="33"/>
            <w:noWrap/>
            <w:vAlign w:val="center"/>
            <w:hideMark/>
          </w:tcPr>
          <w:p w14:paraId="2662055F"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1974DD03"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34C92AB8" w14:textId="77777777" w:rsidTr="00FE6CB0">
        <w:trPr>
          <w:trHeight w:val="419"/>
        </w:trPr>
        <w:tc>
          <w:tcPr>
            <w:tcW w:w="2243" w:type="pct"/>
            <w:shd w:val="clear" w:color="auto" w:fill="auto"/>
            <w:vAlign w:val="center"/>
            <w:hideMark/>
          </w:tcPr>
          <w:p w14:paraId="0D9C8FA1"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4A3ED46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8</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w:t>
            </w:r>
          </w:p>
        </w:tc>
        <w:tc>
          <w:tcPr>
            <w:tcW w:w="1919" w:type="pct"/>
            <w:shd w:val="clear" w:color="auto" w:fill="auto"/>
            <w:vAlign w:val="center"/>
            <w:hideMark/>
          </w:tcPr>
          <w:p w14:paraId="67664C40"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5A882A3C"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sz w:val="20"/>
                <w:szCs w:val="20"/>
                <w:rtl/>
                <w:lang w:bidi="ar-EG"/>
              </w:rPr>
              <w:t>19</w:t>
            </w:r>
            <w:r w:rsidRPr="00A83226">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4</w:t>
            </w:r>
          </w:p>
        </w:tc>
      </w:tr>
      <w:tr w:rsidR="008208F7" w:rsidRPr="00A83226" w14:paraId="3539FB94" w14:textId="77777777" w:rsidTr="00FE6CB0">
        <w:trPr>
          <w:trHeight w:val="177"/>
        </w:trPr>
        <w:tc>
          <w:tcPr>
            <w:tcW w:w="2243" w:type="pct"/>
            <w:shd w:val="clear" w:color="auto" w:fill="DEEAF6" w:themeFill="accent5" w:themeFillTint="33"/>
            <w:vAlign w:val="center"/>
            <w:hideMark/>
          </w:tcPr>
          <w:p w14:paraId="2478B66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45FA53E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2F72820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56F2A1E7"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r w:rsidRPr="00A83226">
              <w:rPr>
                <w:rFonts w:ascii="Simplified Arabic" w:eastAsia="Times New Roman" w:hAnsi="Simplified Arabic" w:cs="Simplified Arabic"/>
                <w:color w:val="000000"/>
                <w:sz w:val="20"/>
                <w:szCs w:val="20"/>
              </w:rPr>
              <w:t> </w:t>
            </w:r>
          </w:p>
        </w:tc>
      </w:tr>
      <w:tr w:rsidR="008208F7" w:rsidRPr="00A83226" w14:paraId="0DF7CD18" w14:textId="77777777" w:rsidTr="00FE6CB0">
        <w:trPr>
          <w:trHeight w:val="270"/>
        </w:trPr>
        <w:tc>
          <w:tcPr>
            <w:tcW w:w="2243" w:type="pct"/>
            <w:shd w:val="clear" w:color="auto" w:fill="auto"/>
            <w:noWrap/>
            <w:hideMark/>
          </w:tcPr>
          <w:p w14:paraId="0C751C6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03CE974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c>
          <w:tcPr>
            <w:tcW w:w="1919" w:type="pct"/>
            <w:shd w:val="clear" w:color="auto" w:fill="auto"/>
            <w:noWrap/>
            <w:hideMark/>
          </w:tcPr>
          <w:p w14:paraId="278D15D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tcPr>
          <w:p w14:paraId="6A8BBDA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9</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95</w:t>
            </w:r>
          </w:p>
        </w:tc>
      </w:tr>
      <w:tr w:rsidR="008208F7" w:rsidRPr="00A83226" w14:paraId="1373E1DC" w14:textId="77777777" w:rsidTr="00FE6CB0">
        <w:trPr>
          <w:trHeight w:val="318"/>
        </w:trPr>
        <w:tc>
          <w:tcPr>
            <w:tcW w:w="2243" w:type="pct"/>
            <w:shd w:val="clear" w:color="auto" w:fill="auto"/>
            <w:noWrap/>
            <w:hideMark/>
          </w:tcPr>
          <w:p w14:paraId="7683DD3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3BCB975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w:t>
            </w:r>
          </w:p>
        </w:tc>
        <w:tc>
          <w:tcPr>
            <w:tcW w:w="1919" w:type="pct"/>
            <w:shd w:val="clear" w:color="auto" w:fill="auto"/>
            <w:noWrap/>
            <w:hideMark/>
          </w:tcPr>
          <w:p w14:paraId="0C79121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tcPr>
          <w:p w14:paraId="1BB8968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2</w:t>
            </w:r>
          </w:p>
        </w:tc>
      </w:tr>
      <w:tr w:rsidR="008208F7" w:rsidRPr="00A83226" w14:paraId="0BE21F5D" w14:textId="77777777" w:rsidTr="00FE6CB0">
        <w:trPr>
          <w:trHeight w:val="209"/>
        </w:trPr>
        <w:tc>
          <w:tcPr>
            <w:tcW w:w="2243" w:type="pct"/>
            <w:shd w:val="clear" w:color="auto" w:fill="auto"/>
            <w:noWrap/>
            <w:hideMark/>
          </w:tcPr>
          <w:p w14:paraId="5FAC717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7589B31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3EA7DFB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vAlign w:val="center"/>
          </w:tcPr>
          <w:p w14:paraId="493EDE4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38</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26</w:t>
            </w:r>
          </w:p>
        </w:tc>
      </w:tr>
      <w:tr w:rsidR="008208F7" w:rsidRPr="00A83226" w14:paraId="2B390477" w14:textId="77777777" w:rsidTr="00FE6CB0">
        <w:trPr>
          <w:trHeight w:val="200"/>
        </w:trPr>
        <w:tc>
          <w:tcPr>
            <w:tcW w:w="2243" w:type="pct"/>
            <w:shd w:val="clear" w:color="auto" w:fill="auto"/>
            <w:hideMark/>
          </w:tcPr>
          <w:p w14:paraId="7CD9F6E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50E18D4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w:t>
            </w:r>
          </w:p>
        </w:tc>
        <w:tc>
          <w:tcPr>
            <w:tcW w:w="1919" w:type="pct"/>
            <w:shd w:val="clear" w:color="auto" w:fill="auto"/>
            <w:hideMark/>
          </w:tcPr>
          <w:p w14:paraId="77F6A23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vAlign w:val="center"/>
          </w:tcPr>
          <w:p w14:paraId="4BB99FE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w:t>
            </w:r>
          </w:p>
        </w:tc>
      </w:tr>
      <w:tr w:rsidR="008208F7" w:rsidRPr="00A83226" w14:paraId="30C462BF" w14:textId="77777777" w:rsidTr="00FE6CB0">
        <w:trPr>
          <w:trHeight w:val="630"/>
        </w:trPr>
        <w:tc>
          <w:tcPr>
            <w:tcW w:w="2243" w:type="pct"/>
            <w:shd w:val="clear" w:color="auto" w:fill="auto"/>
            <w:hideMark/>
          </w:tcPr>
          <w:p w14:paraId="456D1A0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058B6AD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w:t>
            </w:r>
          </w:p>
        </w:tc>
        <w:tc>
          <w:tcPr>
            <w:tcW w:w="1919" w:type="pct"/>
            <w:shd w:val="clear" w:color="auto" w:fill="auto"/>
            <w:hideMark/>
          </w:tcPr>
          <w:p w14:paraId="508F533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vAlign w:val="center"/>
          </w:tcPr>
          <w:p w14:paraId="2579126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w:t>
            </w:r>
          </w:p>
        </w:tc>
      </w:tr>
      <w:tr w:rsidR="008208F7" w:rsidRPr="00A83226" w14:paraId="3F9D7EF1" w14:textId="77777777" w:rsidTr="00FE6CB0">
        <w:trPr>
          <w:trHeight w:val="256"/>
        </w:trPr>
        <w:tc>
          <w:tcPr>
            <w:tcW w:w="2243" w:type="pct"/>
            <w:shd w:val="clear" w:color="auto" w:fill="auto"/>
            <w:hideMark/>
          </w:tcPr>
          <w:p w14:paraId="790D04F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0385425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4</w:t>
            </w:r>
          </w:p>
        </w:tc>
        <w:tc>
          <w:tcPr>
            <w:tcW w:w="1919" w:type="pct"/>
            <w:shd w:val="clear" w:color="auto" w:fill="auto"/>
            <w:noWrap/>
            <w:vAlign w:val="center"/>
            <w:hideMark/>
          </w:tcPr>
          <w:p w14:paraId="2A4DE03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vAlign w:val="center"/>
          </w:tcPr>
          <w:p w14:paraId="089E653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4</w:t>
            </w:r>
          </w:p>
        </w:tc>
      </w:tr>
      <w:tr w:rsidR="008208F7" w:rsidRPr="00A83226" w14:paraId="18CD256A" w14:textId="77777777" w:rsidTr="00FE6CB0">
        <w:trPr>
          <w:trHeight w:val="250"/>
        </w:trPr>
        <w:tc>
          <w:tcPr>
            <w:tcW w:w="2243" w:type="pct"/>
            <w:shd w:val="clear" w:color="auto" w:fill="auto"/>
            <w:hideMark/>
          </w:tcPr>
          <w:p w14:paraId="181BB17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79746B8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w:t>
            </w:r>
          </w:p>
        </w:tc>
        <w:tc>
          <w:tcPr>
            <w:tcW w:w="1919" w:type="pct"/>
            <w:shd w:val="clear" w:color="auto" w:fill="auto"/>
            <w:noWrap/>
            <w:vAlign w:val="center"/>
            <w:hideMark/>
          </w:tcPr>
          <w:p w14:paraId="024F4FC7"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24" w:type="pct"/>
            <w:shd w:val="clear" w:color="auto" w:fill="auto"/>
            <w:noWrap/>
            <w:vAlign w:val="center"/>
          </w:tcPr>
          <w:p w14:paraId="37B43E7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01F0F582" w14:textId="77777777" w:rsidTr="00FE6CB0">
        <w:trPr>
          <w:trHeight w:val="202"/>
        </w:trPr>
        <w:tc>
          <w:tcPr>
            <w:tcW w:w="2243" w:type="pct"/>
            <w:shd w:val="clear" w:color="auto" w:fill="auto"/>
            <w:hideMark/>
          </w:tcPr>
          <w:p w14:paraId="1121173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3D85872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2</w:t>
            </w:r>
          </w:p>
        </w:tc>
        <w:tc>
          <w:tcPr>
            <w:tcW w:w="1919" w:type="pct"/>
            <w:shd w:val="clear" w:color="auto" w:fill="auto"/>
            <w:noWrap/>
            <w:hideMark/>
          </w:tcPr>
          <w:p w14:paraId="469ED70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vAlign w:val="center"/>
          </w:tcPr>
          <w:p w14:paraId="56AB3A8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81</w:t>
            </w:r>
          </w:p>
        </w:tc>
      </w:tr>
      <w:tr w:rsidR="008208F7" w:rsidRPr="00A83226" w14:paraId="70F9AD65" w14:textId="77777777" w:rsidTr="00FE6CB0">
        <w:trPr>
          <w:trHeight w:val="182"/>
        </w:trPr>
        <w:tc>
          <w:tcPr>
            <w:tcW w:w="2243" w:type="pct"/>
            <w:shd w:val="clear" w:color="auto" w:fill="auto"/>
            <w:hideMark/>
          </w:tcPr>
          <w:p w14:paraId="1407330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733C585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6D172F6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vAlign w:val="center"/>
          </w:tcPr>
          <w:p w14:paraId="2D820B5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1E41E731" w14:textId="77777777" w:rsidTr="00FE6CB0">
        <w:trPr>
          <w:trHeight w:val="703"/>
        </w:trPr>
        <w:tc>
          <w:tcPr>
            <w:tcW w:w="2243" w:type="pct"/>
            <w:shd w:val="clear" w:color="auto" w:fill="auto"/>
            <w:hideMark/>
          </w:tcPr>
          <w:p w14:paraId="357DDCA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3886A7F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3</w:t>
            </w:r>
          </w:p>
        </w:tc>
        <w:tc>
          <w:tcPr>
            <w:tcW w:w="1919" w:type="pct"/>
            <w:shd w:val="clear" w:color="auto" w:fill="auto"/>
            <w:noWrap/>
            <w:vAlign w:val="center"/>
            <w:hideMark/>
          </w:tcPr>
          <w:p w14:paraId="20E5A80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vAlign w:val="center"/>
          </w:tcPr>
          <w:p w14:paraId="256B3E4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1D7B04D8" w14:textId="77777777" w:rsidTr="00FE6CB0">
        <w:trPr>
          <w:trHeight w:val="232"/>
        </w:trPr>
        <w:tc>
          <w:tcPr>
            <w:tcW w:w="2243" w:type="pct"/>
            <w:shd w:val="clear" w:color="auto" w:fill="auto"/>
            <w:noWrap/>
            <w:hideMark/>
          </w:tcPr>
          <w:p w14:paraId="614F06C2"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2FC3370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6F22559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vAlign w:val="center"/>
          </w:tcPr>
          <w:p w14:paraId="13396F9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7E1775EE" w14:textId="77777777" w:rsidTr="00FE6CB0">
        <w:trPr>
          <w:trHeight w:val="279"/>
        </w:trPr>
        <w:tc>
          <w:tcPr>
            <w:tcW w:w="2243" w:type="pct"/>
            <w:shd w:val="clear" w:color="auto" w:fill="auto"/>
            <w:noWrap/>
            <w:hideMark/>
          </w:tcPr>
          <w:p w14:paraId="13759828"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215AE72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3762E55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vAlign w:val="center"/>
          </w:tcPr>
          <w:p w14:paraId="68040A9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2</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2</w:t>
            </w:r>
          </w:p>
        </w:tc>
      </w:tr>
      <w:tr w:rsidR="008208F7" w:rsidRPr="00A83226" w14:paraId="1BDDD392" w14:textId="77777777" w:rsidTr="00FE6CB0">
        <w:trPr>
          <w:trHeight w:val="314"/>
        </w:trPr>
        <w:tc>
          <w:tcPr>
            <w:tcW w:w="2243" w:type="pct"/>
            <w:shd w:val="clear" w:color="auto" w:fill="auto"/>
            <w:noWrap/>
            <w:hideMark/>
          </w:tcPr>
          <w:p w14:paraId="6514304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528E227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31CDDC7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hideMark/>
          </w:tcPr>
          <w:p w14:paraId="418EBC6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444B01F5" w14:textId="77777777" w:rsidTr="00FE6CB0">
        <w:trPr>
          <w:trHeight w:val="489"/>
        </w:trPr>
        <w:tc>
          <w:tcPr>
            <w:tcW w:w="2243" w:type="pct"/>
            <w:shd w:val="clear" w:color="auto" w:fill="auto"/>
            <w:noWrap/>
            <w:vAlign w:val="center"/>
            <w:hideMark/>
          </w:tcPr>
          <w:p w14:paraId="280A44F5"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2D04385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15F1D9B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tcPr>
          <w:p w14:paraId="7A3AFEB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10EF3F67" w14:textId="77777777" w:rsidTr="00FE6CB0">
        <w:trPr>
          <w:trHeight w:val="443"/>
        </w:trPr>
        <w:tc>
          <w:tcPr>
            <w:tcW w:w="2243" w:type="pct"/>
            <w:shd w:val="clear" w:color="auto" w:fill="9CC2E5" w:themeFill="accent5" w:themeFillTint="99"/>
            <w:noWrap/>
            <w:vAlign w:val="center"/>
            <w:hideMark/>
          </w:tcPr>
          <w:p w14:paraId="0C96EC7F"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14FB8B79"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77</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2</w:t>
            </w:r>
          </w:p>
        </w:tc>
        <w:tc>
          <w:tcPr>
            <w:tcW w:w="1919" w:type="pct"/>
            <w:shd w:val="clear" w:color="auto" w:fill="9CC2E5" w:themeFill="accent5" w:themeFillTint="99"/>
            <w:vAlign w:val="center"/>
            <w:hideMark/>
          </w:tcPr>
          <w:p w14:paraId="11225170"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tcPr>
          <w:p w14:paraId="6C9AFD2B"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77</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2</w:t>
            </w:r>
          </w:p>
        </w:tc>
      </w:tr>
      <w:tr w:rsidR="008208F7" w:rsidRPr="00A83226" w14:paraId="20E39967" w14:textId="77777777" w:rsidTr="00FE6CB0">
        <w:trPr>
          <w:trHeight w:val="443"/>
        </w:trPr>
        <w:tc>
          <w:tcPr>
            <w:tcW w:w="5000" w:type="pct"/>
            <w:gridSpan w:val="4"/>
            <w:shd w:val="clear" w:color="auto" w:fill="auto"/>
            <w:noWrap/>
            <w:vAlign w:val="center"/>
          </w:tcPr>
          <w:p w14:paraId="456011BB" w14:textId="77777777" w:rsidR="008208F7" w:rsidRPr="00A83226" w:rsidRDefault="008208F7" w:rsidP="00FE6CB0">
            <w:pPr>
              <w:tabs>
                <w:tab w:val="left" w:pos="7170"/>
              </w:tabs>
              <w:bidi/>
              <w:spacing w:after="0" w:line="240" w:lineRule="auto"/>
              <w:ind w:left="-801"/>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المصدر: </w:t>
            </w:r>
            <w:r w:rsidRPr="00A83226">
              <w:rPr>
                <w:rFonts w:ascii="Simplified Arabic" w:hAnsi="Simplified Arabic" w:cs="Simplified Arabic" w:hint="cs"/>
                <w:sz w:val="20"/>
                <w:szCs w:val="20"/>
                <w:rtl/>
                <w:lang w:bidi="ar-EG"/>
              </w:rPr>
              <w:t>ا</w:t>
            </w:r>
            <w:r>
              <w:rPr>
                <w:rFonts w:ascii="Simplified Arabic" w:hAnsi="Simplified Arabic" w:cs="Simplified Arabic" w:hint="cs"/>
                <w:sz w:val="20"/>
                <w:szCs w:val="20"/>
                <w:rtl/>
                <w:lang w:bidi="ar-EG"/>
              </w:rPr>
              <w:t xml:space="preserve"> الجهاز</w:t>
            </w:r>
            <w:r w:rsidRPr="00A83226">
              <w:rPr>
                <w:rFonts w:ascii="Simplified Arabic" w:hAnsi="Simplified Arabic" w:cs="Simplified Arabic"/>
                <w:sz w:val="20"/>
                <w:szCs w:val="20"/>
                <w:rtl/>
                <w:lang w:bidi="ar-EG"/>
              </w:rPr>
              <w:t xml:space="preserve">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11951F6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0"/>
                <w:szCs w:val="20"/>
                <w:rtl/>
                <w:lang w:bidi="ar-EG"/>
              </w:rPr>
            </w:pPr>
          </w:p>
        </w:tc>
      </w:tr>
    </w:tbl>
    <w:p w14:paraId="247D2DF5" w14:textId="77777777" w:rsidR="008208F7" w:rsidRPr="00A83226" w:rsidRDefault="008208F7" w:rsidP="00013C28">
      <w:pPr>
        <w:pStyle w:val="Heading3Char"/>
        <w:tabs>
          <w:tab w:val="left" w:pos="7170"/>
        </w:tabs>
        <w:bidi/>
        <w:spacing w:after="0" w:line="240" w:lineRule="auto"/>
        <w:jc w:val="both"/>
        <w:rPr>
          <w:rFonts w:ascii="Simplified Arabic" w:hAnsi="Simplified Arabic" w:cs="Simplified Arabic"/>
          <w:sz w:val="16"/>
          <w:szCs w:val="16"/>
          <w:rtl/>
          <w:lang w:bidi="ar-EG"/>
        </w:rPr>
      </w:pPr>
    </w:p>
    <w:p w14:paraId="7158E139"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79C54403"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1FCF0E1E"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655D6572"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16"/>
          <w:szCs w:val="16"/>
          <w:rtl/>
          <w:lang w:bidi="ar-EG"/>
        </w:rPr>
      </w:pPr>
    </w:p>
    <w:p w14:paraId="4B09AA5E" w14:textId="77777777" w:rsidR="008208F7" w:rsidRDefault="008208F7" w:rsidP="008208F7">
      <w:pPr>
        <w:bidi/>
        <w:rPr>
          <w:rtl/>
        </w:rPr>
      </w:pPr>
    </w:p>
    <w:p w14:paraId="3B2ECD50" w14:textId="130CF3A5" w:rsidR="00013C28" w:rsidRDefault="00013C28" w:rsidP="00013C28">
      <w:pPr>
        <w:bidi/>
        <w:rPr>
          <w:rtl/>
        </w:rPr>
      </w:pPr>
    </w:p>
    <w:p w14:paraId="72EBC8B8" w14:textId="77777777" w:rsidR="00F90641" w:rsidRDefault="00F90641" w:rsidP="00F90641">
      <w:pPr>
        <w:bidi/>
      </w:pPr>
    </w:p>
    <w:tbl>
      <w:tblPr>
        <w:tblpPr w:leftFromText="180" w:rightFromText="180" w:vertAnchor="text" w:horzAnchor="margin" w:tblpY="653"/>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7"/>
        <w:gridCol w:w="826"/>
        <w:gridCol w:w="3830"/>
        <w:gridCol w:w="846"/>
      </w:tblGrid>
      <w:tr w:rsidR="008208F7" w:rsidRPr="00A83226" w14:paraId="18F2A95C" w14:textId="77777777" w:rsidTr="00FE6CB0">
        <w:trPr>
          <w:trHeight w:val="410"/>
        </w:trPr>
        <w:tc>
          <w:tcPr>
            <w:tcW w:w="2243" w:type="pct"/>
            <w:shd w:val="clear" w:color="auto" w:fill="E2EFD9" w:themeFill="accent6" w:themeFillTint="33"/>
            <w:noWrap/>
            <w:vAlign w:val="center"/>
            <w:hideMark/>
          </w:tcPr>
          <w:p w14:paraId="3161703F"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lastRenderedPageBreak/>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021BDD95"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919" w:type="pct"/>
            <w:shd w:val="clear" w:color="auto" w:fill="E2EFD9" w:themeFill="accent6" w:themeFillTint="33"/>
            <w:noWrap/>
            <w:vAlign w:val="center"/>
            <w:hideMark/>
          </w:tcPr>
          <w:p w14:paraId="0210558E"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47AED372"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758EE3C2" w14:textId="77777777" w:rsidTr="00FE6CB0">
        <w:trPr>
          <w:trHeight w:val="419"/>
        </w:trPr>
        <w:tc>
          <w:tcPr>
            <w:tcW w:w="2243" w:type="pct"/>
            <w:shd w:val="clear" w:color="auto" w:fill="auto"/>
            <w:vAlign w:val="center"/>
            <w:hideMark/>
          </w:tcPr>
          <w:p w14:paraId="3057DE4D"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35F80C6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9</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w:t>
            </w:r>
          </w:p>
        </w:tc>
        <w:tc>
          <w:tcPr>
            <w:tcW w:w="1919" w:type="pct"/>
            <w:shd w:val="clear" w:color="auto" w:fill="auto"/>
            <w:vAlign w:val="center"/>
            <w:hideMark/>
          </w:tcPr>
          <w:p w14:paraId="0801DDB6"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4AA34B5C"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06</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7</w:t>
            </w:r>
          </w:p>
        </w:tc>
      </w:tr>
      <w:tr w:rsidR="008208F7" w:rsidRPr="00A83226" w14:paraId="1BEC7B92" w14:textId="77777777" w:rsidTr="00FE6CB0">
        <w:trPr>
          <w:trHeight w:val="177"/>
        </w:trPr>
        <w:tc>
          <w:tcPr>
            <w:tcW w:w="2243" w:type="pct"/>
            <w:shd w:val="clear" w:color="auto" w:fill="DEEAF6" w:themeFill="accent5" w:themeFillTint="33"/>
            <w:vAlign w:val="center"/>
            <w:hideMark/>
          </w:tcPr>
          <w:p w14:paraId="05C4736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5C8CF07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25F102B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2A01A38F"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r w:rsidRPr="00A83226">
              <w:rPr>
                <w:rFonts w:ascii="Simplified Arabic" w:eastAsia="Times New Roman" w:hAnsi="Simplified Arabic" w:cs="Simplified Arabic"/>
                <w:color w:val="000000"/>
              </w:rPr>
              <w:t> </w:t>
            </w:r>
          </w:p>
        </w:tc>
      </w:tr>
      <w:tr w:rsidR="008208F7" w:rsidRPr="00A83226" w14:paraId="32887109" w14:textId="77777777" w:rsidTr="00FE6CB0">
        <w:trPr>
          <w:trHeight w:val="270"/>
        </w:trPr>
        <w:tc>
          <w:tcPr>
            <w:tcW w:w="2243" w:type="pct"/>
            <w:shd w:val="clear" w:color="auto" w:fill="auto"/>
            <w:noWrap/>
            <w:hideMark/>
          </w:tcPr>
          <w:p w14:paraId="5A4D429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6101722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919" w:type="pct"/>
            <w:shd w:val="clear" w:color="auto" w:fill="auto"/>
            <w:noWrap/>
            <w:hideMark/>
          </w:tcPr>
          <w:p w14:paraId="0F860CD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tcPr>
          <w:p w14:paraId="24A6EAB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35</w:t>
            </w:r>
          </w:p>
        </w:tc>
      </w:tr>
      <w:tr w:rsidR="008208F7" w:rsidRPr="00A83226" w14:paraId="654D167F" w14:textId="77777777" w:rsidTr="00FE6CB0">
        <w:trPr>
          <w:trHeight w:val="318"/>
        </w:trPr>
        <w:tc>
          <w:tcPr>
            <w:tcW w:w="2243" w:type="pct"/>
            <w:shd w:val="clear" w:color="auto" w:fill="auto"/>
            <w:noWrap/>
            <w:hideMark/>
          </w:tcPr>
          <w:p w14:paraId="3765435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42D4DE4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w:t>
            </w:r>
          </w:p>
        </w:tc>
        <w:tc>
          <w:tcPr>
            <w:tcW w:w="1919" w:type="pct"/>
            <w:shd w:val="clear" w:color="auto" w:fill="auto"/>
            <w:noWrap/>
            <w:hideMark/>
          </w:tcPr>
          <w:p w14:paraId="7B60582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tcPr>
          <w:p w14:paraId="3A22D4D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p>
        </w:tc>
      </w:tr>
      <w:tr w:rsidR="008208F7" w:rsidRPr="00A83226" w14:paraId="3924DDB3" w14:textId="77777777" w:rsidTr="00FE6CB0">
        <w:trPr>
          <w:trHeight w:val="209"/>
        </w:trPr>
        <w:tc>
          <w:tcPr>
            <w:tcW w:w="2243" w:type="pct"/>
            <w:shd w:val="clear" w:color="auto" w:fill="auto"/>
            <w:noWrap/>
            <w:hideMark/>
          </w:tcPr>
          <w:p w14:paraId="5964FBC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121BBB8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4CF56F9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tcPr>
          <w:p w14:paraId="7EC726B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36</w:t>
            </w:r>
          </w:p>
        </w:tc>
      </w:tr>
      <w:tr w:rsidR="008208F7" w:rsidRPr="00A83226" w14:paraId="036524DE" w14:textId="77777777" w:rsidTr="00FE6CB0">
        <w:trPr>
          <w:trHeight w:val="200"/>
        </w:trPr>
        <w:tc>
          <w:tcPr>
            <w:tcW w:w="2243" w:type="pct"/>
            <w:shd w:val="clear" w:color="auto" w:fill="auto"/>
            <w:hideMark/>
          </w:tcPr>
          <w:p w14:paraId="5659DDE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50A240B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w:t>
            </w:r>
          </w:p>
        </w:tc>
        <w:tc>
          <w:tcPr>
            <w:tcW w:w="1919" w:type="pct"/>
            <w:shd w:val="clear" w:color="auto" w:fill="auto"/>
            <w:hideMark/>
          </w:tcPr>
          <w:p w14:paraId="7B99212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tcPr>
          <w:p w14:paraId="3C9A380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r>
      <w:tr w:rsidR="008208F7" w:rsidRPr="00A83226" w14:paraId="545199F1" w14:textId="77777777" w:rsidTr="00FE6CB0">
        <w:trPr>
          <w:trHeight w:val="630"/>
        </w:trPr>
        <w:tc>
          <w:tcPr>
            <w:tcW w:w="2243" w:type="pct"/>
            <w:shd w:val="clear" w:color="auto" w:fill="auto"/>
            <w:hideMark/>
          </w:tcPr>
          <w:p w14:paraId="5A43F97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7CC6397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75</w:t>
            </w:r>
          </w:p>
        </w:tc>
        <w:tc>
          <w:tcPr>
            <w:tcW w:w="1919" w:type="pct"/>
            <w:shd w:val="clear" w:color="auto" w:fill="auto"/>
            <w:hideMark/>
          </w:tcPr>
          <w:p w14:paraId="5B98B33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vAlign w:val="center"/>
          </w:tcPr>
          <w:p w14:paraId="0C2075B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04</w:t>
            </w:r>
          </w:p>
        </w:tc>
      </w:tr>
      <w:tr w:rsidR="008208F7" w:rsidRPr="00A83226" w14:paraId="05215E14" w14:textId="77777777" w:rsidTr="00FE6CB0">
        <w:trPr>
          <w:trHeight w:val="256"/>
        </w:trPr>
        <w:tc>
          <w:tcPr>
            <w:tcW w:w="2243" w:type="pct"/>
            <w:shd w:val="clear" w:color="auto" w:fill="auto"/>
            <w:hideMark/>
          </w:tcPr>
          <w:p w14:paraId="598B9AE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5BC350E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05</w:t>
            </w:r>
          </w:p>
        </w:tc>
        <w:tc>
          <w:tcPr>
            <w:tcW w:w="1919" w:type="pct"/>
            <w:shd w:val="clear" w:color="auto" w:fill="auto"/>
            <w:noWrap/>
            <w:vAlign w:val="center"/>
            <w:hideMark/>
          </w:tcPr>
          <w:p w14:paraId="6F03DA2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tcPr>
          <w:p w14:paraId="01D5E0E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r>
      <w:tr w:rsidR="008208F7" w:rsidRPr="00A83226" w14:paraId="6E93CBD7" w14:textId="77777777" w:rsidTr="00FE6CB0">
        <w:trPr>
          <w:trHeight w:val="250"/>
        </w:trPr>
        <w:tc>
          <w:tcPr>
            <w:tcW w:w="2243" w:type="pct"/>
            <w:shd w:val="clear" w:color="auto" w:fill="auto"/>
            <w:hideMark/>
          </w:tcPr>
          <w:p w14:paraId="6C22D12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0EBF86C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c>
          <w:tcPr>
            <w:tcW w:w="1919" w:type="pct"/>
            <w:shd w:val="clear" w:color="auto" w:fill="auto"/>
            <w:noWrap/>
            <w:vAlign w:val="center"/>
            <w:hideMark/>
          </w:tcPr>
          <w:p w14:paraId="64A15588"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24" w:type="pct"/>
            <w:shd w:val="clear" w:color="auto" w:fill="auto"/>
            <w:noWrap/>
          </w:tcPr>
          <w:p w14:paraId="1C5B1DD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77B35E0B" w14:textId="77777777" w:rsidTr="00FE6CB0">
        <w:trPr>
          <w:trHeight w:val="202"/>
        </w:trPr>
        <w:tc>
          <w:tcPr>
            <w:tcW w:w="2243" w:type="pct"/>
            <w:shd w:val="clear" w:color="auto" w:fill="auto"/>
            <w:hideMark/>
          </w:tcPr>
          <w:p w14:paraId="36FFED0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1335953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05</w:t>
            </w:r>
          </w:p>
        </w:tc>
        <w:tc>
          <w:tcPr>
            <w:tcW w:w="1919" w:type="pct"/>
            <w:shd w:val="clear" w:color="auto" w:fill="auto"/>
            <w:noWrap/>
            <w:hideMark/>
          </w:tcPr>
          <w:p w14:paraId="09AB21A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tcPr>
          <w:p w14:paraId="0535B02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68</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39</w:t>
            </w:r>
          </w:p>
        </w:tc>
      </w:tr>
      <w:tr w:rsidR="008208F7" w:rsidRPr="00A83226" w14:paraId="39FBACFE" w14:textId="77777777" w:rsidTr="00FE6CB0">
        <w:trPr>
          <w:trHeight w:val="182"/>
        </w:trPr>
        <w:tc>
          <w:tcPr>
            <w:tcW w:w="2243" w:type="pct"/>
            <w:shd w:val="clear" w:color="auto" w:fill="auto"/>
            <w:hideMark/>
          </w:tcPr>
          <w:p w14:paraId="372BCDB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267F0FB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7389AD9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tcPr>
          <w:p w14:paraId="03D5BE8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151F73CB" w14:textId="77777777" w:rsidTr="00FE6CB0">
        <w:trPr>
          <w:trHeight w:val="703"/>
        </w:trPr>
        <w:tc>
          <w:tcPr>
            <w:tcW w:w="2243" w:type="pct"/>
            <w:shd w:val="clear" w:color="auto" w:fill="auto"/>
            <w:hideMark/>
          </w:tcPr>
          <w:p w14:paraId="0728659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33CE191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p>
        </w:tc>
        <w:tc>
          <w:tcPr>
            <w:tcW w:w="1919" w:type="pct"/>
            <w:shd w:val="clear" w:color="auto" w:fill="auto"/>
            <w:noWrap/>
            <w:vAlign w:val="center"/>
            <w:hideMark/>
          </w:tcPr>
          <w:p w14:paraId="04A63D6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tcPr>
          <w:p w14:paraId="788EB0B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79058528" w14:textId="77777777" w:rsidTr="00FE6CB0">
        <w:trPr>
          <w:trHeight w:val="232"/>
        </w:trPr>
        <w:tc>
          <w:tcPr>
            <w:tcW w:w="2243" w:type="pct"/>
            <w:shd w:val="clear" w:color="auto" w:fill="auto"/>
            <w:noWrap/>
            <w:hideMark/>
          </w:tcPr>
          <w:p w14:paraId="72A9F581"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7D3C4FF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0DD5C67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tcPr>
          <w:p w14:paraId="5D2BEBE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739FF1B1" w14:textId="77777777" w:rsidTr="00FE6CB0">
        <w:trPr>
          <w:trHeight w:val="279"/>
        </w:trPr>
        <w:tc>
          <w:tcPr>
            <w:tcW w:w="2243" w:type="pct"/>
            <w:shd w:val="clear" w:color="auto" w:fill="auto"/>
            <w:noWrap/>
            <w:hideMark/>
          </w:tcPr>
          <w:p w14:paraId="63D24EFB"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162CF25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5559B07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tcPr>
          <w:p w14:paraId="6CD2F22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6</w:t>
            </w:r>
          </w:p>
        </w:tc>
      </w:tr>
      <w:tr w:rsidR="008208F7" w:rsidRPr="00A83226" w14:paraId="238FE276" w14:textId="77777777" w:rsidTr="00FE6CB0">
        <w:trPr>
          <w:trHeight w:val="314"/>
        </w:trPr>
        <w:tc>
          <w:tcPr>
            <w:tcW w:w="2243" w:type="pct"/>
            <w:shd w:val="clear" w:color="auto" w:fill="auto"/>
            <w:noWrap/>
            <w:hideMark/>
          </w:tcPr>
          <w:p w14:paraId="5A081081"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026E12C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53D36E6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hideMark/>
          </w:tcPr>
          <w:p w14:paraId="713F46E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77377917" w14:textId="77777777" w:rsidTr="00FE6CB0">
        <w:trPr>
          <w:trHeight w:val="489"/>
        </w:trPr>
        <w:tc>
          <w:tcPr>
            <w:tcW w:w="2243" w:type="pct"/>
            <w:shd w:val="clear" w:color="auto" w:fill="auto"/>
            <w:noWrap/>
            <w:vAlign w:val="center"/>
            <w:hideMark/>
          </w:tcPr>
          <w:p w14:paraId="61EF9AE9"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4016D8E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478AE95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tcPr>
          <w:p w14:paraId="37273C0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1090CE05" w14:textId="77777777" w:rsidTr="00FE6CB0">
        <w:trPr>
          <w:trHeight w:val="443"/>
        </w:trPr>
        <w:tc>
          <w:tcPr>
            <w:tcW w:w="2243" w:type="pct"/>
            <w:shd w:val="clear" w:color="auto" w:fill="9CC2E5" w:themeFill="accent5" w:themeFillTint="99"/>
            <w:noWrap/>
            <w:vAlign w:val="center"/>
            <w:hideMark/>
          </w:tcPr>
          <w:p w14:paraId="262D544E"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3407EC02"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lang w:bidi="ar-EG"/>
              </w:rPr>
              <w:t>76</w:t>
            </w:r>
            <w:r w:rsidRPr="00A83226">
              <w:rPr>
                <w:rFonts w:ascii="Simplified Arabic" w:eastAsia="Times New Roman" w:hAnsi="Simplified Arabic" w:cs="Simplified Arabic"/>
                <w:b/>
                <w:bCs/>
                <w:color w:val="000000"/>
              </w:rPr>
              <w:t>.</w:t>
            </w:r>
            <w:r w:rsidRPr="00A83226">
              <w:rPr>
                <w:rFonts w:ascii="Simplified Arabic" w:eastAsia="Times New Roman" w:hAnsi="Simplified Arabic" w:cs="Simplified Arabic"/>
                <w:b/>
                <w:bCs/>
                <w:color w:val="000000"/>
                <w:rtl/>
                <w:lang w:bidi="ar-EG"/>
              </w:rPr>
              <w:t>05</w:t>
            </w:r>
          </w:p>
        </w:tc>
        <w:tc>
          <w:tcPr>
            <w:tcW w:w="1919" w:type="pct"/>
            <w:shd w:val="clear" w:color="auto" w:fill="9CC2E5" w:themeFill="accent5" w:themeFillTint="99"/>
            <w:vAlign w:val="center"/>
            <w:hideMark/>
          </w:tcPr>
          <w:p w14:paraId="2EF5E0FE"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tcPr>
          <w:p w14:paraId="29C54911"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lang w:bidi="ar-EG"/>
              </w:rPr>
              <w:t>76</w:t>
            </w:r>
            <w:r w:rsidRPr="00A83226">
              <w:rPr>
                <w:rFonts w:ascii="Simplified Arabic" w:eastAsia="Times New Roman" w:hAnsi="Simplified Arabic" w:cs="Simplified Arabic"/>
                <w:b/>
                <w:bCs/>
                <w:color w:val="000000"/>
              </w:rPr>
              <w:t>.</w:t>
            </w:r>
            <w:r w:rsidRPr="00A83226">
              <w:rPr>
                <w:rFonts w:ascii="Simplified Arabic" w:eastAsia="Times New Roman" w:hAnsi="Simplified Arabic" w:cs="Simplified Arabic"/>
                <w:b/>
                <w:bCs/>
                <w:color w:val="000000"/>
                <w:rtl/>
                <w:lang w:bidi="ar-EG"/>
              </w:rPr>
              <w:t>05</w:t>
            </w:r>
          </w:p>
        </w:tc>
      </w:tr>
    </w:tbl>
    <w:p w14:paraId="1E3C5C2D" w14:textId="77777777" w:rsidR="008208F7" w:rsidRPr="00A83226" w:rsidRDefault="008208F7" w:rsidP="008208F7">
      <w:pPr>
        <w:tabs>
          <w:tab w:val="left" w:pos="7170"/>
        </w:tabs>
        <w:bidi/>
        <w:spacing w:after="0" w:line="240" w:lineRule="auto"/>
        <w:ind w:left="-376"/>
        <w:jc w:val="center"/>
        <w:rPr>
          <w:rFonts w:ascii="Simplified Arabic" w:hAnsi="Simplified Arabic" w:cs="Simplified Arabic"/>
          <w:sz w:val="20"/>
          <w:szCs w:val="20"/>
          <w:rtl/>
          <w:lang w:bidi="ar-EG"/>
        </w:rPr>
      </w:pPr>
      <w:r w:rsidRPr="00A83226">
        <w:rPr>
          <w:rFonts w:ascii="Simplified Arabic" w:hAnsi="Simplified Arabic" w:cs="Simplified Arabic"/>
          <w:b/>
          <w:bCs/>
          <w:sz w:val="24"/>
          <w:szCs w:val="24"/>
          <w:rtl/>
          <w:lang w:bidi="ar-EG"/>
        </w:rPr>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(3-26): قائمة التدفقات المائية خلال عام 2015- مصر    بالمليار متر مكعب</w:t>
      </w:r>
    </w:p>
    <w:p w14:paraId="0CA8F355" w14:textId="77777777" w:rsidR="008208F7" w:rsidRPr="00A83226" w:rsidRDefault="008208F7" w:rsidP="008208F7">
      <w:pPr>
        <w:tabs>
          <w:tab w:val="left" w:pos="7170"/>
        </w:tabs>
        <w:bidi/>
        <w:spacing w:after="0" w:line="240" w:lineRule="auto"/>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488BB435"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28D352A"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6E3D52EA"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41A2BFDD"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BA747A5"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7B744DEB"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7DE2D6D"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61818E94"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4247B7C1"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546147D8"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30E166A" w14:textId="77777777" w:rsidR="008208F7" w:rsidRPr="00A83226" w:rsidRDefault="008208F7" w:rsidP="008208F7">
      <w:pPr>
        <w:tabs>
          <w:tab w:val="left" w:pos="7170"/>
        </w:tabs>
        <w:bidi/>
        <w:spacing w:after="0" w:line="240" w:lineRule="auto"/>
        <w:jc w:val="both"/>
        <w:rPr>
          <w:rFonts w:ascii="Simplified Arabic" w:hAnsi="Simplified Arabic" w:cs="Simplified Arabic"/>
          <w:sz w:val="20"/>
          <w:szCs w:val="20"/>
          <w:rtl/>
          <w:lang w:bidi="ar-EG"/>
        </w:rPr>
      </w:pPr>
    </w:p>
    <w:p w14:paraId="3E7EBE65" w14:textId="77777777" w:rsidR="008208F7" w:rsidRPr="00A83226" w:rsidRDefault="008208F7" w:rsidP="008208F7">
      <w:pPr>
        <w:tabs>
          <w:tab w:val="left" w:pos="7170"/>
        </w:tabs>
        <w:bidi/>
        <w:spacing w:after="0" w:line="240" w:lineRule="auto"/>
        <w:jc w:val="both"/>
        <w:rPr>
          <w:rFonts w:ascii="Simplified Arabic" w:hAnsi="Simplified Arabic" w:cs="Simplified Arabic"/>
          <w:sz w:val="20"/>
          <w:szCs w:val="20"/>
          <w:rtl/>
          <w:lang w:bidi="ar-EG"/>
        </w:rPr>
      </w:pPr>
    </w:p>
    <w:tbl>
      <w:tblPr>
        <w:tblpPr w:leftFromText="180" w:rightFromText="180" w:vertAnchor="text" w:horzAnchor="margin" w:tblpY="728"/>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7"/>
        <w:gridCol w:w="826"/>
        <w:gridCol w:w="3830"/>
        <w:gridCol w:w="846"/>
      </w:tblGrid>
      <w:tr w:rsidR="008208F7" w:rsidRPr="00A83226" w14:paraId="509DB216" w14:textId="77777777" w:rsidTr="00FE6CB0">
        <w:trPr>
          <w:trHeight w:val="410"/>
        </w:trPr>
        <w:tc>
          <w:tcPr>
            <w:tcW w:w="2243" w:type="pct"/>
            <w:shd w:val="clear" w:color="auto" w:fill="E2EFD9" w:themeFill="accent6" w:themeFillTint="33"/>
            <w:noWrap/>
            <w:vAlign w:val="center"/>
            <w:hideMark/>
          </w:tcPr>
          <w:p w14:paraId="1F5AF306"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lastRenderedPageBreak/>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7F29E7D8"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919" w:type="pct"/>
            <w:shd w:val="clear" w:color="auto" w:fill="E2EFD9" w:themeFill="accent6" w:themeFillTint="33"/>
            <w:noWrap/>
            <w:vAlign w:val="center"/>
            <w:hideMark/>
          </w:tcPr>
          <w:p w14:paraId="05B0524B"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5851AE6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48567AFB" w14:textId="77777777" w:rsidTr="00FE6CB0">
        <w:trPr>
          <w:trHeight w:val="419"/>
        </w:trPr>
        <w:tc>
          <w:tcPr>
            <w:tcW w:w="2243" w:type="pct"/>
            <w:shd w:val="clear" w:color="auto" w:fill="auto"/>
            <w:vAlign w:val="center"/>
            <w:hideMark/>
          </w:tcPr>
          <w:p w14:paraId="4CC5E70F"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5F3E07F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13</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w:t>
            </w:r>
          </w:p>
        </w:tc>
        <w:tc>
          <w:tcPr>
            <w:tcW w:w="1919" w:type="pct"/>
            <w:shd w:val="clear" w:color="auto" w:fill="auto"/>
            <w:vAlign w:val="center"/>
            <w:hideMark/>
          </w:tcPr>
          <w:p w14:paraId="69C43637"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2760D19F"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sz w:val="20"/>
                <w:szCs w:val="20"/>
                <w:rtl/>
                <w:lang w:bidi="ar-EG"/>
              </w:rPr>
              <w:t>19</w:t>
            </w:r>
            <w:r w:rsidRPr="00A83226">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8</w:t>
            </w:r>
          </w:p>
        </w:tc>
      </w:tr>
      <w:tr w:rsidR="008208F7" w:rsidRPr="00A83226" w14:paraId="452BE30F" w14:textId="77777777" w:rsidTr="00FE6CB0">
        <w:trPr>
          <w:trHeight w:val="177"/>
        </w:trPr>
        <w:tc>
          <w:tcPr>
            <w:tcW w:w="2243" w:type="pct"/>
            <w:shd w:val="clear" w:color="auto" w:fill="DEEAF6" w:themeFill="accent5" w:themeFillTint="33"/>
            <w:vAlign w:val="center"/>
            <w:hideMark/>
          </w:tcPr>
          <w:p w14:paraId="38B8CE3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24CB13E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1DC85B0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2A5976B6"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r w:rsidRPr="00A83226">
              <w:rPr>
                <w:rFonts w:ascii="Simplified Arabic" w:eastAsia="Times New Roman" w:hAnsi="Simplified Arabic" w:cs="Simplified Arabic"/>
                <w:color w:val="000000"/>
                <w:sz w:val="20"/>
                <w:szCs w:val="20"/>
              </w:rPr>
              <w:t> </w:t>
            </w:r>
          </w:p>
        </w:tc>
      </w:tr>
      <w:tr w:rsidR="008208F7" w:rsidRPr="00A83226" w14:paraId="7FB42968" w14:textId="77777777" w:rsidTr="00FE6CB0">
        <w:trPr>
          <w:trHeight w:val="270"/>
        </w:trPr>
        <w:tc>
          <w:tcPr>
            <w:tcW w:w="2243" w:type="pct"/>
            <w:shd w:val="clear" w:color="auto" w:fill="auto"/>
            <w:noWrap/>
            <w:hideMark/>
          </w:tcPr>
          <w:p w14:paraId="3FB2801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3DE9547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c>
          <w:tcPr>
            <w:tcW w:w="1919" w:type="pct"/>
            <w:shd w:val="clear" w:color="auto" w:fill="auto"/>
            <w:noWrap/>
            <w:hideMark/>
          </w:tcPr>
          <w:p w14:paraId="3B5B209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tcPr>
          <w:p w14:paraId="31FE314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65</w:t>
            </w:r>
          </w:p>
        </w:tc>
      </w:tr>
      <w:tr w:rsidR="008208F7" w:rsidRPr="00A83226" w14:paraId="77CCD286" w14:textId="77777777" w:rsidTr="00FE6CB0">
        <w:trPr>
          <w:trHeight w:val="318"/>
        </w:trPr>
        <w:tc>
          <w:tcPr>
            <w:tcW w:w="2243" w:type="pct"/>
            <w:shd w:val="clear" w:color="auto" w:fill="auto"/>
            <w:noWrap/>
            <w:hideMark/>
          </w:tcPr>
          <w:p w14:paraId="3DA56DB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0E6F1E4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9</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c>
          <w:tcPr>
            <w:tcW w:w="1919" w:type="pct"/>
            <w:shd w:val="clear" w:color="auto" w:fill="auto"/>
            <w:noWrap/>
            <w:hideMark/>
          </w:tcPr>
          <w:p w14:paraId="57E8B1D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tcPr>
          <w:p w14:paraId="14FAE26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2</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1</w:t>
            </w:r>
          </w:p>
        </w:tc>
      </w:tr>
      <w:tr w:rsidR="008208F7" w:rsidRPr="00A83226" w14:paraId="13D2BD60" w14:textId="77777777" w:rsidTr="00FE6CB0">
        <w:trPr>
          <w:trHeight w:val="209"/>
        </w:trPr>
        <w:tc>
          <w:tcPr>
            <w:tcW w:w="2243" w:type="pct"/>
            <w:shd w:val="clear" w:color="auto" w:fill="auto"/>
            <w:noWrap/>
            <w:hideMark/>
          </w:tcPr>
          <w:p w14:paraId="07B54C9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5148756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63CCD8D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tcPr>
          <w:p w14:paraId="44A89E6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39</w:t>
            </w:r>
          </w:p>
        </w:tc>
      </w:tr>
      <w:tr w:rsidR="008208F7" w:rsidRPr="00A83226" w14:paraId="1C17DAD4" w14:textId="77777777" w:rsidTr="00FE6CB0">
        <w:trPr>
          <w:trHeight w:val="200"/>
        </w:trPr>
        <w:tc>
          <w:tcPr>
            <w:tcW w:w="2243" w:type="pct"/>
            <w:shd w:val="clear" w:color="auto" w:fill="auto"/>
            <w:hideMark/>
          </w:tcPr>
          <w:p w14:paraId="16B7D66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25AA098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4</w:t>
            </w:r>
          </w:p>
        </w:tc>
        <w:tc>
          <w:tcPr>
            <w:tcW w:w="1919" w:type="pct"/>
            <w:shd w:val="clear" w:color="auto" w:fill="auto"/>
            <w:hideMark/>
          </w:tcPr>
          <w:p w14:paraId="073CA2D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tcPr>
          <w:p w14:paraId="3C40C6D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w:t>
            </w:r>
          </w:p>
        </w:tc>
      </w:tr>
      <w:tr w:rsidR="008208F7" w:rsidRPr="00A83226" w14:paraId="4A44360C" w14:textId="77777777" w:rsidTr="00FE6CB0">
        <w:trPr>
          <w:trHeight w:val="630"/>
        </w:trPr>
        <w:tc>
          <w:tcPr>
            <w:tcW w:w="2243" w:type="pct"/>
            <w:shd w:val="clear" w:color="auto" w:fill="auto"/>
            <w:hideMark/>
          </w:tcPr>
          <w:p w14:paraId="5A32B28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65F7079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36</w:t>
            </w:r>
          </w:p>
        </w:tc>
        <w:tc>
          <w:tcPr>
            <w:tcW w:w="1919" w:type="pct"/>
            <w:shd w:val="clear" w:color="auto" w:fill="auto"/>
            <w:hideMark/>
          </w:tcPr>
          <w:p w14:paraId="50EBB21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vAlign w:val="center"/>
          </w:tcPr>
          <w:p w14:paraId="7D1C85C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97</w:t>
            </w:r>
          </w:p>
        </w:tc>
      </w:tr>
      <w:tr w:rsidR="008208F7" w:rsidRPr="00A83226" w14:paraId="182089CF" w14:textId="77777777" w:rsidTr="00FE6CB0">
        <w:trPr>
          <w:trHeight w:val="256"/>
        </w:trPr>
        <w:tc>
          <w:tcPr>
            <w:tcW w:w="2243" w:type="pct"/>
            <w:shd w:val="clear" w:color="auto" w:fill="auto"/>
            <w:hideMark/>
          </w:tcPr>
          <w:p w14:paraId="35DA4AC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12741ED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56</w:t>
            </w:r>
          </w:p>
        </w:tc>
        <w:tc>
          <w:tcPr>
            <w:tcW w:w="1919" w:type="pct"/>
            <w:shd w:val="clear" w:color="auto" w:fill="auto"/>
            <w:noWrap/>
            <w:vAlign w:val="center"/>
            <w:hideMark/>
          </w:tcPr>
          <w:p w14:paraId="0BCF264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tcPr>
          <w:p w14:paraId="24FCFA7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9</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r>
      <w:tr w:rsidR="008208F7" w:rsidRPr="00A83226" w14:paraId="552F336A" w14:textId="77777777" w:rsidTr="00FE6CB0">
        <w:trPr>
          <w:trHeight w:val="250"/>
        </w:trPr>
        <w:tc>
          <w:tcPr>
            <w:tcW w:w="2243" w:type="pct"/>
            <w:shd w:val="clear" w:color="auto" w:fill="auto"/>
            <w:hideMark/>
          </w:tcPr>
          <w:p w14:paraId="33538BF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272E2ED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8</w:t>
            </w:r>
          </w:p>
        </w:tc>
        <w:tc>
          <w:tcPr>
            <w:tcW w:w="1919" w:type="pct"/>
            <w:shd w:val="clear" w:color="auto" w:fill="auto"/>
            <w:noWrap/>
            <w:vAlign w:val="center"/>
            <w:hideMark/>
          </w:tcPr>
          <w:p w14:paraId="31C6F3D3"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24" w:type="pct"/>
            <w:shd w:val="clear" w:color="auto" w:fill="auto"/>
            <w:noWrap/>
          </w:tcPr>
          <w:p w14:paraId="3884AEB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3EAE046B" w14:textId="77777777" w:rsidTr="00FE6CB0">
        <w:trPr>
          <w:trHeight w:val="202"/>
        </w:trPr>
        <w:tc>
          <w:tcPr>
            <w:tcW w:w="2243" w:type="pct"/>
            <w:shd w:val="clear" w:color="auto" w:fill="auto"/>
            <w:hideMark/>
          </w:tcPr>
          <w:p w14:paraId="0ED4454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00733BA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78</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76</w:t>
            </w:r>
          </w:p>
        </w:tc>
        <w:tc>
          <w:tcPr>
            <w:tcW w:w="1919" w:type="pct"/>
            <w:shd w:val="clear" w:color="auto" w:fill="auto"/>
            <w:noWrap/>
            <w:hideMark/>
          </w:tcPr>
          <w:p w14:paraId="5FC3E3E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tcPr>
          <w:p w14:paraId="790B399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22</w:t>
            </w:r>
          </w:p>
        </w:tc>
      </w:tr>
      <w:tr w:rsidR="008208F7" w:rsidRPr="00A83226" w14:paraId="23057EEB" w14:textId="77777777" w:rsidTr="00FE6CB0">
        <w:trPr>
          <w:trHeight w:val="182"/>
        </w:trPr>
        <w:tc>
          <w:tcPr>
            <w:tcW w:w="2243" w:type="pct"/>
            <w:shd w:val="clear" w:color="auto" w:fill="auto"/>
            <w:hideMark/>
          </w:tcPr>
          <w:p w14:paraId="34EC425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66B978F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74627D8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tcPr>
          <w:p w14:paraId="0175E60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420B9165" w14:textId="77777777" w:rsidTr="00FE6CB0">
        <w:trPr>
          <w:trHeight w:val="703"/>
        </w:trPr>
        <w:tc>
          <w:tcPr>
            <w:tcW w:w="2243" w:type="pct"/>
            <w:shd w:val="clear" w:color="auto" w:fill="auto"/>
            <w:hideMark/>
          </w:tcPr>
          <w:p w14:paraId="24E2CCF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2BDD418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3</w:t>
            </w:r>
          </w:p>
        </w:tc>
        <w:tc>
          <w:tcPr>
            <w:tcW w:w="1919" w:type="pct"/>
            <w:shd w:val="clear" w:color="auto" w:fill="auto"/>
            <w:noWrap/>
            <w:vAlign w:val="center"/>
            <w:hideMark/>
          </w:tcPr>
          <w:p w14:paraId="6226F56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tcPr>
          <w:p w14:paraId="0BA1321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1DC1F856" w14:textId="77777777" w:rsidTr="00FE6CB0">
        <w:trPr>
          <w:trHeight w:val="232"/>
        </w:trPr>
        <w:tc>
          <w:tcPr>
            <w:tcW w:w="2243" w:type="pct"/>
            <w:shd w:val="clear" w:color="auto" w:fill="auto"/>
            <w:noWrap/>
            <w:hideMark/>
          </w:tcPr>
          <w:p w14:paraId="50D59EE4"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2E3D6A7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0529542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tcPr>
          <w:p w14:paraId="1D8F4E7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56077093" w14:textId="77777777" w:rsidTr="00FE6CB0">
        <w:trPr>
          <w:trHeight w:val="279"/>
        </w:trPr>
        <w:tc>
          <w:tcPr>
            <w:tcW w:w="2243" w:type="pct"/>
            <w:shd w:val="clear" w:color="auto" w:fill="auto"/>
            <w:noWrap/>
            <w:hideMark/>
          </w:tcPr>
          <w:p w14:paraId="3560AB33"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5894809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5416227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tcPr>
          <w:p w14:paraId="7035ABA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65</w:t>
            </w:r>
          </w:p>
        </w:tc>
      </w:tr>
      <w:tr w:rsidR="008208F7" w:rsidRPr="00A83226" w14:paraId="712B2DF4" w14:textId="77777777" w:rsidTr="00FE6CB0">
        <w:trPr>
          <w:trHeight w:val="314"/>
        </w:trPr>
        <w:tc>
          <w:tcPr>
            <w:tcW w:w="2243" w:type="pct"/>
            <w:shd w:val="clear" w:color="auto" w:fill="auto"/>
            <w:noWrap/>
            <w:hideMark/>
          </w:tcPr>
          <w:p w14:paraId="76768CBE"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3D0250F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1CE88B4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hideMark/>
          </w:tcPr>
          <w:p w14:paraId="2033756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15057D46" w14:textId="77777777" w:rsidTr="00FE6CB0">
        <w:trPr>
          <w:trHeight w:val="489"/>
        </w:trPr>
        <w:tc>
          <w:tcPr>
            <w:tcW w:w="2243" w:type="pct"/>
            <w:shd w:val="clear" w:color="auto" w:fill="auto"/>
            <w:noWrap/>
            <w:vAlign w:val="center"/>
            <w:hideMark/>
          </w:tcPr>
          <w:p w14:paraId="208EE56D"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25043CC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2E9C37E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tcPr>
          <w:p w14:paraId="3A1A10D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315EA319" w14:textId="77777777" w:rsidTr="00FE6CB0">
        <w:trPr>
          <w:trHeight w:val="443"/>
        </w:trPr>
        <w:tc>
          <w:tcPr>
            <w:tcW w:w="2243" w:type="pct"/>
            <w:shd w:val="clear" w:color="auto" w:fill="9CC2E5" w:themeFill="accent5" w:themeFillTint="99"/>
            <w:noWrap/>
            <w:vAlign w:val="center"/>
            <w:hideMark/>
          </w:tcPr>
          <w:p w14:paraId="0EA3A67F"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3737153A"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80</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06</w:t>
            </w:r>
          </w:p>
        </w:tc>
        <w:tc>
          <w:tcPr>
            <w:tcW w:w="1919" w:type="pct"/>
            <w:shd w:val="clear" w:color="auto" w:fill="9CC2E5" w:themeFill="accent5" w:themeFillTint="99"/>
            <w:vAlign w:val="center"/>
            <w:hideMark/>
          </w:tcPr>
          <w:p w14:paraId="573629A9"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vAlign w:val="center"/>
          </w:tcPr>
          <w:p w14:paraId="53E91F32"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80</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06</w:t>
            </w:r>
          </w:p>
        </w:tc>
      </w:tr>
    </w:tbl>
    <w:p w14:paraId="16A3B912" w14:textId="77777777" w:rsidR="008208F7" w:rsidRPr="00A83226" w:rsidRDefault="008208F7" w:rsidP="008208F7">
      <w:pPr>
        <w:tabs>
          <w:tab w:val="left" w:pos="7170"/>
        </w:tabs>
        <w:bidi/>
        <w:spacing w:after="0" w:line="240" w:lineRule="auto"/>
        <w:jc w:val="center"/>
        <w:rPr>
          <w:rFonts w:ascii="Simplified Arabic" w:hAnsi="Simplified Arabic" w:cs="Simplified Arabic"/>
          <w:sz w:val="20"/>
          <w:szCs w:val="20"/>
          <w:rtl/>
          <w:lang w:bidi="ar-EG"/>
        </w:rPr>
      </w:pPr>
      <w:r w:rsidRPr="00A83226">
        <w:rPr>
          <w:rFonts w:ascii="Simplified Arabic" w:hAnsi="Simplified Arabic" w:cs="Simplified Arabic"/>
          <w:b/>
          <w:bCs/>
          <w:sz w:val="24"/>
          <w:szCs w:val="24"/>
          <w:rtl/>
          <w:lang w:bidi="ar-EG"/>
        </w:rPr>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(3-27): قائمة التدفقات المائية خلال عام 2016- مصر    بالمليار متر مكعب</w:t>
      </w:r>
    </w:p>
    <w:p w14:paraId="21FFA9DA" w14:textId="77777777" w:rsidR="008208F7" w:rsidRPr="00A83226" w:rsidRDefault="008208F7" w:rsidP="008208F7">
      <w:pPr>
        <w:tabs>
          <w:tab w:val="left" w:pos="7170"/>
        </w:tabs>
        <w:bidi/>
        <w:spacing w:after="0" w:line="240" w:lineRule="auto"/>
        <w:ind w:left="-801"/>
        <w:jc w:val="both"/>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   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6823E084"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43691D5E"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2986AD4"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C470C07"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6CA5272E"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6DD0A39"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8DDDF96"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2D73DC8"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0669F5A8"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A01D2E6"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304831E"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7F26ED43"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3691B9A" w14:textId="77777777" w:rsidR="008208F7" w:rsidRPr="00A83226" w:rsidRDefault="008208F7" w:rsidP="008208F7">
      <w:pPr>
        <w:tabs>
          <w:tab w:val="left" w:pos="7170"/>
        </w:tabs>
        <w:bidi/>
        <w:spacing w:after="0" w:line="240" w:lineRule="auto"/>
        <w:ind w:left="-376"/>
        <w:jc w:val="center"/>
        <w:rPr>
          <w:rFonts w:ascii="Simplified Arabic" w:hAnsi="Simplified Arabic" w:cs="Simplified Arabic"/>
          <w:sz w:val="20"/>
          <w:szCs w:val="20"/>
          <w:rtl/>
          <w:lang w:bidi="ar-EG"/>
        </w:rPr>
      </w:pPr>
      <w:r w:rsidRPr="00A83226">
        <w:rPr>
          <w:rFonts w:ascii="Simplified Arabic" w:hAnsi="Simplified Arabic" w:cs="Simplified Arabic"/>
          <w:b/>
          <w:bCs/>
          <w:sz w:val="24"/>
          <w:szCs w:val="24"/>
          <w:rtl/>
          <w:lang w:bidi="ar-EG"/>
        </w:rPr>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(3-28): قائمة التدفقات المائية خلال عام 2017- مصر    بالمليار متر مكعب</w:t>
      </w:r>
    </w:p>
    <w:tbl>
      <w:tblPr>
        <w:tblpPr w:leftFromText="180" w:rightFromText="180" w:vertAnchor="text" w:tblpY="128"/>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7"/>
        <w:gridCol w:w="826"/>
        <w:gridCol w:w="3830"/>
        <w:gridCol w:w="846"/>
      </w:tblGrid>
      <w:tr w:rsidR="008208F7" w:rsidRPr="00A83226" w14:paraId="0B8F13FA" w14:textId="77777777" w:rsidTr="00FE6CB0">
        <w:trPr>
          <w:trHeight w:val="410"/>
        </w:trPr>
        <w:tc>
          <w:tcPr>
            <w:tcW w:w="2243" w:type="pct"/>
            <w:shd w:val="clear" w:color="auto" w:fill="E2EFD9" w:themeFill="accent6" w:themeFillTint="33"/>
            <w:noWrap/>
            <w:vAlign w:val="center"/>
            <w:hideMark/>
          </w:tcPr>
          <w:p w14:paraId="4254AAF4"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452F1B79"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919" w:type="pct"/>
            <w:shd w:val="clear" w:color="auto" w:fill="E2EFD9" w:themeFill="accent6" w:themeFillTint="33"/>
            <w:noWrap/>
            <w:vAlign w:val="center"/>
            <w:hideMark/>
          </w:tcPr>
          <w:p w14:paraId="3B3DB9B7"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4A0A6344"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7FA0C1AB" w14:textId="77777777" w:rsidTr="00FE6CB0">
        <w:trPr>
          <w:trHeight w:val="419"/>
        </w:trPr>
        <w:tc>
          <w:tcPr>
            <w:tcW w:w="2243" w:type="pct"/>
            <w:shd w:val="clear" w:color="auto" w:fill="auto"/>
            <w:vAlign w:val="center"/>
            <w:hideMark/>
          </w:tcPr>
          <w:p w14:paraId="0AFE235B"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529F231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4</w:t>
            </w:r>
          </w:p>
        </w:tc>
        <w:tc>
          <w:tcPr>
            <w:tcW w:w="1919" w:type="pct"/>
            <w:shd w:val="clear" w:color="auto" w:fill="auto"/>
            <w:vAlign w:val="center"/>
            <w:hideMark/>
          </w:tcPr>
          <w:p w14:paraId="3E12ED32"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772272F3"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sz w:val="20"/>
                <w:szCs w:val="20"/>
                <w:rtl/>
                <w:lang w:bidi="ar-EG"/>
              </w:rPr>
              <w:t>21</w:t>
            </w:r>
            <w:r w:rsidRPr="00A83226">
              <w:rPr>
                <w:rFonts w:ascii="Simplified Arabic" w:eastAsia="Times New Roman" w:hAnsi="Simplified Arabic" w:cs="Simplified Arabic"/>
                <w:color w:val="000000"/>
                <w:sz w:val="20"/>
                <w:szCs w:val="20"/>
              </w:rPr>
              <w:t>.</w:t>
            </w:r>
            <w:r>
              <w:rPr>
                <w:rFonts w:ascii="Simplified Arabic" w:eastAsia="Times New Roman" w:hAnsi="Simplified Arabic" w:cs="Simplified Arabic" w:hint="cs"/>
                <w:color w:val="000000"/>
                <w:sz w:val="20"/>
                <w:szCs w:val="20"/>
                <w:rtl/>
                <w:lang w:bidi="ar-EG"/>
              </w:rPr>
              <w:t>8</w:t>
            </w:r>
          </w:p>
        </w:tc>
      </w:tr>
      <w:tr w:rsidR="008208F7" w:rsidRPr="00A83226" w14:paraId="4EEDB590" w14:textId="77777777" w:rsidTr="00FE6CB0">
        <w:trPr>
          <w:trHeight w:val="177"/>
        </w:trPr>
        <w:tc>
          <w:tcPr>
            <w:tcW w:w="2243" w:type="pct"/>
            <w:shd w:val="clear" w:color="auto" w:fill="DEEAF6" w:themeFill="accent5" w:themeFillTint="33"/>
            <w:vAlign w:val="center"/>
            <w:hideMark/>
          </w:tcPr>
          <w:p w14:paraId="5532C4D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17B55DF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23E2B6F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4B928463"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r w:rsidRPr="00A83226">
              <w:rPr>
                <w:rFonts w:ascii="Simplified Arabic" w:eastAsia="Times New Roman" w:hAnsi="Simplified Arabic" w:cs="Simplified Arabic"/>
                <w:color w:val="000000"/>
                <w:sz w:val="20"/>
                <w:szCs w:val="20"/>
              </w:rPr>
              <w:t> </w:t>
            </w:r>
          </w:p>
        </w:tc>
      </w:tr>
      <w:tr w:rsidR="008208F7" w:rsidRPr="00A83226" w14:paraId="1E57D38B" w14:textId="77777777" w:rsidTr="00FE6CB0">
        <w:trPr>
          <w:trHeight w:val="270"/>
        </w:trPr>
        <w:tc>
          <w:tcPr>
            <w:tcW w:w="2243" w:type="pct"/>
            <w:shd w:val="clear" w:color="auto" w:fill="auto"/>
            <w:noWrap/>
            <w:hideMark/>
          </w:tcPr>
          <w:p w14:paraId="105B28D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143B47B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5</w:t>
            </w:r>
          </w:p>
        </w:tc>
        <w:tc>
          <w:tcPr>
            <w:tcW w:w="1919" w:type="pct"/>
            <w:shd w:val="clear" w:color="auto" w:fill="auto"/>
            <w:noWrap/>
            <w:hideMark/>
          </w:tcPr>
          <w:p w14:paraId="413A9EA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tcPr>
          <w:p w14:paraId="00E64E5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1</w:t>
            </w:r>
          </w:p>
        </w:tc>
      </w:tr>
      <w:tr w:rsidR="008208F7" w:rsidRPr="00A83226" w14:paraId="57B381E8" w14:textId="77777777" w:rsidTr="00FE6CB0">
        <w:trPr>
          <w:trHeight w:val="318"/>
        </w:trPr>
        <w:tc>
          <w:tcPr>
            <w:tcW w:w="2243" w:type="pct"/>
            <w:shd w:val="clear" w:color="auto" w:fill="auto"/>
            <w:noWrap/>
            <w:hideMark/>
          </w:tcPr>
          <w:p w14:paraId="2A5B4BF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0B7E519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9</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w:t>
            </w:r>
          </w:p>
        </w:tc>
        <w:tc>
          <w:tcPr>
            <w:tcW w:w="1919" w:type="pct"/>
            <w:shd w:val="clear" w:color="auto" w:fill="auto"/>
            <w:noWrap/>
            <w:hideMark/>
          </w:tcPr>
          <w:p w14:paraId="080C933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tcPr>
          <w:p w14:paraId="65786B2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92</w:t>
            </w:r>
          </w:p>
        </w:tc>
      </w:tr>
      <w:tr w:rsidR="008208F7" w:rsidRPr="00A83226" w14:paraId="7EA49685" w14:textId="77777777" w:rsidTr="00FE6CB0">
        <w:trPr>
          <w:trHeight w:val="209"/>
        </w:trPr>
        <w:tc>
          <w:tcPr>
            <w:tcW w:w="2243" w:type="pct"/>
            <w:shd w:val="clear" w:color="auto" w:fill="auto"/>
            <w:noWrap/>
            <w:hideMark/>
          </w:tcPr>
          <w:p w14:paraId="1C8B956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31F0188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62EA4AD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tcPr>
          <w:p w14:paraId="5145D26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38</w:t>
            </w:r>
          </w:p>
        </w:tc>
      </w:tr>
      <w:tr w:rsidR="008208F7" w:rsidRPr="00A83226" w14:paraId="259285E3" w14:textId="77777777" w:rsidTr="00FE6CB0">
        <w:trPr>
          <w:trHeight w:val="200"/>
        </w:trPr>
        <w:tc>
          <w:tcPr>
            <w:tcW w:w="2243" w:type="pct"/>
            <w:shd w:val="clear" w:color="auto" w:fill="auto"/>
            <w:hideMark/>
          </w:tcPr>
          <w:p w14:paraId="0B2F70D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3609B49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68</w:t>
            </w:r>
          </w:p>
        </w:tc>
        <w:tc>
          <w:tcPr>
            <w:tcW w:w="1919" w:type="pct"/>
            <w:shd w:val="clear" w:color="auto" w:fill="auto"/>
            <w:hideMark/>
          </w:tcPr>
          <w:p w14:paraId="2D60CFD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tcPr>
          <w:p w14:paraId="7611D7D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5</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05</w:t>
            </w:r>
          </w:p>
        </w:tc>
      </w:tr>
      <w:tr w:rsidR="008208F7" w:rsidRPr="00A83226" w14:paraId="3E4EFDF1" w14:textId="77777777" w:rsidTr="00FE6CB0">
        <w:trPr>
          <w:trHeight w:val="630"/>
        </w:trPr>
        <w:tc>
          <w:tcPr>
            <w:tcW w:w="2243" w:type="pct"/>
            <w:shd w:val="clear" w:color="auto" w:fill="auto"/>
            <w:hideMark/>
          </w:tcPr>
          <w:p w14:paraId="0127183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53D93CD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9</w:t>
            </w:r>
          </w:p>
        </w:tc>
        <w:tc>
          <w:tcPr>
            <w:tcW w:w="1919" w:type="pct"/>
            <w:shd w:val="clear" w:color="auto" w:fill="auto"/>
            <w:hideMark/>
          </w:tcPr>
          <w:p w14:paraId="4FFFE0C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tcPr>
          <w:p w14:paraId="265FA52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4</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w:t>
            </w:r>
          </w:p>
        </w:tc>
      </w:tr>
      <w:tr w:rsidR="008208F7" w:rsidRPr="00A83226" w14:paraId="2AB266C0" w14:textId="77777777" w:rsidTr="00FE6CB0">
        <w:trPr>
          <w:trHeight w:val="256"/>
        </w:trPr>
        <w:tc>
          <w:tcPr>
            <w:tcW w:w="2243" w:type="pct"/>
            <w:shd w:val="clear" w:color="auto" w:fill="auto"/>
            <w:hideMark/>
          </w:tcPr>
          <w:p w14:paraId="7770D24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3E40C65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6</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07</w:t>
            </w:r>
          </w:p>
        </w:tc>
        <w:tc>
          <w:tcPr>
            <w:tcW w:w="1919" w:type="pct"/>
            <w:shd w:val="clear" w:color="auto" w:fill="auto"/>
            <w:noWrap/>
            <w:vAlign w:val="center"/>
            <w:hideMark/>
          </w:tcPr>
          <w:p w14:paraId="5604CC1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tcPr>
          <w:p w14:paraId="1116972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10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8</w:t>
            </w:r>
          </w:p>
        </w:tc>
      </w:tr>
      <w:tr w:rsidR="008208F7" w:rsidRPr="00A83226" w14:paraId="797E35B6" w14:textId="77777777" w:rsidTr="00FE6CB0">
        <w:trPr>
          <w:trHeight w:val="250"/>
        </w:trPr>
        <w:tc>
          <w:tcPr>
            <w:tcW w:w="2243" w:type="pct"/>
            <w:shd w:val="clear" w:color="auto" w:fill="auto"/>
            <w:hideMark/>
          </w:tcPr>
          <w:p w14:paraId="191C9F9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7A22C3B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8</w:t>
            </w:r>
          </w:p>
        </w:tc>
        <w:tc>
          <w:tcPr>
            <w:tcW w:w="1919" w:type="pct"/>
            <w:shd w:val="clear" w:color="auto" w:fill="auto"/>
            <w:noWrap/>
            <w:vAlign w:val="center"/>
            <w:hideMark/>
          </w:tcPr>
          <w:p w14:paraId="22BAF9E1"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24" w:type="pct"/>
            <w:shd w:val="clear" w:color="auto" w:fill="auto"/>
            <w:noWrap/>
          </w:tcPr>
          <w:p w14:paraId="7A1101C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015D4BA6" w14:textId="77777777" w:rsidTr="00FE6CB0">
        <w:trPr>
          <w:trHeight w:val="202"/>
        </w:trPr>
        <w:tc>
          <w:tcPr>
            <w:tcW w:w="2243" w:type="pct"/>
            <w:shd w:val="clear" w:color="auto" w:fill="auto"/>
            <w:hideMark/>
          </w:tcPr>
          <w:p w14:paraId="79DF823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0E93AF5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79</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68</w:t>
            </w:r>
          </w:p>
        </w:tc>
        <w:tc>
          <w:tcPr>
            <w:tcW w:w="1919" w:type="pct"/>
            <w:shd w:val="clear" w:color="auto" w:fill="auto"/>
            <w:noWrap/>
            <w:hideMark/>
          </w:tcPr>
          <w:p w14:paraId="52BA15A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tcPr>
          <w:p w14:paraId="47DCEC2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71</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47</w:t>
            </w:r>
          </w:p>
        </w:tc>
      </w:tr>
      <w:tr w:rsidR="008208F7" w:rsidRPr="00A83226" w14:paraId="1A51571C" w14:textId="77777777" w:rsidTr="00FE6CB0">
        <w:trPr>
          <w:trHeight w:val="182"/>
        </w:trPr>
        <w:tc>
          <w:tcPr>
            <w:tcW w:w="2243" w:type="pct"/>
            <w:shd w:val="clear" w:color="auto" w:fill="auto"/>
            <w:hideMark/>
          </w:tcPr>
          <w:p w14:paraId="732BD5D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73B7EF0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7259B50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tcPr>
          <w:p w14:paraId="7682FDD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17104D56" w14:textId="77777777" w:rsidTr="00FE6CB0">
        <w:trPr>
          <w:trHeight w:val="703"/>
        </w:trPr>
        <w:tc>
          <w:tcPr>
            <w:tcW w:w="2243" w:type="pct"/>
            <w:shd w:val="clear" w:color="auto" w:fill="auto"/>
            <w:hideMark/>
          </w:tcPr>
          <w:p w14:paraId="3D87889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138FE44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75</w:t>
            </w:r>
          </w:p>
        </w:tc>
        <w:tc>
          <w:tcPr>
            <w:tcW w:w="1919" w:type="pct"/>
            <w:shd w:val="clear" w:color="auto" w:fill="auto"/>
            <w:noWrap/>
            <w:vAlign w:val="center"/>
            <w:hideMark/>
          </w:tcPr>
          <w:p w14:paraId="1234F5A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tcPr>
          <w:p w14:paraId="14BFA45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004F6021" w14:textId="77777777" w:rsidTr="00FE6CB0">
        <w:trPr>
          <w:trHeight w:val="232"/>
        </w:trPr>
        <w:tc>
          <w:tcPr>
            <w:tcW w:w="2243" w:type="pct"/>
            <w:shd w:val="clear" w:color="auto" w:fill="auto"/>
            <w:noWrap/>
            <w:hideMark/>
          </w:tcPr>
          <w:p w14:paraId="6773AAC4"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5B6B08D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343E8ED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tcPr>
          <w:p w14:paraId="5EFBE36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7173FC8B" w14:textId="77777777" w:rsidTr="00FE6CB0">
        <w:trPr>
          <w:trHeight w:val="279"/>
        </w:trPr>
        <w:tc>
          <w:tcPr>
            <w:tcW w:w="2243" w:type="pct"/>
            <w:shd w:val="clear" w:color="auto" w:fill="auto"/>
            <w:noWrap/>
            <w:hideMark/>
          </w:tcPr>
          <w:p w14:paraId="00277B94"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05BC88F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2CDFA71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tcPr>
          <w:p w14:paraId="1B1AE29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r w:rsidRPr="00A83226">
              <w:rPr>
                <w:rFonts w:ascii="Simplified Arabic" w:eastAsia="Times New Roman" w:hAnsi="Simplified Arabic" w:cs="Simplified Arabic"/>
                <w:color w:val="000000"/>
                <w:sz w:val="20"/>
                <w:szCs w:val="20"/>
              </w:rPr>
              <w:t>.</w:t>
            </w:r>
            <w:r w:rsidRPr="00A83226">
              <w:rPr>
                <w:rFonts w:ascii="Simplified Arabic" w:eastAsia="Times New Roman" w:hAnsi="Simplified Arabic" w:cs="Simplified Arabic"/>
                <w:color w:val="000000"/>
                <w:sz w:val="20"/>
                <w:szCs w:val="20"/>
                <w:rtl/>
                <w:lang w:bidi="ar-EG"/>
              </w:rPr>
              <w:t>75</w:t>
            </w:r>
          </w:p>
        </w:tc>
      </w:tr>
      <w:tr w:rsidR="008208F7" w:rsidRPr="00A83226" w14:paraId="03319220" w14:textId="77777777" w:rsidTr="00FE6CB0">
        <w:trPr>
          <w:trHeight w:val="314"/>
        </w:trPr>
        <w:tc>
          <w:tcPr>
            <w:tcW w:w="2243" w:type="pct"/>
            <w:shd w:val="clear" w:color="auto" w:fill="auto"/>
            <w:noWrap/>
            <w:hideMark/>
          </w:tcPr>
          <w:p w14:paraId="09AC4F18"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3263031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1B7A6C1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hideMark/>
          </w:tcPr>
          <w:p w14:paraId="4292577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Pr>
              <w:t> </w:t>
            </w:r>
          </w:p>
        </w:tc>
      </w:tr>
      <w:tr w:rsidR="008208F7" w:rsidRPr="00A83226" w14:paraId="1D511CDE" w14:textId="77777777" w:rsidTr="00FE6CB0">
        <w:trPr>
          <w:trHeight w:val="489"/>
        </w:trPr>
        <w:tc>
          <w:tcPr>
            <w:tcW w:w="2243" w:type="pct"/>
            <w:shd w:val="clear" w:color="auto" w:fill="auto"/>
            <w:noWrap/>
            <w:vAlign w:val="center"/>
            <w:hideMark/>
          </w:tcPr>
          <w:p w14:paraId="1FBF83B5"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112C856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7407B32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tcPr>
          <w:p w14:paraId="667122C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sz w:val="20"/>
                <w:szCs w:val="20"/>
                <w:rtl/>
                <w:lang w:bidi="ar-EG"/>
              </w:rPr>
              <w:t>0</w:t>
            </w:r>
          </w:p>
        </w:tc>
      </w:tr>
      <w:tr w:rsidR="008208F7" w:rsidRPr="00A83226" w14:paraId="200AD672" w14:textId="77777777" w:rsidTr="00FE6CB0">
        <w:trPr>
          <w:trHeight w:val="443"/>
        </w:trPr>
        <w:tc>
          <w:tcPr>
            <w:tcW w:w="2243" w:type="pct"/>
            <w:shd w:val="clear" w:color="auto" w:fill="9CC2E5" w:themeFill="accent5" w:themeFillTint="99"/>
            <w:noWrap/>
            <w:vAlign w:val="center"/>
            <w:hideMark/>
          </w:tcPr>
          <w:p w14:paraId="4BCD36EE"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1AC130D7"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80</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43</w:t>
            </w:r>
          </w:p>
        </w:tc>
        <w:tc>
          <w:tcPr>
            <w:tcW w:w="1919" w:type="pct"/>
            <w:shd w:val="clear" w:color="auto" w:fill="9CC2E5" w:themeFill="accent5" w:themeFillTint="99"/>
            <w:vAlign w:val="center"/>
            <w:hideMark/>
          </w:tcPr>
          <w:p w14:paraId="007B5C8F"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vAlign w:val="center"/>
          </w:tcPr>
          <w:p w14:paraId="179A931F"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sz w:val="20"/>
                <w:szCs w:val="20"/>
                <w:rtl/>
                <w:lang w:bidi="ar-EG"/>
              </w:rPr>
              <w:t>80</w:t>
            </w:r>
            <w:r w:rsidRPr="00A83226">
              <w:rPr>
                <w:rFonts w:ascii="Simplified Arabic" w:eastAsia="Times New Roman" w:hAnsi="Simplified Arabic" w:cs="Simplified Arabic"/>
                <w:b/>
                <w:bCs/>
                <w:color w:val="000000"/>
                <w:sz w:val="20"/>
                <w:szCs w:val="20"/>
              </w:rPr>
              <w:t>.</w:t>
            </w:r>
            <w:r w:rsidRPr="00A83226">
              <w:rPr>
                <w:rFonts w:ascii="Simplified Arabic" w:eastAsia="Times New Roman" w:hAnsi="Simplified Arabic" w:cs="Simplified Arabic"/>
                <w:b/>
                <w:bCs/>
                <w:color w:val="000000"/>
                <w:sz w:val="20"/>
                <w:szCs w:val="20"/>
                <w:rtl/>
                <w:lang w:bidi="ar-EG"/>
              </w:rPr>
              <w:t>43</w:t>
            </w:r>
          </w:p>
        </w:tc>
      </w:tr>
    </w:tbl>
    <w:p w14:paraId="5AD18BA5" w14:textId="77777777" w:rsidR="008208F7" w:rsidRPr="00A83226" w:rsidRDefault="008208F7" w:rsidP="008208F7">
      <w:pPr>
        <w:tabs>
          <w:tab w:val="left" w:pos="7170"/>
        </w:tabs>
        <w:bidi/>
        <w:spacing w:after="0" w:line="240" w:lineRule="auto"/>
        <w:ind w:left="-801"/>
        <w:jc w:val="both"/>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   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33E7324A"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47810DE9"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3CFF72FE"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EEB61D3"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714B68B"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0ABB2A3"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5F0DD46"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46599E7"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68CDF3BB"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400C2B58"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DE7A3B7"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2A8067AB"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0"/>
          <w:szCs w:val="20"/>
          <w:rtl/>
          <w:lang w:bidi="ar-EG"/>
        </w:rPr>
      </w:pPr>
    </w:p>
    <w:p w14:paraId="1B15C9D7" w14:textId="77777777" w:rsidR="008208F7" w:rsidRPr="00A83226" w:rsidRDefault="008208F7" w:rsidP="008208F7">
      <w:pPr>
        <w:tabs>
          <w:tab w:val="left" w:pos="7170"/>
        </w:tabs>
        <w:bidi/>
        <w:spacing w:after="0" w:line="240" w:lineRule="auto"/>
        <w:jc w:val="both"/>
        <w:rPr>
          <w:rFonts w:ascii="Simplified Arabic" w:hAnsi="Simplified Arabic" w:cs="Simplified Arabic"/>
          <w:sz w:val="20"/>
          <w:szCs w:val="20"/>
          <w:rtl/>
          <w:lang w:bidi="ar-EG"/>
        </w:rPr>
      </w:pPr>
    </w:p>
    <w:p w14:paraId="2DECF1DB" w14:textId="77777777" w:rsidR="008208F7" w:rsidRPr="00A83226" w:rsidRDefault="008208F7" w:rsidP="008208F7">
      <w:pPr>
        <w:tabs>
          <w:tab w:val="left" w:pos="7170"/>
        </w:tabs>
        <w:bidi/>
        <w:spacing w:after="0" w:line="240" w:lineRule="auto"/>
        <w:ind w:left="-376"/>
        <w:jc w:val="center"/>
        <w:rPr>
          <w:rFonts w:ascii="Simplified Arabic" w:hAnsi="Simplified Arabic" w:cs="Simplified Arabic"/>
          <w:sz w:val="20"/>
          <w:szCs w:val="20"/>
          <w:rtl/>
          <w:lang w:bidi="ar-EG"/>
        </w:rPr>
      </w:pPr>
      <w:r w:rsidRPr="00A83226">
        <w:rPr>
          <w:rFonts w:ascii="Simplified Arabic" w:hAnsi="Simplified Arabic" w:cs="Simplified Arabic"/>
          <w:b/>
          <w:bCs/>
          <w:sz w:val="24"/>
          <w:szCs w:val="24"/>
          <w:rtl/>
          <w:lang w:bidi="ar-EG"/>
        </w:rPr>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(3-29): قائمة التدفقات المائية خلال عام 2018- مصر    بالمليار متر مكعب</w:t>
      </w:r>
    </w:p>
    <w:tbl>
      <w:tblPr>
        <w:tblpPr w:leftFromText="180" w:rightFromText="180" w:vertAnchor="text" w:horzAnchor="margin" w:tblpXSpec="center" w:tblpY="113"/>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7"/>
        <w:gridCol w:w="826"/>
        <w:gridCol w:w="3830"/>
        <w:gridCol w:w="846"/>
      </w:tblGrid>
      <w:tr w:rsidR="008208F7" w:rsidRPr="00A83226" w14:paraId="68016022" w14:textId="77777777" w:rsidTr="00FE6CB0">
        <w:trPr>
          <w:trHeight w:val="410"/>
        </w:trPr>
        <w:tc>
          <w:tcPr>
            <w:tcW w:w="2243" w:type="pct"/>
            <w:shd w:val="clear" w:color="auto" w:fill="E2EFD9" w:themeFill="accent6" w:themeFillTint="33"/>
            <w:noWrap/>
            <w:vAlign w:val="center"/>
            <w:hideMark/>
          </w:tcPr>
          <w:p w14:paraId="76073399"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0D537B02"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919" w:type="pct"/>
            <w:shd w:val="clear" w:color="auto" w:fill="E2EFD9" w:themeFill="accent6" w:themeFillTint="33"/>
            <w:noWrap/>
            <w:vAlign w:val="center"/>
            <w:hideMark/>
          </w:tcPr>
          <w:p w14:paraId="56A2AA1B"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3964B85B"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273569A5" w14:textId="77777777" w:rsidTr="00FE6CB0">
        <w:trPr>
          <w:trHeight w:val="419"/>
        </w:trPr>
        <w:tc>
          <w:tcPr>
            <w:tcW w:w="2243" w:type="pct"/>
            <w:shd w:val="clear" w:color="auto" w:fill="auto"/>
            <w:vAlign w:val="center"/>
            <w:hideMark/>
          </w:tcPr>
          <w:p w14:paraId="17D1F9D5"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6D6A0F0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p>
        </w:tc>
        <w:tc>
          <w:tcPr>
            <w:tcW w:w="1919" w:type="pct"/>
            <w:shd w:val="clear" w:color="auto" w:fill="auto"/>
            <w:vAlign w:val="center"/>
            <w:hideMark/>
          </w:tcPr>
          <w:p w14:paraId="18D09283"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149159F9"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33</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7</w:t>
            </w:r>
          </w:p>
        </w:tc>
      </w:tr>
      <w:tr w:rsidR="008208F7" w:rsidRPr="00A83226" w14:paraId="09951668" w14:textId="77777777" w:rsidTr="00FE6CB0">
        <w:trPr>
          <w:trHeight w:val="177"/>
        </w:trPr>
        <w:tc>
          <w:tcPr>
            <w:tcW w:w="2243" w:type="pct"/>
            <w:shd w:val="clear" w:color="auto" w:fill="DEEAF6" w:themeFill="accent5" w:themeFillTint="33"/>
            <w:vAlign w:val="center"/>
            <w:hideMark/>
          </w:tcPr>
          <w:p w14:paraId="47229DA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1607112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28298D7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5D25AE1A"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p>
        </w:tc>
      </w:tr>
      <w:tr w:rsidR="008208F7" w:rsidRPr="00A83226" w14:paraId="61922A3B" w14:textId="77777777" w:rsidTr="00FE6CB0">
        <w:trPr>
          <w:trHeight w:val="270"/>
        </w:trPr>
        <w:tc>
          <w:tcPr>
            <w:tcW w:w="2243" w:type="pct"/>
            <w:shd w:val="clear" w:color="auto" w:fill="auto"/>
            <w:noWrap/>
            <w:hideMark/>
          </w:tcPr>
          <w:p w14:paraId="37894A0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28E9DBD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919" w:type="pct"/>
            <w:shd w:val="clear" w:color="auto" w:fill="auto"/>
            <w:noWrap/>
            <w:hideMark/>
          </w:tcPr>
          <w:p w14:paraId="2EA487A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vAlign w:val="center"/>
          </w:tcPr>
          <w:p w14:paraId="78F4C76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r>
      <w:tr w:rsidR="008208F7" w:rsidRPr="00A83226" w14:paraId="308FDD7E" w14:textId="77777777" w:rsidTr="00FE6CB0">
        <w:trPr>
          <w:trHeight w:val="318"/>
        </w:trPr>
        <w:tc>
          <w:tcPr>
            <w:tcW w:w="2243" w:type="pct"/>
            <w:shd w:val="clear" w:color="auto" w:fill="auto"/>
            <w:noWrap/>
            <w:hideMark/>
          </w:tcPr>
          <w:p w14:paraId="3F6B10A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096A636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9</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c>
          <w:tcPr>
            <w:tcW w:w="1919" w:type="pct"/>
            <w:shd w:val="clear" w:color="auto" w:fill="auto"/>
            <w:noWrap/>
            <w:hideMark/>
          </w:tcPr>
          <w:p w14:paraId="517461F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vAlign w:val="center"/>
          </w:tcPr>
          <w:p w14:paraId="78DF7B7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r>
      <w:tr w:rsidR="008208F7" w:rsidRPr="00A83226" w14:paraId="137C9F97" w14:textId="77777777" w:rsidTr="00FE6CB0">
        <w:trPr>
          <w:trHeight w:val="209"/>
        </w:trPr>
        <w:tc>
          <w:tcPr>
            <w:tcW w:w="2243" w:type="pct"/>
            <w:shd w:val="clear" w:color="auto" w:fill="auto"/>
            <w:noWrap/>
            <w:hideMark/>
          </w:tcPr>
          <w:p w14:paraId="1A31083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6614C67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460FEFE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vAlign w:val="center"/>
          </w:tcPr>
          <w:p w14:paraId="6C73046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40</w:t>
            </w:r>
          </w:p>
        </w:tc>
      </w:tr>
      <w:tr w:rsidR="008208F7" w:rsidRPr="00A83226" w14:paraId="7020FB86" w14:textId="77777777" w:rsidTr="00FE6CB0">
        <w:trPr>
          <w:trHeight w:val="200"/>
        </w:trPr>
        <w:tc>
          <w:tcPr>
            <w:tcW w:w="2243" w:type="pct"/>
            <w:shd w:val="clear" w:color="auto" w:fill="auto"/>
            <w:hideMark/>
          </w:tcPr>
          <w:p w14:paraId="2F0311F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23D3F2D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919" w:type="pct"/>
            <w:shd w:val="clear" w:color="auto" w:fill="auto"/>
            <w:hideMark/>
          </w:tcPr>
          <w:p w14:paraId="1518D77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vAlign w:val="center"/>
          </w:tcPr>
          <w:p w14:paraId="750F89A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r>
      <w:tr w:rsidR="008208F7" w:rsidRPr="00A83226" w14:paraId="59FDD685" w14:textId="77777777" w:rsidTr="00FE6CB0">
        <w:trPr>
          <w:trHeight w:val="630"/>
        </w:trPr>
        <w:tc>
          <w:tcPr>
            <w:tcW w:w="2243" w:type="pct"/>
            <w:shd w:val="clear" w:color="auto" w:fill="auto"/>
            <w:hideMark/>
          </w:tcPr>
          <w:p w14:paraId="3C5E298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036B346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83</w:t>
            </w:r>
          </w:p>
        </w:tc>
        <w:tc>
          <w:tcPr>
            <w:tcW w:w="1919" w:type="pct"/>
            <w:shd w:val="clear" w:color="auto" w:fill="auto"/>
            <w:hideMark/>
          </w:tcPr>
          <w:p w14:paraId="42C4F9A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vAlign w:val="center"/>
          </w:tcPr>
          <w:p w14:paraId="19AB4189"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r>
      <w:tr w:rsidR="008208F7" w:rsidRPr="00A83226" w14:paraId="6D5A3C42" w14:textId="77777777" w:rsidTr="00FE6CB0">
        <w:trPr>
          <w:trHeight w:val="256"/>
        </w:trPr>
        <w:tc>
          <w:tcPr>
            <w:tcW w:w="2243" w:type="pct"/>
            <w:shd w:val="clear" w:color="auto" w:fill="auto"/>
            <w:hideMark/>
          </w:tcPr>
          <w:p w14:paraId="7A1B9D8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107755D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w:t>
            </w:r>
          </w:p>
        </w:tc>
        <w:tc>
          <w:tcPr>
            <w:tcW w:w="1919" w:type="pct"/>
            <w:shd w:val="clear" w:color="auto" w:fill="auto"/>
            <w:noWrap/>
            <w:vAlign w:val="center"/>
            <w:hideMark/>
          </w:tcPr>
          <w:p w14:paraId="4D25785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vAlign w:val="center"/>
          </w:tcPr>
          <w:p w14:paraId="3185996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r>
      <w:tr w:rsidR="008208F7" w:rsidRPr="00A83226" w14:paraId="38EF2462" w14:textId="77777777" w:rsidTr="00FE6CB0">
        <w:trPr>
          <w:trHeight w:val="250"/>
        </w:trPr>
        <w:tc>
          <w:tcPr>
            <w:tcW w:w="2243" w:type="pct"/>
            <w:shd w:val="clear" w:color="auto" w:fill="auto"/>
            <w:hideMark/>
          </w:tcPr>
          <w:p w14:paraId="39C6B34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16D7811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03</w:t>
            </w:r>
          </w:p>
        </w:tc>
        <w:tc>
          <w:tcPr>
            <w:tcW w:w="1919" w:type="pct"/>
            <w:shd w:val="clear" w:color="auto" w:fill="auto"/>
            <w:noWrap/>
            <w:vAlign w:val="center"/>
            <w:hideMark/>
          </w:tcPr>
          <w:p w14:paraId="647FCC82"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24" w:type="pct"/>
            <w:shd w:val="clear" w:color="auto" w:fill="auto"/>
            <w:noWrap/>
            <w:vAlign w:val="center"/>
          </w:tcPr>
          <w:p w14:paraId="15D574D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0D6B6AA2" w14:textId="77777777" w:rsidTr="00FE6CB0">
        <w:trPr>
          <w:trHeight w:val="202"/>
        </w:trPr>
        <w:tc>
          <w:tcPr>
            <w:tcW w:w="2243" w:type="pct"/>
            <w:shd w:val="clear" w:color="auto" w:fill="auto"/>
            <w:hideMark/>
          </w:tcPr>
          <w:p w14:paraId="49538EC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2598631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80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33</w:t>
            </w:r>
          </w:p>
        </w:tc>
        <w:tc>
          <w:tcPr>
            <w:tcW w:w="1919" w:type="pct"/>
            <w:shd w:val="clear" w:color="auto" w:fill="auto"/>
            <w:noWrap/>
            <w:hideMark/>
          </w:tcPr>
          <w:p w14:paraId="621D850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vAlign w:val="center"/>
          </w:tcPr>
          <w:p w14:paraId="21852F1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73</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r>
      <w:tr w:rsidR="008208F7" w:rsidRPr="00A83226" w14:paraId="1D062990" w14:textId="77777777" w:rsidTr="00FE6CB0">
        <w:trPr>
          <w:trHeight w:val="182"/>
        </w:trPr>
        <w:tc>
          <w:tcPr>
            <w:tcW w:w="2243" w:type="pct"/>
            <w:shd w:val="clear" w:color="auto" w:fill="auto"/>
            <w:hideMark/>
          </w:tcPr>
          <w:p w14:paraId="6CE678F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60BB1A0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04E191D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vAlign w:val="center"/>
          </w:tcPr>
          <w:p w14:paraId="5CA40FF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7C83A538" w14:textId="77777777" w:rsidTr="00FE6CB0">
        <w:trPr>
          <w:trHeight w:val="703"/>
        </w:trPr>
        <w:tc>
          <w:tcPr>
            <w:tcW w:w="2243" w:type="pct"/>
            <w:shd w:val="clear" w:color="auto" w:fill="auto"/>
            <w:hideMark/>
          </w:tcPr>
          <w:p w14:paraId="10754C3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7EF87CD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919" w:type="pct"/>
            <w:shd w:val="clear" w:color="auto" w:fill="auto"/>
            <w:noWrap/>
            <w:vAlign w:val="center"/>
            <w:hideMark/>
          </w:tcPr>
          <w:p w14:paraId="1DDB29A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vAlign w:val="center"/>
          </w:tcPr>
          <w:p w14:paraId="7BDA308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0968CD73" w14:textId="77777777" w:rsidTr="00FE6CB0">
        <w:trPr>
          <w:trHeight w:val="232"/>
        </w:trPr>
        <w:tc>
          <w:tcPr>
            <w:tcW w:w="2243" w:type="pct"/>
            <w:shd w:val="clear" w:color="auto" w:fill="auto"/>
            <w:noWrap/>
            <w:hideMark/>
          </w:tcPr>
          <w:p w14:paraId="616645F6"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2B96C88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5296EA6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vAlign w:val="center"/>
          </w:tcPr>
          <w:p w14:paraId="02AB870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298F6E69" w14:textId="77777777" w:rsidTr="00FE6CB0">
        <w:trPr>
          <w:trHeight w:val="279"/>
        </w:trPr>
        <w:tc>
          <w:tcPr>
            <w:tcW w:w="2243" w:type="pct"/>
            <w:shd w:val="clear" w:color="auto" w:fill="auto"/>
            <w:noWrap/>
            <w:hideMark/>
          </w:tcPr>
          <w:p w14:paraId="149E7273"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1D995CB1"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1F85C25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vAlign w:val="center"/>
          </w:tcPr>
          <w:p w14:paraId="697E33A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w:t>
            </w:r>
          </w:p>
        </w:tc>
      </w:tr>
      <w:tr w:rsidR="008208F7" w:rsidRPr="00A83226" w14:paraId="7E023778" w14:textId="77777777" w:rsidTr="00FE6CB0">
        <w:trPr>
          <w:trHeight w:val="314"/>
        </w:trPr>
        <w:tc>
          <w:tcPr>
            <w:tcW w:w="2243" w:type="pct"/>
            <w:shd w:val="clear" w:color="auto" w:fill="auto"/>
            <w:noWrap/>
            <w:hideMark/>
          </w:tcPr>
          <w:p w14:paraId="7E8B75E0"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47361A5F"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019E7C1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vAlign w:val="center"/>
            <w:hideMark/>
          </w:tcPr>
          <w:p w14:paraId="380A4B9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267630F" w14:textId="77777777" w:rsidTr="00FE6CB0">
        <w:trPr>
          <w:trHeight w:val="489"/>
        </w:trPr>
        <w:tc>
          <w:tcPr>
            <w:tcW w:w="2243" w:type="pct"/>
            <w:shd w:val="clear" w:color="auto" w:fill="auto"/>
            <w:noWrap/>
            <w:vAlign w:val="center"/>
            <w:hideMark/>
          </w:tcPr>
          <w:p w14:paraId="3616DF92"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268BA9F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570394C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vAlign w:val="center"/>
          </w:tcPr>
          <w:p w14:paraId="3F70B89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05D540B6" w14:textId="77777777" w:rsidTr="00FE6CB0">
        <w:trPr>
          <w:trHeight w:val="443"/>
        </w:trPr>
        <w:tc>
          <w:tcPr>
            <w:tcW w:w="2243" w:type="pct"/>
            <w:shd w:val="clear" w:color="auto" w:fill="9CC2E5" w:themeFill="accent5" w:themeFillTint="99"/>
            <w:noWrap/>
            <w:vAlign w:val="center"/>
            <w:hideMark/>
          </w:tcPr>
          <w:p w14:paraId="3350123D"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21D87532"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lang w:bidi="ar-EG"/>
              </w:rPr>
              <w:t>81</w:t>
            </w:r>
            <w:r w:rsidRPr="00A83226">
              <w:rPr>
                <w:rFonts w:ascii="Simplified Arabic" w:eastAsia="Times New Roman" w:hAnsi="Simplified Arabic" w:cs="Simplified Arabic"/>
                <w:b/>
                <w:bCs/>
                <w:color w:val="000000"/>
              </w:rPr>
              <w:t>.</w:t>
            </w:r>
            <w:r w:rsidRPr="00A83226">
              <w:rPr>
                <w:rFonts w:ascii="Simplified Arabic" w:eastAsia="Times New Roman" w:hAnsi="Simplified Arabic" w:cs="Simplified Arabic"/>
                <w:b/>
                <w:bCs/>
                <w:color w:val="000000"/>
                <w:rtl/>
                <w:lang w:bidi="ar-EG"/>
              </w:rPr>
              <w:t>63</w:t>
            </w:r>
          </w:p>
        </w:tc>
        <w:tc>
          <w:tcPr>
            <w:tcW w:w="1919" w:type="pct"/>
            <w:shd w:val="clear" w:color="auto" w:fill="9CC2E5" w:themeFill="accent5" w:themeFillTint="99"/>
            <w:vAlign w:val="center"/>
            <w:hideMark/>
          </w:tcPr>
          <w:p w14:paraId="0814BA23"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vAlign w:val="center"/>
          </w:tcPr>
          <w:p w14:paraId="1E358252"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lang w:bidi="ar-EG"/>
              </w:rPr>
              <w:t>81</w:t>
            </w:r>
            <w:r w:rsidRPr="00A83226">
              <w:rPr>
                <w:rFonts w:ascii="Simplified Arabic" w:eastAsia="Times New Roman" w:hAnsi="Simplified Arabic" w:cs="Simplified Arabic"/>
                <w:b/>
                <w:bCs/>
                <w:color w:val="000000"/>
              </w:rPr>
              <w:t>.</w:t>
            </w:r>
            <w:r w:rsidRPr="00A83226">
              <w:rPr>
                <w:rFonts w:ascii="Simplified Arabic" w:eastAsia="Times New Roman" w:hAnsi="Simplified Arabic" w:cs="Simplified Arabic"/>
                <w:b/>
                <w:bCs/>
                <w:color w:val="000000"/>
                <w:rtl/>
                <w:lang w:bidi="ar-EG"/>
              </w:rPr>
              <w:t>63</w:t>
            </w:r>
          </w:p>
        </w:tc>
      </w:tr>
    </w:tbl>
    <w:p w14:paraId="61202D14" w14:textId="77777777" w:rsidR="008208F7" w:rsidRPr="00A83226" w:rsidRDefault="008208F7" w:rsidP="008208F7">
      <w:pPr>
        <w:tabs>
          <w:tab w:val="left" w:pos="7170"/>
        </w:tabs>
        <w:bidi/>
        <w:spacing w:after="0" w:line="240" w:lineRule="auto"/>
        <w:ind w:left="-376"/>
        <w:jc w:val="both"/>
        <w:rPr>
          <w:rFonts w:ascii="Simplified Arabic" w:hAnsi="Simplified Arabic" w:cs="Simplified Arabic"/>
          <w:sz w:val="16"/>
          <w:szCs w:val="16"/>
          <w:lang w:bidi="ar-EG"/>
        </w:rPr>
      </w:pP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2A6E437D"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631FE97A"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5A4CC9B5"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4EE2FD2B" w14:textId="77777777"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75174158"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1832CE4C"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38BF246F" w14:textId="77777777" w:rsidR="008208F7" w:rsidRPr="00A83226" w:rsidRDefault="008208F7" w:rsidP="00013C28">
      <w:pPr>
        <w:tabs>
          <w:tab w:val="left" w:pos="7170"/>
        </w:tabs>
        <w:bidi/>
        <w:spacing w:after="0" w:line="240" w:lineRule="auto"/>
        <w:rPr>
          <w:rFonts w:ascii="Simplified Arabic" w:hAnsi="Simplified Arabic" w:cs="Simplified Arabic"/>
          <w:b/>
          <w:bCs/>
          <w:sz w:val="24"/>
          <w:szCs w:val="24"/>
          <w:rtl/>
          <w:lang w:bidi="ar-EG"/>
        </w:rPr>
      </w:pPr>
    </w:p>
    <w:p w14:paraId="17E5824E" w14:textId="77777777" w:rsidR="008208F7" w:rsidRPr="00A83226" w:rsidRDefault="008208F7" w:rsidP="008208F7">
      <w:pPr>
        <w:tabs>
          <w:tab w:val="left" w:pos="7170"/>
        </w:tabs>
        <w:bidi/>
        <w:spacing w:after="0" w:line="240" w:lineRule="auto"/>
        <w:ind w:left="-376"/>
        <w:jc w:val="center"/>
        <w:rPr>
          <w:rFonts w:ascii="Simplified Arabic" w:hAnsi="Simplified Arabic" w:cs="Simplified Arabic"/>
          <w:sz w:val="20"/>
          <w:szCs w:val="20"/>
          <w:rtl/>
          <w:lang w:bidi="ar-EG"/>
        </w:rPr>
      </w:pPr>
      <w:r w:rsidRPr="00A83226">
        <w:rPr>
          <w:rFonts w:ascii="Simplified Arabic" w:hAnsi="Simplified Arabic" w:cs="Simplified Arabic"/>
          <w:b/>
          <w:bCs/>
          <w:sz w:val="24"/>
          <w:szCs w:val="24"/>
          <w:rtl/>
          <w:lang w:bidi="ar-EG"/>
        </w:rPr>
        <w:lastRenderedPageBreak/>
        <w:t xml:space="preserve">جدول </w:t>
      </w:r>
      <w:r w:rsidRPr="00A83226">
        <w:rPr>
          <w:rFonts w:ascii="Simplified Arabic" w:hAnsi="Simplified Arabic" w:cs="Simplified Arabic" w:hint="cs"/>
          <w:b/>
          <w:bCs/>
          <w:sz w:val="24"/>
          <w:szCs w:val="24"/>
          <w:rtl/>
          <w:lang w:bidi="ar-EG"/>
        </w:rPr>
        <w:t xml:space="preserve">رقم </w:t>
      </w:r>
      <w:r w:rsidRPr="00A83226">
        <w:rPr>
          <w:rFonts w:ascii="Simplified Arabic" w:hAnsi="Simplified Arabic" w:cs="Simplified Arabic"/>
          <w:b/>
          <w:bCs/>
          <w:sz w:val="24"/>
          <w:szCs w:val="24"/>
          <w:rtl/>
          <w:lang w:bidi="ar-EG"/>
        </w:rPr>
        <w:t>(3-30): قائمة التدفقات المائية خلال عام 2019- مصر    بالمليار متر مكعب</w:t>
      </w:r>
    </w:p>
    <w:tbl>
      <w:tblPr>
        <w:tblpPr w:leftFromText="180" w:rightFromText="180" w:vertAnchor="text" w:horzAnchor="margin" w:tblpXSpec="center" w:tblpY="173"/>
        <w:bidiVisual/>
        <w:tblW w:w="53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7"/>
        <w:gridCol w:w="826"/>
        <w:gridCol w:w="3830"/>
        <w:gridCol w:w="846"/>
      </w:tblGrid>
      <w:tr w:rsidR="008208F7" w:rsidRPr="00A83226" w14:paraId="6766EA32" w14:textId="77777777" w:rsidTr="00FE6CB0">
        <w:trPr>
          <w:trHeight w:val="410"/>
        </w:trPr>
        <w:tc>
          <w:tcPr>
            <w:tcW w:w="2243" w:type="pct"/>
            <w:shd w:val="clear" w:color="auto" w:fill="E2EFD9" w:themeFill="accent6" w:themeFillTint="33"/>
            <w:noWrap/>
            <w:vAlign w:val="center"/>
            <w:hideMark/>
          </w:tcPr>
          <w:p w14:paraId="5AC4A4DB"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الداخلة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Inflow</w:t>
            </w:r>
            <w:r w:rsidRPr="00A83226">
              <w:rPr>
                <w:rFonts w:ascii="Simplified Arabic" w:eastAsia="Times New Roman" w:hAnsi="Simplified Arabic" w:cs="Simplified Arabic" w:hint="cs"/>
                <w:b/>
                <w:bCs/>
                <w:color w:val="000000"/>
                <w:rtl/>
              </w:rPr>
              <w:t>)</w:t>
            </w:r>
          </w:p>
        </w:tc>
        <w:tc>
          <w:tcPr>
            <w:tcW w:w="414" w:type="pct"/>
            <w:shd w:val="clear" w:color="auto" w:fill="E2EFD9" w:themeFill="accent6" w:themeFillTint="33"/>
            <w:vAlign w:val="center"/>
            <w:hideMark/>
          </w:tcPr>
          <w:p w14:paraId="44F53A14"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color w:val="000000"/>
                <w:vertAlign w:val="superscript"/>
                <w:rtl/>
              </w:rPr>
              <w:t>3</w:t>
            </w:r>
          </w:p>
        </w:tc>
        <w:tc>
          <w:tcPr>
            <w:tcW w:w="1919" w:type="pct"/>
            <w:shd w:val="clear" w:color="auto" w:fill="E2EFD9" w:themeFill="accent6" w:themeFillTint="33"/>
            <w:noWrap/>
            <w:vAlign w:val="center"/>
            <w:hideMark/>
          </w:tcPr>
          <w:p w14:paraId="0EC1E6E9" w14:textId="77777777" w:rsidR="008208F7" w:rsidRPr="00A83226" w:rsidRDefault="008208F7" w:rsidP="00FE6CB0">
            <w:pPr>
              <w:bidi/>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 xml:space="preserve">التدفقات الخارجة </w:t>
            </w:r>
            <w:r w:rsidRPr="00A83226">
              <w:rPr>
                <w:rFonts w:ascii="Simplified Arabic" w:eastAsia="Times New Roman" w:hAnsi="Simplified Arabic" w:cs="Simplified Arabic" w:hint="cs"/>
                <w:b/>
                <w:bCs/>
                <w:color w:val="000000"/>
                <w:rtl/>
              </w:rPr>
              <w:t>(</w:t>
            </w:r>
            <w:r w:rsidRPr="00A83226">
              <w:rPr>
                <w:rFonts w:ascii="Simplified Arabic" w:eastAsia="Times New Roman" w:hAnsi="Simplified Arabic" w:cs="Simplified Arabic"/>
                <w:b/>
                <w:bCs/>
                <w:color w:val="000000"/>
              </w:rPr>
              <w:t>Outflow</w:t>
            </w:r>
            <w:r w:rsidRPr="00A83226">
              <w:rPr>
                <w:rFonts w:ascii="Simplified Arabic" w:eastAsia="Times New Roman" w:hAnsi="Simplified Arabic" w:cs="Simplified Arabic" w:hint="cs"/>
                <w:b/>
                <w:bCs/>
                <w:color w:val="000000"/>
                <w:rtl/>
              </w:rPr>
              <w:t>)</w:t>
            </w:r>
          </w:p>
        </w:tc>
        <w:tc>
          <w:tcPr>
            <w:tcW w:w="424" w:type="pct"/>
            <w:shd w:val="clear" w:color="auto" w:fill="E2EFD9" w:themeFill="accent6" w:themeFillTint="33"/>
            <w:vAlign w:val="center"/>
            <w:hideMark/>
          </w:tcPr>
          <w:p w14:paraId="3FC443B9"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rPr>
              <w:t>مليار م</w:t>
            </w:r>
            <w:r w:rsidRPr="00A83226">
              <w:rPr>
                <w:rFonts w:ascii="Simplified Arabic" w:eastAsia="Times New Roman" w:hAnsi="Simplified Arabic" w:cs="Simplified Arabic"/>
                <w:b/>
                <w:bCs/>
                <w:color w:val="000000"/>
                <w:vertAlign w:val="superscript"/>
                <w:rtl/>
              </w:rPr>
              <w:t>3</w:t>
            </w:r>
          </w:p>
        </w:tc>
      </w:tr>
      <w:tr w:rsidR="008208F7" w:rsidRPr="00A83226" w14:paraId="4ABE61D1" w14:textId="77777777" w:rsidTr="00FE6CB0">
        <w:trPr>
          <w:trHeight w:val="419"/>
        </w:trPr>
        <w:tc>
          <w:tcPr>
            <w:tcW w:w="2243" w:type="pct"/>
            <w:shd w:val="clear" w:color="auto" w:fill="auto"/>
            <w:vAlign w:val="center"/>
            <w:hideMark/>
          </w:tcPr>
          <w:p w14:paraId="72335FC5"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الواردة (وارادات زراعية)</w:t>
            </w:r>
          </w:p>
        </w:tc>
        <w:tc>
          <w:tcPr>
            <w:tcW w:w="414" w:type="pct"/>
            <w:shd w:val="clear" w:color="auto" w:fill="auto"/>
            <w:noWrap/>
            <w:vAlign w:val="center"/>
          </w:tcPr>
          <w:p w14:paraId="37EE0014"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12</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1919" w:type="pct"/>
            <w:shd w:val="clear" w:color="auto" w:fill="auto"/>
            <w:vAlign w:val="center"/>
            <w:hideMark/>
          </w:tcPr>
          <w:p w14:paraId="4085CE51" w14:textId="77777777" w:rsidR="008208F7" w:rsidRPr="00A83226" w:rsidRDefault="008208F7" w:rsidP="00FE6CB0">
            <w:pPr>
              <w:bidi/>
              <w:spacing w:after="0" w:line="300" w:lineRule="exac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الافتراضية المصدرة (صادرات زراعية)</w:t>
            </w:r>
          </w:p>
        </w:tc>
        <w:tc>
          <w:tcPr>
            <w:tcW w:w="424" w:type="pct"/>
            <w:shd w:val="clear" w:color="auto" w:fill="auto"/>
            <w:noWrap/>
            <w:vAlign w:val="center"/>
          </w:tcPr>
          <w:p w14:paraId="6848C51A" w14:textId="77777777" w:rsidR="008208F7" w:rsidRPr="00A83226" w:rsidRDefault="008208F7" w:rsidP="00FE6CB0">
            <w:pPr>
              <w:bidi/>
              <w:spacing w:after="0" w:line="300" w:lineRule="exact"/>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75</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3</w:t>
            </w:r>
          </w:p>
        </w:tc>
      </w:tr>
      <w:tr w:rsidR="008208F7" w:rsidRPr="00A83226" w14:paraId="1A990CB2" w14:textId="77777777" w:rsidTr="00FE6CB0">
        <w:trPr>
          <w:trHeight w:val="177"/>
        </w:trPr>
        <w:tc>
          <w:tcPr>
            <w:tcW w:w="2243" w:type="pct"/>
            <w:shd w:val="clear" w:color="auto" w:fill="DEEAF6" w:themeFill="accent5" w:themeFillTint="33"/>
            <w:vAlign w:val="center"/>
            <w:hideMark/>
          </w:tcPr>
          <w:p w14:paraId="04BB73E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المياه</w:t>
            </w:r>
            <w:r w:rsidRPr="00A83226">
              <w:rPr>
                <w:rFonts w:ascii="Simplified Arabic" w:eastAsia="Times New Roman" w:hAnsi="Simplified Arabic" w:cs="Simplified Arabic"/>
                <w:color w:val="000000"/>
                <w:rtl/>
              </w:rPr>
              <w:t xml:space="preserve"> الداخلة</w:t>
            </w:r>
          </w:p>
        </w:tc>
        <w:tc>
          <w:tcPr>
            <w:tcW w:w="414" w:type="pct"/>
            <w:shd w:val="clear" w:color="auto" w:fill="auto"/>
            <w:noWrap/>
            <w:vAlign w:val="center"/>
          </w:tcPr>
          <w:p w14:paraId="265B459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DEEAF6" w:themeFill="accent5" w:themeFillTint="33"/>
            <w:vAlign w:val="center"/>
            <w:hideMark/>
          </w:tcPr>
          <w:p w14:paraId="168A247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الخارجة</w:t>
            </w:r>
          </w:p>
        </w:tc>
        <w:tc>
          <w:tcPr>
            <w:tcW w:w="424" w:type="pct"/>
            <w:shd w:val="clear" w:color="auto" w:fill="auto"/>
            <w:noWrap/>
            <w:vAlign w:val="center"/>
          </w:tcPr>
          <w:p w14:paraId="4CA615A4" w14:textId="77777777" w:rsidR="008208F7" w:rsidRPr="00A83226" w:rsidRDefault="008208F7" w:rsidP="00FE6CB0">
            <w:pPr>
              <w:bidi/>
              <w:spacing w:after="0" w:line="300" w:lineRule="exact"/>
              <w:jc w:val="center"/>
              <w:rPr>
                <w:rFonts w:ascii="Simplified Arabic" w:hAnsi="Simplified Arabic" w:cs="Simplified Arabic"/>
                <w:color w:val="000000"/>
                <w:sz w:val="24"/>
                <w:szCs w:val="24"/>
              </w:rPr>
            </w:pPr>
          </w:p>
        </w:tc>
      </w:tr>
      <w:tr w:rsidR="008208F7" w:rsidRPr="00A83226" w14:paraId="36BBB2FF" w14:textId="77777777" w:rsidTr="00FE6CB0">
        <w:trPr>
          <w:trHeight w:val="270"/>
        </w:trPr>
        <w:tc>
          <w:tcPr>
            <w:tcW w:w="2243" w:type="pct"/>
            <w:shd w:val="clear" w:color="auto" w:fill="auto"/>
            <w:noWrap/>
            <w:hideMark/>
          </w:tcPr>
          <w:p w14:paraId="7C88D38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الداخلة (أمطار، أنهار، بحيرات)</w:t>
            </w:r>
          </w:p>
        </w:tc>
        <w:tc>
          <w:tcPr>
            <w:tcW w:w="414" w:type="pct"/>
            <w:shd w:val="clear" w:color="auto" w:fill="auto"/>
            <w:noWrap/>
            <w:vAlign w:val="center"/>
          </w:tcPr>
          <w:p w14:paraId="28275A6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919" w:type="pct"/>
            <w:shd w:val="clear" w:color="auto" w:fill="auto"/>
            <w:noWrap/>
            <w:hideMark/>
          </w:tcPr>
          <w:p w14:paraId="08C3E72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الخارجة</w:t>
            </w:r>
          </w:p>
        </w:tc>
        <w:tc>
          <w:tcPr>
            <w:tcW w:w="424" w:type="pct"/>
            <w:shd w:val="clear" w:color="auto" w:fill="auto"/>
            <w:noWrap/>
            <w:vAlign w:val="center"/>
          </w:tcPr>
          <w:p w14:paraId="5E88874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11</w:t>
            </w:r>
          </w:p>
        </w:tc>
      </w:tr>
      <w:tr w:rsidR="008208F7" w:rsidRPr="00A83226" w14:paraId="2B29E02C" w14:textId="77777777" w:rsidTr="00FE6CB0">
        <w:trPr>
          <w:trHeight w:val="318"/>
        </w:trPr>
        <w:tc>
          <w:tcPr>
            <w:tcW w:w="2243" w:type="pct"/>
            <w:shd w:val="clear" w:color="auto" w:fill="auto"/>
            <w:noWrap/>
            <w:hideMark/>
          </w:tcPr>
          <w:p w14:paraId="59CEBD8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الداخلة (القابلة لإعادة الشحن)</w:t>
            </w:r>
          </w:p>
        </w:tc>
        <w:tc>
          <w:tcPr>
            <w:tcW w:w="414" w:type="pct"/>
            <w:shd w:val="clear" w:color="auto" w:fill="auto"/>
            <w:noWrap/>
            <w:vAlign w:val="center"/>
          </w:tcPr>
          <w:p w14:paraId="6B4A86B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9</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919" w:type="pct"/>
            <w:shd w:val="clear" w:color="auto" w:fill="auto"/>
            <w:noWrap/>
            <w:hideMark/>
          </w:tcPr>
          <w:p w14:paraId="251DFE2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الخارجة</w:t>
            </w:r>
          </w:p>
        </w:tc>
        <w:tc>
          <w:tcPr>
            <w:tcW w:w="424" w:type="pct"/>
            <w:shd w:val="clear" w:color="auto" w:fill="auto"/>
            <w:noWrap/>
            <w:vAlign w:val="center"/>
          </w:tcPr>
          <w:p w14:paraId="0AAD087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r>
      <w:tr w:rsidR="008208F7" w:rsidRPr="00A83226" w14:paraId="059ADE44" w14:textId="77777777" w:rsidTr="00FE6CB0">
        <w:trPr>
          <w:trHeight w:val="209"/>
        </w:trPr>
        <w:tc>
          <w:tcPr>
            <w:tcW w:w="2243" w:type="pct"/>
            <w:shd w:val="clear" w:color="auto" w:fill="auto"/>
            <w:noWrap/>
            <w:hideMark/>
          </w:tcPr>
          <w:p w14:paraId="0089BAE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النقل بين الاحواض</w:t>
            </w:r>
          </w:p>
        </w:tc>
        <w:tc>
          <w:tcPr>
            <w:tcW w:w="414" w:type="pct"/>
            <w:shd w:val="clear" w:color="auto" w:fill="auto"/>
            <w:noWrap/>
            <w:vAlign w:val="center"/>
          </w:tcPr>
          <w:p w14:paraId="3ED3C4E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5D35800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24" w:type="pct"/>
            <w:shd w:val="clear" w:color="auto" w:fill="auto"/>
            <w:noWrap/>
            <w:vAlign w:val="center"/>
          </w:tcPr>
          <w:p w14:paraId="687C5A2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42</w:t>
            </w:r>
          </w:p>
        </w:tc>
      </w:tr>
      <w:tr w:rsidR="008208F7" w:rsidRPr="00A83226" w14:paraId="55FC7EDC" w14:textId="77777777" w:rsidTr="00FE6CB0">
        <w:trPr>
          <w:trHeight w:val="200"/>
        </w:trPr>
        <w:tc>
          <w:tcPr>
            <w:tcW w:w="2243" w:type="pct"/>
            <w:shd w:val="clear" w:color="auto" w:fill="auto"/>
            <w:hideMark/>
          </w:tcPr>
          <w:p w14:paraId="214D793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الزيادة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14" w:type="pct"/>
            <w:shd w:val="clear" w:color="auto" w:fill="auto"/>
            <w:noWrap/>
            <w:vAlign w:val="center"/>
          </w:tcPr>
          <w:p w14:paraId="3431359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p>
        </w:tc>
        <w:tc>
          <w:tcPr>
            <w:tcW w:w="1919" w:type="pct"/>
            <w:shd w:val="clear" w:color="auto" w:fill="auto"/>
            <w:hideMark/>
          </w:tcPr>
          <w:p w14:paraId="5EE285B3"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النقص </w:t>
            </w:r>
            <w:r w:rsidRPr="00A83226">
              <w:rPr>
                <w:rFonts w:ascii="Simplified Arabic" w:eastAsia="Times New Roman" w:hAnsi="Simplified Arabic" w:cs="Simplified Arabic" w:hint="cs"/>
                <w:color w:val="000000"/>
                <w:rtl/>
              </w:rPr>
              <w:t>في</w:t>
            </w:r>
            <w:r w:rsidRPr="00A83226">
              <w:rPr>
                <w:rFonts w:ascii="Simplified Arabic" w:eastAsia="Times New Roman" w:hAnsi="Simplified Arabic" w:cs="Simplified Arabic"/>
                <w:color w:val="000000"/>
                <w:rtl/>
              </w:rPr>
              <w:t xml:space="preserve"> رصيد الخزانات المائية</w:t>
            </w:r>
          </w:p>
        </w:tc>
        <w:tc>
          <w:tcPr>
            <w:tcW w:w="424" w:type="pct"/>
            <w:shd w:val="clear" w:color="auto" w:fill="auto"/>
            <w:noWrap/>
            <w:vAlign w:val="center"/>
          </w:tcPr>
          <w:p w14:paraId="333010A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r>
      <w:tr w:rsidR="008208F7" w:rsidRPr="00A83226" w14:paraId="237599B2" w14:textId="77777777" w:rsidTr="00FE6CB0">
        <w:trPr>
          <w:trHeight w:val="630"/>
        </w:trPr>
        <w:tc>
          <w:tcPr>
            <w:tcW w:w="2243" w:type="pct"/>
            <w:shd w:val="clear" w:color="auto" w:fill="auto"/>
            <w:hideMark/>
          </w:tcPr>
          <w:p w14:paraId="529B98B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مياه المصارف المعاد استخدامها داخل الحوض بعد معالجتها</w:t>
            </w:r>
          </w:p>
        </w:tc>
        <w:tc>
          <w:tcPr>
            <w:tcW w:w="414" w:type="pct"/>
            <w:shd w:val="clear" w:color="auto" w:fill="auto"/>
            <w:noWrap/>
            <w:vAlign w:val="center"/>
          </w:tcPr>
          <w:p w14:paraId="363F43D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c>
          <w:tcPr>
            <w:tcW w:w="1919" w:type="pct"/>
            <w:shd w:val="clear" w:color="auto" w:fill="auto"/>
            <w:hideMark/>
          </w:tcPr>
          <w:p w14:paraId="341A0C8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مياه المصارف غير المستخدمة والخارجة (معالج وغير معالج)</w:t>
            </w:r>
          </w:p>
        </w:tc>
        <w:tc>
          <w:tcPr>
            <w:tcW w:w="424" w:type="pct"/>
            <w:shd w:val="clear" w:color="auto" w:fill="auto"/>
            <w:noWrap/>
            <w:vAlign w:val="center"/>
          </w:tcPr>
          <w:p w14:paraId="66609D0B"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r>
      <w:tr w:rsidR="008208F7" w:rsidRPr="00A83226" w14:paraId="578A6CDA" w14:textId="77777777" w:rsidTr="00FE6CB0">
        <w:trPr>
          <w:trHeight w:val="256"/>
        </w:trPr>
        <w:tc>
          <w:tcPr>
            <w:tcW w:w="2243" w:type="pct"/>
            <w:shd w:val="clear" w:color="auto" w:fill="auto"/>
            <w:hideMark/>
          </w:tcPr>
          <w:p w14:paraId="71960E5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الزراعي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24B00C4C"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919" w:type="pct"/>
            <w:shd w:val="clear" w:color="auto" w:fill="auto"/>
            <w:noWrap/>
            <w:vAlign w:val="center"/>
            <w:hideMark/>
          </w:tcPr>
          <w:p w14:paraId="10D4958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الفقد والهدر</w:t>
            </w:r>
          </w:p>
        </w:tc>
        <w:tc>
          <w:tcPr>
            <w:tcW w:w="424" w:type="pct"/>
            <w:shd w:val="clear" w:color="auto" w:fill="auto"/>
            <w:noWrap/>
            <w:vAlign w:val="center"/>
          </w:tcPr>
          <w:p w14:paraId="467A292D"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r>
      <w:tr w:rsidR="008208F7" w:rsidRPr="00A83226" w14:paraId="2A528ABB" w14:textId="77777777" w:rsidTr="00FE6CB0">
        <w:trPr>
          <w:trHeight w:val="250"/>
        </w:trPr>
        <w:tc>
          <w:tcPr>
            <w:tcW w:w="2243" w:type="pct"/>
            <w:shd w:val="clear" w:color="auto" w:fill="auto"/>
            <w:hideMark/>
          </w:tcPr>
          <w:p w14:paraId="747EC84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r w:rsidRPr="00A83226">
              <w:rPr>
                <w:rFonts w:ascii="Simplified Arabic" w:eastAsia="Times New Roman" w:hAnsi="Simplified Arabic" w:cs="Simplified Arabic"/>
                <w:color w:val="000000"/>
                <w:rtl/>
              </w:rPr>
              <w:t xml:space="preserve"> المعاد استخدامه</w:t>
            </w:r>
          </w:p>
        </w:tc>
        <w:tc>
          <w:tcPr>
            <w:tcW w:w="414" w:type="pct"/>
            <w:shd w:val="clear" w:color="auto" w:fill="auto"/>
            <w:noWrap/>
            <w:vAlign w:val="center"/>
          </w:tcPr>
          <w:p w14:paraId="3ED71B6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w:t>
            </w:r>
          </w:p>
        </w:tc>
        <w:tc>
          <w:tcPr>
            <w:tcW w:w="1919" w:type="pct"/>
            <w:shd w:val="clear" w:color="auto" w:fill="auto"/>
            <w:noWrap/>
            <w:vAlign w:val="center"/>
            <w:hideMark/>
          </w:tcPr>
          <w:p w14:paraId="5D42E168" w14:textId="77777777" w:rsidR="008208F7" w:rsidRPr="00A83226" w:rsidRDefault="008208F7" w:rsidP="00FE6CB0">
            <w:pPr>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24" w:type="pct"/>
            <w:shd w:val="clear" w:color="auto" w:fill="auto"/>
            <w:noWrap/>
            <w:vAlign w:val="center"/>
          </w:tcPr>
          <w:p w14:paraId="69CE4C5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471B151C" w14:textId="77777777" w:rsidTr="00FE6CB0">
        <w:trPr>
          <w:trHeight w:val="202"/>
        </w:trPr>
        <w:tc>
          <w:tcPr>
            <w:tcW w:w="2243" w:type="pct"/>
            <w:shd w:val="clear" w:color="auto" w:fill="auto"/>
            <w:hideMark/>
          </w:tcPr>
          <w:p w14:paraId="3BA0F07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الداخلة</w:t>
            </w:r>
          </w:p>
        </w:tc>
        <w:tc>
          <w:tcPr>
            <w:tcW w:w="414" w:type="pct"/>
            <w:shd w:val="clear" w:color="auto" w:fill="auto"/>
            <w:noWrap/>
            <w:vAlign w:val="center"/>
          </w:tcPr>
          <w:p w14:paraId="2835D87A"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79</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c>
          <w:tcPr>
            <w:tcW w:w="1919" w:type="pct"/>
            <w:shd w:val="clear" w:color="auto" w:fill="auto"/>
            <w:noWrap/>
            <w:hideMark/>
          </w:tcPr>
          <w:p w14:paraId="34BE929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الخارجة </w:t>
            </w:r>
            <w:r w:rsidRPr="00A83226">
              <w:rPr>
                <w:rFonts w:ascii="Simplified Arabic" w:eastAsia="Times New Roman" w:hAnsi="Simplified Arabic" w:cs="Simplified Arabic" w:hint="cs"/>
                <w:color w:val="000000"/>
                <w:rtl/>
              </w:rPr>
              <w:t>للاستخدامات</w:t>
            </w:r>
          </w:p>
        </w:tc>
        <w:tc>
          <w:tcPr>
            <w:tcW w:w="424" w:type="pct"/>
            <w:shd w:val="clear" w:color="auto" w:fill="auto"/>
            <w:noWrap/>
            <w:vAlign w:val="center"/>
          </w:tcPr>
          <w:p w14:paraId="0E0A95A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w:t>
            </w:r>
          </w:p>
        </w:tc>
      </w:tr>
      <w:tr w:rsidR="008208F7" w:rsidRPr="00A83226" w14:paraId="6405F430" w14:textId="77777777" w:rsidTr="00FE6CB0">
        <w:trPr>
          <w:trHeight w:val="182"/>
        </w:trPr>
        <w:tc>
          <w:tcPr>
            <w:tcW w:w="2243" w:type="pct"/>
            <w:shd w:val="clear" w:color="auto" w:fill="auto"/>
            <w:hideMark/>
          </w:tcPr>
          <w:p w14:paraId="7505A1E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مستهلكة وغير قابلة </w:t>
            </w:r>
            <w:r w:rsidRPr="00A83226">
              <w:rPr>
                <w:rFonts w:ascii="Simplified Arabic" w:eastAsia="Times New Roman" w:hAnsi="Simplified Arabic" w:cs="Simplified Arabic" w:hint="cs"/>
                <w:color w:val="000000"/>
                <w:rtl/>
              </w:rPr>
              <w:t>للاسترداد</w:t>
            </w:r>
          </w:p>
        </w:tc>
        <w:tc>
          <w:tcPr>
            <w:tcW w:w="414" w:type="pct"/>
            <w:shd w:val="clear" w:color="auto" w:fill="auto"/>
            <w:noWrap/>
            <w:vAlign w:val="center"/>
          </w:tcPr>
          <w:p w14:paraId="7421B0E6"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4B8C639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إلزامية - غير مستهلكة وقابل للاسترداد</w:t>
            </w:r>
          </w:p>
        </w:tc>
        <w:tc>
          <w:tcPr>
            <w:tcW w:w="424" w:type="pct"/>
            <w:shd w:val="clear" w:color="auto" w:fill="auto"/>
            <w:noWrap/>
            <w:vAlign w:val="center"/>
          </w:tcPr>
          <w:p w14:paraId="63D4567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3207AC7" w14:textId="77777777" w:rsidTr="00FE6CB0">
        <w:trPr>
          <w:trHeight w:val="703"/>
        </w:trPr>
        <w:tc>
          <w:tcPr>
            <w:tcW w:w="2243" w:type="pct"/>
            <w:shd w:val="clear" w:color="auto" w:fill="auto"/>
            <w:hideMark/>
          </w:tcPr>
          <w:p w14:paraId="5375B0E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المياه القابلة </w:t>
            </w:r>
            <w:r w:rsidRPr="00A83226">
              <w:rPr>
                <w:rFonts w:ascii="Simplified Arabic" w:eastAsia="Times New Roman" w:hAnsi="Simplified Arabic" w:cs="Simplified Arabic" w:hint="cs"/>
                <w:color w:val="000000"/>
                <w:rtl/>
              </w:rPr>
              <w:t>للاستعمال</w:t>
            </w:r>
            <w:r w:rsidRPr="00A83226">
              <w:rPr>
                <w:rFonts w:ascii="Simplified Arabic" w:eastAsia="Times New Roman" w:hAnsi="Simplified Arabic" w:cs="Simplified Arabic"/>
                <w:color w:val="000000"/>
                <w:rtl/>
              </w:rPr>
              <w:t xml:space="preserve"> لكن لا يتم </w:t>
            </w:r>
            <w:r w:rsidRPr="00A83226">
              <w:rPr>
                <w:rFonts w:ascii="Simplified Arabic" w:eastAsia="Times New Roman" w:hAnsi="Simplified Arabic" w:cs="Simplified Arabic" w:hint="cs"/>
                <w:color w:val="000000"/>
                <w:rtl/>
              </w:rPr>
              <w:t>استعمالها</w:t>
            </w:r>
            <w:r w:rsidRPr="00A83226">
              <w:rPr>
                <w:rFonts w:ascii="Simplified Arabic" w:eastAsia="Times New Roman" w:hAnsi="Simplified Arabic" w:cs="Simplified Arabic"/>
                <w:color w:val="000000"/>
                <w:rtl/>
              </w:rPr>
              <w:t xml:space="preserve"> نتيجة سوء الادارة وعدم وجود مخازن لتجميعه (متمم </w:t>
            </w:r>
            <w:r w:rsidRPr="00A83226">
              <w:rPr>
                <w:rFonts w:ascii="Simplified Arabic" w:eastAsia="Times New Roman" w:hAnsi="Simplified Arabic" w:cs="Simplified Arabic" w:hint="cs"/>
                <w:color w:val="000000"/>
                <w:rtl/>
              </w:rPr>
              <w:t>حسابي</w:t>
            </w:r>
            <w:r w:rsidRPr="00A83226">
              <w:rPr>
                <w:rFonts w:ascii="Simplified Arabic" w:eastAsia="Times New Roman" w:hAnsi="Simplified Arabic" w:cs="Simplified Arabic"/>
                <w:color w:val="000000"/>
                <w:rtl/>
              </w:rPr>
              <w:t xml:space="preserve"> إلى الميزانية)</w:t>
            </w:r>
          </w:p>
        </w:tc>
        <w:tc>
          <w:tcPr>
            <w:tcW w:w="414" w:type="pct"/>
            <w:shd w:val="clear" w:color="auto" w:fill="auto"/>
            <w:noWrap/>
            <w:vAlign w:val="center"/>
          </w:tcPr>
          <w:p w14:paraId="6511459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c>
          <w:tcPr>
            <w:tcW w:w="1919" w:type="pct"/>
            <w:shd w:val="clear" w:color="auto" w:fill="auto"/>
            <w:noWrap/>
            <w:vAlign w:val="center"/>
            <w:hideMark/>
          </w:tcPr>
          <w:p w14:paraId="62A8B03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المرتدة إلى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24" w:type="pct"/>
            <w:shd w:val="clear" w:color="auto" w:fill="auto"/>
            <w:noWrap/>
            <w:vAlign w:val="center"/>
          </w:tcPr>
          <w:p w14:paraId="7C7D047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36787C2C" w14:textId="77777777" w:rsidTr="00FE6CB0">
        <w:trPr>
          <w:trHeight w:val="232"/>
        </w:trPr>
        <w:tc>
          <w:tcPr>
            <w:tcW w:w="2243" w:type="pct"/>
            <w:shd w:val="clear" w:color="auto" w:fill="auto"/>
            <w:noWrap/>
            <w:hideMark/>
          </w:tcPr>
          <w:p w14:paraId="70131DC0"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28693973"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67CDBD6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المرتدة إلى النهر</w:t>
            </w:r>
          </w:p>
        </w:tc>
        <w:tc>
          <w:tcPr>
            <w:tcW w:w="424" w:type="pct"/>
            <w:shd w:val="clear" w:color="auto" w:fill="auto"/>
            <w:noWrap/>
            <w:vAlign w:val="center"/>
          </w:tcPr>
          <w:p w14:paraId="5AE8F7D5"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6191ABE6" w14:textId="77777777" w:rsidTr="00FE6CB0">
        <w:trPr>
          <w:trHeight w:val="279"/>
        </w:trPr>
        <w:tc>
          <w:tcPr>
            <w:tcW w:w="2243" w:type="pct"/>
            <w:shd w:val="clear" w:color="auto" w:fill="auto"/>
            <w:noWrap/>
            <w:hideMark/>
          </w:tcPr>
          <w:p w14:paraId="47407D00"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10083AC0"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noWrap/>
            <w:hideMark/>
          </w:tcPr>
          <w:p w14:paraId="26C291B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24" w:type="pct"/>
            <w:shd w:val="clear" w:color="auto" w:fill="auto"/>
            <w:noWrap/>
            <w:vAlign w:val="center"/>
          </w:tcPr>
          <w:p w14:paraId="115E167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95</w:t>
            </w:r>
          </w:p>
        </w:tc>
      </w:tr>
      <w:tr w:rsidR="008208F7" w:rsidRPr="00A83226" w14:paraId="7A304378" w14:textId="77777777" w:rsidTr="00FE6CB0">
        <w:trPr>
          <w:trHeight w:val="314"/>
        </w:trPr>
        <w:tc>
          <w:tcPr>
            <w:tcW w:w="2243" w:type="pct"/>
            <w:shd w:val="clear" w:color="auto" w:fill="auto"/>
            <w:noWrap/>
            <w:hideMark/>
          </w:tcPr>
          <w:p w14:paraId="2C7C8560"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Pr>
              <w:t> </w:t>
            </w:r>
          </w:p>
        </w:tc>
        <w:tc>
          <w:tcPr>
            <w:tcW w:w="414" w:type="pct"/>
            <w:shd w:val="clear" w:color="auto" w:fill="auto"/>
            <w:noWrap/>
            <w:vAlign w:val="center"/>
            <w:hideMark/>
          </w:tcPr>
          <w:p w14:paraId="40158027"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13E22E9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إلزامية - غير المستهلكة وغير قابلة </w:t>
            </w:r>
            <w:r w:rsidRPr="00A83226">
              <w:rPr>
                <w:rFonts w:ascii="Simplified Arabic" w:eastAsia="Times New Roman" w:hAnsi="Simplified Arabic" w:cs="Simplified Arabic" w:hint="cs"/>
                <w:color w:val="000000"/>
                <w:rtl/>
              </w:rPr>
              <w:t>للاسترداد</w:t>
            </w:r>
          </w:p>
        </w:tc>
        <w:tc>
          <w:tcPr>
            <w:tcW w:w="424" w:type="pct"/>
            <w:shd w:val="clear" w:color="auto" w:fill="auto"/>
            <w:noWrap/>
            <w:vAlign w:val="center"/>
            <w:hideMark/>
          </w:tcPr>
          <w:p w14:paraId="67210E58"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25B47384" w14:textId="77777777" w:rsidTr="00FE6CB0">
        <w:trPr>
          <w:trHeight w:val="489"/>
        </w:trPr>
        <w:tc>
          <w:tcPr>
            <w:tcW w:w="2243" w:type="pct"/>
            <w:shd w:val="clear" w:color="auto" w:fill="auto"/>
            <w:noWrap/>
            <w:vAlign w:val="center"/>
            <w:hideMark/>
          </w:tcPr>
          <w:p w14:paraId="28995C50" w14:textId="77777777" w:rsidR="008208F7" w:rsidRPr="00A83226" w:rsidRDefault="008208F7" w:rsidP="00FE6CB0">
            <w:pPr>
              <w:spacing w:after="0" w:line="300" w:lineRule="exact"/>
              <w:jc w:val="right"/>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14" w:type="pct"/>
            <w:shd w:val="clear" w:color="auto" w:fill="auto"/>
            <w:noWrap/>
            <w:vAlign w:val="center"/>
          </w:tcPr>
          <w:p w14:paraId="1E773D82"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c>
          <w:tcPr>
            <w:tcW w:w="1919" w:type="pct"/>
            <w:shd w:val="clear" w:color="auto" w:fill="auto"/>
            <w:hideMark/>
          </w:tcPr>
          <w:p w14:paraId="5F7F72E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مياه عليها </w:t>
            </w:r>
            <w:r w:rsidRPr="00A83226">
              <w:rPr>
                <w:rFonts w:ascii="Simplified Arabic" w:eastAsia="Times New Roman" w:hAnsi="Simplified Arabic" w:cs="Simplified Arabic" w:hint="cs"/>
                <w:color w:val="000000"/>
                <w:rtl/>
              </w:rPr>
              <w:t>التزامات</w:t>
            </w:r>
            <w:r w:rsidRPr="00A83226">
              <w:rPr>
                <w:rFonts w:ascii="Simplified Arabic" w:eastAsia="Times New Roman" w:hAnsi="Simplified Arabic" w:cs="Simplified Arabic"/>
                <w:color w:val="000000"/>
                <w:rtl/>
              </w:rPr>
              <w:t xml:space="preserve"> نحو </w:t>
            </w:r>
            <w:r w:rsidRPr="00A83226">
              <w:rPr>
                <w:rFonts w:ascii="Simplified Arabic" w:eastAsia="Times New Roman" w:hAnsi="Simplified Arabic" w:cs="Simplified Arabic" w:hint="cs"/>
                <w:color w:val="000000"/>
                <w:rtl/>
              </w:rPr>
              <w:t>الغير بموج</w:t>
            </w:r>
            <w:r w:rsidRPr="00A83226">
              <w:rPr>
                <w:rFonts w:ascii="Simplified Arabic" w:eastAsia="Times New Roman" w:hAnsi="Simplified Arabic" w:cs="Simplified Arabic" w:hint="eastAsia"/>
                <w:color w:val="000000"/>
                <w:rtl/>
              </w:rPr>
              <w:t>ب</w:t>
            </w:r>
            <w:r w:rsidRPr="00A83226">
              <w:rPr>
                <w:rFonts w:ascii="Simplified Arabic" w:eastAsia="Times New Roman" w:hAnsi="Simplified Arabic" w:cs="Simplified Arabic"/>
                <w:color w:val="000000"/>
                <w:rtl/>
              </w:rPr>
              <w:t xml:space="preserve"> الاتفاقيات الدولية للمياه</w:t>
            </w:r>
          </w:p>
        </w:tc>
        <w:tc>
          <w:tcPr>
            <w:tcW w:w="424" w:type="pct"/>
            <w:shd w:val="clear" w:color="auto" w:fill="auto"/>
            <w:noWrap/>
            <w:vAlign w:val="center"/>
          </w:tcPr>
          <w:p w14:paraId="3767D71E" w14:textId="77777777" w:rsidR="008208F7" w:rsidRPr="00A83226" w:rsidRDefault="008208F7" w:rsidP="00FE6CB0">
            <w:pPr>
              <w:spacing w:after="0" w:line="300" w:lineRule="exact"/>
              <w:jc w:val="center"/>
              <w:rPr>
                <w:rFonts w:ascii="Simplified Arabic" w:eastAsia="Times New Roman" w:hAnsi="Simplified Arabic" w:cs="Simplified Arabic"/>
                <w:color w:val="000000"/>
              </w:rPr>
            </w:pPr>
          </w:p>
        </w:tc>
      </w:tr>
      <w:tr w:rsidR="008208F7" w:rsidRPr="00A83226" w14:paraId="18AD1E43" w14:textId="77777777" w:rsidTr="00FE6CB0">
        <w:trPr>
          <w:trHeight w:val="443"/>
        </w:trPr>
        <w:tc>
          <w:tcPr>
            <w:tcW w:w="2243" w:type="pct"/>
            <w:shd w:val="clear" w:color="auto" w:fill="9CC2E5" w:themeFill="accent5" w:themeFillTint="99"/>
            <w:noWrap/>
            <w:vAlign w:val="center"/>
            <w:hideMark/>
          </w:tcPr>
          <w:p w14:paraId="16C04BB9"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الداخلة</w:t>
            </w:r>
          </w:p>
        </w:tc>
        <w:tc>
          <w:tcPr>
            <w:tcW w:w="414" w:type="pct"/>
            <w:shd w:val="clear" w:color="auto" w:fill="9CC2E5" w:themeFill="accent5" w:themeFillTint="99"/>
            <w:noWrap/>
            <w:vAlign w:val="center"/>
          </w:tcPr>
          <w:p w14:paraId="6A25B798"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lang w:bidi="ar-EG"/>
              </w:rPr>
              <w:t>80</w:t>
            </w:r>
            <w:r w:rsidRPr="00A83226">
              <w:rPr>
                <w:rFonts w:ascii="Simplified Arabic" w:eastAsia="Times New Roman" w:hAnsi="Simplified Arabic" w:cs="Simplified Arabic"/>
                <w:b/>
                <w:bCs/>
                <w:color w:val="000000"/>
              </w:rPr>
              <w:t>.</w:t>
            </w:r>
            <w:r w:rsidRPr="00A83226">
              <w:rPr>
                <w:rFonts w:ascii="Simplified Arabic" w:eastAsia="Times New Roman" w:hAnsi="Simplified Arabic" w:cs="Simplified Arabic"/>
                <w:b/>
                <w:bCs/>
                <w:color w:val="000000"/>
                <w:rtl/>
                <w:lang w:bidi="ar-EG"/>
              </w:rPr>
              <w:t>6</w:t>
            </w:r>
          </w:p>
        </w:tc>
        <w:tc>
          <w:tcPr>
            <w:tcW w:w="1919" w:type="pct"/>
            <w:shd w:val="clear" w:color="auto" w:fill="9CC2E5" w:themeFill="accent5" w:themeFillTint="99"/>
            <w:vAlign w:val="center"/>
            <w:hideMark/>
          </w:tcPr>
          <w:p w14:paraId="440135AF" w14:textId="77777777" w:rsidR="008208F7" w:rsidRPr="00A83226" w:rsidRDefault="008208F7" w:rsidP="00FE6CB0">
            <w:pPr>
              <w:bidi/>
              <w:spacing w:after="0" w:line="300" w:lineRule="exact"/>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التدفقات الخارجة</w:t>
            </w:r>
          </w:p>
        </w:tc>
        <w:tc>
          <w:tcPr>
            <w:tcW w:w="424" w:type="pct"/>
            <w:shd w:val="clear" w:color="auto" w:fill="9CC2E5" w:themeFill="accent5" w:themeFillTint="99"/>
            <w:noWrap/>
            <w:vAlign w:val="center"/>
          </w:tcPr>
          <w:p w14:paraId="7D7550E3" w14:textId="77777777" w:rsidR="008208F7" w:rsidRPr="00A83226" w:rsidRDefault="008208F7" w:rsidP="00FE6CB0">
            <w:pPr>
              <w:spacing w:after="0" w:line="300" w:lineRule="exact"/>
              <w:jc w:val="center"/>
              <w:rPr>
                <w:rFonts w:ascii="Simplified Arabic" w:eastAsia="Times New Roman" w:hAnsi="Simplified Arabic" w:cs="Simplified Arabic"/>
                <w:b/>
                <w:bCs/>
                <w:color w:val="000000"/>
              </w:rPr>
            </w:pPr>
            <w:r w:rsidRPr="00A83226">
              <w:rPr>
                <w:rFonts w:ascii="Simplified Arabic" w:eastAsia="Times New Roman" w:hAnsi="Simplified Arabic" w:cs="Simplified Arabic"/>
                <w:b/>
                <w:bCs/>
                <w:color w:val="000000"/>
                <w:rtl/>
                <w:lang w:bidi="ar-EG"/>
              </w:rPr>
              <w:t>80</w:t>
            </w:r>
            <w:r w:rsidRPr="00A83226">
              <w:rPr>
                <w:rFonts w:ascii="Simplified Arabic" w:eastAsia="Times New Roman" w:hAnsi="Simplified Arabic" w:cs="Simplified Arabic"/>
                <w:b/>
                <w:bCs/>
                <w:color w:val="000000"/>
              </w:rPr>
              <w:t>.</w:t>
            </w:r>
            <w:r w:rsidRPr="00A83226">
              <w:rPr>
                <w:rFonts w:ascii="Simplified Arabic" w:eastAsia="Times New Roman" w:hAnsi="Simplified Arabic" w:cs="Simplified Arabic"/>
                <w:b/>
                <w:bCs/>
                <w:color w:val="000000"/>
                <w:rtl/>
                <w:lang w:bidi="ar-EG"/>
              </w:rPr>
              <w:t>6</w:t>
            </w:r>
          </w:p>
        </w:tc>
      </w:tr>
    </w:tbl>
    <w:p w14:paraId="446EA550" w14:textId="77777777" w:rsidR="008208F7" w:rsidRPr="00A83226" w:rsidRDefault="008208F7" w:rsidP="008208F7">
      <w:pPr>
        <w:tabs>
          <w:tab w:val="left" w:pos="7170"/>
        </w:tabs>
        <w:bidi/>
        <w:spacing w:after="0" w:line="240" w:lineRule="auto"/>
        <w:ind w:left="-376"/>
        <w:jc w:val="both"/>
        <w:rPr>
          <w:rFonts w:ascii="Simplified Arabic" w:hAnsi="Simplified Arabic" w:cs="Simplified Arabic"/>
          <w:rtl/>
          <w:lang w:bidi="ar-EG"/>
        </w:rPr>
      </w:pP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63C8D802" w14:textId="0D8740C6" w:rsidR="008208F7" w:rsidRDefault="008208F7" w:rsidP="008208F7">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18CC93B8" w14:textId="7B4BBEA0"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23DCF697" w14:textId="6EECB912"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0A84ECEA" w14:textId="28818CC6"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0D025183" w14:textId="2CFDD04E"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202CFF47" w14:textId="794A1072"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2965D476" w14:textId="42946DD6"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534682B5" w14:textId="53113D08" w:rsidR="00013C28"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2BA9771E" w14:textId="77777777" w:rsidR="00013C28" w:rsidRPr="00A83226" w:rsidRDefault="00013C28" w:rsidP="00013C28">
      <w:pPr>
        <w:pStyle w:val="Heading3Char"/>
        <w:tabs>
          <w:tab w:val="left" w:pos="7170"/>
        </w:tabs>
        <w:bidi/>
        <w:spacing w:after="0" w:line="240" w:lineRule="auto"/>
        <w:ind w:left="810"/>
        <w:jc w:val="both"/>
        <w:rPr>
          <w:rFonts w:ascii="Simplified Arabic" w:hAnsi="Simplified Arabic" w:cs="Simplified Arabic"/>
          <w:sz w:val="28"/>
          <w:szCs w:val="28"/>
          <w:rtl/>
          <w:lang w:bidi="ar-EG"/>
        </w:rPr>
      </w:pPr>
    </w:p>
    <w:p w14:paraId="2B13BEC9" w14:textId="77777777" w:rsidR="008208F7" w:rsidRPr="00DC21CE" w:rsidRDefault="008208F7" w:rsidP="008208F7">
      <w:pPr>
        <w:tabs>
          <w:tab w:val="left" w:pos="7170"/>
        </w:tabs>
        <w:bidi/>
        <w:spacing w:after="0" w:line="240" w:lineRule="auto"/>
        <w:jc w:val="both"/>
        <w:rPr>
          <w:rFonts w:ascii="Simplified Arabic" w:hAnsi="Simplified Arabic" w:cs="Simplified Arabic"/>
          <w:b/>
          <w:bCs/>
          <w:sz w:val="28"/>
          <w:szCs w:val="28"/>
          <w:rtl/>
          <w:lang w:bidi="ar-EG"/>
        </w:rPr>
      </w:pPr>
      <w:r w:rsidRPr="00DC21CE">
        <w:rPr>
          <w:rFonts w:ascii="Simplified Arabic" w:hAnsi="Simplified Arabic" w:cs="Simplified Arabic" w:hint="cs"/>
          <w:b/>
          <w:bCs/>
          <w:sz w:val="28"/>
          <w:szCs w:val="28"/>
          <w:rtl/>
          <w:lang w:bidi="ar-EG"/>
        </w:rPr>
        <w:t xml:space="preserve">ومن الدراسة التطبيقية من خلال عرض قوائم التدفقات المائية من عام 2010 إلى عام 2019 </w:t>
      </w:r>
    </w:p>
    <w:p w14:paraId="04EEDAC0" w14:textId="31D706AD" w:rsidR="008208F7" w:rsidRPr="00A83226" w:rsidRDefault="008208F7" w:rsidP="00013C28">
      <w:pPr>
        <w:tabs>
          <w:tab w:val="left" w:pos="7170"/>
        </w:tabs>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تبين ان وجود تذبذب في المياه القابلة للاستعمال ولا يتم استعمالها، ويرجع إلى سوء النظم الإدارية في إدارة المياه والاضطرابات السياسية، وما أدت اليه من آثار اقتصادية وآثار ذات أبعاد إدارية داخل مؤسسات الدولة عامه والهيئات المختصة بالمياه خاصه</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5A4AB601"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وبــــمقارنة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كميات المياه الداخــلة والمياه الخارجــة خــلال الفــترة من عام 2010 إلى </w:t>
      </w:r>
      <w:r w:rsidRPr="00A83226">
        <w:rPr>
          <w:rFonts w:ascii="Simplified Arabic" w:hAnsi="Simplified Arabic" w:cs="Simplified Arabic" w:hint="cs"/>
          <w:sz w:val="28"/>
          <w:szCs w:val="28"/>
          <w:rtl/>
          <w:lang w:bidi="ar-EG"/>
        </w:rPr>
        <w:t>عام 2019</w:t>
      </w:r>
      <w:r w:rsidRPr="00A83226">
        <w:rPr>
          <w:rFonts w:ascii="Simplified Arabic" w:hAnsi="Simplified Arabic" w:cs="Simplified Arabic"/>
          <w:sz w:val="28"/>
          <w:szCs w:val="28"/>
          <w:rtl/>
          <w:lang w:bidi="ar-EG"/>
        </w:rPr>
        <w:t xml:space="preserve"> والــــواردة بــجدول رقــم (3-31) تبين ما يلي: </w:t>
      </w:r>
    </w:p>
    <w:p w14:paraId="36F79271" w14:textId="4CF0AF87" w:rsidR="008208F7" w:rsidRPr="00A83226" w:rsidRDefault="008208F7" w:rsidP="00D3084A">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بلغت أكبر كمية للمياه الداخلة من مصادرها المختلفة حوالي </w:t>
      </w:r>
      <w:r>
        <w:rPr>
          <w:rFonts w:ascii="Simplified Arabic" w:hAnsi="Simplified Arabic" w:cs="Simplified Arabic" w:hint="cs"/>
          <w:sz w:val="28"/>
          <w:szCs w:val="28"/>
          <w:rtl/>
          <w:lang w:bidi="ar-EG"/>
        </w:rPr>
        <w:t>33</w:t>
      </w:r>
      <w:r w:rsidRPr="00A83226">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80</w:t>
      </w:r>
      <w:r w:rsidRPr="00A83226">
        <w:rPr>
          <w:rFonts w:ascii="Simplified Arabic" w:hAnsi="Simplified Arabic" w:cs="Simplified Arabic"/>
          <w:sz w:val="28"/>
          <w:szCs w:val="28"/>
          <w:rtl/>
          <w:lang w:bidi="ar-EG"/>
        </w:rPr>
        <w:t xml:space="preserve"> مليار متر مكعب خلال عام 2018، بينما بلغت أقل كمية لها حوالي 73.8 مليار متر مكعب خلال عام 2013. وبالنسبة لكمية المياه الخارجة </w:t>
      </w:r>
      <w:r w:rsidRPr="00A83226">
        <w:rPr>
          <w:rFonts w:ascii="Simplified Arabic" w:hAnsi="Simplified Arabic" w:cs="Simplified Arabic" w:hint="cs"/>
          <w:sz w:val="28"/>
          <w:szCs w:val="28"/>
          <w:rtl/>
          <w:lang w:bidi="ar-EG"/>
        </w:rPr>
        <w:t>للاستخدامات</w:t>
      </w:r>
      <w:r w:rsidRPr="00A83226">
        <w:rPr>
          <w:rFonts w:ascii="Simplified Arabic" w:hAnsi="Simplified Arabic" w:cs="Simplified Arabic"/>
          <w:sz w:val="28"/>
          <w:szCs w:val="28"/>
          <w:rtl/>
          <w:lang w:bidi="ar-EG"/>
        </w:rPr>
        <w:t xml:space="preserve"> المختلفة، فقد بلغت أكبر كمية مستخدمة حوالي </w:t>
      </w:r>
      <w:r>
        <w:rPr>
          <w:rFonts w:ascii="Simplified Arabic" w:hAnsi="Simplified Arabic" w:cs="Simplified Arabic" w:hint="cs"/>
          <w:sz w:val="28"/>
          <w:szCs w:val="28"/>
          <w:rtl/>
          <w:lang w:bidi="ar-EG"/>
        </w:rPr>
        <w:t>9</w:t>
      </w:r>
      <w:r w:rsidRPr="00A83226">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75</w:t>
      </w:r>
      <w:r w:rsidRPr="00A83226">
        <w:rPr>
          <w:rFonts w:ascii="Simplified Arabic" w:hAnsi="Simplified Arabic" w:cs="Simplified Arabic"/>
          <w:sz w:val="28"/>
          <w:szCs w:val="28"/>
          <w:rtl/>
          <w:lang w:bidi="ar-EG"/>
        </w:rPr>
        <w:t xml:space="preserve"> مليار متر مكعب وذلك خلال عام 2019، وأدنى كمية كانت 61.9 مليار متر مكعب خلال عام 2010. ويلاحظ بصفة عامة أن هناك تزايد مستمر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كمية المياه الخارجة بدءاَ من عام 2015.</w:t>
      </w:r>
    </w:p>
    <w:p w14:paraId="1F76B8CC" w14:textId="09BA4310" w:rsidR="006321EB" w:rsidRPr="006321EB" w:rsidRDefault="008208F7" w:rsidP="006321EB">
      <w:pPr>
        <w:tabs>
          <w:tab w:val="left" w:pos="7170"/>
        </w:tabs>
        <w:bidi/>
        <w:spacing w:after="0" w:line="240" w:lineRule="auto"/>
        <w:jc w:val="center"/>
        <w:rPr>
          <w:rFonts w:ascii="Simplified Arabic" w:hAnsi="Simplified Arabic" w:cs="Simplified Arabic"/>
          <w:b/>
          <w:bCs/>
          <w:sz w:val="28"/>
          <w:szCs w:val="28"/>
          <w:rtl/>
          <w:lang w:bidi="ar-EG"/>
        </w:rPr>
      </w:pPr>
      <w:r w:rsidRPr="006321EB">
        <w:rPr>
          <w:rFonts w:ascii="Simplified Arabic" w:hAnsi="Simplified Arabic" w:cs="Simplified Arabic" w:hint="cs"/>
          <w:b/>
          <w:bCs/>
          <w:rtl/>
          <w:lang w:bidi="ar-EG"/>
        </w:rPr>
        <w:t xml:space="preserve">جدول </w:t>
      </w:r>
      <w:r w:rsidRPr="006321EB">
        <w:rPr>
          <w:rFonts w:ascii="Simplified Arabic" w:hAnsi="Simplified Arabic" w:cs="Simplified Arabic"/>
          <w:b/>
          <w:bCs/>
          <w:rtl/>
          <w:lang w:bidi="ar-EG"/>
        </w:rPr>
        <w:t xml:space="preserve">(3- 31) تطور </w:t>
      </w:r>
      <w:r w:rsidRPr="006321EB">
        <w:rPr>
          <w:rFonts w:ascii="Simplified Arabic" w:hAnsi="Simplified Arabic" w:cs="Simplified Arabic" w:hint="cs"/>
          <w:b/>
          <w:bCs/>
          <w:rtl/>
          <w:lang w:bidi="ar-EG"/>
        </w:rPr>
        <w:t>إجمالي</w:t>
      </w:r>
      <w:r w:rsidRPr="006321EB">
        <w:rPr>
          <w:rFonts w:ascii="Simplified Arabic" w:hAnsi="Simplified Arabic" w:cs="Simplified Arabic"/>
          <w:b/>
          <w:bCs/>
          <w:rtl/>
          <w:lang w:bidi="ar-EG"/>
        </w:rPr>
        <w:t xml:space="preserve"> المياه الداخلة والمياه </w:t>
      </w:r>
      <w:r w:rsidRPr="006321EB">
        <w:rPr>
          <w:rFonts w:ascii="Simplified Arabic" w:hAnsi="Simplified Arabic" w:cs="Simplified Arabic" w:hint="cs"/>
          <w:b/>
          <w:bCs/>
          <w:rtl/>
          <w:lang w:bidi="ar-EG"/>
        </w:rPr>
        <w:t>الخارجة مصر- خلال</w:t>
      </w:r>
      <w:r w:rsidRPr="006321EB">
        <w:rPr>
          <w:rFonts w:ascii="Simplified Arabic" w:hAnsi="Simplified Arabic" w:cs="Simplified Arabic"/>
          <w:b/>
          <w:bCs/>
          <w:rtl/>
          <w:lang w:bidi="ar-EG"/>
        </w:rPr>
        <w:t xml:space="preserve"> الفترة (2010-2019)</w:t>
      </w:r>
      <w:r w:rsidR="006321EB" w:rsidRPr="006321EB">
        <w:rPr>
          <w:rFonts w:ascii="Simplified Arabic" w:hAnsi="Simplified Arabic" w:cs="Simplified Arabic"/>
          <w:b/>
          <w:bCs/>
          <w:sz w:val="28"/>
          <w:szCs w:val="28"/>
          <w:rtl/>
          <w:lang w:bidi="ar-EG"/>
        </w:rPr>
        <w:t xml:space="preserve"> </w:t>
      </w:r>
      <w:r w:rsidR="006321EB" w:rsidRPr="006321EB">
        <w:rPr>
          <w:rFonts w:ascii="Simplified Arabic" w:hAnsi="Simplified Arabic" w:cs="Simplified Arabic"/>
          <w:b/>
          <w:bCs/>
          <w:sz w:val="28"/>
          <w:szCs w:val="28"/>
          <w:rtl/>
          <w:lang w:bidi="ar-EG"/>
        </w:rPr>
        <w:t>الوحدة: مليون م3</w:t>
      </w:r>
    </w:p>
    <w:tbl>
      <w:tblPr>
        <w:tblStyle w:val="Heading2Char"/>
        <w:tblpPr w:leftFromText="180" w:rightFromText="180" w:vertAnchor="text" w:horzAnchor="margin" w:tblpY="130"/>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45"/>
        <w:gridCol w:w="3816"/>
        <w:gridCol w:w="2969"/>
      </w:tblGrid>
      <w:tr w:rsidR="006321EB" w:rsidRPr="00A83226" w14:paraId="796DEC85" w14:textId="77777777" w:rsidTr="00D3084A">
        <w:trPr>
          <w:trHeight w:val="662"/>
        </w:trPr>
        <w:tc>
          <w:tcPr>
            <w:tcW w:w="2545" w:type="dxa"/>
            <w:shd w:val="clear" w:color="auto" w:fill="D9D9D9" w:themeFill="background1" w:themeFillShade="D9"/>
            <w:vAlign w:val="center"/>
          </w:tcPr>
          <w:p w14:paraId="3E7209AC"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السنوات</w:t>
            </w:r>
          </w:p>
        </w:tc>
        <w:tc>
          <w:tcPr>
            <w:tcW w:w="3816" w:type="dxa"/>
            <w:shd w:val="clear" w:color="auto" w:fill="D9D9D9" w:themeFill="background1" w:themeFillShade="D9"/>
            <w:vAlign w:val="center"/>
          </w:tcPr>
          <w:p w14:paraId="37E9E241"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hint="cs"/>
                <w:b/>
                <w:bCs/>
                <w:sz w:val="24"/>
                <w:szCs w:val="24"/>
                <w:rtl/>
                <w:lang w:bidi="ar-EG"/>
              </w:rPr>
              <w:t>إجمالي</w:t>
            </w:r>
            <w:r w:rsidRPr="00A83226">
              <w:rPr>
                <w:rFonts w:ascii="Simplified Arabic" w:hAnsi="Simplified Arabic" w:cs="Simplified Arabic"/>
                <w:b/>
                <w:bCs/>
                <w:sz w:val="24"/>
                <w:szCs w:val="24"/>
                <w:rtl/>
                <w:lang w:bidi="ar-EG"/>
              </w:rPr>
              <w:t xml:space="preserve"> كمية المياه الداخلة</w:t>
            </w:r>
          </w:p>
        </w:tc>
        <w:tc>
          <w:tcPr>
            <w:tcW w:w="2969" w:type="dxa"/>
            <w:shd w:val="clear" w:color="auto" w:fill="D9D9D9" w:themeFill="background1" w:themeFillShade="D9"/>
            <w:vAlign w:val="center"/>
          </w:tcPr>
          <w:p w14:paraId="22999821"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hint="cs"/>
                <w:b/>
                <w:bCs/>
                <w:sz w:val="24"/>
                <w:szCs w:val="24"/>
                <w:rtl/>
                <w:lang w:bidi="ar-EG"/>
              </w:rPr>
              <w:t>إجمالي</w:t>
            </w:r>
            <w:r w:rsidRPr="00A83226">
              <w:rPr>
                <w:rFonts w:ascii="Simplified Arabic" w:hAnsi="Simplified Arabic" w:cs="Simplified Arabic"/>
                <w:b/>
                <w:bCs/>
                <w:sz w:val="24"/>
                <w:szCs w:val="24"/>
                <w:rtl/>
                <w:lang w:bidi="ar-EG"/>
              </w:rPr>
              <w:t xml:space="preserve"> كمية المياه الخارجة</w:t>
            </w:r>
          </w:p>
        </w:tc>
      </w:tr>
      <w:tr w:rsidR="006321EB" w:rsidRPr="00A83226" w14:paraId="2C10810F" w14:textId="77777777" w:rsidTr="00D3084A">
        <w:trPr>
          <w:trHeight w:val="662"/>
        </w:trPr>
        <w:tc>
          <w:tcPr>
            <w:tcW w:w="2545" w:type="dxa"/>
            <w:vAlign w:val="center"/>
          </w:tcPr>
          <w:p w14:paraId="0917B5E9"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2010</w:t>
            </w:r>
          </w:p>
        </w:tc>
        <w:tc>
          <w:tcPr>
            <w:tcW w:w="3816" w:type="dxa"/>
            <w:vAlign w:val="center"/>
          </w:tcPr>
          <w:p w14:paraId="6DAA6E67"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76300</w:t>
            </w:r>
          </w:p>
        </w:tc>
        <w:tc>
          <w:tcPr>
            <w:tcW w:w="2969" w:type="dxa"/>
            <w:vAlign w:val="center"/>
          </w:tcPr>
          <w:p w14:paraId="3E5A5F8D"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61900</w:t>
            </w:r>
          </w:p>
        </w:tc>
      </w:tr>
      <w:tr w:rsidR="006321EB" w:rsidRPr="00A83226" w14:paraId="0FA55086" w14:textId="77777777" w:rsidTr="00D3084A">
        <w:trPr>
          <w:trHeight w:val="662"/>
        </w:trPr>
        <w:tc>
          <w:tcPr>
            <w:tcW w:w="2545" w:type="dxa"/>
            <w:vAlign w:val="center"/>
          </w:tcPr>
          <w:p w14:paraId="1033F851"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2011</w:t>
            </w:r>
          </w:p>
        </w:tc>
        <w:tc>
          <w:tcPr>
            <w:tcW w:w="3816" w:type="dxa"/>
            <w:vAlign w:val="center"/>
          </w:tcPr>
          <w:p w14:paraId="34C9E310"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76500</w:t>
            </w:r>
          </w:p>
        </w:tc>
        <w:tc>
          <w:tcPr>
            <w:tcW w:w="2969" w:type="dxa"/>
            <w:vAlign w:val="center"/>
          </w:tcPr>
          <w:p w14:paraId="4018BA06"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65200</w:t>
            </w:r>
          </w:p>
        </w:tc>
      </w:tr>
      <w:tr w:rsidR="006321EB" w:rsidRPr="00A83226" w14:paraId="20DB7467" w14:textId="77777777" w:rsidTr="00D3084A">
        <w:trPr>
          <w:trHeight w:val="662"/>
        </w:trPr>
        <w:tc>
          <w:tcPr>
            <w:tcW w:w="2545" w:type="dxa"/>
            <w:vAlign w:val="center"/>
          </w:tcPr>
          <w:p w14:paraId="540EDE13"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2012</w:t>
            </w:r>
          </w:p>
        </w:tc>
        <w:tc>
          <w:tcPr>
            <w:tcW w:w="3816" w:type="dxa"/>
            <w:vAlign w:val="center"/>
          </w:tcPr>
          <w:p w14:paraId="596A5DFC"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78670</w:t>
            </w:r>
          </w:p>
        </w:tc>
        <w:tc>
          <w:tcPr>
            <w:tcW w:w="2969" w:type="dxa"/>
            <w:vAlign w:val="center"/>
          </w:tcPr>
          <w:p w14:paraId="60A479A4"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68330</w:t>
            </w:r>
          </w:p>
        </w:tc>
      </w:tr>
      <w:tr w:rsidR="006321EB" w:rsidRPr="00A83226" w14:paraId="79B29D9C" w14:textId="77777777" w:rsidTr="00D3084A">
        <w:trPr>
          <w:trHeight w:val="662"/>
        </w:trPr>
        <w:tc>
          <w:tcPr>
            <w:tcW w:w="2545" w:type="dxa"/>
            <w:vAlign w:val="center"/>
          </w:tcPr>
          <w:p w14:paraId="1E0D5582"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2013</w:t>
            </w:r>
          </w:p>
        </w:tc>
        <w:tc>
          <w:tcPr>
            <w:tcW w:w="3816" w:type="dxa"/>
            <w:vAlign w:val="center"/>
          </w:tcPr>
          <w:p w14:paraId="009617A6"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73800</w:t>
            </w:r>
          </w:p>
        </w:tc>
        <w:tc>
          <w:tcPr>
            <w:tcW w:w="2969" w:type="dxa"/>
            <w:vAlign w:val="center"/>
          </w:tcPr>
          <w:p w14:paraId="1915F05B"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66070</w:t>
            </w:r>
          </w:p>
        </w:tc>
      </w:tr>
      <w:tr w:rsidR="006321EB" w:rsidRPr="00A83226" w14:paraId="27BDAD45" w14:textId="77777777" w:rsidTr="00D3084A">
        <w:trPr>
          <w:trHeight w:val="662"/>
        </w:trPr>
        <w:tc>
          <w:tcPr>
            <w:tcW w:w="2545" w:type="dxa"/>
            <w:vAlign w:val="center"/>
          </w:tcPr>
          <w:p w14:paraId="54556B1C"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2014</w:t>
            </w:r>
          </w:p>
        </w:tc>
        <w:tc>
          <w:tcPr>
            <w:tcW w:w="3816" w:type="dxa"/>
            <w:vAlign w:val="center"/>
          </w:tcPr>
          <w:p w14:paraId="6BFAF5F3"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74200</w:t>
            </w:r>
          </w:p>
        </w:tc>
        <w:tc>
          <w:tcPr>
            <w:tcW w:w="2969" w:type="dxa"/>
            <w:vAlign w:val="center"/>
          </w:tcPr>
          <w:p w14:paraId="15BA50E2"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70810</w:t>
            </w:r>
          </w:p>
        </w:tc>
      </w:tr>
      <w:tr w:rsidR="006321EB" w:rsidRPr="00A83226" w14:paraId="44AB0217" w14:textId="77777777" w:rsidTr="00D3084A">
        <w:trPr>
          <w:trHeight w:val="662"/>
        </w:trPr>
        <w:tc>
          <w:tcPr>
            <w:tcW w:w="2545" w:type="dxa"/>
            <w:vAlign w:val="center"/>
          </w:tcPr>
          <w:p w14:paraId="32ACE844"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2015</w:t>
            </w:r>
          </w:p>
        </w:tc>
        <w:tc>
          <w:tcPr>
            <w:tcW w:w="3816" w:type="dxa"/>
            <w:vAlign w:val="center"/>
          </w:tcPr>
          <w:p w14:paraId="2E573506"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74050</w:t>
            </w:r>
          </w:p>
        </w:tc>
        <w:tc>
          <w:tcPr>
            <w:tcW w:w="2969" w:type="dxa"/>
            <w:vAlign w:val="center"/>
          </w:tcPr>
          <w:p w14:paraId="6299E31F"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68390</w:t>
            </w:r>
          </w:p>
        </w:tc>
      </w:tr>
      <w:tr w:rsidR="006321EB" w:rsidRPr="00A83226" w14:paraId="5DB52AD6" w14:textId="77777777" w:rsidTr="00D3084A">
        <w:trPr>
          <w:trHeight w:val="662"/>
        </w:trPr>
        <w:tc>
          <w:tcPr>
            <w:tcW w:w="2545" w:type="dxa"/>
            <w:vAlign w:val="center"/>
          </w:tcPr>
          <w:p w14:paraId="6F7C006C"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2016</w:t>
            </w:r>
          </w:p>
        </w:tc>
        <w:tc>
          <w:tcPr>
            <w:tcW w:w="3816" w:type="dxa"/>
            <w:vAlign w:val="center"/>
          </w:tcPr>
          <w:p w14:paraId="032927CC"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78760</w:t>
            </w:r>
          </w:p>
        </w:tc>
        <w:tc>
          <w:tcPr>
            <w:tcW w:w="2969" w:type="dxa"/>
            <w:vAlign w:val="center"/>
          </w:tcPr>
          <w:p w14:paraId="5CE87AA0"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71220</w:t>
            </w:r>
          </w:p>
        </w:tc>
      </w:tr>
      <w:tr w:rsidR="006321EB" w:rsidRPr="00A83226" w14:paraId="09398B96" w14:textId="77777777" w:rsidTr="00D3084A">
        <w:trPr>
          <w:trHeight w:val="662"/>
        </w:trPr>
        <w:tc>
          <w:tcPr>
            <w:tcW w:w="2545" w:type="dxa"/>
            <w:vAlign w:val="center"/>
          </w:tcPr>
          <w:p w14:paraId="0A393501"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2017</w:t>
            </w:r>
          </w:p>
        </w:tc>
        <w:tc>
          <w:tcPr>
            <w:tcW w:w="3816" w:type="dxa"/>
            <w:vAlign w:val="center"/>
          </w:tcPr>
          <w:p w14:paraId="4FB311FF"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79680</w:t>
            </w:r>
          </w:p>
        </w:tc>
        <w:tc>
          <w:tcPr>
            <w:tcW w:w="2969" w:type="dxa"/>
            <w:vAlign w:val="center"/>
          </w:tcPr>
          <w:p w14:paraId="23C64B0A"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71470</w:t>
            </w:r>
          </w:p>
        </w:tc>
      </w:tr>
      <w:tr w:rsidR="006321EB" w:rsidRPr="00A83226" w14:paraId="0444A4E4" w14:textId="77777777" w:rsidTr="00D3084A">
        <w:trPr>
          <w:trHeight w:val="662"/>
        </w:trPr>
        <w:tc>
          <w:tcPr>
            <w:tcW w:w="2545" w:type="dxa"/>
            <w:vAlign w:val="center"/>
          </w:tcPr>
          <w:p w14:paraId="7FACC1DF"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lastRenderedPageBreak/>
              <w:t>2018</w:t>
            </w:r>
          </w:p>
        </w:tc>
        <w:tc>
          <w:tcPr>
            <w:tcW w:w="3816" w:type="dxa"/>
            <w:vAlign w:val="center"/>
          </w:tcPr>
          <w:p w14:paraId="219673B0"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80330</w:t>
            </w:r>
          </w:p>
        </w:tc>
        <w:tc>
          <w:tcPr>
            <w:tcW w:w="2969" w:type="dxa"/>
            <w:vAlign w:val="center"/>
          </w:tcPr>
          <w:p w14:paraId="23E0DB2A"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73400</w:t>
            </w:r>
          </w:p>
        </w:tc>
      </w:tr>
      <w:tr w:rsidR="006321EB" w:rsidRPr="00A83226" w14:paraId="66F69E33" w14:textId="77777777" w:rsidTr="00D3084A">
        <w:trPr>
          <w:trHeight w:val="662"/>
        </w:trPr>
        <w:tc>
          <w:tcPr>
            <w:tcW w:w="2545" w:type="dxa"/>
            <w:vAlign w:val="center"/>
          </w:tcPr>
          <w:p w14:paraId="58766F01" w14:textId="77777777" w:rsidR="006321EB" w:rsidRPr="00A83226" w:rsidRDefault="006321EB" w:rsidP="006321EB">
            <w:pPr>
              <w:pStyle w:val="Heading3Char"/>
              <w:tabs>
                <w:tab w:val="left" w:pos="7170"/>
              </w:tabs>
              <w:bidi/>
              <w:spacing w:line="28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2019</w:t>
            </w:r>
          </w:p>
        </w:tc>
        <w:tc>
          <w:tcPr>
            <w:tcW w:w="3816" w:type="dxa"/>
            <w:vAlign w:val="center"/>
          </w:tcPr>
          <w:p w14:paraId="528D71B3"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79200</w:t>
            </w:r>
          </w:p>
        </w:tc>
        <w:tc>
          <w:tcPr>
            <w:tcW w:w="2969" w:type="dxa"/>
            <w:vAlign w:val="center"/>
          </w:tcPr>
          <w:p w14:paraId="174FAEEE" w14:textId="77777777" w:rsidR="006321EB" w:rsidRPr="00A83226" w:rsidRDefault="006321EB" w:rsidP="006321EB">
            <w:pPr>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lang w:bidi="ar-EG"/>
              </w:rPr>
              <w:t>75900</w:t>
            </w:r>
          </w:p>
        </w:tc>
      </w:tr>
    </w:tbl>
    <w:p w14:paraId="17E98CF4" w14:textId="275E2E10" w:rsidR="008208F7" w:rsidRPr="00A83226" w:rsidRDefault="008208F7" w:rsidP="006321EB">
      <w:pPr>
        <w:tabs>
          <w:tab w:val="left" w:pos="7170"/>
        </w:tabs>
        <w:bidi/>
        <w:spacing w:after="0" w:line="240" w:lineRule="auto"/>
        <w:jc w:val="both"/>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 xml:space="preserve">         </w:t>
      </w:r>
      <w:r w:rsidRPr="00A83226">
        <w:rPr>
          <w:rFonts w:ascii="Simplified Arabic" w:hAnsi="Simplified Arabic" w:cs="Simplified Arabic"/>
          <w:b/>
          <w:bCs/>
          <w:sz w:val="24"/>
          <w:szCs w:val="24"/>
          <w:rtl/>
          <w:lang w:bidi="ar-EG"/>
        </w:rPr>
        <w:t xml:space="preserve">  </w:t>
      </w:r>
    </w:p>
    <w:p w14:paraId="75D12462" w14:textId="77777777" w:rsidR="008208F7" w:rsidRPr="00A83226" w:rsidRDefault="008208F7" w:rsidP="008208F7">
      <w:pPr>
        <w:tabs>
          <w:tab w:val="left" w:pos="7170"/>
        </w:tabs>
        <w:bidi/>
        <w:spacing w:after="0" w:line="240" w:lineRule="auto"/>
        <w:rPr>
          <w:rFonts w:ascii="Simplified Arabic" w:hAnsi="Simplified Arabic" w:cs="Simplified Arabic"/>
          <w:rtl/>
          <w:lang w:bidi="ar-EG"/>
        </w:rPr>
      </w:pPr>
      <w:r w:rsidRPr="00A83226">
        <w:rPr>
          <w:rFonts w:ascii="Simplified Arabic" w:hAnsi="Simplified Arabic" w:cs="Simplified Arabic"/>
          <w:rtl/>
          <w:lang w:bidi="ar-EG"/>
        </w:rPr>
        <w:t>المصدر: إعداد الباحث من بيانات قائمة التدفقات المائية خلال الفترة 2010-2019</w:t>
      </w:r>
    </w:p>
    <w:p w14:paraId="736DC932"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55CC7E45" w14:textId="77777777" w:rsidR="008208F7" w:rsidRPr="00A83226" w:rsidRDefault="008208F7" w:rsidP="008208F7">
      <w:pPr>
        <w:tabs>
          <w:tab w:val="left" w:pos="7170"/>
        </w:tabs>
        <w:bidi/>
        <w:spacing w:after="0" w:line="240" w:lineRule="auto"/>
        <w:jc w:val="both"/>
        <w:rPr>
          <w:rFonts w:ascii="Simplified Arabic" w:hAnsi="Simplified Arabic" w:cs="Simplified Arabic"/>
          <w:sz w:val="10"/>
          <w:szCs w:val="10"/>
          <w:rtl/>
          <w:lang w:bidi="ar-EG"/>
        </w:rPr>
      </w:pPr>
    </w:p>
    <w:p w14:paraId="6F85ACC2" w14:textId="07EEB2A5" w:rsidR="008208F7" w:rsidRPr="00A83226" w:rsidRDefault="008208F7" w:rsidP="00D3084A">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  </w:t>
      </w:r>
    </w:p>
    <w:p w14:paraId="764174D3"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482BC7A6" w14:textId="77777777" w:rsidR="008208F7" w:rsidRPr="00101E06" w:rsidRDefault="008208F7" w:rsidP="008208F7">
      <w:pPr>
        <w:tabs>
          <w:tab w:val="left" w:pos="7170"/>
        </w:tabs>
        <w:bidi/>
        <w:spacing w:after="0" w:line="240" w:lineRule="auto"/>
        <w:jc w:val="center"/>
        <w:rPr>
          <w:rFonts w:ascii="Simplified Arabic" w:hAnsi="Simplified Arabic" w:cs="Simplified Arabic"/>
          <w:sz w:val="24"/>
          <w:szCs w:val="24"/>
          <w:rtl/>
          <w:lang w:bidi="ar-EG"/>
        </w:rPr>
      </w:pPr>
      <w:r w:rsidRPr="00101E06">
        <w:rPr>
          <w:rFonts w:ascii="Simplified Arabic" w:hAnsi="Simplified Arabic" w:cs="Simplified Arabic"/>
          <w:sz w:val="24"/>
          <w:szCs w:val="24"/>
          <w:rtl/>
          <w:lang w:bidi="ar-EG"/>
        </w:rPr>
        <w:t xml:space="preserve">شكل رقم (3-4): تطور </w:t>
      </w:r>
      <w:r w:rsidRPr="00101E06">
        <w:rPr>
          <w:rFonts w:ascii="Simplified Arabic" w:hAnsi="Simplified Arabic" w:cs="Simplified Arabic" w:hint="cs"/>
          <w:sz w:val="24"/>
          <w:szCs w:val="24"/>
          <w:rtl/>
          <w:lang w:bidi="ar-EG"/>
        </w:rPr>
        <w:t>إجمالي</w:t>
      </w:r>
      <w:r w:rsidRPr="00101E06">
        <w:rPr>
          <w:rFonts w:ascii="Simplified Arabic" w:hAnsi="Simplified Arabic" w:cs="Simplified Arabic"/>
          <w:sz w:val="24"/>
          <w:szCs w:val="24"/>
          <w:rtl/>
          <w:lang w:bidi="ar-EG"/>
        </w:rPr>
        <w:t xml:space="preserve"> المياه الداخلة والخارجة بالمليار متر</w:t>
      </w:r>
      <w:r w:rsidRPr="00101E06">
        <w:rPr>
          <w:rFonts w:ascii="Simplified Arabic" w:hAnsi="Simplified Arabic" w:cs="Simplified Arabic"/>
          <w:sz w:val="24"/>
          <w:szCs w:val="24"/>
          <w:vertAlign w:val="superscript"/>
          <w:rtl/>
          <w:lang w:bidi="ar-EG"/>
        </w:rPr>
        <w:t>3</w:t>
      </w:r>
      <w:r w:rsidRPr="00101E06">
        <w:rPr>
          <w:rFonts w:ascii="Simplified Arabic" w:hAnsi="Simplified Arabic" w:cs="Simplified Arabic"/>
          <w:sz w:val="24"/>
          <w:szCs w:val="24"/>
          <w:rtl/>
          <w:lang w:bidi="ar-EG"/>
        </w:rPr>
        <w:t xml:space="preserve"> خلال الفترة 2010-2019</w:t>
      </w:r>
    </w:p>
    <w:p w14:paraId="52971507"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noProof/>
        </w:rPr>
        <w:drawing>
          <wp:inline distT="0" distB="0" distL="0" distR="0" wp14:anchorId="48196B89" wp14:editId="123F3599">
            <wp:extent cx="5972175" cy="2725616"/>
            <wp:effectExtent l="0" t="0" r="9525" b="177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0E92B3"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المصدر: إعداد الباحث من بيانات قائمة التدفقات المائية بجدول (3-30)</w:t>
      </w:r>
    </w:p>
    <w:p w14:paraId="0F1E98C0"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12"/>
          <w:szCs w:val="12"/>
          <w:lang w:bidi="ar-EG"/>
        </w:rPr>
      </w:pPr>
    </w:p>
    <w:p w14:paraId="23D6A850"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وتشير نتائج التحليل الاحصائي لبيانات كل من كميات المياه الداخلة والخارجة، والواردة بالجدول التالي، إلى زيادة </w:t>
      </w:r>
      <w:r w:rsidRPr="00A83226">
        <w:rPr>
          <w:rFonts w:ascii="Simplified Arabic" w:hAnsi="Simplified Arabic" w:cs="Simplified Arabic" w:hint="cs"/>
          <w:sz w:val="28"/>
          <w:szCs w:val="28"/>
          <w:rtl/>
          <w:lang w:bidi="ar-EG"/>
        </w:rPr>
        <w:t>الانحراف</w:t>
      </w:r>
      <w:r w:rsidRPr="00A83226">
        <w:rPr>
          <w:rFonts w:ascii="Simplified Arabic" w:hAnsi="Simplified Arabic" w:cs="Simplified Arabic"/>
          <w:sz w:val="28"/>
          <w:szCs w:val="28"/>
          <w:rtl/>
          <w:lang w:bidi="ar-EG"/>
        </w:rPr>
        <w:t xml:space="preserve"> المعياري (يعد الانحراف المعياري لمجموعة البيانات مقياسًا لمقدار الانحرافات بين قيم الملاحظات الموجودة في مجموعة البيانات) لكمية المياه الخارجة عن متوسطها الحسابي، مما يوضح ارتفاع مستويات السحب عن معدلاته المتوسطة الأمر الذي يعنى وجود هدر في المورد.</w:t>
      </w:r>
    </w:p>
    <w:p w14:paraId="7D03BF21" w14:textId="77777777" w:rsidR="008208F7" w:rsidRPr="00A83226" w:rsidRDefault="008208F7" w:rsidP="008208F7">
      <w:pPr>
        <w:tabs>
          <w:tab w:val="left" w:pos="7170"/>
        </w:tabs>
        <w:bidi/>
        <w:spacing w:after="0" w:line="240" w:lineRule="auto"/>
        <w:jc w:val="both"/>
        <w:rPr>
          <w:rFonts w:ascii="Simplified Arabic" w:hAnsi="Simplified Arabic" w:cs="Simplified Arabic"/>
          <w:b/>
          <w:bCs/>
          <w:color w:val="000000"/>
          <w:sz w:val="10"/>
          <w:szCs w:val="10"/>
          <w:rtl/>
        </w:rPr>
      </w:pPr>
      <w:r w:rsidRPr="00A83226">
        <w:rPr>
          <w:rFonts w:ascii="Simplified Arabic" w:hAnsi="Simplified Arabic" w:cs="Simplified Arabic"/>
          <w:b/>
          <w:bCs/>
          <w:color w:val="000000"/>
          <w:sz w:val="24"/>
          <w:szCs w:val="24"/>
          <w:rtl/>
        </w:rPr>
        <w:t xml:space="preserve">             </w:t>
      </w:r>
    </w:p>
    <w:p w14:paraId="13C84C6D" w14:textId="6B480A14" w:rsidR="008208F7" w:rsidRDefault="008208F7" w:rsidP="008208F7">
      <w:pPr>
        <w:tabs>
          <w:tab w:val="left" w:pos="7170"/>
        </w:tabs>
        <w:bidi/>
        <w:spacing w:after="0" w:line="240" w:lineRule="auto"/>
        <w:jc w:val="both"/>
        <w:rPr>
          <w:rFonts w:ascii="Simplified Arabic" w:hAnsi="Simplified Arabic" w:cs="Simplified Arabic"/>
          <w:color w:val="000000"/>
          <w:sz w:val="16"/>
          <w:szCs w:val="16"/>
          <w:rtl/>
        </w:rPr>
      </w:pPr>
      <w:r w:rsidRPr="00A83226">
        <w:rPr>
          <w:rFonts w:ascii="Simplified Arabic" w:hAnsi="Simplified Arabic" w:cs="Simplified Arabic"/>
          <w:color w:val="000000"/>
          <w:sz w:val="16"/>
          <w:szCs w:val="16"/>
          <w:rtl/>
        </w:rPr>
        <w:t xml:space="preserve">       </w:t>
      </w:r>
    </w:p>
    <w:p w14:paraId="45B78C90" w14:textId="2D984E59" w:rsidR="00D3084A" w:rsidRDefault="00D3084A" w:rsidP="00D3084A">
      <w:pPr>
        <w:tabs>
          <w:tab w:val="left" w:pos="7170"/>
        </w:tabs>
        <w:bidi/>
        <w:spacing w:after="0" w:line="240" w:lineRule="auto"/>
        <w:jc w:val="both"/>
        <w:rPr>
          <w:rFonts w:ascii="Simplified Arabic" w:hAnsi="Simplified Arabic" w:cs="Simplified Arabic"/>
          <w:color w:val="000000"/>
          <w:sz w:val="16"/>
          <w:szCs w:val="16"/>
          <w:rtl/>
        </w:rPr>
      </w:pPr>
    </w:p>
    <w:p w14:paraId="47028499" w14:textId="46A5BA5F" w:rsidR="00D3084A" w:rsidRDefault="00D3084A" w:rsidP="00D3084A">
      <w:pPr>
        <w:tabs>
          <w:tab w:val="left" w:pos="7170"/>
        </w:tabs>
        <w:bidi/>
        <w:spacing w:after="0" w:line="240" w:lineRule="auto"/>
        <w:jc w:val="both"/>
        <w:rPr>
          <w:rFonts w:ascii="Simplified Arabic" w:hAnsi="Simplified Arabic" w:cs="Simplified Arabic"/>
          <w:color w:val="000000"/>
          <w:sz w:val="16"/>
          <w:szCs w:val="16"/>
          <w:rtl/>
        </w:rPr>
      </w:pPr>
    </w:p>
    <w:p w14:paraId="5EEBB1B7" w14:textId="130DA634" w:rsidR="00D3084A" w:rsidRDefault="00D3084A" w:rsidP="00D3084A">
      <w:pPr>
        <w:tabs>
          <w:tab w:val="left" w:pos="7170"/>
        </w:tabs>
        <w:bidi/>
        <w:spacing w:after="0" w:line="240" w:lineRule="auto"/>
        <w:jc w:val="both"/>
        <w:rPr>
          <w:rFonts w:ascii="Simplified Arabic" w:hAnsi="Simplified Arabic" w:cs="Simplified Arabic"/>
          <w:color w:val="000000"/>
          <w:sz w:val="16"/>
          <w:szCs w:val="16"/>
          <w:rtl/>
        </w:rPr>
      </w:pPr>
    </w:p>
    <w:p w14:paraId="0DADE1E0" w14:textId="77777777" w:rsidR="00D3084A" w:rsidRDefault="00D3084A" w:rsidP="00D3084A">
      <w:pPr>
        <w:tabs>
          <w:tab w:val="left" w:pos="7170"/>
        </w:tabs>
        <w:bidi/>
        <w:spacing w:after="0" w:line="240" w:lineRule="auto"/>
        <w:jc w:val="both"/>
        <w:rPr>
          <w:rFonts w:ascii="Simplified Arabic" w:hAnsi="Simplified Arabic" w:cs="Simplified Arabic"/>
          <w:color w:val="000000"/>
          <w:sz w:val="16"/>
          <w:szCs w:val="16"/>
          <w:rtl/>
        </w:rPr>
      </w:pPr>
    </w:p>
    <w:p w14:paraId="0628B9C2" w14:textId="77777777" w:rsidR="008208F7" w:rsidRPr="00A83226" w:rsidRDefault="008208F7" w:rsidP="008208F7">
      <w:pPr>
        <w:tabs>
          <w:tab w:val="left" w:pos="7170"/>
        </w:tabs>
        <w:bidi/>
        <w:spacing w:after="0" w:line="240" w:lineRule="auto"/>
        <w:jc w:val="both"/>
        <w:rPr>
          <w:rFonts w:ascii="Simplified Arabic" w:hAnsi="Simplified Arabic" w:cs="Simplified Arabic"/>
          <w:color w:val="000000"/>
          <w:sz w:val="28"/>
          <w:szCs w:val="28"/>
          <w:rtl/>
        </w:rPr>
      </w:pPr>
      <w:r w:rsidRPr="00A83226">
        <w:rPr>
          <w:rFonts w:ascii="Simplified Arabic" w:hAnsi="Simplified Arabic" w:cs="Simplified Arabic"/>
          <w:color w:val="000000"/>
          <w:sz w:val="28"/>
          <w:szCs w:val="28"/>
          <w:rtl/>
        </w:rPr>
        <w:lastRenderedPageBreak/>
        <w:t xml:space="preserve">            جدول رقم (3-32): نتائج التحليل الاحصائي للمتغيرات المياه الداخلة والخارجة</w:t>
      </w:r>
    </w:p>
    <w:p w14:paraId="636AF7E1" w14:textId="77777777" w:rsidR="008208F7" w:rsidRPr="00A83226" w:rsidRDefault="008208F7" w:rsidP="008208F7">
      <w:pPr>
        <w:tabs>
          <w:tab w:val="left" w:pos="7170"/>
        </w:tabs>
        <w:bidi/>
        <w:spacing w:after="0" w:line="240" w:lineRule="auto"/>
        <w:jc w:val="center"/>
        <w:rPr>
          <w:rFonts w:ascii="Simplified Arabic" w:hAnsi="Simplified Arabic" w:cs="Simplified Arabic"/>
          <w:sz w:val="32"/>
          <w:szCs w:val="32"/>
          <w:lang w:bidi="ar-EG"/>
        </w:rPr>
      </w:pPr>
      <w:r w:rsidRPr="00A83226">
        <w:rPr>
          <w:rFonts w:ascii="Simplified Arabic" w:hAnsi="Simplified Arabic" w:cs="Simplified Arabic"/>
          <w:color w:val="000000"/>
          <w:sz w:val="28"/>
          <w:szCs w:val="28"/>
          <w:rtl/>
        </w:rPr>
        <w:t xml:space="preserve">خلال الفترة </w:t>
      </w:r>
      <w:r w:rsidRPr="00A83226">
        <w:rPr>
          <w:rFonts w:ascii="Simplified Arabic" w:hAnsi="Simplified Arabic" w:cs="Simplified Arabic"/>
          <w:color w:val="000000"/>
          <w:sz w:val="28"/>
          <w:szCs w:val="28"/>
          <w:rtl/>
          <w:lang w:bidi="ar-EG"/>
        </w:rPr>
        <w:t>2010</w:t>
      </w:r>
      <w:r w:rsidRPr="00A83226">
        <w:rPr>
          <w:rFonts w:ascii="Simplified Arabic" w:hAnsi="Simplified Arabic" w:cs="Simplified Arabic"/>
          <w:color w:val="000000"/>
          <w:sz w:val="28"/>
          <w:szCs w:val="28"/>
          <w:rtl/>
        </w:rPr>
        <w:t>-2019</w:t>
      </w:r>
    </w:p>
    <w:tbl>
      <w:tblPr>
        <w:tblpPr w:leftFromText="180" w:rightFromText="180" w:bottomFromText="200" w:vertAnchor="text" w:horzAnchor="margin" w:tblpX="11" w:tblpY="22"/>
        <w:tblW w:w="9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833"/>
        <w:gridCol w:w="1134"/>
        <w:gridCol w:w="1134"/>
        <w:gridCol w:w="1134"/>
        <w:gridCol w:w="1441"/>
        <w:gridCol w:w="2822"/>
      </w:tblGrid>
      <w:tr w:rsidR="008208F7" w:rsidRPr="00A83226" w14:paraId="0DA83D73" w14:textId="77777777" w:rsidTr="00FE6CB0">
        <w:trPr>
          <w:cantSplit/>
          <w:trHeight w:val="406"/>
        </w:trPr>
        <w:tc>
          <w:tcPr>
            <w:tcW w:w="1833" w:type="dxa"/>
            <w:shd w:val="clear" w:color="auto" w:fill="2E74B5" w:themeFill="accent5" w:themeFillShade="BF"/>
            <w:vAlign w:val="center"/>
            <w:hideMark/>
          </w:tcPr>
          <w:p w14:paraId="19B4599E" w14:textId="77777777" w:rsidR="008208F7" w:rsidRPr="00A83226" w:rsidRDefault="008208F7" w:rsidP="00FE6CB0">
            <w:pPr>
              <w:autoSpaceDE w:val="0"/>
              <w:autoSpaceDN w:val="0"/>
              <w:bidi/>
              <w:adjustRightInd w:val="0"/>
              <w:spacing w:after="0" w:line="320" w:lineRule="exact"/>
              <w:jc w:val="center"/>
              <w:rPr>
                <w:rFonts w:ascii="Simplified Arabic" w:hAnsi="Simplified Arabic" w:cs="Simplified Arabic"/>
                <w:b/>
                <w:bCs/>
                <w:color w:val="FFFFFF" w:themeColor="background1"/>
                <w:sz w:val="24"/>
                <w:szCs w:val="24"/>
              </w:rPr>
            </w:pPr>
            <w:r w:rsidRPr="00A83226">
              <w:rPr>
                <w:rFonts w:ascii="Simplified Arabic" w:hAnsi="Simplified Arabic" w:cs="Simplified Arabic" w:hint="cs"/>
                <w:b/>
                <w:bCs/>
                <w:color w:val="FFFFFF" w:themeColor="background1"/>
                <w:sz w:val="24"/>
                <w:szCs w:val="24"/>
                <w:rtl/>
                <w:lang w:bidi="ar-EG"/>
              </w:rPr>
              <w:t>الانحراف</w:t>
            </w:r>
            <w:r w:rsidRPr="00A83226">
              <w:rPr>
                <w:rFonts w:ascii="Simplified Arabic" w:hAnsi="Simplified Arabic" w:cs="Simplified Arabic"/>
                <w:b/>
                <w:bCs/>
                <w:color w:val="FFFFFF" w:themeColor="background1"/>
                <w:sz w:val="24"/>
                <w:szCs w:val="24"/>
                <w:rtl/>
                <w:lang w:bidi="ar-EG"/>
              </w:rPr>
              <w:t xml:space="preserve"> </w:t>
            </w:r>
            <w:r w:rsidRPr="00A83226">
              <w:rPr>
                <w:rFonts w:ascii="Simplified Arabic" w:hAnsi="Simplified Arabic" w:cs="Simplified Arabic" w:hint="cs"/>
                <w:b/>
                <w:bCs/>
                <w:color w:val="FFFFFF" w:themeColor="background1"/>
                <w:sz w:val="24"/>
                <w:szCs w:val="24"/>
                <w:rtl/>
                <w:lang w:bidi="ar-EG"/>
              </w:rPr>
              <w:t>المعياري</w:t>
            </w:r>
          </w:p>
        </w:tc>
        <w:tc>
          <w:tcPr>
            <w:tcW w:w="1134" w:type="dxa"/>
            <w:shd w:val="clear" w:color="auto" w:fill="2E74B5" w:themeFill="accent5" w:themeFillShade="BF"/>
            <w:vAlign w:val="center"/>
            <w:hideMark/>
          </w:tcPr>
          <w:p w14:paraId="36DEC4F0"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b/>
                <w:bCs/>
                <w:color w:val="FFFFFF" w:themeColor="background1"/>
                <w:sz w:val="24"/>
                <w:szCs w:val="24"/>
              </w:rPr>
            </w:pPr>
            <w:r w:rsidRPr="00A83226">
              <w:rPr>
                <w:rFonts w:ascii="Simplified Arabic" w:hAnsi="Simplified Arabic" w:cs="Simplified Arabic"/>
                <w:b/>
                <w:bCs/>
                <w:color w:val="FFFFFF" w:themeColor="background1"/>
                <w:sz w:val="24"/>
                <w:szCs w:val="24"/>
                <w:rtl/>
              </w:rPr>
              <w:t>عدد السنوات</w:t>
            </w:r>
          </w:p>
        </w:tc>
        <w:tc>
          <w:tcPr>
            <w:tcW w:w="1134" w:type="dxa"/>
            <w:shd w:val="clear" w:color="auto" w:fill="2E74B5" w:themeFill="accent5" w:themeFillShade="BF"/>
            <w:vAlign w:val="center"/>
            <w:hideMark/>
          </w:tcPr>
          <w:p w14:paraId="1B35EA0E"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b/>
                <w:bCs/>
                <w:color w:val="FFFFFF" w:themeColor="background1"/>
                <w:sz w:val="24"/>
                <w:szCs w:val="24"/>
              </w:rPr>
            </w:pPr>
            <w:r w:rsidRPr="00A83226">
              <w:rPr>
                <w:rFonts w:ascii="Simplified Arabic" w:hAnsi="Simplified Arabic" w:cs="Simplified Arabic"/>
                <w:b/>
                <w:bCs/>
                <w:color w:val="FFFFFF" w:themeColor="background1"/>
                <w:sz w:val="24"/>
                <w:szCs w:val="24"/>
                <w:rtl/>
              </w:rPr>
              <w:t>أقل قيمة</w:t>
            </w:r>
          </w:p>
        </w:tc>
        <w:tc>
          <w:tcPr>
            <w:tcW w:w="1134" w:type="dxa"/>
            <w:shd w:val="clear" w:color="auto" w:fill="2E74B5" w:themeFill="accent5" w:themeFillShade="BF"/>
            <w:vAlign w:val="center"/>
            <w:hideMark/>
          </w:tcPr>
          <w:p w14:paraId="7E60DDC5"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b/>
                <w:bCs/>
                <w:color w:val="FFFFFF" w:themeColor="background1"/>
                <w:sz w:val="24"/>
                <w:szCs w:val="24"/>
              </w:rPr>
            </w:pPr>
            <w:r w:rsidRPr="00A83226">
              <w:rPr>
                <w:rFonts w:ascii="Simplified Arabic" w:hAnsi="Simplified Arabic" w:cs="Simplified Arabic"/>
                <w:b/>
                <w:bCs/>
                <w:color w:val="FFFFFF" w:themeColor="background1"/>
                <w:sz w:val="24"/>
                <w:szCs w:val="24"/>
                <w:rtl/>
              </w:rPr>
              <w:t>أكبر قيمة</w:t>
            </w:r>
          </w:p>
        </w:tc>
        <w:tc>
          <w:tcPr>
            <w:tcW w:w="1441" w:type="dxa"/>
            <w:shd w:val="clear" w:color="auto" w:fill="2E74B5" w:themeFill="accent5" w:themeFillShade="BF"/>
            <w:vAlign w:val="center"/>
            <w:hideMark/>
          </w:tcPr>
          <w:p w14:paraId="6528C1BB"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b/>
                <w:bCs/>
                <w:color w:val="FFFFFF" w:themeColor="background1"/>
                <w:sz w:val="24"/>
                <w:szCs w:val="24"/>
              </w:rPr>
            </w:pPr>
            <w:r w:rsidRPr="00A83226">
              <w:rPr>
                <w:rFonts w:ascii="Simplified Arabic" w:hAnsi="Simplified Arabic" w:cs="Simplified Arabic"/>
                <w:b/>
                <w:bCs/>
                <w:color w:val="FFFFFF" w:themeColor="background1"/>
                <w:sz w:val="24"/>
                <w:szCs w:val="24"/>
                <w:rtl/>
              </w:rPr>
              <w:t xml:space="preserve">الوسط </w:t>
            </w:r>
            <w:r w:rsidRPr="00A83226">
              <w:rPr>
                <w:rFonts w:ascii="Simplified Arabic" w:hAnsi="Simplified Arabic" w:cs="Simplified Arabic" w:hint="cs"/>
                <w:b/>
                <w:bCs/>
                <w:color w:val="FFFFFF" w:themeColor="background1"/>
                <w:sz w:val="24"/>
                <w:szCs w:val="24"/>
                <w:rtl/>
              </w:rPr>
              <w:t>الحسابي</w:t>
            </w:r>
          </w:p>
        </w:tc>
        <w:tc>
          <w:tcPr>
            <w:tcW w:w="2822" w:type="dxa"/>
            <w:shd w:val="clear" w:color="auto" w:fill="2E74B5" w:themeFill="accent5" w:themeFillShade="BF"/>
            <w:vAlign w:val="center"/>
            <w:hideMark/>
          </w:tcPr>
          <w:p w14:paraId="679D03D0"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b/>
                <w:bCs/>
                <w:color w:val="FFFFFF" w:themeColor="background1"/>
                <w:sz w:val="24"/>
                <w:szCs w:val="24"/>
                <w:lang w:bidi="ar-EG"/>
              </w:rPr>
            </w:pPr>
            <w:r w:rsidRPr="00A83226">
              <w:rPr>
                <w:rFonts w:ascii="Simplified Arabic" w:hAnsi="Simplified Arabic" w:cs="Simplified Arabic"/>
                <w:b/>
                <w:bCs/>
                <w:color w:val="FFFFFF" w:themeColor="background1"/>
                <w:sz w:val="24"/>
                <w:szCs w:val="24"/>
                <w:rtl/>
              </w:rPr>
              <w:t xml:space="preserve">التحليل </w:t>
            </w:r>
            <w:r w:rsidRPr="00A83226">
              <w:rPr>
                <w:rFonts w:ascii="Simplified Arabic" w:hAnsi="Simplified Arabic" w:cs="Simplified Arabic" w:hint="cs"/>
                <w:b/>
                <w:bCs/>
                <w:color w:val="FFFFFF" w:themeColor="background1"/>
                <w:sz w:val="24"/>
                <w:szCs w:val="24"/>
                <w:rtl/>
              </w:rPr>
              <w:t>الوصفي</w:t>
            </w:r>
            <w:r w:rsidRPr="00A83226">
              <w:rPr>
                <w:rFonts w:ascii="Simplified Arabic" w:hAnsi="Simplified Arabic" w:cs="Simplified Arabic"/>
                <w:b/>
                <w:bCs/>
                <w:color w:val="FFFFFF" w:themeColor="background1"/>
                <w:sz w:val="24"/>
                <w:szCs w:val="24"/>
                <w:rtl/>
              </w:rPr>
              <w:t xml:space="preserve"> للمتغيرات</w:t>
            </w:r>
          </w:p>
        </w:tc>
      </w:tr>
      <w:tr w:rsidR="008208F7" w:rsidRPr="00A83226" w14:paraId="59FF2DF1" w14:textId="77777777" w:rsidTr="00FE6CB0">
        <w:trPr>
          <w:cantSplit/>
        </w:trPr>
        <w:tc>
          <w:tcPr>
            <w:tcW w:w="1833" w:type="dxa"/>
            <w:shd w:val="clear" w:color="auto" w:fill="FFFFFF"/>
            <w:vAlign w:val="center"/>
            <w:hideMark/>
          </w:tcPr>
          <w:p w14:paraId="0A4A1410" w14:textId="77777777" w:rsidR="008208F7" w:rsidRPr="00A83226" w:rsidRDefault="008208F7" w:rsidP="00FE6CB0">
            <w:pPr>
              <w:autoSpaceDE w:val="0"/>
              <w:autoSpaceDN w:val="0"/>
              <w:bidi/>
              <w:adjustRightInd w:val="0"/>
              <w:spacing w:after="0" w:line="320" w:lineRule="exact"/>
              <w:ind w:right="60"/>
              <w:jc w:val="center"/>
              <w:rPr>
                <w:rFonts w:ascii="Simplified Arabic" w:hAnsi="Simplified Arabic" w:cs="Simplified Arabic"/>
                <w:color w:val="000000"/>
                <w:sz w:val="24"/>
                <w:szCs w:val="24"/>
                <w:rtl/>
              </w:rPr>
            </w:pPr>
            <w:r w:rsidRPr="00A83226">
              <w:rPr>
                <w:rFonts w:ascii="Simplified Arabic" w:hAnsi="Simplified Arabic" w:cs="Simplified Arabic"/>
                <w:color w:val="000000"/>
                <w:sz w:val="24"/>
                <w:szCs w:val="24"/>
                <w:rtl/>
                <w:lang w:bidi="ar-EG"/>
              </w:rPr>
              <w:t>50107</w:t>
            </w:r>
            <w:r w:rsidRPr="00A83226">
              <w:rPr>
                <w:rFonts w:ascii="Simplified Arabic" w:hAnsi="Simplified Arabic" w:cs="Simplified Arabic"/>
                <w:color w:val="000000"/>
                <w:sz w:val="24"/>
                <w:szCs w:val="24"/>
              </w:rPr>
              <w:t>.</w:t>
            </w:r>
            <w:r>
              <w:rPr>
                <w:rFonts w:ascii="Simplified Arabic" w:hAnsi="Simplified Arabic" w:cs="Simplified Arabic" w:hint="cs"/>
                <w:color w:val="000000"/>
                <w:sz w:val="24"/>
                <w:szCs w:val="24"/>
                <w:rtl/>
                <w:lang w:bidi="ar-EG"/>
              </w:rPr>
              <w:t>2</w:t>
            </w:r>
          </w:p>
        </w:tc>
        <w:tc>
          <w:tcPr>
            <w:tcW w:w="1134" w:type="dxa"/>
            <w:shd w:val="clear" w:color="auto" w:fill="FFFFFF"/>
            <w:vAlign w:val="center"/>
            <w:hideMark/>
          </w:tcPr>
          <w:p w14:paraId="56F04E87"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10</w:t>
            </w:r>
          </w:p>
        </w:tc>
        <w:tc>
          <w:tcPr>
            <w:tcW w:w="1134" w:type="dxa"/>
            <w:shd w:val="clear" w:color="auto" w:fill="FFFFFF"/>
            <w:vAlign w:val="center"/>
            <w:hideMark/>
          </w:tcPr>
          <w:p w14:paraId="5C016B08"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73</w:t>
            </w:r>
            <w:r w:rsidRPr="00A83226">
              <w:rPr>
                <w:rFonts w:ascii="Simplified Arabic" w:hAnsi="Simplified Arabic" w:cs="Simplified Arabic"/>
                <w:color w:val="000000"/>
                <w:sz w:val="24"/>
                <w:szCs w:val="24"/>
              </w:rPr>
              <w:t>.</w:t>
            </w:r>
            <w:r w:rsidRPr="00A83226">
              <w:rPr>
                <w:rFonts w:ascii="Simplified Arabic" w:hAnsi="Simplified Arabic" w:cs="Simplified Arabic"/>
                <w:color w:val="000000"/>
                <w:sz w:val="24"/>
                <w:szCs w:val="24"/>
                <w:rtl/>
                <w:lang w:bidi="ar-EG"/>
              </w:rPr>
              <w:t>80</w:t>
            </w:r>
          </w:p>
        </w:tc>
        <w:tc>
          <w:tcPr>
            <w:tcW w:w="1134" w:type="dxa"/>
            <w:shd w:val="clear" w:color="auto" w:fill="FFFFFF"/>
            <w:vAlign w:val="center"/>
            <w:hideMark/>
          </w:tcPr>
          <w:p w14:paraId="3D73F184"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80</w:t>
            </w:r>
            <w:r w:rsidRPr="00A83226">
              <w:rPr>
                <w:rFonts w:ascii="Simplified Arabic" w:hAnsi="Simplified Arabic" w:cs="Simplified Arabic"/>
                <w:color w:val="000000"/>
                <w:sz w:val="24"/>
                <w:szCs w:val="24"/>
              </w:rPr>
              <w:t>.</w:t>
            </w:r>
            <w:r w:rsidRPr="00A83226">
              <w:rPr>
                <w:rFonts w:ascii="Simplified Arabic" w:hAnsi="Simplified Arabic" w:cs="Simplified Arabic"/>
                <w:color w:val="000000"/>
                <w:sz w:val="24"/>
                <w:szCs w:val="24"/>
                <w:rtl/>
                <w:lang w:bidi="ar-EG"/>
              </w:rPr>
              <w:t>33</w:t>
            </w:r>
          </w:p>
        </w:tc>
        <w:tc>
          <w:tcPr>
            <w:tcW w:w="1441" w:type="dxa"/>
            <w:shd w:val="clear" w:color="auto" w:fill="FFFFFF"/>
            <w:vAlign w:val="center"/>
            <w:hideMark/>
          </w:tcPr>
          <w:p w14:paraId="2405261A"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77</w:t>
            </w:r>
            <w:r w:rsidRPr="00A83226">
              <w:rPr>
                <w:rFonts w:ascii="Simplified Arabic" w:hAnsi="Simplified Arabic" w:cs="Simplified Arabic"/>
                <w:color w:val="000000"/>
                <w:sz w:val="24"/>
                <w:szCs w:val="24"/>
              </w:rPr>
              <w:t>.</w:t>
            </w:r>
            <w:r w:rsidRPr="00A83226">
              <w:rPr>
                <w:rFonts w:ascii="Simplified Arabic" w:hAnsi="Simplified Arabic" w:cs="Simplified Arabic"/>
                <w:color w:val="000000"/>
                <w:sz w:val="24"/>
                <w:szCs w:val="24"/>
                <w:rtl/>
                <w:lang w:bidi="ar-EG"/>
              </w:rPr>
              <w:t>1</w:t>
            </w:r>
          </w:p>
        </w:tc>
        <w:tc>
          <w:tcPr>
            <w:tcW w:w="2822" w:type="dxa"/>
            <w:shd w:val="clear" w:color="auto" w:fill="FFFFFF"/>
            <w:hideMark/>
          </w:tcPr>
          <w:p w14:paraId="7493826B" w14:textId="77777777" w:rsidR="008208F7" w:rsidRPr="00A83226" w:rsidRDefault="008208F7" w:rsidP="00FE6CB0">
            <w:pPr>
              <w:autoSpaceDE w:val="0"/>
              <w:autoSpaceDN w:val="0"/>
              <w:adjustRightInd w:val="0"/>
              <w:spacing w:after="0" w:line="320" w:lineRule="exact"/>
              <w:ind w:left="60" w:right="60"/>
              <w:jc w:val="right"/>
              <w:rPr>
                <w:rFonts w:ascii="Simplified Arabic" w:hAnsi="Simplified Arabic" w:cs="Simplified Arabic"/>
                <w:color w:val="000000"/>
                <w:sz w:val="24"/>
                <w:szCs w:val="24"/>
              </w:rPr>
            </w:pPr>
            <w:r w:rsidRPr="00A83226">
              <w:rPr>
                <w:rFonts w:ascii="Simplified Arabic" w:hAnsi="Simplified Arabic" w:cs="Simplified Arabic" w:hint="cs"/>
                <w:color w:val="000000"/>
                <w:sz w:val="24"/>
                <w:szCs w:val="24"/>
                <w:rtl/>
              </w:rPr>
              <w:t>إجمالي</w:t>
            </w:r>
            <w:r w:rsidRPr="00A83226">
              <w:rPr>
                <w:rFonts w:ascii="Simplified Arabic" w:hAnsi="Simplified Arabic" w:cs="Simplified Arabic"/>
                <w:color w:val="000000"/>
                <w:sz w:val="24"/>
                <w:szCs w:val="24"/>
                <w:rtl/>
              </w:rPr>
              <w:t xml:space="preserve"> المياه الداخلة</w:t>
            </w:r>
            <w:r w:rsidRPr="00A83226">
              <w:rPr>
                <w:rFonts w:ascii="Simplified Arabic" w:hAnsi="Simplified Arabic" w:cs="Simplified Arabic"/>
                <w:color w:val="000000"/>
                <w:sz w:val="24"/>
                <w:szCs w:val="24"/>
              </w:rPr>
              <w:t xml:space="preserve">  </w:t>
            </w:r>
          </w:p>
        </w:tc>
      </w:tr>
      <w:tr w:rsidR="008208F7" w:rsidRPr="00A83226" w14:paraId="3E70A296" w14:textId="77777777" w:rsidTr="00FE6CB0">
        <w:trPr>
          <w:cantSplit/>
        </w:trPr>
        <w:tc>
          <w:tcPr>
            <w:tcW w:w="1833" w:type="dxa"/>
            <w:shd w:val="clear" w:color="auto" w:fill="FFFFFF"/>
            <w:vAlign w:val="center"/>
            <w:hideMark/>
          </w:tcPr>
          <w:p w14:paraId="2D92661F" w14:textId="77777777" w:rsidR="008208F7" w:rsidRPr="00A83226" w:rsidRDefault="008208F7" w:rsidP="00FE6CB0">
            <w:pPr>
              <w:autoSpaceDE w:val="0"/>
              <w:autoSpaceDN w:val="0"/>
              <w:bidi/>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14739</w:t>
            </w:r>
            <w:r w:rsidRPr="00A83226">
              <w:rPr>
                <w:rFonts w:ascii="Simplified Arabic" w:hAnsi="Simplified Arabic" w:cs="Simplified Arabic"/>
                <w:color w:val="000000"/>
                <w:sz w:val="24"/>
                <w:szCs w:val="24"/>
              </w:rPr>
              <w:t>.</w:t>
            </w:r>
            <w:r>
              <w:rPr>
                <w:rFonts w:ascii="Simplified Arabic" w:hAnsi="Simplified Arabic" w:cs="Simplified Arabic" w:hint="cs"/>
                <w:color w:val="000000"/>
                <w:sz w:val="24"/>
                <w:szCs w:val="24"/>
                <w:rtl/>
                <w:lang w:bidi="ar-EG"/>
              </w:rPr>
              <w:t>4</w:t>
            </w:r>
          </w:p>
        </w:tc>
        <w:tc>
          <w:tcPr>
            <w:tcW w:w="1134" w:type="dxa"/>
            <w:shd w:val="clear" w:color="auto" w:fill="FFFFFF"/>
            <w:vAlign w:val="center"/>
            <w:hideMark/>
          </w:tcPr>
          <w:p w14:paraId="6464787E"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10</w:t>
            </w:r>
          </w:p>
        </w:tc>
        <w:tc>
          <w:tcPr>
            <w:tcW w:w="1134" w:type="dxa"/>
            <w:shd w:val="clear" w:color="auto" w:fill="FFFFFF"/>
            <w:vAlign w:val="center"/>
            <w:hideMark/>
          </w:tcPr>
          <w:p w14:paraId="7D6F73AE"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61</w:t>
            </w:r>
            <w:r w:rsidRPr="00A83226">
              <w:rPr>
                <w:rFonts w:ascii="Simplified Arabic" w:hAnsi="Simplified Arabic" w:cs="Simplified Arabic"/>
                <w:color w:val="000000"/>
                <w:sz w:val="24"/>
                <w:szCs w:val="24"/>
              </w:rPr>
              <w:t>,</w:t>
            </w:r>
            <w:r w:rsidRPr="00A83226">
              <w:rPr>
                <w:rFonts w:ascii="Simplified Arabic" w:hAnsi="Simplified Arabic" w:cs="Simplified Arabic"/>
                <w:color w:val="000000"/>
                <w:sz w:val="24"/>
                <w:szCs w:val="24"/>
                <w:rtl/>
                <w:lang w:bidi="ar-EG"/>
              </w:rPr>
              <w:t>90</w:t>
            </w:r>
          </w:p>
        </w:tc>
        <w:tc>
          <w:tcPr>
            <w:tcW w:w="1134" w:type="dxa"/>
            <w:shd w:val="clear" w:color="auto" w:fill="FFFFFF"/>
            <w:vAlign w:val="center"/>
            <w:hideMark/>
          </w:tcPr>
          <w:p w14:paraId="37B5C85B"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lang w:bidi="ar-EG"/>
              </w:rPr>
              <w:t>75</w:t>
            </w:r>
            <w:r w:rsidRPr="00A83226">
              <w:rPr>
                <w:rFonts w:ascii="Simplified Arabic" w:hAnsi="Simplified Arabic" w:cs="Simplified Arabic"/>
                <w:color w:val="000000"/>
                <w:sz w:val="24"/>
                <w:szCs w:val="24"/>
              </w:rPr>
              <w:t>.</w:t>
            </w:r>
            <w:r w:rsidRPr="00A83226">
              <w:rPr>
                <w:rFonts w:ascii="Simplified Arabic" w:hAnsi="Simplified Arabic" w:cs="Simplified Arabic"/>
                <w:color w:val="000000"/>
                <w:sz w:val="24"/>
                <w:szCs w:val="24"/>
                <w:rtl/>
                <w:lang w:bidi="ar-EG"/>
              </w:rPr>
              <w:t>90</w:t>
            </w:r>
          </w:p>
        </w:tc>
        <w:tc>
          <w:tcPr>
            <w:tcW w:w="1441" w:type="dxa"/>
            <w:shd w:val="clear" w:color="auto" w:fill="FFFFFF"/>
            <w:vAlign w:val="center"/>
            <w:hideMark/>
          </w:tcPr>
          <w:p w14:paraId="53D4257F" w14:textId="77777777" w:rsidR="008208F7" w:rsidRPr="00A83226" w:rsidRDefault="008208F7" w:rsidP="00FE6CB0">
            <w:pPr>
              <w:autoSpaceDE w:val="0"/>
              <w:autoSpaceDN w:val="0"/>
              <w:adjustRightInd w:val="0"/>
              <w:spacing w:after="0" w:line="320" w:lineRule="exact"/>
              <w:ind w:left="60" w:right="60"/>
              <w:jc w:val="center"/>
              <w:rPr>
                <w:rFonts w:ascii="Simplified Arabic" w:hAnsi="Simplified Arabic" w:cs="Simplified Arabic"/>
                <w:color w:val="000000"/>
                <w:sz w:val="24"/>
                <w:szCs w:val="24"/>
              </w:rPr>
            </w:pPr>
            <w:r w:rsidRPr="00A83226">
              <w:rPr>
                <w:rFonts w:ascii="Simplified Arabic" w:hAnsi="Simplified Arabic" w:cs="Simplified Arabic"/>
                <w:color w:val="000000"/>
                <w:sz w:val="24"/>
                <w:szCs w:val="24"/>
                <w:rtl/>
              </w:rPr>
              <w:t>69.3</w:t>
            </w:r>
          </w:p>
        </w:tc>
        <w:tc>
          <w:tcPr>
            <w:tcW w:w="2822" w:type="dxa"/>
            <w:shd w:val="clear" w:color="auto" w:fill="FFFFFF"/>
            <w:hideMark/>
          </w:tcPr>
          <w:p w14:paraId="0CAF5C32" w14:textId="77777777" w:rsidR="008208F7" w:rsidRPr="00A83226" w:rsidRDefault="008208F7" w:rsidP="00FE6CB0">
            <w:pPr>
              <w:autoSpaceDE w:val="0"/>
              <w:autoSpaceDN w:val="0"/>
              <w:adjustRightInd w:val="0"/>
              <w:spacing w:after="0" w:line="320" w:lineRule="exact"/>
              <w:ind w:left="60" w:right="60"/>
              <w:jc w:val="right"/>
              <w:rPr>
                <w:rFonts w:ascii="Simplified Arabic" w:hAnsi="Simplified Arabic" w:cs="Simplified Arabic"/>
                <w:color w:val="000000"/>
                <w:sz w:val="24"/>
                <w:szCs w:val="24"/>
              </w:rPr>
            </w:pPr>
            <w:r w:rsidRPr="00A83226">
              <w:rPr>
                <w:rFonts w:ascii="Simplified Arabic" w:hAnsi="Simplified Arabic" w:cs="Simplified Arabic" w:hint="cs"/>
                <w:color w:val="000000"/>
                <w:sz w:val="24"/>
                <w:szCs w:val="24"/>
                <w:rtl/>
              </w:rPr>
              <w:t>إجمالي</w:t>
            </w:r>
            <w:r w:rsidRPr="00A83226">
              <w:rPr>
                <w:rFonts w:ascii="Simplified Arabic" w:hAnsi="Simplified Arabic" w:cs="Simplified Arabic"/>
                <w:color w:val="000000"/>
                <w:sz w:val="24"/>
                <w:szCs w:val="24"/>
                <w:rtl/>
              </w:rPr>
              <w:t xml:space="preserve"> المياه الخارجة</w:t>
            </w:r>
          </w:p>
        </w:tc>
      </w:tr>
    </w:tbl>
    <w:p w14:paraId="021A25B8"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4025B36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يبين الشكل رقم (3-5) تطور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كمية مياه المصارف الداخلة والخارجة خلال الفترة 2010-2019، حيث سُجلت أعلى كمية لمياه المصارف الداخلة خلال عام 2011 </w:t>
      </w:r>
      <w:r w:rsidRPr="00A83226">
        <w:rPr>
          <w:rFonts w:ascii="Simplified Arabic" w:hAnsi="Simplified Arabic" w:cs="Simplified Arabic" w:hint="cs"/>
          <w:sz w:val="28"/>
          <w:szCs w:val="28"/>
          <w:rtl/>
          <w:lang w:bidi="ar-EG"/>
        </w:rPr>
        <w:t xml:space="preserve">بقيمة </w:t>
      </w:r>
      <w:r w:rsidRPr="00A83226">
        <w:rPr>
          <w:rFonts w:ascii="Simplified Arabic" w:hAnsi="Simplified Arabic" w:cs="Simplified Arabic"/>
          <w:sz w:val="28"/>
          <w:szCs w:val="28"/>
          <w:rtl/>
          <w:lang w:bidi="ar-EG"/>
        </w:rPr>
        <w:t>قدرها</w:t>
      </w:r>
      <w:r>
        <w:rPr>
          <w:rFonts w:ascii="Simplified Arabic" w:hAnsi="Simplified Arabic" w:cs="Simplified Arabic" w:hint="cs"/>
          <w:sz w:val="28"/>
          <w:szCs w:val="28"/>
          <w:rtl/>
          <w:lang w:bidi="ar-EG"/>
        </w:rPr>
        <w:t>6</w:t>
      </w:r>
      <w:r w:rsidRPr="00A83226">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10</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hint="cs"/>
          <w:sz w:val="28"/>
          <w:szCs w:val="28"/>
          <w:rtl/>
          <w:lang w:bidi="ar-EG"/>
        </w:rPr>
        <w:t>مليار</w:t>
      </w:r>
      <w:r w:rsidRPr="00A83226">
        <w:rPr>
          <w:rFonts w:ascii="Simplified Arabic" w:hAnsi="Simplified Arabic" w:cs="Simplified Arabic"/>
          <w:sz w:val="28"/>
          <w:szCs w:val="28"/>
          <w:rtl/>
          <w:lang w:bidi="ar-EG"/>
        </w:rPr>
        <w:t xml:space="preserve"> متر </w:t>
      </w:r>
      <w:r w:rsidRPr="00A83226">
        <w:rPr>
          <w:rFonts w:ascii="Simplified Arabic" w:hAnsi="Simplified Arabic" w:cs="Simplified Arabic" w:hint="cs"/>
          <w:sz w:val="28"/>
          <w:szCs w:val="28"/>
          <w:rtl/>
          <w:lang w:bidi="ar-EG"/>
        </w:rPr>
        <w:t>مكعب، وبلغت</w:t>
      </w:r>
      <w:r w:rsidRPr="00A83226">
        <w:rPr>
          <w:rFonts w:ascii="Simplified Arabic" w:hAnsi="Simplified Arabic" w:cs="Simplified Arabic"/>
          <w:sz w:val="28"/>
          <w:szCs w:val="28"/>
          <w:rtl/>
          <w:lang w:bidi="ar-EG"/>
        </w:rPr>
        <w:t xml:space="preserve"> أدنى كمية حوالي 6.36 مليار متر مكعب خلال عام 2016. من ناحية أخري بلغت أعلي كمية </w:t>
      </w:r>
      <w:r w:rsidRPr="00A83226">
        <w:rPr>
          <w:rFonts w:ascii="Simplified Arabic" w:hAnsi="Simplified Arabic" w:cs="Simplified Arabic" w:hint="cs"/>
          <w:sz w:val="28"/>
          <w:szCs w:val="28"/>
          <w:rtl/>
          <w:lang w:bidi="ar-EG"/>
        </w:rPr>
        <w:t>لمياه المصارف</w:t>
      </w:r>
      <w:r w:rsidRPr="00A83226">
        <w:rPr>
          <w:rFonts w:ascii="Simplified Arabic" w:hAnsi="Simplified Arabic" w:cs="Simplified Arabic"/>
          <w:sz w:val="28"/>
          <w:szCs w:val="28"/>
          <w:rtl/>
          <w:lang w:bidi="ar-EG"/>
        </w:rPr>
        <w:t xml:space="preserve"> الخارجة حوالي </w:t>
      </w:r>
      <w:r>
        <w:rPr>
          <w:rFonts w:ascii="Simplified Arabic" w:hAnsi="Simplified Arabic" w:cs="Simplified Arabic" w:hint="cs"/>
          <w:sz w:val="28"/>
          <w:szCs w:val="28"/>
          <w:rtl/>
          <w:lang w:bidi="ar-EG"/>
        </w:rPr>
        <w:t>2</w:t>
      </w:r>
      <w:r w:rsidRPr="00A83226">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5</w:t>
      </w:r>
      <w:r w:rsidRPr="00A83226">
        <w:rPr>
          <w:rFonts w:ascii="Simplified Arabic" w:hAnsi="Simplified Arabic" w:cs="Simplified Arabic"/>
          <w:sz w:val="28"/>
          <w:szCs w:val="28"/>
          <w:rtl/>
          <w:lang w:bidi="ar-EG"/>
        </w:rPr>
        <w:t xml:space="preserve"> متر مكعب خلال عام 2011 وأقل كمية مسجلة حوالي 4</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4 مليار متر مكعب خلال عام 2018.</w:t>
      </w:r>
    </w:p>
    <w:p w14:paraId="01611D31"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وتُعبر مياه المصارف الداخلة عن إجمالي المياه المعاد استخدامها داخل الحوض بعد معالجتها، وزيادتها تشير إلى أحد البدائل التي تعتمد عليها الدولة في تغطية الاحتياجات الاستهلاكية في قطاع الزراعة.</w:t>
      </w:r>
    </w:p>
    <w:p w14:paraId="05A99AF3"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543E1F4C" w14:textId="77777777" w:rsidR="00D3084A" w:rsidRDefault="00D3084A" w:rsidP="008208F7">
      <w:pPr>
        <w:tabs>
          <w:tab w:val="left" w:pos="7170"/>
        </w:tabs>
        <w:bidi/>
        <w:spacing w:after="0" w:line="240" w:lineRule="auto"/>
        <w:jc w:val="center"/>
        <w:rPr>
          <w:rFonts w:ascii="Simplified Arabic" w:hAnsi="Simplified Arabic" w:cs="Simplified Arabic"/>
          <w:b/>
          <w:bCs/>
          <w:sz w:val="24"/>
          <w:szCs w:val="24"/>
          <w:rtl/>
          <w:lang w:bidi="ar-EG"/>
        </w:rPr>
      </w:pPr>
    </w:p>
    <w:p w14:paraId="31836C58"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48F7897F"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7233DBEC"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7F16A60A"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6FBB926B"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642A5271"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75800373"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71F42100"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2F7135E1"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4252780D"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1FDD9195"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71F6EF76"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1AFA1B84"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440C7204" w14:textId="77777777" w:rsidR="00D3084A" w:rsidRDefault="00D3084A" w:rsidP="00D3084A">
      <w:pPr>
        <w:tabs>
          <w:tab w:val="left" w:pos="7170"/>
        </w:tabs>
        <w:bidi/>
        <w:spacing w:after="0" w:line="240" w:lineRule="auto"/>
        <w:jc w:val="center"/>
        <w:rPr>
          <w:rFonts w:ascii="Simplified Arabic" w:hAnsi="Simplified Arabic" w:cs="Simplified Arabic"/>
          <w:b/>
          <w:bCs/>
          <w:sz w:val="24"/>
          <w:szCs w:val="24"/>
          <w:rtl/>
          <w:lang w:bidi="ar-EG"/>
        </w:rPr>
      </w:pPr>
    </w:p>
    <w:p w14:paraId="56AA0DF4" w14:textId="2C7EEC34" w:rsidR="008208F7" w:rsidRPr="00101E06" w:rsidRDefault="008208F7" w:rsidP="00D3084A">
      <w:pPr>
        <w:tabs>
          <w:tab w:val="left" w:pos="7170"/>
        </w:tabs>
        <w:bidi/>
        <w:spacing w:after="0" w:line="240" w:lineRule="auto"/>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lastRenderedPageBreak/>
        <w:t xml:space="preserve">شكل رقم (3-5): تطور </w:t>
      </w:r>
      <w:r w:rsidRPr="00101E06">
        <w:rPr>
          <w:rFonts w:ascii="Simplified Arabic" w:hAnsi="Simplified Arabic" w:cs="Simplified Arabic" w:hint="cs"/>
          <w:b/>
          <w:bCs/>
          <w:sz w:val="24"/>
          <w:szCs w:val="24"/>
          <w:rtl/>
          <w:lang w:bidi="ar-EG"/>
        </w:rPr>
        <w:t>إجمالي</w:t>
      </w:r>
      <w:r w:rsidRPr="00101E06">
        <w:rPr>
          <w:rFonts w:ascii="Simplified Arabic" w:hAnsi="Simplified Arabic" w:cs="Simplified Arabic"/>
          <w:b/>
          <w:bCs/>
          <w:sz w:val="24"/>
          <w:szCs w:val="24"/>
          <w:rtl/>
          <w:lang w:bidi="ar-EG"/>
        </w:rPr>
        <w:t xml:space="preserve"> كمية مياه المصارف الداخلة والخارجة</w:t>
      </w:r>
    </w:p>
    <w:p w14:paraId="54E63F63" w14:textId="77777777" w:rsidR="008208F7" w:rsidRPr="00101E06" w:rsidRDefault="008208F7" w:rsidP="008208F7">
      <w:pPr>
        <w:tabs>
          <w:tab w:val="left" w:pos="7170"/>
        </w:tabs>
        <w:bidi/>
        <w:spacing w:after="0" w:line="240" w:lineRule="auto"/>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بالمليار متر مكعب خلال الفترة 2010-2019</w:t>
      </w:r>
    </w:p>
    <w:p w14:paraId="201A8937" w14:textId="77777777" w:rsidR="008208F7" w:rsidRDefault="008208F7" w:rsidP="008208F7">
      <w:pPr>
        <w:tabs>
          <w:tab w:val="left" w:pos="7170"/>
        </w:tabs>
        <w:bidi/>
        <w:spacing w:after="0" w:line="240" w:lineRule="auto"/>
        <w:jc w:val="both"/>
        <w:rPr>
          <w:rFonts w:ascii="Simplified Arabic" w:hAnsi="Simplified Arabic" w:cs="Simplified Arabic"/>
          <w:sz w:val="28"/>
          <w:szCs w:val="28"/>
          <w:lang w:bidi="ar-EG"/>
        </w:rPr>
      </w:pPr>
    </w:p>
    <w:p w14:paraId="350ECB10"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noProof/>
        </w:rPr>
        <w:drawing>
          <wp:inline distT="0" distB="0" distL="0" distR="0" wp14:anchorId="1DF7FC5C" wp14:editId="4D991DBA">
            <wp:extent cx="5972175" cy="340995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90F49D"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4"/>
          <w:szCs w:val="24"/>
          <w:rtl/>
          <w:lang w:bidi="ar-EG"/>
        </w:rPr>
        <w:t>المصدر: إعداد الباحث من بيانات قائمة التدفقات المائية السابقة</w:t>
      </w:r>
    </w:p>
    <w:p w14:paraId="3B04EFA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476B5BA5" w14:textId="77777777" w:rsidR="008208F7" w:rsidRPr="00A83226" w:rsidRDefault="008208F7" w:rsidP="008208F7">
      <w:pPr>
        <w:pStyle w:val="Heading3Char"/>
        <w:numPr>
          <w:ilvl w:val="2"/>
          <w:numId w:val="48"/>
        </w:numPr>
        <w:tabs>
          <w:tab w:val="left" w:pos="7170"/>
        </w:tabs>
        <w:bidi/>
        <w:spacing w:after="0" w:line="240" w:lineRule="auto"/>
        <w:jc w:val="both"/>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قائمة المركز </w:t>
      </w:r>
      <w:r w:rsidRPr="00A83226">
        <w:rPr>
          <w:rFonts w:ascii="Simplified Arabic" w:hAnsi="Simplified Arabic" w:cs="Simplified Arabic" w:hint="cs"/>
          <w:b/>
          <w:bCs/>
          <w:sz w:val="28"/>
          <w:szCs w:val="28"/>
          <w:rtl/>
          <w:lang w:bidi="ar-EG"/>
        </w:rPr>
        <w:t>المائي</w:t>
      </w:r>
      <w:r w:rsidRPr="00A83226">
        <w:rPr>
          <w:rFonts w:ascii="Simplified Arabic" w:hAnsi="Simplified Arabic" w:cs="Simplified Arabic"/>
          <w:b/>
          <w:bCs/>
          <w:sz w:val="28"/>
          <w:szCs w:val="28"/>
          <w:rtl/>
          <w:lang w:bidi="ar-EG"/>
        </w:rPr>
        <w:t xml:space="preserve"> (أصول والتزامات المياه)</w:t>
      </w:r>
    </w:p>
    <w:p w14:paraId="7CA7B1B0"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تعرف قائمة المركز المائي، بأنها البيان المائي الذي يتضمن الأصول(مصادر المياه) والخصوم (استهلاكات المياه)، وتصدر هذه القائمة بناءً على بيانات التدفقات المائية والاستهلاكات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تمت خلال عام، وتعتبر قائمة المركز المائي أحد قوائم المحاسبة المائية،  وتشمل قائمة المركز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xml:space="preserve"> مصادر المياه (أصول) واستهلاكات المياه (</w:t>
      </w:r>
      <w:r w:rsidRPr="00A83226">
        <w:rPr>
          <w:rFonts w:ascii="Simplified Arabic" w:hAnsi="Simplified Arabic" w:cs="Simplified Arabic" w:hint="cs"/>
          <w:sz w:val="28"/>
          <w:szCs w:val="28"/>
          <w:rtl/>
          <w:lang w:bidi="ar-EG"/>
        </w:rPr>
        <w:t>التزامات</w:t>
      </w:r>
      <w:r w:rsidRPr="00A83226">
        <w:rPr>
          <w:rFonts w:ascii="Simplified Arabic" w:hAnsi="Simplified Arabic" w:cs="Simplified Arabic"/>
          <w:sz w:val="28"/>
          <w:szCs w:val="28"/>
          <w:rtl/>
          <w:lang w:bidi="ar-EG"/>
        </w:rPr>
        <w:t xml:space="preserve">)، وتتضمن مصادر المياه كلاً من المصادر التقليدية المتجددة ومنها المياه السطحية للأنهار، والبحيرات، والمياه الجوفية العميقة، والأمطار والسيول، وأيضاً المصادر غير التقليدية ومنها الصرف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xml:space="preserve"> المعاد </w:t>
      </w:r>
      <w:r w:rsidRPr="00A83226">
        <w:rPr>
          <w:rFonts w:ascii="Simplified Arabic" w:hAnsi="Simplified Arabic" w:cs="Simplified Arabic" w:hint="cs"/>
          <w:sz w:val="28"/>
          <w:szCs w:val="28"/>
          <w:rtl/>
          <w:lang w:bidi="ar-EG"/>
        </w:rPr>
        <w:t>استخدامه</w:t>
      </w:r>
      <w:r w:rsidRPr="00A83226">
        <w:rPr>
          <w:rFonts w:ascii="Simplified Arabic" w:hAnsi="Simplified Arabic" w:cs="Simplified Arabic"/>
          <w:sz w:val="28"/>
          <w:szCs w:val="28"/>
          <w:rtl/>
          <w:lang w:bidi="ar-EG"/>
        </w:rPr>
        <w:t xml:space="preserve">، والصرف </w:t>
      </w:r>
      <w:r w:rsidRPr="00A83226">
        <w:rPr>
          <w:rFonts w:ascii="Simplified Arabic" w:hAnsi="Simplified Arabic" w:cs="Simplified Arabic" w:hint="cs"/>
          <w:sz w:val="28"/>
          <w:szCs w:val="28"/>
          <w:rtl/>
          <w:lang w:bidi="ar-EG"/>
        </w:rPr>
        <w:t>الصحي</w:t>
      </w:r>
      <w:r w:rsidRPr="00A83226">
        <w:rPr>
          <w:rFonts w:ascii="Simplified Arabic" w:hAnsi="Simplified Arabic" w:cs="Simplified Arabic"/>
          <w:sz w:val="28"/>
          <w:szCs w:val="28"/>
          <w:rtl/>
          <w:lang w:bidi="ar-EG"/>
        </w:rPr>
        <w:t xml:space="preserve"> المعالج وتحلية مياه البحر بالإضافة إلى أرصدة مخازن المياه أول المدة لبحيرة ناصر، والخزانات الجوفية ودرجة رطوبة التربة.</w:t>
      </w:r>
    </w:p>
    <w:p w14:paraId="4858AA98"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أما استهلاكات المياه تتضمن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الاحتياجات</w:t>
      </w:r>
      <w:r w:rsidRPr="00A83226">
        <w:rPr>
          <w:rFonts w:ascii="Simplified Arabic" w:hAnsi="Simplified Arabic" w:cs="Simplified Arabic"/>
          <w:sz w:val="28"/>
          <w:szCs w:val="28"/>
          <w:rtl/>
          <w:lang w:bidi="ar-EG"/>
        </w:rPr>
        <w:t xml:space="preserve"> المائية المسحوبة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قطاعات الشرب، والزراعة، والصناعة والثروة السمكية، قطاع الصرف </w:t>
      </w:r>
      <w:r w:rsidRPr="00A83226">
        <w:rPr>
          <w:rFonts w:ascii="Simplified Arabic" w:hAnsi="Simplified Arabic" w:cs="Simplified Arabic" w:hint="cs"/>
          <w:sz w:val="28"/>
          <w:szCs w:val="28"/>
          <w:rtl/>
          <w:lang w:bidi="ar-EG"/>
        </w:rPr>
        <w:t>الصحي</w:t>
      </w:r>
      <w:r w:rsidRPr="00A83226">
        <w:rPr>
          <w:rFonts w:ascii="Simplified Arabic" w:hAnsi="Simplified Arabic" w:cs="Simplified Arabic"/>
          <w:sz w:val="28"/>
          <w:szCs w:val="28"/>
          <w:rtl/>
          <w:lang w:bidi="ar-EG"/>
        </w:rPr>
        <w:t xml:space="preserve">، وأيضا </w:t>
      </w:r>
      <w:r w:rsidRPr="00A83226">
        <w:rPr>
          <w:rFonts w:ascii="Simplified Arabic" w:hAnsi="Simplified Arabic" w:cs="Simplified Arabic" w:hint="cs"/>
          <w:sz w:val="28"/>
          <w:szCs w:val="28"/>
          <w:rtl/>
          <w:lang w:bidi="ar-EG"/>
        </w:rPr>
        <w:t>الاستهلاك</w:t>
      </w:r>
      <w:r w:rsidRPr="00A83226">
        <w:rPr>
          <w:rFonts w:ascii="Simplified Arabic" w:hAnsi="Simplified Arabic" w:cs="Simplified Arabic"/>
          <w:sz w:val="28"/>
          <w:szCs w:val="28"/>
          <w:rtl/>
          <w:lang w:bidi="ar-EG"/>
        </w:rPr>
        <w:t xml:space="preserve"> المفيد من نتح المحاصيل، </w:t>
      </w:r>
      <w:r w:rsidRPr="00A83226">
        <w:rPr>
          <w:rFonts w:ascii="Simplified Arabic" w:hAnsi="Simplified Arabic" w:cs="Simplified Arabic" w:hint="cs"/>
          <w:sz w:val="28"/>
          <w:szCs w:val="28"/>
          <w:rtl/>
          <w:lang w:bidi="ar-EG"/>
        </w:rPr>
        <w:t>والاستهلاك</w:t>
      </w:r>
      <w:r w:rsidRPr="00A83226">
        <w:rPr>
          <w:rFonts w:ascii="Simplified Arabic" w:hAnsi="Simplified Arabic" w:cs="Simplified Arabic"/>
          <w:sz w:val="28"/>
          <w:szCs w:val="28"/>
          <w:rtl/>
          <w:lang w:bidi="ar-EG"/>
        </w:rPr>
        <w:t xml:space="preserve"> غير المفيد مثل التبخر </w:t>
      </w:r>
      <w:r w:rsidRPr="00A83226">
        <w:rPr>
          <w:rFonts w:ascii="Simplified Arabic" w:hAnsi="Simplified Arabic" w:cs="Simplified Arabic" w:hint="cs"/>
          <w:sz w:val="28"/>
          <w:szCs w:val="28"/>
          <w:rtl/>
          <w:lang w:bidi="ar-EG"/>
        </w:rPr>
        <w:t>السطحي</w:t>
      </w:r>
      <w:r w:rsidRPr="00A83226">
        <w:rPr>
          <w:rFonts w:ascii="Simplified Arabic" w:hAnsi="Simplified Arabic" w:cs="Simplified Arabic"/>
          <w:sz w:val="28"/>
          <w:szCs w:val="28"/>
          <w:rtl/>
          <w:lang w:bidi="ar-EG"/>
        </w:rPr>
        <w:t xml:space="preserve"> من التربة، والتبخر من المياه الحرة، </w:t>
      </w:r>
      <w:r w:rsidRPr="00A83226">
        <w:rPr>
          <w:rFonts w:ascii="Simplified Arabic" w:hAnsi="Simplified Arabic" w:cs="Simplified Arabic" w:hint="cs"/>
          <w:sz w:val="28"/>
          <w:szCs w:val="28"/>
          <w:rtl/>
          <w:lang w:bidi="ar-EG"/>
        </w:rPr>
        <w:t>وإجمالي</w:t>
      </w:r>
      <w:r w:rsidRPr="00A83226">
        <w:rPr>
          <w:rFonts w:ascii="Simplified Arabic" w:hAnsi="Simplified Arabic" w:cs="Simplified Arabic"/>
          <w:sz w:val="28"/>
          <w:szCs w:val="28"/>
          <w:rtl/>
          <w:lang w:bidi="ar-EG"/>
        </w:rPr>
        <w:t xml:space="preserve"> البخر والنتح بالإضافة إلى المياه غير المستهلكة (الأمطار) وغير قابلة </w:t>
      </w:r>
      <w:r w:rsidRPr="00A83226">
        <w:rPr>
          <w:rFonts w:ascii="Simplified Arabic" w:hAnsi="Simplified Arabic" w:cs="Simplified Arabic" w:hint="cs"/>
          <w:sz w:val="28"/>
          <w:szCs w:val="28"/>
          <w:rtl/>
          <w:lang w:bidi="ar-EG"/>
        </w:rPr>
        <w:t>للاسترداد</w:t>
      </w:r>
      <w:r w:rsidRPr="00A83226">
        <w:rPr>
          <w:rFonts w:ascii="Simplified Arabic" w:hAnsi="Simplified Arabic" w:cs="Simplified Arabic"/>
          <w:sz w:val="28"/>
          <w:szCs w:val="28"/>
          <w:rtl/>
          <w:lang w:bidi="ar-EG"/>
        </w:rPr>
        <w:t xml:space="preserve"> نتيجة سوء الإدارة، وعدم وجود خزانات لتجميعها، وغير مستهلكة وقابلة للاسترداد مثل تدفقات مرتدة الى النهر، وتدفقات مرتدة إلى </w:t>
      </w:r>
      <w:r w:rsidRPr="00A83226">
        <w:rPr>
          <w:rFonts w:ascii="Simplified Arabic" w:hAnsi="Simplified Arabic" w:cs="Simplified Arabic" w:hint="cs"/>
          <w:sz w:val="28"/>
          <w:szCs w:val="28"/>
          <w:rtl/>
          <w:lang w:bidi="ar-EG"/>
        </w:rPr>
        <w:t>الأراضي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rtl/>
          <w:lang w:bidi="ar-EG"/>
        </w:rPr>
        <w:lastRenderedPageBreak/>
        <w:t xml:space="preserve">الرطبة، والتدفقات لتوليد الطاقة والملاحة. وفيما </w:t>
      </w:r>
      <w:r w:rsidRPr="00A83226">
        <w:rPr>
          <w:rFonts w:ascii="Simplified Arabic" w:hAnsi="Simplified Arabic" w:cs="Simplified Arabic" w:hint="cs"/>
          <w:sz w:val="28"/>
          <w:szCs w:val="28"/>
          <w:rtl/>
          <w:lang w:bidi="ar-EG"/>
        </w:rPr>
        <w:t>يلي</w:t>
      </w:r>
      <w:r w:rsidRPr="00A83226">
        <w:rPr>
          <w:rFonts w:ascii="Simplified Arabic" w:hAnsi="Simplified Arabic" w:cs="Simplified Arabic"/>
          <w:sz w:val="28"/>
          <w:szCs w:val="28"/>
          <w:rtl/>
          <w:lang w:bidi="ar-EG"/>
        </w:rPr>
        <w:t xml:space="preserve"> قائمة المركز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xml:space="preserve"> للفترة من 2015-2017، وتم </w:t>
      </w:r>
      <w:r w:rsidRPr="00A83226">
        <w:rPr>
          <w:rFonts w:ascii="Simplified Arabic" w:hAnsi="Simplified Arabic" w:cs="Simplified Arabic" w:hint="cs"/>
          <w:sz w:val="28"/>
          <w:szCs w:val="28"/>
          <w:rtl/>
          <w:lang w:bidi="ar-EG"/>
        </w:rPr>
        <w:t>الاكتفاء</w:t>
      </w:r>
      <w:r w:rsidRPr="00A83226">
        <w:rPr>
          <w:rFonts w:ascii="Simplified Arabic" w:hAnsi="Simplified Arabic" w:cs="Simplified Arabic"/>
          <w:sz w:val="28"/>
          <w:szCs w:val="28"/>
          <w:rtl/>
          <w:lang w:bidi="ar-EG"/>
        </w:rPr>
        <w:t xml:space="preserve"> بثلاث سنوات للتبسيط.</w:t>
      </w:r>
    </w:p>
    <w:p w14:paraId="0C95543A"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57CCE1BA"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69FC804C"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16D2DAC0"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321EA3E2"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5C81EE6A"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7FA44620"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5C232FDC"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4CEFFD0A"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2DCB349D"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67AE258D"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1EE38D1B"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1AA91A74"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64689F38"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1CB10156"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4D8CF97D"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344C018F"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62E499EC"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76F1DDCE"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37D71754"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51A6D625" w14:textId="3981FC01"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4AAD7E6A" w14:textId="7CD7905B" w:rsidR="00D3084A" w:rsidRDefault="00D3084A" w:rsidP="00D3084A">
      <w:pPr>
        <w:tabs>
          <w:tab w:val="left" w:pos="7170"/>
        </w:tabs>
        <w:bidi/>
        <w:spacing w:after="0" w:line="240" w:lineRule="auto"/>
        <w:jc w:val="both"/>
        <w:rPr>
          <w:rFonts w:ascii="Simplified Arabic" w:hAnsi="Simplified Arabic" w:cs="Simplified Arabic"/>
          <w:sz w:val="28"/>
          <w:szCs w:val="28"/>
          <w:rtl/>
          <w:lang w:bidi="ar-EG"/>
        </w:rPr>
      </w:pPr>
    </w:p>
    <w:p w14:paraId="74C9E9D1" w14:textId="011BF363" w:rsidR="00D3084A" w:rsidRDefault="00D3084A" w:rsidP="00D3084A">
      <w:pPr>
        <w:tabs>
          <w:tab w:val="left" w:pos="7170"/>
        </w:tabs>
        <w:bidi/>
        <w:spacing w:after="0" w:line="240" w:lineRule="auto"/>
        <w:jc w:val="both"/>
        <w:rPr>
          <w:rFonts w:ascii="Simplified Arabic" w:hAnsi="Simplified Arabic" w:cs="Simplified Arabic"/>
          <w:sz w:val="28"/>
          <w:szCs w:val="28"/>
          <w:rtl/>
          <w:lang w:bidi="ar-EG"/>
        </w:rPr>
      </w:pPr>
    </w:p>
    <w:p w14:paraId="2854C534" w14:textId="571E241F" w:rsidR="00D3084A" w:rsidRDefault="00D3084A" w:rsidP="00D3084A">
      <w:pPr>
        <w:tabs>
          <w:tab w:val="left" w:pos="7170"/>
        </w:tabs>
        <w:bidi/>
        <w:spacing w:after="0" w:line="240" w:lineRule="auto"/>
        <w:jc w:val="both"/>
        <w:rPr>
          <w:rFonts w:ascii="Simplified Arabic" w:hAnsi="Simplified Arabic" w:cs="Simplified Arabic"/>
          <w:sz w:val="28"/>
          <w:szCs w:val="28"/>
          <w:rtl/>
          <w:lang w:bidi="ar-EG"/>
        </w:rPr>
      </w:pPr>
    </w:p>
    <w:p w14:paraId="3A5CA280" w14:textId="77777777" w:rsidR="00D3084A" w:rsidRPr="00A83226" w:rsidRDefault="00D3084A" w:rsidP="00D3084A">
      <w:pPr>
        <w:tabs>
          <w:tab w:val="left" w:pos="7170"/>
        </w:tabs>
        <w:bidi/>
        <w:spacing w:after="0" w:line="240" w:lineRule="auto"/>
        <w:jc w:val="both"/>
        <w:rPr>
          <w:rFonts w:ascii="Simplified Arabic" w:hAnsi="Simplified Arabic" w:cs="Simplified Arabic"/>
          <w:sz w:val="28"/>
          <w:szCs w:val="28"/>
          <w:rtl/>
          <w:lang w:bidi="ar-EG"/>
        </w:rPr>
      </w:pPr>
    </w:p>
    <w:p w14:paraId="0872211C" w14:textId="77777777" w:rsidR="008208F7" w:rsidRPr="00A83226" w:rsidRDefault="008208F7" w:rsidP="008208F7">
      <w:pPr>
        <w:tabs>
          <w:tab w:val="left" w:pos="7170"/>
        </w:tabs>
        <w:bidi/>
        <w:spacing w:after="0" w:line="240" w:lineRule="auto"/>
        <w:jc w:val="both"/>
        <w:rPr>
          <w:rFonts w:ascii="Simplified Arabic" w:hAnsi="Simplified Arabic" w:cs="Simplified Arabic"/>
          <w:sz w:val="6"/>
          <w:szCs w:val="6"/>
          <w:rtl/>
          <w:lang w:bidi="ar-EG"/>
        </w:rPr>
      </w:pPr>
    </w:p>
    <w:p w14:paraId="1D6CF695" w14:textId="77777777" w:rsidR="008208F7" w:rsidRPr="00A83226" w:rsidRDefault="008208F7" w:rsidP="008208F7">
      <w:pPr>
        <w:pStyle w:val="Heading3Char"/>
        <w:tabs>
          <w:tab w:val="left" w:pos="7170"/>
        </w:tabs>
        <w:bidi/>
        <w:spacing w:after="0" w:line="240" w:lineRule="auto"/>
        <w:ind w:left="810"/>
        <w:jc w:val="both"/>
        <w:rPr>
          <w:rFonts w:ascii="Simplified Arabic" w:hAnsi="Simplified Arabic" w:cs="Simplified Arabic"/>
          <w:sz w:val="2"/>
          <w:szCs w:val="2"/>
          <w:rtl/>
          <w:lang w:bidi="ar-EG"/>
        </w:rPr>
      </w:pPr>
    </w:p>
    <w:p w14:paraId="783C6993" w14:textId="77777777" w:rsidR="008208F7" w:rsidRPr="00A83226" w:rsidRDefault="008208F7" w:rsidP="008208F7">
      <w:pPr>
        <w:pStyle w:val="Heading3Char"/>
        <w:tabs>
          <w:tab w:val="left" w:pos="7170"/>
        </w:tabs>
        <w:bidi/>
        <w:spacing w:after="0" w:line="240" w:lineRule="auto"/>
        <w:ind w:left="810"/>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lastRenderedPageBreak/>
        <w:t xml:space="preserve">جدول رقم (3-33): قائمة المركز </w:t>
      </w:r>
      <w:r w:rsidRPr="00A83226">
        <w:rPr>
          <w:rFonts w:ascii="Simplified Arabic" w:hAnsi="Simplified Arabic" w:cs="Simplified Arabic" w:hint="cs"/>
          <w:b/>
          <w:bCs/>
          <w:sz w:val="24"/>
          <w:szCs w:val="24"/>
          <w:rtl/>
          <w:lang w:bidi="ar-EG"/>
        </w:rPr>
        <w:t>المائي</w:t>
      </w:r>
      <w:r w:rsidRPr="00A83226">
        <w:rPr>
          <w:rFonts w:ascii="Simplified Arabic" w:hAnsi="Simplified Arabic" w:cs="Simplified Arabic"/>
          <w:b/>
          <w:bCs/>
          <w:sz w:val="24"/>
          <w:szCs w:val="24"/>
          <w:rtl/>
          <w:lang w:bidi="ar-EG"/>
        </w:rPr>
        <w:t xml:space="preserve"> (الميزانية) </w:t>
      </w:r>
      <w:r w:rsidRPr="00A83226">
        <w:rPr>
          <w:rFonts w:ascii="Simplified Arabic" w:hAnsi="Simplified Arabic" w:cs="Simplified Arabic" w:hint="cs"/>
          <w:b/>
          <w:bCs/>
          <w:sz w:val="24"/>
          <w:szCs w:val="24"/>
          <w:rtl/>
          <w:lang w:bidi="ar-EG"/>
        </w:rPr>
        <w:t>في</w:t>
      </w:r>
      <w:r w:rsidRPr="00A83226">
        <w:rPr>
          <w:rFonts w:ascii="Simplified Arabic" w:hAnsi="Simplified Arabic" w:cs="Simplified Arabic"/>
          <w:b/>
          <w:bCs/>
          <w:sz w:val="24"/>
          <w:szCs w:val="24"/>
          <w:rtl/>
          <w:lang w:bidi="ar-EG"/>
        </w:rPr>
        <w:t xml:space="preserve"> 30</w:t>
      </w:r>
      <w:r w:rsidRPr="00A83226">
        <w:rPr>
          <w:rFonts w:ascii="Simplified Arabic" w:hAnsi="Simplified Arabic" w:cs="Simplified Arabic"/>
          <w:b/>
          <w:bCs/>
          <w:sz w:val="24"/>
          <w:szCs w:val="24"/>
          <w:lang w:bidi="ar-EG"/>
        </w:rPr>
        <w:t xml:space="preserve"> /</w:t>
      </w:r>
      <w:r w:rsidRPr="00A83226">
        <w:rPr>
          <w:rFonts w:ascii="Simplified Arabic" w:hAnsi="Simplified Arabic" w:cs="Simplified Arabic"/>
          <w:b/>
          <w:bCs/>
          <w:sz w:val="24"/>
          <w:szCs w:val="24"/>
          <w:rtl/>
          <w:lang w:bidi="ar-EG"/>
        </w:rPr>
        <w:t>6</w:t>
      </w:r>
      <w:r w:rsidRPr="00A83226">
        <w:rPr>
          <w:rFonts w:ascii="Simplified Arabic" w:hAnsi="Simplified Arabic" w:cs="Simplified Arabic"/>
          <w:b/>
          <w:bCs/>
          <w:sz w:val="24"/>
          <w:szCs w:val="24"/>
          <w:lang w:bidi="ar-EG"/>
        </w:rPr>
        <w:t>/</w:t>
      </w: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2016 بالمليار</w:t>
      </w:r>
      <w:r w:rsidRPr="00A83226">
        <w:rPr>
          <w:rFonts w:ascii="Simplified Arabic" w:hAnsi="Simplified Arabic" w:cs="Simplified Arabic"/>
          <w:b/>
          <w:bCs/>
          <w:sz w:val="24"/>
          <w:szCs w:val="24"/>
          <w:rtl/>
          <w:lang w:bidi="ar-EG"/>
        </w:rPr>
        <w:t xml:space="preserve"> متر مكعب</w:t>
      </w:r>
    </w:p>
    <w:tbl>
      <w:tblPr>
        <w:bidiVisual/>
        <w:tblW w:w="480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32"/>
        <w:gridCol w:w="828"/>
        <w:gridCol w:w="1381"/>
        <w:gridCol w:w="2776"/>
        <w:gridCol w:w="796"/>
        <w:gridCol w:w="866"/>
      </w:tblGrid>
      <w:tr w:rsidR="008208F7" w:rsidRPr="00C7264D" w14:paraId="104CCA3F" w14:textId="77777777" w:rsidTr="00FE6CB0">
        <w:trPr>
          <w:trHeight w:val="360"/>
          <w:tblHeader/>
          <w:jc w:val="center"/>
        </w:trPr>
        <w:tc>
          <w:tcPr>
            <w:tcW w:w="2529" w:type="pct"/>
            <w:gridSpan w:val="3"/>
            <w:shd w:val="clear" w:color="auto" w:fill="C5E0B3" w:themeFill="accent6" w:themeFillTint="66"/>
            <w:noWrap/>
            <w:vAlign w:val="center"/>
            <w:hideMark/>
          </w:tcPr>
          <w:p w14:paraId="40AB162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مصادر المياه – الأصول(الايرادات)</w:t>
            </w:r>
          </w:p>
        </w:tc>
        <w:tc>
          <w:tcPr>
            <w:tcW w:w="2471" w:type="pct"/>
            <w:gridSpan w:val="3"/>
            <w:shd w:val="clear" w:color="auto" w:fill="C5E0B3" w:themeFill="accent6" w:themeFillTint="66"/>
            <w:noWrap/>
            <w:vAlign w:val="center"/>
            <w:hideMark/>
          </w:tcPr>
          <w:p w14:paraId="7E7CAED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استهلاكات المياه – الالتزامات(المصروفات)</w:t>
            </w:r>
          </w:p>
        </w:tc>
      </w:tr>
      <w:tr w:rsidR="008208F7" w:rsidRPr="00C7264D" w14:paraId="5F98EAC8" w14:textId="77777777" w:rsidTr="00FE6CB0">
        <w:trPr>
          <w:trHeight w:val="391"/>
          <w:jc w:val="center"/>
        </w:trPr>
        <w:tc>
          <w:tcPr>
            <w:tcW w:w="1299" w:type="pct"/>
            <w:shd w:val="clear" w:color="auto" w:fill="auto"/>
            <w:noWrap/>
            <w:vAlign w:val="bottom"/>
            <w:hideMark/>
          </w:tcPr>
          <w:p w14:paraId="6CF79FD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أرصدة مخازن المياه أول المدة</w:t>
            </w:r>
          </w:p>
        </w:tc>
        <w:tc>
          <w:tcPr>
            <w:tcW w:w="461" w:type="pct"/>
            <w:shd w:val="clear" w:color="auto" w:fill="auto"/>
            <w:noWrap/>
            <w:vAlign w:val="bottom"/>
            <w:hideMark/>
          </w:tcPr>
          <w:p w14:paraId="72BBC37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284757D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5402C82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الاحتياجات </w:t>
            </w:r>
            <w:r w:rsidRPr="00C7264D">
              <w:rPr>
                <w:rFonts w:ascii="Simplified Arabic" w:eastAsia="Times New Roman" w:hAnsi="Simplified Arabic" w:cs="Simplified Arabic" w:hint="cs"/>
                <w:color w:val="000000"/>
                <w:sz w:val="20"/>
                <w:szCs w:val="20"/>
                <w:rtl/>
              </w:rPr>
              <w:t>المائية المسحوب</w:t>
            </w:r>
            <w:r w:rsidRPr="00C7264D">
              <w:rPr>
                <w:rFonts w:ascii="Simplified Arabic" w:eastAsia="Times New Roman" w:hAnsi="Simplified Arabic" w:cs="Simplified Arabic" w:hint="eastAsia"/>
                <w:color w:val="000000"/>
                <w:sz w:val="20"/>
                <w:szCs w:val="20"/>
                <w:rtl/>
              </w:rPr>
              <w:t>ة</w:t>
            </w:r>
            <w:r w:rsidRPr="00C7264D">
              <w:rPr>
                <w:rFonts w:ascii="Simplified Arabic" w:eastAsia="Times New Roman" w:hAnsi="Simplified Arabic" w:cs="Simplified Arabic"/>
                <w:color w:val="000000"/>
                <w:sz w:val="20"/>
                <w:szCs w:val="20"/>
                <w:rtl/>
              </w:rPr>
              <w:t xml:space="preserve"> </w:t>
            </w:r>
          </w:p>
        </w:tc>
        <w:tc>
          <w:tcPr>
            <w:tcW w:w="443" w:type="pct"/>
            <w:shd w:val="clear" w:color="auto" w:fill="auto"/>
            <w:noWrap/>
            <w:vAlign w:val="bottom"/>
            <w:hideMark/>
          </w:tcPr>
          <w:p w14:paraId="09C628B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12158B9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85B2B4F" w14:textId="77777777" w:rsidTr="00FE6CB0">
        <w:trPr>
          <w:trHeight w:val="328"/>
          <w:jc w:val="center"/>
        </w:trPr>
        <w:tc>
          <w:tcPr>
            <w:tcW w:w="1299" w:type="pct"/>
            <w:shd w:val="clear" w:color="auto" w:fill="auto"/>
            <w:noWrap/>
            <w:vAlign w:val="bottom"/>
            <w:hideMark/>
          </w:tcPr>
          <w:p w14:paraId="0873ED13"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بحيرة ناصر</w:t>
            </w:r>
          </w:p>
        </w:tc>
        <w:tc>
          <w:tcPr>
            <w:tcW w:w="461" w:type="pct"/>
            <w:shd w:val="clear" w:color="auto" w:fill="auto"/>
            <w:noWrap/>
            <w:vAlign w:val="bottom"/>
            <w:hideMark/>
          </w:tcPr>
          <w:p w14:paraId="625AB36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28</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19</w:t>
            </w:r>
          </w:p>
        </w:tc>
        <w:tc>
          <w:tcPr>
            <w:tcW w:w="769" w:type="pct"/>
            <w:shd w:val="clear" w:color="auto" w:fill="auto"/>
            <w:noWrap/>
            <w:vAlign w:val="bottom"/>
            <w:hideMark/>
          </w:tcPr>
          <w:p w14:paraId="4CA0D3B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50E75C9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الشرب</w:t>
            </w:r>
          </w:p>
        </w:tc>
        <w:tc>
          <w:tcPr>
            <w:tcW w:w="443" w:type="pct"/>
            <w:shd w:val="clear" w:color="auto" w:fill="auto"/>
            <w:noWrap/>
            <w:vAlign w:val="bottom"/>
            <w:hideMark/>
          </w:tcPr>
          <w:p w14:paraId="56D7D46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61</w:t>
            </w:r>
          </w:p>
        </w:tc>
        <w:tc>
          <w:tcPr>
            <w:tcW w:w="482" w:type="pct"/>
            <w:shd w:val="clear" w:color="auto" w:fill="auto"/>
            <w:noWrap/>
            <w:vAlign w:val="bottom"/>
            <w:hideMark/>
          </w:tcPr>
          <w:p w14:paraId="30FCABE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30C925BD" w14:textId="77777777" w:rsidTr="00FE6CB0">
        <w:trPr>
          <w:trHeight w:val="328"/>
          <w:jc w:val="center"/>
        </w:trPr>
        <w:tc>
          <w:tcPr>
            <w:tcW w:w="1299" w:type="pct"/>
            <w:shd w:val="clear" w:color="auto" w:fill="auto"/>
            <w:noWrap/>
            <w:vAlign w:val="bottom"/>
            <w:hideMark/>
          </w:tcPr>
          <w:p w14:paraId="0C995B9B"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خزانات جوفية</w:t>
            </w:r>
          </w:p>
        </w:tc>
        <w:tc>
          <w:tcPr>
            <w:tcW w:w="461" w:type="pct"/>
            <w:shd w:val="clear" w:color="auto" w:fill="auto"/>
            <w:noWrap/>
            <w:vAlign w:val="bottom"/>
            <w:hideMark/>
          </w:tcPr>
          <w:p w14:paraId="725BFDF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57</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98</w:t>
            </w:r>
          </w:p>
        </w:tc>
        <w:tc>
          <w:tcPr>
            <w:tcW w:w="769" w:type="pct"/>
            <w:shd w:val="clear" w:color="auto" w:fill="auto"/>
            <w:noWrap/>
            <w:vAlign w:val="bottom"/>
            <w:hideMark/>
          </w:tcPr>
          <w:p w14:paraId="4E2B7A9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750C0A1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الصناعة</w:t>
            </w:r>
          </w:p>
        </w:tc>
        <w:tc>
          <w:tcPr>
            <w:tcW w:w="443" w:type="pct"/>
            <w:shd w:val="clear" w:color="auto" w:fill="auto"/>
            <w:noWrap/>
            <w:vAlign w:val="bottom"/>
            <w:hideMark/>
          </w:tcPr>
          <w:p w14:paraId="69EBF68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w:t>
            </w:r>
          </w:p>
        </w:tc>
        <w:tc>
          <w:tcPr>
            <w:tcW w:w="482" w:type="pct"/>
            <w:shd w:val="clear" w:color="auto" w:fill="auto"/>
            <w:noWrap/>
            <w:vAlign w:val="bottom"/>
            <w:hideMark/>
          </w:tcPr>
          <w:p w14:paraId="1C5CD7A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3FB917BC" w14:textId="77777777" w:rsidTr="00FE6CB0">
        <w:trPr>
          <w:trHeight w:val="281"/>
          <w:jc w:val="center"/>
        </w:trPr>
        <w:tc>
          <w:tcPr>
            <w:tcW w:w="1299" w:type="pct"/>
            <w:shd w:val="clear" w:color="auto" w:fill="auto"/>
            <w:noWrap/>
            <w:vAlign w:val="bottom"/>
            <w:hideMark/>
          </w:tcPr>
          <w:p w14:paraId="2FB98CDE"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درجة رطوبة التربة</w:t>
            </w:r>
          </w:p>
        </w:tc>
        <w:tc>
          <w:tcPr>
            <w:tcW w:w="461" w:type="pct"/>
            <w:shd w:val="clear" w:color="auto" w:fill="auto"/>
            <w:noWrap/>
            <w:vAlign w:val="bottom"/>
            <w:hideMark/>
          </w:tcPr>
          <w:p w14:paraId="7C5DE5E1"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02</w:t>
            </w:r>
          </w:p>
        </w:tc>
        <w:tc>
          <w:tcPr>
            <w:tcW w:w="769" w:type="pct"/>
            <w:shd w:val="clear" w:color="auto" w:fill="auto"/>
            <w:noWrap/>
            <w:vAlign w:val="bottom"/>
            <w:hideMark/>
          </w:tcPr>
          <w:p w14:paraId="3948E2A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3C2BC22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الزراعة</w:t>
            </w:r>
          </w:p>
        </w:tc>
        <w:tc>
          <w:tcPr>
            <w:tcW w:w="443" w:type="pct"/>
            <w:shd w:val="clear" w:color="auto" w:fill="auto"/>
            <w:noWrap/>
            <w:vAlign w:val="bottom"/>
            <w:hideMark/>
          </w:tcPr>
          <w:p w14:paraId="75C4802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9</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85</w:t>
            </w:r>
          </w:p>
        </w:tc>
        <w:tc>
          <w:tcPr>
            <w:tcW w:w="482" w:type="pct"/>
            <w:shd w:val="clear" w:color="auto" w:fill="auto"/>
            <w:noWrap/>
            <w:vAlign w:val="bottom"/>
            <w:hideMark/>
          </w:tcPr>
          <w:p w14:paraId="0E75292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0729F24D" w14:textId="77777777" w:rsidTr="00FE6CB0">
        <w:trPr>
          <w:trHeight w:val="344"/>
          <w:jc w:val="center"/>
        </w:trPr>
        <w:tc>
          <w:tcPr>
            <w:tcW w:w="1299" w:type="pct"/>
            <w:shd w:val="clear" w:color="auto" w:fill="auto"/>
            <w:noWrap/>
            <w:vAlign w:val="bottom"/>
            <w:hideMark/>
          </w:tcPr>
          <w:p w14:paraId="3AD05B38"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tl/>
                <w:lang w:bidi="ar-EG"/>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خزانات المياه</w:t>
            </w:r>
          </w:p>
        </w:tc>
        <w:tc>
          <w:tcPr>
            <w:tcW w:w="461" w:type="pct"/>
            <w:shd w:val="clear" w:color="auto" w:fill="auto"/>
            <w:noWrap/>
            <w:vAlign w:val="bottom"/>
            <w:hideMark/>
          </w:tcPr>
          <w:p w14:paraId="6648379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7B89FAF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86</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19</w:t>
            </w:r>
          </w:p>
        </w:tc>
        <w:tc>
          <w:tcPr>
            <w:tcW w:w="1546" w:type="pct"/>
            <w:shd w:val="clear" w:color="auto" w:fill="auto"/>
            <w:noWrap/>
            <w:vAlign w:val="bottom"/>
            <w:hideMark/>
          </w:tcPr>
          <w:p w14:paraId="776EB943"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الثروة السمكية</w:t>
            </w:r>
          </w:p>
        </w:tc>
        <w:tc>
          <w:tcPr>
            <w:tcW w:w="443" w:type="pct"/>
            <w:shd w:val="clear" w:color="auto" w:fill="auto"/>
            <w:noWrap/>
            <w:vAlign w:val="bottom"/>
            <w:hideMark/>
          </w:tcPr>
          <w:p w14:paraId="6DC63B3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01</w:t>
            </w:r>
          </w:p>
        </w:tc>
        <w:tc>
          <w:tcPr>
            <w:tcW w:w="482" w:type="pct"/>
            <w:shd w:val="clear" w:color="auto" w:fill="auto"/>
            <w:noWrap/>
            <w:vAlign w:val="bottom"/>
            <w:hideMark/>
          </w:tcPr>
          <w:p w14:paraId="68D9D0B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1E1FFA11" w14:textId="77777777" w:rsidTr="00FE6CB0">
        <w:trPr>
          <w:trHeight w:val="236"/>
          <w:jc w:val="center"/>
        </w:trPr>
        <w:tc>
          <w:tcPr>
            <w:tcW w:w="1299" w:type="pct"/>
            <w:shd w:val="clear" w:color="auto" w:fill="auto"/>
            <w:noWrap/>
            <w:vAlign w:val="bottom"/>
            <w:hideMark/>
          </w:tcPr>
          <w:p w14:paraId="6F412F50" w14:textId="77777777" w:rsidR="008208F7" w:rsidRPr="00C7264D" w:rsidRDefault="008208F7" w:rsidP="00FE6CB0">
            <w:pPr>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61" w:type="pct"/>
            <w:shd w:val="clear" w:color="auto" w:fill="auto"/>
            <w:noWrap/>
            <w:vAlign w:val="bottom"/>
            <w:hideMark/>
          </w:tcPr>
          <w:p w14:paraId="32C10AD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32CADBC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2B5D9E02"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الصرف </w:t>
            </w:r>
            <w:r w:rsidRPr="00C7264D">
              <w:rPr>
                <w:rFonts w:ascii="Simplified Arabic" w:eastAsia="Times New Roman" w:hAnsi="Simplified Arabic" w:cs="Simplified Arabic" w:hint="cs"/>
                <w:color w:val="000000"/>
                <w:sz w:val="20"/>
                <w:szCs w:val="20"/>
                <w:rtl/>
              </w:rPr>
              <w:t>الصحي</w:t>
            </w:r>
          </w:p>
        </w:tc>
        <w:tc>
          <w:tcPr>
            <w:tcW w:w="443" w:type="pct"/>
            <w:shd w:val="clear" w:color="auto" w:fill="auto"/>
            <w:noWrap/>
            <w:vAlign w:val="bottom"/>
            <w:hideMark/>
          </w:tcPr>
          <w:p w14:paraId="4183883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w:t>
            </w:r>
          </w:p>
        </w:tc>
        <w:tc>
          <w:tcPr>
            <w:tcW w:w="482" w:type="pct"/>
            <w:shd w:val="clear" w:color="auto" w:fill="auto"/>
            <w:noWrap/>
            <w:vAlign w:val="bottom"/>
            <w:hideMark/>
          </w:tcPr>
          <w:p w14:paraId="6E0DAFD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8D2448E" w14:textId="77777777" w:rsidTr="00FE6CB0">
        <w:trPr>
          <w:trHeight w:val="312"/>
          <w:jc w:val="center"/>
        </w:trPr>
        <w:tc>
          <w:tcPr>
            <w:tcW w:w="1299" w:type="pct"/>
            <w:shd w:val="clear" w:color="auto" w:fill="auto"/>
            <w:noWrap/>
            <w:vAlign w:val="bottom"/>
            <w:hideMark/>
          </w:tcPr>
          <w:p w14:paraId="4BC916BF"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المصادر التقليدية المتجددة (أصول ثابتة)</w:t>
            </w:r>
          </w:p>
        </w:tc>
        <w:tc>
          <w:tcPr>
            <w:tcW w:w="461" w:type="pct"/>
            <w:shd w:val="clear" w:color="auto" w:fill="auto"/>
            <w:noWrap/>
            <w:vAlign w:val="bottom"/>
            <w:hideMark/>
          </w:tcPr>
          <w:p w14:paraId="7C7A7C8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0208D49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27CF59B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الاحتياجات المائية المسحوبة</w:t>
            </w:r>
          </w:p>
        </w:tc>
        <w:tc>
          <w:tcPr>
            <w:tcW w:w="443" w:type="pct"/>
            <w:shd w:val="clear" w:color="auto" w:fill="auto"/>
            <w:noWrap/>
            <w:vAlign w:val="bottom"/>
            <w:hideMark/>
          </w:tcPr>
          <w:p w14:paraId="58B1FE0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3F6A372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7</w:t>
            </w:r>
            <w:r w:rsidRPr="00C7264D">
              <w:rPr>
                <w:rFonts w:ascii="Simplified Arabic" w:eastAsia="Times New Roman" w:hAnsi="Simplified Arabic" w:cs="Simplified Arabic"/>
                <w:color w:val="000000"/>
                <w:sz w:val="20"/>
                <w:szCs w:val="20"/>
                <w:rtl/>
              </w:rPr>
              <w:t>7</w:t>
            </w:r>
          </w:p>
        </w:tc>
      </w:tr>
      <w:tr w:rsidR="008208F7" w:rsidRPr="00C7264D" w14:paraId="0E405DD8" w14:textId="77777777" w:rsidTr="00FE6CB0">
        <w:trPr>
          <w:trHeight w:val="344"/>
          <w:jc w:val="center"/>
        </w:trPr>
        <w:tc>
          <w:tcPr>
            <w:tcW w:w="1299" w:type="pct"/>
            <w:shd w:val="clear" w:color="auto" w:fill="auto"/>
            <w:noWrap/>
            <w:vAlign w:val="bottom"/>
            <w:hideMark/>
          </w:tcPr>
          <w:p w14:paraId="659CEBAD"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المياه السطحية (الانهار والبحيرات)</w:t>
            </w:r>
          </w:p>
        </w:tc>
        <w:tc>
          <w:tcPr>
            <w:tcW w:w="461" w:type="pct"/>
            <w:shd w:val="clear" w:color="auto" w:fill="auto"/>
            <w:noWrap/>
            <w:vAlign w:val="bottom"/>
            <w:hideMark/>
          </w:tcPr>
          <w:p w14:paraId="500A41D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9</w:t>
            </w:r>
          </w:p>
        </w:tc>
        <w:tc>
          <w:tcPr>
            <w:tcW w:w="769" w:type="pct"/>
            <w:shd w:val="clear" w:color="auto" w:fill="auto"/>
            <w:noWrap/>
            <w:vAlign w:val="bottom"/>
            <w:hideMark/>
          </w:tcPr>
          <w:p w14:paraId="348D71F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315A9AF4"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نضوب بهدف (مستهلكة ومفيدة)</w:t>
            </w:r>
          </w:p>
        </w:tc>
        <w:tc>
          <w:tcPr>
            <w:tcW w:w="443" w:type="pct"/>
            <w:shd w:val="clear" w:color="auto" w:fill="auto"/>
            <w:noWrap/>
            <w:vAlign w:val="bottom"/>
            <w:hideMark/>
          </w:tcPr>
          <w:p w14:paraId="7BF7444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5803362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5A153419" w14:textId="77777777" w:rsidTr="00FE6CB0">
        <w:trPr>
          <w:trHeight w:val="234"/>
          <w:jc w:val="center"/>
        </w:trPr>
        <w:tc>
          <w:tcPr>
            <w:tcW w:w="1299" w:type="pct"/>
            <w:shd w:val="clear" w:color="auto" w:fill="auto"/>
            <w:noWrap/>
            <w:vAlign w:val="bottom"/>
            <w:hideMark/>
          </w:tcPr>
          <w:p w14:paraId="565CD06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المياه الجوفية العميقة</w:t>
            </w:r>
          </w:p>
        </w:tc>
        <w:tc>
          <w:tcPr>
            <w:tcW w:w="461" w:type="pct"/>
            <w:shd w:val="clear" w:color="auto" w:fill="auto"/>
            <w:noWrap/>
            <w:vAlign w:val="bottom"/>
            <w:hideMark/>
          </w:tcPr>
          <w:p w14:paraId="41B2F9D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w:t>
            </w:r>
          </w:p>
        </w:tc>
        <w:tc>
          <w:tcPr>
            <w:tcW w:w="769" w:type="pct"/>
            <w:shd w:val="clear" w:color="auto" w:fill="auto"/>
            <w:noWrap/>
            <w:vAlign w:val="bottom"/>
            <w:hideMark/>
          </w:tcPr>
          <w:p w14:paraId="0A26CC4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0D7865BD"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نتح المحاصيل</w:t>
            </w:r>
          </w:p>
        </w:tc>
        <w:tc>
          <w:tcPr>
            <w:tcW w:w="443" w:type="pct"/>
            <w:shd w:val="clear" w:color="auto" w:fill="auto"/>
            <w:noWrap/>
            <w:vAlign w:val="bottom"/>
            <w:hideMark/>
          </w:tcPr>
          <w:p w14:paraId="5EE3CD3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6</w:t>
            </w:r>
          </w:p>
        </w:tc>
        <w:tc>
          <w:tcPr>
            <w:tcW w:w="482" w:type="pct"/>
            <w:shd w:val="clear" w:color="auto" w:fill="auto"/>
            <w:noWrap/>
            <w:vAlign w:val="bottom"/>
            <w:hideMark/>
          </w:tcPr>
          <w:p w14:paraId="6445853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1B56D7C1" w14:textId="77777777" w:rsidTr="00FE6CB0">
        <w:trPr>
          <w:trHeight w:val="297"/>
          <w:jc w:val="center"/>
        </w:trPr>
        <w:tc>
          <w:tcPr>
            <w:tcW w:w="1299" w:type="pct"/>
            <w:shd w:val="clear" w:color="auto" w:fill="auto"/>
            <w:noWrap/>
            <w:vAlign w:val="bottom"/>
            <w:hideMark/>
          </w:tcPr>
          <w:p w14:paraId="7A7C931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الامطار والسيول والثلوج</w:t>
            </w:r>
          </w:p>
        </w:tc>
        <w:tc>
          <w:tcPr>
            <w:tcW w:w="461" w:type="pct"/>
            <w:shd w:val="clear" w:color="auto" w:fill="auto"/>
            <w:noWrap/>
            <w:vAlign w:val="bottom"/>
            <w:hideMark/>
          </w:tcPr>
          <w:p w14:paraId="18241521"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3</w:t>
            </w:r>
          </w:p>
        </w:tc>
        <w:tc>
          <w:tcPr>
            <w:tcW w:w="769" w:type="pct"/>
            <w:shd w:val="clear" w:color="auto" w:fill="auto"/>
            <w:noWrap/>
            <w:vAlign w:val="bottom"/>
            <w:hideMark/>
          </w:tcPr>
          <w:p w14:paraId="3B4B4DF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52FA87F8"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نضوب بدون هدف (مستهلكة وغير مفيدة) </w:t>
            </w:r>
          </w:p>
        </w:tc>
        <w:tc>
          <w:tcPr>
            <w:tcW w:w="443" w:type="pct"/>
            <w:shd w:val="clear" w:color="auto" w:fill="auto"/>
            <w:noWrap/>
            <w:vAlign w:val="bottom"/>
            <w:hideMark/>
          </w:tcPr>
          <w:p w14:paraId="703F185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3F96E83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291B02A6" w14:textId="77777777" w:rsidTr="00FE6CB0">
        <w:trPr>
          <w:trHeight w:val="312"/>
          <w:jc w:val="center"/>
        </w:trPr>
        <w:tc>
          <w:tcPr>
            <w:tcW w:w="1299" w:type="pct"/>
            <w:shd w:val="clear" w:color="auto" w:fill="auto"/>
            <w:noWrap/>
            <w:vAlign w:val="bottom"/>
            <w:hideMark/>
          </w:tcPr>
          <w:p w14:paraId="6D9FB7D0"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المصادر التقليدية</w:t>
            </w:r>
          </w:p>
        </w:tc>
        <w:tc>
          <w:tcPr>
            <w:tcW w:w="461" w:type="pct"/>
            <w:shd w:val="clear" w:color="auto" w:fill="auto"/>
            <w:noWrap/>
            <w:vAlign w:val="bottom"/>
            <w:hideMark/>
          </w:tcPr>
          <w:p w14:paraId="235BA95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0E7B3A8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4</w:t>
            </w:r>
          </w:p>
        </w:tc>
        <w:tc>
          <w:tcPr>
            <w:tcW w:w="1546" w:type="pct"/>
            <w:shd w:val="clear" w:color="auto" w:fill="auto"/>
            <w:noWrap/>
            <w:vAlign w:val="bottom"/>
            <w:hideMark/>
          </w:tcPr>
          <w:p w14:paraId="288220EB"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التبخر </w:t>
            </w:r>
            <w:r w:rsidRPr="00C7264D">
              <w:rPr>
                <w:rFonts w:ascii="Simplified Arabic" w:eastAsia="Times New Roman" w:hAnsi="Simplified Arabic" w:cs="Simplified Arabic" w:hint="cs"/>
                <w:color w:val="000000"/>
                <w:sz w:val="20"/>
                <w:szCs w:val="20"/>
                <w:rtl/>
              </w:rPr>
              <w:t>السطحي</w:t>
            </w:r>
            <w:r w:rsidRPr="00C7264D">
              <w:rPr>
                <w:rFonts w:ascii="Simplified Arabic" w:eastAsia="Times New Roman" w:hAnsi="Simplified Arabic" w:cs="Simplified Arabic"/>
                <w:color w:val="000000"/>
                <w:sz w:val="20"/>
                <w:szCs w:val="20"/>
                <w:rtl/>
              </w:rPr>
              <w:t xml:space="preserve"> من التربة</w:t>
            </w:r>
          </w:p>
        </w:tc>
        <w:tc>
          <w:tcPr>
            <w:tcW w:w="443" w:type="pct"/>
            <w:shd w:val="clear" w:color="auto" w:fill="auto"/>
            <w:noWrap/>
            <w:vAlign w:val="bottom"/>
            <w:hideMark/>
          </w:tcPr>
          <w:p w14:paraId="2335AE3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w:t>
            </w:r>
          </w:p>
        </w:tc>
        <w:tc>
          <w:tcPr>
            <w:tcW w:w="482" w:type="pct"/>
            <w:shd w:val="clear" w:color="auto" w:fill="auto"/>
            <w:noWrap/>
            <w:vAlign w:val="bottom"/>
            <w:hideMark/>
          </w:tcPr>
          <w:p w14:paraId="5D693B7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3207F907" w14:textId="77777777" w:rsidTr="00FE6CB0">
        <w:trPr>
          <w:trHeight w:val="312"/>
          <w:jc w:val="center"/>
        </w:trPr>
        <w:tc>
          <w:tcPr>
            <w:tcW w:w="1299" w:type="pct"/>
            <w:shd w:val="clear" w:color="auto" w:fill="auto"/>
            <w:noWrap/>
            <w:vAlign w:val="bottom"/>
            <w:hideMark/>
          </w:tcPr>
          <w:p w14:paraId="0C41598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المصادر غير </w:t>
            </w:r>
            <w:r w:rsidRPr="00C7264D">
              <w:rPr>
                <w:rFonts w:ascii="Simplified Arabic" w:eastAsia="Times New Roman" w:hAnsi="Simplified Arabic" w:cs="Simplified Arabic" w:hint="cs"/>
                <w:color w:val="000000"/>
                <w:sz w:val="20"/>
                <w:szCs w:val="20"/>
                <w:rtl/>
              </w:rPr>
              <w:t>التقليدية (</w:t>
            </w:r>
            <w:r w:rsidRPr="00C7264D">
              <w:rPr>
                <w:rFonts w:ascii="Simplified Arabic" w:eastAsia="Times New Roman" w:hAnsi="Simplified Arabic" w:cs="Simplified Arabic"/>
                <w:color w:val="000000"/>
                <w:sz w:val="20"/>
                <w:szCs w:val="20"/>
                <w:rtl/>
              </w:rPr>
              <w:t>اصول متغيرة)</w:t>
            </w:r>
          </w:p>
        </w:tc>
        <w:tc>
          <w:tcPr>
            <w:tcW w:w="461" w:type="pct"/>
            <w:shd w:val="clear" w:color="auto" w:fill="auto"/>
            <w:noWrap/>
            <w:vAlign w:val="bottom"/>
            <w:hideMark/>
          </w:tcPr>
          <w:p w14:paraId="42150F0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3CEE37B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19DD3058"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التبخر من المياه الحرة</w:t>
            </w:r>
          </w:p>
        </w:tc>
        <w:tc>
          <w:tcPr>
            <w:tcW w:w="443" w:type="pct"/>
            <w:shd w:val="clear" w:color="auto" w:fill="auto"/>
            <w:noWrap/>
            <w:vAlign w:val="bottom"/>
            <w:hideMark/>
          </w:tcPr>
          <w:p w14:paraId="55945BE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4</w:t>
            </w:r>
          </w:p>
        </w:tc>
        <w:tc>
          <w:tcPr>
            <w:tcW w:w="482" w:type="pct"/>
            <w:shd w:val="clear" w:color="auto" w:fill="auto"/>
            <w:noWrap/>
            <w:vAlign w:val="bottom"/>
            <w:hideMark/>
          </w:tcPr>
          <w:p w14:paraId="3796DF7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DCE5543" w14:textId="77777777" w:rsidTr="00FE6CB0">
        <w:trPr>
          <w:trHeight w:val="312"/>
          <w:jc w:val="center"/>
        </w:trPr>
        <w:tc>
          <w:tcPr>
            <w:tcW w:w="1299" w:type="pct"/>
            <w:shd w:val="clear" w:color="auto" w:fill="auto"/>
            <w:noWrap/>
            <w:vAlign w:val="bottom"/>
            <w:hideMark/>
          </w:tcPr>
          <w:p w14:paraId="76E953B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المياه الجوفية الضحلة</w:t>
            </w:r>
          </w:p>
        </w:tc>
        <w:tc>
          <w:tcPr>
            <w:tcW w:w="461" w:type="pct"/>
            <w:shd w:val="clear" w:color="auto" w:fill="auto"/>
            <w:noWrap/>
            <w:vAlign w:val="bottom"/>
            <w:hideMark/>
          </w:tcPr>
          <w:p w14:paraId="703E5D7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w:t>
            </w:r>
          </w:p>
        </w:tc>
        <w:tc>
          <w:tcPr>
            <w:tcW w:w="769" w:type="pct"/>
            <w:shd w:val="clear" w:color="auto" w:fill="auto"/>
            <w:noWrap/>
            <w:vAlign w:val="bottom"/>
            <w:hideMark/>
          </w:tcPr>
          <w:p w14:paraId="239475F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117E9FE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البخر والنتح</w:t>
            </w:r>
          </w:p>
        </w:tc>
        <w:tc>
          <w:tcPr>
            <w:tcW w:w="443" w:type="pct"/>
            <w:shd w:val="clear" w:color="auto" w:fill="auto"/>
            <w:noWrap/>
            <w:vAlign w:val="bottom"/>
            <w:hideMark/>
          </w:tcPr>
          <w:p w14:paraId="41C967F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66A5482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8</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9</w:t>
            </w:r>
          </w:p>
        </w:tc>
      </w:tr>
      <w:tr w:rsidR="008208F7" w:rsidRPr="00C7264D" w14:paraId="513A1AFB" w14:textId="77777777" w:rsidTr="00FE6CB0">
        <w:trPr>
          <w:trHeight w:val="234"/>
          <w:jc w:val="center"/>
        </w:trPr>
        <w:tc>
          <w:tcPr>
            <w:tcW w:w="1299" w:type="pct"/>
            <w:shd w:val="clear" w:color="auto" w:fill="auto"/>
            <w:noWrap/>
            <w:vAlign w:val="bottom"/>
            <w:hideMark/>
          </w:tcPr>
          <w:p w14:paraId="1FA9DBA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تحلية مياه </w:t>
            </w:r>
            <w:r w:rsidRPr="00C7264D">
              <w:rPr>
                <w:rFonts w:ascii="Simplified Arabic" w:eastAsia="Times New Roman" w:hAnsi="Simplified Arabic" w:cs="Simplified Arabic" w:hint="cs"/>
                <w:color w:val="000000"/>
                <w:sz w:val="20"/>
                <w:szCs w:val="20"/>
                <w:rtl/>
              </w:rPr>
              <w:t>البحر</w:t>
            </w:r>
          </w:p>
        </w:tc>
        <w:tc>
          <w:tcPr>
            <w:tcW w:w="461" w:type="pct"/>
            <w:shd w:val="clear" w:color="auto" w:fill="auto"/>
            <w:noWrap/>
            <w:vAlign w:val="bottom"/>
            <w:hideMark/>
          </w:tcPr>
          <w:p w14:paraId="525CA0A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21</w:t>
            </w:r>
          </w:p>
        </w:tc>
        <w:tc>
          <w:tcPr>
            <w:tcW w:w="769" w:type="pct"/>
            <w:shd w:val="clear" w:color="auto" w:fill="auto"/>
            <w:noWrap/>
            <w:vAlign w:val="bottom"/>
            <w:hideMark/>
          </w:tcPr>
          <w:p w14:paraId="468C4B1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0F286C3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الزامية - غير مستهلكة وقابلة للاسترداد</w:t>
            </w:r>
          </w:p>
        </w:tc>
        <w:tc>
          <w:tcPr>
            <w:tcW w:w="443" w:type="pct"/>
            <w:shd w:val="clear" w:color="auto" w:fill="auto"/>
            <w:noWrap/>
            <w:vAlign w:val="bottom"/>
            <w:hideMark/>
          </w:tcPr>
          <w:p w14:paraId="1CCC7E2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6C1087E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371BB21" w14:textId="77777777" w:rsidTr="00FE6CB0">
        <w:trPr>
          <w:trHeight w:val="250"/>
          <w:jc w:val="center"/>
        </w:trPr>
        <w:tc>
          <w:tcPr>
            <w:tcW w:w="1299" w:type="pct"/>
            <w:shd w:val="clear" w:color="auto" w:fill="auto"/>
            <w:noWrap/>
            <w:vAlign w:val="bottom"/>
            <w:hideMark/>
          </w:tcPr>
          <w:p w14:paraId="3D29F16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اعادة استخدام مياه الصرف </w:t>
            </w:r>
            <w:r w:rsidRPr="00C7264D">
              <w:rPr>
                <w:rFonts w:ascii="Simplified Arabic" w:eastAsia="Times New Roman" w:hAnsi="Simplified Arabic" w:cs="Simplified Arabic" w:hint="cs"/>
                <w:color w:val="000000"/>
                <w:sz w:val="20"/>
                <w:szCs w:val="20"/>
                <w:rtl/>
              </w:rPr>
              <w:t>الزراعي</w:t>
            </w:r>
          </w:p>
        </w:tc>
        <w:tc>
          <w:tcPr>
            <w:tcW w:w="461" w:type="pct"/>
            <w:shd w:val="clear" w:color="auto" w:fill="auto"/>
            <w:noWrap/>
            <w:vAlign w:val="bottom"/>
            <w:hideMark/>
          </w:tcPr>
          <w:p w14:paraId="0D1F4E5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45</w:t>
            </w:r>
          </w:p>
        </w:tc>
        <w:tc>
          <w:tcPr>
            <w:tcW w:w="769" w:type="pct"/>
            <w:shd w:val="clear" w:color="auto" w:fill="auto"/>
            <w:noWrap/>
            <w:vAlign w:val="bottom"/>
            <w:hideMark/>
          </w:tcPr>
          <w:p w14:paraId="050E445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0F608F6E"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تدفقات مرتدة الى النهر</w:t>
            </w:r>
          </w:p>
        </w:tc>
        <w:tc>
          <w:tcPr>
            <w:tcW w:w="443" w:type="pct"/>
            <w:shd w:val="clear" w:color="auto" w:fill="auto"/>
            <w:noWrap/>
            <w:vAlign w:val="bottom"/>
            <w:hideMark/>
          </w:tcPr>
          <w:p w14:paraId="066B2FE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591A5D1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23C6AEF" w14:textId="77777777" w:rsidTr="00FE6CB0">
        <w:trPr>
          <w:trHeight w:val="312"/>
          <w:jc w:val="center"/>
        </w:trPr>
        <w:tc>
          <w:tcPr>
            <w:tcW w:w="1299" w:type="pct"/>
            <w:shd w:val="clear" w:color="auto" w:fill="auto"/>
            <w:noWrap/>
            <w:vAlign w:val="bottom"/>
            <w:hideMark/>
          </w:tcPr>
          <w:p w14:paraId="1D24CC4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اعادة استخدام مياه الصرف </w:t>
            </w:r>
            <w:r w:rsidRPr="00C7264D">
              <w:rPr>
                <w:rFonts w:ascii="Simplified Arabic" w:eastAsia="Times New Roman" w:hAnsi="Simplified Arabic" w:cs="Simplified Arabic" w:hint="cs"/>
                <w:color w:val="000000"/>
                <w:sz w:val="20"/>
                <w:szCs w:val="20"/>
                <w:rtl/>
              </w:rPr>
              <w:t>الصحي</w:t>
            </w:r>
            <w:r w:rsidRPr="00C7264D">
              <w:rPr>
                <w:rFonts w:ascii="Simplified Arabic" w:eastAsia="Times New Roman" w:hAnsi="Simplified Arabic" w:cs="Simplified Arabic"/>
                <w:color w:val="000000"/>
                <w:sz w:val="20"/>
                <w:szCs w:val="20"/>
                <w:rtl/>
              </w:rPr>
              <w:t xml:space="preserve"> المعالج</w:t>
            </w:r>
          </w:p>
        </w:tc>
        <w:tc>
          <w:tcPr>
            <w:tcW w:w="461" w:type="pct"/>
            <w:shd w:val="clear" w:color="auto" w:fill="auto"/>
            <w:noWrap/>
            <w:vAlign w:val="bottom"/>
            <w:hideMark/>
          </w:tcPr>
          <w:p w14:paraId="27BDEA8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w:t>
            </w:r>
          </w:p>
        </w:tc>
        <w:tc>
          <w:tcPr>
            <w:tcW w:w="769" w:type="pct"/>
            <w:shd w:val="clear" w:color="auto" w:fill="auto"/>
            <w:noWrap/>
            <w:vAlign w:val="bottom"/>
            <w:hideMark/>
          </w:tcPr>
          <w:p w14:paraId="3BDC21D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070B80FD"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تدفقات لتوليد الطاقة والملاحة</w:t>
            </w:r>
          </w:p>
        </w:tc>
        <w:tc>
          <w:tcPr>
            <w:tcW w:w="443" w:type="pct"/>
            <w:shd w:val="clear" w:color="auto" w:fill="auto"/>
            <w:noWrap/>
            <w:vAlign w:val="bottom"/>
            <w:hideMark/>
          </w:tcPr>
          <w:p w14:paraId="5F6026C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w:t>
            </w:r>
          </w:p>
        </w:tc>
        <w:tc>
          <w:tcPr>
            <w:tcW w:w="482" w:type="pct"/>
            <w:shd w:val="clear" w:color="auto" w:fill="auto"/>
            <w:noWrap/>
            <w:vAlign w:val="bottom"/>
            <w:hideMark/>
          </w:tcPr>
          <w:p w14:paraId="06BB807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2C534D72" w14:textId="77777777" w:rsidTr="00FE6CB0">
        <w:trPr>
          <w:trHeight w:val="250"/>
          <w:jc w:val="center"/>
        </w:trPr>
        <w:tc>
          <w:tcPr>
            <w:tcW w:w="1299" w:type="pct"/>
            <w:shd w:val="clear" w:color="auto" w:fill="auto"/>
            <w:noWrap/>
            <w:vAlign w:val="bottom"/>
            <w:hideMark/>
          </w:tcPr>
          <w:p w14:paraId="42DF4FE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61" w:type="pct"/>
            <w:shd w:val="clear" w:color="auto" w:fill="auto"/>
            <w:noWrap/>
            <w:vAlign w:val="bottom"/>
            <w:hideMark/>
          </w:tcPr>
          <w:p w14:paraId="0C084AA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352488F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55A72A38"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نتيجة سوء الادارة وعدم وجود مخازن لتجميعه</w:t>
            </w:r>
          </w:p>
        </w:tc>
        <w:tc>
          <w:tcPr>
            <w:tcW w:w="443" w:type="pct"/>
            <w:shd w:val="clear" w:color="auto" w:fill="auto"/>
            <w:noWrap/>
            <w:vAlign w:val="bottom"/>
            <w:hideMark/>
          </w:tcPr>
          <w:p w14:paraId="090B92E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65</w:t>
            </w:r>
          </w:p>
        </w:tc>
        <w:tc>
          <w:tcPr>
            <w:tcW w:w="482" w:type="pct"/>
            <w:shd w:val="clear" w:color="auto" w:fill="auto"/>
            <w:noWrap/>
            <w:vAlign w:val="bottom"/>
            <w:hideMark/>
          </w:tcPr>
          <w:p w14:paraId="1C0FFC6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7C08EC5D" w14:textId="77777777" w:rsidTr="00FE6CB0">
        <w:trPr>
          <w:trHeight w:val="234"/>
          <w:jc w:val="center"/>
        </w:trPr>
        <w:tc>
          <w:tcPr>
            <w:tcW w:w="1299" w:type="pct"/>
            <w:shd w:val="clear" w:color="auto" w:fill="auto"/>
            <w:noWrap/>
            <w:vAlign w:val="bottom"/>
            <w:hideMark/>
          </w:tcPr>
          <w:p w14:paraId="12CEC73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61" w:type="pct"/>
            <w:shd w:val="clear" w:color="auto" w:fill="auto"/>
            <w:noWrap/>
            <w:vAlign w:val="bottom"/>
            <w:hideMark/>
          </w:tcPr>
          <w:p w14:paraId="21BD305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71F37B2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vAlign w:val="bottom"/>
            <w:hideMark/>
          </w:tcPr>
          <w:p w14:paraId="24C76374"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مياه عليها التزامات نحو الغير بموجب اتفاقيات دولية</w:t>
            </w:r>
          </w:p>
        </w:tc>
        <w:tc>
          <w:tcPr>
            <w:tcW w:w="443" w:type="pct"/>
            <w:shd w:val="clear" w:color="auto" w:fill="auto"/>
            <w:noWrap/>
            <w:vAlign w:val="bottom"/>
            <w:hideMark/>
          </w:tcPr>
          <w:p w14:paraId="103F111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p>
        </w:tc>
        <w:tc>
          <w:tcPr>
            <w:tcW w:w="482" w:type="pct"/>
            <w:shd w:val="clear" w:color="auto" w:fill="auto"/>
            <w:noWrap/>
            <w:vAlign w:val="bottom"/>
            <w:hideMark/>
          </w:tcPr>
          <w:p w14:paraId="5E80534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8450E26" w14:textId="77777777" w:rsidTr="00FE6CB0">
        <w:trPr>
          <w:trHeight w:val="312"/>
          <w:jc w:val="center"/>
        </w:trPr>
        <w:tc>
          <w:tcPr>
            <w:tcW w:w="1299" w:type="pct"/>
            <w:shd w:val="clear" w:color="auto" w:fill="auto"/>
            <w:noWrap/>
            <w:vAlign w:val="bottom"/>
            <w:hideMark/>
          </w:tcPr>
          <w:p w14:paraId="7D60B6D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61" w:type="pct"/>
            <w:shd w:val="clear" w:color="auto" w:fill="auto"/>
            <w:noWrap/>
            <w:vAlign w:val="bottom"/>
            <w:hideMark/>
          </w:tcPr>
          <w:p w14:paraId="0253A7D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69" w:type="pct"/>
            <w:shd w:val="clear" w:color="auto" w:fill="auto"/>
            <w:noWrap/>
            <w:vAlign w:val="bottom"/>
            <w:hideMark/>
          </w:tcPr>
          <w:p w14:paraId="5E5A59B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546" w:type="pct"/>
            <w:shd w:val="clear" w:color="auto" w:fill="auto"/>
            <w:noWrap/>
            <w:vAlign w:val="bottom"/>
            <w:hideMark/>
          </w:tcPr>
          <w:p w14:paraId="4B318CD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المياه الالزامية وغير الالزامية</w:t>
            </w:r>
          </w:p>
        </w:tc>
        <w:tc>
          <w:tcPr>
            <w:tcW w:w="443" w:type="pct"/>
            <w:shd w:val="clear" w:color="auto" w:fill="auto"/>
            <w:noWrap/>
            <w:vAlign w:val="bottom"/>
            <w:hideMark/>
          </w:tcPr>
          <w:p w14:paraId="46F400A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19C9A82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25</w:t>
            </w:r>
          </w:p>
        </w:tc>
      </w:tr>
      <w:tr w:rsidR="008208F7" w:rsidRPr="00C7264D" w14:paraId="0C1C3140" w14:textId="77777777" w:rsidTr="00FE6CB0">
        <w:trPr>
          <w:trHeight w:val="312"/>
          <w:jc w:val="center"/>
        </w:trPr>
        <w:tc>
          <w:tcPr>
            <w:tcW w:w="1299" w:type="pct"/>
            <w:shd w:val="clear" w:color="auto" w:fill="auto"/>
            <w:noWrap/>
            <w:vAlign w:val="bottom"/>
            <w:hideMark/>
          </w:tcPr>
          <w:p w14:paraId="3C3CBF2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tl/>
                <w:lang w:bidi="ar-EG"/>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المصادر غير التقليدية</w:t>
            </w:r>
          </w:p>
        </w:tc>
        <w:tc>
          <w:tcPr>
            <w:tcW w:w="461" w:type="pct"/>
            <w:shd w:val="clear" w:color="auto" w:fill="auto"/>
            <w:noWrap/>
            <w:vAlign w:val="bottom"/>
            <w:hideMark/>
          </w:tcPr>
          <w:p w14:paraId="017E95A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769" w:type="pct"/>
            <w:shd w:val="clear" w:color="auto" w:fill="auto"/>
            <w:noWrap/>
            <w:vAlign w:val="bottom"/>
            <w:hideMark/>
          </w:tcPr>
          <w:p w14:paraId="7040415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3</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36</w:t>
            </w:r>
          </w:p>
        </w:tc>
        <w:tc>
          <w:tcPr>
            <w:tcW w:w="1546" w:type="pct"/>
            <w:shd w:val="clear" w:color="auto" w:fill="auto"/>
            <w:noWrap/>
            <w:vAlign w:val="bottom"/>
            <w:hideMark/>
          </w:tcPr>
          <w:p w14:paraId="6C17BBB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الالتزامات</w:t>
            </w:r>
          </w:p>
        </w:tc>
        <w:tc>
          <w:tcPr>
            <w:tcW w:w="443" w:type="pct"/>
            <w:shd w:val="clear" w:color="auto" w:fill="auto"/>
            <w:noWrap/>
            <w:vAlign w:val="bottom"/>
            <w:hideMark/>
          </w:tcPr>
          <w:p w14:paraId="65892C5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5A766C0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w:t>
            </w:r>
          </w:p>
        </w:tc>
      </w:tr>
      <w:tr w:rsidR="008208F7" w:rsidRPr="00C7264D" w14:paraId="0D211A78" w14:textId="77777777" w:rsidTr="00FE6CB0">
        <w:trPr>
          <w:trHeight w:val="312"/>
          <w:jc w:val="center"/>
        </w:trPr>
        <w:tc>
          <w:tcPr>
            <w:tcW w:w="1299" w:type="pct"/>
            <w:shd w:val="clear" w:color="auto" w:fill="auto"/>
            <w:noWrap/>
            <w:vAlign w:val="bottom"/>
            <w:hideMark/>
          </w:tcPr>
          <w:p w14:paraId="309A27C3" w14:textId="77777777" w:rsidR="008208F7" w:rsidRPr="00C7264D" w:rsidRDefault="008208F7" w:rsidP="00FE6CB0">
            <w:pPr>
              <w:spacing w:after="0" w:line="240" w:lineRule="auto"/>
              <w:rPr>
                <w:rFonts w:ascii="Simplified Arabic" w:eastAsia="Times New Roman" w:hAnsi="Simplified Arabic" w:cs="Simplified Arabic"/>
                <w:b/>
                <w:bCs/>
                <w:color w:val="000000"/>
                <w:sz w:val="20"/>
                <w:szCs w:val="20"/>
              </w:rPr>
            </w:pPr>
            <w:r w:rsidRPr="00C7264D">
              <w:rPr>
                <w:rFonts w:ascii="Simplified Arabic" w:eastAsia="Times New Roman" w:hAnsi="Simplified Arabic" w:cs="Simplified Arabic"/>
                <w:b/>
                <w:bCs/>
                <w:color w:val="000000"/>
                <w:sz w:val="20"/>
                <w:szCs w:val="20"/>
              </w:rPr>
              <w:t> </w:t>
            </w:r>
          </w:p>
        </w:tc>
        <w:tc>
          <w:tcPr>
            <w:tcW w:w="461" w:type="pct"/>
            <w:shd w:val="clear" w:color="auto" w:fill="auto"/>
            <w:noWrap/>
            <w:vAlign w:val="bottom"/>
            <w:hideMark/>
          </w:tcPr>
          <w:p w14:paraId="24F4309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769" w:type="pct"/>
            <w:shd w:val="clear" w:color="auto" w:fill="auto"/>
            <w:noWrap/>
            <w:vAlign w:val="bottom"/>
            <w:hideMark/>
          </w:tcPr>
          <w:p w14:paraId="46F8048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1546" w:type="pct"/>
            <w:shd w:val="clear" w:color="auto" w:fill="auto"/>
            <w:noWrap/>
            <w:vAlign w:val="bottom"/>
            <w:hideMark/>
          </w:tcPr>
          <w:p w14:paraId="33D20DA0"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الخزانات السطحية والمياه الجوفية</w:t>
            </w:r>
          </w:p>
        </w:tc>
        <w:tc>
          <w:tcPr>
            <w:tcW w:w="443" w:type="pct"/>
            <w:shd w:val="clear" w:color="auto" w:fill="auto"/>
            <w:noWrap/>
            <w:vAlign w:val="bottom"/>
            <w:hideMark/>
          </w:tcPr>
          <w:p w14:paraId="1C618C8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76</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76</w:t>
            </w:r>
          </w:p>
        </w:tc>
        <w:tc>
          <w:tcPr>
            <w:tcW w:w="482" w:type="pct"/>
            <w:shd w:val="clear" w:color="auto" w:fill="auto"/>
            <w:noWrap/>
            <w:vAlign w:val="bottom"/>
            <w:hideMark/>
          </w:tcPr>
          <w:p w14:paraId="6558722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6529066D" w14:textId="77777777" w:rsidTr="00FE6CB0">
        <w:trPr>
          <w:trHeight w:val="312"/>
          <w:jc w:val="center"/>
        </w:trPr>
        <w:tc>
          <w:tcPr>
            <w:tcW w:w="1299" w:type="pct"/>
            <w:shd w:val="clear" w:color="auto" w:fill="auto"/>
            <w:noWrap/>
            <w:vAlign w:val="bottom"/>
            <w:hideMark/>
          </w:tcPr>
          <w:p w14:paraId="4A011335" w14:textId="77777777" w:rsidR="008208F7" w:rsidRPr="00C7264D" w:rsidRDefault="008208F7" w:rsidP="00FE6CB0">
            <w:pPr>
              <w:spacing w:after="0" w:line="240" w:lineRule="auto"/>
              <w:rPr>
                <w:rFonts w:ascii="Simplified Arabic" w:eastAsia="Times New Roman" w:hAnsi="Simplified Arabic" w:cs="Simplified Arabic"/>
                <w:b/>
                <w:bCs/>
                <w:color w:val="000000"/>
                <w:sz w:val="20"/>
                <w:szCs w:val="20"/>
              </w:rPr>
            </w:pPr>
            <w:r w:rsidRPr="00C7264D">
              <w:rPr>
                <w:rFonts w:ascii="Simplified Arabic" w:eastAsia="Times New Roman" w:hAnsi="Simplified Arabic" w:cs="Simplified Arabic"/>
                <w:b/>
                <w:bCs/>
                <w:color w:val="000000"/>
                <w:sz w:val="20"/>
                <w:szCs w:val="20"/>
              </w:rPr>
              <w:t> </w:t>
            </w:r>
          </w:p>
        </w:tc>
        <w:tc>
          <w:tcPr>
            <w:tcW w:w="461" w:type="pct"/>
            <w:shd w:val="clear" w:color="auto" w:fill="auto"/>
            <w:noWrap/>
            <w:vAlign w:val="bottom"/>
            <w:hideMark/>
          </w:tcPr>
          <w:p w14:paraId="264AB92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769" w:type="pct"/>
            <w:shd w:val="clear" w:color="auto" w:fill="auto"/>
            <w:noWrap/>
            <w:vAlign w:val="bottom"/>
            <w:hideMark/>
          </w:tcPr>
          <w:p w14:paraId="1BAD483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1546" w:type="pct"/>
            <w:shd w:val="clear" w:color="auto" w:fill="auto"/>
            <w:noWrap/>
            <w:vAlign w:val="bottom"/>
            <w:hideMark/>
          </w:tcPr>
          <w:p w14:paraId="61B8FB70"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التغير</w:t>
            </w:r>
            <w:r>
              <w:rPr>
                <w:rFonts w:ascii="Simplified Arabic" w:eastAsia="Times New Roman" w:hAnsi="Simplified Arabic" w:cs="Simplified Arabic" w:hint="cs"/>
                <w:color w:val="000000"/>
                <w:sz w:val="20"/>
                <w:szCs w:val="20"/>
                <w:rtl/>
              </w:rPr>
              <w:t xml:space="preserve"> </w:t>
            </w:r>
            <w:r w:rsidRPr="00C7264D">
              <w:rPr>
                <w:rFonts w:ascii="Simplified Arabic" w:eastAsia="Times New Roman" w:hAnsi="Simplified Arabic" w:cs="Simplified Arabic" w:hint="cs"/>
                <w:color w:val="000000"/>
                <w:sz w:val="20"/>
                <w:szCs w:val="20"/>
                <w:rtl/>
              </w:rPr>
              <w:t>في</w:t>
            </w:r>
            <w:r w:rsidRPr="00C7264D">
              <w:rPr>
                <w:rFonts w:ascii="Simplified Arabic" w:eastAsia="Times New Roman" w:hAnsi="Simplified Arabic" w:cs="Simplified Arabic"/>
                <w:color w:val="000000"/>
                <w:sz w:val="20"/>
                <w:szCs w:val="20"/>
                <w:rtl/>
              </w:rPr>
              <w:t xml:space="preserve"> الارصدة (زيادة)</w:t>
            </w:r>
          </w:p>
        </w:tc>
        <w:tc>
          <w:tcPr>
            <w:tcW w:w="443" w:type="pct"/>
            <w:shd w:val="clear" w:color="auto" w:fill="auto"/>
            <w:noWrap/>
            <w:vAlign w:val="bottom"/>
            <w:hideMark/>
          </w:tcPr>
          <w:p w14:paraId="1092E92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68</w:t>
            </w:r>
          </w:p>
        </w:tc>
        <w:tc>
          <w:tcPr>
            <w:tcW w:w="482" w:type="pct"/>
            <w:shd w:val="clear" w:color="auto" w:fill="auto"/>
            <w:noWrap/>
            <w:vAlign w:val="bottom"/>
            <w:hideMark/>
          </w:tcPr>
          <w:p w14:paraId="6F0670F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574C2407" w14:textId="77777777" w:rsidTr="00FE6CB0">
        <w:trPr>
          <w:trHeight w:val="312"/>
          <w:jc w:val="center"/>
        </w:trPr>
        <w:tc>
          <w:tcPr>
            <w:tcW w:w="1299" w:type="pct"/>
            <w:shd w:val="clear" w:color="auto" w:fill="auto"/>
            <w:noWrap/>
            <w:vAlign w:val="bottom"/>
            <w:hideMark/>
          </w:tcPr>
          <w:p w14:paraId="71E87B1B" w14:textId="77777777" w:rsidR="008208F7" w:rsidRPr="00C7264D" w:rsidRDefault="008208F7" w:rsidP="00FE6CB0">
            <w:pPr>
              <w:spacing w:after="0" w:line="240" w:lineRule="auto"/>
              <w:rPr>
                <w:rFonts w:ascii="Simplified Arabic" w:eastAsia="Times New Roman" w:hAnsi="Simplified Arabic" w:cs="Simplified Arabic"/>
                <w:b/>
                <w:bCs/>
                <w:color w:val="000000"/>
                <w:sz w:val="20"/>
                <w:szCs w:val="20"/>
              </w:rPr>
            </w:pPr>
            <w:r w:rsidRPr="00C7264D">
              <w:rPr>
                <w:rFonts w:ascii="Simplified Arabic" w:eastAsia="Times New Roman" w:hAnsi="Simplified Arabic" w:cs="Simplified Arabic"/>
                <w:b/>
                <w:bCs/>
                <w:color w:val="000000"/>
                <w:sz w:val="20"/>
                <w:szCs w:val="20"/>
              </w:rPr>
              <w:t> </w:t>
            </w:r>
          </w:p>
        </w:tc>
        <w:tc>
          <w:tcPr>
            <w:tcW w:w="461" w:type="pct"/>
            <w:shd w:val="clear" w:color="auto" w:fill="auto"/>
            <w:noWrap/>
            <w:vAlign w:val="bottom"/>
            <w:hideMark/>
          </w:tcPr>
          <w:p w14:paraId="7EC7B025" w14:textId="77777777" w:rsidR="008208F7" w:rsidRPr="00C7264D" w:rsidRDefault="008208F7" w:rsidP="00FE6CB0">
            <w:pPr>
              <w:spacing w:after="0" w:line="240" w:lineRule="auto"/>
              <w:rPr>
                <w:rFonts w:ascii="Simplified Arabic" w:eastAsia="Times New Roman" w:hAnsi="Simplified Arabic" w:cs="Simplified Arabic"/>
                <w:b/>
                <w:bCs/>
                <w:color w:val="000000"/>
                <w:sz w:val="20"/>
                <w:szCs w:val="20"/>
              </w:rPr>
            </w:pPr>
            <w:r w:rsidRPr="00C7264D">
              <w:rPr>
                <w:rFonts w:ascii="Simplified Arabic" w:eastAsia="Times New Roman" w:hAnsi="Simplified Arabic" w:cs="Simplified Arabic"/>
                <w:b/>
                <w:bCs/>
                <w:color w:val="000000"/>
                <w:sz w:val="20"/>
                <w:szCs w:val="20"/>
              </w:rPr>
              <w:t> </w:t>
            </w:r>
          </w:p>
        </w:tc>
        <w:tc>
          <w:tcPr>
            <w:tcW w:w="769" w:type="pct"/>
            <w:shd w:val="clear" w:color="auto" w:fill="auto"/>
            <w:noWrap/>
            <w:vAlign w:val="bottom"/>
            <w:hideMark/>
          </w:tcPr>
          <w:p w14:paraId="4DBD66A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1546" w:type="pct"/>
            <w:shd w:val="clear" w:color="auto" w:fill="auto"/>
            <w:noWrap/>
            <w:vAlign w:val="bottom"/>
            <w:hideMark/>
          </w:tcPr>
          <w:p w14:paraId="76185EE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الفرق بين العرض </w:t>
            </w:r>
            <w:r w:rsidRPr="00C7264D">
              <w:rPr>
                <w:rFonts w:ascii="Simplified Arabic" w:eastAsia="Times New Roman" w:hAnsi="Simplified Arabic" w:cs="Simplified Arabic" w:hint="cs"/>
                <w:color w:val="000000"/>
                <w:sz w:val="20"/>
                <w:szCs w:val="20"/>
                <w:rtl/>
              </w:rPr>
              <w:t xml:space="preserve">والطلب </w:t>
            </w:r>
            <w:r w:rsidRPr="00C7264D">
              <w:rPr>
                <w:rFonts w:ascii="Simplified Arabic" w:eastAsia="Times New Roman" w:hAnsi="Simplified Arabic" w:cs="Simplified Arabic"/>
                <w:color w:val="000000"/>
                <w:sz w:val="20"/>
                <w:szCs w:val="20"/>
                <w:rtl/>
              </w:rPr>
              <w:t>(رصيد عجز)</w:t>
            </w:r>
          </w:p>
        </w:tc>
        <w:tc>
          <w:tcPr>
            <w:tcW w:w="443" w:type="pct"/>
            <w:shd w:val="clear" w:color="auto" w:fill="auto"/>
            <w:noWrap/>
            <w:vAlign w:val="bottom"/>
            <w:hideMark/>
          </w:tcPr>
          <w:p w14:paraId="1FFD80E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05</w:t>
            </w:r>
          </w:p>
        </w:tc>
        <w:tc>
          <w:tcPr>
            <w:tcW w:w="482" w:type="pct"/>
            <w:shd w:val="clear" w:color="auto" w:fill="auto"/>
            <w:noWrap/>
            <w:vAlign w:val="bottom"/>
            <w:hideMark/>
          </w:tcPr>
          <w:p w14:paraId="5B473F1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r>
      <w:tr w:rsidR="008208F7" w:rsidRPr="00C7264D" w14:paraId="70A0D4F6" w14:textId="77777777" w:rsidTr="00FE6CB0">
        <w:trPr>
          <w:trHeight w:val="312"/>
          <w:jc w:val="center"/>
        </w:trPr>
        <w:tc>
          <w:tcPr>
            <w:tcW w:w="1299" w:type="pct"/>
            <w:shd w:val="clear" w:color="auto" w:fill="auto"/>
            <w:noWrap/>
            <w:vAlign w:val="bottom"/>
            <w:hideMark/>
          </w:tcPr>
          <w:p w14:paraId="1F0F161C" w14:textId="77777777" w:rsidR="008208F7" w:rsidRPr="00C7264D" w:rsidRDefault="008208F7" w:rsidP="00FE6CB0">
            <w:pPr>
              <w:spacing w:after="0" w:line="240" w:lineRule="auto"/>
              <w:rPr>
                <w:rFonts w:ascii="Simplified Arabic" w:eastAsia="Times New Roman" w:hAnsi="Simplified Arabic" w:cs="Simplified Arabic"/>
                <w:b/>
                <w:bCs/>
                <w:color w:val="000000"/>
                <w:sz w:val="20"/>
                <w:szCs w:val="20"/>
              </w:rPr>
            </w:pPr>
            <w:r w:rsidRPr="00C7264D">
              <w:rPr>
                <w:rFonts w:ascii="Simplified Arabic" w:eastAsia="Times New Roman" w:hAnsi="Simplified Arabic" w:cs="Simplified Arabic"/>
                <w:b/>
                <w:bCs/>
                <w:color w:val="000000"/>
                <w:sz w:val="20"/>
                <w:szCs w:val="20"/>
              </w:rPr>
              <w:t> </w:t>
            </w:r>
          </w:p>
        </w:tc>
        <w:tc>
          <w:tcPr>
            <w:tcW w:w="461" w:type="pct"/>
            <w:shd w:val="clear" w:color="auto" w:fill="auto"/>
            <w:noWrap/>
            <w:vAlign w:val="bottom"/>
            <w:hideMark/>
          </w:tcPr>
          <w:p w14:paraId="20CFE36D" w14:textId="77777777" w:rsidR="008208F7" w:rsidRPr="00C7264D" w:rsidRDefault="008208F7" w:rsidP="00FE6CB0">
            <w:pPr>
              <w:spacing w:after="0" w:line="240" w:lineRule="auto"/>
              <w:rPr>
                <w:rFonts w:ascii="Simplified Arabic" w:eastAsia="Times New Roman" w:hAnsi="Simplified Arabic" w:cs="Simplified Arabic"/>
                <w:b/>
                <w:bCs/>
                <w:color w:val="000000"/>
                <w:sz w:val="20"/>
                <w:szCs w:val="20"/>
              </w:rPr>
            </w:pPr>
            <w:r w:rsidRPr="00C7264D">
              <w:rPr>
                <w:rFonts w:ascii="Simplified Arabic" w:eastAsia="Times New Roman" w:hAnsi="Simplified Arabic" w:cs="Simplified Arabic"/>
                <w:b/>
                <w:bCs/>
                <w:color w:val="000000"/>
                <w:sz w:val="20"/>
                <w:szCs w:val="20"/>
              </w:rPr>
              <w:t> </w:t>
            </w:r>
          </w:p>
        </w:tc>
        <w:tc>
          <w:tcPr>
            <w:tcW w:w="769" w:type="pct"/>
            <w:shd w:val="clear" w:color="auto" w:fill="auto"/>
            <w:noWrap/>
            <w:vAlign w:val="bottom"/>
            <w:hideMark/>
          </w:tcPr>
          <w:p w14:paraId="6254895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1546" w:type="pct"/>
            <w:shd w:val="clear" w:color="auto" w:fill="auto"/>
            <w:noWrap/>
            <w:vAlign w:val="bottom"/>
            <w:hideMark/>
          </w:tcPr>
          <w:p w14:paraId="60269A8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ملكية مخازن المياه</w:t>
            </w:r>
          </w:p>
        </w:tc>
        <w:tc>
          <w:tcPr>
            <w:tcW w:w="443" w:type="pct"/>
            <w:shd w:val="clear" w:color="auto" w:fill="auto"/>
            <w:noWrap/>
            <w:vAlign w:val="bottom"/>
            <w:hideMark/>
          </w:tcPr>
          <w:p w14:paraId="44036D3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482" w:type="pct"/>
            <w:shd w:val="clear" w:color="auto" w:fill="auto"/>
            <w:noWrap/>
            <w:vAlign w:val="bottom"/>
            <w:hideMark/>
          </w:tcPr>
          <w:p w14:paraId="52826D1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76</w:t>
            </w:r>
          </w:p>
        </w:tc>
      </w:tr>
      <w:tr w:rsidR="008208F7" w:rsidRPr="00C7264D" w14:paraId="4CCCE224" w14:textId="77777777" w:rsidTr="00FE6CB0">
        <w:trPr>
          <w:trHeight w:val="312"/>
          <w:jc w:val="center"/>
        </w:trPr>
        <w:tc>
          <w:tcPr>
            <w:tcW w:w="1299" w:type="pct"/>
            <w:shd w:val="clear" w:color="auto" w:fill="9CC2E5" w:themeFill="accent5" w:themeFillTint="99"/>
            <w:noWrap/>
            <w:vAlign w:val="center"/>
            <w:hideMark/>
          </w:tcPr>
          <w:p w14:paraId="6516E2FE" w14:textId="77777777" w:rsidR="008208F7" w:rsidRPr="00C7264D" w:rsidRDefault="008208F7" w:rsidP="00FE6CB0">
            <w:pPr>
              <w:bidi/>
              <w:spacing w:after="0" w:line="240" w:lineRule="auto"/>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hint="cs"/>
                <w:b/>
                <w:bCs/>
                <w:color w:val="0D0D0D" w:themeColor="text1" w:themeTint="F2"/>
                <w:sz w:val="20"/>
                <w:szCs w:val="20"/>
                <w:rtl/>
              </w:rPr>
              <w:t>إجمالي</w:t>
            </w:r>
            <w:r w:rsidRPr="00C7264D">
              <w:rPr>
                <w:rFonts w:ascii="Simplified Arabic" w:eastAsia="Times New Roman" w:hAnsi="Simplified Arabic" w:cs="Simplified Arabic"/>
                <w:b/>
                <w:bCs/>
                <w:color w:val="0D0D0D" w:themeColor="text1" w:themeTint="F2"/>
                <w:sz w:val="20"/>
                <w:szCs w:val="20"/>
                <w:rtl/>
              </w:rPr>
              <w:t xml:space="preserve"> المصادر</w:t>
            </w:r>
          </w:p>
        </w:tc>
        <w:tc>
          <w:tcPr>
            <w:tcW w:w="461" w:type="pct"/>
            <w:shd w:val="clear" w:color="auto" w:fill="9CC2E5" w:themeFill="accent5" w:themeFillTint="99"/>
            <w:noWrap/>
            <w:vAlign w:val="center"/>
            <w:hideMark/>
          </w:tcPr>
          <w:p w14:paraId="3A0F0D67" w14:textId="77777777" w:rsidR="008208F7" w:rsidRPr="00C7264D" w:rsidRDefault="008208F7" w:rsidP="00FE6CB0">
            <w:pPr>
              <w:spacing w:after="0" w:line="240" w:lineRule="auto"/>
              <w:rPr>
                <w:rFonts w:ascii="Simplified Arabic" w:eastAsia="Times New Roman" w:hAnsi="Simplified Arabic" w:cs="Simplified Arabic"/>
                <w:b/>
                <w:bCs/>
                <w:color w:val="0D0D0D" w:themeColor="text1" w:themeTint="F2"/>
                <w:sz w:val="20"/>
                <w:szCs w:val="20"/>
              </w:rPr>
            </w:pPr>
          </w:p>
        </w:tc>
        <w:tc>
          <w:tcPr>
            <w:tcW w:w="769" w:type="pct"/>
            <w:shd w:val="clear" w:color="auto" w:fill="9CC2E5" w:themeFill="accent5" w:themeFillTint="99"/>
            <w:noWrap/>
            <w:vAlign w:val="center"/>
            <w:hideMark/>
          </w:tcPr>
          <w:p w14:paraId="6E820E2B" w14:textId="77777777" w:rsidR="008208F7" w:rsidRPr="00C7264D" w:rsidRDefault="008208F7" w:rsidP="00FE6CB0">
            <w:pPr>
              <w:spacing w:after="0" w:line="240" w:lineRule="auto"/>
              <w:jc w:val="center"/>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b/>
                <w:bCs/>
                <w:color w:val="0D0D0D" w:themeColor="text1" w:themeTint="F2"/>
                <w:sz w:val="20"/>
                <w:szCs w:val="20"/>
                <w:rtl/>
                <w:lang w:bidi="ar-EG"/>
              </w:rPr>
              <w:t>100</w:t>
            </w:r>
          </w:p>
        </w:tc>
        <w:tc>
          <w:tcPr>
            <w:tcW w:w="1546" w:type="pct"/>
            <w:shd w:val="clear" w:color="auto" w:fill="9CC2E5" w:themeFill="accent5" w:themeFillTint="99"/>
            <w:noWrap/>
            <w:vAlign w:val="center"/>
            <w:hideMark/>
          </w:tcPr>
          <w:p w14:paraId="0E667B17" w14:textId="77777777" w:rsidR="008208F7" w:rsidRPr="00C7264D" w:rsidRDefault="008208F7" w:rsidP="00FE6CB0">
            <w:pPr>
              <w:bidi/>
              <w:spacing w:after="0" w:line="240" w:lineRule="auto"/>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hint="cs"/>
                <w:b/>
                <w:bCs/>
                <w:color w:val="0D0D0D" w:themeColor="text1" w:themeTint="F2"/>
                <w:sz w:val="20"/>
                <w:szCs w:val="20"/>
                <w:rtl/>
              </w:rPr>
              <w:t>إجمالي</w:t>
            </w:r>
            <w:r w:rsidRPr="00C7264D">
              <w:rPr>
                <w:rFonts w:ascii="Simplified Arabic" w:eastAsia="Times New Roman" w:hAnsi="Simplified Arabic" w:cs="Simplified Arabic"/>
                <w:b/>
                <w:bCs/>
                <w:color w:val="0D0D0D" w:themeColor="text1" w:themeTint="F2"/>
                <w:sz w:val="20"/>
                <w:szCs w:val="20"/>
                <w:rtl/>
              </w:rPr>
              <w:t xml:space="preserve"> الالتزامات والملكية</w:t>
            </w:r>
          </w:p>
        </w:tc>
        <w:tc>
          <w:tcPr>
            <w:tcW w:w="443" w:type="pct"/>
            <w:shd w:val="clear" w:color="auto" w:fill="9CC2E5" w:themeFill="accent5" w:themeFillTint="99"/>
            <w:noWrap/>
            <w:vAlign w:val="center"/>
            <w:hideMark/>
          </w:tcPr>
          <w:p w14:paraId="0C8CD163" w14:textId="77777777" w:rsidR="008208F7" w:rsidRPr="00C7264D" w:rsidRDefault="008208F7" w:rsidP="00FE6CB0">
            <w:pPr>
              <w:spacing w:after="0" w:line="240" w:lineRule="auto"/>
              <w:rPr>
                <w:rFonts w:ascii="Simplified Arabic" w:eastAsia="Times New Roman" w:hAnsi="Simplified Arabic" w:cs="Simplified Arabic"/>
                <w:b/>
                <w:bCs/>
                <w:color w:val="0D0D0D" w:themeColor="text1" w:themeTint="F2"/>
                <w:sz w:val="20"/>
                <w:szCs w:val="20"/>
              </w:rPr>
            </w:pPr>
          </w:p>
        </w:tc>
        <w:tc>
          <w:tcPr>
            <w:tcW w:w="482" w:type="pct"/>
            <w:shd w:val="clear" w:color="auto" w:fill="9CC2E5" w:themeFill="accent5" w:themeFillTint="99"/>
            <w:noWrap/>
            <w:vAlign w:val="center"/>
            <w:hideMark/>
          </w:tcPr>
          <w:p w14:paraId="11498701" w14:textId="77777777" w:rsidR="008208F7" w:rsidRPr="00C7264D" w:rsidRDefault="008208F7" w:rsidP="00FE6CB0">
            <w:pPr>
              <w:spacing w:after="0" w:line="240" w:lineRule="auto"/>
              <w:jc w:val="center"/>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b/>
                <w:bCs/>
                <w:color w:val="0D0D0D" w:themeColor="text1" w:themeTint="F2"/>
                <w:sz w:val="20"/>
                <w:szCs w:val="20"/>
                <w:rtl/>
                <w:lang w:bidi="ar-EG"/>
              </w:rPr>
              <w:t>100</w:t>
            </w:r>
          </w:p>
        </w:tc>
      </w:tr>
    </w:tbl>
    <w:p w14:paraId="11D85BE3" w14:textId="490BAEC1" w:rsidR="008208F7" w:rsidRDefault="008208F7" w:rsidP="00D3084A">
      <w:pPr>
        <w:tabs>
          <w:tab w:val="left" w:pos="7170"/>
        </w:tabs>
        <w:bidi/>
        <w:spacing w:after="0" w:line="24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603C01B8" w14:textId="77777777" w:rsidR="00D3084A" w:rsidRDefault="00D3084A" w:rsidP="00D3084A">
      <w:pPr>
        <w:tabs>
          <w:tab w:val="left" w:pos="7170"/>
        </w:tabs>
        <w:bidi/>
        <w:spacing w:after="0" w:line="240" w:lineRule="auto"/>
        <w:jc w:val="both"/>
        <w:rPr>
          <w:rFonts w:ascii="Simplified Arabic" w:hAnsi="Simplified Arabic" w:cs="Simplified Arabic"/>
          <w:sz w:val="12"/>
          <w:szCs w:val="12"/>
          <w:rtl/>
          <w:lang w:bidi="ar-EG"/>
        </w:rPr>
      </w:pPr>
    </w:p>
    <w:p w14:paraId="3449D22E" w14:textId="77777777" w:rsidR="008208F7" w:rsidRPr="00A83226" w:rsidRDefault="008208F7" w:rsidP="008208F7">
      <w:pPr>
        <w:tabs>
          <w:tab w:val="left" w:pos="7170"/>
        </w:tabs>
        <w:bidi/>
        <w:spacing w:after="0" w:line="240" w:lineRule="auto"/>
        <w:jc w:val="both"/>
        <w:rPr>
          <w:rFonts w:ascii="Simplified Arabic" w:hAnsi="Simplified Arabic" w:cs="Simplified Arabic"/>
          <w:sz w:val="12"/>
          <w:szCs w:val="12"/>
          <w:rtl/>
          <w:lang w:bidi="ar-EG"/>
        </w:rPr>
      </w:pPr>
    </w:p>
    <w:p w14:paraId="0F1109D4" w14:textId="77777777" w:rsidR="008208F7" w:rsidRPr="00A83226" w:rsidRDefault="008208F7" w:rsidP="008208F7">
      <w:pPr>
        <w:tabs>
          <w:tab w:val="left" w:pos="7170"/>
        </w:tabs>
        <w:bidi/>
        <w:spacing w:after="0" w:line="240" w:lineRule="auto"/>
        <w:jc w:val="center"/>
        <w:rPr>
          <w:rFonts w:ascii="Simplified Arabic" w:hAnsi="Simplified Arabic" w:cs="Simplified Arabic"/>
          <w:sz w:val="12"/>
          <w:szCs w:val="12"/>
          <w:rtl/>
          <w:lang w:bidi="ar-EG"/>
        </w:rPr>
      </w:pPr>
      <w:r w:rsidRPr="00A83226">
        <w:rPr>
          <w:rFonts w:ascii="Simplified Arabic" w:hAnsi="Simplified Arabic" w:cs="Simplified Arabic"/>
          <w:b/>
          <w:bCs/>
          <w:sz w:val="24"/>
          <w:szCs w:val="24"/>
          <w:rtl/>
          <w:lang w:bidi="ar-EG"/>
        </w:rPr>
        <w:lastRenderedPageBreak/>
        <w:t xml:space="preserve">جدول رقم (3-34): قائمة المركز </w:t>
      </w:r>
      <w:r w:rsidRPr="00A83226">
        <w:rPr>
          <w:rFonts w:ascii="Simplified Arabic" w:hAnsi="Simplified Arabic" w:cs="Simplified Arabic" w:hint="cs"/>
          <w:b/>
          <w:bCs/>
          <w:sz w:val="24"/>
          <w:szCs w:val="24"/>
          <w:rtl/>
          <w:lang w:bidi="ar-EG"/>
        </w:rPr>
        <w:t>المائي</w:t>
      </w:r>
      <w:r w:rsidRPr="00A83226">
        <w:rPr>
          <w:rFonts w:ascii="Simplified Arabic" w:hAnsi="Simplified Arabic" w:cs="Simplified Arabic"/>
          <w:b/>
          <w:bCs/>
          <w:sz w:val="24"/>
          <w:szCs w:val="24"/>
          <w:rtl/>
          <w:lang w:bidi="ar-EG"/>
        </w:rPr>
        <w:t xml:space="preserve"> (الميزانية) </w:t>
      </w:r>
      <w:r w:rsidRPr="00A83226">
        <w:rPr>
          <w:rFonts w:ascii="Simplified Arabic" w:hAnsi="Simplified Arabic" w:cs="Simplified Arabic" w:hint="cs"/>
          <w:b/>
          <w:bCs/>
          <w:sz w:val="24"/>
          <w:szCs w:val="24"/>
          <w:rtl/>
          <w:lang w:bidi="ar-EG"/>
        </w:rPr>
        <w:t>في</w:t>
      </w:r>
      <w:r w:rsidRPr="00A83226">
        <w:rPr>
          <w:rFonts w:ascii="Simplified Arabic" w:hAnsi="Simplified Arabic" w:cs="Simplified Arabic"/>
          <w:b/>
          <w:bCs/>
          <w:sz w:val="24"/>
          <w:szCs w:val="24"/>
          <w:rtl/>
          <w:lang w:bidi="ar-EG"/>
        </w:rPr>
        <w:t xml:space="preserve"> 30</w:t>
      </w:r>
      <w:r w:rsidRPr="00A83226">
        <w:rPr>
          <w:rFonts w:ascii="Simplified Arabic" w:hAnsi="Simplified Arabic" w:cs="Simplified Arabic"/>
          <w:b/>
          <w:bCs/>
          <w:sz w:val="24"/>
          <w:szCs w:val="24"/>
          <w:lang w:bidi="ar-EG"/>
        </w:rPr>
        <w:t xml:space="preserve"> /</w:t>
      </w:r>
      <w:r w:rsidRPr="00A83226">
        <w:rPr>
          <w:rFonts w:ascii="Simplified Arabic" w:hAnsi="Simplified Arabic" w:cs="Simplified Arabic"/>
          <w:b/>
          <w:bCs/>
          <w:sz w:val="24"/>
          <w:szCs w:val="24"/>
          <w:rtl/>
          <w:lang w:bidi="ar-EG"/>
        </w:rPr>
        <w:t>6</w:t>
      </w:r>
      <w:r w:rsidRPr="00A83226">
        <w:rPr>
          <w:rFonts w:ascii="Simplified Arabic" w:hAnsi="Simplified Arabic" w:cs="Simplified Arabic"/>
          <w:b/>
          <w:bCs/>
          <w:sz w:val="24"/>
          <w:szCs w:val="24"/>
          <w:lang w:bidi="ar-EG"/>
        </w:rPr>
        <w:t>/</w:t>
      </w: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2016 بالمليار</w:t>
      </w:r>
      <w:r w:rsidRPr="00A83226">
        <w:rPr>
          <w:rFonts w:ascii="Simplified Arabic" w:hAnsi="Simplified Arabic" w:cs="Simplified Arabic"/>
          <w:b/>
          <w:bCs/>
          <w:sz w:val="24"/>
          <w:szCs w:val="24"/>
          <w:rtl/>
          <w:lang w:bidi="ar-EG"/>
        </w:rPr>
        <w:t xml:space="preserve"> متر مكعب</w:t>
      </w:r>
    </w:p>
    <w:tbl>
      <w:tblPr>
        <w:bidiVisual/>
        <w:tblW w:w="480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20"/>
        <w:gridCol w:w="618"/>
        <w:gridCol w:w="1429"/>
        <w:gridCol w:w="3135"/>
        <w:gridCol w:w="731"/>
        <w:gridCol w:w="846"/>
      </w:tblGrid>
      <w:tr w:rsidR="008208F7" w:rsidRPr="00C7264D" w14:paraId="5078E1CD" w14:textId="77777777" w:rsidTr="00FE6CB0">
        <w:trPr>
          <w:trHeight w:val="435"/>
          <w:tblHeader/>
          <w:jc w:val="center"/>
        </w:trPr>
        <w:tc>
          <w:tcPr>
            <w:tcW w:w="2376" w:type="pct"/>
            <w:gridSpan w:val="3"/>
            <w:shd w:val="clear" w:color="auto" w:fill="C5E0B3" w:themeFill="accent6" w:themeFillTint="66"/>
            <w:noWrap/>
            <w:vAlign w:val="center"/>
            <w:hideMark/>
          </w:tcPr>
          <w:p w14:paraId="1BB2B8B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مصادر المياه – الأصول</w:t>
            </w:r>
          </w:p>
        </w:tc>
        <w:tc>
          <w:tcPr>
            <w:tcW w:w="2624" w:type="pct"/>
            <w:gridSpan w:val="3"/>
            <w:shd w:val="clear" w:color="auto" w:fill="C5E0B3" w:themeFill="accent6" w:themeFillTint="66"/>
            <w:noWrap/>
            <w:vAlign w:val="center"/>
            <w:hideMark/>
          </w:tcPr>
          <w:p w14:paraId="326464B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استهلاكات المياه - الالتزامات</w:t>
            </w:r>
          </w:p>
        </w:tc>
      </w:tr>
      <w:tr w:rsidR="008208F7" w:rsidRPr="00C7264D" w14:paraId="1D24F6AB" w14:textId="77777777" w:rsidTr="00FE6CB0">
        <w:trPr>
          <w:trHeight w:val="375"/>
          <w:jc w:val="center"/>
        </w:trPr>
        <w:tc>
          <w:tcPr>
            <w:tcW w:w="1236" w:type="pct"/>
            <w:shd w:val="clear" w:color="auto" w:fill="auto"/>
            <w:noWrap/>
            <w:vAlign w:val="bottom"/>
            <w:hideMark/>
          </w:tcPr>
          <w:p w14:paraId="487B521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أرصدة مخازن المياه أول المدة</w:t>
            </w:r>
          </w:p>
        </w:tc>
        <w:tc>
          <w:tcPr>
            <w:tcW w:w="344" w:type="pct"/>
            <w:shd w:val="clear" w:color="auto" w:fill="auto"/>
            <w:noWrap/>
            <w:vAlign w:val="center"/>
            <w:hideMark/>
          </w:tcPr>
          <w:p w14:paraId="3E08DCF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751130A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2F83DFAB"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الاحتياجات </w:t>
            </w:r>
            <w:r w:rsidRPr="00C7264D">
              <w:rPr>
                <w:rFonts w:ascii="Simplified Arabic" w:eastAsia="Times New Roman" w:hAnsi="Simplified Arabic" w:cs="Simplified Arabic" w:hint="cs"/>
                <w:color w:val="000000"/>
                <w:sz w:val="20"/>
                <w:szCs w:val="20"/>
                <w:rtl/>
              </w:rPr>
              <w:t xml:space="preserve">المائية المسحوبة </w:t>
            </w:r>
            <w:r w:rsidRPr="00C7264D">
              <w:rPr>
                <w:rFonts w:ascii="Simplified Arabic" w:eastAsia="Times New Roman" w:hAnsi="Simplified Arabic" w:cs="Simplified Arabic"/>
                <w:color w:val="000000"/>
                <w:sz w:val="20"/>
                <w:szCs w:val="20"/>
                <w:rtl/>
              </w:rPr>
              <w:t>(1)</w:t>
            </w:r>
          </w:p>
        </w:tc>
        <w:tc>
          <w:tcPr>
            <w:tcW w:w="407" w:type="pct"/>
            <w:shd w:val="clear" w:color="auto" w:fill="auto"/>
            <w:noWrap/>
            <w:vAlign w:val="center"/>
            <w:hideMark/>
          </w:tcPr>
          <w:p w14:paraId="71285FB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34EDAD7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23945147" w14:textId="77777777" w:rsidTr="00FE6CB0">
        <w:trPr>
          <w:trHeight w:val="315"/>
          <w:jc w:val="center"/>
        </w:trPr>
        <w:tc>
          <w:tcPr>
            <w:tcW w:w="1236" w:type="pct"/>
            <w:shd w:val="clear" w:color="auto" w:fill="auto"/>
            <w:noWrap/>
            <w:vAlign w:val="bottom"/>
            <w:hideMark/>
          </w:tcPr>
          <w:p w14:paraId="2E17AD54"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بحيرة ناصر</w:t>
            </w:r>
          </w:p>
        </w:tc>
        <w:tc>
          <w:tcPr>
            <w:tcW w:w="344" w:type="pct"/>
            <w:shd w:val="clear" w:color="auto" w:fill="auto"/>
            <w:noWrap/>
            <w:vAlign w:val="center"/>
            <w:hideMark/>
          </w:tcPr>
          <w:p w14:paraId="5D6133A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28</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w:t>
            </w:r>
          </w:p>
        </w:tc>
        <w:tc>
          <w:tcPr>
            <w:tcW w:w="796" w:type="pct"/>
            <w:shd w:val="clear" w:color="auto" w:fill="auto"/>
            <w:noWrap/>
            <w:vAlign w:val="center"/>
            <w:hideMark/>
          </w:tcPr>
          <w:p w14:paraId="75065F3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1080600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الشرب</w:t>
            </w:r>
          </w:p>
        </w:tc>
        <w:tc>
          <w:tcPr>
            <w:tcW w:w="407" w:type="pct"/>
            <w:shd w:val="clear" w:color="auto" w:fill="auto"/>
            <w:noWrap/>
            <w:vAlign w:val="center"/>
            <w:hideMark/>
          </w:tcPr>
          <w:p w14:paraId="27F0E7A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8</w:t>
            </w:r>
          </w:p>
        </w:tc>
        <w:tc>
          <w:tcPr>
            <w:tcW w:w="471" w:type="pct"/>
            <w:shd w:val="clear" w:color="auto" w:fill="auto"/>
            <w:noWrap/>
            <w:vAlign w:val="center"/>
            <w:hideMark/>
          </w:tcPr>
          <w:p w14:paraId="5FF3B5D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65AC6F80" w14:textId="77777777" w:rsidTr="00FE6CB0">
        <w:trPr>
          <w:trHeight w:val="315"/>
          <w:jc w:val="center"/>
        </w:trPr>
        <w:tc>
          <w:tcPr>
            <w:tcW w:w="1236" w:type="pct"/>
            <w:shd w:val="clear" w:color="auto" w:fill="auto"/>
            <w:noWrap/>
            <w:vAlign w:val="bottom"/>
            <w:hideMark/>
          </w:tcPr>
          <w:p w14:paraId="0BFEC58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خزانات جوفية</w:t>
            </w:r>
          </w:p>
        </w:tc>
        <w:tc>
          <w:tcPr>
            <w:tcW w:w="344" w:type="pct"/>
            <w:shd w:val="clear" w:color="auto" w:fill="auto"/>
            <w:noWrap/>
            <w:vAlign w:val="center"/>
            <w:hideMark/>
          </w:tcPr>
          <w:p w14:paraId="47ED3A8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56</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w:t>
            </w:r>
          </w:p>
        </w:tc>
        <w:tc>
          <w:tcPr>
            <w:tcW w:w="796" w:type="pct"/>
            <w:shd w:val="clear" w:color="auto" w:fill="auto"/>
            <w:noWrap/>
            <w:vAlign w:val="center"/>
            <w:hideMark/>
          </w:tcPr>
          <w:p w14:paraId="72EBA03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546D4C6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الصناعة</w:t>
            </w:r>
          </w:p>
        </w:tc>
        <w:tc>
          <w:tcPr>
            <w:tcW w:w="407" w:type="pct"/>
            <w:shd w:val="clear" w:color="auto" w:fill="auto"/>
            <w:noWrap/>
            <w:vAlign w:val="center"/>
            <w:hideMark/>
          </w:tcPr>
          <w:p w14:paraId="00189B6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w:t>
            </w:r>
          </w:p>
        </w:tc>
        <w:tc>
          <w:tcPr>
            <w:tcW w:w="471" w:type="pct"/>
            <w:shd w:val="clear" w:color="auto" w:fill="auto"/>
            <w:noWrap/>
            <w:vAlign w:val="center"/>
            <w:hideMark/>
          </w:tcPr>
          <w:p w14:paraId="4B0DA62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63EA8542" w14:textId="77777777" w:rsidTr="00FE6CB0">
        <w:trPr>
          <w:trHeight w:val="270"/>
          <w:jc w:val="center"/>
        </w:trPr>
        <w:tc>
          <w:tcPr>
            <w:tcW w:w="1236" w:type="pct"/>
            <w:shd w:val="clear" w:color="auto" w:fill="auto"/>
            <w:noWrap/>
            <w:vAlign w:val="bottom"/>
            <w:hideMark/>
          </w:tcPr>
          <w:p w14:paraId="233E6B9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درجة رطوبة التربة</w:t>
            </w:r>
          </w:p>
        </w:tc>
        <w:tc>
          <w:tcPr>
            <w:tcW w:w="344" w:type="pct"/>
            <w:shd w:val="clear" w:color="auto" w:fill="auto"/>
            <w:noWrap/>
            <w:vAlign w:val="center"/>
            <w:hideMark/>
          </w:tcPr>
          <w:p w14:paraId="2CB2AE3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02</w:t>
            </w:r>
          </w:p>
        </w:tc>
        <w:tc>
          <w:tcPr>
            <w:tcW w:w="796" w:type="pct"/>
            <w:shd w:val="clear" w:color="auto" w:fill="auto"/>
            <w:noWrap/>
            <w:vAlign w:val="center"/>
            <w:hideMark/>
          </w:tcPr>
          <w:p w14:paraId="5DD2417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6625F84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الزراعة</w:t>
            </w:r>
          </w:p>
        </w:tc>
        <w:tc>
          <w:tcPr>
            <w:tcW w:w="407" w:type="pct"/>
            <w:shd w:val="clear" w:color="auto" w:fill="auto"/>
            <w:noWrap/>
            <w:vAlign w:val="center"/>
            <w:hideMark/>
          </w:tcPr>
          <w:p w14:paraId="59B370C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10</w:t>
            </w:r>
          </w:p>
        </w:tc>
        <w:tc>
          <w:tcPr>
            <w:tcW w:w="471" w:type="pct"/>
            <w:shd w:val="clear" w:color="auto" w:fill="auto"/>
            <w:noWrap/>
            <w:vAlign w:val="center"/>
            <w:hideMark/>
          </w:tcPr>
          <w:p w14:paraId="53FB1F3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2FEDF5A" w14:textId="77777777" w:rsidTr="00FE6CB0">
        <w:trPr>
          <w:trHeight w:val="330"/>
          <w:jc w:val="center"/>
        </w:trPr>
        <w:tc>
          <w:tcPr>
            <w:tcW w:w="1236" w:type="pct"/>
            <w:shd w:val="clear" w:color="auto" w:fill="auto"/>
            <w:noWrap/>
            <w:vAlign w:val="bottom"/>
            <w:hideMark/>
          </w:tcPr>
          <w:p w14:paraId="370718DB"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خزانات المياه</w:t>
            </w:r>
          </w:p>
        </w:tc>
        <w:tc>
          <w:tcPr>
            <w:tcW w:w="344" w:type="pct"/>
            <w:shd w:val="clear" w:color="auto" w:fill="auto"/>
            <w:noWrap/>
            <w:vAlign w:val="center"/>
            <w:hideMark/>
          </w:tcPr>
          <w:p w14:paraId="2651684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1C19E95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85</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02</w:t>
            </w:r>
          </w:p>
        </w:tc>
        <w:tc>
          <w:tcPr>
            <w:tcW w:w="1746" w:type="pct"/>
            <w:shd w:val="clear" w:color="auto" w:fill="auto"/>
            <w:noWrap/>
            <w:vAlign w:val="bottom"/>
            <w:hideMark/>
          </w:tcPr>
          <w:p w14:paraId="2918C8DB"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الثروة السمكية</w:t>
            </w:r>
          </w:p>
        </w:tc>
        <w:tc>
          <w:tcPr>
            <w:tcW w:w="407" w:type="pct"/>
            <w:shd w:val="clear" w:color="auto" w:fill="auto"/>
            <w:noWrap/>
            <w:vAlign w:val="center"/>
            <w:hideMark/>
          </w:tcPr>
          <w:p w14:paraId="36DE39C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01</w:t>
            </w:r>
          </w:p>
        </w:tc>
        <w:tc>
          <w:tcPr>
            <w:tcW w:w="471" w:type="pct"/>
            <w:shd w:val="clear" w:color="auto" w:fill="auto"/>
            <w:noWrap/>
            <w:vAlign w:val="center"/>
            <w:hideMark/>
          </w:tcPr>
          <w:p w14:paraId="065B2DF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B3CF8B3" w14:textId="77777777" w:rsidTr="00FE6CB0">
        <w:trPr>
          <w:trHeight w:val="255"/>
          <w:jc w:val="center"/>
        </w:trPr>
        <w:tc>
          <w:tcPr>
            <w:tcW w:w="1236" w:type="pct"/>
            <w:shd w:val="clear" w:color="auto" w:fill="auto"/>
            <w:noWrap/>
            <w:vAlign w:val="bottom"/>
            <w:hideMark/>
          </w:tcPr>
          <w:p w14:paraId="36CB673F"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3444B6E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4B2A702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361E2C2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الصرف </w:t>
            </w:r>
            <w:r w:rsidRPr="00C7264D">
              <w:rPr>
                <w:rFonts w:ascii="Simplified Arabic" w:eastAsia="Times New Roman" w:hAnsi="Simplified Arabic" w:cs="Simplified Arabic" w:hint="cs"/>
                <w:color w:val="000000"/>
                <w:sz w:val="20"/>
                <w:szCs w:val="20"/>
                <w:rtl/>
              </w:rPr>
              <w:t>الصحي</w:t>
            </w:r>
          </w:p>
        </w:tc>
        <w:tc>
          <w:tcPr>
            <w:tcW w:w="407" w:type="pct"/>
            <w:shd w:val="clear" w:color="auto" w:fill="auto"/>
            <w:noWrap/>
            <w:vAlign w:val="center"/>
            <w:hideMark/>
          </w:tcPr>
          <w:p w14:paraId="3E911B7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12</w:t>
            </w:r>
          </w:p>
        </w:tc>
        <w:tc>
          <w:tcPr>
            <w:tcW w:w="471" w:type="pct"/>
            <w:shd w:val="clear" w:color="auto" w:fill="auto"/>
            <w:noWrap/>
            <w:vAlign w:val="center"/>
            <w:hideMark/>
          </w:tcPr>
          <w:p w14:paraId="5FD7F77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0622B0F8" w14:textId="77777777" w:rsidTr="00FE6CB0">
        <w:trPr>
          <w:trHeight w:val="300"/>
          <w:jc w:val="center"/>
        </w:trPr>
        <w:tc>
          <w:tcPr>
            <w:tcW w:w="1236" w:type="pct"/>
            <w:shd w:val="clear" w:color="auto" w:fill="auto"/>
            <w:noWrap/>
            <w:vAlign w:val="bottom"/>
            <w:hideMark/>
          </w:tcPr>
          <w:p w14:paraId="6D1DE9E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المصادر التقليدية </w:t>
            </w:r>
            <w:r w:rsidRPr="00C7264D">
              <w:rPr>
                <w:rFonts w:ascii="Simplified Arabic" w:eastAsia="Times New Roman" w:hAnsi="Simplified Arabic" w:cs="Simplified Arabic" w:hint="cs"/>
                <w:color w:val="000000"/>
                <w:sz w:val="20"/>
                <w:szCs w:val="20"/>
                <w:rtl/>
              </w:rPr>
              <w:t xml:space="preserve">المتجددة </w:t>
            </w:r>
            <w:r w:rsidRPr="00C7264D">
              <w:rPr>
                <w:rFonts w:ascii="Simplified Arabic" w:eastAsia="Times New Roman" w:hAnsi="Simplified Arabic" w:cs="Simplified Arabic"/>
                <w:color w:val="000000"/>
                <w:sz w:val="20"/>
                <w:szCs w:val="20"/>
                <w:rtl/>
              </w:rPr>
              <w:t>(أصول ثابتة)</w:t>
            </w:r>
          </w:p>
        </w:tc>
        <w:tc>
          <w:tcPr>
            <w:tcW w:w="344" w:type="pct"/>
            <w:shd w:val="clear" w:color="auto" w:fill="auto"/>
            <w:noWrap/>
            <w:vAlign w:val="center"/>
            <w:hideMark/>
          </w:tcPr>
          <w:p w14:paraId="2FA24A8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00113B1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301591DE"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الاحتياجات </w:t>
            </w:r>
            <w:r w:rsidRPr="00C7264D">
              <w:rPr>
                <w:rFonts w:ascii="Simplified Arabic" w:eastAsia="Times New Roman" w:hAnsi="Simplified Arabic" w:cs="Simplified Arabic" w:hint="cs"/>
                <w:color w:val="000000"/>
                <w:sz w:val="20"/>
                <w:szCs w:val="20"/>
                <w:rtl/>
              </w:rPr>
              <w:t>المائية المسحوب</w:t>
            </w:r>
            <w:r w:rsidRPr="00C7264D">
              <w:rPr>
                <w:rFonts w:ascii="Simplified Arabic" w:eastAsia="Times New Roman" w:hAnsi="Simplified Arabic" w:cs="Simplified Arabic" w:hint="eastAsia"/>
                <w:color w:val="000000"/>
                <w:sz w:val="20"/>
                <w:szCs w:val="20"/>
                <w:rtl/>
              </w:rPr>
              <w:t>ة</w:t>
            </w:r>
          </w:p>
        </w:tc>
        <w:tc>
          <w:tcPr>
            <w:tcW w:w="407" w:type="pct"/>
            <w:shd w:val="clear" w:color="auto" w:fill="auto"/>
            <w:noWrap/>
            <w:vAlign w:val="center"/>
            <w:hideMark/>
          </w:tcPr>
          <w:p w14:paraId="4689AC5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2AA48F8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03</w:t>
            </w:r>
          </w:p>
        </w:tc>
      </w:tr>
      <w:tr w:rsidR="008208F7" w:rsidRPr="00C7264D" w14:paraId="34D7D984" w14:textId="77777777" w:rsidTr="00FE6CB0">
        <w:trPr>
          <w:trHeight w:val="330"/>
          <w:jc w:val="center"/>
        </w:trPr>
        <w:tc>
          <w:tcPr>
            <w:tcW w:w="1236" w:type="pct"/>
            <w:shd w:val="clear" w:color="auto" w:fill="auto"/>
            <w:noWrap/>
            <w:vAlign w:val="bottom"/>
            <w:hideMark/>
          </w:tcPr>
          <w:p w14:paraId="7BEBD0C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المياه السطحية (الانهار والبحيرات)</w:t>
            </w:r>
          </w:p>
        </w:tc>
        <w:tc>
          <w:tcPr>
            <w:tcW w:w="344" w:type="pct"/>
            <w:shd w:val="clear" w:color="auto" w:fill="auto"/>
            <w:noWrap/>
            <w:vAlign w:val="center"/>
            <w:hideMark/>
          </w:tcPr>
          <w:p w14:paraId="20B5C62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8</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w:t>
            </w:r>
          </w:p>
        </w:tc>
        <w:tc>
          <w:tcPr>
            <w:tcW w:w="796" w:type="pct"/>
            <w:shd w:val="clear" w:color="auto" w:fill="auto"/>
            <w:noWrap/>
            <w:vAlign w:val="center"/>
            <w:hideMark/>
          </w:tcPr>
          <w:p w14:paraId="787F87E1"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4F8CA80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نضوب بهدف (مستهلكة </w:t>
            </w:r>
            <w:r w:rsidRPr="00C7264D">
              <w:rPr>
                <w:rFonts w:ascii="Simplified Arabic" w:eastAsia="Times New Roman" w:hAnsi="Simplified Arabic" w:cs="Simplified Arabic" w:hint="cs"/>
                <w:color w:val="000000"/>
                <w:sz w:val="20"/>
                <w:szCs w:val="20"/>
                <w:rtl/>
              </w:rPr>
              <w:t xml:space="preserve">ومفيدة) </w:t>
            </w:r>
            <w:r w:rsidRPr="00C7264D">
              <w:rPr>
                <w:rFonts w:ascii="Simplified Arabic" w:eastAsia="Times New Roman" w:hAnsi="Simplified Arabic" w:cs="Simplified Arabic"/>
                <w:color w:val="000000"/>
                <w:sz w:val="20"/>
                <w:szCs w:val="20"/>
                <w:rtl/>
              </w:rPr>
              <w:t>(2)</w:t>
            </w:r>
          </w:p>
        </w:tc>
        <w:tc>
          <w:tcPr>
            <w:tcW w:w="407" w:type="pct"/>
            <w:shd w:val="clear" w:color="auto" w:fill="auto"/>
            <w:noWrap/>
            <w:vAlign w:val="center"/>
            <w:hideMark/>
          </w:tcPr>
          <w:p w14:paraId="621777A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39560A5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2780317B" w14:textId="77777777" w:rsidTr="00FE6CB0">
        <w:trPr>
          <w:trHeight w:val="225"/>
          <w:jc w:val="center"/>
        </w:trPr>
        <w:tc>
          <w:tcPr>
            <w:tcW w:w="1236" w:type="pct"/>
            <w:shd w:val="clear" w:color="auto" w:fill="auto"/>
            <w:noWrap/>
            <w:vAlign w:val="bottom"/>
            <w:hideMark/>
          </w:tcPr>
          <w:p w14:paraId="57C066FB"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المياه الجوفية العميقة</w:t>
            </w:r>
          </w:p>
        </w:tc>
        <w:tc>
          <w:tcPr>
            <w:tcW w:w="344" w:type="pct"/>
            <w:shd w:val="clear" w:color="auto" w:fill="auto"/>
            <w:noWrap/>
            <w:vAlign w:val="center"/>
            <w:hideMark/>
          </w:tcPr>
          <w:p w14:paraId="0B3B96B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w:t>
            </w:r>
          </w:p>
        </w:tc>
        <w:tc>
          <w:tcPr>
            <w:tcW w:w="796" w:type="pct"/>
            <w:shd w:val="clear" w:color="auto" w:fill="auto"/>
            <w:noWrap/>
            <w:vAlign w:val="center"/>
            <w:hideMark/>
          </w:tcPr>
          <w:p w14:paraId="08116A5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1F290AC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نتح المحاصيل</w:t>
            </w:r>
          </w:p>
        </w:tc>
        <w:tc>
          <w:tcPr>
            <w:tcW w:w="407" w:type="pct"/>
            <w:shd w:val="clear" w:color="auto" w:fill="auto"/>
            <w:noWrap/>
            <w:vAlign w:val="center"/>
            <w:hideMark/>
          </w:tcPr>
          <w:p w14:paraId="048F749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6</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w:t>
            </w:r>
          </w:p>
        </w:tc>
        <w:tc>
          <w:tcPr>
            <w:tcW w:w="471" w:type="pct"/>
            <w:shd w:val="clear" w:color="auto" w:fill="auto"/>
            <w:noWrap/>
            <w:vAlign w:val="center"/>
            <w:hideMark/>
          </w:tcPr>
          <w:p w14:paraId="0E77DDA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60E66B29" w14:textId="77777777" w:rsidTr="00FE6CB0">
        <w:trPr>
          <w:trHeight w:val="285"/>
          <w:jc w:val="center"/>
        </w:trPr>
        <w:tc>
          <w:tcPr>
            <w:tcW w:w="1236" w:type="pct"/>
            <w:shd w:val="clear" w:color="auto" w:fill="auto"/>
            <w:noWrap/>
            <w:vAlign w:val="bottom"/>
            <w:hideMark/>
          </w:tcPr>
          <w:p w14:paraId="7BF70A48"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الامطار والسيول والثلوج</w:t>
            </w:r>
          </w:p>
        </w:tc>
        <w:tc>
          <w:tcPr>
            <w:tcW w:w="344" w:type="pct"/>
            <w:shd w:val="clear" w:color="auto" w:fill="auto"/>
            <w:noWrap/>
            <w:vAlign w:val="center"/>
            <w:hideMark/>
          </w:tcPr>
          <w:p w14:paraId="4F525AC0"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3</w:t>
            </w:r>
          </w:p>
        </w:tc>
        <w:tc>
          <w:tcPr>
            <w:tcW w:w="796" w:type="pct"/>
            <w:shd w:val="clear" w:color="auto" w:fill="auto"/>
            <w:noWrap/>
            <w:vAlign w:val="center"/>
            <w:hideMark/>
          </w:tcPr>
          <w:p w14:paraId="2570557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618C58CD"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نضوب بدون </w:t>
            </w:r>
            <w:r w:rsidRPr="00C7264D">
              <w:rPr>
                <w:rFonts w:ascii="Simplified Arabic" w:eastAsia="Times New Roman" w:hAnsi="Simplified Arabic" w:cs="Simplified Arabic" w:hint="cs"/>
                <w:color w:val="000000"/>
                <w:sz w:val="20"/>
                <w:szCs w:val="20"/>
                <w:rtl/>
              </w:rPr>
              <w:t xml:space="preserve">هدف </w:t>
            </w:r>
            <w:r w:rsidRPr="00C7264D">
              <w:rPr>
                <w:rFonts w:ascii="Simplified Arabic" w:eastAsia="Times New Roman" w:hAnsi="Simplified Arabic" w:cs="Simplified Arabic"/>
                <w:color w:val="000000"/>
                <w:sz w:val="20"/>
                <w:szCs w:val="20"/>
                <w:rtl/>
              </w:rPr>
              <w:t>(مستهلكة وغير مفيدة) (3)</w:t>
            </w:r>
          </w:p>
        </w:tc>
        <w:tc>
          <w:tcPr>
            <w:tcW w:w="407" w:type="pct"/>
            <w:shd w:val="clear" w:color="auto" w:fill="auto"/>
            <w:noWrap/>
            <w:vAlign w:val="center"/>
            <w:hideMark/>
          </w:tcPr>
          <w:p w14:paraId="603799B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5012161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02F15EB" w14:textId="77777777" w:rsidTr="00FE6CB0">
        <w:trPr>
          <w:trHeight w:val="300"/>
          <w:jc w:val="center"/>
        </w:trPr>
        <w:tc>
          <w:tcPr>
            <w:tcW w:w="1236" w:type="pct"/>
            <w:shd w:val="clear" w:color="auto" w:fill="auto"/>
            <w:noWrap/>
            <w:vAlign w:val="bottom"/>
            <w:hideMark/>
          </w:tcPr>
          <w:p w14:paraId="02A9F8F0"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المصادر التقليدية</w:t>
            </w:r>
          </w:p>
        </w:tc>
        <w:tc>
          <w:tcPr>
            <w:tcW w:w="344" w:type="pct"/>
            <w:shd w:val="clear" w:color="auto" w:fill="auto"/>
            <w:noWrap/>
            <w:vAlign w:val="center"/>
            <w:hideMark/>
          </w:tcPr>
          <w:p w14:paraId="4DBFB80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4F0397C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w:t>
            </w:r>
          </w:p>
        </w:tc>
        <w:tc>
          <w:tcPr>
            <w:tcW w:w="1746" w:type="pct"/>
            <w:shd w:val="clear" w:color="auto" w:fill="auto"/>
            <w:noWrap/>
            <w:vAlign w:val="bottom"/>
            <w:hideMark/>
          </w:tcPr>
          <w:p w14:paraId="57E340E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التبخر </w:t>
            </w:r>
            <w:r w:rsidRPr="00C7264D">
              <w:rPr>
                <w:rFonts w:ascii="Simplified Arabic" w:eastAsia="Times New Roman" w:hAnsi="Simplified Arabic" w:cs="Simplified Arabic" w:hint="cs"/>
                <w:color w:val="000000"/>
                <w:sz w:val="20"/>
                <w:szCs w:val="20"/>
                <w:rtl/>
              </w:rPr>
              <w:t>السطحي</w:t>
            </w:r>
            <w:r w:rsidRPr="00C7264D">
              <w:rPr>
                <w:rFonts w:ascii="Simplified Arabic" w:eastAsia="Times New Roman" w:hAnsi="Simplified Arabic" w:cs="Simplified Arabic"/>
                <w:color w:val="000000"/>
                <w:sz w:val="20"/>
                <w:szCs w:val="20"/>
                <w:rtl/>
              </w:rPr>
              <w:t xml:space="preserve"> من التربة</w:t>
            </w:r>
          </w:p>
        </w:tc>
        <w:tc>
          <w:tcPr>
            <w:tcW w:w="407" w:type="pct"/>
            <w:shd w:val="clear" w:color="auto" w:fill="auto"/>
            <w:noWrap/>
            <w:vAlign w:val="center"/>
            <w:hideMark/>
          </w:tcPr>
          <w:p w14:paraId="443CD46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w:t>
            </w:r>
          </w:p>
        </w:tc>
        <w:tc>
          <w:tcPr>
            <w:tcW w:w="471" w:type="pct"/>
            <w:shd w:val="clear" w:color="auto" w:fill="auto"/>
            <w:noWrap/>
            <w:vAlign w:val="center"/>
            <w:hideMark/>
          </w:tcPr>
          <w:p w14:paraId="6CAE278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56B7E711" w14:textId="77777777" w:rsidTr="00FE6CB0">
        <w:trPr>
          <w:trHeight w:val="300"/>
          <w:jc w:val="center"/>
        </w:trPr>
        <w:tc>
          <w:tcPr>
            <w:tcW w:w="1236" w:type="pct"/>
            <w:shd w:val="clear" w:color="auto" w:fill="auto"/>
            <w:noWrap/>
            <w:vAlign w:val="bottom"/>
            <w:hideMark/>
          </w:tcPr>
          <w:p w14:paraId="5968DB4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المصادر غير </w:t>
            </w:r>
            <w:r w:rsidRPr="00C7264D">
              <w:rPr>
                <w:rFonts w:ascii="Simplified Arabic" w:eastAsia="Times New Roman" w:hAnsi="Simplified Arabic" w:cs="Simplified Arabic" w:hint="cs"/>
                <w:color w:val="000000"/>
                <w:sz w:val="20"/>
                <w:szCs w:val="20"/>
                <w:rtl/>
              </w:rPr>
              <w:t>التقليدية (</w:t>
            </w:r>
            <w:r w:rsidRPr="00C7264D">
              <w:rPr>
                <w:rFonts w:ascii="Simplified Arabic" w:eastAsia="Times New Roman" w:hAnsi="Simplified Arabic" w:cs="Simplified Arabic"/>
                <w:color w:val="000000"/>
                <w:sz w:val="20"/>
                <w:szCs w:val="20"/>
                <w:rtl/>
              </w:rPr>
              <w:t>اصول متغيرة)</w:t>
            </w:r>
          </w:p>
        </w:tc>
        <w:tc>
          <w:tcPr>
            <w:tcW w:w="344" w:type="pct"/>
            <w:shd w:val="clear" w:color="auto" w:fill="auto"/>
            <w:noWrap/>
            <w:vAlign w:val="center"/>
            <w:hideMark/>
          </w:tcPr>
          <w:p w14:paraId="26B0CC7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67A1E33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4896FFA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التبخر من المياه الحرة</w:t>
            </w:r>
          </w:p>
        </w:tc>
        <w:tc>
          <w:tcPr>
            <w:tcW w:w="407" w:type="pct"/>
            <w:shd w:val="clear" w:color="auto" w:fill="auto"/>
            <w:noWrap/>
            <w:vAlign w:val="center"/>
            <w:hideMark/>
          </w:tcPr>
          <w:p w14:paraId="63DADD3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45</w:t>
            </w:r>
          </w:p>
        </w:tc>
        <w:tc>
          <w:tcPr>
            <w:tcW w:w="471" w:type="pct"/>
            <w:shd w:val="clear" w:color="auto" w:fill="auto"/>
            <w:noWrap/>
            <w:vAlign w:val="center"/>
            <w:hideMark/>
          </w:tcPr>
          <w:p w14:paraId="5E64A91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1603206D" w14:textId="77777777" w:rsidTr="00FE6CB0">
        <w:trPr>
          <w:trHeight w:val="300"/>
          <w:jc w:val="center"/>
        </w:trPr>
        <w:tc>
          <w:tcPr>
            <w:tcW w:w="1236" w:type="pct"/>
            <w:shd w:val="clear" w:color="auto" w:fill="auto"/>
            <w:noWrap/>
            <w:vAlign w:val="bottom"/>
            <w:hideMark/>
          </w:tcPr>
          <w:p w14:paraId="68285FD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المياه الجوفية الضحلة</w:t>
            </w:r>
          </w:p>
        </w:tc>
        <w:tc>
          <w:tcPr>
            <w:tcW w:w="344" w:type="pct"/>
            <w:shd w:val="clear" w:color="auto" w:fill="auto"/>
            <w:noWrap/>
            <w:vAlign w:val="center"/>
            <w:hideMark/>
          </w:tcPr>
          <w:p w14:paraId="6FF1FE8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7</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39</w:t>
            </w:r>
          </w:p>
        </w:tc>
        <w:tc>
          <w:tcPr>
            <w:tcW w:w="796" w:type="pct"/>
            <w:shd w:val="clear" w:color="auto" w:fill="auto"/>
            <w:noWrap/>
            <w:vAlign w:val="center"/>
            <w:hideMark/>
          </w:tcPr>
          <w:p w14:paraId="31BE035E"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6193F8E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البخر والنتح</w:t>
            </w:r>
          </w:p>
        </w:tc>
        <w:tc>
          <w:tcPr>
            <w:tcW w:w="407" w:type="pct"/>
            <w:shd w:val="clear" w:color="auto" w:fill="auto"/>
            <w:noWrap/>
            <w:vAlign w:val="center"/>
            <w:hideMark/>
          </w:tcPr>
          <w:p w14:paraId="04C081E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68440F1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9</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45</w:t>
            </w:r>
          </w:p>
        </w:tc>
      </w:tr>
      <w:tr w:rsidR="008208F7" w:rsidRPr="00C7264D" w14:paraId="1C81D253" w14:textId="77777777" w:rsidTr="00FE6CB0">
        <w:trPr>
          <w:trHeight w:val="225"/>
          <w:jc w:val="center"/>
        </w:trPr>
        <w:tc>
          <w:tcPr>
            <w:tcW w:w="1236" w:type="pct"/>
            <w:shd w:val="clear" w:color="auto" w:fill="auto"/>
            <w:noWrap/>
            <w:vAlign w:val="bottom"/>
            <w:hideMark/>
          </w:tcPr>
          <w:p w14:paraId="10FFA4E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تحلية مياه </w:t>
            </w:r>
            <w:r w:rsidRPr="00C7264D">
              <w:rPr>
                <w:rFonts w:ascii="Simplified Arabic" w:eastAsia="Times New Roman" w:hAnsi="Simplified Arabic" w:cs="Simplified Arabic" w:hint="cs"/>
                <w:color w:val="000000"/>
                <w:sz w:val="20"/>
                <w:szCs w:val="20"/>
                <w:rtl/>
              </w:rPr>
              <w:t>البحر</w:t>
            </w:r>
          </w:p>
        </w:tc>
        <w:tc>
          <w:tcPr>
            <w:tcW w:w="344" w:type="pct"/>
            <w:shd w:val="clear" w:color="auto" w:fill="auto"/>
            <w:noWrap/>
            <w:vAlign w:val="center"/>
            <w:hideMark/>
          </w:tcPr>
          <w:p w14:paraId="3A6516D1"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21</w:t>
            </w:r>
          </w:p>
        </w:tc>
        <w:tc>
          <w:tcPr>
            <w:tcW w:w="796" w:type="pct"/>
            <w:shd w:val="clear" w:color="auto" w:fill="auto"/>
            <w:noWrap/>
            <w:vAlign w:val="center"/>
            <w:hideMark/>
          </w:tcPr>
          <w:p w14:paraId="532929E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6D39D59D"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الزامية - غير مستهلكة وقابلة للاسترداد</w:t>
            </w:r>
          </w:p>
        </w:tc>
        <w:tc>
          <w:tcPr>
            <w:tcW w:w="407" w:type="pct"/>
            <w:shd w:val="clear" w:color="auto" w:fill="auto"/>
            <w:noWrap/>
            <w:vAlign w:val="center"/>
            <w:hideMark/>
          </w:tcPr>
          <w:p w14:paraId="5EC4DF8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41C0CCE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44B311C" w14:textId="77777777" w:rsidTr="00FE6CB0">
        <w:trPr>
          <w:trHeight w:val="240"/>
          <w:jc w:val="center"/>
        </w:trPr>
        <w:tc>
          <w:tcPr>
            <w:tcW w:w="1236" w:type="pct"/>
            <w:shd w:val="clear" w:color="auto" w:fill="auto"/>
            <w:noWrap/>
            <w:vAlign w:val="bottom"/>
            <w:hideMark/>
          </w:tcPr>
          <w:p w14:paraId="3B6E7F2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اعادة استخدام مياه الصرف </w:t>
            </w:r>
            <w:r w:rsidRPr="00C7264D">
              <w:rPr>
                <w:rFonts w:ascii="Simplified Arabic" w:eastAsia="Times New Roman" w:hAnsi="Simplified Arabic" w:cs="Simplified Arabic" w:hint="cs"/>
                <w:color w:val="000000"/>
                <w:sz w:val="20"/>
                <w:szCs w:val="20"/>
                <w:rtl/>
              </w:rPr>
              <w:t>الزراعي</w:t>
            </w:r>
          </w:p>
        </w:tc>
        <w:tc>
          <w:tcPr>
            <w:tcW w:w="344" w:type="pct"/>
            <w:shd w:val="clear" w:color="auto" w:fill="auto"/>
            <w:noWrap/>
            <w:vAlign w:val="center"/>
            <w:hideMark/>
          </w:tcPr>
          <w:p w14:paraId="19112CE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5</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56</w:t>
            </w:r>
          </w:p>
        </w:tc>
        <w:tc>
          <w:tcPr>
            <w:tcW w:w="796" w:type="pct"/>
            <w:shd w:val="clear" w:color="auto" w:fill="auto"/>
            <w:noWrap/>
            <w:vAlign w:val="center"/>
            <w:hideMark/>
          </w:tcPr>
          <w:p w14:paraId="42F447B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306F7731"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تدفقات مرتدة الى النهر</w:t>
            </w:r>
          </w:p>
        </w:tc>
        <w:tc>
          <w:tcPr>
            <w:tcW w:w="407" w:type="pct"/>
            <w:shd w:val="clear" w:color="auto" w:fill="auto"/>
            <w:noWrap/>
            <w:vAlign w:val="center"/>
            <w:hideMark/>
          </w:tcPr>
          <w:p w14:paraId="3F3C727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0D00D72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16F193A7" w14:textId="77777777" w:rsidTr="00FE6CB0">
        <w:trPr>
          <w:trHeight w:val="195"/>
          <w:jc w:val="center"/>
        </w:trPr>
        <w:tc>
          <w:tcPr>
            <w:tcW w:w="1236" w:type="pct"/>
            <w:shd w:val="clear" w:color="auto" w:fill="auto"/>
            <w:noWrap/>
            <w:vAlign w:val="bottom"/>
            <w:hideMark/>
          </w:tcPr>
          <w:p w14:paraId="03A7EAA0"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5BE09B8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52BB1B4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6F124416"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تدفقات مرتدة الى </w:t>
            </w:r>
            <w:r w:rsidRPr="00C7264D">
              <w:rPr>
                <w:rFonts w:ascii="Simplified Arabic" w:eastAsia="Times New Roman" w:hAnsi="Simplified Arabic" w:cs="Simplified Arabic" w:hint="cs"/>
                <w:color w:val="000000"/>
                <w:sz w:val="20"/>
                <w:szCs w:val="20"/>
                <w:rtl/>
              </w:rPr>
              <w:t>الأراضي</w:t>
            </w:r>
            <w:r w:rsidRPr="00C7264D">
              <w:rPr>
                <w:rFonts w:ascii="Simplified Arabic" w:eastAsia="Times New Roman" w:hAnsi="Simplified Arabic" w:cs="Simplified Arabic"/>
                <w:color w:val="000000"/>
                <w:sz w:val="20"/>
                <w:szCs w:val="20"/>
                <w:rtl/>
              </w:rPr>
              <w:t xml:space="preserve"> الرطبة</w:t>
            </w:r>
          </w:p>
        </w:tc>
        <w:tc>
          <w:tcPr>
            <w:tcW w:w="407" w:type="pct"/>
            <w:shd w:val="clear" w:color="auto" w:fill="auto"/>
            <w:noWrap/>
            <w:vAlign w:val="center"/>
            <w:hideMark/>
          </w:tcPr>
          <w:p w14:paraId="2ACB034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49492A8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FC4903B" w14:textId="77777777" w:rsidTr="00FE6CB0">
        <w:trPr>
          <w:trHeight w:val="300"/>
          <w:jc w:val="center"/>
        </w:trPr>
        <w:tc>
          <w:tcPr>
            <w:tcW w:w="1236" w:type="pct"/>
            <w:shd w:val="clear" w:color="auto" w:fill="auto"/>
            <w:noWrap/>
            <w:vAlign w:val="bottom"/>
            <w:hideMark/>
          </w:tcPr>
          <w:p w14:paraId="4CBA24E4"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اعادة استخدام مياه الصرف </w:t>
            </w:r>
            <w:r w:rsidRPr="00C7264D">
              <w:rPr>
                <w:rFonts w:ascii="Simplified Arabic" w:eastAsia="Times New Roman" w:hAnsi="Simplified Arabic" w:cs="Simplified Arabic" w:hint="cs"/>
                <w:color w:val="000000"/>
                <w:sz w:val="20"/>
                <w:szCs w:val="20"/>
                <w:rtl/>
              </w:rPr>
              <w:t>الصحي</w:t>
            </w:r>
            <w:r w:rsidRPr="00C7264D">
              <w:rPr>
                <w:rFonts w:ascii="Simplified Arabic" w:eastAsia="Times New Roman" w:hAnsi="Simplified Arabic" w:cs="Simplified Arabic"/>
                <w:color w:val="000000"/>
                <w:sz w:val="20"/>
                <w:szCs w:val="20"/>
                <w:rtl/>
              </w:rPr>
              <w:t xml:space="preserve"> المعالج</w:t>
            </w:r>
          </w:p>
        </w:tc>
        <w:tc>
          <w:tcPr>
            <w:tcW w:w="344" w:type="pct"/>
            <w:shd w:val="clear" w:color="auto" w:fill="auto"/>
            <w:noWrap/>
            <w:vAlign w:val="center"/>
            <w:hideMark/>
          </w:tcPr>
          <w:p w14:paraId="1C2613A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8</w:t>
            </w:r>
          </w:p>
        </w:tc>
        <w:tc>
          <w:tcPr>
            <w:tcW w:w="796" w:type="pct"/>
            <w:shd w:val="clear" w:color="auto" w:fill="auto"/>
            <w:noWrap/>
            <w:vAlign w:val="center"/>
            <w:hideMark/>
          </w:tcPr>
          <w:p w14:paraId="7BCC927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721B737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تدفقات لتوليد الطاقة والملاحة</w:t>
            </w:r>
          </w:p>
        </w:tc>
        <w:tc>
          <w:tcPr>
            <w:tcW w:w="407" w:type="pct"/>
            <w:shd w:val="clear" w:color="auto" w:fill="auto"/>
            <w:noWrap/>
            <w:vAlign w:val="center"/>
            <w:hideMark/>
          </w:tcPr>
          <w:p w14:paraId="2229518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65</w:t>
            </w:r>
          </w:p>
        </w:tc>
        <w:tc>
          <w:tcPr>
            <w:tcW w:w="471" w:type="pct"/>
            <w:shd w:val="clear" w:color="auto" w:fill="auto"/>
            <w:noWrap/>
            <w:vAlign w:val="center"/>
            <w:hideMark/>
          </w:tcPr>
          <w:p w14:paraId="2628A16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2288CBEA" w14:textId="77777777" w:rsidTr="00FE6CB0">
        <w:trPr>
          <w:trHeight w:val="270"/>
          <w:jc w:val="center"/>
        </w:trPr>
        <w:tc>
          <w:tcPr>
            <w:tcW w:w="1236" w:type="pct"/>
            <w:shd w:val="clear" w:color="auto" w:fill="auto"/>
            <w:noWrap/>
            <w:vAlign w:val="bottom"/>
            <w:hideMark/>
          </w:tcPr>
          <w:p w14:paraId="32DE20E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0EA0B59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4663A891"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7846916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غير الزامية وغير </w:t>
            </w:r>
            <w:r w:rsidRPr="00C7264D">
              <w:rPr>
                <w:rFonts w:ascii="Simplified Arabic" w:eastAsia="Times New Roman" w:hAnsi="Simplified Arabic" w:cs="Simplified Arabic" w:hint="cs"/>
                <w:color w:val="000000"/>
                <w:sz w:val="20"/>
                <w:szCs w:val="20"/>
                <w:rtl/>
              </w:rPr>
              <w:t>مستهلكة وغي</w:t>
            </w:r>
            <w:r w:rsidRPr="00C7264D">
              <w:rPr>
                <w:rFonts w:ascii="Simplified Arabic" w:eastAsia="Times New Roman" w:hAnsi="Simplified Arabic" w:cs="Simplified Arabic" w:hint="eastAsia"/>
                <w:color w:val="000000"/>
                <w:sz w:val="20"/>
                <w:szCs w:val="20"/>
                <w:rtl/>
              </w:rPr>
              <w:t>ر</w:t>
            </w:r>
            <w:r w:rsidRPr="00C7264D">
              <w:rPr>
                <w:rFonts w:ascii="Simplified Arabic" w:eastAsia="Times New Roman" w:hAnsi="Simplified Arabic" w:cs="Simplified Arabic"/>
                <w:color w:val="000000"/>
                <w:sz w:val="20"/>
                <w:szCs w:val="20"/>
                <w:rtl/>
              </w:rPr>
              <w:t xml:space="preserve"> قابلة للاسترداد</w:t>
            </w:r>
          </w:p>
        </w:tc>
        <w:tc>
          <w:tcPr>
            <w:tcW w:w="407" w:type="pct"/>
            <w:shd w:val="clear" w:color="auto" w:fill="auto"/>
            <w:noWrap/>
            <w:vAlign w:val="center"/>
            <w:hideMark/>
          </w:tcPr>
          <w:p w14:paraId="4645D8C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0099ACD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636A97C" w14:textId="77777777" w:rsidTr="00FE6CB0">
        <w:trPr>
          <w:trHeight w:val="240"/>
          <w:jc w:val="center"/>
        </w:trPr>
        <w:tc>
          <w:tcPr>
            <w:tcW w:w="1236" w:type="pct"/>
            <w:shd w:val="clear" w:color="auto" w:fill="auto"/>
            <w:noWrap/>
            <w:vAlign w:val="bottom"/>
            <w:hideMark/>
          </w:tcPr>
          <w:p w14:paraId="750383A2"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22DDC8F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3173653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32FE3B9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نتيجة سوء الادارة وعدم وجود مخازن لتجميعه</w:t>
            </w:r>
          </w:p>
        </w:tc>
        <w:tc>
          <w:tcPr>
            <w:tcW w:w="407" w:type="pct"/>
            <w:shd w:val="clear" w:color="auto" w:fill="auto"/>
            <w:noWrap/>
            <w:vAlign w:val="center"/>
            <w:hideMark/>
          </w:tcPr>
          <w:p w14:paraId="5E4085B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65</w:t>
            </w:r>
          </w:p>
        </w:tc>
        <w:tc>
          <w:tcPr>
            <w:tcW w:w="471" w:type="pct"/>
            <w:shd w:val="clear" w:color="auto" w:fill="auto"/>
            <w:noWrap/>
            <w:vAlign w:val="center"/>
            <w:hideMark/>
          </w:tcPr>
          <w:p w14:paraId="6C578FD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0720EB38" w14:textId="77777777" w:rsidTr="00FE6CB0">
        <w:trPr>
          <w:trHeight w:val="225"/>
          <w:jc w:val="center"/>
        </w:trPr>
        <w:tc>
          <w:tcPr>
            <w:tcW w:w="1236" w:type="pct"/>
            <w:shd w:val="clear" w:color="auto" w:fill="auto"/>
            <w:noWrap/>
            <w:vAlign w:val="bottom"/>
            <w:hideMark/>
          </w:tcPr>
          <w:p w14:paraId="2A10EDAA"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المصادر غير التقليدية</w:t>
            </w:r>
          </w:p>
        </w:tc>
        <w:tc>
          <w:tcPr>
            <w:tcW w:w="344" w:type="pct"/>
            <w:shd w:val="clear" w:color="auto" w:fill="auto"/>
            <w:noWrap/>
            <w:vAlign w:val="center"/>
            <w:hideMark/>
          </w:tcPr>
          <w:p w14:paraId="667A50B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7D77AB5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13</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16</w:t>
            </w:r>
          </w:p>
        </w:tc>
        <w:tc>
          <w:tcPr>
            <w:tcW w:w="1746" w:type="pct"/>
            <w:shd w:val="clear" w:color="auto" w:fill="auto"/>
            <w:vAlign w:val="bottom"/>
            <w:hideMark/>
          </w:tcPr>
          <w:p w14:paraId="72F5E6AC"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مياه عليها التزامات نحو الغير بموجب اتفاقيات دولية</w:t>
            </w:r>
          </w:p>
        </w:tc>
        <w:tc>
          <w:tcPr>
            <w:tcW w:w="407" w:type="pct"/>
            <w:shd w:val="clear" w:color="auto" w:fill="auto"/>
            <w:noWrap/>
            <w:vAlign w:val="center"/>
            <w:hideMark/>
          </w:tcPr>
          <w:p w14:paraId="5E9F573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p>
        </w:tc>
        <w:tc>
          <w:tcPr>
            <w:tcW w:w="471" w:type="pct"/>
            <w:shd w:val="clear" w:color="auto" w:fill="auto"/>
            <w:noWrap/>
            <w:vAlign w:val="center"/>
            <w:hideMark/>
          </w:tcPr>
          <w:p w14:paraId="21E2714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2F513C94" w14:textId="77777777" w:rsidTr="00FE6CB0">
        <w:trPr>
          <w:trHeight w:val="300"/>
          <w:jc w:val="center"/>
        </w:trPr>
        <w:tc>
          <w:tcPr>
            <w:tcW w:w="1236" w:type="pct"/>
            <w:shd w:val="clear" w:color="auto" w:fill="auto"/>
            <w:noWrap/>
            <w:vAlign w:val="bottom"/>
            <w:hideMark/>
          </w:tcPr>
          <w:p w14:paraId="14EC73D3"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4E242D2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5CE45621"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3EC91597"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المياه الالزامية وغير الالزامية</w:t>
            </w:r>
          </w:p>
        </w:tc>
        <w:tc>
          <w:tcPr>
            <w:tcW w:w="407" w:type="pct"/>
            <w:shd w:val="clear" w:color="auto" w:fill="auto"/>
            <w:noWrap/>
            <w:vAlign w:val="center"/>
            <w:hideMark/>
          </w:tcPr>
          <w:p w14:paraId="434E276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2849B92A"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1</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3</w:t>
            </w:r>
          </w:p>
        </w:tc>
      </w:tr>
      <w:tr w:rsidR="008208F7" w:rsidRPr="00C7264D" w14:paraId="5DCA24C1" w14:textId="77777777" w:rsidTr="00FE6CB0">
        <w:trPr>
          <w:trHeight w:val="300"/>
          <w:jc w:val="center"/>
        </w:trPr>
        <w:tc>
          <w:tcPr>
            <w:tcW w:w="1236" w:type="pct"/>
            <w:shd w:val="clear" w:color="auto" w:fill="auto"/>
            <w:noWrap/>
            <w:vAlign w:val="bottom"/>
            <w:hideMark/>
          </w:tcPr>
          <w:p w14:paraId="5A8DB5B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0980C69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2C4F163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711374B9"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الالتزامات</w:t>
            </w:r>
          </w:p>
        </w:tc>
        <w:tc>
          <w:tcPr>
            <w:tcW w:w="407" w:type="pct"/>
            <w:shd w:val="clear" w:color="auto" w:fill="auto"/>
            <w:noWrap/>
            <w:vAlign w:val="center"/>
            <w:hideMark/>
          </w:tcPr>
          <w:p w14:paraId="1271C10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310667D5"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22</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78</w:t>
            </w:r>
          </w:p>
        </w:tc>
      </w:tr>
      <w:tr w:rsidR="008208F7" w:rsidRPr="00C7264D" w14:paraId="280BF0A3" w14:textId="77777777" w:rsidTr="00FE6CB0">
        <w:trPr>
          <w:trHeight w:val="300"/>
          <w:jc w:val="center"/>
        </w:trPr>
        <w:tc>
          <w:tcPr>
            <w:tcW w:w="1236" w:type="pct"/>
            <w:shd w:val="clear" w:color="auto" w:fill="auto"/>
            <w:noWrap/>
            <w:vAlign w:val="bottom"/>
            <w:hideMark/>
          </w:tcPr>
          <w:p w14:paraId="2EF0D9CE"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68E07792"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0657FDA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78AB7CF5"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الخزانات السطحية والمياه الجوفية</w:t>
            </w:r>
          </w:p>
        </w:tc>
        <w:tc>
          <w:tcPr>
            <w:tcW w:w="407" w:type="pct"/>
            <w:shd w:val="clear" w:color="auto" w:fill="auto"/>
            <w:noWrap/>
            <w:vAlign w:val="center"/>
            <w:hideMark/>
          </w:tcPr>
          <w:p w14:paraId="65E5BC29"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76</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74</w:t>
            </w:r>
          </w:p>
        </w:tc>
        <w:tc>
          <w:tcPr>
            <w:tcW w:w="471" w:type="pct"/>
            <w:shd w:val="clear" w:color="auto" w:fill="auto"/>
            <w:noWrap/>
            <w:vAlign w:val="center"/>
            <w:hideMark/>
          </w:tcPr>
          <w:p w14:paraId="3970662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7198B9C2" w14:textId="77777777" w:rsidTr="00FE6CB0">
        <w:trPr>
          <w:trHeight w:val="300"/>
          <w:jc w:val="center"/>
        </w:trPr>
        <w:tc>
          <w:tcPr>
            <w:tcW w:w="1236" w:type="pct"/>
            <w:shd w:val="clear" w:color="auto" w:fill="auto"/>
            <w:noWrap/>
            <w:vAlign w:val="bottom"/>
            <w:hideMark/>
          </w:tcPr>
          <w:p w14:paraId="6D1B6A77"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4FD03B7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0286DF63"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0B349C8E"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التغير</w:t>
            </w:r>
            <w:r>
              <w:rPr>
                <w:rFonts w:ascii="Simplified Arabic" w:eastAsia="Times New Roman" w:hAnsi="Simplified Arabic" w:cs="Simplified Arabic" w:hint="cs"/>
                <w:color w:val="000000"/>
                <w:sz w:val="20"/>
                <w:szCs w:val="20"/>
                <w:rtl/>
              </w:rPr>
              <w:t xml:space="preserve"> </w:t>
            </w:r>
            <w:r w:rsidRPr="00C7264D">
              <w:rPr>
                <w:rFonts w:ascii="Simplified Arabic" w:eastAsia="Times New Roman" w:hAnsi="Simplified Arabic" w:cs="Simplified Arabic" w:hint="cs"/>
                <w:color w:val="000000"/>
                <w:sz w:val="20"/>
                <w:szCs w:val="20"/>
                <w:rtl/>
              </w:rPr>
              <w:t>في</w:t>
            </w:r>
            <w:r w:rsidRPr="00C7264D">
              <w:rPr>
                <w:rFonts w:ascii="Simplified Arabic" w:eastAsia="Times New Roman" w:hAnsi="Simplified Arabic" w:cs="Simplified Arabic"/>
                <w:color w:val="000000"/>
                <w:sz w:val="20"/>
                <w:szCs w:val="20"/>
                <w:rtl/>
              </w:rPr>
              <w:t xml:space="preserve"> الارصدة(زيادة)</w:t>
            </w:r>
          </w:p>
        </w:tc>
        <w:tc>
          <w:tcPr>
            <w:tcW w:w="407" w:type="pct"/>
            <w:shd w:val="clear" w:color="auto" w:fill="auto"/>
            <w:noWrap/>
            <w:vAlign w:val="center"/>
            <w:hideMark/>
          </w:tcPr>
          <w:p w14:paraId="7C66A0EB"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0</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68</w:t>
            </w:r>
          </w:p>
        </w:tc>
        <w:tc>
          <w:tcPr>
            <w:tcW w:w="471" w:type="pct"/>
            <w:shd w:val="clear" w:color="auto" w:fill="auto"/>
            <w:noWrap/>
            <w:vAlign w:val="center"/>
            <w:hideMark/>
          </w:tcPr>
          <w:p w14:paraId="08384416"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5F109B7E" w14:textId="77777777" w:rsidTr="00FE6CB0">
        <w:trPr>
          <w:trHeight w:val="300"/>
          <w:jc w:val="center"/>
        </w:trPr>
        <w:tc>
          <w:tcPr>
            <w:tcW w:w="1236" w:type="pct"/>
            <w:shd w:val="clear" w:color="auto" w:fill="auto"/>
            <w:noWrap/>
            <w:vAlign w:val="bottom"/>
            <w:hideMark/>
          </w:tcPr>
          <w:p w14:paraId="0B1B4968"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30DBCD0F"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7B568DB7"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42879A72"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rPr>
              <w:t xml:space="preserve">الفرق بين العرض </w:t>
            </w:r>
            <w:r w:rsidRPr="00C7264D">
              <w:rPr>
                <w:rFonts w:ascii="Simplified Arabic" w:eastAsia="Times New Roman" w:hAnsi="Simplified Arabic" w:cs="Simplified Arabic" w:hint="cs"/>
                <w:color w:val="000000"/>
                <w:sz w:val="20"/>
                <w:szCs w:val="20"/>
                <w:rtl/>
              </w:rPr>
              <w:t xml:space="preserve">والطلب </w:t>
            </w:r>
            <w:r w:rsidRPr="00C7264D">
              <w:rPr>
                <w:rFonts w:ascii="Simplified Arabic" w:eastAsia="Times New Roman" w:hAnsi="Simplified Arabic" w:cs="Simplified Arabic"/>
                <w:color w:val="000000"/>
                <w:sz w:val="20"/>
                <w:szCs w:val="20"/>
                <w:rtl/>
              </w:rPr>
              <w:t>(رصيد عجز)</w:t>
            </w:r>
          </w:p>
        </w:tc>
        <w:tc>
          <w:tcPr>
            <w:tcW w:w="407" w:type="pct"/>
            <w:shd w:val="clear" w:color="auto" w:fill="auto"/>
            <w:noWrap/>
            <w:vAlign w:val="center"/>
            <w:hideMark/>
          </w:tcPr>
          <w:p w14:paraId="673CCFB8"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4</w:t>
            </w:r>
            <w:r w:rsidRPr="00C7264D">
              <w:rPr>
                <w:rFonts w:ascii="Simplified Arabic" w:eastAsia="Times New Roman" w:hAnsi="Simplified Arabic" w:cs="Simplified Arabic"/>
                <w:color w:val="000000"/>
                <w:sz w:val="20"/>
                <w:szCs w:val="20"/>
              </w:rPr>
              <w:t>.</w:t>
            </w:r>
            <w:r w:rsidRPr="00C7264D">
              <w:rPr>
                <w:rFonts w:ascii="Simplified Arabic" w:eastAsia="Times New Roman" w:hAnsi="Simplified Arabic" w:cs="Simplified Arabic"/>
                <w:color w:val="000000"/>
                <w:sz w:val="20"/>
                <w:szCs w:val="20"/>
                <w:rtl/>
                <w:lang w:bidi="ar-EG"/>
              </w:rPr>
              <w:t>19</w:t>
            </w:r>
          </w:p>
        </w:tc>
        <w:tc>
          <w:tcPr>
            <w:tcW w:w="471" w:type="pct"/>
            <w:shd w:val="clear" w:color="auto" w:fill="auto"/>
            <w:noWrap/>
            <w:vAlign w:val="center"/>
            <w:hideMark/>
          </w:tcPr>
          <w:p w14:paraId="22F9AA8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r>
      <w:tr w:rsidR="008208F7" w:rsidRPr="00C7264D" w14:paraId="0D39022C" w14:textId="77777777" w:rsidTr="00FE6CB0">
        <w:trPr>
          <w:trHeight w:val="300"/>
          <w:jc w:val="center"/>
        </w:trPr>
        <w:tc>
          <w:tcPr>
            <w:tcW w:w="1236" w:type="pct"/>
            <w:shd w:val="clear" w:color="auto" w:fill="auto"/>
            <w:noWrap/>
            <w:vAlign w:val="bottom"/>
            <w:hideMark/>
          </w:tcPr>
          <w:p w14:paraId="1B2A1A6D"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Pr>
              <w:t> </w:t>
            </w:r>
          </w:p>
        </w:tc>
        <w:tc>
          <w:tcPr>
            <w:tcW w:w="344" w:type="pct"/>
            <w:shd w:val="clear" w:color="auto" w:fill="auto"/>
            <w:noWrap/>
            <w:vAlign w:val="center"/>
            <w:hideMark/>
          </w:tcPr>
          <w:p w14:paraId="39447F6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796" w:type="pct"/>
            <w:shd w:val="clear" w:color="auto" w:fill="auto"/>
            <w:noWrap/>
            <w:vAlign w:val="center"/>
            <w:hideMark/>
          </w:tcPr>
          <w:p w14:paraId="13D91214"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1746" w:type="pct"/>
            <w:shd w:val="clear" w:color="auto" w:fill="auto"/>
            <w:noWrap/>
            <w:vAlign w:val="bottom"/>
            <w:hideMark/>
          </w:tcPr>
          <w:p w14:paraId="09973374" w14:textId="77777777" w:rsidR="008208F7" w:rsidRPr="00C7264D" w:rsidRDefault="008208F7" w:rsidP="00FE6CB0">
            <w:pPr>
              <w:bidi/>
              <w:spacing w:after="0" w:line="240" w:lineRule="auto"/>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hint="cs"/>
                <w:color w:val="000000"/>
                <w:sz w:val="20"/>
                <w:szCs w:val="20"/>
                <w:rtl/>
              </w:rPr>
              <w:t>إجمالي</w:t>
            </w:r>
            <w:r w:rsidRPr="00C7264D">
              <w:rPr>
                <w:rFonts w:ascii="Simplified Arabic" w:eastAsia="Times New Roman" w:hAnsi="Simplified Arabic" w:cs="Simplified Arabic"/>
                <w:color w:val="000000"/>
                <w:sz w:val="20"/>
                <w:szCs w:val="20"/>
                <w:rtl/>
              </w:rPr>
              <w:t xml:space="preserve"> ملكية مخازن المياه</w:t>
            </w:r>
          </w:p>
        </w:tc>
        <w:tc>
          <w:tcPr>
            <w:tcW w:w="407" w:type="pct"/>
            <w:shd w:val="clear" w:color="auto" w:fill="auto"/>
            <w:noWrap/>
            <w:vAlign w:val="center"/>
            <w:hideMark/>
          </w:tcPr>
          <w:p w14:paraId="089DA6BC"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p>
        </w:tc>
        <w:tc>
          <w:tcPr>
            <w:tcW w:w="471" w:type="pct"/>
            <w:shd w:val="clear" w:color="auto" w:fill="auto"/>
            <w:noWrap/>
            <w:vAlign w:val="center"/>
            <w:hideMark/>
          </w:tcPr>
          <w:p w14:paraId="2312399D" w14:textId="77777777" w:rsidR="008208F7" w:rsidRPr="00C7264D" w:rsidRDefault="008208F7" w:rsidP="00FE6CB0">
            <w:pPr>
              <w:spacing w:after="0" w:line="240" w:lineRule="auto"/>
              <w:jc w:val="center"/>
              <w:rPr>
                <w:rFonts w:ascii="Simplified Arabic" w:eastAsia="Times New Roman" w:hAnsi="Simplified Arabic" w:cs="Simplified Arabic"/>
                <w:color w:val="000000"/>
                <w:sz w:val="20"/>
                <w:szCs w:val="20"/>
              </w:rPr>
            </w:pPr>
            <w:r w:rsidRPr="00C7264D">
              <w:rPr>
                <w:rFonts w:ascii="Simplified Arabic" w:eastAsia="Times New Roman" w:hAnsi="Simplified Arabic" w:cs="Simplified Arabic"/>
                <w:color w:val="000000"/>
                <w:sz w:val="20"/>
                <w:szCs w:val="20"/>
                <w:rtl/>
                <w:lang w:bidi="ar-EG"/>
              </w:rPr>
              <w:t>87</w:t>
            </w:r>
          </w:p>
        </w:tc>
      </w:tr>
      <w:tr w:rsidR="008208F7" w:rsidRPr="00C7264D" w14:paraId="40447201" w14:textId="77777777" w:rsidTr="00FE6CB0">
        <w:trPr>
          <w:trHeight w:val="300"/>
          <w:jc w:val="center"/>
        </w:trPr>
        <w:tc>
          <w:tcPr>
            <w:tcW w:w="1236" w:type="pct"/>
            <w:shd w:val="clear" w:color="auto" w:fill="9CC2E5" w:themeFill="accent5" w:themeFillTint="99"/>
            <w:noWrap/>
            <w:vAlign w:val="bottom"/>
            <w:hideMark/>
          </w:tcPr>
          <w:p w14:paraId="5F15060F" w14:textId="77777777" w:rsidR="008208F7" w:rsidRPr="00C7264D" w:rsidRDefault="008208F7" w:rsidP="00FE6CB0">
            <w:pPr>
              <w:bidi/>
              <w:spacing w:after="0" w:line="240" w:lineRule="auto"/>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hint="cs"/>
                <w:b/>
                <w:bCs/>
                <w:color w:val="0D0D0D" w:themeColor="text1" w:themeTint="F2"/>
                <w:sz w:val="20"/>
                <w:szCs w:val="20"/>
                <w:rtl/>
              </w:rPr>
              <w:t>إجمالي</w:t>
            </w:r>
            <w:r w:rsidRPr="00C7264D">
              <w:rPr>
                <w:rFonts w:ascii="Simplified Arabic" w:eastAsia="Times New Roman" w:hAnsi="Simplified Arabic" w:cs="Simplified Arabic"/>
                <w:b/>
                <w:bCs/>
                <w:color w:val="0D0D0D" w:themeColor="text1" w:themeTint="F2"/>
                <w:sz w:val="20"/>
                <w:szCs w:val="20"/>
                <w:rtl/>
              </w:rPr>
              <w:t xml:space="preserve"> المصادر</w:t>
            </w:r>
          </w:p>
        </w:tc>
        <w:tc>
          <w:tcPr>
            <w:tcW w:w="344" w:type="pct"/>
            <w:shd w:val="clear" w:color="auto" w:fill="9CC2E5" w:themeFill="accent5" w:themeFillTint="99"/>
            <w:noWrap/>
            <w:vAlign w:val="center"/>
            <w:hideMark/>
          </w:tcPr>
          <w:p w14:paraId="44965081" w14:textId="77777777" w:rsidR="008208F7" w:rsidRPr="00C7264D" w:rsidRDefault="008208F7" w:rsidP="00FE6CB0">
            <w:pPr>
              <w:spacing w:after="0" w:line="240" w:lineRule="auto"/>
              <w:jc w:val="center"/>
              <w:rPr>
                <w:rFonts w:ascii="Simplified Arabic" w:eastAsia="Times New Roman" w:hAnsi="Simplified Arabic" w:cs="Simplified Arabic"/>
                <w:b/>
                <w:bCs/>
                <w:color w:val="0D0D0D" w:themeColor="text1" w:themeTint="F2"/>
                <w:sz w:val="20"/>
                <w:szCs w:val="20"/>
              </w:rPr>
            </w:pPr>
          </w:p>
        </w:tc>
        <w:tc>
          <w:tcPr>
            <w:tcW w:w="796" w:type="pct"/>
            <w:shd w:val="clear" w:color="auto" w:fill="9CC2E5" w:themeFill="accent5" w:themeFillTint="99"/>
            <w:noWrap/>
            <w:vAlign w:val="center"/>
            <w:hideMark/>
          </w:tcPr>
          <w:p w14:paraId="559B43A6" w14:textId="77777777" w:rsidR="008208F7" w:rsidRPr="00C7264D" w:rsidRDefault="008208F7" w:rsidP="00FE6CB0">
            <w:pPr>
              <w:spacing w:after="0" w:line="240" w:lineRule="auto"/>
              <w:jc w:val="center"/>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b/>
                <w:bCs/>
                <w:color w:val="0D0D0D" w:themeColor="text1" w:themeTint="F2"/>
                <w:sz w:val="20"/>
                <w:szCs w:val="20"/>
                <w:rtl/>
                <w:lang w:bidi="ar-EG"/>
              </w:rPr>
              <w:t>109</w:t>
            </w:r>
            <w:r w:rsidRPr="00C7264D">
              <w:rPr>
                <w:rFonts w:ascii="Simplified Arabic" w:eastAsia="Times New Roman" w:hAnsi="Simplified Arabic" w:cs="Simplified Arabic"/>
                <w:b/>
                <w:bCs/>
                <w:color w:val="0D0D0D" w:themeColor="text1" w:themeTint="F2"/>
                <w:sz w:val="20"/>
                <w:szCs w:val="20"/>
              </w:rPr>
              <w:t>.</w:t>
            </w:r>
            <w:r w:rsidRPr="00C7264D">
              <w:rPr>
                <w:rFonts w:ascii="Simplified Arabic" w:eastAsia="Times New Roman" w:hAnsi="Simplified Arabic" w:cs="Simplified Arabic"/>
                <w:b/>
                <w:bCs/>
                <w:color w:val="0D0D0D" w:themeColor="text1" w:themeTint="F2"/>
                <w:sz w:val="20"/>
                <w:szCs w:val="20"/>
                <w:rtl/>
              </w:rPr>
              <w:t>8</w:t>
            </w:r>
          </w:p>
        </w:tc>
        <w:tc>
          <w:tcPr>
            <w:tcW w:w="1746" w:type="pct"/>
            <w:shd w:val="clear" w:color="auto" w:fill="9CC2E5" w:themeFill="accent5" w:themeFillTint="99"/>
            <w:noWrap/>
            <w:vAlign w:val="bottom"/>
            <w:hideMark/>
          </w:tcPr>
          <w:p w14:paraId="407F0887" w14:textId="77777777" w:rsidR="008208F7" w:rsidRPr="00C7264D" w:rsidRDefault="008208F7" w:rsidP="00FE6CB0">
            <w:pPr>
              <w:bidi/>
              <w:spacing w:after="0" w:line="240" w:lineRule="auto"/>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hint="cs"/>
                <w:b/>
                <w:bCs/>
                <w:color w:val="0D0D0D" w:themeColor="text1" w:themeTint="F2"/>
                <w:sz w:val="20"/>
                <w:szCs w:val="20"/>
                <w:rtl/>
              </w:rPr>
              <w:t>إجمالي</w:t>
            </w:r>
            <w:r w:rsidRPr="00C7264D">
              <w:rPr>
                <w:rFonts w:ascii="Simplified Arabic" w:eastAsia="Times New Roman" w:hAnsi="Simplified Arabic" w:cs="Simplified Arabic"/>
                <w:b/>
                <w:bCs/>
                <w:color w:val="0D0D0D" w:themeColor="text1" w:themeTint="F2"/>
                <w:sz w:val="20"/>
                <w:szCs w:val="20"/>
                <w:rtl/>
              </w:rPr>
              <w:t xml:space="preserve"> الالتزامات والملكية</w:t>
            </w:r>
          </w:p>
        </w:tc>
        <w:tc>
          <w:tcPr>
            <w:tcW w:w="407" w:type="pct"/>
            <w:shd w:val="clear" w:color="auto" w:fill="9CC2E5" w:themeFill="accent5" w:themeFillTint="99"/>
            <w:noWrap/>
            <w:vAlign w:val="center"/>
            <w:hideMark/>
          </w:tcPr>
          <w:p w14:paraId="6476F8FC" w14:textId="77777777" w:rsidR="008208F7" w:rsidRPr="00C7264D" w:rsidRDefault="008208F7" w:rsidP="00FE6CB0">
            <w:pPr>
              <w:spacing w:after="0" w:line="240" w:lineRule="auto"/>
              <w:jc w:val="center"/>
              <w:rPr>
                <w:rFonts w:ascii="Simplified Arabic" w:eastAsia="Times New Roman" w:hAnsi="Simplified Arabic" w:cs="Simplified Arabic"/>
                <w:b/>
                <w:bCs/>
                <w:color w:val="0D0D0D" w:themeColor="text1" w:themeTint="F2"/>
                <w:sz w:val="20"/>
                <w:szCs w:val="20"/>
              </w:rPr>
            </w:pPr>
          </w:p>
        </w:tc>
        <w:tc>
          <w:tcPr>
            <w:tcW w:w="471" w:type="pct"/>
            <w:shd w:val="clear" w:color="auto" w:fill="9CC2E5" w:themeFill="accent5" w:themeFillTint="99"/>
            <w:noWrap/>
            <w:vAlign w:val="center"/>
            <w:hideMark/>
          </w:tcPr>
          <w:p w14:paraId="433AC280" w14:textId="77777777" w:rsidR="008208F7" w:rsidRPr="00C7264D" w:rsidRDefault="008208F7" w:rsidP="00FE6CB0">
            <w:pPr>
              <w:spacing w:after="0" w:line="240" w:lineRule="auto"/>
              <w:jc w:val="center"/>
              <w:rPr>
                <w:rFonts w:ascii="Simplified Arabic" w:eastAsia="Times New Roman" w:hAnsi="Simplified Arabic" w:cs="Simplified Arabic"/>
                <w:b/>
                <w:bCs/>
                <w:color w:val="0D0D0D" w:themeColor="text1" w:themeTint="F2"/>
                <w:sz w:val="20"/>
                <w:szCs w:val="20"/>
              </w:rPr>
            </w:pPr>
            <w:r w:rsidRPr="00C7264D">
              <w:rPr>
                <w:rFonts w:ascii="Simplified Arabic" w:eastAsia="Times New Roman" w:hAnsi="Simplified Arabic" w:cs="Simplified Arabic"/>
                <w:b/>
                <w:bCs/>
                <w:color w:val="0D0D0D" w:themeColor="text1" w:themeTint="F2"/>
                <w:sz w:val="20"/>
                <w:szCs w:val="20"/>
                <w:rtl/>
                <w:lang w:bidi="ar-EG"/>
              </w:rPr>
              <w:t>109</w:t>
            </w:r>
            <w:r w:rsidRPr="00C7264D">
              <w:rPr>
                <w:rFonts w:ascii="Simplified Arabic" w:eastAsia="Times New Roman" w:hAnsi="Simplified Arabic" w:cs="Simplified Arabic"/>
                <w:b/>
                <w:bCs/>
                <w:color w:val="0D0D0D" w:themeColor="text1" w:themeTint="F2"/>
                <w:sz w:val="20"/>
                <w:szCs w:val="20"/>
              </w:rPr>
              <w:t>.</w:t>
            </w:r>
            <w:r w:rsidRPr="00C7264D">
              <w:rPr>
                <w:rFonts w:ascii="Simplified Arabic" w:eastAsia="Times New Roman" w:hAnsi="Simplified Arabic" w:cs="Simplified Arabic"/>
                <w:b/>
                <w:bCs/>
                <w:color w:val="0D0D0D" w:themeColor="text1" w:themeTint="F2"/>
                <w:sz w:val="20"/>
                <w:szCs w:val="20"/>
                <w:rtl/>
              </w:rPr>
              <w:t>8</w:t>
            </w:r>
          </w:p>
        </w:tc>
      </w:tr>
    </w:tbl>
    <w:p w14:paraId="69CBF204" w14:textId="791AE75A" w:rsidR="008208F7" w:rsidRPr="00D3084A" w:rsidRDefault="008208F7" w:rsidP="00D3084A">
      <w:pPr>
        <w:tabs>
          <w:tab w:val="left" w:pos="7170"/>
        </w:tabs>
        <w:bidi/>
        <w:spacing w:after="0" w:line="24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50107318" w14:textId="77777777" w:rsidR="008208F7" w:rsidRPr="00A83226" w:rsidRDefault="008208F7" w:rsidP="008208F7">
      <w:pPr>
        <w:tabs>
          <w:tab w:val="left" w:pos="7170"/>
        </w:tabs>
        <w:bidi/>
        <w:spacing w:after="0" w:line="240" w:lineRule="auto"/>
        <w:jc w:val="center"/>
        <w:rPr>
          <w:rFonts w:ascii="Simplified Arabic" w:hAnsi="Simplified Arabic" w:cs="Simplified Arabic"/>
          <w:sz w:val="16"/>
          <w:szCs w:val="16"/>
          <w:rtl/>
          <w:lang w:bidi="ar-EG"/>
        </w:rPr>
      </w:pPr>
      <w:r w:rsidRPr="00A83226">
        <w:rPr>
          <w:rFonts w:ascii="Simplified Arabic" w:hAnsi="Simplified Arabic" w:cs="Simplified Arabic"/>
          <w:b/>
          <w:bCs/>
          <w:sz w:val="24"/>
          <w:szCs w:val="24"/>
          <w:rtl/>
          <w:lang w:bidi="ar-EG"/>
        </w:rPr>
        <w:lastRenderedPageBreak/>
        <w:t xml:space="preserve">جدول رقم (3-35): قائمة المركز </w:t>
      </w:r>
      <w:r w:rsidRPr="00A83226">
        <w:rPr>
          <w:rFonts w:ascii="Simplified Arabic" w:hAnsi="Simplified Arabic" w:cs="Simplified Arabic" w:hint="cs"/>
          <w:b/>
          <w:bCs/>
          <w:sz w:val="24"/>
          <w:szCs w:val="24"/>
          <w:rtl/>
          <w:lang w:bidi="ar-EG"/>
        </w:rPr>
        <w:t>المائي</w:t>
      </w:r>
      <w:r w:rsidRPr="00A83226">
        <w:rPr>
          <w:rFonts w:ascii="Simplified Arabic" w:hAnsi="Simplified Arabic" w:cs="Simplified Arabic"/>
          <w:b/>
          <w:bCs/>
          <w:sz w:val="24"/>
          <w:szCs w:val="24"/>
          <w:rtl/>
          <w:lang w:bidi="ar-EG"/>
        </w:rPr>
        <w:t xml:space="preserve"> (الميزانية) </w:t>
      </w:r>
      <w:r w:rsidRPr="00A83226">
        <w:rPr>
          <w:rFonts w:ascii="Simplified Arabic" w:hAnsi="Simplified Arabic" w:cs="Simplified Arabic" w:hint="cs"/>
          <w:b/>
          <w:bCs/>
          <w:sz w:val="24"/>
          <w:szCs w:val="24"/>
          <w:rtl/>
          <w:lang w:bidi="ar-EG"/>
        </w:rPr>
        <w:t>في</w:t>
      </w:r>
      <w:r w:rsidRPr="00A83226">
        <w:rPr>
          <w:rFonts w:ascii="Simplified Arabic" w:hAnsi="Simplified Arabic" w:cs="Simplified Arabic"/>
          <w:b/>
          <w:bCs/>
          <w:sz w:val="24"/>
          <w:szCs w:val="24"/>
          <w:rtl/>
          <w:lang w:bidi="ar-EG"/>
        </w:rPr>
        <w:t xml:space="preserve"> 30</w:t>
      </w:r>
      <w:r w:rsidRPr="00A83226">
        <w:rPr>
          <w:rFonts w:ascii="Simplified Arabic" w:hAnsi="Simplified Arabic" w:cs="Simplified Arabic"/>
          <w:b/>
          <w:bCs/>
          <w:sz w:val="24"/>
          <w:szCs w:val="24"/>
          <w:lang w:bidi="ar-EG"/>
        </w:rPr>
        <w:t xml:space="preserve"> /</w:t>
      </w:r>
      <w:r w:rsidRPr="00A83226">
        <w:rPr>
          <w:rFonts w:ascii="Simplified Arabic" w:hAnsi="Simplified Arabic" w:cs="Simplified Arabic"/>
          <w:b/>
          <w:bCs/>
          <w:sz w:val="24"/>
          <w:szCs w:val="24"/>
          <w:rtl/>
          <w:lang w:bidi="ar-EG"/>
        </w:rPr>
        <w:t>6</w:t>
      </w:r>
      <w:r w:rsidRPr="00A83226">
        <w:rPr>
          <w:rFonts w:ascii="Simplified Arabic" w:hAnsi="Simplified Arabic" w:cs="Simplified Arabic"/>
          <w:b/>
          <w:bCs/>
          <w:sz w:val="24"/>
          <w:szCs w:val="24"/>
          <w:lang w:bidi="ar-EG"/>
        </w:rPr>
        <w:t>/</w:t>
      </w: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2017 بالمليار</w:t>
      </w:r>
      <w:r w:rsidRPr="00A83226">
        <w:rPr>
          <w:rFonts w:ascii="Simplified Arabic" w:hAnsi="Simplified Arabic" w:cs="Simplified Arabic"/>
          <w:b/>
          <w:bCs/>
          <w:sz w:val="24"/>
          <w:szCs w:val="24"/>
          <w:rtl/>
          <w:lang w:bidi="ar-EG"/>
        </w:rPr>
        <w:t xml:space="preserve"> متر مكعب</w:t>
      </w:r>
    </w:p>
    <w:tbl>
      <w:tblPr>
        <w:bidiVisual/>
        <w:tblW w:w="4856" w:type="pct"/>
        <w:jc w:val="center"/>
        <w:tblLayout w:type="fixed"/>
        <w:tblLook w:val="04A0" w:firstRow="1" w:lastRow="0" w:firstColumn="1" w:lastColumn="0" w:noHBand="0" w:noVBand="1"/>
      </w:tblPr>
      <w:tblGrid>
        <w:gridCol w:w="2751"/>
        <w:gridCol w:w="825"/>
        <w:gridCol w:w="827"/>
        <w:gridCol w:w="3037"/>
        <w:gridCol w:w="784"/>
        <w:gridCol w:w="847"/>
      </w:tblGrid>
      <w:tr w:rsidR="008208F7" w:rsidRPr="00A83226" w14:paraId="57F1D112" w14:textId="77777777" w:rsidTr="00FE6CB0">
        <w:trPr>
          <w:trHeight w:val="435"/>
          <w:tblHeader/>
          <w:jc w:val="center"/>
        </w:trPr>
        <w:tc>
          <w:tcPr>
            <w:tcW w:w="2427" w:type="pct"/>
            <w:gridSpan w:val="3"/>
            <w:tcBorders>
              <w:top w:val="single" w:sz="8" w:space="0" w:color="auto"/>
              <w:left w:val="single" w:sz="8" w:space="0" w:color="auto"/>
              <w:bottom w:val="single" w:sz="8" w:space="0" w:color="auto"/>
              <w:right w:val="single" w:sz="8" w:space="0" w:color="auto"/>
            </w:tcBorders>
            <w:shd w:val="clear" w:color="auto" w:fill="C5E0B3" w:themeFill="accent6" w:themeFillTint="66"/>
            <w:noWrap/>
            <w:vAlign w:val="center"/>
            <w:hideMark/>
          </w:tcPr>
          <w:p w14:paraId="221C5249"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مصادر المياه - الأصول</w:t>
            </w:r>
          </w:p>
        </w:tc>
        <w:tc>
          <w:tcPr>
            <w:tcW w:w="2573" w:type="pct"/>
            <w:gridSpan w:val="3"/>
            <w:tcBorders>
              <w:top w:val="single" w:sz="8" w:space="0" w:color="auto"/>
              <w:left w:val="single" w:sz="8" w:space="0" w:color="auto"/>
              <w:bottom w:val="single" w:sz="8" w:space="0" w:color="auto"/>
              <w:right w:val="single" w:sz="8" w:space="0" w:color="auto"/>
            </w:tcBorders>
            <w:shd w:val="clear" w:color="auto" w:fill="C5E0B3" w:themeFill="accent6" w:themeFillTint="66"/>
            <w:noWrap/>
            <w:vAlign w:val="center"/>
            <w:hideMark/>
          </w:tcPr>
          <w:p w14:paraId="338D89F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استهلاكات المياه - الالتزامات</w:t>
            </w:r>
          </w:p>
        </w:tc>
      </w:tr>
      <w:tr w:rsidR="008208F7" w:rsidRPr="00A83226" w14:paraId="5371A3A0" w14:textId="77777777" w:rsidTr="00FE6CB0">
        <w:trPr>
          <w:trHeight w:val="29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EE764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أرصدة مخازن المياه أول المدة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3D7536"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C68197"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666A0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الاحتياجات المائية المسحوبة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FF59A7"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1F28EB"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3C821DA9" w14:textId="77777777" w:rsidTr="00FE6CB0">
        <w:trPr>
          <w:trHeight w:val="31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9F0C7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بحيرة ناصر</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ADF4D0"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28</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75</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95C99F"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64AE8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الشرب</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89569A"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65</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CC23B2"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4E16D38A" w14:textId="77777777" w:rsidTr="00FE6CB0">
        <w:trPr>
          <w:trHeight w:val="31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B8A67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خزانات جوفية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848A0"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75</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6710F3"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01E03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الصناعة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028E31"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15D846"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31C2F9D5" w14:textId="77777777" w:rsidTr="00FE6CB0">
        <w:trPr>
          <w:trHeight w:val="27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BE345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درجة رطوبة التربة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EBCED2"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03</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6A0B81"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483D1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الزراعة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5B698C"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22</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ED1EC9"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49BD85C5" w14:textId="77777777" w:rsidTr="00FE6CB0">
        <w:trPr>
          <w:trHeight w:val="33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FF7410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خزانات المياه</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86DC3F"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BC3EE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85</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53</w:t>
            </w: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C5A12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الثروة السمكية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C3ECFF"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02</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67C357"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4DFDC9D1" w14:textId="77777777" w:rsidTr="00FE6CB0">
        <w:trPr>
          <w:trHeight w:val="25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C1B40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23513F"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F0B147"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CDF75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الصرف </w:t>
            </w:r>
            <w:r w:rsidRPr="00A83226">
              <w:rPr>
                <w:rFonts w:ascii="Simplified Arabic" w:eastAsia="Times New Roman" w:hAnsi="Simplified Arabic" w:cs="Simplified Arabic" w:hint="cs"/>
                <w:color w:val="000000"/>
                <w:rtl/>
              </w:rPr>
              <w:t>الصحي</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978D51"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6</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4</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1530CC"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r>
      <w:tr w:rsidR="008208F7" w:rsidRPr="00A83226" w14:paraId="0651BDF4"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342A40"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المصادر التقليدية </w:t>
            </w:r>
            <w:r w:rsidRPr="00A83226">
              <w:rPr>
                <w:rFonts w:ascii="Simplified Arabic" w:eastAsia="Times New Roman" w:hAnsi="Simplified Arabic" w:cs="Simplified Arabic" w:hint="cs"/>
                <w:color w:val="000000"/>
                <w:rtl/>
              </w:rPr>
              <w:t xml:space="preserve">المتجددة </w:t>
            </w:r>
            <w:r w:rsidRPr="00A83226">
              <w:rPr>
                <w:rFonts w:ascii="Simplified Arabic" w:eastAsia="Times New Roman" w:hAnsi="Simplified Arabic" w:cs="Simplified Arabic"/>
                <w:color w:val="000000"/>
                <w:rtl/>
              </w:rPr>
              <w:t>(أصول ثابتة)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458C21"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1D8E47"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E80DC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الاحتياجات </w:t>
            </w:r>
            <w:r w:rsidRPr="00A83226">
              <w:rPr>
                <w:rFonts w:ascii="Simplified Arabic" w:eastAsia="Times New Roman" w:hAnsi="Simplified Arabic" w:cs="Simplified Arabic" w:hint="cs"/>
                <w:color w:val="000000"/>
                <w:rtl/>
              </w:rPr>
              <w:t>المائية المسحوب</w:t>
            </w:r>
            <w:r w:rsidRPr="00A83226">
              <w:rPr>
                <w:rFonts w:ascii="Simplified Arabic" w:eastAsia="Times New Roman" w:hAnsi="Simplified Arabic" w:cs="Simplified Arabic" w:hint="eastAsia"/>
                <w:color w:val="000000"/>
                <w:rtl/>
              </w:rPr>
              <w:t>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65C99C"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F44D9A"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31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89</w:t>
            </w:r>
          </w:p>
        </w:tc>
      </w:tr>
      <w:tr w:rsidR="008208F7" w:rsidRPr="00A83226" w14:paraId="6E00FFCD" w14:textId="77777777" w:rsidTr="00FE6CB0">
        <w:trPr>
          <w:trHeight w:val="33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F0E52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السطحية (الانهار والبحيرات)</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94B748"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8</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48070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64217B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نضوب بهدف (مستهلكة </w:t>
            </w:r>
            <w:r w:rsidRPr="00A83226">
              <w:rPr>
                <w:rFonts w:ascii="Simplified Arabic" w:eastAsia="Times New Roman" w:hAnsi="Simplified Arabic" w:cs="Simplified Arabic" w:hint="cs"/>
                <w:color w:val="000000"/>
                <w:rtl/>
              </w:rPr>
              <w:t xml:space="preserve">ومفيدة) </w:t>
            </w:r>
            <w:r w:rsidRPr="00A83226">
              <w:rPr>
                <w:rFonts w:ascii="Simplified Arabic" w:eastAsia="Times New Roman" w:hAnsi="Simplified Arabic" w:cs="Simplified Arabic"/>
                <w:color w:val="000000"/>
                <w:rtl/>
              </w:rPr>
              <w:t>(2)</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93C914"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95CDB2"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43AF9563" w14:textId="77777777" w:rsidTr="00FE6CB0">
        <w:trPr>
          <w:trHeight w:val="22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62490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العميقة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980DDF"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4</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5901AB"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A1FF4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نتح المحاصيل</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CAE78A"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2</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215B12"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2B96ABF1" w14:textId="77777777" w:rsidTr="00FE6CB0">
        <w:trPr>
          <w:trHeight w:val="28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02CB4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الامطار والسيول والثلوج</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3C8A1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3</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89F8B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117109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نضوب بدون </w:t>
            </w:r>
            <w:r w:rsidRPr="00A83226">
              <w:rPr>
                <w:rFonts w:ascii="Simplified Arabic" w:eastAsia="Times New Roman" w:hAnsi="Simplified Arabic" w:cs="Simplified Arabic" w:hint="cs"/>
                <w:color w:val="000000"/>
                <w:rtl/>
              </w:rPr>
              <w:t xml:space="preserve">هدف </w:t>
            </w:r>
            <w:r w:rsidRPr="00A83226">
              <w:rPr>
                <w:rFonts w:ascii="Simplified Arabic" w:eastAsia="Times New Roman" w:hAnsi="Simplified Arabic" w:cs="Simplified Arabic"/>
                <w:color w:val="000000"/>
                <w:rtl/>
              </w:rPr>
              <w:t xml:space="preserve">(مستهلكة وغير مفيدة) </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E575F6" w14:textId="77777777" w:rsidR="008208F7" w:rsidRPr="00A83226" w:rsidRDefault="008208F7" w:rsidP="00FE6CB0">
            <w:pPr>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EB1BCF" w14:textId="77777777" w:rsidR="008208F7" w:rsidRPr="00A83226" w:rsidRDefault="008208F7" w:rsidP="00FE6CB0">
            <w:pPr>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r>
      <w:tr w:rsidR="008208F7" w:rsidRPr="00A83226" w14:paraId="44910A45"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E4F0AE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المصادر التقليدية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62FFC9"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FBAC1D"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12</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w:t>
            </w: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06DC8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التبخر </w:t>
            </w:r>
            <w:r w:rsidRPr="00A83226">
              <w:rPr>
                <w:rFonts w:ascii="Simplified Arabic" w:eastAsia="Times New Roman" w:hAnsi="Simplified Arabic" w:cs="Simplified Arabic" w:hint="cs"/>
                <w:color w:val="000000"/>
                <w:rtl/>
              </w:rPr>
              <w:t>السطحي</w:t>
            </w:r>
            <w:r w:rsidRPr="00A83226">
              <w:rPr>
                <w:rFonts w:ascii="Simplified Arabic" w:eastAsia="Times New Roman" w:hAnsi="Simplified Arabic" w:cs="Simplified Arabic"/>
                <w:color w:val="000000"/>
                <w:rtl/>
              </w:rPr>
              <w:t xml:space="preserve"> من التربة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471AF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2</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1</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E202C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624FE88B"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43D69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المصادر غير </w:t>
            </w:r>
            <w:r w:rsidRPr="00A83226">
              <w:rPr>
                <w:rFonts w:ascii="Simplified Arabic" w:eastAsia="Times New Roman" w:hAnsi="Simplified Arabic" w:cs="Simplified Arabic" w:hint="cs"/>
                <w:color w:val="000000"/>
                <w:rtl/>
              </w:rPr>
              <w:t>التقليدية (</w:t>
            </w:r>
            <w:r w:rsidRPr="00A83226">
              <w:rPr>
                <w:rFonts w:ascii="Simplified Arabic" w:eastAsia="Times New Roman" w:hAnsi="Simplified Arabic" w:cs="Simplified Arabic"/>
                <w:color w:val="000000"/>
                <w:sz w:val="20"/>
                <w:szCs w:val="20"/>
                <w:rtl/>
              </w:rPr>
              <w:t>اصول متغيرة)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8BB99E"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5CB1AC"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18F41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التبخر من المياه الحرة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580F2F"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52</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4B6434"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138D221A"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990B8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المياه الجوفية الضحلة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5C8E51"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7</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05</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CC837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DBE4A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البخر والنتح</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E01A56"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5F214C"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9</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82</w:t>
            </w:r>
          </w:p>
        </w:tc>
      </w:tr>
      <w:tr w:rsidR="008208F7" w:rsidRPr="00A83226" w14:paraId="3FB5C19D" w14:textId="77777777" w:rsidTr="00FE6CB0">
        <w:trPr>
          <w:trHeight w:val="22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61E97B"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تحلية مياه </w:t>
            </w:r>
            <w:r w:rsidRPr="00A83226">
              <w:rPr>
                <w:rFonts w:ascii="Simplified Arabic" w:eastAsia="Times New Roman" w:hAnsi="Simplified Arabic" w:cs="Simplified Arabic" w:hint="cs"/>
                <w:color w:val="000000"/>
                <w:rtl/>
              </w:rPr>
              <w:t>البحر</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46E9B3"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03</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8065F2"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ED3E0A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الزامية - غير مستهلكة وقابلة للاسترداد</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5E9507"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87FB06"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590407E1" w14:textId="77777777" w:rsidTr="00FE6CB0">
        <w:trPr>
          <w:trHeight w:val="24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D172D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اعادة استخدام مياه الصرف </w:t>
            </w:r>
            <w:r w:rsidRPr="00A83226">
              <w:rPr>
                <w:rFonts w:ascii="Simplified Arabic" w:eastAsia="Times New Roman" w:hAnsi="Simplified Arabic" w:cs="Simplified Arabic" w:hint="cs"/>
                <w:color w:val="000000"/>
                <w:rtl/>
              </w:rPr>
              <w:t>الزراعي</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303F10"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6</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1</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EFF3D3"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169A32C"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مرتدة الى النهر</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A58754"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459223"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11245C6F" w14:textId="77777777" w:rsidTr="00FE6CB0">
        <w:trPr>
          <w:trHeight w:val="195"/>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AF214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9D4349"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2B5030"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7B0274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تدفقات مرتدة الى </w:t>
            </w:r>
            <w:r w:rsidRPr="00A83226">
              <w:rPr>
                <w:rFonts w:ascii="Simplified Arabic" w:eastAsia="Times New Roman" w:hAnsi="Simplified Arabic" w:cs="Simplified Arabic" w:hint="cs"/>
                <w:color w:val="000000"/>
                <w:rtl/>
              </w:rPr>
              <w:t>الأراضي</w:t>
            </w:r>
            <w:r w:rsidRPr="00A83226">
              <w:rPr>
                <w:rFonts w:ascii="Simplified Arabic" w:eastAsia="Times New Roman" w:hAnsi="Simplified Arabic" w:cs="Simplified Arabic"/>
                <w:color w:val="000000"/>
                <w:rtl/>
              </w:rPr>
              <w:t xml:space="preserve"> الرطبة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DF2FC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389121"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r>
      <w:tr w:rsidR="008208F7" w:rsidRPr="00A83226" w14:paraId="410280F1"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FABFB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اعادة استخدام مياه الصرف </w:t>
            </w:r>
            <w:r w:rsidRPr="00A83226">
              <w:rPr>
                <w:rFonts w:ascii="Simplified Arabic" w:eastAsia="Times New Roman" w:hAnsi="Simplified Arabic" w:cs="Simplified Arabic" w:hint="cs"/>
                <w:color w:val="000000"/>
                <w:rtl/>
              </w:rPr>
              <w:t>الصحي</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992AC4"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8</w:t>
            </w: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0A7AE4"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1966ED"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تدفقات لتوليد الطاقة والملاحة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8E73BB"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75</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FA9A68"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3C6F5A76" w14:textId="77777777" w:rsidTr="00FE6CB0">
        <w:trPr>
          <w:trHeight w:val="27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196C7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625BE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6BBA5B"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D8F2F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غير الزامية وغير </w:t>
            </w:r>
            <w:r w:rsidRPr="00A83226">
              <w:rPr>
                <w:rFonts w:ascii="Simplified Arabic" w:eastAsia="Times New Roman" w:hAnsi="Simplified Arabic" w:cs="Simplified Arabic" w:hint="cs"/>
                <w:color w:val="000000"/>
                <w:rtl/>
              </w:rPr>
              <w:t>مستهلكة وغي</w:t>
            </w:r>
            <w:r w:rsidRPr="00A83226">
              <w:rPr>
                <w:rFonts w:ascii="Simplified Arabic" w:eastAsia="Times New Roman" w:hAnsi="Simplified Arabic" w:cs="Simplified Arabic" w:hint="eastAsia"/>
                <w:color w:val="000000"/>
                <w:rtl/>
              </w:rPr>
              <w:t>ر</w:t>
            </w:r>
            <w:r w:rsidRPr="00A83226">
              <w:rPr>
                <w:rFonts w:ascii="Simplified Arabic" w:eastAsia="Times New Roman" w:hAnsi="Simplified Arabic" w:cs="Simplified Arabic"/>
                <w:color w:val="000000"/>
                <w:rtl/>
              </w:rPr>
              <w:t xml:space="preserve"> قابلة للاسترداد</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ED2F77"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42C43F"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r>
      <w:tr w:rsidR="008208F7" w:rsidRPr="00A83226" w14:paraId="7493C99F" w14:textId="77777777" w:rsidTr="00FE6CB0">
        <w:trPr>
          <w:trHeight w:val="24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EE35D7"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المصادر غير التقليدية</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942BD5"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626319"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13</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98</w:t>
            </w: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806BF4"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نتيجة سوء الادارة وعدم وجود مخازن لتجميعه</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BA607C"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0</w:t>
            </w:r>
            <w:r w:rsidRPr="00A83226">
              <w:rPr>
                <w:rFonts w:ascii="Simplified Arabic" w:eastAsia="Times New Roman" w:hAnsi="Simplified Arabic" w:cs="Simplified Arabic"/>
                <w:color w:val="000000"/>
              </w:rPr>
              <w:t>.</w:t>
            </w:r>
            <w:r w:rsidRPr="00A83226">
              <w:rPr>
                <w:rFonts w:ascii="Simplified Arabic" w:eastAsia="Times New Roman" w:hAnsi="Simplified Arabic" w:cs="Simplified Arabic"/>
                <w:color w:val="000000"/>
                <w:rtl/>
                <w:lang w:bidi="ar-EG"/>
              </w:rPr>
              <w:t>75</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143DCE" w14:textId="77777777" w:rsidR="008208F7" w:rsidRPr="00A83226" w:rsidRDefault="008208F7" w:rsidP="00FE6CB0">
            <w:pPr>
              <w:spacing w:after="0" w:line="240" w:lineRule="auto"/>
              <w:jc w:val="center"/>
              <w:rPr>
                <w:rFonts w:ascii="Simplified Arabic" w:eastAsia="Times New Roman" w:hAnsi="Simplified Arabic" w:cs="Simplified Arabic"/>
                <w:color w:val="000000"/>
              </w:rPr>
            </w:pPr>
          </w:p>
        </w:tc>
      </w:tr>
      <w:tr w:rsidR="008208F7" w:rsidRPr="00A83226" w14:paraId="41F48243"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AAC50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55AFE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491AC4"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F948461"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المياه الالزامية وغير الالزامية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A7596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1D87EF"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5</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1</w:t>
            </w:r>
          </w:p>
        </w:tc>
      </w:tr>
      <w:tr w:rsidR="008208F7" w:rsidRPr="00A83226" w14:paraId="04B36562"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362526"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3C075C"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F3251F"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E3E1CA"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الالتزامات</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59DFD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C422B"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21</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43</w:t>
            </w:r>
          </w:p>
        </w:tc>
      </w:tr>
      <w:tr w:rsidR="008208F7" w:rsidRPr="00A83226" w14:paraId="51AFC7EA"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451A85"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31749D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77A72D"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55316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الخزانات السطحية والمياه الجوفية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562FC4"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25</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18</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732DC6"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r>
      <w:tr w:rsidR="008208F7" w:rsidRPr="00A83226" w14:paraId="583B8939"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9544AE"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78BDE5"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19EF9B"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09D90F"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الغيرى</w:t>
            </w:r>
            <w:r w:rsidRPr="00A83226">
              <w:rPr>
                <w:rFonts w:ascii="Simplified Arabic" w:eastAsia="Times New Roman" w:hAnsi="Simplified Arabic" w:cs="Simplified Arabic"/>
                <w:color w:val="000000"/>
                <w:rtl/>
              </w:rPr>
              <w:t xml:space="preserve"> الارصدة(زيادة)</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D906CA"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69</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0</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E65445"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r>
      <w:tr w:rsidR="008208F7" w:rsidRPr="00A83226" w14:paraId="3C387D02"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0C2559"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01B8C7"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1A5E1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979FB8"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rPr>
              <w:t xml:space="preserve">الفرق بين العرض </w:t>
            </w:r>
            <w:r w:rsidRPr="00A83226">
              <w:rPr>
                <w:rFonts w:ascii="Simplified Arabic" w:eastAsia="Times New Roman" w:hAnsi="Simplified Arabic" w:cs="Simplified Arabic" w:hint="cs"/>
                <w:color w:val="000000"/>
                <w:rtl/>
              </w:rPr>
              <w:t xml:space="preserve">والطلب </w:t>
            </w:r>
            <w:r w:rsidRPr="00A83226">
              <w:rPr>
                <w:rFonts w:ascii="Simplified Arabic" w:eastAsia="Times New Roman" w:hAnsi="Simplified Arabic" w:cs="Simplified Arabic"/>
                <w:color w:val="000000"/>
                <w:rtl/>
              </w:rPr>
              <w:t>(رصيد عجز)</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D7451D"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lang w:bidi="ar-EG"/>
              </w:rPr>
              <w:t>09</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6</w:t>
            </w: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83394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r>
      <w:tr w:rsidR="008208F7" w:rsidRPr="00A83226" w14:paraId="77D3F517"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207C0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Pr>
              <w:t> </w:t>
            </w:r>
          </w:p>
        </w:tc>
        <w:tc>
          <w:tcPr>
            <w:tcW w:w="4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42411B"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C85D42"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16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AE8C82" w14:textId="77777777" w:rsidR="008208F7" w:rsidRPr="00A83226" w:rsidRDefault="008208F7" w:rsidP="00FE6CB0">
            <w:pPr>
              <w:bidi/>
              <w:spacing w:after="0" w:line="240" w:lineRule="auto"/>
              <w:rPr>
                <w:rFonts w:ascii="Simplified Arabic" w:eastAsia="Times New Roman" w:hAnsi="Simplified Arabic" w:cs="Simplified Arabic"/>
                <w:color w:val="000000"/>
              </w:rPr>
            </w:pPr>
            <w:r w:rsidRPr="00A83226">
              <w:rPr>
                <w:rFonts w:ascii="Simplified Arabic" w:eastAsia="Times New Roman" w:hAnsi="Simplified Arabic" w:cs="Simplified Arabic" w:hint="cs"/>
                <w:color w:val="000000"/>
                <w:rtl/>
              </w:rPr>
              <w:t>إجمالي</w:t>
            </w:r>
            <w:r w:rsidRPr="00A83226">
              <w:rPr>
                <w:rFonts w:ascii="Simplified Arabic" w:eastAsia="Times New Roman" w:hAnsi="Simplified Arabic" w:cs="Simplified Arabic"/>
                <w:color w:val="000000"/>
                <w:rtl/>
              </w:rPr>
              <w:t xml:space="preserve"> ملكية مخازن المياه</w:t>
            </w:r>
          </w:p>
        </w:tc>
        <w:tc>
          <w:tcPr>
            <w:tcW w:w="4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5147C5"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p>
        </w:tc>
        <w:tc>
          <w:tcPr>
            <w:tcW w:w="46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3B23AB" w14:textId="77777777" w:rsidR="008208F7" w:rsidRPr="00A83226" w:rsidRDefault="008208F7" w:rsidP="00FE6CB0">
            <w:pPr>
              <w:bidi/>
              <w:spacing w:after="0" w:line="240" w:lineRule="auto"/>
              <w:jc w:val="center"/>
              <w:rPr>
                <w:rFonts w:ascii="Simplified Arabic" w:eastAsia="Times New Roman" w:hAnsi="Simplified Arabic" w:cs="Simplified Arabic"/>
                <w:color w:val="000000"/>
              </w:rPr>
            </w:pPr>
            <w:r w:rsidRPr="00A83226">
              <w:rPr>
                <w:rFonts w:ascii="Simplified Arabic" w:eastAsia="Times New Roman" w:hAnsi="Simplified Arabic" w:cs="Simplified Arabic"/>
                <w:color w:val="000000"/>
                <w:rtl/>
                <w:lang w:bidi="ar-EG"/>
              </w:rPr>
              <w:t>8</w:t>
            </w:r>
            <w:r w:rsidRPr="00A83226">
              <w:rPr>
                <w:rFonts w:ascii="Simplified Arabic" w:eastAsia="Times New Roman" w:hAnsi="Simplified Arabic" w:cs="Simplified Arabic"/>
                <w:color w:val="000000"/>
              </w:rPr>
              <w:t>.</w:t>
            </w:r>
            <w:r>
              <w:rPr>
                <w:rFonts w:ascii="Simplified Arabic" w:eastAsia="Times New Roman" w:hAnsi="Simplified Arabic" w:cs="Simplified Arabic" w:hint="cs"/>
                <w:color w:val="000000"/>
                <w:rtl/>
                <w:lang w:bidi="ar-EG"/>
              </w:rPr>
              <w:t>68</w:t>
            </w:r>
          </w:p>
        </w:tc>
      </w:tr>
      <w:tr w:rsidR="008208F7" w:rsidRPr="00A83226" w14:paraId="599FD6F8" w14:textId="77777777" w:rsidTr="00FE6CB0">
        <w:trPr>
          <w:trHeight w:val="300"/>
          <w:jc w:val="center"/>
        </w:trPr>
        <w:tc>
          <w:tcPr>
            <w:tcW w:w="1516" w:type="pct"/>
            <w:tcBorders>
              <w:top w:val="single" w:sz="8" w:space="0" w:color="auto"/>
              <w:left w:val="single" w:sz="8" w:space="0" w:color="auto"/>
              <w:bottom w:val="single" w:sz="8" w:space="0" w:color="auto"/>
              <w:right w:val="single" w:sz="8" w:space="0" w:color="auto"/>
            </w:tcBorders>
            <w:shd w:val="clear" w:color="auto" w:fill="9CC2E5" w:themeFill="accent5" w:themeFillTint="99"/>
            <w:noWrap/>
            <w:vAlign w:val="bottom"/>
            <w:hideMark/>
          </w:tcPr>
          <w:p w14:paraId="196E6660" w14:textId="77777777" w:rsidR="008208F7" w:rsidRPr="00A83226" w:rsidRDefault="008208F7" w:rsidP="00FE6CB0">
            <w:pPr>
              <w:bidi/>
              <w:spacing w:after="0" w:line="240" w:lineRule="auto"/>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lastRenderedPageBreak/>
              <w:t>إجمالي</w:t>
            </w:r>
            <w:r w:rsidRPr="00A83226">
              <w:rPr>
                <w:rFonts w:ascii="Simplified Arabic" w:eastAsia="Times New Roman" w:hAnsi="Simplified Arabic" w:cs="Simplified Arabic"/>
                <w:b/>
                <w:bCs/>
                <w:color w:val="000000"/>
                <w:sz w:val="24"/>
                <w:szCs w:val="24"/>
                <w:rtl/>
              </w:rPr>
              <w:t xml:space="preserve"> المصادر</w:t>
            </w:r>
          </w:p>
        </w:tc>
        <w:tc>
          <w:tcPr>
            <w:tcW w:w="455" w:type="pct"/>
            <w:tcBorders>
              <w:top w:val="single" w:sz="8" w:space="0" w:color="auto"/>
              <w:left w:val="single" w:sz="8" w:space="0" w:color="auto"/>
              <w:bottom w:val="single" w:sz="8" w:space="0" w:color="auto"/>
              <w:right w:val="single" w:sz="8" w:space="0" w:color="auto"/>
            </w:tcBorders>
            <w:shd w:val="clear" w:color="auto" w:fill="9CC2E5" w:themeFill="accent5" w:themeFillTint="99"/>
            <w:noWrap/>
            <w:vAlign w:val="center"/>
            <w:hideMark/>
          </w:tcPr>
          <w:p w14:paraId="3B5A2BD8" w14:textId="77777777" w:rsidR="008208F7" w:rsidRPr="00A83226" w:rsidRDefault="008208F7" w:rsidP="00FE6CB0">
            <w:pPr>
              <w:spacing w:after="0" w:line="240" w:lineRule="auto"/>
              <w:jc w:val="center"/>
              <w:rPr>
                <w:rFonts w:ascii="Simplified Arabic" w:eastAsia="Times New Roman" w:hAnsi="Simplified Arabic" w:cs="Simplified Arabic"/>
                <w:b/>
                <w:bCs/>
                <w:color w:val="000000"/>
                <w:sz w:val="24"/>
                <w:szCs w:val="24"/>
              </w:rPr>
            </w:pPr>
          </w:p>
        </w:tc>
        <w:tc>
          <w:tcPr>
            <w:tcW w:w="456" w:type="pct"/>
            <w:tcBorders>
              <w:top w:val="single" w:sz="8" w:space="0" w:color="auto"/>
              <w:left w:val="single" w:sz="8" w:space="0" w:color="auto"/>
              <w:bottom w:val="single" w:sz="8" w:space="0" w:color="auto"/>
              <w:right w:val="single" w:sz="8" w:space="0" w:color="auto"/>
            </w:tcBorders>
            <w:shd w:val="clear" w:color="auto" w:fill="9CC2E5" w:themeFill="accent5" w:themeFillTint="99"/>
            <w:noWrap/>
            <w:vAlign w:val="center"/>
            <w:hideMark/>
          </w:tcPr>
          <w:p w14:paraId="0D50D570" w14:textId="77777777" w:rsidR="008208F7" w:rsidRPr="00A83226" w:rsidRDefault="008208F7" w:rsidP="00FE6CB0">
            <w:pPr>
              <w:spacing w:after="0" w:line="240" w:lineRule="auto"/>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tl/>
                <w:lang w:bidi="ar-EG"/>
              </w:rPr>
              <w:t>112</w:t>
            </w:r>
            <w:r w:rsidRPr="00A83226">
              <w:rPr>
                <w:rFonts w:ascii="Simplified Arabic" w:eastAsia="Times New Roman" w:hAnsi="Simplified Arabic" w:cs="Simplified Arabic"/>
                <w:b/>
                <w:bCs/>
                <w:color w:val="000000"/>
                <w:sz w:val="24"/>
                <w:szCs w:val="24"/>
              </w:rPr>
              <w:t>.</w:t>
            </w:r>
            <w:r w:rsidRPr="00A83226">
              <w:rPr>
                <w:rFonts w:ascii="Simplified Arabic" w:eastAsia="Times New Roman" w:hAnsi="Simplified Arabic" w:cs="Simplified Arabic"/>
                <w:b/>
                <w:bCs/>
                <w:color w:val="000000"/>
                <w:sz w:val="24"/>
                <w:szCs w:val="24"/>
                <w:rtl/>
                <w:lang w:bidi="ar-EG"/>
              </w:rPr>
              <w:t>0</w:t>
            </w:r>
          </w:p>
        </w:tc>
        <w:tc>
          <w:tcPr>
            <w:tcW w:w="1674" w:type="pct"/>
            <w:tcBorders>
              <w:top w:val="single" w:sz="8" w:space="0" w:color="auto"/>
              <w:left w:val="single" w:sz="8" w:space="0" w:color="auto"/>
              <w:bottom w:val="single" w:sz="8" w:space="0" w:color="auto"/>
              <w:right w:val="single" w:sz="8" w:space="0" w:color="auto"/>
            </w:tcBorders>
            <w:shd w:val="clear" w:color="auto" w:fill="9CC2E5" w:themeFill="accent5" w:themeFillTint="99"/>
            <w:noWrap/>
            <w:vAlign w:val="bottom"/>
            <w:hideMark/>
          </w:tcPr>
          <w:p w14:paraId="7118E69A" w14:textId="77777777" w:rsidR="008208F7" w:rsidRPr="00A83226" w:rsidRDefault="008208F7" w:rsidP="00FE6CB0">
            <w:pPr>
              <w:bidi/>
              <w:spacing w:after="0" w:line="240" w:lineRule="auto"/>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hint="cs"/>
                <w:b/>
                <w:bCs/>
                <w:color w:val="000000"/>
                <w:sz w:val="24"/>
                <w:szCs w:val="24"/>
                <w:rtl/>
              </w:rPr>
              <w:t>إجمالي</w:t>
            </w:r>
            <w:r w:rsidRPr="00A83226">
              <w:rPr>
                <w:rFonts w:ascii="Simplified Arabic" w:eastAsia="Times New Roman" w:hAnsi="Simplified Arabic" w:cs="Simplified Arabic"/>
                <w:b/>
                <w:bCs/>
                <w:color w:val="000000"/>
                <w:sz w:val="24"/>
                <w:szCs w:val="24"/>
                <w:rtl/>
              </w:rPr>
              <w:t xml:space="preserve"> الالتزامات والملكية</w:t>
            </w:r>
          </w:p>
        </w:tc>
        <w:tc>
          <w:tcPr>
            <w:tcW w:w="432" w:type="pct"/>
            <w:tcBorders>
              <w:top w:val="single" w:sz="8" w:space="0" w:color="auto"/>
              <w:left w:val="single" w:sz="8" w:space="0" w:color="auto"/>
              <w:bottom w:val="single" w:sz="8" w:space="0" w:color="auto"/>
              <w:right w:val="single" w:sz="8" w:space="0" w:color="auto"/>
            </w:tcBorders>
            <w:shd w:val="clear" w:color="auto" w:fill="9CC2E5" w:themeFill="accent5" w:themeFillTint="99"/>
            <w:noWrap/>
            <w:vAlign w:val="center"/>
            <w:hideMark/>
          </w:tcPr>
          <w:p w14:paraId="635395A2" w14:textId="77777777" w:rsidR="008208F7" w:rsidRPr="00A83226" w:rsidRDefault="008208F7" w:rsidP="00FE6CB0">
            <w:pPr>
              <w:spacing w:after="0" w:line="240" w:lineRule="auto"/>
              <w:jc w:val="center"/>
              <w:rPr>
                <w:rFonts w:ascii="Simplified Arabic" w:eastAsia="Times New Roman" w:hAnsi="Simplified Arabic" w:cs="Simplified Arabic"/>
                <w:b/>
                <w:bCs/>
                <w:color w:val="000000"/>
                <w:sz w:val="24"/>
                <w:szCs w:val="24"/>
              </w:rPr>
            </w:pPr>
          </w:p>
        </w:tc>
        <w:tc>
          <w:tcPr>
            <w:tcW w:w="467" w:type="pct"/>
            <w:tcBorders>
              <w:top w:val="single" w:sz="8" w:space="0" w:color="auto"/>
              <w:left w:val="single" w:sz="8" w:space="0" w:color="auto"/>
              <w:bottom w:val="single" w:sz="8" w:space="0" w:color="auto"/>
              <w:right w:val="single" w:sz="8" w:space="0" w:color="auto"/>
            </w:tcBorders>
            <w:shd w:val="clear" w:color="auto" w:fill="9CC2E5" w:themeFill="accent5" w:themeFillTint="99"/>
            <w:noWrap/>
            <w:vAlign w:val="center"/>
            <w:hideMark/>
          </w:tcPr>
          <w:p w14:paraId="18A05314" w14:textId="77777777" w:rsidR="008208F7" w:rsidRPr="00A83226" w:rsidRDefault="008208F7" w:rsidP="00FE6CB0">
            <w:pPr>
              <w:spacing w:after="0" w:line="240" w:lineRule="auto"/>
              <w:jc w:val="center"/>
              <w:rPr>
                <w:rFonts w:ascii="Simplified Arabic" w:eastAsia="Times New Roman" w:hAnsi="Simplified Arabic" w:cs="Simplified Arabic"/>
                <w:b/>
                <w:bCs/>
                <w:color w:val="000000"/>
                <w:sz w:val="24"/>
                <w:szCs w:val="24"/>
              </w:rPr>
            </w:pPr>
            <w:r w:rsidRPr="00A83226">
              <w:rPr>
                <w:rFonts w:ascii="Simplified Arabic" w:eastAsia="Times New Roman" w:hAnsi="Simplified Arabic" w:cs="Simplified Arabic"/>
                <w:b/>
                <w:bCs/>
                <w:color w:val="000000"/>
                <w:sz w:val="24"/>
                <w:szCs w:val="24"/>
                <w:rtl/>
                <w:lang w:bidi="ar-EG"/>
              </w:rPr>
              <w:t>112</w:t>
            </w:r>
            <w:r w:rsidRPr="00A83226">
              <w:rPr>
                <w:rFonts w:ascii="Simplified Arabic" w:eastAsia="Times New Roman" w:hAnsi="Simplified Arabic" w:cs="Simplified Arabic"/>
                <w:b/>
                <w:bCs/>
                <w:color w:val="000000"/>
                <w:sz w:val="24"/>
                <w:szCs w:val="24"/>
              </w:rPr>
              <w:t>.</w:t>
            </w:r>
            <w:r w:rsidRPr="00A83226">
              <w:rPr>
                <w:rFonts w:ascii="Simplified Arabic" w:eastAsia="Times New Roman" w:hAnsi="Simplified Arabic" w:cs="Simplified Arabic"/>
                <w:b/>
                <w:bCs/>
                <w:color w:val="000000"/>
                <w:sz w:val="24"/>
                <w:szCs w:val="24"/>
                <w:rtl/>
                <w:lang w:bidi="ar-EG"/>
              </w:rPr>
              <w:t>0</w:t>
            </w:r>
          </w:p>
        </w:tc>
      </w:tr>
    </w:tbl>
    <w:p w14:paraId="6406C47A" w14:textId="77777777" w:rsidR="008208F7" w:rsidRPr="00A83226" w:rsidRDefault="008208F7" w:rsidP="008208F7">
      <w:pPr>
        <w:tabs>
          <w:tab w:val="left" w:pos="7170"/>
        </w:tabs>
        <w:bidi/>
        <w:spacing w:after="0" w:line="240"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A83226">
        <w:rPr>
          <w:rFonts w:ascii="Simplified Arabic" w:hAnsi="Simplified Arabic" w:cs="Simplified Arabic"/>
          <w:sz w:val="20"/>
          <w:szCs w:val="20"/>
          <w:rtl/>
          <w:lang w:bidi="ar-EG"/>
        </w:rPr>
        <w:t xml:space="preserve">المصدر: الجهاز </w:t>
      </w:r>
      <w:r w:rsidRPr="00A83226">
        <w:rPr>
          <w:rFonts w:ascii="Simplified Arabic" w:hAnsi="Simplified Arabic" w:cs="Simplified Arabic" w:hint="cs"/>
          <w:sz w:val="20"/>
          <w:szCs w:val="20"/>
          <w:rtl/>
          <w:lang w:bidi="ar-EG"/>
        </w:rPr>
        <w:t>المركزي</w:t>
      </w:r>
      <w:r w:rsidRPr="00A83226">
        <w:rPr>
          <w:rFonts w:ascii="Simplified Arabic" w:hAnsi="Simplified Arabic" w:cs="Simplified Arabic"/>
          <w:sz w:val="20"/>
          <w:szCs w:val="20"/>
          <w:rtl/>
          <w:lang w:bidi="ar-EG"/>
        </w:rPr>
        <w:t xml:space="preserve"> للتعبئة العامة والاحصاء ونشره </w:t>
      </w:r>
      <w:r>
        <w:rPr>
          <w:rFonts w:ascii="Simplified Arabic" w:hAnsi="Simplified Arabic" w:cs="Simplified Arabic"/>
          <w:sz w:val="20"/>
          <w:szCs w:val="20"/>
          <w:rtl/>
          <w:lang w:bidi="ar-EG"/>
        </w:rPr>
        <w:t>الري</w:t>
      </w:r>
      <w:r w:rsidRPr="00A83226">
        <w:rPr>
          <w:rFonts w:ascii="Simplified Arabic" w:hAnsi="Simplified Arabic" w:cs="Simplified Arabic"/>
          <w:sz w:val="20"/>
          <w:szCs w:val="20"/>
          <w:rtl/>
          <w:lang w:bidi="ar-EG"/>
        </w:rPr>
        <w:t xml:space="preserve"> والموارد </w:t>
      </w:r>
      <w:r w:rsidRPr="00A83226">
        <w:rPr>
          <w:rFonts w:ascii="Simplified Arabic" w:hAnsi="Simplified Arabic" w:cs="Simplified Arabic" w:hint="cs"/>
          <w:sz w:val="20"/>
          <w:szCs w:val="20"/>
          <w:rtl/>
          <w:lang w:bidi="ar-EG"/>
        </w:rPr>
        <w:t>المائية</w:t>
      </w:r>
      <w:r w:rsidRPr="00A83226">
        <w:rPr>
          <w:rFonts w:ascii="Simplified Arabic" w:hAnsi="Simplified Arabic" w:cs="Simplified Arabic"/>
          <w:sz w:val="20"/>
          <w:szCs w:val="20"/>
          <w:rtl/>
          <w:lang w:bidi="ar-EG"/>
        </w:rPr>
        <w:t xml:space="preserve"> ونشرة تنقية مياه الشرب والصرف </w:t>
      </w:r>
      <w:r w:rsidRPr="00A83226">
        <w:rPr>
          <w:rFonts w:ascii="Simplified Arabic" w:hAnsi="Simplified Arabic" w:cs="Simplified Arabic" w:hint="cs"/>
          <w:sz w:val="20"/>
          <w:szCs w:val="20"/>
          <w:rtl/>
          <w:lang w:bidi="ar-EG"/>
        </w:rPr>
        <w:t>الصحي</w:t>
      </w:r>
      <w:r w:rsidRPr="00A83226">
        <w:rPr>
          <w:rFonts w:ascii="Simplified Arabic" w:hAnsi="Simplified Arabic" w:cs="Simplified Arabic"/>
          <w:sz w:val="20"/>
          <w:szCs w:val="20"/>
          <w:rtl/>
          <w:lang w:bidi="ar-EG"/>
        </w:rPr>
        <w:t>.</w:t>
      </w:r>
    </w:p>
    <w:p w14:paraId="72AC7B19" w14:textId="77777777" w:rsidR="008208F7" w:rsidRPr="00A83226" w:rsidRDefault="008208F7" w:rsidP="008208F7">
      <w:pPr>
        <w:tabs>
          <w:tab w:val="left" w:pos="7170"/>
        </w:tabs>
        <w:bidi/>
        <w:spacing w:after="0" w:line="240" w:lineRule="auto"/>
        <w:jc w:val="both"/>
        <w:rPr>
          <w:rFonts w:ascii="Simplified Arabic" w:hAnsi="Simplified Arabic" w:cs="Simplified Arabic"/>
          <w:sz w:val="16"/>
          <w:szCs w:val="16"/>
          <w:rtl/>
          <w:lang w:bidi="ar-EG"/>
        </w:rPr>
      </w:pPr>
    </w:p>
    <w:p w14:paraId="5DFB54CF" w14:textId="77777777" w:rsidR="008208F7" w:rsidRDefault="008208F7" w:rsidP="008208F7">
      <w:pPr>
        <w:tabs>
          <w:tab w:val="left" w:pos="7170"/>
        </w:tabs>
        <w:bidi/>
        <w:spacing w:after="0" w:line="240" w:lineRule="auto"/>
        <w:jc w:val="both"/>
        <w:rPr>
          <w:rFonts w:ascii="Simplified Arabic" w:hAnsi="Simplified Arabic" w:cs="Simplified Arabic"/>
          <w:sz w:val="16"/>
          <w:szCs w:val="16"/>
          <w:rtl/>
          <w:lang w:bidi="ar-EG"/>
        </w:rPr>
      </w:pPr>
    </w:p>
    <w:p w14:paraId="0DF1643E" w14:textId="77777777" w:rsidR="008208F7" w:rsidRPr="00A83226" w:rsidRDefault="008208F7" w:rsidP="008208F7">
      <w:pPr>
        <w:tabs>
          <w:tab w:val="left" w:pos="7170"/>
        </w:tabs>
        <w:bidi/>
        <w:spacing w:after="0" w:line="240" w:lineRule="auto"/>
        <w:jc w:val="both"/>
        <w:rPr>
          <w:rFonts w:ascii="Simplified Arabic" w:hAnsi="Simplified Arabic" w:cs="Simplified Arabic"/>
          <w:sz w:val="16"/>
          <w:szCs w:val="16"/>
          <w:rtl/>
          <w:lang w:bidi="ar-EG"/>
        </w:rPr>
      </w:pPr>
    </w:p>
    <w:p w14:paraId="009F463D" w14:textId="77777777" w:rsidR="008208F7" w:rsidRPr="00E44E51" w:rsidRDefault="008208F7" w:rsidP="008208F7">
      <w:pPr>
        <w:tabs>
          <w:tab w:val="left" w:pos="7170"/>
        </w:tabs>
        <w:bidi/>
        <w:spacing w:after="0" w:line="240" w:lineRule="auto"/>
        <w:jc w:val="both"/>
        <w:rPr>
          <w:rFonts w:ascii="Simplified Arabic" w:hAnsi="Simplified Arabic" w:cs="Simplified Arabic"/>
          <w:b/>
          <w:bCs/>
          <w:sz w:val="28"/>
          <w:szCs w:val="28"/>
          <w:rtl/>
          <w:lang w:bidi="ar-EG"/>
        </w:rPr>
      </w:pPr>
      <w:r w:rsidRPr="00E44E51">
        <w:rPr>
          <w:rFonts w:ascii="Simplified Arabic" w:hAnsi="Simplified Arabic" w:cs="Simplified Arabic" w:hint="cs"/>
          <w:b/>
          <w:bCs/>
          <w:sz w:val="28"/>
          <w:szCs w:val="28"/>
          <w:rtl/>
          <w:lang w:bidi="ar-EG"/>
        </w:rPr>
        <w:t xml:space="preserve">ومن تحليل الدراسة التطبيقية من خلال عرض قوائم المركز المائي للسنوات </w:t>
      </w:r>
      <w:r>
        <w:rPr>
          <w:rFonts w:ascii="Simplified Arabic" w:hAnsi="Simplified Arabic" w:cs="Simplified Arabic" w:hint="cs"/>
          <w:b/>
          <w:bCs/>
          <w:sz w:val="28"/>
          <w:szCs w:val="28"/>
          <w:rtl/>
          <w:lang w:bidi="ar-EG"/>
        </w:rPr>
        <w:t>(</w:t>
      </w:r>
      <w:r w:rsidRPr="00E44E51">
        <w:rPr>
          <w:rFonts w:ascii="Simplified Arabic" w:hAnsi="Simplified Arabic" w:cs="Simplified Arabic" w:hint="cs"/>
          <w:b/>
          <w:bCs/>
          <w:sz w:val="28"/>
          <w:szCs w:val="28"/>
          <w:rtl/>
          <w:lang w:bidi="ar-EG"/>
        </w:rPr>
        <w:t>2015، 2016، 2017</w:t>
      </w:r>
      <w:r>
        <w:rPr>
          <w:rFonts w:ascii="Simplified Arabic" w:hAnsi="Simplified Arabic" w:cs="Simplified Arabic" w:hint="cs"/>
          <w:b/>
          <w:bCs/>
          <w:sz w:val="28"/>
          <w:szCs w:val="28"/>
          <w:rtl/>
          <w:lang w:bidi="ar-EG"/>
        </w:rPr>
        <w:t>)</w:t>
      </w:r>
      <w:r w:rsidRPr="00E44E51">
        <w:rPr>
          <w:rFonts w:ascii="Simplified Arabic" w:hAnsi="Simplified Arabic" w:cs="Simplified Arabic" w:hint="cs"/>
          <w:b/>
          <w:bCs/>
          <w:sz w:val="28"/>
          <w:szCs w:val="28"/>
          <w:rtl/>
          <w:lang w:bidi="ar-EG"/>
        </w:rPr>
        <w:t xml:space="preserve"> </w:t>
      </w:r>
    </w:p>
    <w:p w14:paraId="79564FF9"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تبين أن وجود تزايد في إجمالي المصادر غير التقليدية، ويرجع إلى تنمية الموارد الغير متجددة لتغطية الاحتياجات المائية والذي أخذ بدوره في زيادة كلاً من إعادة استخدام مياه الصرف الزراعي، وإعادة استخدام مياه الصرف الصحي المعالج، وتزايد معالجة المياه الجوفية الضحلة وتحلية مياه البحر باستخدام الطاقة الشمسية المتجددة وطاقة الرياح</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7F46FE0A" w14:textId="77777777" w:rsidR="008208F7" w:rsidRPr="00E44E51" w:rsidRDefault="008208F7" w:rsidP="008208F7">
      <w:pPr>
        <w:tabs>
          <w:tab w:val="left" w:pos="7170"/>
        </w:tabs>
        <w:bidi/>
        <w:spacing w:after="0" w:line="240" w:lineRule="auto"/>
        <w:jc w:val="both"/>
        <w:rPr>
          <w:rFonts w:ascii="Simplified Arabic" w:hAnsi="Simplified Arabic" w:cs="Simplified Arabic"/>
          <w:b/>
          <w:bCs/>
          <w:sz w:val="28"/>
          <w:szCs w:val="28"/>
          <w:rtl/>
          <w:lang w:bidi="ar-EG"/>
        </w:rPr>
      </w:pPr>
      <w:r w:rsidRPr="00E44E51">
        <w:rPr>
          <w:rFonts w:ascii="Simplified Arabic" w:hAnsi="Simplified Arabic" w:cs="Simplified Arabic"/>
          <w:b/>
          <w:bCs/>
          <w:sz w:val="28"/>
          <w:szCs w:val="28"/>
          <w:rtl/>
          <w:lang w:bidi="ar-EG"/>
        </w:rPr>
        <w:t>ومن القوائم السابق عرضها يمكننا حساب مؤشرات المحاسبة المائية التالية:</w:t>
      </w:r>
    </w:p>
    <w:p w14:paraId="618CB14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 نسبة الموارد المائية المتجددة إلى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ونسبة الموارد المائية غير المتجددة إلى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نسبة </w:t>
      </w:r>
      <w:r w:rsidRPr="00A83226">
        <w:rPr>
          <w:rFonts w:ascii="Simplified Arabic" w:hAnsi="Simplified Arabic" w:cs="Simplified Arabic" w:hint="cs"/>
          <w:sz w:val="28"/>
          <w:szCs w:val="28"/>
          <w:rtl/>
          <w:lang w:bidi="ar-EG"/>
        </w:rPr>
        <w:t>الالتزاما</w:t>
      </w:r>
      <w:r w:rsidRPr="00A83226">
        <w:rPr>
          <w:rFonts w:ascii="Simplified Arabic" w:hAnsi="Simplified Arabic" w:cs="Simplified Arabic" w:hint="eastAsia"/>
          <w:sz w:val="28"/>
          <w:szCs w:val="28"/>
          <w:rtl/>
          <w:lang w:bidi="ar-EG"/>
        </w:rPr>
        <w:t>ت</w:t>
      </w:r>
      <w:r w:rsidRPr="00A83226">
        <w:rPr>
          <w:rFonts w:ascii="Simplified Arabic" w:hAnsi="Simplified Arabic" w:cs="Simplified Arabic"/>
          <w:sz w:val="28"/>
          <w:szCs w:val="28"/>
          <w:rtl/>
          <w:lang w:bidi="ar-EG"/>
        </w:rPr>
        <w:t xml:space="preserve"> إلى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نسبة 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أرصدة مخازن المياه أول المدة</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ويوضح الجدول التالي، نتائج حساب مؤشرات المحاسبة المائية للسنوات 2017،2016،2015 والذي يتبين منه أهم ما يلي:</w:t>
      </w:r>
    </w:p>
    <w:p w14:paraId="6D7AD7EC" w14:textId="77777777" w:rsidR="008208F7" w:rsidRPr="00A83226" w:rsidRDefault="008208F7" w:rsidP="008208F7">
      <w:pPr>
        <w:tabs>
          <w:tab w:val="left" w:pos="7170"/>
        </w:tabs>
        <w:bidi/>
        <w:spacing w:after="0" w:line="240" w:lineRule="auto"/>
        <w:jc w:val="lowKashida"/>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 xml:space="preserve">نسبة الموارد المائية المتجددة إلى </w:t>
      </w:r>
      <w:r w:rsidRPr="00A83226">
        <w:rPr>
          <w:rFonts w:ascii="Simplified Arabic" w:hAnsi="Simplified Arabic" w:cs="Simplified Arabic" w:hint="cs"/>
          <w:b/>
          <w:bCs/>
          <w:sz w:val="28"/>
          <w:szCs w:val="28"/>
          <w:rtl/>
          <w:lang w:bidi="ar-EG"/>
        </w:rPr>
        <w:t>إجمالي</w:t>
      </w:r>
      <w:r w:rsidRPr="00A83226">
        <w:rPr>
          <w:rFonts w:ascii="Simplified Arabic" w:hAnsi="Simplified Arabic" w:cs="Simplified Arabic"/>
          <w:b/>
          <w:bCs/>
          <w:sz w:val="28"/>
          <w:szCs w:val="28"/>
          <w:rtl/>
          <w:lang w:bidi="ar-EG"/>
        </w:rPr>
        <w:t xml:space="preserve"> المصادر</w:t>
      </w:r>
      <w:r w:rsidRPr="00A83226">
        <w:rPr>
          <w:rFonts w:ascii="Simplified Arabic" w:hAnsi="Simplified Arabic" w:cs="Simplified Arabic"/>
          <w:sz w:val="28"/>
          <w:szCs w:val="28"/>
          <w:rtl/>
          <w:lang w:bidi="ar-EG"/>
        </w:rPr>
        <w:t xml:space="preserve">، توضح هذه النسبة حجم الموارد المتجددة </w:t>
      </w:r>
      <w:r w:rsidRPr="00A83226">
        <w:rPr>
          <w:rFonts w:ascii="Simplified Arabic" w:hAnsi="Simplified Arabic" w:cs="Simplified Arabic" w:hint="cs"/>
          <w:sz w:val="28"/>
          <w:szCs w:val="28"/>
          <w:rtl/>
          <w:lang w:bidi="ar-EG"/>
        </w:rPr>
        <w:t xml:space="preserve">وهي </w:t>
      </w:r>
      <w:r w:rsidRPr="00A83226">
        <w:rPr>
          <w:rFonts w:ascii="Simplified Arabic" w:hAnsi="Simplified Arabic" w:cs="Simplified Arabic"/>
          <w:sz w:val="28"/>
          <w:szCs w:val="28"/>
          <w:rtl/>
          <w:lang w:bidi="ar-EG"/>
        </w:rPr>
        <w:t xml:space="preserve">(موارد المياه السطحية الداخلة، والمياه الجوفية العميقة الداخلة، والأمطار والسيول)، وتمثل هذه الموارد الأصول الثابتة والمصدر </w:t>
      </w:r>
      <w:r w:rsidRPr="00A83226">
        <w:rPr>
          <w:rFonts w:ascii="Simplified Arabic" w:hAnsi="Simplified Arabic" w:cs="Simplified Arabic" w:hint="cs"/>
          <w:sz w:val="28"/>
          <w:szCs w:val="28"/>
          <w:rtl/>
          <w:lang w:bidi="ar-EG"/>
        </w:rPr>
        <w:t>الرئيسي</w:t>
      </w:r>
      <w:r w:rsidRPr="00A83226">
        <w:rPr>
          <w:rFonts w:ascii="Simplified Arabic" w:hAnsi="Simplified Arabic" w:cs="Simplified Arabic"/>
          <w:sz w:val="28"/>
          <w:szCs w:val="28"/>
          <w:rtl/>
          <w:lang w:bidi="ar-EG"/>
        </w:rPr>
        <w:t xml:space="preserve"> لإمداد المخازن الرئيسية، إلى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ويقصد بالمصادر التقليدية وغير التقليدية، ويتم حسابها بخارج قسمة نسبة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مصادر الموارد المائية المتجددة </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ويلاحظ أن أعلى نسبة سُجلت عام 2015. جدول </w:t>
      </w:r>
      <w:r w:rsidRPr="00A83226">
        <w:rPr>
          <w:rFonts w:ascii="Simplified Arabic" w:hAnsi="Simplified Arabic" w:cs="Simplified Arabic" w:hint="cs"/>
          <w:sz w:val="28"/>
          <w:szCs w:val="28"/>
          <w:rtl/>
          <w:lang w:bidi="ar-EG"/>
        </w:rPr>
        <w:t xml:space="preserve">رقم </w:t>
      </w:r>
      <w:r w:rsidRPr="00A83226">
        <w:rPr>
          <w:rFonts w:ascii="Simplified Arabic" w:hAnsi="Simplified Arabic" w:cs="Simplified Arabic"/>
          <w:sz w:val="28"/>
          <w:szCs w:val="28"/>
          <w:rtl/>
          <w:lang w:bidi="ar-EG"/>
        </w:rPr>
        <w:t>(3-13)</w:t>
      </w:r>
    </w:p>
    <w:p w14:paraId="1CBA69BB" w14:textId="77777777" w:rsidR="008208F7" w:rsidRPr="00257F8A" w:rsidRDefault="008208F7" w:rsidP="008208F7">
      <w:pPr>
        <w:tabs>
          <w:tab w:val="left" w:pos="7170"/>
        </w:tabs>
        <w:bidi/>
        <w:spacing w:after="0" w:line="240" w:lineRule="auto"/>
        <w:jc w:val="lowKashida"/>
        <w:rPr>
          <w:rFonts w:ascii="Simplified Arabic" w:hAnsi="Simplified Arabic" w:cs="Simplified Arabic"/>
          <w:w w:val="95"/>
          <w:sz w:val="28"/>
          <w:szCs w:val="28"/>
          <w:rtl/>
          <w:lang w:bidi="ar-EG"/>
        </w:rPr>
      </w:pPr>
      <w:r w:rsidRPr="00257F8A">
        <w:rPr>
          <w:rFonts w:ascii="Simplified Arabic" w:hAnsi="Simplified Arabic" w:cs="Simplified Arabic"/>
          <w:b/>
          <w:bCs/>
          <w:w w:val="95"/>
          <w:sz w:val="28"/>
          <w:szCs w:val="28"/>
          <w:rtl/>
          <w:lang w:bidi="ar-EG"/>
        </w:rPr>
        <w:t xml:space="preserve">نسبة الموارد الغير متجددة إلى </w:t>
      </w:r>
      <w:r w:rsidRPr="00257F8A">
        <w:rPr>
          <w:rFonts w:ascii="Simplified Arabic" w:hAnsi="Simplified Arabic" w:cs="Simplified Arabic" w:hint="cs"/>
          <w:b/>
          <w:bCs/>
          <w:w w:val="95"/>
          <w:sz w:val="28"/>
          <w:szCs w:val="28"/>
          <w:rtl/>
          <w:lang w:bidi="ar-EG"/>
        </w:rPr>
        <w:t>إجمالي</w:t>
      </w:r>
      <w:r w:rsidRPr="00257F8A">
        <w:rPr>
          <w:rFonts w:ascii="Simplified Arabic" w:hAnsi="Simplified Arabic" w:cs="Simplified Arabic"/>
          <w:b/>
          <w:bCs/>
          <w:w w:val="95"/>
          <w:sz w:val="28"/>
          <w:szCs w:val="28"/>
          <w:rtl/>
          <w:lang w:bidi="ar-EG"/>
        </w:rPr>
        <w:t xml:space="preserve"> المصادر</w:t>
      </w:r>
      <w:r w:rsidRPr="00257F8A">
        <w:rPr>
          <w:rFonts w:ascii="Simplified Arabic" w:hAnsi="Simplified Arabic" w:cs="Simplified Arabic"/>
          <w:w w:val="95"/>
          <w:sz w:val="28"/>
          <w:szCs w:val="28"/>
          <w:rtl/>
          <w:lang w:bidi="ar-EG"/>
        </w:rPr>
        <w:t xml:space="preserve">، ويقصد بالموارد غير المتجددة، الموارد الناتجة عن تحلية مياه البحر، والمياه الجوفية الضحلة، والصرف </w:t>
      </w:r>
      <w:r w:rsidRPr="00257F8A">
        <w:rPr>
          <w:rFonts w:ascii="Simplified Arabic" w:hAnsi="Simplified Arabic" w:cs="Simplified Arabic" w:hint="cs"/>
          <w:w w:val="95"/>
          <w:sz w:val="28"/>
          <w:szCs w:val="28"/>
          <w:rtl/>
          <w:lang w:bidi="ar-EG"/>
        </w:rPr>
        <w:t>الزراعي</w:t>
      </w:r>
      <w:r w:rsidRPr="00257F8A">
        <w:rPr>
          <w:rFonts w:ascii="Simplified Arabic" w:hAnsi="Simplified Arabic" w:cs="Simplified Arabic"/>
          <w:w w:val="95"/>
          <w:sz w:val="28"/>
          <w:szCs w:val="28"/>
          <w:rtl/>
          <w:lang w:bidi="ar-EG"/>
        </w:rPr>
        <w:t xml:space="preserve"> المعاد </w:t>
      </w:r>
      <w:r w:rsidRPr="00257F8A">
        <w:rPr>
          <w:rFonts w:ascii="Simplified Arabic" w:hAnsi="Simplified Arabic" w:cs="Simplified Arabic" w:hint="cs"/>
          <w:w w:val="95"/>
          <w:sz w:val="28"/>
          <w:szCs w:val="28"/>
          <w:rtl/>
          <w:lang w:bidi="ar-EG"/>
        </w:rPr>
        <w:t>استخدامه</w:t>
      </w:r>
      <w:r w:rsidRPr="00257F8A">
        <w:rPr>
          <w:rFonts w:ascii="Simplified Arabic" w:hAnsi="Simplified Arabic" w:cs="Simplified Arabic"/>
          <w:w w:val="95"/>
          <w:sz w:val="28"/>
          <w:szCs w:val="28"/>
          <w:rtl/>
          <w:lang w:bidi="ar-EG"/>
        </w:rPr>
        <w:t xml:space="preserve">، ومياه الصرف </w:t>
      </w:r>
      <w:r w:rsidRPr="00257F8A">
        <w:rPr>
          <w:rFonts w:ascii="Simplified Arabic" w:hAnsi="Simplified Arabic" w:cs="Simplified Arabic" w:hint="cs"/>
          <w:w w:val="95"/>
          <w:sz w:val="28"/>
          <w:szCs w:val="28"/>
          <w:rtl/>
          <w:lang w:bidi="ar-EG"/>
        </w:rPr>
        <w:t>الصحي</w:t>
      </w:r>
      <w:r w:rsidRPr="00257F8A">
        <w:rPr>
          <w:rFonts w:ascii="Simplified Arabic" w:hAnsi="Simplified Arabic" w:cs="Simplified Arabic"/>
          <w:w w:val="95"/>
          <w:sz w:val="28"/>
          <w:szCs w:val="28"/>
          <w:rtl/>
          <w:lang w:bidi="ar-EG"/>
        </w:rPr>
        <w:t xml:space="preserve"> المعالجة، وتستخدم هذه الموارد لتعويض ما تم فقده وهدره </w:t>
      </w:r>
      <w:r w:rsidRPr="00257F8A">
        <w:rPr>
          <w:rFonts w:ascii="Simplified Arabic" w:hAnsi="Simplified Arabic" w:cs="Simplified Arabic" w:hint="cs"/>
          <w:w w:val="95"/>
          <w:sz w:val="28"/>
          <w:szCs w:val="28"/>
          <w:rtl/>
          <w:lang w:bidi="ar-EG"/>
        </w:rPr>
        <w:t>في</w:t>
      </w:r>
      <w:r w:rsidRPr="00257F8A">
        <w:rPr>
          <w:rFonts w:ascii="Simplified Arabic" w:hAnsi="Simplified Arabic" w:cs="Simplified Arabic"/>
          <w:w w:val="95"/>
          <w:sz w:val="28"/>
          <w:szCs w:val="28"/>
          <w:rtl/>
          <w:lang w:bidi="ar-EG"/>
        </w:rPr>
        <w:t xml:space="preserve"> حجم مخازن المياه، وتعتبر عاملاً لحفظ التوازن بين أصول وخصوم المياه، ويتم حسابها بخارج قسمة نسبة </w:t>
      </w:r>
      <w:r w:rsidRPr="00257F8A">
        <w:rPr>
          <w:rFonts w:ascii="Simplified Arabic" w:hAnsi="Simplified Arabic" w:cs="Simplified Arabic" w:hint="cs"/>
          <w:w w:val="95"/>
          <w:sz w:val="28"/>
          <w:szCs w:val="28"/>
          <w:rtl/>
          <w:lang w:bidi="ar-EG"/>
        </w:rPr>
        <w:t>إجمالي</w:t>
      </w:r>
      <w:r w:rsidRPr="00257F8A">
        <w:rPr>
          <w:rFonts w:ascii="Simplified Arabic" w:hAnsi="Simplified Arabic" w:cs="Simplified Arabic"/>
          <w:w w:val="95"/>
          <w:sz w:val="28"/>
          <w:szCs w:val="28"/>
          <w:rtl/>
          <w:lang w:bidi="ar-EG"/>
        </w:rPr>
        <w:t xml:space="preserve"> مصادر الموارد المائية غير المتجددة </w:t>
      </w:r>
      <w:r w:rsidRPr="00257F8A">
        <w:rPr>
          <w:rFonts w:ascii="Simplified Arabic" w:hAnsi="Simplified Arabic" w:cs="Simplified Arabic"/>
          <w:w w:val="95"/>
          <w:sz w:val="28"/>
          <w:szCs w:val="28"/>
          <w:lang w:bidi="ar-EG"/>
        </w:rPr>
        <w:t>/</w:t>
      </w:r>
      <w:r w:rsidRPr="00257F8A">
        <w:rPr>
          <w:rFonts w:ascii="Simplified Arabic" w:hAnsi="Simplified Arabic" w:cs="Simplified Arabic"/>
          <w:w w:val="95"/>
          <w:sz w:val="28"/>
          <w:szCs w:val="28"/>
          <w:rtl/>
          <w:lang w:bidi="ar-EG"/>
        </w:rPr>
        <w:t xml:space="preserve"> </w:t>
      </w:r>
      <w:r w:rsidRPr="00257F8A">
        <w:rPr>
          <w:rFonts w:ascii="Simplified Arabic" w:hAnsi="Simplified Arabic" w:cs="Simplified Arabic" w:hint="cs"/>
          <w:w w:val="95"/>
          <w:sz w:val="28"/>
          <w:szCs w:val="28"/>
          <w:rtl/>
          <w:lang w:bidi="ar-EG"/>
        </w:rPr>
        <w:t>إجمالي</w:t>
      </w:r>
      <w:r w:rsidRPr="00257F8A">
        <w:rPr>
          <w:rFonts w:ascii="Simplified Arabic" w:hAnsi="Simplified Arabic" w:cs="Simplified Arabic"/>
          <w:w w:val="95"/>
          <w:sz w:val="28"/>
          <w:szCs w:val="28"/>
          <w:rtl/>
          <w:lang w:bidi="ar-EG"/>
        </w:rPr>
        <w:t xml:space="preserve"> المصادر التقليدية وغير التقليدية، ويلاحظ أن أعلى نسبة لها سُجلت عام 2015. جدول </w:t>
      </w:r>
      <w:r w:rsidRPr="00257F8A">
        <w:rPr>
          <w:rFonts w:ascii="Simplified Arabic" w:hAnsi="Simplified Arabic" w:cs="Simplified Arabic" w:hint="cs"/>
          <w:w w:val="95"/>
          <w:sz w:val="28"/>
          <w:szCs w:val="28"/>
          <w:rtl/>
          <w:lang w:bidi="ar-EG"/>
        </w:rPr>
        <w:t xml:space="preserve">رقم </w:t>
      </w:r>
      <w:r w:rsidRPr="00257F8A">
        <w:rPr>
          <w:rFonts w:ascii="Simplified Arabic" w:hAnsi="Simplified Arabic" w:cs="Simplified Arabic"/>
          <w:w w:val="95"/>
          <w:sz w:val="28"/>
          <w:szCs w:val="28"/>
          <w:rtl/>
          <w:lang w:bidi="ar-EG"/>
        </w:rPr>
        <w:t>(3-13)</w:t>
      </w:r>
    </w:p>
    <w:p w14:paraId="3676DB1D" w14:textId="77777777" w:rsidR="008208F7" w:rsidRPr="00A83226" w:rsidRDefault="008208F7" w:rsidP="008208F7">
      <w:pPr>
        <w:pStyle w:val="Heading3Char"/>
        <w:tabs>
          <w:tab w:val="left" w:pos="7170"/>
        </w:tabs>
        <w:bidi/>
        <w:spacing w:after="0" w:line="240" w:lineRule="auto"/>
        <w:ind w:left="810"/>
        <w:rPr>
          <w:rFonts w:ascii="Simplified Arabic" w:hAnsi="Simplified Arabic" w:cs="Simplified Arabic"/>
          <w:sz w:val="12"/>
          <w:szCs w:val="12"/>
          <w:rtl/>
          <w:lang w:bidi="ar-EG"/>
        </w:rPr>
      </w:pPr>
    </w:p>
    <w:p w14:paraId="2C3FE721" w14:textId="77777777" w:rsidR="00D3084A" w:rsidRDefault="008208F7" w:rsidP="008208F7">
      <w:pPr>
        <w:pStyle w:val="Heading3Char"/>
        <w:tabs>
          <w:tab w:val="left" w:pos="7170"/>
        </w:tabs>
        <w:bidi/>
        <w:spacing w:after="0" w:line="240" w:lineRule="auto"/>
        <w:ind w:left="810"/>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    </w:t>
      </w:r>
    </w:p>
    <w:p w14:paraId="59125979" w14:textId="77777777" w:rsidR="00D3084A" w:rsidRDefault="00D3084A" w:rsidP="00D3084A">
      <w:pPr>
        <w:pStyle w:val="Heading3Char"/>
        <w:tabs>
          <w:tab w:val="left" w:pos="7170"/>
        </w:tabs>
        <w:bidi/>
        <w:spacing w:after="0" w:line="240" w:lineRule="auto"/>
        <w:ind w:left="810"/>
        <w:rPr>
          <w:rFonts w:ascii="Simplified Arabic" w:hAnsi="Simplified Arabic" w:cs="Simplified Arabic"/>
          <w:sz w:val="28"/>
          <w:szCs w:val="28"/>
          <w:rtl/>
          <w:lang w:bidi="ar-EG"/>
        </w:rPr>
      </w:pPr>
    </w:p>
    <w:p w14:paraId="7094D63C" w14:textId="77777777" w:rsidR="00D3084A" w:rsidRDefault="00D3084A" w:rsidP="00D3084A">
      <w:pPr>
        <w:pStyle w:val="Heading3Char"/>
        <w:tabs>
          <w:tab w:val="left" w:pos="7170"/>
        </w:tabs>
        <w:bidi/>
        <w:spacing w:after="0" w:line="240" w:lineRule="auto"/>
        <w:ind w:left="810"/>
        <w:rPr>
          <w:rFonts w:ascii="Simplified Arabic" w:hAnsi="Simplified Arabic" w:cs="Simplified Arabic"/>
          <w:sz w:val="28"/>
          <w:szCs w:val="28"/>
          <w:rtl/>
          <w:lang w:bidi="ar-EG"/>
        </w:rPr>
      </w:pPr>
    </w:p>
    <w:p w14:paraId="26C33BE2" w14:textId="77777777" w:rsidR="00D3084A" w:rsidRDefault="00D3084A" w:rsidP="00D3084A">
      <w:pPr>
        <w:pStyle w:val="Heading3Char"/>
        <w:tabs>
          <w:tab w:val="left" w:pos="7170"/>
        </w:tabs>
        <w:bidi/>
        <w:spacing w:after="0" w:line="240" w:lineRule="auto"/>
        <w:ind w:left="810"/>
        <w:rPr>
          <w:rFonts w:ascii="Simplified Arabic" w:hAnsi="Simplified Arabic" w:cs="Simplified Arabic"/>
          <w:sz w:val="28"/>
          <w:szCs w:val="28"/>
          <w:rtl/>
          <w:lang w:bidi="ar-EG"/>
        </w:rPr>
      </w:pPr>
    </w:p>
    <w:p w14:paraId="08C0B983" w14:textId="18EBBD20" w:rsidR="008208F7" w:rsidRPr="00101E06" w:rsidRDefault="008208F7" w:rsidP="00D3084A">
      <w:pPr>
        <w:pStyle w:val="Heading3Char"/>
        <w:tabs>
          <w:tab w:val="left" w:pos="7170"/>
        </w:tabs>
        <w:bidi/>
        <w:spacing w:after="0" w:line="240" w:lineRule="auto"/>
        <w:ind w:left="810"/>
        <w:rPr>
          <w:rFonts w:ascii="Simplified Arabic" w:hAnsi="Simplified Arabic" w:cs="Simplified Arabic"/>
          <w:b/>
          <w:bCs/>
          <w:sz w:val="24"/>
          <w:szCs w:val="24"/>
          <w:rtl/>
          <w:lang w:bidi="ar-EG"/>
        </w:rPr>
      </w:pPr>
      <w:r w:rsidRPr="00A83226">
        <w:rPr>
          <w:rFonts w:ascii="Simplified Arabic" w:hAnsi="Simplified Arabic" w:cs="Simplified Arabic"/>
          <w:sz w:val="28"/>
          <w:szCs w:val="28"/>
          <w:rtl/>
          <w:lang w:bidi="ar-EG"/>
        </w:rPr>
        <w:lastRenderedPageBreak/>
        <w:t xml:space="preserve"> </w:t>
      </w:r>
      <w:r w:rsidRPr="00101E06">
        <w:rPr>
          <w:rFonts w:ascii="Simplified Arabic" w:hAnsi="Simplified Arabic" w:cs="Simplified Arabic"/>
          <w:b/>
          <w:bCs/>
          <w:sz w:val="24"/>
          <w:szCs w:val="24"/>
          <w:rtl/>
          <w:lang w:bidi="ar-EG"/>
        </w:rPr>
        <w:t>جدول رقم (3-36): مؤشرات المحاسبة المائية</w:t>
      </w:r>
      <w:r w:rsidRPr="00101E06">
        <w:rPr>
          <w:rFonts w:ascii="Simplified Arabic" w:hAnsi="Simplified Arabic" w:cs="Simplified Arabic"/>
          <w:b/>
          <w:bCs/>
          <w:sz w:val="24"/>
          <w:szCs w:val="24"/>
          <w:lang w:bidi="ar-EG"/>
        </w:rPr>
        <w:t xml:space="preserve"> </w:t>
      </w:r>
      <w:r w:rsidRPr="00101E06">
        <w:rPr>
          <w:rFonts w:ascii="Simplified Arabic" w:hAnsi="Simplified Arabic" w:cs="Simplified Arabic"/>
          <w:b/>
          <w:bCs/>
          <w:sz w:val="24"/>
          <w:szCs w:val="24"/>
          <w:rtl/>
          <w:lang w:bidi="ar-EG"/>
        </w:rPr>
        <w:t>للسنوات 2015-2017</w:t>
      </w:r>
    </w:p>
    <w:tbl>
      <w:tblPr>
        <w:tblStyle w:val="Heading2Char"/>
        <w:bidiVisual/>
        <w:tblW w:w="9499"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29"/>
        <w:gridCol w:w="1276"/>
        <w:gridCol w:w="1276"/>
        <w:gridCol w:w="1418"/>
      </w:tblGrid>
      <w:tr w:rsidR="008208F7" w:rsidRPr="00A83226" w14:paraId="2322E993" w14:textId="77777777" w:rsidTr="00FE6CB0">
        <w:tc>
          <w:tcPr>
            <w:tcW w:w="5529" w:type="dxa"/>
            <w:shd w:val="clear" w:color="auto" w:fill="2E74B5" w:themeFill="accent5" w:themeFillShade="BF"/>
            <w:vAlign w:val="center"/>
          </w:tcPr>
          <w:p w14:paraId="64997F20" w14:textId="77777777" w:rsidR="008208F7" w:rsidRPr="00A83226" w:rsidRDefault="008208F7" w:rsidP="00FE6CB0">
            <w:pPr>
              <w:pStyle w:val="Heading3Char"/>
              <w:tabs>
                <w:tab w:val="left" w:pos="7170"/>
              </w:tabs>
              <w:bidi/>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السنوات</w:t>
            </w:r>
          </w:p>
        </w:tc>
        <w:tc>
          <w:tcPr>
            <w:tcW w:w="1276" w:type="dxa"/>
            <w:shd w:val="clear" w:color="auto" w:fill="2E74B5" w:themeFill="accent5" w:themeFillShade="BF"/>
            <w:vAlign w:val="center"/>
          </w:tcPr>
          <w:p w14:paraId="6FAED2BA" w14:textId="77777777" w:rsidR="008208F7" w:rsidRPr="00A83226" w:rsidRDefault="008208F7" w:rsidP="00FE6CB0">
            <w:pPr>
              <w:pStyle w:val="Heading3Char"/>
              <w:tabs>
                <w:tab w:val="left" w:pos="7170"/>
              </w:tabs>
              <w:bidi/>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2015</w:t>
            </w:r>
          </w:p>
        </w:tc>
        <w:tc>
          <w:tcPr>
            <w:tcW w:w="1276" w:type="dxa"/>
            <w:shd w:val="clear" w:color="auto" w:fill="2E74B5" w:themeFill="accent5" w:themeFillShade="BF"/>
            <w:vAlign w:val="center"/>
          </w:tcPr>
          <w:p w14:paraId="20D71D30" w14:textId="77777777" w:rsidR="008208F7" w:rsidRPr="00A83226" w:rsidRDefault="008208F7" w:rsidP="00FE6CB0">
            <w:pPr>
              <w:pStyle w:val="Heading3Char"/>
              <w:tabs>
                <w:tab w:val="left" w:pos="7170"/>
              </w:tabs>
              <w:bidi/>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2016</w:t>
            </w:r>
          </w:p>
        </w:tc>
        <w:tc>
          <w:tcPr>
            <w:tcW w:w="1418" w:type="dxa"/>
            <w:shd w:val="clear" w:color="auto" w:fill="2E74B5" w:themeFill="accent5" w:themeFillShade="BF"/>
            <w:vAlign w:val="center"/>
          </w:tcPr>
          <w:p w14:paraId="77877866" w14:textId="77777777" w:rsidR="008208F7" w:rsidRPr="00A83226" w:rsidRDefault="008208F7" w:rsidP="00FE6CB0">
            <w:pPr>
              <w:pStyle w:val="Heading3Char"/>
              <w:tabs>
                <w:tab w:val="left" w:pos="7170"/>
              </w:tabs>
              <w:bidi/>
              <w:jc w:val="center"/>
              <w:rPr>
                <w:rFonts w:ascii="Simplified Arabic" w:hAnsi="Simplified Arabic" w:cs="Simplified Arabic"/>
                <w:b/>
                <w:bCs/>
                <w:color w:val="FFFFFF" w:themeColor="background1"/>
                <w:sz w:val="24"/>
                <w:szCs w:val="24"/>
                <w:rtl/>
                <w:lang w:bidi="ar-EG"/>
              </w:rPr>
            </w:pPr>
            <w:r w:rsidRPr="00A83226">
              <w:rPr>
                <w:rFonts w:ascii="Simplified Arabic" w:hAnsi="Simplified Arabic" w:cs="Simplified Arabic"/>
                <w:b/>
                <w:bCs/>
                <w:color w:val="FFFFFF" w:themeColor="background1"/>
                <w:sz w:val="24"/>
                <w:szCs w:val="24"/>
                <w:rtl/>
                <w:lang w:bidi="ar-EG"/>
              </w:rPr>
              <w:t>2017</w:t>
            </w:r>
          </w:p>
        </w:tc>
      </w:tr>
      <w:tr w:rsidR="008208F7" w:rsidRPr="00A83226" w14:paraId="5087A875" w14:textId="77777777" w:rsidTr="00FE6CB0">
        <w:tc>
          <w:tcPr>
            <w:tcW w:w="5529" w:type="dxa"/>
            <w:shd w:val="clear" w:color="auto" w:fill="auto"/>
          </w:tcPr>
          <w:p w14:paraId="0D678472" w14:textId="77777777" w:rsidR="008208F7" w:rsidRPr="00A83226" w:rsidRDefault="008208F7" w:rsidP="00FE6CB0">
            <w:pPr>
              <w:pStyle w:val="Heading3Char"/>
              <w:tabs>
                <w:tab w:val="left" w:pos="7170"/>
              </w:tabs>
              <w:bidi/>
              <w:rPr>
                <w:rFonts w:ascii="Simplified Arabic" w:hAnsi="Simplified Arabic" w:cs="Simplified Arabic"/>
                <w:color w:val="0D0D0D" w:themeColor="text1" w:themeTint="F2"/>
                <w:sz w:val="24"/>
                <w:szCs w:val="24"/>
                <w:rtl/>
                <w:lang w:bidi="ar-EG"/>
              </w:rPr>
            </w:pPr>
            <w:r w:rsidRPr="00A83226">
              <w:rPr>
                <w:rFonts w:ascii="Simplified Arabic" w:hAnsi="Simplified Arabic" w:cs="Simplified Arabic"/>
                <w:color w:val="0D0D0D" w:themeColor="text1" w:themeTint="F2"/>
                <w:sz w:val="24"/>
                <w:szCs w:val="24"/>
                <w:rtl/>
                <w:lang w:bidi="ar-EG"/>
              </w:rPr>
              <w:t xml:space="preserve">نسبة الموارد المتجددة إلى </w:t>
            </w:r>
            <w:r w:rsidRPr="00A83226">
              <w:rPr>
                <w:rFonts w:ascii="Simplified Arabic" w:hAnsi="Simplified Arabic" w:cs="Simplified Arabic" w:hint="cs"/>
                <w:color w:val="0D0D0D" w:themeColor="text1" w:themeTint="F2"/>
                <w:sz w:val="24"/>
                <w:szCs w:val="24"/>
                <w:rtl/>
                <w:lang w:bidi="ar-EG"/>
              </w:rPr>
              <w:t>إجمالي</w:t>
            </w:r>
            <w:r w:rsidRPr="00A83226">
              <w:rPr>
                <w:rFonts w:ascii="Simplified Arabic" w:hAnsi="Simplified Arabic" w:cs="Simplified Arabic"/>
                <w:color w:val="0D0D0D" w:themeColor="text1" w:themeTint="F2"/>
                <w:sz w:val="24"/>
                <w:szCs w:val="24"/>
                <w:rtl/>
                <w:lang w:bidi="ar-EG"/>
              </w:rPr>
              <w:t xml:space="preserve"> المصادر</w:t>
            </w:r>
          </w:p>
        </w:tc>
        <w:tc>
          <w:tcPr>
            <w:tcW w:w="1276" w:type="dxa"/>
            <w:shd w:val="clear" w:color="auto" w:fill="auto"/>
          </w:tcPr>
          <w:p w14:paraId="5750CD4C"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12.4%</w:t>
            </w:r>
          </w:p>
        </w:tc>
        <w:tc>
          <w:tcPr>
            <w:tcW w:w="1276" w:type="dxa"/>
            <w:shd w:val="clear" w:color="auto" w:fill="auto"/>
          </w:tcPr>
          <w:p w14:paraId="51E0CC2D"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10.57%</w:t>
            </w:r>
          </w:p>
        </w:tc>
        <w:tc>
          <w:tcPr>
            <w:tcW w:w="1418" w:type="dxa"/>
            <w:shd w:val="clear" w:color="auto" w:fill="auto"/>
          </w:tcPr>
          <w:p w14:paraId="3805C5F2"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11.16%</w:t>
            </w:r>
          </w:p>
        </w:tc>
      </w:tr>
      <w:tr w:rsidR="008208F7" w:rsidRPr="00A83226" w14:paraId="0434EF6F" w14:textId="77777777" w:rsidTr="00FE6CB0">
        <w:tc>
          <w:tcPr>
            <w:tcW w:w="5529" w:type="dxa"/>
            <w:shd w:val="clear" w:color="auto" w:fill="DEEAF6" w:themeFill="accent5" w:themeFillTint="33"/>
          </w:tcPr>
          <w:p w14:paraId="7F567EA5" w14:textId="77777777" w:rsidR="008208F7" w:rsidRPr="00A83226" w:rsidRDefault="008208F7" w:rsidP="00FE6CB0">
            <w:pPr>
              <w:tabs>
                <w:tab w:val="left" w:pos="7170"/>
              </w:tabs>
              <w:bidi/>
              <w:rPr>
                <w:rFonts w:ascii="Simplified Arabic" w:hAnsi="Simplified Arabic" w:cs="Simplified Arabic"/>
                <w:color w:val="0D0D0D" w:themeColor="text1" w:themeTint="F2"/>
                <w:sz w:val="24"/>
                <w:szCs w:val="24"/>
                <w:rtl/>
                <w:lang w:bidi="ar-EG"/>
              </w:rPr>
            </w:pPr>
            <w:r w:rsidRPr="00A83226">
              <w:rPr>
                <w:rFonts w:ascii="Simplified Arabic" w:hAnsi="Simplified Arabic" w:cs="Simplified Arabic"/>
                <w:color w:val="0D0D0D" w:themeColor="text1" w:themeTint="F2"/>
                <w:sz w:val="24"/>
                <w:szCs w:val="24"/>
                <w:rtl/>
                <w:lang w:bidi="ar-EG"/>
              </w:rPr>
              <w:t xml:space="preserve">نسبة الموارد الغير متجددة إلى </w:t>
            </w:r>
            <w:r w:rsidRPr="00A83226">
              <w:rPr>
                <w:rFonts w:ascii="Simplified Arabic" w:hAnsi="Simplified Arabic" w:cs="Simplified Arabic" w:hint="cs"/>
                <w:color w:val="0D0D0D" w:themeColor="text1" w:themeTint="F2"/>
                <w:sz w:val="24"/>
                <w:szCs w:val="24"/>
                <w:rtl/>
                <w:lang w:bidi="ar-EG"/>
              </w:rPr>
              <w:t>إجمالي</w:t>
            </w:r>
            <w:r w:rsidRPr="00A83226">
              <w:rPr>
                <w:rFonts w:ascii="Simplified Arabic" w:hAnsi="Simplified Arabic" w:cs="Simplified Arabic"/>
                <w:color w:val="0D0D0D" w:themeColor="text1" w:themeTint="F2"/>
                <w:sz w:val="24"/>
                <w:szCs w:val="24"/>
                <w:rtl/>
                <w:lang w:bidi="ar-EG"/>
              </w:rPr>
              <w:t xml:space="preserve"> المصادر</w:t>
            </w:r>
          </w:p>
        </w:tc>
        <w:tc>
          <w:tcPr>
            <w:tcW w:w="1276" w:type="dxa"/>
            <w:shd w:val="clear" w:color="auto" w:fill="DEEAF6" w:themeFill="accent5" w:themeFillTint="33"/>
          </w:tcPr>
          <w:p w14:paraId="34458098"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13.36%</w:t>
            </w:r>
          </w:p>
        </w:tc>
        <w:tc>
          <w:tcPr>
            <w:tcW w:w="1276" w:type="dxa"/>
            <w:shd w:val="clear" w:color="auto" w:fill="DEEAF6" w:themeFill="accent5" w:themeFillTint="33"/>
          </w:tcPr>
          <w:p w14:paraId="69631C69"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11.99%</w:t>
            </w:r>
          </w:p>
        </w:tc>
        <w:tc>
          <w:tcPr>
            <w:tcW w:w="1418" w:type="dxa"/>
            <w:shd w:val="clear" w:color="auto" w:fill="DEEAF6" w:themeFill="accent5" w:themeFillTint="33"/>
          </w:tcPr>
          <w:p w14:paraId="1A45D624"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12.48%</w:t>
            </w:r>
          </w:p>
        </w:tc>
      </w:tr>
      <w:tr w:rsidR="008208F7" w:rsidRPr="00A83226" w14:paraId="4540245F" w14:textId="77777777" w:rsidTr="00FE6CB0">
        <w:tc>
          <w:tcPr>
            <w:tcW w:w="5529" w:type="dxa"/>
            <w:shd w:val="clear" w:color="auto" w:fill="auto"/>
          </w:tcPr>
          <w:p w14:paraId="7DD22C51" w14:textId="77777777" w:rsidR="008208F7" w:rsidRPr="00A83226" w:rsidRDefault="008208F7" w:rsidP="00FE6CB0">
            <w:pPr>
              <w:tabs>
                <w:tab w:val="left" w:pos="7170"/>
              </w:tabs>
              <w:bidi/>
              <w:rPr>
                <w:rFonts w:ascii="Simplified Arabic" w:hAnsi="Simplified Arabic" w:cs="Simplified Arabic"/>
                <w:color w:val="0D0D0D" w:themeColor="text1" w:themeTint="F2"/>
                <w:sz w:val="24"/>
                <w:szCs w:val="24"/>
                <w:rtl/>
                <w:lang w:bidi="ar-EG"/>
              </w:rPr>
            </w:pPr>
            <w:r w:rsidRPr="00A83226">
              <w:rPr>
                <w:rFonts w:ascii="Simplified Arabic" w:hAnsi="Simplified Arabic" w:cs="Simplified Arabic"/>
                <w:color w:val="0D0D0D" w:themeColor="text1" w:themeTint="F2"/>
                <w:sz w:val="24"/>
                <w:szCs w:val="24"/>
                <w:rtl/>
                <w:lang w:bidi="ar-EG"/>
              </w:rPr>
              <w:t xml:space="preserve">نسبة الالتزامات إلى </w:t>
            </w:r>
            <w:r w:rsidRPr="00A83226">
              <w:rPr>
                <w:rFonts w:ascii="Simplified Arabic" w:hAnsi="Simplified Arabic" w:cs="Simplified Arabic" w:hint="cs"/>
                <w:color w:val="0D0D0D" w:themeColor="text1" w:themeTint="F2"/>
                <w:sz w:val="24"/>
                <w:szCs w:val="24"/>
                <w:rtl/>
                <w:lang w:bidi="ar-EG"/>
              </w:rPr>
              <w:t>إجمالي</w:t>
            </w:r>
            <w:r w:rsidRPr="00A83226">
              <w:rPr>
                <w:rFonts w:ascii="Simplified Arabic" w:hAnsi="Simplified Arabic" w:cs="Simplified Arabic"/>
                <w:color w:val="0D0D0D" w:themeColor="text1" w:themeTint="F2"/>
                <w:sz w:val="24"/>
                <w:szCs w:val="24"/>
                <w:rtl/>
                <w:lang w:bidi="ar-EG"/>
              </w:rPr>
              <w:t xml:space="preserve"> المصادر</w:t>
            </w:r>
          </w:p>
        </w:tc>
        <w:tc>
          <w:tcPr>
            <w:tcW w:w="1276" w:type="dxa"/>
            <w:shd w:val="clear" w:color="auto" w:fill="auto"/>
          </w:tcPr>
          <w:p w14:paraId="02FB2C12"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22.2%</w:t>
            </w:r>
          </w:p>
        </w:tc>
        <w:tc>
          <w:tcPr>
            <w:tcW w:w="1276" w:type="dxa"/>
            <w:shd w:val="clear" w:color="auto" w:fill="auto"/>
          </w:tcPr>
          <w:p w14:paraId="78D65FC4"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20.75%</w:t>
            </w:r>
          </w:p>
        </w:tc>
        <w:tc>
          <w:tcPr>
            <w:tcW w:w="1418" w:type="dxa"/>
            <w:shd w:val="clear" w:color="auto" w:fill="auto"/>
          </w:tcPr>
          <w:p w14:paraId="5324C902"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lang w:bidi="ar-EG"/>
              </w:rPr>
            </w:pPr>
            <w:r w:rsidRPr="00A83226">
              <w:rPr>
                <w:rFonts w:ascii="Simplified Arabic" w:hAnsi="Simplified Arabic" w:cs="Simplified Arabic"/>
                <w:sz w:val="24"/>
                <w:szCs w:val="24"/>
                <w:rtl/>
                <w:lang w:bidi="ar-EG"/>
              </w:rPr>
              <w:t>38.58%</w:t>
            </w:r>
          </w:p>
        </w:tc>
      </w:tr>
      <w:tr w:rsidR="008208F7" w:rsidRPr="00A83226" w14:paraId="60F7AF39" w14:textId="77777777" w:rsidTr="00FE6CB0">
        <w:tc>
          <w:tcPr>
            <w:tcW w:w="5529" w:type="dxa"/>
            <w:shd w:val="clear" w:color="auto" w:fill="DEEAF6" w:themeFill="accent5" w:themeFillTint="33"/>
          </w:tcPr>
          <w:p w14:paraId="48C037C3" w14:textId="77777777" w:rsidR="008208F7" w:rsidRPr="00A83226" w:rsidRDefault="008208F7" w:rsidP="00FE6CB0">
            <w:pPr>
              <w:tabs>
                <w:tab w:val="left" w:pos="7170"/>
              </w:tabs>
              <w:bidi/>
              <w:rPr>
                <w:rFonts w:ascii="Simplified Arabic" w:hAnsi="Simplified Arabic" w:cs="Simplified Arabic"/>
                <w:color w:val="0D0D0D" w:themeColor="text1" w:themeTint="F2"/>
                <w:sz w:val="24"/>
                <w:szCs w:val="24"/>
                <w:rtl/>
                <w:lang w:bidi="ar-EG"/>
              </w:rPr>
            </w:pPr>
            <w:r w:rsidRPr="00A83226">
              <w:rPr>
                <w:rFonts w:ascii="Simplified Arabic" w:hAnsi="Simplified Arabic" w:cs="Simplified Arabic"/>
                <w:color w:val="0D0D0D" w:themeColor="text1" w:themeTint="F2"/>
                <w:sz w:val="24"/>
                <w:szCs w:val="24"/>
                <w:rtl/>
                <w:lang w:bidi="ar-EG"/>
              </w:rPr>
              <w:t xml:space="preserve">نسبة التغير </w:t>
            </w:r>
            <w:r w:rsidRPr="00A83226">
              <w:rPr>
                <w:rFonts w:ascii="Simplified Arabic" w:hAnsi="Simplified Arabic" w:cs="Simplified Arabic" w:hint="cs"/>
                <w:color w:val="0D0D0D" w:themeColor="text1" w:themeTint="F2"/>
                <w:sz w:val="24"/>
                <w:szCs w:val="24"/>
                <w:rtl/>
                <w:lang w:bidi="ar-EG"/>
              </w:rPr>
              <w:t>في</w:t>
            </w:r>
            <w:r w:rsidRPr="00A83226">
              <w:rPr>
                <w:rFonts w:ascii="Simplified Arabic" w:hAnsi="Simplified Arabic" w:cs="Simplified Arabic"/>
                <w:color w:val="0D0D0D" w:themeColor="text1" w:themeTint="F2"/>
                <w:sz w:val="24"/>
                <w:szCs w:val="24"/>
                <w:rtl/>
                <w:lang w:bidi="ar-EG"/>
              </w:rPr>
              <w:t xml:space="preserve"> </w:t>
            </w:r>
            <w:r w:rsidRPr="00A83226">
              <w:rPr>
                <w:rFonts w:ascii="Simplified Arabic" w:hAnsi="Simplified Arabic" w:cs="Simplified Arabic" w:hint="cs"/>
                <w:color w:val="0D0D0D" w:themeColor="text1" w:themeTint="F2"/>
                <w:sz w:val="24"/>
                <w:szCs w:val="24"/>
                <w:rtl/>
                <w:lang w:bidi="ar-EG"/>
              </w:rPr>
              <w:t>إجمالي</w:t>
            </w:r>
            <w:r w:rsidRPr="00A83226">
              <w:rPr>
                <w:rFonts w:ascii="Simplified Arabic" w:hAnsi="Simplified Arabic" w:cs="Simplified Arabic"/>
                <w:color w:val="0D0D0D" w:themeColor="text1" w:themeTint="F2"/>
                <w:sz w:val="24"/>
                <w:szCs w:val="24"/>
                <w:rtl/>
                <w:lang w:bidi="ar-EG"/>
              </w:rPr>
              <w:t xml:space="preserve"> مخازن المياه المملوكة</w:t>
            </w:r>
          </w:p>
        </w:tc>
        <w:tc>
          <w:tcPr>
            <w:tcW w:w="1276" w:type="dxa"/>
            <w:shd w:val="clear" w:color="auto" w:fill="DEEAF6" w:themeFill="accent5" w:themeFillTint="33"/>
          </w:tcPr>
          <w:p w14:paraId="11281939"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76%</w:t>
            </w:r>
          </w:p>
        </w:tc>
        <w:tc>
          <w:tcPr>
            <w:tcW w:w="1276" w:type="dxa"/>
            <w:shd w:val="clear" w:color="auto" w:fill="DEEAF6" w:themeFill="accent5" w:themeFillTint="33"/>
          </w:tcPr>
          <w:p w14:paraId="4A5C49F7"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87%</w:t>
            </w:r>
          </w:p>
        </w:tc>
        <w:tc>
          <w:tcPr>
            <w:tcW w:w="1418" w:type="dxa"/>
            <w:shd w:val="clear" w:color="auto" w:fill="DEEAF6" w:themeFill="accent5" w:themeFillTint="33"/>
          </w:tcPr>
          <w:p w14:paraId="518E73A7"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68.8%</w:t>
            </w:r>
          </w:p>
        </w:tc>
      </w:tr>
      <w:tr w:rsidR="008208F7" w:rsidRPr="00A83226" w14:paraId="7F266BB7" w14:textId="77777777" w:rsidTr="00FE6CB0">
        <w:tc>
          <w:tcPr>
            <w:tcW w:w="5529" w:type="dxa"/>
            <w:shd w:val="clear" w:color="auto" w:fill="auto"/>
          </w:tcPr>
          <w:p w14:paraId="190A0A95" w14:textId="77777777" w:rsidR="008208F7" w:rsidRPr="00A83226" w:rsidRDefault="008208F7" w:rsidP="00FE6CB0">
            <w:pPr>
              <w:tabs>
                <w:tab w:val="left" w:pos="7170"/>
              </w:tabs>
              <w:bidi/>
              <w:rPr>
                <w:rFonts w:ascii="Simplified Arabic" w:hAnsi="Simplified Arabic" w:cs="Simplified Arabic"/>
                <w:color w:val="0D0D0D" w:themeColor="text1" w:themeTint="F2"/>
                <w:sz w:val="24"/>
                <w:szCs w:val="24"/>
                <w:rtl/>
                <w:lang w:bidi="ar-EG"/>
              </w:rPr>
            </w:pPr>
            <w:r w:rsidRPr="00A83226">
              <w:rPr>
                <w:rFonts w:ascii="Simplified Arabic" w:hAnsi="Simplified Arabic" w:cs="Simplified Arabic"/>
                <w:color w:val="0D0D0D" w:themeColor="text1" w:themeTint="F2"/>
                <w:sz w:val="24"/>
                <w:szCs w:val="24"/>
                <w:rtl/>
                <w:lang w:bidi="ar-EG"/>
              </w:rPr>
              <w:t xml:space="preserve">نسبة التغير </w:t>
            </w:r>
            <w:r w:rsidRPr="00A83226">
              <w:rPr>
                <w:rFonts w:ascii="Simplified Arabic" w:hAnsi="Simplified Arabic" w:cs="Simplified Arabic" w:hint="cs"/>
                <w:color w:val="0D0D0D" w:themeColor="text1" w:themeTint="F2"/>
                <w:sz w:val="24"/>
                <w:szCs w:val="24"/>
                <w:rtl/>
                <w:lang w:bidi="ar-EG"/>
              </w:rPr>
              <w:t>في</w:t>
            </w:r>
            <w:r w:rsidRPr="00A83226">
              <w:rPr>
                <w:rFonts w:ascii="Simplified Arabic" w:hAnsi="Simplified Arabic" w:cs="Simplified Arabic"/>
                <w:color w:val="0D0D0D" w:themeColor="text1" w:themeTint="F2"/>
                <w:sz w:val="24"/>
                <w:szCs w:val="24"/>
                <w:rtl/>
                <w:lang w:bidi="ar-EG"/>
              </w:rPr>
              <w:t xml:space="preserve"> أرصدة مخازن أول المدة</w:t>
            </w:r>
          </w:p>
        </w:tc>
        <w:tc>
          <w:tcPr>
            <w:tcW w:w="1276" w:type="dxa"/>
            <w:shd w:val="clear" w:color="auto" w:fill="auto"/>
          </w:tcPr>
          <w:p w14:paraId="3144A6AF"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86.19%</w:t>
            </w:r>
          </w:p>
        </w:tc>
        <w:tc>
          <w:tcPr>
            <w:tcW w:w="1276" w:type="dxa"/>
            <w:shd w:val="clear" w:color="auto" w:fill="auto"/>
          </w:tcPr>
          <w:p w14:paraId="31BB5606"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85.02%</w:t>
            </w:r>
          </w:p>
        </w:tc>
        <w:tc>
          <w:tcPr>
            <w:tcW w:w="1418" w:type="dxa"/>
            <w:shd w:val="clear" w:color="auto" w:fill="auto"/>
          </w:tcPr>
          <w:p w14:paraId="7AE004D5"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85.53%</w:t>
            </w:r>
          </w:p>
        </w:tc>
      </w:tr>
      <w:tr w:rsidR="008208F7" w:rsidRPr="00A83226" w14:paraId="5743D1C1" w14:textId="77777777" w:rsidTr="00FE6CB0">
        <w:tc>
          <w:tcPr>
            <w:tcW w:w="5529" w:type="dxa"/>
            <w:shd w:val="clear" w:color="auto" w:fill="DEEAF6" w:themeFill="accent5" w:themeFillTint="33"/>
          </w:tcPr>
          <w:p w14:paraId="7FFF53EC" w14:textId="77777777" w:rsidR="008208F7" w:rsidRPr="00A83226" w:rsidRDefault="008208F7" w:rsidP="00FE6CB0">
            <w:pPr>
              <w:tabs>
                <w:tab w:val="left" w:pos="7170"/>
              </w:tabs>
              <w:bidi/>
              <w:rPr>
                <w:rFonts w:ascii="Simplified Arabic" w:hAnsi="Simplified Arabic" w:cs="Simplified Arabic"/>
                <w:color w:val="0D0D0D" w:themeColor="text1" w:themeTint="F2"/>
                <w:sz w:val="24"/>
                <w:szCs w:val="24"/>
                <w:rtl/>
                <w:lang w:bidi="ar-EG"/>
              </w:rPr>
            </w:pPr>
            <w:r w:rsidRPr="00A83226">
              <w:rPr>
                <w:rFonts w:ascii="Simplified Arabic" w:hAnsi="Simplified Arabic" w:cs="Simplified Arabic"/>
                <w:color w:val="0D0D0D" w:themeColor="text1" w:themeTint="F2"/>
                <w:sz w:val="24"/>
                <w:szCs w:val="24"/>
                <w:rtl/>
                <w:lang w:bidi="ar-EG"/>
              </w:rPr>
              <w:t xml:space="preserve">نسبة الإجهاد </w:t>
            </w:r>
            <w:r w:rsidRPr="00A83226">
              <w:rPr>
                <w:rFonts w:ascii="Simplified Arabic" w:hAnsi="Simplified Arabic" w:cs="Simplified Arabic" w:hint="cs"/>
                <w:color w:val="0D0D0D" w:themeColor="text1" w:themeTint="F2"/>
                <w:sz w:val="24"/>
                <w:szCs w:val="24"/>
                <w:rtl/>
                <w:lang w:bidi="ar-EG"/>
              </w:rPr>
              <w:t>المائي نسبة</w:t>
            </w:r>
            <w:r w:rsidRPr="00A83226">
              <w:rPr>
                <w:rFonts w:ascii="Simplified Arabic" w:hAnsi="Simplified Arabic" w:cs="Simplified Arabic"/>
                <w:color w:val="0D0D0D" w:themeColor="text1" w:themeTint="F2"/>
                <w:sz w:val="24"/>
                <w:szCs w:val="24"/>
                <w:rtl/>
                <w:lang w:bidi="ar-EG"/>
              </w:rPr>
              <w:t xml:space="preserve"> السحب </w:t>
            </w:r>
            <w:r w:rsidRPr="00A83226">
              <w:rPr>
                <w:rFonts w:ascii="Simplified Arabic" w:hAnsi="Simplified Arabic" w:cs="Simplified Arabic" w:hint="cs"/>
                <w:color w:val="0D0D0D" w:themeColor="text1" w:themeTint="F2"/>
                <w:sz w:val="24"/>
                <w:szCs w:val="24"/>
                <w:rtl/>
                <w:lang w:bidi="ar-EG"/>
              </w:rPr>
              <w:t>للاحتياجات</w:t>
            </w:r>
            <w:r w:rsidRPr="00A83226">
              <w:rPr>
                <w:rFonts w:ascii="Simplified Arabic" w:hAnsi="Simplified Arabic" w:cs="Simplified Arabic"/>
                <w:color w:val="0D0D0D" w:themeColor="text1" w:themeTint="F2"/>
                <w:sz w:val="24"/>
                <w:szCs w:val="24"/>
                <w:rtl/>
                <w:lang w:bidi="ar-EG"/>
              </w:rPr>
              <w:t xml:space="preserve"> إلى </w:t>
            </w:r>
            <w:r w:rsidRPr="00A83226">
              <w:rPr>
                <w:rFonts w:ascii="Simplified Arabic" w:hAnsi="Simplified Arabic" w:cs="Simplified Arabic" w:hint="cs"/>
                <w:color w:val="0D0D0D" w:themeColor="text1" w:themeTint="F2"/>
                <w:sz w:val="24"/>
                <w:szCs w:val="24"/>
                <w:rtl/>
                <w:lang w:bidi="ar-EG"/>
              </w:rPr>
              <w:t>إجمالي</w:t>
            </w:r>
            <w:r w:rsidRPr="00A83226">
              <w:rPr>
                <w:rFonts w:ascii="Simplified Arabic" w:hAnsi="Simplified Arabic" w:cs="Simplified Arabic"/>
                <w:color w:val="0D0D0D" w:themeColor="text1" w:themeTint="F2"/>
                <w:sz w:val="24"/>
                <w:szCs w:val="24"/>
                <w:rtl/>
                <w:lang w:bidi="ar-EG"/>
              </w:rPr>
              <w:t xml:space="preserve"> المصادر</w:t>
            </w:r>
          </w:p>
        </w:tc>
        <w:tc>
          <w:tcPr>
            <w:tcW w:w="1276" w:type="dxa"/>
            <w:shd w:val="clear" w:color="auto" w:fill="DEEAF6" w:themeFill="accent5" w:themeFillTint="33"/>
          </w:tcPr>
          <w:p w14:paraId="01437C19"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12.77%</w:t>
            </w:r>
          </w:p>
        </w:tc>
        <w:tc>
          <w:tcPr>
            <w:tcW w:w="1276" w:type="dxa"/>
            <w:shd w:val="clear" w:color="auto" w:fill="DEEAF6" w:themeFill="accent5" w:themeFillTint="33"/>
          </w:tcPr>
          <w:p w14:paraId="14FC8C33"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10.96%</w:t>
            </w:r>
          </w:p>
        </w:tc>
        <w:tc>
          <w:tcPr>
            <w:tcW w:w="1418" w:type="dxa"/>
            <w:shd w:val="clear" w:color="auto" w:fill="DEEAF6" w:themeFill="accent5" w:themeFillTint="33"/>
          </w:tcPr>
          <w:p w14:paraId="379B2E16" w14:textId="77777777" w:rsidR="008208F7" w:rsidRPr="00A83226" w:rsidRDefault="008208F7" w:rsidP="00FE6CB0">
            <w:pPr>
              <w:pStyle w:val="Heading3Char"/>
              <w:tabs>
                <w:tab w:val="left" w:pos="7170"/>
              </w:tabs>
              <w:bidi/>
              <w:jc w:val="center"/>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28.47%</w:t>
            </w:r>
          </w:p>
        </w:tc>
      </w:tr>
    </w:tbl>
    <w:p w14:paraId="5FD2AD7B" w14:textId="77777777" w:rsidR="008208F7" w:rsidRPr="00257F8A" w:rsidRDefault="008208F7" w:rsidP="008208F7">
      <w:pPr>
        <w:tabs>
          <w:tab w:val="left" w:pos="7170"/>
        </w:tabs>
        <w:bidi/>
        <w:spacing w:after="0" w:line="240" w:lineRule="auto"/>
        <w:rPr>
          <w:rFonts w:ascii="Simplified Arabic" w:hAnsi="Simplified Arabic" w:cs="Simplified Arabic"/>
          <w:sz w:val="24"/>
          <w:szCs w:val="24"/>
          <w:rtl/>
          <w:lang w:bidi="ar-EG"/>
        </w:rPr>
      </w:pPr>
      <w:r w:rsidRPr="00A83226">
        <w:rPr>
          <w:rFonts w:ascii="Simplified Arabic" w:hAnsi="Simplified Arabic" w:cs="Simplified Arabic"/>
          <w:sz w:val="24"/>
          <w:szCs w:val="24"/>
          <w:rtl/>
          <w:lang w:bidi="ar-EG"/>
        </w:rPr>
        <w:t>المصدر: إعداد الباحث من بيانات الميزانية للسنوات (</w:t>
      </w:r>
      <w:r w:rsidRPr="00A83226">
        <w:rPr>
          <w:rFonts w:ascii="Simplified Arabic" w:hAnsi="Simplified Arabic" w:cs="Simplified Arabic" w:hint="cs"/>
          <w:sz w:val="24"/>
          <w:szCs w:val="24"/>
          <w:rtl/>
          <w:lang w:bidi="ar-EG"/>
        </w:rPr>
        <w:t>2015،</w:t>
      </w:r>
      <w:r w:rsidRPr="00A83226">
        <w:rPr>
          <w:rFonts w:ascii="Simplified Arabic" w:hAnsi="Simplified Arabic" w:cs="Simplified Arabic"/>
          <w:sz w:val="24"/>
          <w:szCs w:val="24"/>
          <w:rtl/>
          <w:lang w:bidi="ar-EG"/>
        </w:rPr>
        <w:t xml:space="preserve"> </w:t>
      </w:r>
      <w:r w:rsidRPr="00A83226">
        <w:rPr>
          <w:rFonts w:ascii="Simplified Arabic" w:hAnsi="Simplified Arabic" w:cs="Simplified Arabic" w:hint="cs"/>
          <w:sz w:val="24"/>
          <w:szCs w:val="24"/>
          <w:rtl/>
          <w:lang w:bidi="ar-EG"/>
        </w:rPr>
        <w:t>2016،</w:t>
      </w:r>
      <w:r w:rsidRPr="00A83226">
        <w:rPr>
          <w:rFonts w:ascii="Simplified Arabic" w:hAnsi="Simplified Arabic" w:cs="Simplified Arabic"/>
          <w:sz w:val="24"/>
          <w:szCs w:val="24"/>
          <w:rtl/>
          <w:lang w:bidi="ar-EG"/>
        </w:rPr>
        <w:t xml:space="preserve"> </w:t>
      </w:r>
      <w:r w:rsidRPr="00A83226">
        <w:rPr>
          <w:rFonts w:ascii="Simplified Arabic" w:hAnsi="Simplified Arabic" w:cs="Simplified Arabic" w:hint="cs"/>
          <w:sz w:val="24"/>
          <w:szCs w:val="24"/>
          <w:rtl/>
          <w:lang w:bidi="ar-EG"/>
        </w:rPr>
        <w:t>2017)</w:t>
      </w:r>
    </w:p>
    <w:p w14:paraId="305635C1"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 xml:space="preserve">نسب الالتزامات إلى </w:t>
      </w:r>
      <w:r w:rsidRPr="00A83226">
        <w:rPr>
          <w:rFonts w:ascii="Simplified Arabic" w:hAnsi="Simplified Arabic" w:cs="Simplified Arabic" w:hint="cs"/>
          <w:b/>
          <w:bCs/>
          <w:sz w:val="28"/>
          <w:szCs w:val="28"/>
          <w:rtl/>
          <w:lang w:bidi="ar-EG"/>
        </w:rPr>
        <w:t>إجمالي</w:t>
      </w:r>
      <w:r w:rsidRPr="00A83226">
        <w:rPr>
          <w:rFonts w:ascii="Simplified Arabic" w:hAnsi="Simplified Arabic" w:cs="Simplified Arabic"/>
          <w:b/>
          <w:bCs/>
          <w:sz w:val="28"/>
          <w:szCs w:val="28"/>
          <w:rtl/>
          <w:lang w:bidi="ar-EG"/>
        </w:rPr>
        <w:t xml:space="preserve"> المصادر</w:t>
      </w:r>
      <w:r w:rsidRPr="00A83226">
        <w:rPr>
          <w:rFonts w:ascii="Simplified Arabic" w:hAnsi="Simplified Arabic" w:cs="Simplified Arabic"/>
          <w:sz w:val="28"/>
          <w:szCs w:val="28"/>
          <w:rtl/>
          <w:lang w:bidi="ar-EG"/>
        </w:rPr>
        <w:t xml:space="preserve"> = الالتزامات </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التقليدية وغير التقليدية،</w:t>
      </w:r>
      <w:r w:rsidRPr="00A83226">
        <w:rPr>
          <w:rFonts w:ascii="Simplified Arabic" w:hAnsi="Simplified Arabic" w:cs="Simplified Arabic"/>
          <w:rtl/>
        </w:rPr>
        <w:t xml:space="preserve"> </w:t>
      </w:r>
      <w:r w:rsidRPr="00A83226">
        <w:rPr>
          <w:rFonts w:ascii="Simplified Arabic" w:hAnsi="Simplified Arabic" w:cs="Simplified Arabic"/>
          <w:sz w:val="28"/>
          <w:szCs w:val="28"/>
          <w:rtl/>
          <w:lang w:bidi="ar-EG"/>
        </w:rPr>
        <w:t xml:space="preserve">سُجلت أعلى نسبة عام 2017.  </w:t>
      </w:r>
    </w:p>
    <w:p w14:paraId="7659006E"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r w:rsidRPr="00A83226">
        <w:rPr>
          <w:rFonts w:ascii="Simplified Arabic" w:hAnsi="Simplified Arabic" w:cs="Simplified Arabic"/>
          <w:b/>
          <w:bCs/>
          <w:sz w:val="28"/>
          <w:szCs w:val="28"/>
          <w:rtl/>
          <w:lang w:bidi="ar-EG"/>
        </w:rPr>
        <w:t xml:space="preserve">نسبة التغير </w:t>
      </w:r>
      <w:r w:rsidRPr="00A83226">
        <w:rPr>
          <w:rFonts w:ascii="Simplified Arabic" w:hAnsi="Simplified Arabic" w:cs="Simplified Arabic" w:hint="cs"/>
          <w:b/>
          <w:bCs/>
          <w:sz w:val="28"/>
          <w:szCs w:val="28"/>
          <w:rtl/>
          <w:lang w:bidi="ar-EG"/>
        </w:rPr>
        <w:t>في</w:t>
      </w:r>
      <w:r w:rsidRPr="00A83226">
        <w:rPr>
          <w:rFonts w:ascii="Simplified Arabic" w:hAnsi="Simplified Arabic" w:cs="Simplified Arabic"/>
          <w:b/>
          <w:bCs/>
          <w:sz w:val="28"/>
          <w:szCs w:val="28"/>
          <w:rtl/>
          <w:lang w:bidi="ar-EG"/>
        </w:rPr>
        <w:t xml:space="preserve"> أرصدة مخازن المياه أول المدة،</w:t>
      </w:r>
      <w:r w:rsidRPr="00A83226">
        <w:rPr>
          <w:rFonts w:ascii="Simplified Arabic" w:hAnsi="Simplified Arabic" w:cs="Simplified Arabic"/>
          <w:sz w:val="28"/>
          <w:szCs w:val="28"/>
          <w:u w:val="single"/>
          <w:rtl/>
          <w:lang w:bidi="ar-EG"/>
        </w:rPr>
        <w:t xml:space="preserve"> </w:t>
      </w:r>
      <w:r w:rsidRPr="00A83226">
        <w:rPr>
          <w:rFonts w:ascii="Simplified Arabic" w:hAnsi="Simplified Arabic" w:cs="Simplified Arabic"/>
          <w:sz w:val="28"/>
          <w:szCs w:val="28"/>
          <w:rtl/>
          <w:lang w:bidi="ar-EG"/>
        </w:rPr>
        <w:t xml:space="preserve">يوضح رصيد مخازن المياه في كلاً من بحيرة ناصر، وخزانات جوفية، ودرجة رطوبة التربة، حيث أن أعلى رصيد مخازن للمياه سُجل عام 2015. </w:t>
      </w:r>
    </w:p>
    <w:p w14:paraId="4F727B90"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b/>
          <w:bCs/>
          <w:sz w:val="28"/>
          <w:szCs w:val="28"/>
          <w:rtl/>
          <w:lang w:bidi="ar-EG"/>
        </w:rPr>
        <w:t xml:space="preserve">نسبة الإجهاد </w:t>
      </w:r>
      <w:r w:rsidRPr="00A83226">
        <w:rPr>
          <w:rFonts w:ascii="Simplified Arabic" w:hAnsi="Simplified Arabic" w:cs="Simplified Arabic" w:hint="cs"/>
          <w:b/>
          <w:bCs/>
          <w:sz w:val="28"/>
          <w:szCs w:val="28"/>
          <w:rtl/>
          <w:lang w:bidi="ar-EG"/>
        </w:rPr>
        <w:t>المائي</w:t>
      </w:r>
      <w:r w:rsidRPr="00A83226">
        <w:rPr>
          <w:rFonts w:ascii="Simplified Arabic" w:hAnsi="Simplified Arabic" w:cs="Simplified Arabic"/>
          <w:sz w:val="28"/>
          <w:szCs w:val="28"/>
          <w:u w:val="single"/>
          <w:rtl/>
          <w:lang w:bidi="ar-EG"/>
        </w:rPr>
        <w:t>،</w:t>
      </w:r>
      <w:r w:rsidRPr="00A83226">
        <w:rPr>
          <w:rFonts w:ascii="Simplified Arabic" w:hAnsi="Simplified Arabic" w:cs="Simplified Arabic"/>
          <w:sz w:val="28"/>
          <w:szCs w:val="28"/>
          <w:rtl/>
          <w:lang w:bidi="ar-EG"/>
        </w:rPr>
        <w:t xml:space="preserve"> توضح هذه النسبة حجم </w:t>
      </w:r>
      <w:r w:rsidRPr="00A83226">
        <w:rPr>
          <w:rFonts w:ascii="Simplified Arabic" w:hAnsi="Simplified Arabic" w:cs="Simplified Arabic" w:hint="cs"/>
          <w:sz w:val="28"/>
          <w:szCs w:val="28"/>
          <w:rtl/>
          <w:lang w:bidi="ar-EG"/>
        </w:rPr>
        <w:t>الاحتياجات</w:t>
      </w:r>
      <w:r w:rsidRPr="00A83226">
        <w:rPr>
          <w:rFonts w:ascii="Simplified Arabic" w:hAnsi="Simplified Arabic" w:cs="Simplified Arabic"/>
          <w:sz w:val="28"/>
          <w:szCs w:val="28"/>
          <w:rtl/>
          <w:lang w:bidi="ar-EG"/>
        </w:rPr>
        <w:t xml:space="preserve"> المسحوبة لقطاعات الزراعة، والصناعة، والشرب، والثروة السمكية، من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التقليدية وغير التقليدية للمياه، ويتم حسابها بخارج قسمة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الاحتياجات المائية المسحوبة </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إجمالي</w:t>
      </w:r>
      <w:r w:rsidRPr="00A83226">
        <w:rPr>
          <w:rFonts w:ascii="Simplified Arabic" w:hAnsi="Simplified Arabic" w:cs="Simplified Arabic"/>
          <w:sz w:val="28"/>
          <w:szCs w:val="28"/>
          <w:rtl/>
          <w:lang w:bidi="ar-EG"/>
        </w:rPr>
        <w:t xml:space="preserve"> المصادر التقليدية وغير التقليدية، ويعد مؤشر للدلالة على استدامة المياه، وانخفاض نسب الإجهاد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xml:space="preserve"> تعنى زيادة ترشيد كميات المياه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تم سحبها، ويلاحظ أن أدنى نسبة لها سُجلت عام 2016. </w:t>
      </w:r>
    </w:p>
    <w:p w14:paraId="75FB2A0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u w:val="single"/>
          <w:rtl/>
          <w:lang w:bidi="ar-EG"/>
        </w:rPr>
        <w:t xml:space="preserve">نسبة التغير </w:t>
      </w:r>
      <w:r w:rsidRPr="00A83226">
        <w:rPr>
          <w:rFonts w:ascii="Simplified Arabic" w:hAnsi="Simplified Arabic" w:cs="Simplified Arabic" w:hint="cs"/>
          <w:sz w:val="28"/>
          <w:szCs w:val="28"/>
          <w:u w:val="single"/>
          <w:rtl/>
          <w:lang w:bidi="ar-EG"/>
        </w:rPr>
        <w:t>في</w:t>
      </w:r>
      <w:r w:rsidRPr="00A83226">
        <w:rPr>
          <w:rFonts w:ascii="Simplified Arabic" w:hAnsi="Simplified Arabic" w:cs="Simplified Arabic"/>
          <w:sz w:val="28"/>
          <w:szCs w:val="28"/>
          <w:u w:val="single"/>
          <w:rtl/>
          <w:lang w:bidi="ar-EG"/>
        </w:rPr>
        <w:t xml:space="preserve"> </w:t>
      </w:r>
      <w:r w:rsidRPr="00A83226">
        <w:rPr>
          <w:rFonts w:ascii="Simplified Arabic" w:hAnsi="Simplified Arabic" w:cs="Simplified Arabic" w:hint="cs"/>
          <w:sz w:val="28"/>
          <w:szCs w:val="28"/>
          <w:u w:val="single"/>
          <w:rtl/>
          <w:lang w:bidi="ar-EG"/>
        </w:rPr>
        <w:t>إجمالي</w:t>
      </w:r>
      <w:r w:rsidRPr="00A83226">
        <w:rPr>
          <w:rFonts w:ascii="Simplified Arabic" w:hAnsi="Simplified Arabic" w:cs="Simplified Arabic"/>
          <w:sz w:val="28"/>
          <w:szCs w:val="28"/>
          <w:u w:val="single"/>
          <w:rtl/>
          <w:lang w:bidi="ar-EG"/>
        </w:rPr>
        <w:t xml:space="preserve"> مخازن المياه المملوكة،</w:t>
      </w:r>
      <w:r w:rsidRPr="00A83226">
        <w:rPr>
          <w:rFonts w:ascii="Simplified Arabic" w:hAnsi="Simplified Arabic" w:cs="Simplified Arabic"/>
          <w:sz w:val="28"/>
          <w:szCs w:val="28"/>
          <w:rtl/>
          <w:lang w:bidi="ar-EG"/>
        </w:rPr>
        <w:t xml:space="preserve"> توضح حجم الأرصدة المملوكة للدولة، وسُجلت أعلى نسبة عام 2016.</w:t>
      </w:r>
    </w:p>
    <w:p w14:paraId="3F889C99" w14:textId="77777777" w:rsidR="008208F7" w:rsidRPr="00A83226" w:rsidRDefault="008208F7" w:rsidP="008208F7">
      <w:pPr>
        <w:spacing w:after="0"/>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br w:type="page"/>
      </w:r>
    </w:p>
    <w:p w14:paraId="76EC60D6" w14:textId="77777777" w:rsidR="008208F7" w:rsidRDefault="008208F7" w:rsidP="008208F7">
      <w:pPr>
        <w:tabs>
          <w:tab w:val="left" w:pos="7170"/>
        </w:tabs>
        <w:bidi/>
        <w:spacing w:after="0" w:line="240" w:lineRule="auto"/>
        <w:jc w:val="center"/>
        <w:rPr>
          <w:rFonts w:ascii="Simplified Arabic" w:hAnsi="Simplified Arabic" w:cs="Simplified Arabic"/>
          <w:b/>
          <w:bCs/>
          <w:sz w:val="32"/>
          <w:szCs w:val="32"/>
          <w:rtl/>
          <w:lang w:bidi="ar-EG"/>
        </w:rPr>
      </w:pPr>
      <w:r w:rsidRPr="00101E06">
        <w:rPr>
          <w:rFonts w:ascii="Simplified Arabic" w:hAnsi="Simplified Arabic" w:cs="Simplified Arabic"/>
          <w:b/>
          <w:bCs/>
          <w:sz w:val="32"/>
          <w:szCs w:val="32"/>
          <w:rtl/>
          <w:lang w:bidi="ar-EG"/>
        </w:rPr>
        <w:lastRenderedPageBreak/>
        <w:t>المبحث الثالث</w:t>
      </w:r>
    </w:p>
    <w:p w14:paraId="654BE7FA" w14:textId="77777777" w:rsidR="008208F7" w:rsidRDefault="008208F7" w:rsidP="008208F7">
      <w:pPr>
        <w:tabs>
          <w:tab w:val="left" w:pos="7170"/>
        </w:tabs>
        <w:bidi/>
        <w:spacing w:after="0" w:line="240" w:lineRule="auto"/>
        <w:jc w:val="center"/>
        <w:rPr>
          <w:rFonts w:ascii="Simplified Arabic" w:eastAsia="Times New Roman" w:hAnsi="Simplified Arabic" w:cs="Simplified Arabic"/>
          <w:b/>
          <w:bCs/>
          <w:color w:val="000000"/>
          <w:sz w:val="28"/>
          <w:szCs w:val="28"/>
          <w:u w:val="single"/>
          <w:rtl/>
        </w:rPr>
      </w:pPr>
      <w:r>
        <w:rPr>
          <w:rFonts w:ascii="Simplified Arabic" w:hAnsi="Simplified Arabic" w:cs="Simplified Arabic" w:hint="cs"/>
          <w:b/>
          <w:bCs/>
          <w:sz w:val="32"/>
          <w:szCs w:val="32"/>
          <w:rtl/>
          <w:lang w:bidi="ar-EG"/>
        </w:rPr>
        <w:t>تصور لترشيد استخدام المياه في ضوء النموذج المطبق</w:t>
      </w:r>
    </w:p>
    <w:p w14:paraId="2C0F53F0" w14:textId="77777777" w:rsidR="008208F7" w:rsidRDefault="008208F7" w:rsidP="008208F7">
      <w:pPr>
        <w:tabs>
          <w:tab w:val="left" w:pos="7170"/>
        </w:tabs>
        <w:bidi/>
        <w:spacing w:after="0" w:line="240" w:lineRule="auto"/>
        <w:jc w:val="both"/>
        <w:rPr>
          <w:rFonts w:ascii="Simplified Arabic" w:eastAsia="Times New Roman" w:hAnsi="Simplified Arabic" w:cs="Simplified Arabic"/>
          <w:color w:val="000000"/>
          <w:sz w:val="28"/>
          <w:szCs w:val="28"/>
          <w:rtl/>
          <w:lang w:bidi="ar-EG"/>
        </w:rPr>
      </w:pPr>
    </w:p>
    <w:p w14:paraId="6313EA2A" w14:textId="77777777" w:rsidR="008208F7" w:rsidRDefault="008208F7" w:rsidP="008208F7">
      <w:pPr>
        <w:tabs>
          <w:tab w:val="left" w:pos="7170"/>
        </w:tabs>
        <w:bidi/>
        <w:spacing w:after="0" w:line="240" w:lineRule="auto"/>
        <w:jc w:val="both"/>
        <w:rPr>
          <w:rFonts w:ascii="Simplified Arabic" w:eastAsia="Times New Roman" w:hAnsi="Simplified Arabic" w:cs="Simplified Arabic"/>
          <w:b/>
          <w:bCs/>
          <w:color w:val="000000"/>
          <w:sz w:val="28"/>
          <w:szCs w:val="28"/>
          <w:u w:val="single"/>
          <w:rtl/>
        </w:rPr>
      </w:pPr>
      <w:r w:rsidRPr="0004632F">
        <w:rPr>
          <w:rFonts w:ascii="Simplified Arabic" w:eastAsia="Times New Roman" w:hAnsi="Simplified Arabic" w:cs="Simplified Arabic"/>
          <w:color w:val="000000"/>
          <w:sz w:val="28"/>
          <w:szCs w:val="28"/>
          <w:rtl/>
        </w:rPr>
        <w:t>تشكل المياه التحدي الرئيسي في الزراعة المصرية، حيث يتم الاعتماد بشكل كبير على مياه نهر النيل في الري الزراعي. ومع زيادة الطلب على المياه وتغيرات المناخ، يواجه القطاع الزراعي تحديات كبيرة لتحقيق استدامة استخدام المياه وزيادة الإنتاجية</w:t>
      </w:r>
      <w:r w:rsidRPr="0004632F">
        <w:rPr>
          <w:rFonts w:ascii="Simplified Arabic" w:eastAsia="Times New Roman" w:hAnsi="Simplified Arabic" w:cs="Simplified Arabic" w:hint="cs"/>
          <w:b/>
          <w:bCs/>
          <w:color w:val="000000"/>
          <w:sz w:val="28"/>
          <w:szCs w:val="28"/>
          <w:rtl/>
        </w:rPr>
        <w:t>.</w:t>
      </w:r>
    </w:p>
    <w:p w14:paraId="0E0B2E25" w14:textId="77777777" w:rsidR="008208F7" w:rsidRPr="0004632F" w:rsidRDefault="008208F7" w:rsidP="008208F7">
      <w:pPr>
        <w:tabs>
          <w:tab w:val="left" w:pos="7170"/>
        </w:tabs>
        <w:bidi/>
        <w:spacing w:after="0" w:line="240" w:lineRule="auto"/>
        <w:jc w:val="both"/>
        <w:rPr>
          <w:rFonts w:ascii="Simplified Arabic" w:eastAsia="Times New Roman" w:hAnsi="Simplified Arabic" w:cs="Simplified Arabic"/>
          <w:color w:val="000000"/>
          <w:sz w:val="28"/>
          <w:szCs w:val="28"/>
          <w:rtl/>
        </w:rPr>
      </w:pPr>
      <w:r w:rsidRPr="0004632F">
        <w:rPr>
          <w:rFonts w:ascii="Simplified Arabic" w:eastAsia="Times New Roman" w:hAnsi="Simplified Arabic" w:cs="Simplified Arabic" w:hint="cs"/>
          <w:color w:val="000000"/>
          <w:sz w:val="28"/>
          <w:szCs w:val="28"/>
          <w:rtl/>
        </w:rPr>
        <w:t>ونتناول في هذا المبحث اقتراح تصور لترشيد استخدام المياه في ضوء استراتيجية التنمية الزراعية في مصر ومنهج ترشيد الميا</w:t>
      </w:r>
      <w:r>
        <w:rPr>
          <w:rFonts w:ascii="Simplified Arabic" w:eastAsia="Times New Roman" w:hAnsi="Simplified Arabic" w:cs="Simplified Arabic" w:hint="cs"/>
          <w:color w:val="000000"/>
          <w:sz w:val="28"/>
          <w:szCs w:val="28"/>
          <w:rtl/>
        </w:rPr>
        <w:t>ه</w:t>
      </w:r>
      <w:r w:rsidRPr="0004632F">
        <w:rPr>
          <w:rFonts w:ascii="Simplified Arabic" w:eastAsia="Times New Roman" w:hAnsi="Simplified Arabic" w:cs="Simplified Arabic" w:hint="cs"/>
          <w:color w:val="000000"/>
          <w:sz w:val="28"/>
          <w:szCs w:val="28"/>
          <w:rtl/>
        </w:rPr>
        <w:t xml:space="preserve"> في الزراعة من خلال النقاط التالية: </w:t>
      </w:r>
    </w:p>
    <w:p w14:paraId="5DF5EF99" w14:textId="77777777" w:rsidR="008208F7" w:rsidRPr="009C4C8C" w:rsidRDefault="008208F7" w:rsidP="008208F7">
      <w:pPr>
        <w:pStyle w:val="Heading3Char"/>
        <w:numPr>
          <w:ilvl w:val="0"/>
          <w:numId w:val="53"/>
        </w:numPr>
        <w:tabs>
          <w:tab w:val="left" w:pos="7170"/>
        </w:tabs>
        <w:bidi/>
        <w:spacing w:after="0" w:line="240" w:lineRule="auto"/>
        <w:jc w:val="both"/>
        <w:rPr>
          <w:rFonts w:ascii="Simplified Arabic" w:eastAsia="Times New Roman" w:hAnsi="Simplified Arabic" w:cs="Simplified Arabic"/>
          <w:b/>
          <w:bCs/>
          <w:color w:val="000000"/>
          <w:sz w:val="28"/>
          <w:szCs w:val="28"/>
        </w:rPr>
      </w:pPr>
      <w:r w:rsidRPr="009C4C8C">
        <w:rPr>
          <w:rFonts w:ascii="Simplified Arabic" w:eastAsia="Times New Roman" w:hAnsi="Simplified Arabic" w:cs="Simplified Arabic"/>
          <w:b/>
          <w:bCs/>
          <w:color w:val="000000"/>
          <w:sz w:val="28"/>
          <w:szCs w:val="28"/>
          <w:rtl/>
        </w:rPr>
        <w:t>استراتيجية التنمية الزراعية المحدثة في مصر ومناهج ترشيد المياه في الزراعة</w:t>
      </w:r>
      <w:r>
        <w:rPr>
          <w:rFonts w:ascii="Simplified Arabic" w:eastAsia="Times New Roman" w:hAnsi="Simplified Arabic" w:cs="Simplified Arabic" w:hint="cs"/>
          <w:b/>
          <w:bCs/>
          <w:color w:val="000000"/>
          <w:sz w:val="28"/>
          <w:szCs w:val="28"/>
          <w:rtl/>
        </w:rPr>
        <w:t>.</w:t>
      </w:r>
      <w:r w:rsidRPr="009C4C8C">
        <w:rPr>
          <w:rFonts w:ascii="Simplified Arabic" w:eastAsia="Times New Roman" w:hAnsi="Simplified Arabic" w:cs="Simplified Arabic" w:hint="cs"/>
          <w:b/>
          <w:bCs/>
          <w:color w:val="000000"/>
          <w:sz w:val="28"/>
          <w:szCs w:val="28"/>
          <w:rtl/>
        </w:rPr>
        <w:t xml:space="preserve"> </w:t>
      </w:r>
    </w:p>
    <w:p w14:paraId="3EF5963A" w14:textId="77777777" w:rsidR="008208F7" w:rsidRDefault="008208F7" w:rsidP="008208F7">
      <w:pPr>
        <w:pStyle w:val="Heading3Char"/>
        <w:numPr>
          <w:ilvl w:val="0"/>
          <w:numId w:val="53"/>
        </w:numPr>
        <w:tabs>
          <w:tab w:val="left" w:pos="7170"/>
        </w:tabs>
        <w:bidi/>
        <w:spacing w:after="0" w:line="240" w:lineRule="auto"/>
        <w:jc w:val="both"/>
        <w:rPr>
          <w:rFonts w:ascii="Simplified Arabic" w:eastAsia="Times New Roman" w:hAnsi="Simplified Arabic" w:cs="Simplified Arabic"/>
          <w:b/>
          <w:bCs/>
          <w:color w:val="000000"/>
          <w:sz w:val="28"/>
          <w:szCs w:val="28"/>
        </w:rPr>
      </w:pPr>
      <w:r w:rsidRPr="009C4C8C">
        <w:rPr>
          <w:rFonts w:ascii="Simplified Arabic" w:eastAsia="Times New Roman" w:hAnsi="Simplified Arabic" w:cs="Simplified Arabic" w:hint="cs"/>
          <w:b/>
          <w:bCs/>
          <w:color w:val="000000"/>
          <w:sz w:val="28"/>
          <w:szCs w:val="28"/>
          <w:rtl/>
        </w:rPr>
        <w:t>تصور لترشيد استخدام المياه في ضوء النموذج المقترح</w:t>
      </w:r>
      <w:r>
        <w:rPr>
          <w:rFonts w:ascii="Simplified Arabic" w:eastAsia="Times New Roman" w:hAnsi="Simplified Arabic" w:cs="Simplified Arabic" w:hint="cs"/>
          <w:b/>
          <w:bCs/>
          <w:color w:val="000000"/>
          <w:sz w:val="28"/>
          <w:szCs w:val="28"/>
          <w:rtl/>
        </w:rPr>
        <w:t>.</w:t>
      </w:r>
    </w:p>
    <w:p w14:paraId="6E90FA25" w14:textId="77777777" w:rsidR="008208F7" w:rsidRPr="009C4C8C" w:rsidRDefault="008208F7" w:rsidP="008208F7">
      <w:pPr>
        <w:pStyle w:val="Heading3Char"/>
        <w:tabs>
          <w:tab w:val="left" w:pos="7170"/>
        </w:tabs>
        <w:bidi/>
        <w:spacing w:after="0" w:line="240" w:lineRule="auto"/>
        <w:jc w:val="both"/>
        <w:rPr>
          <w:rFonts w:ascii="Simplified Arabic" w:eastAsia="Times New Roman" w:hAnsi="Simplified Arabic" w:cs="Simplified Arabic"/>
          <w:b/>
          <w:bCs/>
          <w:color w:val="000000"/>
          <w:sz w:val="28"/>
          <w:szCs w:val="28"/>
          <w:rtl/>
        </w:rPr>
      </w:pPr>
    </w:p>
    <w:p w14:paraId="4AD95DCB" w14:textId="77777777" w:rsidR="008208F7" w:rsidRPr="009C4C8C" w:rsidRDefault="008208F7" w:rsidP="008208F7">
      <w:pPr>
        <w:pStyle w:val="Heading3Char"/>
        <w:numPr>
          <w:ilvl w:val="0"/>
          <w:numId w:val="54"/>
        </w:numPr>
        <w:tabs>
          <w:tab w:val="left" w:pos="7170"/>
        </w:tabs>
        <w:bidi/>
        <w:spacing w:after="0" w:line="240" w:lineRule="auto"/>
        <w:jc w:val="both"/>
        <w:rPr>
          <w:rFonts w:ascii="Simplified Arabic" w:eastAsia="Times New Roman" w:hAnsi="Simplified Arabic" w:cs="Simplified Arabic"/>
          <w:b/>
          <w:bCs/>
          <w:color w:val="000000"/>
          <w:sz w:val="28"/>
          <w:szCs w:val="28"/>
          <w:u w:val="single"/>
        </w:rPr>
      </w:pPr>
      <w:r w:rsidRPr="009C4C8C">
        <w:rPr>
          <w:rFonts w:ascii="Simplified Arabic" w:eastAsia="Times New Roman" w:hAnsi="Simplified Arabic" w:cs="Simplified Arabic"/>
          <w:b/>
          <w:bCs/>
          <w:color w:val="000000"/>
          <w:sz w:val="28"/>
          <w:szCs w:val="28"/>
          <w:u w:val="single"/>
          <w:rtl/>
        </w:rPr>
        <w:t>استراتيجية التنمية الزراعية المحدثة في مصر ومناهج ترشيد المياه في الزراعة</w:t>
      </w:r>
      <w:r w:rsidRPr="009C4C8C">
        <w:rPr>
          <w:rFonts w:ascii="Simplified Arabic" w:eastAsia="Times New Roman" w:hAnsi="Simplified Arabic" w:cs="Simplified Arabic"/>
          <w:b/>
          <w:bCs/>
          <w:color w:val="000000"/>
          <w:sz w:val="28"/>
          <w:szCs w:val="28"/>
          <w:u w:val="single"/>
        </w:rPr>
        <w:t>:</w:t>
      </w:r>
    </w:p>
    <w:p w14:paraId="0FF0146F" w14:textId="77777777" w:rsidR="008208F7" w:rsidRPr="0004632F" w:rsidRDefault="008208F7" w:rsidP="008208F7">
      <w:pPr>
        <w:bidi/>
        <w:spacing w:after="0" w:line="240" w:lineRule="auto"/>
        <w:jc w:val="both"/>
        <w:rPr>
          <w:rFonts w:ascii="Simplified Arabic" w:eastAsia="Times New Roman" w:hAnsi="Simplified Arabic" w:cs="Simplified Arabic"/>
          <w:color w:val="000000"/>
          <w:sz w:val="28"/>
          <w:szCs w:val="28"/>
        </w:rPr>
      </w:pPr>
      <w:r w:rsidRPr="0004632F">
        <w:rPr>
          <w:rFonts w:ascii="Simplified Arabic" w:eastAsia="Times New Roman" w:hAnsi="Simplified Arabic" w:cs="Simplified Arabic"/>
          <w:color w:val="000000"/>
          <w:sz w:val="28"/>
          <w:szCs w:val="28"/>
          <w:rtl/>
        </w:rPr>
        <w:t>تهدف استراتيجية التنمية الزراعية المحدثة إلى تعزيز الإنتاجية الزراعية وذلك من خلال تحسين إدارة الموارد المائية وتعزيز كفاءة استخدام المياه في الزراعة، وتعزيز التنمية المستدامة للمجتمعات الريفية، من خلال توفير فرص العمل وتحسين مستوى المعيشة للمزارعين والعاملين في القطاع الزراعي</w:t>
      </w:r>
      <w:r w:rsidRPr="0004632F">
        <w:rPr>
          <w:rFonts w:ascii="Simplified Arabic" w:eastAsia="Times New Roman" w:hAnsi="Simplified Arabic" w:cs="Simplified Arabic"/>
          <w:color w:val="000000"/>
          <w:sz w:val="28"/>
          <w:szCs w:val="28"/>
        </w:rPr>
        <w:t>.</w:t>
      </w:r>
    </w:p>
    <w:p w14:paraId="084C9815" w14:textId="77777777" w:rsidR="008208F7" w:rsidRPr="0004632F" w:rsidRDefault="008208F7" w:rsidP="008208F7">
      <w:pPr>
        <w:bidi/>
        <w:spacing w:after="0" w:line="240" w:lineRule="auto"/>
        <w:jc w:val="both"/>
        <w:rPr>
          <w:rFonts w:ascii="Simplified Arabic" w:eastAsia="Times New Roman" w:hAnsi="Simplified Arabic" w:cs="Simplified Arabic"/>
          <w:color w:val="000000"/>
          <w:sz w:val="28"/>
          <w:szCs w:val="28"/>
        </w:rPr>
      </w:pPr>
      <w:r w:rsidRPr="0004632F">
        <w:rPr>
          <w:rFonts w:ascii="Simplified Arabic" w:eastAsia="Times New Roman" w:hAnsi="Simplified Arabic" w:cs="Simplified Arabic"/>
          <w:color w:val="000000"/>
          <w:sz w:val="28"/>
          <w:szCs w:val="28"/>
          <w:rtl/>
        </w:rPr>
        <w:t>تعتمد مناهج ترشيد المياه في الزراعة على استخدام تقنيات وتكنولوجيات حديثة لتحسين كفاءة استخدام المياه وتقليل الهدر. من بين هذه التقنيات تقنية الري بالتنقيط والري بالرش، حيث يتم إمداد النباتات بكميات محددة من المياه بشكل مباشر وفقًا لاحتياجاتها، مما يقلل من التبذير ويزيد من كفاءة الاستهلاك</w:t>
      </w:r>
      <w:r w:rsidRPr="0004632F">
        <w:rPr>
          <w:rFonts w:ascii="Simplified Arabic" w:eastAsia="Times New Roman" w:hAnsi="Simplified Arabic" w:cs="Simplified Arabic"/>
          <w:color w:val="000000"/>
          <w:sz w:val="28"/>
          <w:szCs w:val="28"/>
        </w:rPr>
        <w:t>.</w:t>
      </w:r>
      <w:r w:rsidRPr="0004632F">
        <w:rPr>
          <w:rFonts w:ascii="Simplified Arabic" w:eastAsia="Times New Roman" w:hAnsi="Simplified Arabic" w:cs="Simplified Arabic"/>
          <w:color w:val="000000"/>
          <w:sz w:val="28"/>
          <w:szCs w:val="28"/>
          <w:rtl/>
        </w:rPr>
        <w:t xml:space="preserve"> تشمل المناهج الأخرى لترشيد المياه في الزراعة تحسين تصميم وإدارة شبكات الري والصرف المائي، وتعزيز استخدام تقنيات التحكم في الري مثل استخدام مستشعرات التربة والطقس لضبط كمية المياه المستخدمة، بالإضافة إلى تحسين كفاءة استخدام المياه، تركز الاستراتيجية أيضًا على تعزيز التنوع الزراعي وتحسين إدارة المحاصيل والتسميد الزراعي، وذلك لزيادة الإنتاجية وتحسين كفاءة استهلاك الموارد</w:t>
      </w:r>
      <w:r w:rsidRPr="0004632F">
        <w:rPr>
          <w:rFonts w:ascii="Simplified Arabic" w:eastAsia="Times New Roman" w:hAnsi="Simplified Arabic" w:cs="Simplified Arabic"/>
          <w:color w:val="000000"/>
          <w:sz w:val="28"/>
          <w:szCs w:val="28"/>
        </w:rPr>
        <w:t>.</w:t>
      </w:r>
    </w:p>
    <w:p w14:paraId="7D73021E" w14:textId="77777777" w:rsidR="008208F7" w:rsidRPr="0004632F" w:rsidRDefault="008208F7" w:rsidP="008208F7">
      <w:pPr>
        <w:bidi/>
        <w:spacing w:after="0" w:line="240" w:lineRule="auto"/>
        <w:jc w:val="both"/>
        <w:rPr>
          <w:rFonts w:ascii="Simplified Arabic" w:eastAsia="Times New Roman" w:hAnsi="Simplified Arabic" w:cs="Simplified Arabic"/>
          <w:color w:val="000000"/>
          <w:sz w:val="28"/>
          <w:szCs w:val="28"/>
        </w:rPr>
      </w:pPr>
      <w:r w:rsidRPr="0004632F">
        <w:rPr>
          <w:rFonts w:ascii="Simplified Arabic" w:eastAsia="Times New Roman" w:hAnsi="Simplified Arabic" w:cs="Simplified Arabic"/>
          <w:color w:val="000000"/>
          <w:sz w:val="28"/>
          <w:szCs w:val="28"/>
          <w:rtl/>
        </w:rPr>
        <w:t>تعمل الحكومة المصرية على توفير التدريب والتثقيف للمزارعين بشأن التقنيات والممارسات المتقدمة في ترشيد المياه، وتقديم الدعم المالي والتشجيع للاستثمار في التكنولوجيا المائية المتطورة، يعزز التعاون الدولي في مجال ترشيد المياه في الزراعة، حيث تتعاون مصر مع منظمات دولية وشركاء تنمويين لتبادل المعرفة والتجارب الناجحة والاستفادة من الخبرات العالمية في ترشيد المياه وتطوير البنية التحتية المائية</w:t>
      </w:r>
      <w:r w:rsidRPr="0004632F">
        <w:rPr>
          <w:rFonts w:ascii="Simplified Arabic" w:eastAsia="Times New Roman" w:hAnsi="Simplified Arabic" w:cs="Simplified Arabic"/>
          <w:color w:val="000000"/>
          <w:sz w:val="28"/>
          <w:szCs w:val="28"/>
        </w:rPr>
        <w:t>.</w:t>
      </w:r>
    </w:p>
    <w:p w14:paraId="40252459" w14:textId="77777777" w:rsidR="008208F7" w:rsidRPr="009C4C8C" w:rsidRDefault="008208F7" w:rsidP="008208F7">
      <w:pPr>
        <w:bidi/>
        <w:spacing w:after="0" w:line="240" w:lineRule="auto"/>
        <w:jc w:val="both"/>
        <w:rPr>
          <w:rFonts w:ascii="Simplified Arabic" w:eastAsia="Times New Roman" w:hAnsi="Simplified Arabic" w:cs="Simplified Arabic"/>
          <w:color w:val="000000"/>
          <w:sz w:val="28"/>
          <w:szCs w:val="28"/>
          <w:lang w:bidi="ar-EG"/>
        </w:rPr>
      </w:pPr>
      <w:r w:rsidRPr="009C4C8C">
        <w:rPr>
          <w:rFonts w:ascii="Simplified Arabic" w:eastAsia="Times New Roman" w:hAnsi="Simplified Arabic" w:cs="Simplified Arabic"/>
          <w:color w:val="000000"/>
          <w:sz w:val="28"/>
          <w:szCs w:val="28"/>
          <w:rtl/>
        </w:rPr>
        <w:t>وتعتبر هذه الاستراتيجية جزءًا من جهود مصر للتكيف مع تحديات ندرة المياه وتغير المناخ، وتحقيق التنمية المستدامة في القطاع الزراعي والحفاظ على الموارد المائية للأجيال القادمة ولتحقيق أهداف التنمية المستدامة المرتبطة بالأمن الغذائي والمياه والمناخ</w:t>
      </w:r>
      <w:r w:rsidRPr="009C4C8C">
        <w:rPr>
          <w:rFonts w:ascii="Simplified Arabic" w:eastAsia="Times New Roman" w:hAnsi="Simplified Arabic" w:cs="Simplified Arabic"/>
          <w:color w:val="000000"/>
          <w:sz w:val="28"/>
          <w:szCs w:val="28"/>
        </w:rPr>
        <w:t>.</w:t>
      </w:r>
      <w:r w:rsidRPr="009C4C8C">
        <w:rPr>
          <w:rFonts w:ascii="Simplified Arabic" w:eastAsia="Times New Roman" w:hAnsi="Simplified Arabic" w:cs="Simplified Arabic"/>
          <w:color w:val="000000"/>
          <w:sz w:val="28"/>
          <w:szCs w:val="28"/>
          <w:rtl/>
        </w:rPr>
        <w:t xml:space="preserve"> ويتطلب تنفيذ استراتيجية ترشيد المياه في الزراعة تنسيق وتعاون بين العديد من الجهات المعنية، بما في ذلك وزارات الزراعة والموارد المائية والبيئة والتعليم والبحث العلمي، بالإضافة إلى الجهات المحلية والمؤسسات البحثية والمجتمع المدني</w:t>
      </w:r>
      <w:r w:rsidRPr="009C4C8C">
        <w:rPr>
          <w:rFonts w:ascii="Simplified Arabic" w:eastAsia="Times New Roman" w:hAnsi="Simplified Arabic" w:cs="Simplified Arabic"/>
          <w:color w:val="000000"/>
          <w:sz w:val="28"/>
          <w:szCs w:val="28"/>
        </w:rPr>
        <w:t>.</w:t>
      </w:r>
    </w:p>
    <w:p w14:paraId="6BF03017" w14:textId="77777777" w:rsidR="008208F7" w:rsidRDefault="008208F7" w:rsidP="008208F7">
      <w:pPr>
        <w:tabs>
          <w:tab w:val="left" w:pos="2648"/>
        </w:tabs>
        <w:bidi/>
        <w:spacing w:after="0" w:line="240" w:lineRule="auto"/>
        <w:jc w:val="both"/>
        <w:rPr>
          <w:rFonts w:ascii="Simplified Arabic" w:eastAsia="Times New Roman" w:hAnsi="Simplified Arabic" w:cs="Simplified Arabic"/>
          <w:b/>
          <w:bCs/>
          <w:color w:val="000000"/>
          <w:sz w:val="28"/>
          <w:szCs w:val="28"/>
          <w:u w:val="single"/>
          <w:rtl/>
          <w:lang w:bidi="ar-EG"/>
        </w:rPr>
      </w:pPr>
    </w:p>
    <w:p w14:paraId="7871C050" w14:textId="77777777" w:rsidR="008208F7" w:rsidRPr="009C4C8C" w:rsidRDefault="008208F7" w:rsidP="008208F7">
      <w:pPr>
        <w:tabs>
          <w:tab w:val="left" w:pos="2648"/>
        </w:tabs>
        <w:bidi/>
        <w:spacing w:after="0" w:line="240" w:lineRule="auto"/>
        <w:jc w:val="both"/>
        <w:rPr>
          <w:rFonts w:ascii="Simplified Arabic" w:eastAsia="Times New Roman" w:hAnsi="Simplified Arabic" w:cs="Simplified Arabic"/>
          <w:b/>
          <w:bCs/>
          <w:color w:val="000000"/>
          <w:sz w:val="28"/>
          <w:szCs w:val="28"/>
          <w:u w:val="single"/>
          <w:rtl/>
          <w:lang w:bidi="ar-EG"/>
        </w:rPr>
      </w:pPr>
      <w:r w:rsidRPr="009C4C8C">
        <w:rPr>
          <w:rFonts w:ascii="Simplified Arabic" w:eastAsia="Times New Roman" w:hAnsi="Simplified Arabic" w:cs="Simplified Arabic"/>
          <w:b/>
          <w:bCs/>
          <w:color w:val="000000"/>
          <w:sz w:val="28"/>
          <w:szCs w:val="28"/>
          <w:u w:val="single"/>
          <w:rtl/>
          <w:lang w:bidi="ar-EG"/>
        </w:rPr>
        <w:lastRenderedPageBreak/>
        <w:t xml:space="preserve">المحاور الرئيسية لترشيد استخدامات المياه في الزراعة </w:t>
      </w:r>
      <w:r w:rsidRPr="009C4C8C">
        <w:rPr>
          <w:rFonts w:ascii="Simplified Arabic" w:eastAsia="Times New Roman" w:hAnsi="Simplified Arabic" w:cs="Simplified Arabic" w:hint="cs"/>
          <w:b/>
          <w:bCs/>
          <w:color w:val="000000"/>
          <w:sz w:val="28"/>
          <w:szCs w:val="28"/>
          <w:u w:val="single"/>
          <w:rtl/>
          <w:lang w:bidi="ar-EG"/>
        </w:rPr>
        <w:t>لل</w:t>
      </w:r>
      <w:r w:rsidRPr="009C4C8C">
        <w:rPr>
          <w:rFonts w:ascii="Simplified Arabic" w:eastAsia="Times New Roman" w:hAnsi="Simplified Arabic" w:cs="Simplified Arabic"/>
          <w:b/>
          <w:bCs/>
          <w:color w:val="000000"/>
          <w:sz w:val="28"/>
          <w:szCs w:val="28"/>
          <w:u w:val="single"/>
          <w:rtl/>
          <w:lang w:bidi="ar-EG"/>
        </w:rPr>
        <w:t xml:space="preserve">استراتيجية المحدثة للتنمية الزراعية المصرية </w:t>
      </w:r>
    </w:p>
    <w:p w14:paraId="3EEBB4E0"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b/>
          <w:bCs/>
          <w:noProof/>
          <w:sz w:val="24"/>
          <w:szCs w:val="24"/>
          <w:u w:val="single"/>
          <w:lang w:bidi="ar-EG"/>
        </w:rPr>
      </w:pPr>
      <w:r w:rsidRPr="0004632F">
        <w:rPr>
          <w:rFonts w:ascii="Simplified Arabic" w:eastAsia="Times New Roman" w:hAnsi="Simplified Arabic" w:cs="Simplified Arabic"/>
          <w:color w:val="000000"/>
          <w:sz w:val="28"/>
          <w:szCs w:val="28"/>
          <w:rtl/>
          <w:lang w:bidi="ar-EG"/>
        </w:rPr>
        <w:t xml:space="preserve">اولا: اعادة نظام الري الي </w:t>
      </w:r>
      <w:r w:rsidRPr="0004632F">
        <w:rPr>
          <w:rFonts w:ascii="Simplified Arabic" w:eastAsia="Times New Roman" w:hAnsi="Simplified Arabic" w:cs="Simplified Arabic" w:hint="cs"/>
          <w:color w:val="000000"/>
          <w:sz w:val="28"/>
          <w:szCs w:val="28"/>
          <w:rtl/>
          <w:lang w:bidi="ar-EG"/>
        </w:rPr>
        <w:t>أصله</w:t>
      </w:r>
      <w:r w:rsidRPr="0004632F">
        <w:rPr>
          <w:rFonts w:ascii="Simplified Arabic" w:eastAsia="Times New Roman" w:hAnsi="Simplified Arabic" w:cs="Simplified Arabic"/>
          <w:color w:val="000000"/>
          <w:sz w:val="28"/>
          <w:szCs w:val="28"/>
          <w:rtl/>
          <w:lang w:bidi="ar-EG"/>
        </w:rPr>
        <w:t xml:space="preserve"> في الاراضي الجديدة المخالفة للري المقرر</w:t>
      </w:r>
    </w:p>
    <w:p w14:paraId="7386B9EE" w14:textId="77777777" w:rsidR="008208F7" w:rsidRPr="0004632F" w:rsidRDefault="008208F7" w:rsidP="008208F7">
      <w:pPr>
        <w:shd w:val="clear" w:color="auto" w:fill="FFFFFF"/>
        <w:bidi/>
        <w:spacing w:after="0" w:line="240" w:lineRule="auto"/>
        <w:jc w:val="both"/>
        <w:rPr>
          <w:rFonts w:ascii="Simplified Arabic" w:eastAsia="Times New Roman" w:hAnsi="Simplified Arabic" w:cs="Simplified Arabic"/>
          <w:color w:val="000000"/>
          <w:sz w:val="28"/>
          <w:szCs w:val="28"/>
          <w:rtl/>
          <w:lang w:bidi="ar-EG"/>
        </w:rPr>
      </w:pPr>
      <w:r w:rsidRPr="0004632F">
        <w:rPr>
          <w:rFonts w:ascii="Simplified Arabic" w:eastAsia="Times New Roman" w:hAnsi="Simplified Arabic" w:cs="Simplified Arabic"/>
          <w:color w:val="000000"/>
          <w:sz w:val="28"/>
          <w:szCs w:val="28"/>
          <w:rtl/>
          <w:lang w:bidi="ar-EG"/>
        </w:rPr>
        <w:t xml:space="preserve">ثانيا: تحديث نظام </w:t>
      </w:r>
      <w:r w:rsidRPr="0004632F">
        <w:rPr>
          <w:rFonts w:ascii="Simplified Arabic" w:eastAsia="Times New Roman" w:hAnsi="Simplified Arabic" w:cs="Simplified Arabic" w:hint="cs"/>
          <w:color w:val="000000"/>
          <w:sz w:val="28"/>
          <w:szCs w:val="28"/>
          <w:rtl/>
          <w:lang w:bidi="ar-EG"/>
        </w:rPr>
        <w:t>الري</w:t>
      </w:r>
      <w:r w:rsidRPr="0004632F">
        <w:rPr>
          <w:rFonts w:ascii="Simplified Arabic" w:eastAsia="Times New Roman" w:hAnsi="Simplified Arabic" w:cs="Simplified Arabic"/>
          <w:color w:val="000000"/>
          <w:sz w:val="28"/>
          <w:szCs w:val="28"/>
          <w:rtl/>
          <w:lang w:bidi="ar-EG"/>
        </w:rPr>
        <w:t xml:space="preserve"> </w:t>
      </w:r>
      <w:r w:rsidRPr="0004632F">
        <w:rPr>
          <w:rFonts w:ascii="Simplified Arabic" w:eastAsia="Times New Roman" w:hAnsi="Simplified Arabic" w:cs="Simplified Arabic" w:hint="cs"/>
          <w:color w:val="000000"/>
          <w:sz w:val="28"/>
          <w:szCs w:val="28"/>
          <w:rtl/>
          <w:lang w:bidi="ar-EG"/>
        </w:rPr>
        <w:t>في</w:t>
      </w:r>
      <w:r w:rsidRPr="0004632F">
        <w:rPr>
          <w:rFonts w:ascii="Simplified Arabic" w:eastAsia="Times New Roman" w:hAnsi="Simplified Arabic" w:cs="Simplified Arabic"/>
          <w:color w:val="000000"/>
          <w:sz w:val="28"/>
          <w:szCs w:val="28"/>
          <w:rtl/>
          <w:lang w:bidi="ar-EG"/>
        </w:rPr>
        <w:t xml:space="preserve"> الاشجار البستانية </w:t>
      </w:r>
      <w:r w:rsidRPr="0004632F">
        <w:rPr>
          <w:rFonts w:ascii="Simplified Arabic" w:eastAsia="Times New Roman" w:hAnsi="Simplified Arabic" w:cs="Simplified Arabic" w:hint="cs"/>
          <w:color w:val="000000"/>
          <w:sz w:val="28"/>
          <w:szCs w:val="28"/>
          <w:rtl/>
          <w:lang w:bidi="ar-EG"/>
        </w:rPr>
        <w:t>في</w:t>
      </w:r>
      <w:r w:rsidRPr="0004632F">
        <w:rPr>
          <w:rFonts w:ascii="Simplified Arabic" w:eastAsia="Times New Roman" w:hAnsi="Simplified Arabic" w:cs="Simplified Arabic"/>
          <w:color w:val="000000"/>
          <w:sz w:val="28"/>
          <w:szCs w:val="28"/>
          <w:rtl/>
          <w:lang w:bidi="ar-EG"/>
        </w:rPr>
        <w:t xml:space="preserve"> </w:t>
      </w:r>
      <w:r w:rsidRPr="0004632F">
        <w:rPr>
          <w:rFonts w:ascii="Simplified Arabic" w:eastAsia="Times New Roman" w:hAnsi="Simplified Arabic" w:cs="Simplified Arabic" w:hint="cs"/>
          <w:color w:val="000000"/>
          <w:sz w:val="28"/>
          <w:szCs w:val="28"/>
          <w:rtl/>
          <w:lang w:bidi="ar-EG"/>
        </w:rPr>
        <w:t>الوادي</w:t>
      </w:r>
      <w:r w:rsidRPr="0004632F">
        <w:rPr>
          <w:rFonts w:ascii="Simplified Arabic" w:eastAsia="Times New Roman" w:hAnsi="Simplified Arabic" w:cs="Simplified Arabic"/>
          <w:color w:val="000000"/>
          <w:sz w:val="28"/>
          <w:szCs w:val="28"/>
          <w:rtl/>
          <w:lang w:bidi="ar-EG"/>
        </w:rPr>
        <w:t xml:space="preserve"> والدلتا</w:t>
      </w:r>
    </w:p>
    <w:p w14:paraId="1297E762" w14:textId="77777777" w:rsidR="008208F7" w:rsidRPr="0004632F" w:rsidRDefault="008208F7" w:rsidP="008208F7">
      <w:pPr>
        <w:tabs>
          <w:tab w:val="left" w:pos="2648"/>
        </w:tabs>
        <w:bidi/>
        <w:spacing w:after="0" w:line="240" w:lineRule="auto"/>
        <w:jc w:val="both"/>
        <w:rPr>
          <w:rFonts w:ascii="Simplified Arabic" w:eastAsia="Times New Roman" w:hAnsi="Simplified Arabic" w:cs="Simplified Arabic"/>
          <w:color w:val="000000"/>
          <w:sz w:val="28"/>
          <w:szCs w:val="28"/>
          <w:lang w:bidi="ar-EG"/>
        </w:rPr>
      </w:pPr>
      <w:r w:rsidRPr="0004632F">
        <w:rPr>
          <w:rFonts w:ascii="Simplified Arabic" w:eastAsia="Times New Roman" w:hAnsi="Simplified Arabic" w:cs="Simplified Arabic"/>
          <w:color w:val="000000"/>
          <w:sz w:val="28"/>
          <w:szCs w:val="28"/>
          <w:rtl/>
          <w:lang w:bidi="ar-EG"/>
        </w:rPr>
        <w:t>ثالثا: تطوير نظام الري في شمال الدلتا لمساحة حوالي مليون ونصف المليون فدان</w:t>
      </w:r>
    </w:p>
    <w:p w14:paraId="68946142" w14:textId="77777777" w:rsidR="008208F7" w:rsidRPr="0004632F" w:rsidRDefault="008208F7" w:rsidP="008208F7">
      <w:pPr>
        <w:tabs>
          <w:tab w:val="left" w:pos="2648"/>
        </w:tabs>
        <w:bidi/>
        <w:spacing w:after="0" w:line="240" w:lineRule="auto"/>
        <w:jc w:val="both"/>
        <w:rPr>
          <w:rFonts w:ascii="Simplified Arabic" w:eastAsia="Times New Roman" w:hAnsi="Simplified Arabic" w:cs="Simplified Arabic"/>
          <w:color w:val="000000"/>
          <w:sz w:val="28"/>
          <w:szCs w:val="28"/>
          <w:lang w:bidi="ar-EG"/>
        </w:rPr>
      </w:pPr>
      <w:r w:rsidRPr="0004632F">
        <w:rPr>
          <w:rFonts w:ascii="Simplified Arabic" w:eastAsia="Times New Roman" w:hAnsi="Simplified Arabic" w:cs="Simplified Arabic"/>
          <w:color w:val="000000"/>
          <w:sz w:val="28"/>
          <w:szCs w:val="28"/>
          <w:rtl/>
          <w:lang w:bidi="ar-EG"/>
        </w:rPr>
        <w:t>رابعا: تحويل مساحات الوادي والدلتا من الري بالغمر الي الري الحديث</w:t>
      </w:r>
    </w:p>
    <w:p w14:paraId="1F6405D5" w14:textId="77777777" w:rsidR="008208F7" w:rsidRPr="0004632F" w:rsidRDefault="008208F7" w:rsidP="008208F7">
      <w:pPr>
        <w:tabs>
          <w:tab w:val="left" w:pos="2648"/>
        </w:tabs>
        <w:bidi/>
        <w:spacing w:after="0" w:line="240" w:lineRule="auto"/>
        <w:jc w:val="both"/>
        <w:rPr>
          <w:rFonts w:ascii="Simplified Arabic" w:eastAsia="Times New Roman" w:hAnsi="Simplified Arabic" w:cs="Simplified Arabic"/>
          <w:color w:val="000000"/>
          <w:sz w:val="28"/>
          <w:szCs w:val="28"/>
          <w:lang w:bidi="ar-EG"/>
        </w:rPr>
      </w:pPr>
      <w:r w:rsidRPr="0004632F">
        <w:rPr>
          <w:rFonts w:ascii="Simplified Arabic" w:eastAsia="Times New Roman" w:hAnsi="Simplified Arabic" w:cs="Simplified Arabic"/>
          <w:color w:val="000000"/>
          <w:sz w:val="28"/>
          <w:szCs w:val="28"/>
          <w:rtl/>
          <w:lang w:bidi="ar-EG"/>
        </w:rPr>
        <w:t xml:space="preserve">خامسا: تقليل المساحات المنزرعة بالمحاصيل </w:t>
      </w:r>
      <w:r w:rsidRPr="0004632F">
        <w:rPr>
          <w:rFonts w:ascii="Simplified Arabic" w:eastAsia="Times New Roman" w:hAnsi="Simplified Arabic" w:cs="Simplified Arabic" w:hint="cs"/>
          <w:color w:val="000000"/>
          <w:sz w:val="28"/>
          <w:szCs w:val="28"/>
          <w:rtl/>
          <w:lang w:bidi="ar-EG"/>
        </w:rPr>
        <w:t>الشرهة</w:t>
      </w:r>
      <w:r w:rsidRPr="0004632F">
        <w:rPr>
          <w:rFonts w:ascii="Simplified Arabic" w:eastAsia="Times New Roman" w:hAnsi="Simplified Arabic" w:cs="Simplified Arabic"/>
          <w:color w:val="000000"/>
          <w:sz w:val="28"/>
          <w:szCs w:val="28"/>
          <w:rtl/>
          <w:lang w:bidi="ar-EG"/>
        </w:rPr>
        <w:t xml:space="preserve"> لاستهلاك المياه</w:t>
      </w:r>
    </w:p>
    <w:p w14:paraId="5B408296" w14:textId="77777777" w:rsidR="008208F7" w:rsidRPr="0004632F" w:rsidRDefault="008208F7" w:rsidP="008208F7">
      <w:pPr>
        <w:tabs>
          <w:tab w:val="left" w:pos="2648"/>
        </w:tabs>
        <w:bidi/>
        <w:spacing w:after="0" w:line="240" w:lineRule="auto"/>
        <w:jc w:val="both"/>
        <w:rPr>
          <w:rFonts w:ascii="Simplified Arabic" w:eastAsia="Times New Roman" w:hAnsi="Simplified Arabic" w:cs="Simplified Arabic"/>
          <w:color w:val="000000"/>
          <w:sz w:val="28"/>
          <w:szCs w:val="28"/>
          <w:lang w:bidi="ar-EG"/>
        </w:rPr>
      </w:pPr>
      <w:r w:rsidRPr="0004632F">
        <w:rPr>
          <w:rFonts w:ascii="Simplified Arabic" w:eastAsia="Times New Roman" w:hAnsi="Simplified Arabic" w:cs="Simplified Arabic"/>
          <w:color w:val="000000"/>
          <w:sz w:val="28"/>
          <w:szCs w:val="28"/>
          <w:rtl/>
          <w:lang w:bidi="ar-EG"/>
        </w:rPr>
        <w:t>سادسا: استنباط اصناف مبكرة النضج</w:t>
      </w:r>
    </w:p>
    <w:p w14:paraId="54DE95E6" w14:textId="77777777" w:rsidR="008208F7" w:rsidRDefault="008208F7" w:rsidP="008208F7">
      <w:pPr>
        <w:shd w:val="clear" w:color="auto" w:fill="FFFFFF"/>
        <w:bidi/>
        <w:spacing w:after="0" w:line="240" w:lineRule="auto"/>
        <w:jc w:val="both"/>
        <w:rPr>
          <w:rFonts w:ascii="Simplified Arabic" w:eastAsia="Times New Roman" w:hAnsi="Simplified Arabic" w:cs="Simplified Arabic"/>
          <w:color w:val="000000"/>
          <w:sz w:val="28"/>
          <w:szCs w:val="28"/>
          <w:rtl/>
          <w:lang w:bidi="ar-EG"/>
        </w:rPr>
      </w:pPr>
      <w:r w:rsidRPr="0004632F">
        <w:rPr>
          <w:rFonts w:ascii="Simplified Arabic" w:eastAsia="Times New Roman" w:hAnsi="Simplified Arabic" w:cs="Simplified Arabic"/>
          <w:color w:val="000000"/>
          <w:sz w:val="28"/>
          <w:szCs w:val="28"/>
          <w:rtl/>
          <w:lang w:bidi="ar-EG"/>
        </w:rPr>
        <w:t>سابعا: تعميم تطبيق الممارسات الزراعية الموفرة لمياه الري</w:t>
      </w:r>
      <w:r>
        <w:rPr>
          <w:rFonts w:ascii="Simplified Arabic" w:eastAsia="Times New Roman" w:hAnsi="Simplified Arabic" w:cs="Simplified Arabic" w:hint="cs"/>
          <w:color w:val="000000"/>
          <w:sz w:val="28"/>
          <w:szCs w:val="28"/>
          <w:rtl/>
          <w:lang w:bidi="ar-EG"/>
        </w:rPr>
        <w:t>.</w:t>
      </w:r>
    </w:p>
    <w:p w14:paraId="7A29777C" w14:textId="77777777" w:rsidR="008208F7" w:rsidRPr="0004632F" w:rsidRDefault="008208F7" w:rsidP="008208F7">
      <w:pPr>
        <w:shd w:val="clear" w:color="auto" w:fill="FFFFFF"/>
        <w:bidi/>
        <w:spacing w:after="0" w:line="240" w:lineRule="auto"/>
        <w:jc w:val="both"/>
        <w:rPr>
          <w:rFonts w:ascii="Simplified Arabic" w:eastAsia="Times New Roman" w:hAnsi="Simplified Arabic" w:cs="Simplified Arabic"/>
          <w:color w:val="000000"/>
          <w:sz w:val="28"/>
          <w:szCs w:val="28"/>
          <w:rtl/>
          <w:lang w:bidi="ar-EG"/>
        </w:rPr>
      </w:pPr>
    </w:p>
    <w:p w14:paraId="23D9D592" w14:textId="77777777" w:rsidR="008208F7" w:rsidRPr="00532D37" w:rsidRDefault="008208F7" w:rsidP="008208F7">
      <w:pPr>
        <w:bidi/>
        <w:spacing w:after="0" w:line="240" w:lineRule="auto"/>
        <w:jc w:val="both"/>
        <w:rPr>
          <w:rFonts w:ascii="Simplified Arabic" w:eastAsia="Calibri" w:hAnsi="Simplified Arabic" w:cs="Simplified Arabic"/>
          <w:b/>
          <w:bCs/>
          <w:noProof/>
          <w:sz w:val="28"/>
          <w:szCs w:val="28"/>
          <w:u w:val="single"/>
          <w:rtl/>
        </w:rPr>
      </w:pPr>
      <w:r w:rsidRPr="00532D37">
        <w:rPr>
          <w:rFonts w:ascii="Simplified Arabic" w:eastAsia="Calibri" w:hAnsi="Simplified Arabic" w:cs="Simplified Arabic"/>
          <w:b/>
          <w:bCs/>
          <w:noProof/>
          <w:sz w:val="28"/>
          <w:szCs w:val="28"/>
          <w:u w:val="single"/>
          <w:rtl/>
          <w:lang w:bidi="ar-EG"/>
        </w:rPr>
        <w:t>اولا</w:t>
      </w:r>
      <w:r>
        <w:rPr>
          <w:rFonts w:ascii="Simplified Arabic" w:eastAsia="Calibri" w:hAnsi="Simplified Arabic" w:cs="Simplified Arabic" w:hint="cs"/>
          <w:b/>
          <w:bCs/>
          <w:noProof/>
          <w:sz w:val="28"/>
          <w:szCs w:val="28"/>
          <w:u w:val="single"/>
          <w:rtl/>
          <w:lang w:bidi="ar-EG"/>
        </w:rPr>
        <w:t xml:space="preserve">ً: </w:t>
      </w:r>
      <w:r w:rsidRPr="00532D37">
        <w:rPr>
          <w:rFonts w:ascii="Simplified Arabic" w:eastAsia="Calibri" w:hAnsi="Simplified Arabic" w:cs="Simplified Arabic"/>
          <w:b/>
          <w:bCs/>
          <w:noProof/>
          <w:sz w:val="28"/>
          <w:szCs w:val="28"/>
          <w:u w:val="single"/>
          <w:rtl/>
          <w:lang w:bidi="ar-EG"/>
        </w:rPr>
        <w:t>تحديث الرى الحقلى لمساحة 1.02 مليون فدان فى الاراضى الجديدة المخالفة للرى المقرر</w:t>
      </w:r>
    </w:p>
    <w:p w14:paraId="76E30FE3" w14:textId="77777777" w:rsidR="008208F7" w:rsidRPr="0004632F" w:rsidRDefault="008208F7" w:rsidP="008208F7">
      <w:pPr>
        <w:shd w:val="clear" w:color="auto" w:fill="FFFFFF"/>
        <w:bidi/>
        <w:spacing w:after="0" w:line="240" w:lineRule="auto"/>
        <w:jc w:val="both"/>
        <w:rPr>
          <w:rFonts w:ascii="Simplified Arabic" w:eastAsia="Times New Roman" w:hAnsi="Simplified Arabic" w:cs="Simplified Arabic"/>
          <w:color w:val="000000"/>
          <w:sz w:val="28"/>
          <w:szCs w:val="28"/>
          <w:rtl/>
          <w:lang w:bidi="ar-EG"/>
        </w:rPr>
      </w:pPr>
      <w:r w:rsidRPr="0004632F">
        <w:rPr>
          <w:rFonts w:ascii="Simplified Arabic" w:eastAsia="Calibri" w:hAnsi="Simplified Arabic" w:cs="Simplified Arabic"/>
          <w:noProof/>
          <w:sz w:val="28"/>
          <w:szCs w:val="28"/>
          <w:rtl/>
          <w:lang w:bidi="ar-EG"/>
        </w:rPr>
        <w:t>يتم اعادة نظام الري الي اصله في الاراضي</w:t>
      </w:r>
      <w:r w:rsidRPr="0004632F">
        <w:rPr>
          <w:rFonts w:ascii="Simplified Arabic" w:eastAsia="Calibri" w:hAnsi="Simplified Arabic" w:cs="Simplified Arabic"/>
          <w:noProof/>
          <w:sz w:val="28"/>
          <w:szCs w:val="28"/>
          <w:lang w:bidi="ar-EG"/>
        </w:rPr>
        <w:t xml:space="preserve"> </w:t>
      </w:r>
      <w:r w:rsidRPr="0004632F">
        <w:rPr>
          <w:rFonts w:ascii="Simplified Arabic" w:eastAsia="Calibri" w:hAnsi="Simplified Arabic" w:cs="Simplified Arabic"/>
          <w:noProof/>
          <w:sz w:val="28"/>
          <w:szCs w:val="28"/>
          <w:rtl/>
          <w:lang w:bidi="ar-EG"/>
        </w:rPr>
        <w:t>المخالفة لمساحة حوالي 1.02 مليون فدان تم تقاسم المساحة بين وزارتي الزراعة واستصلاح الاراضي والموارد المائية والري وذلك علي نفقة المنتفعين وفقا لاحكام القانون مما سوف يؤدي الي توفير مياه ري حوالى 1.3 مليار متر مكعب سنويا</w:t>
      </w:r>
      <w:r w:rsidRPr="0004632F">
        <w:rPr>
          <w:rFonts w:ascii="Simplified Arabic" w:eastAsia="Times New Roman" w:hAnsi="Simplified Arabic" w:cs="Simplified Arabic"/>
          <w:color w:val="000000"/>
          <w:sz w:val="28"/>
          <w:szCs w:val="28"/>
          <w:lang w:bidi="ar-EG"/>
        </w:rPr>
        <w:t>.</w:t>
      </w:r>
      <w:r w:rsidRPr="0004632F">
        <w:rPr>
          <w:rFonts w:ascii="Simplified Arabic" w:eastAsia="Times New Roman" w:hAnsi="Simplified Arabic" w:cs="Simplified Arabic"/>
          <w:color w:val="000000"/>
          <w:sz w:val="28"/>
          <w:szCs w:val="28"/>
          <w:rtl/>
          <w:lang w:bidi="ar-EG"/>
        </w:rPr>
        <w:t xml:space="preserve"> </w:t>
      </w:r>
    </w:p>
    <w:p w14:paraId="7FE56D19" w14:textId="77777777" w:rsidR="008208F7" w:rsidRDefault="008208F7" w:rsidP="008208F7">
      <w:pPr>
        <w:tabs>
          <w:tab w:val="left" w:pos="2648"/>
        </w:tabs>
        <w:bidi/>
        <w:spacing w:after="0" w:line="240" w:lineRule="auto"/>
        <w:jc w:val="both"/>
        <w:rPr>
          <w:rFonts w:ascii="Simplified Arabic" w:eastAsia="Calibri" w:hAnsi="Simplified Arabic" w:cs="Simplified Arabic"/>
          <w:b/>
          <w:bCs/>
          <w:noProof/>
          <w:sz w:val="28"/>
          <w:szCs w:val="28"/>
          <w:u w:val="single"/>
          <w:rtl/>
          <w:lang w:bidi="ar-EG"/>
        </w:rPr>
      </w:pPr>
    </w:p>
    <w:p w14:paraId="1F975F2E"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b/>
          <w:bCs/>
          <w:noProof/>
          <w:sz w:val="28"/>
          <w:szCs w:val="28"/>
          <w:lang w:bidi="ar-EG"/>
        </w:rPr>
      </w:pPr>
      <w:r w:rsidRPr="0004632F">
        <w:rPr>
          <w:rFonts w:ascii="Simplified Arabic" w:eastAsia="Calibri" w:hAnsi="Simplified Arabic" w:cs="Simplified Arabic"/>
          <w:b/>
          <w:bCs/>
          <w:noProof/>
          <w:sz w:val="28"/>
          <w:szCs w:val="28"/>
          <w:u w:val="single"/>
          <w:rtl/>
          <w:lang w:bidi="ar-EG"/>
        </w:rPr>
        <w:t>ثانيا</w:t>
      </w:r>
      <w:r>
        <w:rPr>
          <w:rFonts w:ascii="Simplified Arabic" w:eastAsia="Calibri" w:hAnsi="Simplified Arabic" w:cs="Simplified Arabic" w:hint="cs"/>
          <w:b/>
          <w:bCs/>
          <w:noProof/>
          <w:sz w:val="28"/>
          <w:szCs w:val="28"/>
          <w:u w:val="single"/>
          <w:rtl/>
          <w:lang w:bidi="ar-EG"/>
        </w:rPr>
        <w:t>ً</w:t>
      </w:r>
      <w:r w:rsidRPr="0004632F">
        <w:rPr>
          <w:rFonts w:ascii="Simplified Arabic" w:eastAsia="Calibri" w:hAnsi="Simplified Arabic" w:cs="Simplified Arabic"/>
          <w:b/>
          <w:bCs/>
          <w:noProof/>
          <w:sz w:val="28"/>
          <w:szCs w:val="28"/>
          <w:u w:val="single"/>
          <w:rtl/>
          <w:lang w:bidi="ar-EG"/>
        </w:rPr>
        <w:t>: تح</w:t>
      </w:r>
      <w:r>
        <w:rPr>
          <w:rFonts w:ascii="Simplified Arabic" w:eastAsia="Calibri" w:hAnsi="Simplified Arabic" w:cs="Simplified Arabic" w:hint="cs"/>
          <w:b/>
          <w:bCs/>
          <w:noProof/>
          <w:sz w:val="28"/>
          <w:szCs w:val="28"/>
          <w:u w:val="single"/>
          <w:rtl/>
          <w:lang w:bidi="ar-EG"/>
        </w:rPr>
        <w:t>د</w:t>
      </w:r>
      <w:r w:rsidRPr="0004632F">
        <w:rPr>
          <w:rFonts w:ascii="Simplified Arabic" w:eastAsia="Calibri" w:hAnsi="Simplified Arabic" w:cs="Simplified Arabic"/>
          <w:b/>
          <w:bCs/>
          <w:noProof/>
          <w:sz w:val="28"/>
          <w:szCs w:val="28"/>
          <w:u w:val="single"/>
          <w:rtl/>
          <w:lang w:bidi="ar-EG"/>
        </w:rPr>
        <w:t>يث نظام الري في الاشجار البستانية في الوادي والدلتا</w:t>
      </w:r>
      <w:r w:rsidRPr="0004632F">
        <w:rPr>
          <w:rFonts w:ascii="Simplified Arabic" w:eastAsia="Calibri" w:hAnsi="Simplified Arabic" w:cs="Simplified Arabic"/>
          <w:b/>
          <w:bCs/>
          <w:noProof/>
          <w:sz w:val="28"/>
          <w:szCs w:val="28"/>
          <w:rtl/>
          <w:lang w:bidi="ar-EG"/>
        </w:rPr>
        <w:t xml:space="preserve"> </w:t>
      </w:r>
    </w:p>
    <w:p w14:paraId="0D2B2E5F" w14:textId="77777777" w:rsidR="008208F7" w:rsidRDefault="008208F7" w:rsidP="008208F7">
      <w:pPr>
        <w:tabs>
          <w:tab w:val="left" w:pos="2648"/>
        </w:tabs>
        <w:bidi/>
        <w:spacing w:after="0" w:line="240" w:lineRule="auto"/>
        <w:jc w:val="both"/>
        <w:rPr>
          <w:rFonts w:ascii="Simplified Arabic" w:eastAsia="Calibri" w:hAnsi="Simplified Arabic" w:cs="Simplified Arabic"/>
          <w:noProof/>
          <w:sz w:val="28"/>
          <w:szCs w:val="28"/>
          <w:rtl/>
          <w:lang w:bidi="ar-EG"/>
        </w:rPr>
      </w:pPr>
      <w:r w:rsidRPr="0004632F">
        <w:rPr>
          <w:rFonts w:ascii="Simplified Arabic" w:eastAsia="Calibri" w:hAnsi="Simplified Arabic" w:cs="Simplified Arabic"/>
          <w:noProof/>
          <w:sz w:val="28"/>
          <w:szCs w:val="28"/>
          <w:rtl/>
          <w:lang w:bidi="ar-EG"/>
        </w:rPr>
        <w:t>يتم تحديث مساحة حوالي مليون فدان لتحويل نظام الري بها من الري بالغمر الي الري الحديث (تنقيط) والذي  سيؤدي الي توفير كميات من مياه الري تزيد عن 1.5مليار متر مكعب سنويا</w:t>
      </w:r>
    </w:p>
    <w:p w14:paraId="4C9EB100"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noProof/>
          <w:sz w:val="28"/>
          <w:szCs w:val="28"/>
          <w:rtl/>
          <w:lang w:bidi="ar-EG"/>
        </w:rPr>
      </w:pPr>
    </w:p>
    <w:p w14:paraId="7EF93991"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b/>
          <w:bCs/>
          <w:noProof/>
          <w:sz w:val="28"/>
          <w:szCs w:val="28"/>
          <w:u w:val="single"/>
          <w:lang w:bidi="ar-EG"/>
        </w:rPr>
      </w:pPr>
      <w:r w:rsidRPr="0004632F">
        <w:rPr>
          <w:rFonts w:ascii="Simplified Arabic" w:eastAsia="Calibri" w:hAnsi="Simplified Arabic" w:cs="Simplified Arabic"/>
          <w:b/>
          <w:bCs/>
          <w:noProof/>
          <w:sz w:val="28"/>
          <w:szCs w:val="28"/>
          <w:u w:val="single"/>
          <w:rtl/>
          <w:lang w:bidi="ar-EG"/>
        </w:rPr>
        <w:t>ثالثا</w:t>
      </w:r>
      <w:r>
        <w:rPr>
          <w:rFonts w:ascii="Simplified Arabic" w:eastAsia="Calibri" w:hAnsi="Simplified Arabic" w:cs="Simplified Arabic" w:hint="cs"/>
          <w:b/>
          <w:bCs/>
          <w:noProof/>
          <w:sz w:val="28"/>
          <w:szCs w:val="28"/>
          <w:u w:val="single"/>
          <w:rtl/>
          <w:lang w:bidi="ar-EG"/>
        </w:rPr>
        <w:t>ً</w:t>
      </w:r>
      <w:r w:rsidRPr="0004632F">
        <w:rPr>
          <w:rFonts w:ascii="Simplified Arabic" w:eastAsia="Calibri" w:hAnsi="Simplified Arabic" w:cs="Simplified Arabic"/>
          <w:b/>
          <w:bCs/>
          <w:noProof/>
          <w:sz w:val="28"/>
          <w:szCs w:val="28"/>
          <w:u w:val="single"/>
          <w:rtl/>
          <w:lang w:bidi="ar-EG"/>
        </w:rPr>
        <w:t>: تطوير نظام الري في شمال الدلتا لمساحة حوالي مليون ونصف المليون فدان</w:t>
      </w:r>
    </w:p>
    <w:p w14:paraId="3A227772" w14:textId="77777777" w:rsidR="008208F7" w:rsidRDefault="008208F7" w:rsidP="008208F7">
      <w:pPr>
        <w:tabs>
          <w:tab w:val="left" w:pos="2648"/>
        </w:tabs>
        <w:bidi/>
        <w:spacing w:after="0" w:line="240" w:lineRule="auto"/>
        <w:jc w:val="both"/>
        <w:rPr>
          <w:rFonts w:ascii="Simplified Arabic" w:eastAsia="Calibri" w:hAnsi="Simplified Arabic" w:cs="Simplified Arabic"/>
          <w:noProof/>
          <w:sz w:val="28"/>
          <w:szCs w:val="28"/>
          <w:rtl/>
          <w:lang w:bidi="ar-EG"/>
        </w:rPr>
      </w:pPr>
      <w:r w:rsidRPr="0004632F">
        <w:rPr>
          <w:rFonts w:ascii="Simplified Arabic" w:eastAsia="Calibri" w:hAnsi="Simplified Arabic" w:cs="Simplified Arabic"/>
          <w:noProof/>
          <w:sz w:val="28"/>
          <w:szCs w:val="28"/>
          <w:rtl/>
          <w:lang w:bidi="ar-EG"/>
        </w:rPr>
        <w:t>تطوير نظام الري في شمال الدلتا لمساحة حوالي مليون ونصف المليون فدان وذلك باستخدام المواسير المدفونة وتشغيل الطلمبات بالكهرباء او الطاقة الشمسية</w:t>
      </w:r>
      <w:r w:rsidRPr="0004632F">
        <w:rPr>
          <w:rFonts w:ascii="Simplified Arabic" w:eastAsia="Calibri" w:hAnsi="Simplified Arabic" w:cs="Simplified Arabic"/>
          <w:noProof/>
          <w:sz w:val="28"/>
          <w:szCs w:val="28"/>
          <w:lang w:bidi="ar-EG"/>
        </w:rPr>
        <w:t>.</w:t>
      </w:r>
    </w:p>
    <w:p w14:paraId="574D2F59"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noProof/>
          <w:sz w:val="28"/>
          <w:szCs w:val="28"/>
          <w:rtl/>
          <w:lang w:bidi="ar-EG"/>
        </w:rPr>
      </w:pPr>
    </w:p>
    <w:p w14:paraId="471E487E" w14:textId="77777777" w:rsidR="008208F7" w:rsidRPr="0004632F" w:rsidRDefault="008208F7" w:rsidP="008208F7">
      <w:pPr>
        <w:bidi/>
        <w:spacing w:after="0" w:line="240" w:lineRule="auto"/>
        <w:jc w:val="both"/>
        <w:rPr>
          <w:rFonts w:ascii="Simplified Arabic" w:eastAsia="Calibri" w:hAnsi="Simplified Arabic" w:cs="Simplified Arabic"/>
          <w:b/>
          <w:bCs/>
          <w:noProof/>
          <w:sz w:val="28"/>
          <w:szCs w:val="28"/>
          <w:u w:val="single"/>
          <w:lang w:bidi="ar-EG"/>
        </w:rPr>
      </w:pPr>
      <w:r w:rsidRPr="0004632F">
        <w:rPr>
          <w:rFonts w:ascii="Simplified Arabic" w:eastAsia="Calibri" w:hAnsi="Simplified Arabic" w:cs="Simplified Arabic"/>
          <w:b/>
          <w:bCs/>
          <w:noProof/>
          <w:sz w:val="28"/>
          <w:szCs w:val="28"/>
          <w:u w:val="single"/>
          <w:rtl/>
          <w:lang w:bidi="ar-EG"/>
        </w:rPr>
        <w:t>رابعا:</w:t>
      </w:r>
      <w:r w:rsidRPr="0004632F">
        <w:rPr>
          <w:rFonts w:ascii="Simplified Arabic" w:eastAsia="Calibri" w:hAnsi="Simplified Arabic" w:cs="Simplified Arabic"/>
          <w:b/>
          <w:bCs/>
          <w:noProof/>
          <w:sz w:val="28"/>
          <w:szCs w:val="28"/>
          <w:u w:val="single"/>
          <w:rtl/>
        </w:rPr>
        <w:t xml:space="preserve"> </w:t>
      </w:r>
      <w:r w:rsidRPr="0004632F">
        <w:rPr>
          <w:rFonts w:ascii="Simplified Arabic" w:eastAsia="Calibri" w:hAnsi="Simplified Arabic" w:cs="Simplified Arabic"/>
          <w:b/>
          <w:bCs/>
          <w:noProof/>
          <w:sz w:val="28"/>
          <w:szCs w:val="28"/>
          <w:u w:val="single"/>
          <w:rtl/>
          <w:lang w:bidi="ar-EG"/>
        </w:rPr>
        <w:t>تحويل باقى مساحات الوادي والدلتا من الري بالغمر الي الري الحديث</w:t>
      </w:r>
    </w:p>
    <w:p w14:paraId="6FCFD779"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noProof/>
          <w:sz w:val="28"/>
          <w:szCs w:val="28"/>
          <w:rtl/>
          <w:lang w:bidi="ar-EG"/>
        </w:rPr>
      </w:pPr>
      <w:r w:rsidRPr="0004632F">
        <w:rPr>
          <w:rFonts w:ascii="Simplified Arabic" w:eastAsia="Calibri" w:hAnsi="Simplified Arabic" w:cs="Simplified Arabic"/>
          <w:noProof/>
          <w:sz w:val="28"/>
          <w:szCs w:val="28"/>
          <w:rtl/>
          <w:lang w:bidi="ar-EG"/>
        </w:rPr>
        <w:t>تبلغ المساحة المستهدفة حوالي ثلاثة ملايين ونصف المليون فدان للتحول من الري بالغمر الي الري بالتنقيط وسوف يؤدي ذلك الي توفير حوالي 7 مليار متر مكعب من المياه سنويا</w:t>
      </w:r>
    </w:p>
    <w:p w14:paraId="138A24A9" w14:textId="77777777" w:rsidR="008208F7" w:rsidRPr="0004632F" w:rsidRDefault="008208F7" w:rsidP="008208F7">
      <w:pPr>
        <w:bidi/>
        <w:spacing w:after="0" w:line="240" w:lineRule="auto"/>
        <w:jc w:val="both"/>
        <w:rPr>
          <w:rFonts w:ascii="Simplified Arabic" w:eastAsia="Calibri" w:hAnsi="Simplified Arabic" w:cs="Simplified Arabic"/>
          <w:b/>
          <w:bCs/>
          <w:noProof/>
          <w:sz w:val="28"/>
          <w:szCs w:val="28"/>
          <w:lang w:bidi="ar-EG"/>
        </w:rPr>
      </w:pPr>
      <w:r w:rsidRPr="0004632F">
        <w:rPr>
          <w:rFonts w:ascii="Simplified Arabic" w:eastAsia="Calibri" w:hAnsi="Simplified Arabic" w:cs="Simplified Arabic"/>
          <w:b/>
          <w:bCs/>
          <w:noProof/>
          <w:sz w:val="28"/>
          <w:szCs w:val="28"/>
          <w:u w:val="single"/>
          <w:rtl/>
          <w:lang w:bidi="ar-EG"/>
        </w:rPr>
        <w:t>خامسا: تقليل المساحات المنزرعة بالمحاصيل الشرهه لاستهلاك المياه:</w:t>
      </w:r>
      <w:r w:rsidRPr="0004632F">
        <w:rPr>
          <w:rFonts w:ascii="Simplified Arabic" w:eastAsia="Calibri" w:hAnsi="Simplified Arabic" w:cs="Simplified Arabic"/>
          <w:b/>
          <w:bCs/>
          <w:noProof/>
          <w:sz w:val="28"/>
          <w:szCs w:val="28"/>
          <w:rtl/>
          <w:lang w:bidi="ar-EG"/>
        </w:rPr>
        <w:t xml:space="preserve"> </w:t>
      </w:r>
    </w:p>
    <w:p w14:paraId="35AD29DB" w14:textId="77777777" w:rsidR="008208F7" w:rsidRPr="0004632F" w:rsidRDefault="008208F7" w:rsidP="008208F7">
      <w:pPr>
        <w:tabs>
          <w:tab w:val="left" w:pos="2648"/>
        </w:tabs>
        <w:bidi/>
        <w:spacing w:after="0" w:line="240" w:lineRule="auto"/>
        <w:jc w:val="both"/>
        <w:rPr>
          <w:rFonts w:ascii="Simplified Arabic" w:eastAsia="Calibri" w:hAnsi="Simplified Arabic" w:cs="Simplified Arabic"/>
          <w:noProof/>
          <w:sz w:val="28"/>
          <w:szCs w:val="28"/>
          <w:rtl/>
          <w:lang w:bidi="ar-EG"/>
        </w:rPr>
      </w:pPr>
      <w:r w:rsidRPr="0004632F">
        <w:rPr>
          <w:rFonts w:ascii="Simplified Arabic" w:eastAsia="Calibri" w:hAnsi="Simplified Arabic" w:cs="Simplified Arabic"/>
          <w:noProof/>
          <w:sz w:val="28"/>
          <w:szCs w:val="28"/>
          <w:rtl/>
          <w:lang w:bidi="ar-EG"/>
        </w:rPr>
        <w:t>وهى محاصيل الارز والموز</w:t>
      </w:r>
    </w:p>
    <w:p w14:paraId="4F2B94D1" w14:textId="77777777" w:rsidR="008208F7" w:rsidRPr="0004632F" w:rsidRDefault="008208F7" w:rsidP="008208F7">
      <w:pPr>
        <w:tabs>
          <w:tab w:val="left" w:pos="1208"/>
        </w:tabs>
        <w:bidi/>
        <w:spacing w:after="0" w:line="240" w:lineRule="auto"/>
        <w:jc w:val="both"/>
        <w:rPr>
          <w:rFonts w:ascii="Simplified Arabic" w:eastAsia="Calibri" w:hAnsi="Simplified Arabic" w:cs="Simplified Arabic"/>
          <w:b/>
          <w:bCs/>
          <w:noProof/>
          <w:sz w:val="28"/>
          <w:szCs w:val="28"/>
          <w:u w:val="single"/>
          <w:lang w:bidi="ar-EG"/>
        </w:rPr>
      </w:pPr>
      <w:r w:rsidRPr="0004632F">
        <w:rPr>
          <w:rFonts w:ascii="Simplified Arabic" w:eastAsia="Calibri" w:hAnsi="Simplified Arabic" w:cs="Simplified Arabic"/>
          <w:b/>
          <w:bCs/>
          <w:noProof/>
          <w:sz w:val="28"/>
          <w:szCs w:val="28"/>
          <w:u w:val="single"/>
          <w:rtl/>
          <w:lang w:bidi="ar-EG"/>
        </w:rPr>
        <w:t>سادسا: استنباط اصناف مبكرة النضج واقل استهلاك للمياه</w:t>
      </w:r>
      <w:r w:rsidRPr="0004632F">
        <w:rPr>
          <w:rFonts w:ascii="Simplified Arabic" w:eastAsia="Calibri" w:hAnsi="Simplified Arabic" w:cs="Simplified Arabic"/>
          <w:b/>
          <w:bCs/>
          <w:noProof/>
          <w:sz w:val="28"/>
          <w:szCs w:val="28"/>
          <w:u w:val="single"/>
          <w:lang w:bidi="ar-EG"/>
        </w:rPr>
        <w:t xml:space="preserve"> </w:t>
      </w:r>
    </w:p>
    <w:p w14:paraId="55F90318" w14:textId="77777777" w:rsidR="008208F7" w:rsidRPr="0004632F" w:rsidRDefault="008208F7" w:rsidP="008208F7">
      <w:pPr>
        <w:tabs>
          <w:tab w:val="left" w:pos="1208"/>
        </w:tabs>
        <w:bidi/>
        <w:spacing w:after="0" w:line="240" w:lineRule="auto"/>
        <w:jc w:val="both"/>
        <w:rPr>
          <w:rFonts w:ascii="Simplified Arabic" w:eastAsia="Calibri" w:hAnsi="Simplified Arabic" w:cs="Simplified Arabic"/>
          <w:b/>
          <w:bCs/>
          <w:noProof/>
          <w:sz w:val="28"/>
          <w:szCs w:val="28"/>
          <w:u w:val="double"/>
          <w:rtl/>
          <w:lang w:bidi="ar-EG"/>
        </w:rPr>
      </w:pPr>
      <w:r w:rsidRPr="0004632F">
        <w:rPr>
          <w:rFonts w:ascii="Simplified Arabic" w:eastAsia="Calibri" w:hAnsi="Simplified Arabic" w:cs="Simplified Arabic"/>
          <w:noProof/>
          <w:sz w:val="28"/>
          <w:szCs w:val="28"/>
          <w:rtl/>
          <w:lang w:bidi="ar-EG"/>
        </w:rPr>
        <w:t xml:space="preserve">وخاصة محاصيل الارز والذرة والقمح والفول البلدى </w:t>
      </w:r>
    </w:p>
    <w:p w14:paraId="4CF8A282" w14:textId="77777777" w:rsidR="008208F7" w:rsidRPr="0004632F" w:rsidRDefault="008208F7" w:rsidP="008208F7">
      <w:pPr>
        <w:tabs>
          <w:tab w:val="left" w:pos="2373"/>
        </w:tabs>
        <w:bidi/>
        <w:spacing w:after="0" w:line="240" w:lineRule="auto"/>
        <w:jc w:val="both"/>
        <w:rPr>
          <w:rFonts w:ascii="Simplified Arabic" w:eastAsia="Calibri" w:hAnsi="Simplified Arabic" w:cs="Simplified Arabic"/>
          <w:b/>
          <w:bCs/>
          <w:noProof/>
          <w:sz w:val="28"/>
          <w:szCs w:val="28"/>
          <w:u w:val="single"/>
          <w:rtl/>
          <w:lang w:bidi="ar-EG"/>
        </w:rPr>
      </w:pPr>
      <w:r w:rsidRPr="0004632F">
        <w:rPr>
          <w:rFonts w:ascii="Simplified Arabic" w:eastAsia="Calibri" w:hAnsi="Simplified Arabic" w:cs="Simplified Arabic"/>
          <w:b/>
          <w:bCs/>
          <w:noProof/>
          <w:sz w:val="28"/>
          <w:szCs w:val="28"/>
          <w:u w:val="single"/>
          <w:rtl/>
          <w:lang w:bidi="ar-EG"/>
        </w:rPr>
        <w:lastRenderedPageBreak/>
        <w:t xml:space="preserve">سابعا: تعميم تطبيق الممارسات الزراعية الموفرة لمياه الري </w:t>
      </w:r>
    </w:p>
    <w:p w14:paraId="797F398D" w14:textId="77777777" w:rsidR="008208F7" w:rsidRPr="0004632F" w:rsidRDefault="008208F7" w:rsidP="008208F7">
      <w:pPr>
        <w:tabs>
          <w:tab w:val="left" w:pos="2373"/>
        </w:tabs>
        <w:bidi/>
        <w:spacing w:after="0" w:line="240" w:lineRule="auto"/>
        <w:jc w:val="both"/>
        <w:rPr>
          <w:rFonts w:ascii="Simplified Arabic" w:eastAsia="Calibri" w:hAnsi="Simplified Arabic" w:cs="Simplified Arabic"/>
          <w:b/>
          <w:bCs/>
          <w:noProof/>
          <w:sz w:val="26"/>
          <w:szCs w:val="26"/>
          <w:rtl/>
          <w:lang w:bidi="ar-EG"/>
        </w:rPr>
      </w:pPr>
      <w:r w:rsidRPr="0004632F">
        <w:rPr>
          <w:rFonts w:ascii="Simplified Arabic" w:eastAsia="Calibri" w:hAnsi="Simplified Arabic" w:cs="Simplified Arabic"/>
          <w:b/>
          <w:bCs/>
          <w:noProof/>
          <w:sz w:val="26"/>
          <w:szCs w:val="26"/>
          <w:rtl/>
          <w:lang w:bidi="ar-EG"/>
        </w:rPr>
        <w:t>ومنها تسوية الارض بالليزر – والزراعة علي مصاطب – والتسطير والتكثيف المحصولي- التجميعات الزراعية</w:t>
      </w:r>
    </w:p>
    <w:p w14:paraId="20CFDEBF" w14:textId="77777777" w:rsidR="008208F7" w:rsidRPr="00101E06" w:rsidRDefault="008208F7" w:rsidP="008208F7">
      <w:pPr>
        <w:tabs>
          <w:tab w:val="left" w:pos="7170"/>
        </w:tabs>
        <w:bidi/>
        <w:spacing w:after="0" w:line="240" w:lineRule="auto"/>
        <w:jc w:val="both"/>
        <w:rPr>
          <w:rFonts w:ascii="Simplified Arabic" w:hAnsi="Simplified Arabic" w:cs="Simplified Arabic"/>
          <w:b/>
          <w:bCs/>
          <w:sz w:val="32"/>
          <w:szCs w:val="32"/>
          <w:rtl/>
          <w:lang w:bidi="ar-EG"/>
        </w:rPr>
      </w:pPr>
    </w:p>
    <w:p w14:paraId="61A0F710" w14:textId="77777777" w:rsidR="008208F7" w:rsidRPr="009C4C8C" w:rsidRDefault="008208F7" w:rsidP="008208F7">
      <w:pPr>
        <w:pStyle w:val="Heading3Char"/>
        <w:numPr>
          <w:ilvl w:val="0"/>
          <w:numId w:val="54"/>
        </w:numPr>
        <w:tabs>
          <w:tab w:val="left" w:pos="7170"/>
        </w:tabs>
        <w:bidi/>
        <w:spacing w:after="0" w:line="240" w:lineRule="auto"/>
        <w:jc w:val="both"/>
        <w:rPr>
          <w:rFonts w:ascii="Simplified Arabic" w:eastAsia="Times New Roman" w:hAnsi="Simplified Arabic" w:cs="Simplified Arabic"/>
          <w:b/>
          <w:bCs/>
          <w:color w:val="000000"/>
          <w:sz w:val="28"/>
          <w:szCs w:val="28"/>
          <w:u w:val="single"/>
          <w:rtl/>
        </w:rPr>
      </w:pPr>
      <w:r w:rsidRPr="009C4C8C">
        <w:rPr>
          <w:rFonts w:ascii="Simplified Arabic" w:eastAsia="Times New Roman" w:hAnsi="Simplified Arabic" w:cs="Simplified Arabic"/>
          <w:b/>
          <w:bCs/>
          <w:color w:val="000000"/>
          <w:sz w:val="28"/>
          <w:szCs w:val="28"/>
          <w:u w:val="single"/>
          <w:rtl/>
        </w:rPr>
        <w:t>تصور لترشيد استخدامات المياه في ضوء النموذج المقترح</w:t>
      </w:r>
    </w:p>
    <w:p w14:paraId="77330B0F" w14:textId="77777777" w:rsidR="008208F7" w:rsidRDefault="008208F7" w:rsidP="008208F7">
      <w:pPr>
        <w:tabs>
          <w:tab w:val="left" w:pos="7170"/>
        </w:tabs>
        <w:bidi/>
        <w:spacing w:after="0" w:line="240"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يتضمن هذا الجزء التنبؤات المستقبلية لكميات المياه المنتجة والمستهلكة على كلاً من </w:t>
      </w:r>
      <w:r w:rsidRPr="00A83226">
        <w:rPr>
          <w:rFonts w:ascii="Simplified Arabic" w:hAnsi="Simplified Arabic" w:cs="Simplified Arabic" w:hint="cs"/>
          <w:sz w:val="28"/>
          <w:szCs w:val="28"/>
          <w:rtl/>
          <w:lang w:bidi="ar-EG"/>
        </w:rPr>
        <w:t>محافظتي</w:t>
      </w:r>
      <w:r w:rsidRPr="00A83226">
        <w:rPr>
          <w:rFonts w:ascii="Simplified Arabic" w:hAnsi="Simplified Arabic" w:cs="Simplified Arabic"/>
          <w:sz w:val="28"/>
          <w:szCs w:val="28"/>
          <w:rtl/>
          <w:lang w:bidi="ar-EG"/>
        </w:rPr>
        <w:t xml:space="preserve"> كفر الشيخ وقنا، وأيضا الخطوات الأساسية لتنفيذ مقترح لبرنامج ترشيد الاستخدامات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مصر، </w:t>
      </w:r>
      <w:r w:rsidRPr="00A83226">
        <w:rPr>
          <w:rFonts w:ascii="Simplified Arabic" w:hAnsi="Simplified Arabic" w:cs="Simplified Arabic" w:hint="cs"/>
          <w:sz w:val="28"/>
          <w:szCs w:val="28"/>
          <w:rtl/>
          <w:lang w:bidi="ar-EG"/>
        </w:rPr>
        <w:t>والذي</w:t>
      </w:r>
      <w:r w:rsidRPr="00A83226">
        <w:rPr>
          <w:rFonts w:ascii="Simplified Arabic" w:hAnsi="Simplified Arabic" w:cs="Simplified Arabic"/>
          <w:sz w:val="28"/>
          <w:szCs w:val="28"/>
          <w:rtl/>
          <w:lang w:bidi="ar-EG"/>
        </w:rPr>
        <w:t xml:space="preserve"> يشمل تقييم الموارد والاستخدامات الحالية، ووضع خطط لتقييم الانحرافات، وسيناريوهات التعامل مع الفجوة المائية.</w:t>
      </w:r>
    </w:p>
    <w:p w14:paraId="7C3C2E04"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rtl/>
          <w:lang w:bidi="ar-EG"/>
        </w:rPr>
      </w:pPr>
    </w:p>
    <w:p w14:paraId="2BBE3B20" w14:textId="77777777" w:rsidR="008208F7" w:rsidRPr="00A83226" w:rsidRDefault="008208F7" w:rsidP="008208F7">
      <w:pPr>
        <w:tabs>
          <w:tab w:val="left" w:pos="7170"/>
        </w:tabs>
        <w:bidi/>
        <w:spacing w:after="0" w:line="240" w:lineRule="auto"/>
        <w:rPr>
          <w:rFonts w:ascii="Simplified Arabic" w:hAnsi="Simplified Arabic" w:cs="Simplified Arabic"/>
          <w:b/>
          <w:bCs/>
          <w:sz w:val="28"/>
          <w:szCs w:val="28"/>
          <w:lang w:bidi="ar-EG"/>
        </w:rPr>
      </w:pPr>
      <w:r w:rsidRPr="00A83226">
        <w:rPr>
          <w:rFonts w:ascii="Simplified Arabic" w:hAnsi="Simplified Arabic" w:cs="Simplified Arabic"/>
          <w:b/>
          <w:bCs/>
          <w:sz w:val="28"/>
          <w:szCs w:val="28"/>
          <w:rtl/>
          <w:lang w:bidi="ar-EG"/>
        </w:rPr>
        <w:t xml:space="preserve">3-3-1 التنبؤات المستقبلية لكميات </w:t>
      </w:r>
      <w:r w:rsidRPr="00A83226">
        <w:rPr>
          <w:rFonts w:ascii="Simplified Arabic" w:hAnsi="Simplified Arabic" w:cs="Simplified Arabic" w:hint="cs"/>
          <w:b/>
          <w:bCs/>
          <w:sz w:val="28"/>
          <w:szCs w:val="28"/>
          <w:rtl/>
          <w:lang w:bidi="ar-EG"/>
        </w:rPr>
        <w:t>المياه</w:t>
      </w:r>
      <w:r w:rsidRPr="00A83226">
        <w:rPr>
          <w:rFonts w:ascii="Simplified Arabic" w:hAnsi="Simplified Arabic" w:cs="Simplified Arabic"/>
          <w:b/>
          <w:bCs/>
          <w:sz w:val="28"/>
          <w:szCs w:val="28"/>
          <w:rtl/>
          <w:lang w:bidi="ar-EG"/>
        </w:rPr>
        <w:t xml:space="preserve"> المنتجة والمستهلكة في محافظتي الدراسة خلال الفترة من (2024 إلى </w:t>
      </w:r>
      <w:r w:rsidRPr="00A83226">
        <w:rPr>
          <w:rFonts w:ascii="Simplified Arabic" w:hAnsi="Simplified Arabic" w:cs="Simplified Arabic" w:hint="cs"/>
          <w:b/>
          <w:bCs/>
          <w:sz w:val="28"/>
          <w:szCs w:val="28"/>
          <w:rtl/>
          <w:lang w:bidi="ar-EG"/>
        </w:rPr>
        <w:t>2030)</w:t>
      </w:r>
    </w:p>
    <w:p w14:paraId="3BEF1537"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u w:val="single"/>
          <w:rtl/>
          <w:lang w:bidi="ar-EG"/>
        </w:rPr>
      </w:pPr>
      <w:r w:rsidRPr="00A83226">
        <w:rPr>
          <w:rFonts w:ascii="Simplified Arabic" w:hAnsi="Simplified Arabic" w:cs="Simplified Arabic"/>
          <w:b/>
          <w:bCs/>
          <w:sz w:val="28"/>
          <w:szCs w:val="28"/>
          <w:u w:val="single"/>
          <w:rtl/>
          <w:lang w:bidi="ar-EG"/>
        </w:rPr>
        <w:t xml:space="preserve">محافظة كفر الشيخ </w:t>
      </w:r>
    </w:p>
    <w:p w14:paraId="5E0DA99C"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وقد تم الاعتماد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تحليل </w:t>
      </w:r>
      <w:r w:rsidRPr="00A83226">
        <w:rPr>
          <w:rFonts w:ascii="Simplified Arabic" w:hAnsi="Simplified Arabic" w:cs="Simplified Arabic" w:hint="cs"/>
          <w:sz w:val="28"/>
          <w:szCs w:val="28"/>
          <w:rtl/>
          <w:lang w:bidi="ar-EG"/>
        </w:rPr>
        <w:t>التنبؤ</w:t>
      </w:r>
      <w:r w:rsidRPr="00A83226">
        <w:rPr>
          <w:rFonts w:ascii="Simplified Arabic" w:hAnsi="Simplified Arabic" w:cs="Simplified Arabic"/>
          <w:sz w:val="28"/>
          <w:szCs w:val="28"/>
          <w:rtl/>
          <w:lang w:bidi="ar-EG"/>
        </w:rPr>
        <w:t xml:space="preserve"> على بيانات جدول رقم (3 – 19) وتم تحليل السلسلة </w:t>
      </w:r>
      <w:r w:rsidRPr="00A83226">
        <w:rPr>
          <w:rFonts w:ascii="Simplified Arabic" w:hAnsi="Simplified Arabic" w:cs="Simplified Arabic" w:hint="cs"/>
          <w:sz w:val="28"/>
          <w:szCs w:val="28"/>
          <w:rtl/>
          <w:lang w:bidi="ar-EG"/>
        </w:rPr>
        <w:t>الزمنية</w:t>
      </w:r>
      <w:r w:rsidRPr="00A83226">
        <w:rPr>
          <w:rFonts w:ascii="Simplified Arabic" w:hAnsi="Simplified Arabic" w:cs="Simplified Arabic"/>
          <w:sz w:val="28"/>
          <w:szCs w:val="28"/>
          <w:rtl/>
          <w:lang w:bidi="ar-EG"/>
        </w:rPr>
        <w:t xml:space="preserve"> باستخدام نماذج تحليل السلاسل الزمنية المختلفة وتم التوصل الى انسب النماذج واستخدم نموذج </w:t>
      </w:r>
      <w:r w:rsidRPr="00A83226">
        <w:rPr>
          <w:rFonts w:ascii="Simplified Arabic" w:hAnsi="Simplified Arabic" w:cs="Simplified Arabic"/>
          <w:sz w:val="28"/>
          <w:szCs w:val="28"/>
          <w:lang w:bidi="ar-EG"/>
        </w:rPr>
        <w:t>auto regressive integrated moving average</w:t>
      </w:r>
      <w:r w:rsidRPr="00A83226">
        <w:rPr>
          <w:rFonts w:ascii="Simplified Arabic" w:hAnsi="Simplified Arabic" w:cs="Simplified Arabic" w:hint="cs"/>
          <w:sz w:val="28"/>
          <w:szCs w:val="28"/>
          <w:rtl/>
          <w:lang w:bidi="ar-EG"/>
        </w:rPr>
        <w:t xml:space="preserve"> </w:t>
      </w:r>
      <w:r w:rsidRPr="00A83226">
        <w:rPr>
          <w:rFonts w:ascii="Simplified Arabic" w:hAnsi="Simplified Arabic" w:cs="Simplified Arabic"/>
          <w:sz w:val="28"/>
          <w:szCs w:val="28"/>
          <w:lang w:bidi="ar-EG"/>
        </w:rPr>
        <w:t>(ARIMA)</w:t>
      </w:r>
    </w:p>
    <w:p w14:paraId="4D309C37"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باستخدام النموذج </w:t>
      </w:r>
      <w:r>
        <w:rPr>
          <w:rFonts w:ascii="Simplified Arabic" w:hAnsi="Simplified Arabic" w:cs="Simplified Arabic" w:hint="cs"/>
          <w:sz w:val="28"/>
          <w:szCs w:val="28"/>
          <w:rtl/>
          <w:lang w:bidi="ar-EG"/>
        </w:rPr>
        <w:t>(</w:t>
      </w:r>
      <w:r w:rsidRPr="00A83226">
        <w:rPr>
          <w:rFonts w:ascii="Simplified Arabic" w:hAnsi="Simplified Arabic" w:cs="Simplified Arabic"/>
          <w:sz w:val="28"/>
          <w:szCs w:val="28"/>
          <w:lang w:bidi="ar-EG"/>
        </w:rPr>
        <w:t xml:space="preserve">ARIMA </w:t>
      </w:r>
      <w:r w:rsidRPr="00A83226">
        <w:rPr>
          <w:rFonts w:ascii="Simplified Arabic" w:hAnsi="Simplified Arabic" w:cs="Simplified Arabic"/>
          <w:sz w:val="28"/>
          <w:szCs w:val="28"/>
          <w:rtl/>
          <w:lang w:bidi="ar-EG"/>
        </w:rPr>
        <w:t>0</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2</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hint="cs"/>
          <w:sz w:val="28"/>
          <w:szCs w:val="28"/>
          <w:rtl/>
          <w:lang w:bidi="ar-EG"/>
        </w:rPr>
        <w:t>1</w:t>
      </w:r>
      <w:r w:rsidRPr="00A83226">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 xml:space="preserve"> لكلاً من المياه المستهلكة والمنتجة لمحافظة كفر الشيخ</w:t>
      </w:r>
      <w:r w:rsidRPr="00A83226">
        <w:rPr>
          <w:rFonts w:ascii="Simplified Arabic" w:hAnsi="Simplified Arabic" w:cs="Simplified Arabic"/>
          <w:sz w:val="28"/>
          <w:szCs w:val="28"/>
          <w:lang w:bidi="ar-EG"/>
        </w:rPr>
        <w:t>.</w:t>
      </w:r>
    </w:p>
    <w:p w14:paraId="5CE5BBF3"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يبين الجدول رقم (3-36) التنبؤات </w:t>
      </w:r>
      <w:r w:rsidRPr="00A83226">
        <w:rPr>
          <w:rFonts w:ascii="Simplified Arabic" w:hAnsi="Simplified Arabic" w:cs="Simplified Arabic" w:hint="cs"/>
          <w:sz w:val="28"/>
          <w:szCs w:val="28"/>
          <w:rtl/>
          <w:lang w:bidi="ar-EG"/>
        </w:rPr>
        <w:t>المستقبلية</w:t>
      </w:r>
      <w:r w:rsidRPr="00A83226">
        <w:rPr>
          <w:rFonts w:ascii="Simplified Arabic" w:hAnsi="Simplified Arabic" w:cs="Simplified Arabic"/>
          <w:sz w:val="28"/>
          <w:szCs w:val="28"/>
          <w:rtl/>
          <w:lang w:bidi="ar-EG"/>
        </w:rPr>
        <w:t xml:space="preserve"> لمحافظة كفر الشيخ لمدة سبع سنوات قادمة، ويتبين من جدول التنبؤات أن تتراوح كمية المياه المنتجة بين</w:t>
      </w:r>
      <w:r w:rsidRPr="00A83226">
        <w:rPr>
          <w:rFonts w:ascii="Simplified Arabic" w:hAnsi="Simplified Arabic" w:cs="Simplified Arabic" w:hint="cs"/>
          <w:sz w:val="28"/>
          <w:szCs w:val="28"/>
          <w:rtl/>
          <w:lang w:bidi="ar-EG"/>
        </w:rPr>
        <w:t>380،</w:t>
      </w:r>
      <w:r w:rsidRPr="00A83226">
        <w:rPr>
          <w:rFonts w:ascii="Simplified Arabic" w:hAnsi="Simplified Arabic" w:cs="Simplified Arabic"/>
          <w:sz w:val="28"/>
          <w:szCs w:val="28"/>
          <w:rtl/>
          <w:lang w:bidi="ar-EG"/>
        </w:rPr>
        <w:t xml:space="preserve"> 468 مليون م</w:t>
      </w:r>
      <w:r w:rsidRPr="00A83226">
        <w:rPr>
          <w:rFonts w:ascii="Simplified Arabic" w:hAnsi="Simplified Arabic" w:cs="Simplified Arabic" w:hint="cs"/>
          <w:sz w:val="28"/>
          <w:szCs w:val="28"/>
          <w:vertAlign w:val="superscript"/>
          <w:rtl/>
          <w:lang w:bidi="ar-EG"/>
        </w:rPr>
        <w:t>3</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وتتراوح كمية المياه المستهلكة بين </w:t>
      </w:r>
      <w:r w:rsidRPr="00A83226">
        <w:rPr>
          <w:rFonts w:ascii="Simplified Arabic" w:hAnsi="Simplified Arabic" w:cs="Simplified Arabic" w:hint="cs"/>
          <w:sz w:val="28"/>
          <w:szCs w:val="28"/>
          <w:rtl/>
          <w:lang w:bidi="ar-EG"/>
        </w:rPr>
        <w:t>251،</w:t>
      </w:r>
      <w:r w:rsidRPr="00A83226">
        <w:rPr>
          <w:rFonts w:ascii="Simplified Arabic" w:hAnsi="Simplified Arabic" w:cs="Simplified Arabic"/>
          <w:sz w:val="28"/>
          <w:szCs w:val="28"/>
          <w:rtl/>
          <w:lang w:bidi="ar-EG"/>
        </w:rPr>
        <w:t xml:space="preserve"> 314 مليون م</w:t>
      </w:r>
      <w:r w:rsidRPr="00A83226">
        <w:rPr>
          <w:rFonts w:ascii="Simplified Arabic" w:hAnsi="Simplified Arabic" w:cs="Simplified Arabic"/>
          <w:sz w:val="28"/>
          <w:szCs w:val="28"/>
          <w:vertAlign w:val="superscript"/>
          <w:rtl/>
          <w:lang w:bidi="ar-EG"/>
        </w:rPr>
        <w:t>3</w:t>
      </w:r>
      <w:r w:rsidRPr="00A83226">
        <w:rPr>
          <w:rFonts w:ascii="Simplified Arabic" w:hAnsi="Simplified Arabic" w:cs="Simplified Arabic"/>
          <w:sz w:val="28"/>
          <w:szCs w:val="28"/>
          <w:lang w:bidi="ar-EG"/>
        </w:rPr>
        <w:t>.</w:t>
      </w:r>
    </w:p>
    <w:p w14:paraId="74684E8A"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6099E83C"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0B6F396A"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44FA5566"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52AB053E"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05F4F78A" w14:textId="77777777"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21C91EB5" w14:textId="2ADD1CFA" w:rsidR="008208F7"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7FAD6E6B" w14:textId="3B7209A4" w:rsidR="00D3084A" w:rsidRDefault="00D3084A" w:rsidP="00D3084A">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20E89B57" w14:textId="169C2C61" w:rsidR="00D3084A" w:rsidRDefault="00D3084A" w:rsidP="00D3084A">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005F3B91" w14:textId="77777777" w:rsidR="00D3084A" w:rsidRPr="00A83226" w:rsidRDefault="00D3084A" w:rsidP="00D3084A">
      <w:pPr>
        <w:pStyle w:val="Heading3Char"/>
        <w:tabs>
          <w:tab w:val="left" w:pos="7170"/>
        </w:tabs>
        <w:bidi/>
        <w:spacing w:after="0" w:line="240" w:lineRule="auto"/>
        <w:ind w:left="49"/>
        <w:jc w:val="both"/>
        <w:rPr>
          <w:rFonts w:ascii="Simplified Arabic" w:hAnsi="Simplified Arabic" w:cs="Simplified Arabic"/>
          <w:sz w:val="28"/>
          <w:szCs w:val="28"/>
          <w:lang w:bidi="ar-EG"/>
        </w:rPr>
      </w:pPr>
    </w:p>
    <w:p w14:paraId="3BABDAB9" w14:textId="77777777" w:rsidR="008208F7" w:rsidRPr="00A83226" w:rsidRDefault="008208F7" w:rsidP="008208F7">
      <w:pPr>
        <w:pStyle w:val="Heading3Char"/>
        <w:tabs>
          <w:tab w:val="left" w:pos="7170"/>
        </w:tabs>
        <w:bidi/>
        <w:spacing w:after="0" w:line="260" w:lineRule="exact"/>
        <w:ind w:left="49"/>
        <w:jc w:val="both"/>
        <w:rPr>
          <w:rFonts w:ascii="Simplified Arabic" w:hAnsi="Simplified Arabic" w:cs="Simplified Arabic"/>
          <w:b/>
          <w:bCs/>
          <w:sz w:val="24"/>
          <w:szCs w:val="24"/>
          <w:rtl/>
          <w:lang w:bidi="ar-EG"/>
        </w:rPr>
      </w:pPr>
      <w:r w:rsidRPr="00A83226">
        <w:rPr>
          <w:rFonts w:ascii="Simplified Arabic" w:hAnsi="Simplified Arabic" w:cs="Simplified Arabic"/>
          <w:b/>
          <w:bCs/>
          <w:sz w:val="20"/>
          <w:szCs w:val="20"/>
          <w:rtl/>
          <w:lang w:bidi="ar-EG"/>
        </w:rPr>
        <w:lastRenderedPageBreak/>
        <w:t xml:space="preserve">                       </w:t>
      </w:r>
      <w:r w:rsidRPr="00A83226">
        <w:rPr>
          <w:rFonts w:ascii="Simplified Arabic" w:hAnsi="Simplified Arabic" w:cs="Simplified Arabic"/>
          <w:b/>
          <w:bCs/>
          <w:sz w:val="24"/>
          <w:szCs w:val="24"/>
          <w:rtl/>
          <w:lang w:bidi="ar-EG"/>
        </w:rPr>
        <w:t xml:space="preserve">جدول (3 -37) التنبؤات المستقبلية </w:t>
      </w:r>
      <w:r w:rsidRPr="00A83226">
        <w:rPr>
          <w:rFonts w:ascii="Simplified Arabic" w:hAnsi="Simplified Arabic" w:cs="Simplified Arabic" w:hint="cs"/>
          <w:b/>
          <w:bCs/>
          <w:sz w:val="24"/>
          <w:szCs w:val="24"/>
          <w:rtl/>
          <w:lang w:bidi="ar-EG"/>
        </w:rPr>
        <w:t>لإجمالي</w:t>
      </w:r>
      <w:r w:rsidRPr="00A83226">
        <w:rPr>
          <w:rFonts w:ascii="Simplified Arabic" w:hAnsi="Simplified Arabic" w:cs="Simplified Arabic"/>
          <w:b/>
          <w:bCs/>
          <w:sz w:val="24"/>
          <w:szCs w:val="24"/>
          <w:rtl/>
          <w:lang w:bidi="ar-EG"/>
        </w:rPr>
        <w:t xml:space="preserve"> كميه المياه </w:t>
      </w:r>
      <w:r w:rsidRPr="00A83226">
        <w:rPr>
          <w:rFonts w:ascii="Simplified Arabic" w:hAnsi="Simplified Arabic" w:cs="Simplified Arabic" w:hint="cs"/>
          <w:b/>
          <w:bCs/>
          <w:sz w:val="24"/>
          <w:szCs w:val="24"/>
          <w:rtl/>
          <w:lang w:bidi="ar-EG"/>
        </w:rPr>
        <w:t>المنتجة</w:t>
      </w:r>
      <w:r w:rsidRPr="00A83226">
        <w:rPr>
          <w:rFonts w:ascii="Simplified Arabic" w:hAnsi="Simplified Arabic" w:cs="Simplified Arabic"/>
          <w:b/>
          <w:bCs/>
          <w:sz w:val="24"/>
          <w:szCs w:val="24"/>
          <w:rtl/>
          <w:lang w:bidi="ar-EG"/>
        </w:rPr>
        <w:t xml:space="preserve"> والمستهلكة</w:t>
      </w:r>
    </w:p>
    <w:p w14:paraId="4AF2C44C" w14:textId="77777777" w:rsidR="008208F7" w:rsidRPr="00A83226" w:rsidRDefault="008208F7" w:rsidP="008208F7">
      <w:pPr>
        <w:pStyle w:val="Heading3Char"/>
        <w:tabs>
          <w:tab w:val="left" w:pos="7170"/>
        </w:tabs>
        <w:bidi/>
        <w:spacing w:after="0" w:line="260" w:lineRule="exact"/>
        <w:ind w:left="49"/>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محافظة كفر الشيخ خلال الفترة الزمنية (2024 - 2030) </w:t>
      </w:r>
      <w:r w:rsidRPr="00A83226">
        <w:rPr>
          <w:rFonts w:ascii="Simplified Arabic" w:hAnsi="Simplified Arabic" w:cs="Simplified Arabic" w:hint="cs"/>
          <w:b/>
          <w:bCs/>
          <w:sz w:val="24"/>
          <w:szCs w:val="24"/>
          <w:rtl/>
          <w:lang w:bidi="ar-EG"/>
        </w:rPr>
        <w:t>الوحدة:</w:t>
      </w:r>
      <w:r w:rsidRPr="00A83226">
        <w:rPr>
          <w:rFonts w:ascii="Simplified Arabic" w:hAnsi="Simplified Arabic" w:cs="Simplified Arabic"/>
          <w:b/>
          <w:bCs/>
          <w:sz w:val="24"/>
          <w:szCs w:val="24"/>
          <w:rtl/>
          <w:lang w:bidi="ar-EG"/>
        </w:rPr>
        <w:t xml:space="preserve"> مليون م</w:t>
      </w:r>
      <w:r w:rsidRPr="00A83226">
        <w:rPr>
          <w:rFonts w:ascii="Simplified Arabic" w:hAnsi="Simplified Arabic" w:cs="Simplified Arabic"/>
          <w:b/>
          <w:bCs/>
          <w:sz w:val="24"/>
          <w:szCs w:val="24"/>
          <w:vertAlign w:val="superscript"/>
          <w:rtl/>
          <w:lang w:bidi="ar-EG"/>
        </w:rPr>
        <w:t>3</w:t>
      </w:r>
    </w:p>
    <w:tbl>
      <w:tblPr>
        <w:tblStyle w:val="Heading2Char"/>
        <w:bidiVisual/>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84"/>
        <w:gridCol w:w="3245"/>
        <w:gridCol w:w="3386"/>
      </w:tblGrid>
      <w:tr w:rsidR="008208F7" w:rsidRPr="00A83226" w14:paraId="030697CF" w14:textId="77777777" w:rsidTr="008B3791">
        <w:trPr>
          <w:trHeight w:val="613"/>
        </w:trPr>
        <w:tc>
          <w:tcPr>
            <w:tcW w:w="2693" w:type="dxa"/>
            <w:shd w:val="clear" w:color="auto" w:fill="D9E2F3" w:themeFill="accent1" w:themeFillTint="33"/>
            <w:vAlign w:val="center"/>
          </w:tcPr>
          <w:p w14:paraId="5E617053" w14:textId="77777777" w:rsidR="008208F7" w:rsidRPr="00A83226" w:rsidRDefault="008208F7" w:rsidP="00FE6CB0">
            <w:pPr>
              <w:pStyle w:val="Heading3Char"/>
              <w:tabs>
                <w:tab w:val="left" w:pos="7170"/>
              </w:tabs>
              <w:bidi/>
              <w:spacing w:line="260" w:lineRule="exact"/>
              <w:ind w:left="317"/>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السنوات</w:t>
            </w:r>
          </w:p>
        </w:tc>
        <w:tc>
          <w:tcPr>
            <w:tcW w:w="3261" w:type="dxa"/>
            <w:shd w:val="clear" w:color="auto" w:fill="D9E2F3" w:themeFill="accent1" w:themeFillTint="33"/>
            <w:vAlign w:val="center"/>
          </w:tcPr>
          <w:p w14:paraId="5B1EFC63" w14:textId="77777777" w:rsidR="008208F7" w:rsidRPr="00A83226" w:rsidRDefault="008208F7" w:rsidP="00FE6CB0">
            <w:pPr>
              <w:pStyle w:val="Heading3Char"/>
              <w:tabs>
                <w:tab w:val="left" w:pos="7170"/>
              </w:tabs>
              <w:bidi/>
              <w:spacing w:line="26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توقعات </w:t>
            </w:r>
            <w:r w:rsidRPr="00A83226">
              <w:rPr>
                <w:rFonts w:ascii="Simplified Arabic" w:hAnsi="Simplified Arabic" w:cs="Simplified Arabic" w:hint="cs"/>
                <w:b/>
                <w:bCs/>
                <w:sz w:val="24"/>
                <w:szCs w:val="24"/>
                <w:rtl/>
                <w:lang w:bidi="ar-EG"/>
              </w:rPr>
              <w:t>إجمالي</w:t>
            </w: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كمية مياه</w:t>
            </w:r>
            <w:r w:rsidRPr="00A83226">
              <w:rPr>
                <w:rFonts w:ascii="Simplified Arabic" w:hAnsi="Simplified Arabic" w:cs="Simplified Arabic"/>
                <w:b/>
                <w:bCs/>
                <w:sz w:val="24"/>
                <w:szCs w:val="24"/>
                <w:rtl/>
                <w:lang w:bidi="ar-EG"/>
              </w:rPr>
              <w:t xml:space="preserve"> منتجة</w:t>
            </w:r>
          </w:p>
        </w:tc>
        <w:tc>
          <w:tcPr>
            <w:tcW w:w="3402" w:type="dxa"/>
            <w:shd w:val="clear" w:color="auto" w:fill="D9E2F3" w:themeFill="accent1" w:themeFillTint="33"/>
            <w:vAlign w:val="center"/>
          </w:tcPr>
          <w:p w14:paraId="4EC552CE" w14:textId="77777777" w:rsidR="008208F7" w:rsidRPr="00A83226" w:rsidRDefault="008208F7" w:rsidP="00FE6CB0">
            <w:pPr>
              <w:pStyle w:val="Heading3Char"/>
              <w:tabs>
                <w:tab w:val="left" w:pos="7170"/>
              </w:tabs>
              <w:bidi/>
              <w:spacing w:line="260" w:lineRule="exact"/>
              <w:jc w:val="center"/>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توقعات </w:t>
            </w:r>
            <w:r w:rsidRPr="00A83226">
              <w:rPr>
                <w:rFonts w:ascii="Simplified Arabic" w:hAnsi="Simplified Arabic" w:cs="Simplified Arabic" w:hint="cs"/>
                <w:b/>
                <w:bCs/>
                <w:sz w:val="24"/>
                <w:szCs w:val="24"/>
                <w:rtl/>
                <w:lang w:bidi="ar-EG"/>
              </w:rPr>
              <w:t>إجمالي</w:t>
            </w: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كمية مياه</w:t>
            </w:r>
            <w:r w:rsidRPr="00A83226">
              <w:rPr>
                <w:rFonts w:ascii="Simplified Arabic" w:hAnsi="Simplified Arabic" w:cs="Simplified Arabic"/>
                <w:b/>
                <w:bCs/>
                <w:sz w:val="24"/>
                <w:szCs w:val="24"/>
                <w:rtl/>
                <w:lang w:bidi="ar-EG"/>
              </w:rPr>
              <w:t xml:space="preserve"> مستهلكة</w:t>
            </w:r>
          </w:p>
        </w:tc>
      </w:tr>
      <w:tr w:rsidR="008208F7" w:rsidRPr="00A83226" w14:paraId="6BF84F4A" w14:textId="77777777" w:rsidTr="008B3791">
        <w:trPr>
          <w:trHeight w:val="407"/>
        </w:trPr>
        <w:tc>
          <w:tcPr>
            <w:tcW w:w="2693" w:type="dxa"/>
            <w:vAlign w:val="center"/>
          </w:tcPr>
          <w:p w14:paraId="2EFA940D" w14:textId="77777777" w:rsidR="008208F7" w:rsidRPr="00A83226" w:rsidRDefault="008208F7" w:rsidP="00FE6CB0">
            <w:pPr>
              <w:spacing w:line="260" w:lineRule="exact"/>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2024</w:t>
            </w:r>
          </w:p>
        </w:tc>
        <w:tc>
          <w:tcPr>
            <w:tcW w:w="3261" w:type="dxa"/>
            <w:vAlign w:val="center"/>
          </w:tcPr>
          <w:p w14:paraId="5E0E84E0"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3</w:t>
            </w:r>
            <w:r w:rsidRPr="00A83226">
              <w:rPr>
                <w:rFonts w:ascii="Simplified Arabic" w:hAnsi="Simplified Arabic" w:cs="Simplified Arabic"/>
                <w:b/>
                <w:bCs/>
                <w:rtl/>
              </w:rPr>
              <w:t>80</w:t>
            </w:r>
          </w:p>
        </w:tc>
        <w:tc>
          <w:tcPr>
            <w:tcW w:w="3402" w:type="dxa"/>
            <w:vAlign w:val="center"/>
          </w:tcPr>
          <w:p w14:paraId="6E0C6129"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251</w:t>
            </w:r>
          </w:p>
        </w:tc>
      </w:tr>
      <w:tr w:rsidR="008208F7" w:rsidRPr="00A83226" w14:paraId="4BC7B461" w14:textId="77777777" w:rsidTr="008B3791">
        <w:trPr>
          <w:trHeight w:val="413"/>
        </w:trPr>
        <w:tc>
          <w:tcPr>
            <w:tcW w:w="2693" w:type="dxa"/>
            <w:shd w:val="clear" w:color="auto" w:fill="D9E2F3" w:themeFill="accent1" w:themeFillTint="33"/>
            <w:vAlign w:val="center"/>
          </w:tcPr>
          <w:p w14:paraId="3006AB37" w14:textId="77777777" w:rsidR="008208F7" w:rsidRPr="00A83226" w:rsidRDefault="008208F7" w:rsidP="00FE6CB0">
            <w:pPr>
              <w:spacing w:line="260" w:lineRule="exact"/>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2025</w:t>
            </w:r>
          </w:p>
        </w:tc>
        <w:tc>
          <w:tcPr>
            <w:tcW w:w="3261" w:type="dxa"/>
            <w:shd w:val="clear" w:color="auto" w:fill="D9E2F3" w:themeFill="accent1" w:themeFillTint="33"/>
            <w:vAlign w:val="center"/>
          </w:tcPr>
          <w:p w14:paraId="0AE33506"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389</w:t>
            </w:r>
          </w:p>
        </w:tc>
        <w:tc>
          <w:tcPr>
            <w:tcW w:w="3402" w:type="dxa"/>
            <w:shd w:val="clear" w:color="auto" w:fill="D9E2F3" w:themeFill="accent1" w:themeFillTint="33"/>
            <w:vAlign w:val="center"/>
          </w:tcPr>
          <w:p w14:paraId="4975EB11"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262</w:t>
            </w:r>
          </w:p>
        </w:tc>
      </w:tr>
      <w:tr w:rsidR="008208F7" w:rsidRPr="00A83226" w14:paraId="21B5FF0C" w14:textId="77777777" w:rsidTr="008B3791">
        <w:trPr>
          <w:trHeight w:val="417"/>
        </w:trPr>
        <w:tc>
          <w:tcPr>
            <w:tcW w:w="2693" w:type="dxa"/>
            <w:vAlign w:val="center"/>
          </w:tcPr>
          <w:p w14:paraId="475FD8D6" w14:textId="77777777" w:rsidR="008208F7" w:rsidRPr="00A83226" w:rsidRDefault="008208F7" w:rsidP="00FE6CB0">
            <w:pPr>
              <w:spacing w:line="260" w:lineRule="exact"/>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2026</w:t>
            </w:r>
          </w:p>
        </w:tc>
        <w:tc>
          <w:tcPr>
            <w:tcW w:w="3261" w:type="dxa"/>
            <w:vAlign w:val="center"/>
          </w:tcPr>
          <w:p w14:paraId="430E5D4A"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405</w:t>
            </w:r>
          </w:p>
        </w:tc>
        <w:tc>
          <w:tcPr>
            <w:tcW w:w="3402" w:type="dxa"/>
            <w:vAlign w:val="center"/>
          </w:tcPr>
          <w:p w14:paraId="191DA7AB"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272</w:t>
            </w:r>
          </w:p>
        </w:tc>
      </w:tr>
      <w:tr w:rsidR="008208F7" w:rsidRPr="00A83226" w14:paraId="7EBDC4D2" w14:textId="77777777" w:rsidTr="008B3791">
        <w:trPr>
          <w:trHeight w:val="423"/>
        </w:trPr>
        <w:tc>
          <w:tcPr>
            <w:tcW w:w="2693" w:type="dxa"/>
            <w:shd w:val="clear" w:color="auto" w:fill="D9E2F3" w:themeFill="accent1" w:themeFillTint="33"/>
            <w:vAlign w:val="center"/>
          </w:tcPr>
          <w:p w14:paraId="5E06447A" w14:textId="77777777" w:rsidR="008208F7" w:rsidRPr="00A83226" w:rsidRDefault="008208F7" w:rsidP="00FE6CB0">
            <w:pPr>
              <w:spacing w:line="260" w:lineRule="exact"/>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2027</w:t>
            </w:r>
          </w:p>
        </w:tc>
        <w:tc>
          <w:tcPr>
            <w:tcW w:w="3261" w:type="dxa"/>
            <w:shd w:val="clear" w:color="auto" w:fill="D9E2F3" w:themeFill="accent1" w:themeFillTint="33"/>
            <w:vAlign w:val="center"/>
          </w:tcPr>
          <w:p w14:paraId="317DE359"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421</w:t>
            </w:r>
          </w:p>
        </w:tc>
        <w:tc>
          <w:tcPr>
            <w:tcW w:w="3402" w:type="dxa"/>
            <w:shd w:val="clear" w:color="auto" w:fill="D9E2F3" w:themeFill="accent1" w:themeFillTint="33"/>
            <w:vAlign w:val="center"/>
          </w:tcPr>
          <w:p w14:paraId="45879DCE"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283</w:t>
            </w:r>
          </w:p>
        </w:tc>
      </w:tr>
      <w:tr w:rsidR="008208F7" w:rsidRPr="00A83226" w14:paraId="4CAF5D6F" w14:textId="77777777" w:rsidTr="008B3791">
        <w:trPr>
          <w:trHeight w:val="415"/>
        </w:trPr>
        <w:tc>
          <w:tcPr>
            <w:tcW w:w="2693" w:type="dxa"/>
            <w:vAlign w:val="center"/>
          </w:tcPr>
          <w:p w14:paraId="51349616" w14:textId="77777777" w:rsidR="008208F7" w:rsidRPr="00A83226" w:rsidRDefault="008208F7" w:rsidP="00FE6CB0">
            <w:pPr>
              <w:spacing w:line="260" w:lineRule="exact"/>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rPr>
              <w:t>2028</w:t>
            </w:r>
          </w:p>
        </w:tc>
        <w:tc>
          <w:tcPr>
            <w:tcW w:w="3261" w:type="dxa"/>
            <w:vAlign w:val="center"/>
          </w:tcPr>
          <w:p w14:paraId="696EB61D"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436</w:t>
            </w:r>
          </w:p>
        </w:tc>
        <w:tc>
          <w:tcPr>
            <w:tcW w:w="3402" w:type="dxa"/>
            <w:vAlign w:val="center"/>
          </w:tcPr>
          <w:p w14:paraId="574D547E"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293</w:t>
            </w:r>
          </w:p>
        </w:tc>
      </w:tr>
      <w:tr w:rsidR="008208F7" w:rsidRPr="00A83226" w14:paraId="06311D9C" w14:textId="77777777" w:rsidTr="008B3791">
        <w:trPr>
          <w:trHeight w:val="421"/>
        </w:trPr>
        <w:tc>
          <w:tcPr>
            <w:tcW w:w="2693" w:type="dxa"/>
            <w:shd w:val="clear" w:color="auto" w:fill="D9E2F3" w:themeFill="accent1" w:themeFillTint="33"/>
            <w:vAlign w:val="center"/>
          </w:tcPr>
          <w:p w14:paraId="7EA0483B" w14:textId="77777777" w:rsidR="008208F7" w:rsidRPr="00A83226" w:rsidRDefault="008208F7" w:rsidP="00FE6CB0">
            <w:pPr>
              <w:spacing w:line="260" w:lineRule="exact"/>
              <w:jc w:val="center"/>
              <w:rPr>
                <w:rFonts w:ascii="Simplified Arabic" w:hAnsi="Simplified Arabic" w:cs="Simplified Arabic"/>
                <w:b/>
                <w:bCs/>
                <w:sz w:val="24"/>
                <w:szCs w:val="24"/>
                <w:rtl/>
              </w:rPr>
            </w:pPr>
            <w:r w:rsidRPr="00A83226">
              <w:rPr>
                <w:rFonts w:ascii="Simplified Arabic" w:hAnsi="Simplified Arabic" w:cs="Simplified Arabic"/>
                <w:b/>
                <w:bCs/>
                <w:sz w:val="24"/>
                <w:szCs w:val="24"/>
                <w:rtl/>
              </w:rPr>
              <w:t>2029</w:t>
            </w:r>
          </w:p>
        </w:tc>
        <w:tc>
          <w:tcPr>
            <w:tcW w:w="3261" w:type="dxa"/>
            <w:shd w:val="clear" w:color="auto" w:fill="D9E2F3" w:themeFill="accent1" w:themeFillTint="33"/>
            <w:vAlign w:val="center"/>
          </w:tcPr>
          <w:p w14:paraId="660008A0"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452</w:t>
            </w:r>
          </w:p>
        </w:tc>
        <w:tc>
          <w:tcPr>
            <w:tcW w:w="3402" w:type="dxa"/>
            <w:shd w:val="clear" w:color="auto" w:fill="D9E2F3" w:themeFill="accent1" w:themeFillTint="33"/>
            <w:vAlign w:val="center"/>
          </w:tcPr>
          <w:p w14:paraId="2A57D272"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304</w:t>
            </w:r>
          </w:p>
        </w:tc>
      </w:tr>
      <w:tr w:rsidR="008208F7" w:rsidRPr="00A83226" w14:paraId="4F56C49B" w14:textId="77777777" w:rsidTr="008B3791">
        <w:trPr>
          <w:trHeight w:val="414"/>
        </w:trPr>
        <w:tc>
          <w:tcPr>
            <w:tcW w:w="2693" w:type="dxa"/>
            <w:vAlign w:val="center"/>
          </w:tcPr>
          <w:p w14:paraId="25499402" w14:textId="77777777" w:rsidR="008208F7" w:rsidRPr="00A83226" w:rsidRDefault="008208F7" w:rsidP="00FE6CB0">
            <w:pPr>
              <w:spacing w:line="260" w:lineRule="exact"/>
              <w:jc w:val="center"/>
              <w:rPr>
                <w:rFonts w:ascii="Simplified Arabic" w:hAnsi="Simplified Arabic" w:cs="Simplified Arabic"/>
                <w:b/>
                <w:bCs/>
                <w:sz w:val="24"/>
                <w:szCs w:val="24"/>
              </w:rPr>
            </w:pPr>
            <w:r w:rsidRPr="00A83226">
              <w:rPr>
                <w:rFonts w:ascii="Simplified Arabic" w:hAnsi="Simplified Arabic" w:cs="Simplified Arabic"/>
                <w:b/>
                <w:bCs/>
                <w:sz w:val="24"/>
                <w:szCs w:val="24"/>
                <w:rtl/>
              </w:rPr>
              <w:t>2030</w:t>
            </w:r>
          </w:p>
        </w:tc>
        <w:tc>
          <w:tcPr>
            <w:tcW w:w="3261" w:type="dxa"/>
            <w:vAlign w:val="center"/>
          </w:tcPr>
          <w:p w14:paraId="12BFDC42"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468</w:t>
            </w:r>
          </w:p>
        </w:tc>
        <w:tc>
          <w:tcPr>
            <w:tcW w:w="3402" w:type="dxa"/>
            <w:vAlign w:val="center"/>
          </w:tcPr>
          <w:p w14:paraId="6571870C" w14:textId="77777777" w:rsidR="008208F7" w:rsidRPr="00A83226" w:rsidRDefault="008208F7" w:rsidP="00FE6CB0">
            <w:pPr>
              <w:spacing w:line="260" w:lineRule="exact"/>
              <w:jc w:val="center"/>
              <w:rPr>
                <w:rFonts w:ascii="Simplified Arabic" w:hAnsi="Simplified Arabic" w:cs="Simplified Arabic"/>
                <w:b/>
                <w:bCs/>
              </w:rPr>
            </w:pPr>
            <w:r w:rsidRPr="00A83226">
              <w:rPr>
                <w:rFonts w:ascii="Simplified Arabic" w:hAnsi="Simplified Arabic" w:cs="Simplified Arabic"/>
                <w:b/>
                <w:bCs/>
                <w:rtl/>
                <w:lang w:bidi="ar-EG"/>
              </w:rPr>
              <w:t>314</w:t>
            </w:r>
          </w:p>
        </w:tc>
      </w:tr>
    </w:tbl>
    <w:p w14:paraId="4EC141B4" w14:textId="77777777" w:rsidR="008208F7" w:rsidRPr="00A83226" w:rsidRDefault="008208F7" w:rsidP="008208F7">
      <w:pPr>
        <w:bidi/>
        <w:spacing w:after="0"/>
        <w:rPr>
          <w:rFonts w:ascii="Simplified Arabic" w:hAnsi="Simplified Arabic" w:cs="Simplified Arabic"/>
          <w:b/>
          <w:bCs/>
          <w:sz w:val="20"/>
          <w:szCs w:val="20"/>
          <w:rtl/>
          <w:lang w:bidi="ar-EG"/>
        </w:rPr>
      </w:pPr>
      <w:r w:rsidRPr="00A83226">
        <w:rPr>
          <w:rFonts w:ascii="Simplified Arabic" w:hAnsi="Simplified Arabic" w:cs="Simplified Arabic"/>
          <w:b/>
          <w:bCs/>
          <w:sz w:val="24"/>
          <w:szCs w:val="24"/>
          <w:rtl/>
          <w:lang w:bidi="ar-EG"/>
        </w:rPr>
        <w:t xml:space="preserve">  </w:t>
      </w:r>
      <w:r w:rsidRPr="00A83226">
        <w:rPr>
          <w:rFonts w:ascii="Simplified Arabic" w:hAnsi="Simplified Arabic" w:cs="Simplified Arabic" w:hint="cs"/>
          <w:b/>
          <w:bCs/>
          <w:sz w:val="24"/>
          <w:szCs w:val="24"/>
          <w:rtl/>
          <w:lang w:bidi="ar-EG"/>
        </w:rPr>
        <w:t>المصدر:</w:t>
      </w:r>
      <w:r w:rsidRPr="00A83226">
        <w:rPr>
          <w:rFonts w:ascii="Simplified Arabic" w:hAnsi="Simplified Arabic" w:cs="Simplified Arabic"/>
          <w:b/>
          <w:bCs/>
          <w:sz w:val="24"/>
          <w:szCs w:val="24"/>
          <w:rtl/>
          <w:lang w:bidi="ar-EG"/>
        </w:rPr>
        <w:t xml:space="preserve"> من النموذج الخاص بالسلاسل </w:t>
      </w:r>
      <w:r w:rsidRPr="00A83226">
        <w:rPr>
          <w:rFonts w:ascii="Simplified Arabic" w:hAnsi="Simplified Arabic" w:cs="Simplified Arabic" w:hint="cs"/>
          <w:b/>
          <w:bCs/>
          <w:sz w:val="24"/>
          <w:szCs w:val="24"/>
          <w:rtl/>
          <w:lang w:bidi="ar-EG"/>
        </w:rPr>
        <w:t>الزمنية</w:t>
      </w:r>
      <w:r w:rsidRPr="00A83226">
        <w:rPr>
          <w:rFonts w:ascii="Simplified Arabic" w:hAnsi="Simplified Arabic" w:cs="Simplified Arabic"/>
          <w:b/>
          <w:bCs/>
          <w:sz w:val="24"/>
          <w:szCs w:val="24"/>
          <w:rtl/>
          <w:lang w:bidi="ar-EG"/>
        </w:rPr>
        <w:t xml:space="preserve">، برنامج </w:t>
      </w:r>
      <w:proofErr w:type="spellStart"/>
      <w:r w:rsidRPr="00A83226">
        <w:rPr>
          <w:rFonts w:ascii="Simplified Arabic" w:hAnsi="Simplified Arabic" w:cs="Simplified Arabic"/>
          <w:b/>
          <w:bCs/>
          <w:sz w:val="24"/>
          <w:szCs w:val="24"/>
          <w:lang w:bidi="ar-EG"/>
        </w:rPr>
        <w:t>Miniab</w:t>
      </w:r>
      <w:proofErr w:type="spellEnd"/>
    </w:p>
    <w:p w14:paraId="67027699" w14:textId="77777777" w:rsidR="008208F7" w:rsidRPr="00A83226" w:rsidRDefault="008208F7" w:rsidP="008208F7">
      <w:pPr>
        <w:bidi/>
        <w:spacing w:after="0" w:line="260" w:lineRule="exact"/>
        <w:rPr>
          <w:rFonts w:ascii="Simplified Arabic" w:hAnsi="Simplified Arabic" w:cs="Simplified Arabic"/>
          <w:b/>
          <w:bCs/>
          <w:sz w:val="20"/>
          <w:szCs w:val="20"/>
          <w:rtl/>
          <w:lang w:bidi="ar-EG"/>
        </w:rPr>
      </w:pPr>
    </w:p>
    <w:p w14:paraId="648CAE1C" w14:textId="77777777" w:rsidR="008208F7" w:rsidRPr="00257F8A" w:rsidRDefault="008208F7" w:rsidP="008208F7">
      <w:pPr>
        <w:tabs>
          <w:tab w:val="left" w:pos="7170"/>
        </w:tabs>
        <w:bidi/>
        <w:spacing w:after="0" w:line="240" w:lineRule="auto"/>
        <w:jc w:val="both"/>
        <w:rPr>
          <w:rFonts w:ascii="Simplified Arabic" w:hAnsi="Simplified Arabic" w:cs="Simplified Arabic"/>
          <w:b/>
          <w:bCs/>
          <w:sz w:val="2"/>
          <w:szCs w:val="2"/>
          <w:u w:val="single"/>
          <w:rtl/>
          <w:lang w:bidi="ar-EG"/>
        </w:rPr>
      </w:pPr>
    </w:p>
    <w:p w14:paraId="040062E9" w14:textId="77777777" w:rsidR="008208F7" w:rsidRPr="00A83226" w:rsidRDefault="008208F7" w:rsidP="008208F7">
      <w:pPr>
        <w:tabs>
          <w:tab w:val="left" w:pos="7170"/>
        </w:tabs>
        <w:bidi/>
        <w:spacing w:after="0" w:line="240" w:lineRule="auto"/>
        <w:jc w:val="both"/>
        <w:rPr>
          <w:rFonts w:ascii="Simplified Arabic" w:hAnsi="Simplified Arabic" w:cs="Simplified Arabic"/>
          <w:b/>
          <w:bCs/>
          <w:sz w:val="28"/>
          <w:szCs w:val="28"/>
          <w:u w:val="single"/>
          <w:rtl/>
          <w:lang w:bidi="ar-EG"/>
        </w:rPr>
      </w:pPr>
      <w:r w:rsidRPr="00A83226">
        <w:rPr>
          <w:rFonts w:ascii="Simplified Arabic" w:hAnsi="Simplified Arabic" w:cs="Simplified Arabic"/>
          <w:b/>
          <w:bCs/>
          <w:sz w:val="28"/>
          <w:szCs w:val="28"/>
          <w:u w:val="single"/>
          <w:rtl/>
          <w:lang w:bidi="ar-EG"/>
        </w:rPr>
        <w:t>محافظة قنا</w:t>
      </w:r>
    </w:p>
    <w:p w14:paraId="1DDF25FD" w14:textId="77777777" w:rsidR="008208F7" w:rsidRPr="00E70EA5"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لقد تم الاعتماد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تحليل التنبؤ على البيانات الواردة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جدول (3 – 20</w:t>
      </w:r>
      <w:r w:rsidRPr="00A83226">
        <w:rPr>
          <w:rFonts w:ascii="Simplified Arabic" w:hAnsi="Simplified Arabic" w:cs="Simplified Arabic" w:hint="cs"/>
          <w:sz w:val="28"/>
          <w:szCs w:val="28"/>
          <w:rtl/>
          <w:lang w:bidi="ar-EG"/>
        </w:rPr>
        <w:t>) في تحليل</w:t>
      </w:r>
      <w:r w:rsidRPr="00A83226">
        <w:rPr>
          <w:rFonts w:ascii="Simplified Arabic" w:hAnsi="Simplified Arabic" w:cs="Simplified Arabic"/>
          <w:sz w:val="28"/>
          <w:szCs w:val="28"/>
          <w:rtl/>
          <w:lang w:bidi="ar-EG"/>
        </w:rPr>
        <w:t xml:space="preserve"> السلسلة </w:t>
      </w:r>
      <w:r w:rsidRPr="00A83226">
        <w:rPr>
          <w:rFonts w:ascii="Simplified Arabic" w:hAnsi="Simplified Arabic" w:cs="Simplified Arabic" w:hint="cs"/>
          <w:sz w:val="28"/>
          <w:szCs w:val="28"/>
          <w:rtl/>
          <w:lang w:bidi="ar-EG"/>
        </w:rPr>
        <w:t>الزمنية</w:t>
      </w:r>
      <w:r w:rsidRPr="00A83226">
        <w:rPr>
          <w:rFonts w:ascii="Simplified Arabic" w:hAnsi="Simplified Arabic" w:cs="Simplified Arabic"/>
          <w:sz w:val="28"/>
          <w:szCs w:val="28"/>
          <w:rtl/>
          <w:lang w:bidi="ar-EG"/>
        </w:rPr>
        <w:t xml:space="preserve"> باستخدام نماذج تحليل السلاسل الزمنية المختلفة وتم التوصل الى انسب النماذج واستخدم نموذج (</w:t>
      </w:r>
      <w:r w:rsidRPr="00A83226">
        <w:rPr>
          <w:rFonts w:ascii="Simplified Arabic" w:hAnsi="Simplified Arabic" w:cs="Simplified Arabic"/>
          <w:sz w:val="28"/>
          <w:szCs w:val="28"/>
          <w:lang w:bidi="ar-EG"/>
        </w:rPr>
        <w:t>auto regressive integrated moving average</w:t>
      </w:r>
      <w:r w:rsidRPr="00A83226">
        <w:rPr>
          <w:rFonts w:ascii="Simplified Arabic" w:hAnsi="Simplified Arabic" w:cs="Simplified Arabic"/>
          <w:sz w:val="28"/>
          <w:szCs w:val="28"/>
          <w:rtl/>
          <w:lang w:bidi="ar-EG"/>
        </w:rPr>
        <w:t xml:space="preserve">) الانحدار </w:t>
      </w:r>
      <w:r w:rsidRPr="00A83226">
        <w:rPr>
          <w:rFonts w:ascii="Simplified Arabic" w:hAnsi="Simplified Arabic" w:cs="Simplified Arabic" w:hint="cs"/>
          <w:sz w:val="28"/>
          <w:szCs w:val="28"/>
          <w:rtl/>
          <w:lang w:bidi="ar-EG"/>
        </w:rPr>
        <w:t>الذاتي</w:t>
      </w:r>
      <w:r w:rsidRPr="00A83226">
        <w:rPr>
          <w:rFonts w:ascii="Simplified Arabic" w:hAnsi="Simplified Arabic" w:cs="Simplified Arabic"/>
          <w:sz w:val="28"/>
          <w:szCs w:val="28"/>
          <w:rtl/>
          <w:lang w:bidi="ar-EG"/>
        </w:rPr>
        <w:t xml:space="preserve"> والمتوسطات المتحركة التكاملية</w:t>
      </w:r>
      <w:r w:rsidRPr="00A83226">
        <w:rPr>
          <w:rFonts w:ascii="Simplified Arabic" w:hAnsi="Simplified Arabic" w:cs="Simplified Arabic"/>
          <w:sz w:val="28"/>
          <w:szCs w:val="28"/>
          <w:lang w:bidi="ar-EG"/>
        </w:rPr>
        <w:t xml:space="preserve"> (ARIMA)</w:t>
      </w:r>
      <w:r w:rsidRPr="00A83226">
        <w:rPr>
          <w:rFonts w:ascii="Simplified Arabic" w:hAnsi="Simplified Arabic" w:cs="Simplified Arabic"/>
          <w:sz w:val="28"/>
          <w:szCs w:val="28"/>
          <w:rtl/>
          <w:lang w:bidi="ar-EG"/>
        </w:rPr>
        <w:t xml:space="preserve">وباستخدام النموذج </w:t>
      </w:r>
      <w:r>
        <w:rPr>
          <w:rFonts w:ascii="Simplified Arabic" w:hAnsi="Simplified Arabic" w:cs="Simplified Arabic"/>
          <w:sz w:val="28"/>
          <w:szCs w:val="28"/>
          <w:lang w:bidi="ar-EG"/>
        </w:rPr>
        <w:t>)</w:t>
      </w:r>
      <w:r w:rsidRPr="00A83226">
        <w:rPr>
          <w:rFonts w:ascii="Simplified Arabic" w:hAnsi="Simplified Arabic" w:cs="Simplified Arabic"/>
          <w:sz w:val="28"/>
          <w:szCs w:val="28"/>
          <w:rtl/>
          <w:lang w:bidi="ar-EG"/>
        </w:rPr>
        <w:t>1</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2</w:t>
      </w:r>
      <w:r w:rsidRPr="00A83226">
        <w:rPr>
          <w:rFonts w:ascii="Simplified Arabic" w:hAnsi="Simplified Arabic" w:cs="Simplified Arabic"/>
          <w:sz w:val="28"/>
          <w:szCs w:val="28"/>
          <w:lang w:bidi="ar-EG"/>
        </w:rPr>
        <w:t xml:space="preserve">, </w:t>
      </w:r>
      <w:r w:rsidRPr="00A83226">
        <w:rPr>
          <w:rFonts w:ascii="Simplified Arabic" w:hAnsi="Simplified Arabic" w:cs="Simplified Arabic"/>
          <w:sz w:val="28"/>
          <w:szCs w:val="28"/>
          <w:rtl/>
          <w:lang w:bidi="ar-EG"/>
        </w:rPr>
        <w:t>0</w:t>
      </w:r>
      <w:r w:rsidRPr="00A83226">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w:t>
      </w:r>
      <w:r w:rsidRPr="00A83226">
        <w:rPr>
          <w:rFonts w:ascii="Simplified Arabic" w:hAnsi="Simplified Arabic" w:cs="Simplified Arabic" w:hint="cs"/>
          <w:sz w:val="28"/>
          <w:szCs w:val="28"/>
          <w:rtl/>
          <w:lang w:bidi="ar-EG"/>
        </w:rPr>
        <w:t>لأجمالي</w:t>
      </w:r>
      <w:r w:rsidRPr="00A83226">
        <w:rPr>
          <w:rFonts w:ascii="Simplified Arabic" w:hAnsi="Simplified Arabic" w:cs="Simplified Arabic"/>
          <w:sz w:val="28"/>
          <w:szCs w:val="28"/>
          <w:rtl/>
          <w:lang w:bidi="ar-EG"/>
        </w:rPr>
        <w:t xml:space="preserve"> كميه المياه </w:t>
      </w:r>
      <w:r w:rsidRPr="00A83226">
        <w:rPr>
          <w:rFonts w:ascii="Simplified Arabic" w:hAnsi="Simplified Arabic" w:cs="Simplified Arabic" w:hint="cs"/>
          <w:sz w:val="28"/>
          <w:szCs w:val="28"/>
          <w:rtl/>
          <w:lang w:bidi="ar-EG"/>
        </w:rPr>
        <w:t>المنتجة، والنموذج</w:t>
      </w:r>
      <w:r w:rsidRPr="00A8322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(1</w:t>
      </w:r>
      <w:r w:rsidRPr="00E70EA5">
        <w:rPr>
          <w:rFonts w:ascii="Simplified Arabic" w:hAnsi="Simplified Arabic" w:cs="Simplified Arabic"/>
          <w:sz w:val="28"/>
          <w:szCs w:val="28"/>
          <w:lang w:bidi="ar-EG"/>
        </w:rPr>
        <w:t xml:space="preserve">, </w:t>
      </w:r>
      <w:r w:rsidRPr="00E70EA5">
        <w:rPr>
          <w:rFonts w:ascii="Simplified Arabic" w:hAnsi="Simplified Arabic" w:cs="Simplified Arabic"/>
          <w:sz w:val="28"/>
          <w:szCs w:val="28"/>
          <w:rtl/>
          <w:lang w:bidi="ar-EG"/>
        </w:rPr>
        <w:t>2</w:t>
      </w:r>
      <w:r w:rsidRPr="00E70EA5">
        <w:rPr>
          <w:rFonts w:ascii="Simplified Arabic" w:hAnsi="Simplified Arabic" w:cs="Simplified Arabic"/>
          <w:sz w:val="28"/>
          <w:szCs w:val="28"/>
          <w:lang w:bidi="ar-EG"/>
        </w:rPr>
        <w:t xml:space="preserve">, </w:t>
      </w:r>
      <w:r w:rsidRPr="00E70EA5">
        <w:rPr>
          <w:rFonts w:ascii="Simplified Arabic" w:hAnsi="Simplified Arabic" w:cs="Simplified Arabic"/>
          <w:sz w:val="28"/>
          <w:szCs w:val="28"/>
          <w:rtl/>
          <w:lang w:bidi="ar-EG"/>
        </w:rPr>
        <w:t>1</w:t>
      </w:r>
      <w:r w:rsidRPr="00E70EA5">
        <w:rPr>
          <w:rFonts w:ascii="Simplified Arabic" w:hAnsi="Simplified Arabic" w:cs="Simplified Arabic"/>
          <w:sz w:val="28"/>
          <w:szCs w:val="28"/>
          <w:lang w:bidi="ar-EG"/>
        </w:rPr>
        <w:t xml:space="preserve"> (</w:t>
      </w:r>
      <w:r w:rsidRPr="00E70EA5">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إ</w:t>
      </w:r>
      <w:r w:rsidRPr="00E70EA5">
        <w:rPr>
          <w:rFonts w:ascii="Simplified Arabic" w:hAnsi="Simplified Arabic" w:cs="Simplified Arabic" w:hint="cs"/>
          <w:sz w:val="28"/>
          <w:szCs w:val="28"/>
          <w:rtl/>
          <w:lang w:bidi="ar-EG"/>
        </w:rPr>
        <w:t>جمالي</w:t>
      </w:r>
      <w:r w:rsidRPr="00E70EA5">
        <w:rPr>
          <w:rFonts w:ascii="Simplified Arabic" w:hAnsi="Simplified Arabic" w:cs="Simplified Arabic"/>
          <w:sz w:val="28"/>
          <w:szCs w:val="28"/>
          <w:rtl/>
          <w:lang w:bidi="ar-EG"/>
        </w:rPr>
        <w:t xml:space="preserve"> كمي</w:t>
      </w:r>
      <w:r>
        <w:rPr>
          <w:rFonts w:ascii="Simplified Arabic" w:hAnsi="Simplified Arabic" w:cs="Simplified Arabic" w:hint="cs"/>
          <w:sz w:val="28"/>
          <w:szCs w:val="28"/>
          <w:rtl/>
          <w:lang w:bidi="ar-EG"/>
        </w:rPr>
        <w:t>ة</w:t>
      </w:r>
      <w:r w:rsidRPr="00E70EA5">
        <w:rPr>
          <w:rFonts w:ascii="Simplified Arabic" w:hAnsi="Simplified Arabic" w:cs="Simplified Arabic"/>
          <w:sz w:val="28"/>
          <w:szCs w:val="28"/>
          <w:rtl/>
          <w:lang w:bidi="ar-EG"/>
        </w:rPr>
        <w:t xml:space="preserve"> المياه المستهلكة</w:t>
      </w:r>
      <w:r w:rsidRPr="00E70EA5">
        <w:rPr>
          <w:rFonts w:ascii="Simplified Arabic" w:hAnsi="Simplified Arabic" w:cs="Simplified Arabic"/>
          <w:sz w:val="28"/>
          <w:szCs w:val="28"/>
          <w:lang w:bidi="ar-EG"/>
        </w:rPr>
        <w:t>.</w:t>
      </w:r>
      <w:r w:rsidRPr="00E70EA5">
        <w:rPr>
          <w:rFonts w:ascii="Simplified Arabic" w:hAnsi="Simplified Arabic" w:cs="Simplified Arabic"/>
          <w:sz w:val="28"/>
          <w:szCs w:val="28"/>
          <w:rtl/>
          <w:lang w:bidi="ar-EG"/>
        </w:rPr>
        <w:t xml:space="preserve">  </w:t>
      </w:r>
    </w:p>
    <w:p w14:paraId="14C12E3C"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lang w:bidi="ar-EG"/>
        </w:rPr>
      </w:pPr>
    </w:p>
    <w:p w14:paraId="521766AC"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الجدول رقم (3-38) يوضح التنبؤات </w:t>
      </w:r>
      <w:r w:rsidRPr="00A83226">
        <w:rPr>
          <w:rFonts w:ascii="Simplified Arabic" w:hAnsi="Simplified Arabic" w:cs="Simplified Arabic" w:hint="cs"/>
          <w:sz w:val="28"/>
          <w:szCs w:val="28"/>
          <w:rtl/>
          <w:lang w:bidi="ar-EG"/>
        </w:rPr>
        <w:t>المستقبلية لمدة</w:t>
      </w:r>
      <w:r w:rsidRPr="00A83226">
        <w:rPr>
          <w:rFonts w:ascii="Simplified Arabic" w:hAnsi="Simplified Arabic" w:cs="Simplified Arabic"/>
          <w:sz w:val="28"/>
          <w:szCs w:val="28"/>
          <w:rtl/>
          <w:lang w:bidi="ar-EG"/>
        </w:rPr>
        <w:t xml:space="preserve"> سبع سنوات وإنه من المتوقع أن تتراوح كمية المياه المنتجة بين 373 مليون م</w:t>
      </w:r>
      <w:r w:rsidRPr="00A83226">
        <w:rPr>
          <w:rFonts w:ascii="Simplified Arabic" w:hAnsi="Simplified Arabic" w:cs="Simplified Arabic" w:hint="cs"/>
          <w:sz w:val="28"/>
          <w:szCs w:val="28"/>
          <w:rtl/>
          <w:lang w:bidi="ar-EG"/>
        </w:rPr>
        <w:t>3،</w:t>
      </w:r>
      <w:r w:rsidRPr="00A83226">
        <w:rPr>
          <w:rFonts w:ascii="Simplified Arabic" w:hAnsi="Simplified Arabic" w:cs="Simplified Arabic"/>
          <w:sz w:val="28"/>
          <w:szCs w:val="28"/>
          <w:rtl/>
          <w:lang w:bidi="ar-EG"/>
        </w:rPr>
        <w:t xml:space="preserve"> 460 مليون م3 وذلك بدرجة ثقة 95</w:t>
      </w:r>
      <w:r w:rsidRPr="00A83226">
        <w:rPr>
          <w:rFonts w:ascii="Simplified Arabic" w:hAnsi="Simplified Arabic" w:cs="Simplified Arabic" w:hint="cs"/>
          <w:sz w:val="28"/>
          <w:szCs w:val="28"/>
          <w:rtl/>
          <w:lang w:bidi="ar-EG"/>
        </w:rPr>
        <w:t>%،</w:t>
      </w:r>
      <w:r w:rsidRPr="00A83226">
        <w:rPr>
          <w:rFonts w:ascii="Simplified Arabic" w:hAnsi="Simplified Arabic" w:cs="Simplified Arabic"/>
          <w:sz w:val="28"/>
          <w:szCs w:val="28"/>
          <w:rtl/>
          <w:lang w:bidi="ar-EG"/>
        </w:rPr>
        <w:t xml:space="preserve"> ومن المتوقع أن تتراوح كمية المياه المستهلكة بين </w:t>
      </w:r>
      <w:r w:rsidRPr="00A83226">
        <w:rPr>
          <w:rFonts w:ascii="Simplified Arabic" w:hAnsi="Simplified Arabic" w:cs="Simplified Arabic" w:hint="cs"/>
          <w:sz w:val="28"/>
          <w:szCs w:val="28"/>
          <w:rtl/>
          <w:lang w:bidi="ar-EG"/>
        </w:rPr>
        <w:t>162،</w:t>
      </w:r>
      <w:r w:rsidRPr="00A83226">
        <w:rPr>
          <w:rFonts w:ascii="Simplified Arabic" w:hAnsi="Simplified Arabic" w:cs="Simplified Arabic"/>
          <w:sz w:val="28"/>
          <w:szCs w:val="28"/>
          <w:rtl/>
          <w:lang w:bidi="ar-EG"/>
        </w:rPr>
        <w:t xml:space="preserve"> 182 مليون م3 بدرجة ثقة 95%</w:t>
      </w:r>
      <w:r w:rsidRPr="00A83226">
        <w:rPr>
          <w:rFonts w:ascii="Simplified Arabic" w:hAnsi="Simplified Arabic" w:cs="Simplified Arabic"/>
          <w:sz w:val="28"/>
          <w:szCs w:val="28"/>
          <w:lang w:bidi="ar-EG"/>
        </w:rPr>
        <w:t>.</w:t>
      </w:r>
    </w:p>
    <w:p w14:paraId="66CABB22" w14:textId="77777777" w:rsidR="008208F7" w:rsidRPr="00A83226" w:rsidRDefault="008208F7" w:rsidP="008208F7">
      <w:pPr>
        <w:pStyle w:val="Heading3Char"/>
        <w:tabs>
          <w:tab w:val="left" w:pos="7170"/>
        </w:tabs>
        <w:bidi/>
        <w:spacing w:after="0" w:line="240" w:lineRule="auto"/>
        <w:ind w:left="49"/>
        <w:jc w:val="both"/>
        <w:rPr>
          <w:rFonts w:ascii="Simplified Arabic" w:hAnsi="Simplified Arabic" w:cs="Simplified Arabic"/>
          <w:sz w:val="28"/>
          <w:szCs w:val="28"/>
          <w:rtl/>
          <w:lang w:bidi="ar-EG"/>
        </w:rPr>
      </w:pPr>
    </w:p>
    <w:p w14:paraId="0A7A01B7"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r w:rsidRPr="00A83226">
        <w:rPr>
          <w:rFonts w:ascii="Simplified Arabic" w:hAnsi="Simplified Arabic" w:cs="Simplified Arabic"/>
          <w:b/>
          <w:bCs/>
          <w:sz w:val="24"/>
          <w:szCs w:val="24"/>
          <w:rtl/>
          <w:lang w:bidi="ar-EG"/>
        </w:rPr>
        <w:t xml:space="preserve">                 </w:t>
      </w:r>
    </w:p>
    <w:p w14:paraId="05A06E59"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76B60DE4"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413FE18F"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4ABCFCFF"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4F429881"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48E16CD9"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0B198E76"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6E7AFF3C"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7F9E8DBD"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00B09010"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109367CB" w14:textId="77777777" w:rsidR="008208F7" w:rsidRDefault="008208F7" w:rsidP="008208F7">
      <w:pPr>
        <w:tabs>
          <w:tab w:val="left" w:pos="7170"/>
        </w:tabs>
        <w:bidi/>
        <w:spacing w:after="0" w:line="240" w:lineRule="exact"/>
        <w:rPr>
          <w:rFonts w:ascii="Simplified Arabic" w:hAnsi="Simplified Arabic" w:cs="Simplified Arabic"/>
          <w:b/>
          <w:bCs/>
          <w:sz w:val="24"/>
          <w:szCs w:val="24"/>
          <w:rtl/>
          <w:lang w:bidi="ar-EG"/>
        </w:rPr>
      </w:pPr>
    </w:p>
    <w:p w14:paraId="02019025" w14:textId="77777777" w:rsidR="008208F7" w:rsidRDefault="008208F7" w:rsidP="008208F7">
      <w:pPr>
        <w:tabs>
          <w:tab w:val="left" w:pos="7170"/>
        </w:tabs>
        <w:bidi/>
        <w:spacing w:after="0" w:line="240" w:lineRule="exact"/>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 xml:space="preserve">جدول (3 -38) التنبؤات المستقبلية </w:t>
      </w:r>
      <w:r w:rsidRPr="00101E06">
        <w:rPr>
          <w:rFonts w:ascii="Simplified Arabic" w:hAnsi="Simplified Arabic" w:cs="Simplified Arabic" w:hint="cs"/>
          <w:b/>
          <w:bCs/>
          <w:sz w:val="24"/>
          <w:szCs w:val="24"/>
          <w:rtl/>
          <w:lang w:bidi="ar-EG"/>
        </w:rPr>
        <w:t>لإجمالي</w:t>
      </w:r>
      <w:r w:rsidRPr="00101E06">
        <w:rPr>
          <w:rFonts w:ascii="Simplified Arabic" w:hAnsi="Simplified Arabic" w:cs="Simplified Arabic"/>
          <w:b/>
          <w:bCs/>
          <w:sz w:val="24"/>
          <w:szCs w:val="24"/>
          <w:rtl/>
          <w:lang w:bidi="ar-EG"/>
        </w:rPr>
        <w:t xml:space="preserve"> كميه المياه </w:t>
      </w:r>
      <w:r w:rsidRPr="00101E06">
        <w:rPr>
          <w:rFonts w:ascii="Simplified Arabic" w:hAnsi="Simplified Arabic" w:cs="Simplified Arabic" w:hint="cs"/>
          <w:b/>
          <w:bCs/>
          <w:sz w:val="24"/>
          <w:szCs w:val="24"/>
          <w:rtl/>
          <w:lang w:bidi="ar-EG"/>
        </w:rPr>
        <w:t>المنتجة</w:t>
      </w:r>
      <w:r w:rsidRPr="00101E06">
        <w:rPr>
          <w:rFonts w:ascii="Simplified Arabic" w:hAnsi="Simplified Arabic" w:cs="Simplified Arabic"/>
          <w:b/>
          <w:bCs/>
          <w:sz w:val="24"/>
          <w:szCs w:val="24"/>
          <w:rtl/>
          <w:lang w:bidi="ar-EG"/>
        </w:rPr>
        <w:t xml:space="preserve"> والمستهلكة</w:t>
      </w:r>
    </w:p>
    <w:p w14:paraId="11039FAB" w14:textId="77777777" w:rsidR="008208F7" w:rsidRPr="00101E06" w:rsidRDefault="008208F7" w:rsidP="008208F7">
      <w:pPr>
        <w:tabs>
          <w:tab w:val="left" w:pos="7170"/>
        </w:tabs>
        <w:bidi/>
        <w:spacing w:after="0" w:line="240" w:lineRule="exact"/>
        <w:rPr>
          <w:rFonts w:ascii="Simplified Arabic" w:hAnsi="Simplified Arabic" w:cs="Simplified Arabic"/>
          <w:b/>
          <w:bCs/>
          <w:sz w:val="24"/>
          <w:szCs w:val="24"/>
          <w:rtl/>
          <w:lang w:bidi="ar-EG"/>
        </w:rPr>
      </w:pPr>
    </w:p>
    <w:tbl>
      <w:tblPr>
        <w:tblStyle w:val="Heading2Char"/>
        <w:tblpPr w:leftFromText="180" w:rightFromText="180" w:vertAnchor="text" w:horzAnchor="margin" w:tblpY="822"/>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68"/>
        <w:gridCol w:w="3710"/>
        <w:gridCol w:w="3252"/>
      </w:tblGrid>
      <w:tr w:rsidR="008208F7" w:rsidRPr="00101E06" w14:paraId="55781D05" w14:textId="77777777" w:rsidTr="008B3791">
        <w:trPr>
          <w:trHeight w:val="699"/>
        </w:trPr>
        <w:tc>
          <w:tcPr>
            <w:tcW w:w="2373" w:type="dxa"/>
            <w:shd w:val="clear" w:color="auto" w:fill="D9E2F3" w:themeFill="accent1" w:themeFillTint="33"/>
            <w:vAlign w:val="center"/>
          </w:tcPr>
          <w:p w14:paraId="53111224"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السنوات</w:t>
            </w:r>
          </w:p>
        </w:tc>
        <w:tc>
          <w:tcPr>
            <w:tcW w:w="3722" w:type="dxa"/>
            <w:shd w:val="clear" w:color="auto" w:fill="D9E2F3" w:themeFill="accent1" w:themeFillTint="33"/>
            <w:vAlign w:val="center"/>
          </w:tcPr>
          <w:p w14:paraId="50F1CBF3" w14:textId="77777777" w:rsidR="008208F7" w:rsidRPr="00101E06" w:rsidRDefault="008208F7" w:rsidP="00FE6CB0">
            <w:pPr>
              <w:pStyle w:val="Heading3Char"/>
              <w:tabs>
                <w:tab w:val="left" w:pos="7170"/>
              </w:tabs>
              <w:bidi/>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 xml:space="preserve">توقعات </w:t>
            </w:r>
            <w:r w:rsidRPr="00101E06">
              <w:rPr>
                <w:rFonts w:ascii="Simplified Arabic" w:hAnsi="Simplified Arabic" w:cs="Simplified Arabic" w:hint="cs"/>
                <w:b/>
                <w:bCs/>
                <w:sz w:val="24"/>
                <w:szCs w:val="24"/>
                <w:rtl/>
                <w:lang w:bidi="ar-EG"/>
              </w:rPr>
              <w:t>إجمالي</w:t>
            </w:r>
            <w:r w:rsidRPr="00101E06">
              <w:rPr>
                <w:rFonts w:ascii="Simplified Arabic" w:hAnsi="Simplified Arabic" w:cs="Simplified Arabic"/>
                <w:b/>
                <w:bCs/>
                <w:sz w:val="24"/>
                <w:szCs w:val="24"/>
                <w:rtl/>
                <w:lang w:bidi="ar-EG"/>
              </w:rPr>
              <w:t xml:space="preserve"> كمية مياه منتجة</w:t>
            </w:r>
          </w:p>
        </w:tc>
        <w:tc>
          <w:tcPr>
            <w:tcW w:w="3261" w:type="dxa"/>
            <w:shd w:val="clear" w:color="auto" w:fill="D9E2F3" w:themeFill="accent1" w:themeFillTint="33"/>
            <w:vAlign w:val="center"/>
          </w:tcPr>
          <w:p w14:paraId="672A1BC4" w14:textId="77777777" w:rsidR="008208F7" w:rsidRPr="00101E06" w:rsidRDefault="008208F7" w:rsidP="00FE6CB0">
            <w:pPr>
              <w:pStyle w:val="Heading3Char"/>
              <w:tabs>
                <w:tab w:val="left" w:pos="7170"/>
              </w:tabs>
              <w:bidi/>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 xml:space="preserve">توقعات </w:t>
            </w:r>
            <w:r w:rsidRPr="00101E06">
              <w:rPr>
                <w:rFonts w:ascii="Simplified Arabic" w:hAnsi="Simplified Arabic" w:cs="Simplified Arabic" w:hint="cs"/>
                <w:b/>
                <w:bCs/>
                <w:sz w:val="24"/>
                <w:szCs w:val="24"/>
                <w:rtl/>
                <w:lang w:bidi="ar-EG"/>
              </w:rPr>
              <w:t>إجمالي</w:t>
            </w:r>
            <w:r w:rsidRPr="00101E06">
              <w:rPr>
                <w:rFonts w:ascii="Simplified Arabic" w:hAnsi="Simplified Arabic" w:cs="Simplified Arabic"/>
                <w:b/>
                <w:bCs/>
                <w:sz w:val="24"/>
                <w:szCs w:val="24"/>
                <w:rtl/>
                <w:lang w:bidi="ar-EG"/>
              </w:rPr>
              <w:t xml:space="preserve"> كمية مياه مستهلكة</w:t>
            </w:r>
          </w:p>
        </w:tc>
      </w:tr>
      <w:tr w:rsidR="008208F7" w:rsidRPr="00101E06" w14:paraId="015DBBDF" w14:textId="77777777" w:rsidTr="008B3791">
        <w:tc>
          <w:tcPr>
            <w:tcW w:w="2373" w:type="dxa"/>
          </w:tcPr>
          <w:p w14:paraId="7BFE3B74"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2024</w:t>
            </w:r>
          </w:p>
        </w:tc>
        <w:tc>
          <w:tcPr>
            <w:tcW w:w="3722" w:type="dxa"/>
          </w:tcPr>
          <w:p w14:paraId="633BCDE5"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373</w:t>
            </w:r>
          </w:p>
        </w:tc>
        <w:tc>
          <w:tcPr>
            <w:tcW w:w="3261" w:type="dxa"/>
          </w:tcPr>
          <w:p w14:paraId="0856B4AB"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162</w:t>
            </w:r>
          </w:p>
        </w:tc>
      </w:tr>
      <w:tr w:rsidR="008208F7" w:rsidRPr="00101E06" w14:paraId="05DEC3CA" w14:textId="77777777" w:rsidTr="008B3791">
        <w:tc>
          <w:tcPr>
            <w:tcW w:w="2373" w:type="dxa"/>
            <w:shd w:val="clear" w:color="auto" w:fill="D9E2F3" w:themeFill="accent1" w:themeFillTint="33"/>
          </w:tcPr>
          <w:p w14:paraId="03FD12E3"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2025</w:t>
            </w:r>
          </w:p>
        </w:tc>
        <w:tc>
          <w:tcPr>
            <w:tcW w:w="3722" w:type="dxa"/>
            <w:shd w:val="clear" w:color="auto" w:fill="D9E2F3" w:themeFill="accent1" w:themeFillTint="33"/>
          </w:tcPr>
          <w:p w14:paraId="1ECA3CC6"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38</w:t>
            </w:r>
            <w:r w:rsidRPr="00101E06">
              <w:rPr>
                <w:rFonts w:ascii="Simplified Arabic" w:hAnsi="Simplified Arabic" w:cs="Simplified Arabic"/>
                <w:b/>
                <w:bCs/>
                <w:sz w:val="24"/>
                <w:szCs w:val="24"/>
                <w:rtl/>
              </w:rPr>
              <w:t>0</w:t>
            </w:r>
          </w:p>
        </w:tc>
        <w:tc>
          <w:tcPr>
            <w:tcW w:w="3261" w:type="dxa"/>
            <w:shd w:val="clear" w:color="auto" w:fill="D9E2F3" w:themeFill="accent1" w:themeFillTint="33"/>
          </w:tcPr>
          <w:p w14:paraId="4F8A40A4"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163</w:t>
            </w:r>
          </w:p>
        </w:tc>
      </w:tr>
      <w:tr w:rsidR="008208F7" w:rsidRPr="00101E06" w14:paraId="66AAE798" w14:textId="77777777" w:rsidTr="008B3791">
        <w:tc>
          <w:tcPr>
            <w:tcW w:w="2373" w:type="dxa"/>
          </w:tcPr>
          <w:p w14:paraId="4E09BCE7"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2026</w:t>
            </w:r>
          </w:p>
        </w:tc>
        <w:tc>
          <w:tcPr>
            <w:tcW w:w="3722" w:type="dxa"/>
          </w:tcPr>
          <w:p w14:paraId="66A0BD50"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40</w:t>
            </w:r>
            <w:r w:rsidRPr="00101E06">
              <w:rPr>
                <w:rFonts w:ascii="Simplified Arabic" w:hAnsi="Simplified Arabic" w:cs="Simplified Arabic"/>
                <w:b/>
                <w:bCs/>
                <w:sz w:val="24"/>
                <w:szCs w:val="24"/>
                <w:rtl/>
              </w:rPr>
              <w:t>0</w:t>
            </w:r>
          </w:p>
        </w:tc>
        <w:tc>
          <w:tcPr>
            <w:tcW w:w="3261" w:type="dxa"/>
          </w:tcPr>
          <w:p w14:paraId="3F8B8645"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168</w:t>
            </w:r>
          </w:p>
        </w:tc>
      </w:tr>
      <w:tr w:rsidR="008208F7" w:rsidRPr="00101E06" w14:paraId="436538E8" w14:textId="77777777" w:rsidTr="008B3791">
        <w:tc>
          <w:tcPr>
            <w:tcW w:w="2373" w:type="dxa"/>
            <w:shd w:val="clear" w:color="auto" w:fill="D9E2F3" w:themeFill="accent1" w:themeFillTint="33"/>
          </w:tcPr>
          <w:p w14:paraId="4583ACF4"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2027</w:t>
            </w:r>
          </w:p>
        </w:tc>
        <w:tc>
          <w:tcPr>
            <w:tcW w:w="3722" w:type="dxa"/>
            <w:shd w:val="clear" w:color="auto" w:fill="D9E2F3" w:themeFill="accent1" w:themeFillTint="33"/>
          </w:tcPr>
          <w:p w14:paraId="678ED458"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4</w:t>
            </w:r>
            <w:r w:rsidRPr="00101E06">
              <w:rPr>
                <w:rFonts w:ascii="Simplified Arabic" w:hAnsi="Simplified Arabic" w:cs="Simplified Arabic"/>
                <w:b/>
                <w:bCs/>
                <w:sz w:val="24"/>
                <w:szCs w:val="24"/>
                <w:rtl/>
              </w:rPr>
              <w:t>15</w:t>
            </w:r>
          </w:p>
        </w:tc>
        <w:tc>
          <w:tcPr>
            <w:tcW w:w="3261" w:type="dxa"/>
            <w:shd w:val="clear" w:color="auto" w:fill="D9E2F3" w:themeFill="accent1" w:themeFillTint="33"/>
          </w:tcPr>
          <w:p w14:paraId="6D752DA6"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171</w:t>
            </w:r>
          </w:p>
        </w:tc>
      </w:tr>
      <w:tr w:rsidR="008208F7" w:rsidRPr="00101E06" w14:paraId="4FA12528" w14:textId="77777777" w:rsidTr="008B3791">
        <w:tc>
          <w:tcPr>
            <w:tcW w:w="2373" w:type="dxa"/>
          </w:tcPr>
          <w:p w14:paraId="1D450303"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2028</w:t>
            </w:r>
          </w:p>
        </w:tc>
        <w:tc>
          <w:tcPr>
            <w:tcW w:w="3722" w:type="dxa"/>
          </w:tcPr>
          <w:p w14:paraId="7B913EB0"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4</w:t>
            </w:r>
            <w:r w:rsidRPr="00101E06">
              <w:rPr>
                <w:rFonts w:ascii="Simplified Arabic" w:hAnsi="Simplified Arabic" w:cs="Simplified Arabic"/>
                <w:b/>
                <w:bCs/>
                <w:sz w:val="24"/>
                <w:szCs w:val="24"/>
                <w:rtl/>
              </w:rPr>
              <w:t>2</w:t>
            </w:r>
            <w:r w:rsidRPr="00101E06">
              <w:rPr>
                <w:rFonts w:ascii="Simplified Arabic" w:hAnsi="Simplified Arabic" w:cs="Simplified Arabic"/>
                <w:b/>
                <w:bCs/>
                <w:sz w:val="24"/>
                <w:szCs w:val="24"/>
                <w:rtl/>
                <w:lang w:bidi="ar-EG"/>
              </w:rPr>
              <w:t>6</w:t>
            </w:r>
          </w:p>
        </w:tc>
        <w:tc>
          <w:tcPr>
            <w:tcW w:w="3261" w:type="dxa"/>
          </w:tcPr>
          <w:p w14:paraId="0E1ED369"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175</w:t>
            </w:r>
          </w:p>
        </w:tc>
      </w:tr>
      <w:tr w:rsidR="008208F7" w:rsidRPr="00101E06" w14:paraId="0437D4F7" w14:textId="77777777" w:rsidTr="008B3791">
        <w:tc>
          <w:tcPr>
            <w:tcW w:w="2373" w:type="dxa"/>
            <w:shd w:val="clear" w:color="auto" w:fill="D9E2F3" w:themeFill="accent1" w:themeFillTint="33"/>
          </w:tcPr>
          <w:p w14:paraId="741B4A57"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2029</w:t>
            </w:r>
          </w:p>
        </w:tc>
        <w:tc>
          <w:tcPr>
            <w:tcW w:w="3722" w:type="dxa"/>
            <w:shd w:val="clear" w:color="auto" w:fill="D9E2F3" w:themeFill="accent1" w:themeFillTint="33"/>
          </w:tcPr>
          <w:p w14:paraId="55FFF180"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4</w:t>
            </w:r>
            <w:r w:rsidRPr="00101E06">
              <w:rPr>
                <w:rFonts w:ascii="Simplified Arabic" w:hAnsi="Simplified Arabic" w:cs="Simplified Arabic"/>
                <w:b/>
                <w:bCs/>
                <w:sz w:val="24"/>
                <w:szCs w:val="24"/>
                <w:rtl/>
              </w:rPr>
              <w:t>4</w:t>
            </w:r>
            <w:r w:rsidRPr="00101E06">
              <w:rPr>
                <w:rFonts w:ascii="Simplified Arabic" w:hAnsi="Simplified Arabic" w:cs="Simplified Arabic"/>
                <w:b/>
                <w:bCs/>
                <w:sz w:val="24"/>
                <w:szCs w:val="24"/>
                <w:rtl/>
                <w:lang w:bidi="ar-EG"/>
              </w:rPr>
              <w:t>2</w:t>
            </w:r>
          </w:p>
        </w:tc>
        <w:tc>
          <w:tcPr>
            <w:tcW w:w="3261" w:type="dxa"/>
            <w:shd w:val="clear" w:color="auto" w:fill="D9E2F3" w:themeFill="accent1" w:themeFillTint="33"/>
          </w:tcPr>
          <w:p w14:paraId="56E0AC1E"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178</w:t>
            </w:r>
          </w:p>
        </w:tc>
      </w:tr>
      <w:tr w:rsidR="008208F7" w:rsidRPr="00101E06" w14:paraId="4A838E1B" w14:textId="77777777" w:rsidTr="008B3791">
        <w:tc>
          <w:tcPr>
            <w:tcW w:w="2373" w:type="dxa"/>
          </w:tcPr>
          <w:p w14:paraId="6CF1C7F1" w14:textId="77777777" w:rsidR="008208F7" w:rsidRPr="00101E06" w:rsidRDefault="008208F7" w:rsidP="00FE6CB0">
            <w:pPr>
              <w:pStyle w:val="Heading3Char"/>
              <w:tabs>
                <w:tab w:val="left" w:pos="7170"/>
              </w:tabs>
              <w:bidi/>
              <w:ind w:left="317"/>
              <w:jc w:val="center"/>
              <w:rPr>
                <w:rFonts w:ascii="Simplified Arabic" w:hAnsi="Simplified Arabic" w:cs="Simplified Arabic"/>
                <w:b/>
                <w:bCs/>
                <w:sz w:val="24"/>
                <w:szCs w:val="24"/>
                <w:rtl/>
                <w:lang w:bidi="ar-EG"/>
              </w:rPr>
            </w:pPr>
            <w:r w:rsidRPr="00101E06">
              <w:rPr>
                <w:rFonts w:ascii="Simplified Arabic" w:hAnsi="Simplified Arabic" w:cs="Simplified Arabic"/>
                <w:b/>
                <w:bCs/>
                <w:sz w:val="24"/>
                <w:szCs w:val="24"/>
                <w:rtl/>
                <w:lang w:bidi="ar-EG"/>
              </w:rPr>
              <w:t>2030</w:t>
            </w:r>
          </w:p>
        </w:tc>
        <w:tc>
          <w:tcPr>
            <w:tcW w:w="3722" w:type="dxa"/>
          </w:tcPr>
          <w:p w14:paraId="12905BF2"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rPr>
              <w:t>460</w:t>
            </w:r>
          </w:p>
        </w:tc>
        <w:tc>
          <w:tcPr>
            <w:tcW w:w="3261" w:type="dxa"/>
          </w:tcPr>
          <w:p w14:paraId="4723FBE6" w14:textId="77777777" w:rsidR="008208F7" w:rsidRPr="00101E06" w:rsidRDefault="008208F7" w:rsidP="00FE6CB0">
            <w:pPr>
              <w:jc w:val="center"/>
              <w:rPr>
                <w:rFonts w:ascii="Simplified Arabic" w:hAnsi="Simplified Arabic" w:cs="Simplified Arabic"/>
                <w:b/>
                <w:bCs/>
                <w:sz w:val="24"/>
                <w:szCs w:val="24"/>
              </w:rPr>
            </w:pPr>
            <w:r w:rsidRPr="00101E06">
              <w:rPr>
                <w:rFonts w:ascii="Simplified Arabic" w:hAnsi="Simplified Arabic" w:cs="Simplified Arabic"/>
                <w:b/>
                <w:bCs/>
                <w:sz w:val="24"/>
                <w:szCs w:val="24"/>
                <w:rtl/>
                <w:lang w:bidi="ar-EG"/>
              </w:rPr>
              <w:t>182</w:t>
            </w:r>
          </w:p>
        </w:tc>
      </w:tr>
    </w:tbl>
    <w:p w14:paraId="33EF7CB3" w14:textId="77777777" w:rsidR="008208F7" w:rsidRPr="00A83226" w:rsidRDefault="008208F7" w:rsidP="008208F7">
      <w:pPr>
        <w:tabs>
          <w:tab w:val="left" w:pos="7170"/>
        </w:tabs>
        <w:bidi/>
        <w:spacing w:after="0" w:line="240" w:lineRule="exact"/>
        <w:jc w:val="center"/>
        <w:rPr>
          <w:rFonts w:ascii="Simplified Arabic" w:hAnsi="Simplified Arabic" w:cs="Simplified Arabic"/>
          <w:b/>
          <w:bCs/>
          <w:sz w:val="28"/>
          <w:szCs w:val="28"/>
          <w:rtl/>
          <w:lang w:bidi="ar-EG"/>
        </w:rPr>
      </w:pPr>
      <w:r>
        <w:rPr>
          <w:rFonts w:ascii="Simplified Arabic" w:hAnsi="Simplified Arabic" w:cs="Simplified Arabic" w:hint="cs"/>
          <w:b/>
          <w:bCs/>
          <w:sz w:val="24"/>
          <w:szCs w:val="24"/>
          <w:rtl/>
          <w:lang w:bidi="ar-EG"/>
        </w:rPr>
        <w:t xml:space="preserve"> </w:t>
      </w:r>
      <w:r w:rsidRPr="00101E06">
        <w:rPr>
          <w:rFonts w:ascii="Simplified Arabic" w:hAnsi="Simplified Arabic" w:cs="Simplified Arabic"/>
          <w:b/>
          <w:bCs/>
          <w:sz w:val="24"/>
          <w:szCs w:val="24"/>
          <w:rtl/>
          <w:lang w:bidi="ar-EG"/>
        </w:rPr>
        <w:t xml:space="preserve"> محافظة قنا خلال الفترة الزمنية (2024 - 2030)    </w:t>
      </w:r>
      <w:r w:rsidRPr="00101E06">
        <w:rPr>
          <w:rFonts w:ascii="Simplified Arabic" w:hAnsi="Simplified Arabic" w:cs="Simplified Arabic" w:hint="cs"/>
          <w:b/>
          <w:bCs/>
          <w:sz w:val="24"/>
          <w:szCs w:val="24"/>
          <w:rtl/>
          <w:lang w:bidi="ar-EG"/>
        </w:rPr>
        <w:t>الوحدة:</w:t>
      </w:r>
      <w:r w:rsidRPr="00101E06">
        <w:rPr>
          <w:rFonts w:ascii="Simplified Arabic" w:hAnsi="Simplified Arabic" w:cs="Simplified Arabic"/>
          <w:b/>
          <w:bCs/>
          <w:sz w:val="24"/>
          <w:szCs w:val="24"/>
          <w:rtl/>
          <w:lang w:bidi="ar-EG"/>
        </w:rPr>
        <w:t xml:space="preserve"> مليون م3</w:t>
      </w:r>
    </w:p>
    <w:p w14:paraId="058F9F2B" w14:textId="77777777" w:rsidR="008208F7" w:rsidRDefault="008208F7" w:rsidP="008208F7">
      <w:pPr>
        <w:tabs>
          <w:tab w:val="left" w:pos="6405"/>
        </w:tabs>
        <w:bidi/>
        <w:spacing w:after="0"/>
        <w:rPr>
          <w:rFonts w:ascii="Simplified Arabic" w:hAnsi="Simplified Arabic" w:cs="Simplified Arabic"/>
          <w:b/>
          <w:bCs/>
          <w:rtl/>
          <w:lang w:bidi="ar-EG"/>
        </w:rPr>
      </w:pPr>
      <w:r w:rsidRPr="00A83226">
        <w:rPr>
          <w:rFonts w:ascii="Simplified Arabic" w:hAnsi="Simplified Arabic" w:cs="Simplified Arabic"/>
          <w:b/>
          <w:bCs/>
          <w:rtl/>
          <w:lang w:bidi="ar-EG"/>
        </w:rPr>
        <w:t xml:space="preserve">     </w:t>
      </w:r>
    </w:p>
    <w:p w14:paraId="71D9FAAD" w14:textId="77777777" w:rsidR="008208F7" w:rsidRPr="00A83226" w:rsidRDefault="008208F7" w:rsidP="008208F7">
      <w:pPr>
        <w:tabs>
          <w:tab w:val="left" w:pos="6405"/>
        </w:tabs>
        <w:bidi/>
        <w:spacing w:before="240" w:after="0"/>
        <w:rPr>
          <w:rFonts w:ascii="Simplified Arabic" w:hAnsi="Simplified Arabic" w:cs="Simplified Arabic"/>
          <w:b/>
          <w:bCs/>
          <w:rtl/>
          <w:lang w:bidi="ar-EG"/>
        </w:rPr>
      </w:pPr>
      <w:r w:rsidRPr="00A83226">
        <w:rPr>
          <w:rFonts w:ascii="Simplified Arabic" w:hAnsi="Simplified Arabic" w:cs="Simplified Arabic"/>
          <w:b/>
          <w:bCs/>
          <w:rtl/>
          <w:lang w:bidi="ar-EG"/>
        </w:rPr>
        <w:t xml:space="preserve"> المصدر: اعداد الباحث من بيانات تحليل السلاسل الزمنية</w:t>
      </w:r>
    </w:p>
    <w:p w14:paraId="5272B8AE" w14:textId="77777777" w:rsidR="008208F7" w:rsidRPr="005A4B66" w:rsidRDefault="008208F7" w:rsidP="008208F7">
      <w:pPr>
        <w:tabs>
          <w:tab w:val="left" w:pos="6405"/>
        </w:tabs>
        <w:bidi/>
        <w:spacing w:after="0"/>
        <w:rPr>
          <w:rFonts w:ascii="Simplified Arabic" w:hAnsi="Simplified Arabic" w:cs="Simplified Arabic"/>
          <w:b/>
          <w:bCs/>
          <w:sz w:val="8"/>
          <w:szCs w:val="8"/>
          <w:rtl/>
          <w:lang w:bidi="ar-EG"/>
        </w:rPr>
      </w:pPr>
      <w:r w:rsidRPr="005A4B66">
        <w:rPr>
          <w:rFonts w:ascii="Simplified Arabic" w:hAnsi="Simplified Arabic" w:cs="Simplified Arabic"/>
          <w:b/>
          <w:bCs/>
          <w:sz w:val="8"/>
          <w:szCs w:val="8"/>
          <w:rtl/>
          <w:lang w:bidi="ar-EG"/>
        </w:rPr>
        <w:t xml:space="preserve">    </w:t>
      </w:r>
    </w:p>
    <w:p w14:paraId="1623D28A" w14:textId="77777777" w:rsidR="008208F7" w:rsidRPr="005A4B66" w:rsidRDefault="008208F7" w:rsidP="008208F7">
      <w:pPr>
        <w:tabs>
          <w:tab w:val="left" w:pos="7170"/>
        </w:tabs>
        <w:bidi/>
        <w:spacing w:after="0" w:line="240" w:lineRule="auto"/>
        <w:jc w:val="both"/>
        <w:rPr>
          <w:rFonts w:ascii="Simplified Arabic" w:hAnsi="Simplified Arabic" w:cs="Simplified Arabic"/>
          <w:b/>
          <w:bCs/>
          <w:w w:val="95"/>
          <w:sz w:val="28"/>
          <w:szCs w:val="28"/>
          <w:u w:val="single"/>
        </w:rPr>
      </w:pPr>
      <w:r w:rsidRPr="005A4B66">
        <w:rPr>
          <w:rFonts w:ascii="Simplified Arabic" w:hAnsi="Simplified Arabic" w:cs="Simplified Arabic"/>
          <w:b/>
          <w:bCs/>
          <w:w w:val="95"/>
          <w:sz w:val="28"/>
          <w:szCs w:val="28"/>
          <w:u w:val="single"/>
          <w:rtl/>
        </w:rPr>
        <w:t>3-3-</w:t>
      </w:r>
      <w:r w:rsidRPr="005A4B66">
        <w:rPr>
          <w:rFonts w:ascii="Simplified Arabic" w:hAnsi="Simplified Arabic" w:cs="Simplified Arabic" w:hint="cs"/>
          <w:b/>
          <w:bCs/>
          <w:w w:val="95"/>
          <w:sz w:val="28"/>
          <w:szCs w:val="28"/>
          <w:u w:val="single"/>
          <w:rtl/>
        </w:rPr>
        <w:t>2 تصور</w:t>
      </w:r>
      <w:r w:rsidRPr="005A4B66">
        <w:rPr>
          <w:rFonts w:ascii="Simplified Arabic" w:hAnsi="Simplified Arabic" w:cs="Simplified Arabic"/>
          <w:b/>
          <w:bCs/>
          <w:w w:val="95"/>
          <w:sz w:val="28"/>
          <w:szCs w:val="28"/>
          <w:u w:val="single"/>
          <w:rtl/>
        </w:rPr>
        <w:t xml:space="preserve"> </w:t>
      </w:r>
      <w:r w:rsidRPr="005A4B66">
        <w:rPr>
          <w:rFonts w:ascii="Simplified Arabic" w:hAnsi="Simplified Arabic" w:cs="Simplified Arabic" w:hint="cs"/>
          <w:b/>
          <w:bCs/>
          <w:w w:val="95"/>
          <w:sz w:val="28"/>
          <w:szCs w:val="28"/>
          <w:u w:val="single"/>
          <w:rtl/>
        </w:rPr>
        <w:t>استراتيجي</w:t>
      </w:r>
      <w:r w:rsidRPr="005A4B66">
        <w:rPr>
          <w:rFonts w:ascii="Simplified Arabic" w:hAnsi="Simplified Arabic" w:cs="Simplified Arabic"/>
          <w:b/>
          <w:bCs/>
          <w:w w:val="95"/>
          <w:sz w:val="28"/>
          <w:szCs w:val="28"/>
          <w:u w:val="single"/>
          <w:rtl/>
        </w:rPr>
        <w:t xml:space="preserve"> مقترح لبرنامج ترشيد استخدامات المياه </w:t>
      </w:r>
      <w:r w:rsidRPr="005A4B66">
        <w:rPr>
          <w:rFonts w:ascii="Simplified Arabic" w:hAnsi="Simplified Arabic" w:cs="Simplified Arabic" w:hint="cs"/>
          <w:b/>
          <w:bCs/>
          <w:w w:val="95"/>
          <w:sz w:val="28"/>
          <w:szCs w:val="28"/>
          <w:u w:val="single"/>
          <w:rtl/>
        </w:rPr>
        <w:t>في</w:t>
      </w:r>
      <w:r w:rsidRPr="005A4B66">
        <w:rPr>
          <w:rFonts w:ascii="Simplified Arabic" w:hAnsi="Simplified Arabic" w:cs="Simplified Arabic"/>
          <w:b/>
          <w:bCs/>
          <w:w w:val="95"/>
          <w:sz w:val="28"/>
          <w:szCs w:val="28"/>
          <w:u w:val="single"/>
          <w:rtl/>
        </w:rPr>
        <w:t xml:space="preserve"> مصر من الفترة 2024 </w:t>
      </w:r>
      <w:r w:rsidRPr="005A4B66">
        <w:rPr>
          <w:rFonts w:ascii="Simplified Arabic" w:hAnsi="Simplified Arabic" w:cs="Simplified Arabic" w:hint="cs"/>
          <w:b/>
          <w:bCs/>
          <w:w w:val="95"/>
          <w:sz w:val="28"/>
          <w:szCs w:val="28"/>
          <w:u w:val="single"/>
          <w:rtl/>
        </w:rPr>
        <w:t>حتى</w:t>
      </w:r>
      <w:r w:rsidRPr="005A4B66">
        <w:rPr>
          <w:rFonts w:ascii="Simplified Arabic" w:hAnsi="Simplified Arabic" w:cs="Simplified Arabic"/>
          <w:b/>
          <w:bCs/>
          <w:w w:val="95"/>
          <w:sz w:val="28"/>
          <w:szCs w:val="28"/>
          <w:u w:val="single"/>
          <w:rtl/>
        </w:rPr>
        <w:t xml:space="preserve"> 2030</w:t>
      </w:r>
    </w:p>
    <w:p w14:paraId="7750BE1D" w14:textId="77777777" w:rsidR="008208F7" w:rsidRPr="005A4B66" w:rsidRDefault="008208F7" w:rsidP="008208F7">
      <w:pPr>
        <w:shd w:val="clear" w:color="auto" w:fill="FFFFFF"/>
        <w:bidi/>
        <w:spacing w:after="0" w:line="480" w:lineRule="atLeast"/>
        <w:jc w:val="both"/>
        <w:rPr>
          <w:rFonts w:ascii="Simplified Arabic" w:hAnsi="Simplified Arabic" w:cs="Simplified Arabic"/>
          <w:w w:val="95"/>
          <w:sz w:val="28"/>
          <w:szCs w:val="28"/>
          <w:rtl/>
        </w:rPr>
      </w:pPr>
      <w:r w:rsidRPr="005A4B66">
        <w:rPr>
          <w:rFonts w:ascii="Simplified Arabic" w:hAnsi="Simplified Arabic" w:cs="Simplified Arabic"/>
          <w:w w:val="95"/>
          <w:sz w:val="28"/>
          <w:szCs w:val="28"/>
          <w:rtl/>
        </w:rPr>
        <w:t xml:space="preserve">يهدف البرنامج إلى معالجة ندرة المياه وتعزيز ممارسات إدارة المياه بكفاءة في مصر، </w:t>
      </w:r>
      <w:r w:rsidRPr="005A4B66">
        <w:rPr>
          <w:rFonts w:ascii="Simplified Arabic" w:hAnsi="Simplified Arabic" w:cs="Simplified Arabic" w:hint="cs"/>
          <w:w w:val="95"/>
          <w:sz w:val="28"/>
          <w:szCs w:val="28"/>
          <w:rtl/>
        </w:rPr>
        <w:t>ويتم</w:t>
      </w:r>
      <w:r w:rsidRPr="005A4B66">
        <w:rPr>
          <w:rFonts w:ascii="Simplified Arabic" w:hAnsi="Simplified Arabic" w:cs="Simplified Arabic"/>
          <w:w w:val="95"/>
          <w:sz w:val="28"/>
          <w:szCs w:val="28"/>
          <w:rtl/>
        </w:rPr>
        <w:t xml:space="preserve"> تنفيذها في إطار </w:t>
      </w:r>
      <w:r w:rsidRPr="005A4B66">
        <w:rPr>
          <w:rFonts w:ascii="Simplified Arabic" w:hAnsi="Simplified Arabic" w:cs="Simplified Arabic" w:hint="cs"/>
          <w:w w:val="95"/>
          <w:sz w:val="28"/>
          <w:szCs w:val="28"/>
          <w:rtl/>
        </w:rPr>
        <w:t>الاتي</w:t>
      </w:r>
      <w:r w:rsidRPr="005A4B66">
        <w:rPr>
          <w:rFonts w:ascii="Simplified Arabic" w:hAnsi="Simplified Arabic" w:cs="Simplified Arabic"/>
          <w:w w:val="95"/>
          <w:sz w:val="28"/>
          <w:szCs w:val="28"/>
          <w:rtl/>
        </w:rPr>
        <w:t>:</w:t>
      </w:r>
      <w:r w:rsidRPr="005A4B66">
        <w:rPr>
          <w:rFonts w:ascii="Simplified Arabic" w:eastAsia="Times New Roman" w:hAnsi="Simplified Arabic" w:cs="Simplified Arabic"/>
          <w:color w:val="000000"/>
          <w:w w:val="95"/>
          <w:sz w:val="28"/>
          <w:szCs w:val="28"/>
          <w:rtl/>
        </w:rPr>
        <w:t xml:space="preserve"> </w:t>
      </w:r>
    </w:p>
    <w:p w14:paraId="6F9A5166"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tl/>
        </w:rPr>
      </w:pPr>
      <w:r w:rsidRPr="00A83226">
        <w:rPr>
          <w:rFonts w:ascii="Simplified Arabic" w:hAnsi="Simplified Arabic" w:cs="Simplified Arabic"/>
          <w:b/>
          <w:bCs/>
          <w:sz w:val="28"/>
          <w:szCs w:val="28"/>
          <w:u w:val="single"/>
          <w:rtl/>
        </w:rPr>
        <w:t>حملات التوعية:</w:t>
      </w:r>
      <w:r w:rsidRPr="00A83226">
        <w:rPr>
          <w:rFonts w:ascii="Simplified Arabic" w:hAnsi="Simplified Arabic" w:cs="Simplified Arabic"/>
          <w:sz w:val="28"/>
          <w:szCs w:val="28"/>
          <w:rtl/>
        </w:rPr>
        <w:t xml:space="preserve"> يتضمن البرنامج حملات توعية واسعة النطاق لتثقيف الجمهور حول أهمية الحفاظ على المياه، والاستخدام الفعال للمياه، والحاجة إلى ممارسات إدارة المياه المستدامة. </w:t>
      </w:r>
      <w:r w:rsidRPr="00A83226">
        <w:rPr>
          <w:rFonts w:ascii="Simplified Arabic" w:eastAsia="Times New Roman" w:hAnsi="Simplified Arabic" w:cs="Simplified Arabic"/>
          <w:color w:val="000000"/>
          <w:sz w:val="28"/>
          <w:szCs w:val="28"/>
          <w:rtl/>
        </w:rPr>
        <w:t xml:space="preserve">يمكن توفير المعلومات حول تقنيات توفير المياه في المنازل والحدائق والمزارع، وتشجيع السلوكيات المستدامة مثل إصلاح التسربات واستخدام أجهزة ومعدات فعالة من حيث استهلاك </w:t>
      </w:r>
      <w:r w:rsidRPr="00A83226">
        <w:rPr>
          <w:rFonts w:ascii="Simplified Arabic" w:eastAsia="Times New Roman" w:hAnsi="Simplified Arabic" w:cs="Simplified Arabic" w:hint="cs"/>
          <w:color w:val="000000"/>
          <w:sz w:val="28"/>
          <w:szCs w:val="28"/>
          <w:rtl/>
        </w:rPr>
        <w:t>المياه</w:t>
      </w:r>
      <w:r w:rsidRPr="00A83226">
        <w:rPr>
          <w:rFonts w:ascii="Simplified Arabic" w:eastAsia="Times New Roman" w:hAnsi="Simplified Arabic" w:cs="Simplified Arabic"/>
          <w:color w:val="000000"/>
          <w:sz w:val="28"/>
          <w:szCs w:val="28"/>
        </w:rPr>
        <w:t xml:space="preserve">. </w:t>
      </w:r>
      <w:r w:rsidRPr="00A83226">
        <w:rPr>
          <w:rFonts w:ascii="Simplified Arabic" w:eastAsia="Times New Roman" w:hAnsi="Simplified Arabic" w:cs="Simplified Arabic"/>
          <w:color w:val="000000"/>
          <w:sz w:val="28"/>
          <w:szCs w:val="28"/>
          <w:rtl/>
        </w:rPr>
        <w:t>تستخدم</w:t>
      </w:r>
      <w:r w:rsidRPr="00A83226">
        <w:rPr>
          <w:rFonts w:ascii="Simplified Arabic" w:hAnsi="Simplified Arabic" w:cs="Simplified Arabic"/>
          <w:sz w:val="28"/>
          <w:szCs w:val="28"/>
          <w:rtl/>
        </w:rPr>
        <w:t xml:space="preserve"> هذه الحملات قنوات مختلفة مثل التلفزيون والراديو ووسائل التواصل الاجتماعي وبرامج التوعية المجتمعية</w:t>
      </w:r>
      <w:r w:rsidRPr="00A83226">
        <w:rPr>
          <w:rFonts w:ascii="Simplified Arabic" w:hAnsi="Simplified Arabic" w:cs="Simplified Arabic"/>
          <w:sz w:val="28"/>
          <w:szCs w:val="28"/>
        </w:rPr>
        <w:t>.</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sz w:val="28"/>
          <w:szCs w:val="28"/>
          <w:rtl/>
        </w:rPr>
        <w:t xml:space="preserve"> </w:t>
      </w:r>
    </w:p>
    <w:p w14:paraId="0E31A16E"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hAnsi="Simplified Arabic" w:cs="Simplified Arabic"/>
          <w:b/>
          <w:bCs/>
          <w:sz w:val="28"/>
          <w:szCs w:val="28"/>
          <w:u w:val="single"/>
          <w:rtl/>
        </w:rPr>
        <w:lastRenderedPageBreak/>
        <w:t>استخدام تقنيات المحافظة على المياه:</w:t>
      </w:r>
      <w:r w:rsidRPr="00A83226">
        <w:rPr>
          <w:rFonts w:ascii="Simplified Arabic" w:eastAsia="Times New Roman" w:hAnsi="Simplified Arabic" w:cs="Simplified Arabic"/>
          <w:color w:val="000000"/>
          <w:sz w:val="28"/>
          <w:szCs w:val="28"/>
          <w:rtl/>
        </w:rPr>
        <w:t xml:space="preserve"> يمكن تنفيذ تقنيات الحفاظ على المياه في المنازل والمنشآت الصناعية والتجارية، مثل تركيب أجهزة الشطف والاستحمام ذات الاستهلاك المنخفض للمياه، وتحسين نظم التبريد والتكييف لتقليل فقد المياه</w:t>
      </w:r>
      <w:r w:rsidRPr="00A83226">
        <w:rPr>
          <w:rFonts w:ascii="Simplified Arabic" w:eastAsia="Times New Roman" w:hAnsi="Simplified Arabic" w:cs="Simplified Arabic"/>
          <w:color w:val="000000"/>
          <w:sz w:val="28"/>
          <w:szCs w:val="28"/>
        </w:rPr>
        <w:t>.</w:t>
      </w:r>
    </w:p>
    <w:p w14:paraId="210AB7AE"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hAnsi="Simplified Arabic" w:cs="Simplified Arabic"/>
          <w:b/>
          <w:bCs/>
          <w:sz w:val="28"/>
          <w:szCs w:val="28"/>
          <w:u w:val="single"/>
          <w:rtl/>
        </w:rPr>
        <w:t>إصلاحات تسعير المياه:</w:t>
      </w:r>
      <w:r w:rsidRPr="00A83226">
        <w:rPr>
          <w:rFonts w:ascii="Simplified Arabic" w:hAnsi="Simplified Arabic" w:cs="Simplified Arabic"/>
          <w:sz w:val="28"/>
          <w:szCs w:val="28"/>
          <w:rtl/>
        </w:rPr>
        <w:t xml:space="preserve"> تنفيذ إصلاحات في تسعير المياه لتعزيز الاستخدام الرشيد للمياه. ويشمل ذلك تنفيذ أنظمة تسعير متدرجة حيث تؤدي الكميات الكبيرة من استخدام المياه إلى تكاليف أعلى. تحفز هياكل التسعير هذه الأفراد والشركات والصناعات على تقليل استهلاكهم للمياه.</w:t>
      </w:r>
    </w:p>
    <w:p w14:paraId="333542F6"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hAnsi="Simplified Arabic" w:cs="Simplified Arabic"/>
          <w:b/>
          <w:bCs/>
          <w:sz w:val="28"/>
          <w:szCs w:val="28"/>
          <w:u w:val="single"/>
          <w:rtl/>
        </w:rPr>
        <w:t>كفاءة الري:</w:t>
      </w:r>
      <w:r w:rsidRPr="00A83226">
        <w:rPr>
          <w:rFonts w:ascii="Simplified Arabic" w:hAnsi="Simplified Arabic" w:cs="Simplified Arabic"/>
          <w:sz w:val="28"/>
          <w:szCs w:val="28"/>
          <w:rtl/>
        </w:rPr>
        <w:t xml:space="preserve"> يعتبر القطاع الزراعي مستهلكًا مهمًا لموارد المياه في مصر. يركز برنامج ترشيد استخدام المياه على تحسين تقنيات الري والبنية التحتية لتعزيز كفاءة المياه في الزراعة. ويشمل ذلك اعتماد أنظمة الري الحديثة مثل الري بالتنقيط </w:t>
      </w:r>
      <w:r w:rsidRPr="00A83226">
        <w:rPr>
          <w:rFonts w:ascii="Simplified Arabic" w:eastAsia="Times New Roman" w:hAnsi="Simplified Arabic" w:cs="Simplified Arabic"/>
          <w:color w:val="000000"/>
          <w:sz w:val="28"/>
          <w:szCs w:val="28"/>
          <w:rtl/>
        </w:rPr>
        <w:t xml:space="preserve">والري بالرش، واستخدام أنظمة التحكم التلقائي في الري لتحقيق توزيع المياه بكفاءة أعلى وتجنب الهدر والتبذير </w:t>
      </w:r>
      <w:r w:rsidRPr="00A83226">
        <w:rPr>
          <w:rFonts w:ascii="Simplified Arabic" w:hAnsi="Simplified Arabic" w:cs="Simplified Arabic"/>
          <w:sz w:val="28"/>
          <w:szCs w:val="28"/>
          <w:rtl/>
        </w:rPr>
        <w:t>وإعادة تأهيل شبكات الري الحالية لتقليل فاقد المياه.</w:t>
      </w:r>
    </w:p>
    <w:p w14:paraId="1D56AC6A"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hAnsi="Simplified Arabic" w:cs="Simplified Arabic"/>
          <w:b/>
          <w:bCs/>
          <w:sz w:val="28"/>
          <w:szCs w:val="28"/>
          <w:u w:val="single"/>
          <w:rtl/>
        </w:rPr>
        <w:t>إعادة تدوير المياه وإعادة استخدامها:</w:t>
      </w:r>
      <w:r w:rsidRPr="00A83226">
        <w:rPr>
          <w:rFonts w:ascii="Simplified Arabic" w:hAnsi="Simplified Arabic" w:cs="Simplified Arabic"/>
          <w:sz w:val="28"/>
          <w:szCs w:val="28"/>
          <w:rtl/>
        </w:rPr>
        <w:t xml:space="preserve"> يؤكد البرنامج على أهمية إعادة تدوير المياه وإعادة استخدامها في مختلف القطاعات. تُبذل جهود لتعزيز استخدام مياه الصرف الصحي المعالجة للري الزراعي والعمليات الصناعية والأغراض الأخرى غير الصالحة للشرب. هذا يقلل من الضغط على موارد المياه العذبة ويضمن إمدادات مياه أكثر استدامة.</w:t>
      </w:r>
    </w:p>
    <w:p w14:paraId="21211834"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hAnsi="Simplified Arabic" w:cs="Simplified Arabic"/>
          <w:b/>
          <w:bCs/>
          <w:sz w:val="28"/>
          <w:szCs w:val="28"/>
          <w:u w:val="single"/>
          <w:rtl/>
        </w:rPr>
        <w:t>الحد من التسرب</w:t>
      </w:r>
      <w:r w:rsidRPr="00A83226">
        <w:rPr>
          <w:rFonts w:ascii="Simplified Arabic" w:hAnsi="Simplified Arabic" w:cs="Simplified Arabic"/>
          <w:sz w:val="28"/>
          <w:szCs w:val="28"/>
          <w:rtl/>
        </w:rPr>
        <w:t>: يهدف البرنامج إلى الحد من فاقد المياه من التسربات في شبكات إمدادات المياه. يتم الاستثمار في تطوير وصيانة البنية التحتية للمياه لتقليل التسربات وتحسين كفاءة النظام بشكل عام. يتم استخدام التقنيات المتقدمة مثل الاستشعار عن بعد والمراقبة في الوقت الحقيقي لاكتشاف ومعالجة التسريبات على الفور.</w:t>
      </w:r>
    </w:p>
    <w:p w14:paraId="0DAA577D"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hAnsi="Simplified Arabic" w:cs="Simplified Arabic"/>
          <w:b/>
          <w:bCs/>
          <w:sz w:val="28"/>
          <w:szCs w:val="28"/>
          <w:u w:val="single"/>
          <w:rtl/>
        </w:rPr>
        <w:t>الإطار القانوني والتنظيمي:</w:t>
      </w:r>
      <w:r w:rsidRPr="00A83226">
        <w:rPr>
          <w:rFonts w:ascii="Simplified Arabic" w:hAnsi="Simplified Arabic" w:cs="Simplified Arabic"/>
          <w:sz w:val="28"/>
          <w:szCs w:val="28"/>
          <w:rtl/>
        </w:rPr>
        <w:t xml:space="preserve"> إنشاء وتعزيز اللوائح المتعلقة بإدارة المياه، بما في ذلك تخصيص المياه وتصاريح استخدام المياه. تضمن هذه اللوائح المساءلة لتدابير الحفاظ على المياه على مختلف المستويات، بما في ذلك المستخدمين الفرديين والصناعات والممارسات الزراعية.</w:t>
      </w:r>
    </w:p>
    <w:p w14:paraId="5AEB0CA8"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b/>
          <w:bCs/>
          <w:color w:val="000000"/>
          <w:sz w:val="28"/>
          <w:szCs w:val="28"/>
          <w:u w:val="single"/>
          <w:rtl/>
        </w:rPr>
        <w:t>التشريعات والسياسات:</w:t>
      </w:r>
      <w:r w:rsidRPr="00A83226">
        <w:rPr>
          <w:rFonts w:ascii="Simplified Arabic" w:eastAsia="Times New Roman" w:hAnsi="Simplified Arabic" w:cs="Simplified Arabic"/>
          <w:color w:val="000000"/>
          <w:sz w:val="28"/>
          <w:szCs w:val="28"/>
          <w:rtl/>
        </w:rPr>
        <w:t xml:space="preserve"> يمكن تنفيذ التشريعات والسياسات التي تعزز استدامة الموارد المائية وتشجع على استخدام المياه بطرق فعالة ومستدامة. يمكن تطبيق إجراءات مثل فرض رسوم على استهلاك المياه الزائد وتشجيع المبادرات البيئية والاقتصادية لتحسين كفاءة استخدام المياه</w:t>
      </w:r>
      <w:r w:rsidRPr="00A83226">
        <w:rPr>
          <w:rFonts w:ascii="Simplified Arabic" w:eastAsia="Times New Roman" w:hAnsi="Simplified Arabic" w:cs="Simplified Arabic"/>
          <w:color w:val="000000"/>
          <w:sz w:val="28"/>
          <w:szCs w:val="28"/>
        </w:rPr>
        <w:t>.</w:t>
      </w:r>
    </w:p>
    <w:p w14:paraId="0651765B" w14:textId="77777777" w:rsidR="008208F7" w:rsidRPr="00A83226" w:rsidRDefault="008208F7" w:rsidP="008208F7">
      <w:pPr>
        <w:pStyle w:val="Emphasis"/>
        <w:bidi/>
        <w:spacing w:after="0"/>
        <w:jc w:val="both"/>
        <w:rPr>
          <w:rFonts w:ascii="Simplified Arabic" w:hAnsi="Simplified Arabic" w:cs="Simplified Arabic"/>
          <w:color w:val="000000"/>
          <w:sz w:val="28"/>
          <w:szCs w:val="28"/>
        </w:rPr>
      </w:pPr>
      <w:r w:rsidRPr="00A83226">
        <w:rPr>
          <w:rFonts w:ascii="Simplified Arabic" w:hAnsi="Simplified Arabic" w:cs="Simplified Arabic"/>
          <w:b/>
          <w:bCs/>
          <w:color w:val="000000"/>
          <w:sz w:val="28"/>
          <w:szCs w:val="28"/>
          <w:u w:val="single"/>
          <w:rtl/>
        </w:rPr>
        <w:lastRenderedPageBreak/>
        <w:t>تشجيع الابتكار:</w:t>
      </w:r>
      <w:r w:rsidRPr="00A83226">
        <w:rPr>
          <w:rFonts w:ascii="Simplified Arabic" w:hAnsi="Simplified Arabic" w:cs="Simplified Arabic"/>
          <w:color w:val="000000"/>
          <w:sz w:val="28"/>
          <w:szCs w:val="28"/>
          <w:rtl/>
        </w:rPr>
        <w:t xml:space="preserve"> يمكن تشجيع الابتكار في مجال إدارة المياه وترشيدها، وذلك بتشجيع الشركات والمؤسسات الناشئة لتطوير تقنيات وحلول جديدة لتحسين كفاءة استخدام المياه وتوفيرها</w:t>
      </w:r>
      <w:r w:rsidRPr="00A83226">
        <w:rPr>
          <w:rFonts w:ascii="Simplified Arabic" w:hAnsi="Simplified Arabic" w:cs="Simplified Arabic"/>
          <w:color w:val="000000"/>
          <w:sz w:val="28"/>
          <w:szCs w:val="28"/>
        </w:rPr>
        <w:t>.</w:t>
      </w:r>
    </w:p>
    <w:p w14:paraId="7E36350E" w14:textId="77777777" w:rsidR="008208F7" w:rsidRPr="00A83226" w:rsidRDefault="008208F7" w:rsidP="008208F7">
      <w:pPr>
        <w:pStyle w:val="Emphasis"/>
        <w:bidi/>
        <w:spacing w:after="0"/>
        <w:jc w:val="both"/>
        <w:rPr>
          <w:rFonts w:ascii="Simplified Arabic" w:hAnsi="Simplified Arabic" w:cs="Simplified Arabic"/>
          <w:color w:val="000000"/>
          <w:sz w:val="28"/>
          <w:szCs w:val="28"/>
        </w:rPr>
      </w:pPr>
      <w:r w:rsidRPr="00A83226">
        <w:rPr>
          <w:rFonts w:ascii="Simplified Arabic" w:hAnsi="Simplified Arabic" w:cs="Simplified Arabic"/>
          <w:b/>
          <w:bCs/>
          <w:color w:val="000000"/>
          <w:sz w:val="28"/>
          <w:szCs w:val="28"/>
          <w:u w:val="single"/>
          <w:rtl/>
        </w:rPr>
        <w:t>التعاون الدولي:</w:t>
      </w:r>
      <w:r w:rsidRPr="00A83226">
        <w:rPr>
          <w:rFonts w:ascii="Simplified Arabic" w:hAnsi="Simplified Arabic" w:cs="Simplified Arabic"/>
          <w:color w:val="000000"/>
          <w:sz w:val="28"/>
          <w:szCs w:val="28"/>
          <w:rtl/>
        </w:rPr>
        <w:t xml:space="preserve"> تعاون مع الجهات الدولية والمنظمات ذات الصلة للحصول على الدعم والموارد الفنية في تنفيذ استراتيجية ترشيد المياه. يمكن أن تشمل هذه التعاونات تبادل المعرفة والتكنولوجيا والتمويل لمشاريع ترشيد المياه</w:t>
      </w:r>
      <w:r w:rsidRPr="00A83226">
        <w:rPr>
          <w:rFonts w:ascii="Simplified Arabic" w:hAnsi="Simplified Arabic" w:cs="Simplified Arabic"/>
          <w:color w:val="000000"/>
          <w:sz w:val="28"/>
          <w:szCs w:val="28"/>
        </w:rPr>
        <w:t>.</w:t>
      </w:r>
    </w:p>
    <w:p w14:paraId="009E5C8A"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b/>
          <w:bCs/>
          <w:color w:val="000000"/>
          <w:sz w:val="28"/>
          <w:szCs w:val="28"/>
          <w:u w:val="single"/>
          <w:rtl/>
        </w:rPr>
        <w:t xml:space="preserve">تحسين البنية </w:t>
      </w:r>
      <w:r w:rsidRPr="00A83226">
        <w:rPr>
          <w:rFonts w:ascii="Simplified Arabic" w:eastAsia="Times New Roman" w:hAnsi="Simplified Arabic" w:cs="Simplified Arabic" w:hint="cs"/>
          <w:b/>
          <w:bCs/>
          <w:color w:val="000000"/>
          <w:sz w:val="28"/>
          <w:szCs w:val="28"/>
          <w:u w:val="single"/>
          <w:rtl/>
        </w:rPr>
        <w:t>التحتية</w:t>
      </w:r>
      <w:r w:rsidRPr="00A83226">
        <w:rPr>
          <w:rFonts w:ascii="Simplified Arabic" w:eastAsia="Times New Roman" w:hAnsi="Simplified Arabic" w:cs="Simplified Arabic" w:hint="cs"/>
          <w:color w:val="000000"/>
          <w:sz w:val="28"/>
          <w:szCs w:val="28"/>
          <w:rtl/>
        </w:rPr>
        <w:t>: يتم</w:t>
      </w:r>
      <w:r w:rsidRPr="00A83226">
        <w:rPr>
          <w:rFonts w:ascii="Simplified Arabic" w:eastAsia="Times New Roman" w:hAnsi="Simplified Arabic" w:cs="Simplified Arabic"/>
          <w:color w:val="000000"/>
          <w:sz w:val="28"/>
          <w:szCs w:val="28"/>
          <w:rtl/>
        </w:rPr>
        <w:t xml:space="preserve"> تحسين البنية التحتية لتوزيع المياه من خلال الاجراءات التالية</w:t>
      </w:r>
      <w:r w:rsidRPr="00A83226">
        <w:rPr>
          <w:rFonts w:ascii="Simplified Arabic" w:eastAsia="Times New Roman" w:hAnsi="Simplified Arabic" w:cs="Simplified Arabic"/>
          <w:color w:val="000000"/>
          <w:sz w:val="28"/>
          <w:szCs w:val="28"/>
        </w:rPr>
        <w:t>:</w:t>
      </w:r>
    </w:p>
    <w:p w14:paraId="5650D6C0" w14:textId="77777777" w:rsidR="008208F7" w:rsidRPr="00A83226" w:rsidRDefault="008208F7" w:rsidP="008208F7">
      <w:pPr>
        <w:numPr>
          <w:ilvl w:val="0"/>
          <w:numId w:val="45"/>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 xml:space="preserve">استبدال وتحديث الشبكات والأنابيب القديمة، وتطوير تقنيات توصيل المياه بأحدث التقنيات </w:t>
      </w:r>
      <w:r>
        <w:rPr>
          <w:rFonts w:ascii="Simplified Arabic" w:eastAsia="Times New Roman" w:hAnsi="Simplified Arabic" w:cs="Simplified Arabic"/>
          <w:color w:val="000000"/>
          <w:sz w:val="28"/>
          <w:szCs w:val="28"/>
          <w:rtl/>
        </w:rPr>
        <w:br/>
      </w:r>
      <w:r w:rsidRPr="00A83226">
        <w:rPr>
          <w:rFonts w:ascii="Simplified Arabic" w:eastAsia="Times New Roman" w:hAnsi="Simplified Arabic" w:cs="Simplified Arabic"/>
          <w:color w:val="000000"/>
          <w:sz w:val="28"/>
          <w:szCs w:val="28"/>
          <w:rtl/>
        </w:rPr>
        <w:t>والمواد المستدامة</w:t>
      </w:r>
      <w:r w:rsidRPr="00A83226">
        <w:rPr>
          <w:rFonts w:ascii="Simplified Arabic" w:eastAsia="Times New Roman" w:hAnsi="Simplified Arabic" w:cs="Simplified Arabic"/>
          <w:color w:val="000000"/>
          <w:sz w:val="28"/>
          <w:szCs w:val="28"/>
        </w:rPr>
        <w:t>.</w:t>
      </w:r>
    </w:p>
    <w:p w14:paraId="764B5B90" w14:textId="77777777" w:rsidR="008208F7" w:rsidRPr="00A83226" w:rsidRDefault="008208F7" w:rsidP="008208F7">
      <w:pPr>
        <w:numPr>
          <w:ilvl w:val="0"/>
          <w:numId w:val="45"/>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تطوير أنظمة رصد ومراقبة متقدمة لتحديد التسربات وتحسين كفاءة التشغيل</w:t>
      </w:r>
      <w:r w:rsidRPr="00A83226">
        <w:rPr>
          <w:rFonts w:ascii="Simplified Arabic" w:eastAsia="Times New Roman" w:hAnsi="Simplified Arabic" w:cs="Simplified Arabic"/>
          <w:color w:val="000000"/>
          <w:sz w:val="28"/>
          <w:szCs w:val="28"/>
        </w:rPr>
        <w:t>.</w:t>
      </w:r>
    </w:p>
    <w:p w14:paraId="4404AA7C" w14:textId="77777777" w:rsidR="008208F7" w:rsidRPr="00A83226" w:rsidRDefault="008208F7" w:rsidP="008208F7">
      <w:pPr>
        <w:numPr>
          <w:ilvl w:val="0"/>
          <w:numId w:val="45"/>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 xml:space="preserve">تنفيذ استراتيجيات الصيانة الدورية </w:t>
      </w:r>
      <w:r>
        <w:rPr>
          <w:rFonts w:ascii="Simplified Arabic" w:eastAsia="Times New Roman" w:hAnsi="Simplified Arabic" w:cs="Simplified Arabic" w:hint="cs"/>
          <w:color w:val="000000"/>
          <w:sz w:val="28"/>
          <w:szCs w:val="28"/>
          <w:rtl/>
        </w:rPr>
        <w:t>للشبكات</w:t>
      </w:r>
      <w:r w:rsidRPr="00A83226">
        <w:rPr>
          <w:rFonts w:ascii="Simplified Arabic" w:eastAsia="Times New Roman" w:hAnsi="Simplified Arabic" w:cs="Simplified Arabic"/>
          <w:color w:val="000000"/>
          <w:sz w:val="28"/>
          <w:szCs w:val="28"/>
          <w:rtl/>
        </w:rPr>
        <w:t xml:space="preserve"> والأجهزة للحفاظ على أدائها الأمثل</w:t>
      </w:r>
      <w:r w:rsidRPr="00A83226">
        <w:rPr>
          <w:rFonts w:ascii="Simplified Arabic" w:eastAsia="Times New Roman" w:hAnsi="Simplified Arabic" w:cs="Simplified Arabic"/>
          <w:color w:val="000000"/>
          <w:sz w:val="28"/>
          <w:szCs w:val="28"/>
        </w:rPr>
        <w:t>.</w:t>
      </w:r>
    </w:p>
    <w:p w14:paraId="020D249A" w14:textId="77777777" w:rsidR="008208F7" w:rsidRPr="00A83226" w:rsidRDefault="008208F7" w:rsidP="008208F7">
      <w:pPr>
        <w:numPr>
          <w:ilvl w:val="0"/>
          <w:numId w:val="45"/>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تبني تقنيات التحكم الذكي وأنظمة التحكم عن بُعد لتحسين كفاءة استخدام المياه وتحسين توزيعها</w:t>
      </w:r>
      <w:r w:rsidRPr="00A83226">
        <w:rPr>
          <w:rFonts w:ascii="Simplified Arabic" w:eastAsia="Times New Roman" w:hAnsi="Simplified Arabic" w:cs="Simplified Arabic"/>
          <w:color w:val="000000"/>
          <w:sz w:val="28"/>
          <w:szCs w:val="28"/>
        </w:rPr>
        <w:t>.</w:t>
      </w:r>
    </w:p>
    <w:p w14:paraId="4D41DB58" w14:textId="77777777" w:rsidR="008208F7" w:rsidRPr="00A83226" w:rsidRDefault="008208F7" w:rsidP="008208F7">
      <w:pPr>
        <w:numPr>
          <w:ilvl w:val="0"/>
          <w:numId w:val="45"/>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تعزيز التعاون بين الجهات المعنية مثل الحكومات المحلية والشركات المائية والمجتمع المدني لتخطيط وتنفيذ مشاريع تحسين البنية التحتية</w:t>
      </w:r>
      <w:r w:rsidRPr="00A83226">
        <w:rPr>
          <w:rFonts w:ascii="Simplified Arabic" w:eastAsia="Times New Roman" w:hAnsi="Simplified Arabic" w:cs="Simplified Arabic"/>
          <w:color w:val="000000"/>
          <w:sz w:val="28"/>
          <w:szCs w:val="28"/>
        </w:rPr>
        <w:t>.</w:t>
      </w:r>
    </w:p>
    <w:p w14:paraId="7288B009" w14:textId="77777777" w:rsidR="008208F7" w:rsidRPr="00A83226" w:rsidRDefault="008208F7" w:rsidP="008208F7">
      <w:pPr>
        <w:numPr>
          <w:ilvl w:val="0"/>
          <w:numId w:val="45"/>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توفير التمويل الملائم لتمويل مشاريع تحسين البنية التحتية من خلال الاستثمار العام والشراكات الخاصة والعامة</w:t>
      </w:r>
      <w:r w:rsidRPr="00A83226">
        <w:rPr>
          <w:rFonts w:ascii="Simplified Arabic" w:eastAsia="Times New Roman" w:hAnsi="Simplified Arabic" w:cs="Simplified Arabic"/>
          <w:color w:val="000000"/>
          <w:sz w:val="28"/>
          <w:szCs w:val="28"/>
        </w:rPr>
        <w:t>.</w:t>
      </w:r>
    </w:p>
    <w:p w14:paraId="00D63DCA" w14:textId="77777777" w:rsidR="008208F7" w:rsidRDefault="008208F7" w:rsidP="008208F7">
      <w:pPr>
        <w:shd w:val="clear" w:color="auto" w:fill="FFFFFF"/>
        <w:bidi/>
        <w:spacing w:after="0"/>
        <w:jc w:val="both"/>
        <w:rPr>
          <w:rFonts w:ascii="Simplified Arabic" w:eastAsia="Times New Roman" w:hAnsi="Simplified Arabic" w:cs="Simplified Arabic"/>
          <w:color w:val="000000"/>
          <w:sz w:val="28"/>
          <w:szCs w:val="28"/>
          <w:rtl/>
        </w:rPr>
      </w:pPr>
    </w:p>
    <w:p w14:paraId="360D0CE1" w14:textId="77777777" w:rsidR="008208F7" w:rsidRPr="00A83226" w:rsidRDefault="008208F7" w:rsidP="008208F7">
      <w:pPr>
        <w:shd w:val="clear" w:color="auto" w:fill="FFFFFF"/>
        <w:bidi/>
        <w:spacing w:after="0"/>
        <w:jc w:val="both"/>
        <w:rPr>
          <w:rFonts w:ascii="Simplified Arabic" w:eastAsia="Times New Roman" w:hAnsi="Simplified Arabic" w:cs="Simplified Arabic"/>
          <w:b/>
          <w:bCs/>
          <w:color w:val="000000"/>
          <w:sz w:val="28"/>
          <w:szCs w:val="28"/>
          <w:u w:val="single"/>
        </w:rPr>
      </w:pPr>
      <w:r w:rsidRPr="00A83226">
        <w:rPr>
          <w:rFonts w:ascii="Simplified Arabic" w:eastAsia="Times New Roman" w:hAnsi="Simplified Arabic" w:cs="Simplified Arabic"/>
          <w:b/>
          <w:bCs/>
          <w:color w:val="000000"/>
          <w:sz w:val="28"/>
          <w:szCs w:val="28"/>
          <w:u w:val="single"/>
          <w:rtl/>
        </w:rPr>
        <w:t>الأهمية الرئيسية لتحسين البنية التحتية لتوزيع المياه</w:t>
      </w:r>
      <w:r w:rsidRPr="00A83226">
        <w:rPr>
          <w:rFonts w:ascii="Simplified Arabic" w:eastAsia="Times New Roman" w:hAnsi="Simplified Arabic" w:cs="Simplified Arabic"/>
          <w:b/>
          <w:bCs/>
          <w:color w:val="000000"/>
          <w:sz w:val="28"/>
          <w:szCs w:val="28"/>
          <w:u w:val="single"/>
        </w:rPr>
        <w:t>:</w:t>
      </w:r>
    </w:p>
    <w:p w14:paraId="2DB3EACF" w14:textId="77777777" w:rsidR="008208F7" w:rsidRPr="00A83226" w:rsidRDefault="008208F7" w:rsidP="008208F7">
      <w:pPr>
        <w:numPr>
          <w:ilvl w:val="0"/>
          <w:numId w:val="44"/>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تقليل فقد المياه: تساهم البنية التحتية المتينة والحديثة في تقليل فقد المياه نتيجة للتسربات والتلف في الشبكات. عندما تكون الشبكات قديمة وغير فعالة، فإنها تتسبب في تسرب المياه وفقدانها قبل أن تصل إلى المستهلكين. تحسين البنية التحتية يتضمن استبدال الشبكات القديمة وتحديث الأنظمة والأجهزة لتقليل هذا الفقد</w:t>
      </w:r>
      <w:r w:rsidRPr="00A83226">
        <w:rPr>
          <w:rFonts w:ascii="Simplified Arabic" w:eastAsia="Times New Roman" w:hAnsi="Simplified Arabic" w:cs="Simplified Arabic"/>
          <w:color w:val="000000"/>
          <w:sz w:val="28"/>
          <w:szCs w:val="28"/>
        </w:rPr>
        <w:t>.</w:t>
      </w:r>
    </w:p>
    <w:p w14:paraId="6A43C8AF" w14:textId="77777777" w:rsidR="008208F7" w:rsidRPr="00A83226" w:rsidRDefault="008208F7" w:rsidP="008208F7">
      <w:pPr>
        <w:numPr>
          <w:ilvl w:val="0"/>
          <w:numId w:val="44"/>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 xml:space="preserve">تحسين التوزيع والتوازن: البنية التحتية المحسنة تساهم في تحسين توزيع المياه بشكل أكثر توازنًا وعدالة. يمكن توفير الضغط المناسب والتدفق المتساوي في الشبكات المحسنة، مما يضمن وصول المياه بكفاءة </w:t>
      </w:r>
      <w:r w:rsidRPr="00A83226">
        <w:rPr>
          <w:rFonts w:ascii="Simplified Arabic" w:eastAsia="Times New Roman" w:hAnsi="Simplified Arabic" w:cs="Simplified Arabic"/>
          <w:color w:val="000000"/>
          <w:sz w:val="28"/>
          <w:szCs w:val="28"/>
          <w:rtl/>
          <w:lang w:bidi="ar-EG"/>
        </w:rPr>
        <w:t xml:space="preserve">وعدالة </w:t>
      </w:r>
      <w:r w:rsidRPr="00A83226">
        <w:rPr>
          <w:rFonts w:ascii="Simplified Arabic" w:eastAsia="Times New Roman" w:hAnsi="Simplified Arabic" w:cs="Simplified Arabic"/>
          <w:color w:val="000000"/>
          <w:sz w:val="28"/>
          <w:szCs w:val="28"/>
          <w:rtl/>
        </w:rPr>
        <w:t>إلى جميع المناطق والمستخدمين</w:t>
      </w:r>
      <w:r w:rsidRPr="00A83226">
        <w:rPr>
          <w:rFonts w:ascii="Simplified Arabic" w:eastAsia="Times New Roman" w:hAnsi="Simplified Arabic" w:cs="Simplified Arabic"/>
          <w:color w:val="000000"/>
          <w:sz w:val="28"/>
          <w:szCs w:val="28"/>
        </w:rPr>
        <w:t>.</w:t>
      </w:r>
    </w:p>
    <w:p w14:paraId="4576D856" w14:textId="77777777" w:rsidR="008208F7" w:rsidRPr="00A83226" w:rsidRDefault="008208F7" w:rsidP="008208F7">
      <w:pPr>
        <w:numPr>
          <w:ilvl w:val="0"/>
          <w:numId w:val="44"/>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lastRenderedPageBreak/>
        <w:t>دعم النمو الاقتصادي: تحسين البنية التحتية لتوزيع المياه يسهم في دعم النمو الاقتصادي. عندما يكون هناك نظام فعال لتوزيع المياه، يتم تعزيز النشاط الاقتصادي وتوفير فرص العمل وتشجيع الاستثمار في القطاعات التي تعتمد على المياه مثل الزراعة والصناعة</w:t>
      </w:r>
      <w:r w:rsidRPr="00A83226">
        <w:rPr>
          <w:rFonts w:ascii="Simplified Arabic" w:eastAsia="Times New Roman" w:hAnsi="Simplified Arabic" w:cs="Simplified Arabic"/>
          <w:color w:val="000000"/>
          <w:sz w:val="28"/>
          <w:szCs w:val="28"/>
        </w:rPr>
        <w:t>.</w:t>
      </w:r>
    </w:p>
    <w:p w14:paraId="7B563142" w14:textId="77777777" w:rsidR="008208F7" w:rsidRPr="00A83226" w:rsidRDefault="008208F7" w:rsidP="008208F7">
      <w:pPr>
        <w:numPr>
          <w:ilvl w:val="0"/>
          <w:numId w:val="44"/>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تأمين المياه النظيفة: تحسين البنية التحتية يساهم في ضمان توفر المياه النظيفة والصالحة للشرب بشكل مستدام. من خلال تحسين نظام التوزيع، يتم تقليل خطر التلوث وتحسين جودة المياه التي تصل إلى المستهلكين، مما يحمي الصحة العامة ويقلل من انتشار الأمراض المنقولة عن طريق المياه</w:t>
      </w:r>
      <w:r w:rsidRPr="00A83226">
        <w:rPr>
          <w:rFonts w:ascii="Simplified Arabic" w:eastAsia="Times New Roman" w:hAnsi="Simplified Arabic" w:cs="Simplified Arabic"/>
          <w:color w:val="000000"/>
          <w:sz w:val="28"/>
          <w:szCs w:val="28"/>
        </w:rPr>
        <w:t>.</w:t>
      </w:r>
    </w:p>
    <w:p w14:paraId="34AC9EE6" w14:textId="77777777" w:rsidR="008208F7" w:rsidRDefault="008208F7" w:rsidP="008208F7">
      <w:pPr>
        <w:shd w:val="clear" w:color="auto" w:fill="FFFFFF"/>
        <w:bidi/>
        <w:spacing w:after="0"/>
        <w:ind w:left="720"/>
        <w:jc w:val="both"/>
        <w:rPr>
          <w:rFonts w:ascii="Simplified Arabic" w:eastAsia="Times New Roman" w:hAnsi="Simplified Arabic" w:cs="Simplified Arabic"/>
          <w:color w:val="000000"/>
          <w:sz w:val="28"/>
          <w:szCs w:val="28"/>
          <w:rtl/>
        </w:rPr>
      </w:pPr>
    </w:p>
    <w:p w14:paraId="5D58A303" w14:textId="77777777" w:rsidR="008208F7" w:rsidRPr="00A83226" w:rsidRDefault="008208F7" w:rsidP="008208F7">
      <w:pPr>
        <w:shd w:val="clear" w:color="auto" w:fill="FFFFFF"/>
        <w:bidi/>
        <w:spacing w:after="0"/>
        <w:ind w:left="720"/>
        <w:jc w:val="both"/>
        <w:rPr>
          <w:rFonts w:ascii="Simplified Arabic" w:eastAsia="Times New Roman" w:hAnsi="Simplified Arabic" w:cs="Simplified Arabic"/>
          <w:color w:val="000000"/>
          <w:sz w:val="28"/>
          <w:szCs w:val="28"/>
        </w:rPr>
      </w:pPr>
    </w:p>
    <w:p w14:paraId="2C72928B"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b/>
          <w:bCs/>
          <w:color w:val="000000"/>
          <w:sz w:val="28"/>
          <w:szCs w:val="28"/>
          <w:u w:val="single"/>
          <w:rtl/>
        </w:rPr>
        <w:t>تحقيق البنية المؤسسية</w:t>
      </w:r>
      <w:r w:rsidRPr="00A83226">
        <w:rPr>
          <w:rFonts w:ascii="Simplified Arabic" w:eastAsia="Times New Roman" w:hAnsi="Simplified Arabic" w:cs="Simplified Arabic"/>
          <w:color w:val="000000"/>
          <w:sz w:val="28"/>
          <w:szCs w:val="28"/>
          <w:rtl/>
        </w:rPr>
        <w:t>: يتم من خلال عدة آليات وإجراءات، ومنها</w:t>
      </w:r>
      <w:r w:rsidRPr="00A83226">
        <w:rPr>
          <w:rFonts w:ascii="Simplified Arabic" w:eastAsia="Times New Roman" w:hAnsi="Simplified Arabic" w:cs="Simplified Arabic"/>
          <w:color w:val="000000"/>
          <w:sz w:val="28"/>
          <w:szCs w:val="28"/>
        </w:rPr>
        <w:t>:</w:t>
      </w:r>
    </w:p>
    <w:p w14:paraId="426C99EA"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تعزيز التخطيط الاستراتيجي: يجب وضع خطط استراتيجية شاملة لإدارة المياه في مصر، تشمل تحليل الطلب والعرض المائي وتحديد الأولويات وتحديد الأهداف والخطط الزمنية لتحسين استدامة الموارد المائية. يجب أن تتضمن هذه الخطط توجيهات واضحة للمؤسسات المعنية وتحديد المسئوليات وتوزيع الاختصاصات</w:t>
      </w:r>
      <w:r w:rsidRPr="00A83226">
        <w:rPr>
          <w:rFonts w:ascii="Simplified Arabic" w:eastAsia="Times New Roman" w:hAnsi="Simplified Arabic" w:cs="Simplified Arabic"/>
          <w:color w:val="000000"/>
          <w:sz w:val="28"/>
          <w:szCs w:val="28"/>
        </w:rPr>
        <w:t>.</w:t>
      </w:r>
    </w:p>
    <w:p w14:paraId="5B59816B"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تعزيز التعاون بين الجهات المعنية: يجب تعزيز التعاون والتنسيق بين الجهات المختلفة المسؤولة عن إدارة المياه في مصر، وتشمل ما يلي</w:t>
      </w:r>
      <w:r w:rsidRPr="00A83226">
        <w:rPr>
          <w:rFonts w:ascii="Simplified Arabic" w:eastAsia="Times New Roman" w:hAnsi="Simplified Arabic" w:cs="Simplified Arabic"/>
          <w:color w:val="000000"/>
          <w:sz w:val="28"/>
          <w:szCs w:val="28"/>
        </w:rPr>
        <w:t>:</w:t>
      </w:r>
    </w:p>
    <w:p w14:paraId="13C6D6CB" w14:textId="77777777" w:rsidR="008208F7" w:rsidRPr="00A83226" w:rsidRDefault="008208F7" w:rsidP="008208F7">
      <w:pPr>
        <w:pStyle w:val="Heading3Char"/>
        <w:numPr>
          <w:ilvl w:val="0"/>
          <w:numId w:val="46"/>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وزارة الموارد المائية والري: تعد وزارة الموارد المائية والري هي الجهة الحكومية الرئيسية المسؤولة عن إدارة الموارد المائية وتنفيذ السياسات والبرامج المتعلقة بالمياه في مصر. تشمل مهامها وظيفتين رئيسيتين وهما إدارة السدود والموارد المائية وإدارة الري وتوزيع المياه الزراعية</w:t>
      </w:r>
      <w:r w:rsidRPr="00A83226">
        <w:rPr>
          <w:rFonts w:ascii="Simplified Arabic" w:eastAsia="Times New Roman" w:hAnsi="Simplified Arabic" w:cs="Simplified Arabic"/>
          <w:color w:val="000000"/>
          <w:sz w:val="28"/>
          <w:szCs w:val="28"/>
        </w:rPr>
        <w:t>.</w:t>
      </w:r>
    </w:p>
    <w:p w14:paraId="4E2AD2F5" w14:textId="77777777" w:rsidR="008208F7" w:rsidRPr="00A83226" w:rsidRDefault="008208F7" w:rsidP="008208F7">
      <w:pPr>
        <w:pStyle w:val="Heading3Char"/>
        <w:numPr>
          <w:ilvl w:val="0"/>
          <w:numId w:val="46"/>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هيئة الري: تعمل هيئة الري تحت إشراف وزارة الموارد المائية والري، وتتولى مسؤولية تنظيم وإدارة نظام الري في مصر. تشمل مهامها تشغيل وصيانة القنوات والمصارف والمحطات وتوزيع المياه للأغراض الزراعية</w:t>
      </w:r>
      <w:r w:rsidRPr="00A83226">
        <w:rPr>
          <w:rFonts w:ascii="Simplified Arabic" w:eastAsia="Times New Roman" w:hAnsi="Simplified Arabic" w:cs="Simplified Arabic"/>
          <w:color w:val="000000"/>
          <w:sz w:val="28"/>
          <w:szCs w:val="28"/>
        </w:rPr>
        <w:t>.</w:t>
      </w:r>
    </w:p>
    <w:p w14:paraId="5BEBD718" w14:textId="77777777" w:rsidR="008208F7" w:rsidRPr="00A83226" w:rsidRDefault="008208F7" w:rsidP="008208F7">
      <w:pPr>
        <w:pStyle w:val="Heading3Char"/>
        <w:numPr>
          <w:ilvl w:val="0"/>
          <w:numId w:val="46"/>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lastRenderedPageBreak/>
        <w:t>الهيئة العامة للمياه: تعد الهيئة العامة للمياه جهة مسؤولة عن تنظيم وإدارة موارد المياه السطحية والجوفية في مصر. تشمل مهامها تقدير وتخطيط وتوزيع الموارد المائية وحمايتها ومراقبتها وإدارة الصرف الصحي</w:t>
      </w:r>
      <w:r w:rsidRPr="00A83226">
        <w:rPr>
          <w:rFonts w:ascii="Simplified Arabic" w:eastAsia="Times New Roman" w:hAnsi="Simplified Arabic" w:cs="Simplified Arabic"/>
          <w:color w:val="000000"/>
          <w:sz w:val="28"/>
          <w:szCs w:val="28"/>
        </w:rPr>
        <w:t>.</w:t>
      </w:r>
    </w:p>
    <w:p w14:paraId="01A7A89C" w14:textId="77777777" w:rsidR="008208F7" w:rsidRPr="00A83226" w:rsidRDefault="008208F7" w:rsidP="008208F7">
      <w:pPr>
        <w:pStyle w:val="Heading3Char"/>
        <w:numPr>
          <w:ilvl w:val="0"/>
          <w:numId w:val="46"/>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الهيئة العامة للمشروعات المائية: تعمل الهيئة العامة للمشروعات المائية تحت إشراف وزارة الموارد المائية والري، وتهتم بتنفيذ مشروعات المياه والري في مصر. تشمل مهامها التخطيط والتصميم والإشراف على إنشاء السدود ومحطات المعالجة وشبكات التوزيع وغيرها من المشاريع ذات الصلة</w:t>
      </w:r>
      <w:r w:rsidRPr="00A83226">
        <w:rPr>
          <w:rFonts w:ascii="Simplified Arabic" w:eastAsia="Times New Roman" w:hAnsi="Simplified Arabic" w:cs="Simplified Arabic"/>
          <w:color w:val="000000"/>
          <w:sz w:val="28"/>
          <w:szCs w:val="28"/>
        </w:rPr>
        <w:t>.</w:t>
      </w:r>
    </w:p>
    <w:p w14:paraId="17FC29F0" w14:textId="77777777" w:rsidR="008208F7" w:rsidRPr="00A83226" w:rsidRDefault="008208F7" w:rsidP="008208F7">
      <w:pPr>
        <w:pStyle w:val="Heading3Char"/>
        <w:numPr>
          <w:ilvl w:val="0"/>
          <w:numId w:val="46"/>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الشركة القابضة لمياه الشرب والصرف الصحي: تعمل الشركة القابضة لمياه الشرب والصرف الصحي على توفير خدمات المياه الصالحة للشرب وإدارة نظام الصرف الصحي في مصر. تضم الشركة العديد من الشركات التابعة التي تدير شبكات المياه ومحطات المعالجة وتوزيع المياه للمستهلكين</w:t>
      </w:r>
      <w:r w:rsidRPr="00A83226">
        <w:rPr>
          <w:rFonts w:ascii="Simplified Arabic" w:eastAsia="Times New Roman" w:hAnsi="Simplified Arabic" w:cs="Simplified Arabic"/>
          <w:color w:val="000000"/>
          <w:sz w:val="28"/>
          <w:szCs w:val="28"/>
        </w:rPr>
        <w:t>.</w:t>
      </w:r>
    </w:p>
    <w:p w14:paraId="3FE197AF" w14:textId="77777777" w:rsidR="008208F7" w:rsidRPr="00A83226" w:rsidRDefault="008208F7" w:rsidP="008208F7">
      <w:pPr>
        <w:shd w:val="clear" w:color="auto" w:fill="FFFFFF"/>
        <w:bidi/>
        <w:spacing w:after="0"/>
        <w:jc w:val="both"/>
        <w:rPr>
          <w:rFonts w:ascii="Simplified Arabic" w:eastAsia="Times New Roman" w:hAnsi="Simplified Arabic" w:cs="Simplified Arabic"/>
          <w:b/>
          <w:bCs/>
          <w:color w:val="000000"/>
          <w:sz w:val="28"/>
          <w:szCs w:val="28"/>
          <w:u w:val="single"/>
        </w:rPr>
      </w:pPr>
      <w:r w:rsidRPr="00A83226">
        <w:rPr>
          <w:rFonts w:ascii="Simplified Arabic" w:eastAsia="Times New Roman" w:hAnsi="Simplified Arabic" w:cs="Simplified Arabic"/>
          <w:b/>
          <w:bCs/>
          <w:color w:val="000000"/>
          <w:sz w:val="28"/>
          <w:szCs w:val="28"/>
          <w:u w:val="single"/>
          <w:rtl/>
        </w:rPr>
        <w:t>وتساهم تنسيق جهود الجهات المعنية في تحقيق تنمية مستدامة للموارد المائية وتحقيق الاستدامة البيئية والاقتصادية والاجتماعية في إدارة المياه، ويرجع ذلك للأسباب التالية</w:t>
      </w:r>
      <w:r w:rsidRPr="00A83226">
        <w:rPr>
          <w:rFonts w:ascii="Simplified Arabic" w:eastAsia="Times New Roman" w:hAnsi="Simplified Arabic" w:cs="Simplified Arabic"/>
          <w:b/>
          <w:bCs/>
          <w:color w:val="000000"/>
          <w:sz w:val="28"/>
          <w:szCs w:val="28"/>
          <w:u w:val="single"/>
        </w:rPr>
        <w:t>:</w:t>
      </w:r>
    </w:p>
    <w:p w14:paraId="4C84DC18" w14:textId="77777777" w:rsidR="008208F7" w:rsidRPr="00A83226" w:rsidRDefault="008208F7" w:rsidP="008208F7">
      <w:pPr>
        <w:numPr>
          <w:ilvl w:val="0"/>
          <w:numId w:val="43"/>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أمن المياه: تعد المياه موردًا حيويًا ضروريًا للحياة والاقتصاد والبيئة. من خلال تنسيق جهود الجهات المعنية، يتم تحسين إدارة وتوزيع المياه، وبالتالي يتم تعزيز أمن المياه وضمان توفرها بشكل مستدام للأغراض المختلفة مثل الشرب والري والصناعة</w:t>
      </w:r>
      <w:r w:rsidRPr="00A83226">
        <w:rPr>
          <w:rFonts w:ascii="Simplified Arabic" w:eastAsia="Times New Roman" w:hAnsi="Simplified Arabic" w:cs="Simplified Arabic"/>
          <w:color w:val="000000"/>
          <w:sz w:val="28"/>
          <w:szCs w:val="28"/>
        </w:rPr>
        <w:t>.</w:t>
      </w:r>
    </w:p>
    <w:p w14:paraId="1FFC59D7" w14:textId="77777777" w:rsidR="008208F7" w:rsidRPr="00A83226" w:rsidRDefault="008208F7" w:rsidP="008208F7">
      <w:pPr>
        <w:numPr>
          <w:ilvl w:val="0"/>
          <w:numId w:val="43"/>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حماية البيئة المائية: تساهم تنسيق جهود الجهات المعنية في حماية البيئة المائية، بما في ذلك الأنهار والبحيرات والمستنقعات والمناطق الساحلية. يتم تنفيذ إجراءات للحفاظ على نقاء وجودة المياه، ومنع التلوث وتدمير النظم البيئية المائية، مما يحافظ على التنوع البيولوجي والاستدامة البيئية</w:t>
      </w:r>
      <w:r w:rsidRPr="00A83226">
        <w:rPr>
          <w:rFonts w:ascii="Simplified Arabic" w:eastAsia="Times New Roman" w:hAnsi="Simplified Arabic" w:cs="Simplified Arabic"/>
          <w:color w:val="000000"/>
          <w:sz w:val="28"/>
          <w:szCs w:val="28"/>
        </w:rPr>
        <w:t>.</w:t>
      </w:r>
    </w:p>
    <w:p w14:paraId="2F0F4DC5" w14:textId="77777777" w:rsidR="008208F7" w:rsidRPr="00A83226" w:rsidRDefault="008208F7" w:rsidP="008208F7">
      <w:pPr>
        <w:numPr>
          <w:ilvl w:val="0"/>
          <w:numId w:val="43"/>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تخفيف النقص المائي: يعاني العديد من البلدان، بما في ذلك مصر، من نقص المياه وزيادة الطلب عليها. عن طريق تنسيق جهود الجهات المعنية، يتم تحقيق توازن بين العرض والطلب على المياه، وتنفيذ استراتيجيات لتحسين كفاءة استخدام المياه وتوفير المياه المستدامة للمستخدمين</w:t>
      </w:r>
      <w:r w:rsidRPr="00A83226">
        <w:rPr>
          <w:rFonts w:ascii="Simplified Arabic" w:eastAsia="Times New Roman" w:hAnsi="Simplified Arabic" w:cs="Simplified Arabic"/>
          <w:color w:val="000000"/>
          <w:sz w:val="28"/>
          <w:szCs w:val="28"/>
        </w:rPr>
        <w:t>.</w:t>
      </w:r>
    </w:p>
    <w:p w14:paraId="79274F09" w14:textId="77777777" w:rsidR="008208F7" w:rsidRPr="00A83226" w:rsidRDefault="008208F7" w:rsidP="008208F7">
      <w:pPr>
        <w:numPr>
          <w:ilvl w:val="0"/>
          <w:numId w:val="43"/>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 xml:space="preserve">العدالة والتوزيع العادل: يعد تنسيق جهود الجهات المعنية أيضًا </w:t>
      </w:r>
      <w:r>
        <w:rPr>
          <w:rFonts w:ascii="Simplified Arabic" w:eastAsia="Times New Roman" w:hAnsi="Simplified Arabic" w:cs="Simplified Arabic"/>
          <w:color w:val="000000"/>
          <w:sz w:val="28"/>
          <w:szCs w:val="28"/>
          <w:rtl/>
        </w:rPr>
        <w:t>أداة</w:t>
      </w:r>
      <w:r w:rsidRPr="00A83226">
        <w:rPr>
          <w:rFonts w:ascii="Simplified Arabic" w:eastAsia="Times New Roman" w:hAnsi="Simplified Arabic" w:cs="Simplified Arabic"/>
          <w:color w:val="000000"/>
          <w:sz w:val="28"/>
          <w:szCs w:val="28"/>
          <w:rtl/>
        </w:rPr>
        <w:t xml:space="preserve"> لتحقيق العدالة والتوزيع العادل للمياه. يتم توجيه الجهود نحو تلبية احتياجات جميع فئات المستخدمين، بما في ذلك المجتمعات </w:t>
      </w:r>
      <w:r w:rsidRPr="00A83226">
        <w:rPr>
          <w:rFonts w:ascii="Simplified Arabic" w:eastAsia="Times New Roman" w:hAnsi="Simplified Arabic" w:cs="Simplified Arabic"/>
          <w:color w:val="000000"/>
          <w:sz w:val="28"/>
          <w:szCs w:val="28"/>
          <w:rtl/>
        </w:rPr>
        <w:lastRenderedPageBreak/>
        <w:t>الريفية والفقيرة، وضمان حصول الجميع على حقوقهم في الوصول إلى المياه النظيفة والصالحة للشرب</w:t>
      </w:r>
      <w:r w:rsidRPr="00A83226">
        <w:rPr>
          <w:rFonts w:ascii="Simplified Arabic" w:eastAsia="Times New Roman" w:hAnsi="Simplified Arabic" w:cs="Simplified Arabic"/>
          <w:color w:val="000000"/>
          <w:sz w:val="28"/>
          <w:szCs w:val="28"/>
        </w:rPr>
        <w:t>.</w:t>
      </w:r>
    </w:p>
    <w:p w14:paraId="74100F9E"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تطوير البنية التحتية: يجب الاستثمار في تطوير وتحديث البنية التحتية للمياه، بما في ذلك شبكات التوزيع والأنابيب ومحطات المعالجة. يجب تعزيز كفاءة الشبكات وتحسين نظم القياس والرصد وتوفير الصيانة المنتظمة للتقليل من فقد المياه نتيجة التسرب والهدر</w:t>
      </w:r>
      <w:r w:rsidRPr="00A83226">
        <w:rPr>
          <w:rFonts w:ascii="Simplified Arabic" w:eastAsia="Times New Roman" w:hAnsi="Simplified Arabic" w:cs="Simplified Arabic"/>
          <w:color w:val="000000"/>
          <w:sz w:val="28"/>
          <w:szCs w:val="28"/>
        </w:rPr>
        <w:t>.</w:t>
      </w:r>
    </w:p>
    <w:p w14:paraId="27340A46"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تعزيز استخدام التكنولوجيا المتقدمة: يمكن استخدام التكنولوجيا المتقدمة لتعزيز كفاءة استخدام المياه في مصر. على سبيل المثال، يمكن استخدام أنظمة الري الحديثة مثل الري بالتنقيط والري الذكي لتحقيق استخدام مستدام للمياه في القطاع الزراعي. كما يمكن استخدام تقنيات مراقبة الاستهلاك والحفاظ على المياه في المنازل والمباني</w:t>
      </w:r>
      <w:r w:rsidRPr="00A83226">
        <w:rPr>
          <w:rFonts w:ascii="Simplified Arabic" w:eastAsia="Times New Roman" w:hAnsi="Simplified Arabic" w:cs="Simplified Arabic"/>
          <w:color w:val="000000"/>
          <w:sz w:val="28"/>
          <w:szCs w:val="28"/>
        </w:rPr>
        <w:t>.</w:t>
      </w:r>
    </w:p>
    <w:p w14:paraId="127AEC3C"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تعزيز التشريعات والسياسات: يجب وضع سياسات وتشريعات قوية تشجع على ترشيد استخدام المياه وتنظيم استخدامها بشكل فعال ومستدام. يمكن فرض رسوم على استهلاك المياه الزائد وتحديد معايير لكفاءة استخدام المياه في القطاعات المختلفة. كما يمكن توفير حوافز مالية للتشجيع على تبني تقنيات وتقنيات حفظ المياه في القطاعات المختلفة</w:t>
      </w:r>
      <w:r w:rsidRPr="00A83226">
        <w:rPr>
          <w:rFonts w:ascii="Simplified Arabic" w:eastAsia="Times New Roman" w:hAnsi="Simplified Arabic" w:cs="Simplified Arabic"/>
          <w:color w:val="000000"/>
          <w:sz w:val="28"/>
          <w:szCs w:val="28"/>
        </w:rPr>
        <w:t>.</w:t>
      </w:r>
    </w:p>
    <w:p w14:paraId="10C5743F"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بناء القدرات والتدريب: يجب تنفيذ برامج تدريبية وتوعوية لتعزيز قدرات المشغلين والفنيين والمهندسين والمنظمات المعنية في مجال إدارة المياه. يمكن توفير التدريب على استخدام التكنولوجيا المتقدمة وتطبيق الممارسات الجديدة لتحقيق فعالية أفضل في استخدام المياه</w:t>
      </w:r>
      <w:r w:rsidRPr="00A83226">
        <w:rPr>
          <w:rFonts w:ascii="Simplified Arabic" w:eastAsia="Times New Roman" w:hAnsi="Simplified Arabic" w:cs="Simplified Arabic"/>
          <w:color w:val="000000"/>
          <w:sz w:val="28"/>
          <w:szCs w:val="28"/>
        </w:rPr>
        <w:t>.</w:t>
      </w:r>
    </w:p>
    <w:p w14:paraId="02093C14"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التقييم والمراقبة: يجب إجراء تقييمات دورية لتقييم تنفيذ البنية المؤسسية والبنية التحتية وتحقيق الأهداف المحددة. ينبغي أيضًا تنفيذ نظم مراقبة فعالة لقياس ورصد استهلاك المياه وفقد المياه وتقييم تأثير الإجراءات المتخذة</w:t>
      </w:r>
      <w:r w:rsidRPr="00A83226">
        <w:rPr>
          <w:rFonts w:ascii="Simplified Arabic" w:eastAsia="Times New Roman" w:hAnsi="Simplified Arabic" w:cs="Simplified Arabic"/>
          <w:color w:val="000000"/>
          <w:sz w:val="28"/>
          <w:szCs w:val="28"/>
        </w:rPr>
        <w:t>.</w:t>
      </w:r>
    </w:p>
    <w:p w14:paraId="37527EAB" w14:textId="77777777" w:rsidR="008208F7" w:rsidRPr="00A83226" w:rsidRDefault="008208F7" w:rsidP="008208F7">
      <w:pPr>
        <w:numPr>
          <w:ilvl w:val="0"/>
          <w:numId w:val="4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التمويل المستدام: يجب توفير التمويل المستدام لتطوير البنية التحتية وتنفيذ البرامج والمشاريع المتعلقة بترشيد استخدام المياه. يمكن استكشاف الخيارات المالية المختلفة مثل التمويل الحكومي والاستثمارات الخاصة والتعاون الدولي لتأمين الموارد المالية اللازمة</w:t>
      </w:r>
      <w:r w:rsidRPr="00A83226">
        <w:rPr>
          <w:rFonts w:ascii="Simplified Arabic" w:eastAsia="Times New Roman" w:hAnsi="Simplified Arabic" w:cs="Simplified Arabic"/>
          <w:color w:val="000000"/>
          <w:sz w:val="28"/>
          <w:szCs w:val="28"/>
        </w:rPr>
        <w:t>.</w:t>
      </w:r>
    </w:p>
    <w:p w14:paraId="72D230D3" w14:textId="77777777" w:rsidR="008208F7" w:rsidRPr="00A83226" w:rsidRDefault="008208F7" w:rsidP="008208F7">
      <w:p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lastRenderedPageBreak/>
        <w:t>هذه الآليات تشكل جزءًا من الجهود المطلوبة لتحقيق البنية المؤسسية والبنية التحتية اللازمة لترشيد استخدام المياه في مصر. يجب أن تتبنى الحكومة والمؤسسات ذات الصلة هذه الآليات وتنفيذها بشكل متكامل ومستدام لضمان استدامة الموارد المائية وتحقيق التنمية المستدامة في البلاد</w:t>
      </w:r>
      <w:r w:rsidRPr="00A83226">
        <w:rPr>
          <w:rFonts w:ascii="Simplified Arabic" w:eastAsia="Times New Roman" w:hAnsi="Simplified Arabic" w:cs="Simplified Arabic"/>
          <w:color w:val="000000"/>
          <w:sz w:val="28"/>
          <w:szCs w:val="28"/>
        </w:rPr>
        <w:t>.</w:t>
      </w:r>
    </w:p>
    <w:p w14:paraId="04A8032B"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p>
    <w:p w14:paraId="3C8E4D7B"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3-3-</w:t>
      </w:r>
      <w:r w:rsidRPr="00A83226">
        <w:rPr>
          <w:rFonts w:ascii="Simplified Arabic" w:hAnsi="Simplified Arabic" w:cs="Simplified Arabic" w:hint="cs"/>
          <w:b/>
          <w:bCs/>
          <w:sz w:val="28"/>
          <w:szCs w:val="28"/>
          <w:rtl/>
          <w:lang w:bidi="ar-EG"/>
        </w:rPr>
        <w:t>3 خطوات</w:t>
      </w:r>
      <w:r w:rsidRPr="00A83226">
        <w:rPr>
          <w:rFonts w:ascii="Simplified Arabic" w:hAnsi="Simplified Arabic" w:cs="Simplified Arabic"/>
          <w:b/>
          <w:bCs/>
          <w:sz w:val="28"/>
          <w:szCs w:val="28"/>
          <w:rtl/>
          <w:lang w:bidi="ar-EG"/>
        </w:rPr>
        <w:t xml:space="preserve"> تنفيذ برنامج ترشيد استخدامات المياه:</w:t>
      </w:r>
    </w:p>
    <w:p w14:paraId="3A3F3EC0"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b/>
          <w:bCs/>
          <w:sz w:val="28"/>
          <w:szCs w:val="28"/>
          <w:rtl/>
        </w:rPr>
      </w:pPr>
      <w:r w:rsidRPr="00A83226">
        <w:rPr>
          <w:rFonts w:ascii="Simplified Arabic" w:hAnsi="Simplified Arabic" w:cs="Simplified Arabic"/>
          <w:b/>
          <w:bCs/>
          <w:sz w:val="28"/>
          <w:szCs w:val="28"/>
          <w:rtl/>
        </w:rPr>
        <w:t>الخطوة الأولى: تقييم الموارد والاستخدامات</w:t>
      </w:r>
    </w:p>
    <w:p w14:paraId="27572823"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يعد تقييم الموارد واستخداماتها أمرًا ضروريًا للإدارة الفعالة </w:t>
      </w:r>
      <w:r w:rsidRPr="00A83226">
        <w:rPr>
          <w:rFonts w:ascii="Simplified Arabic" w:hAnsi="Simplified Arabic" w:cs="Simplified Arabic" w:hint="cs"/>
          <w:sz w:val="28"/>
          <w:szCs w:val="28"/>
          <w:rtl/>
        </w:rPr>
        <w:t>المستدامة. للموار</w:t>
      </w:r>
      <w:r w:rsidRPr="00A83226">
        <w:rPr>
          <w:rFonts w:ascii="Simplified Arabic" w:hAnsi="Simplified Arabic" w:cs="Simplified Arabic" w:hint="eastAsia"/>
          <w:sz w:val="28"/>
          <w:szCs w:val="28"/>
          <w:rtl/>
        </w:rPr>
        <w:t>د</w:t>
      </w:r>
      <w:r w:rsidRPr="00A83226">
        <w:rPr>
          <w:rFonts w:ascii="Simplified Arabic" w:hAnsi="Simplified Arabic" w:cs="Simplified Arabic"/>
          <w:sz w:val="28"/>
          <w:szCs w:val="28"/>
          <w:rtl/>
        </w:rPr>
        <w:t>، فيما يلي تقييم للموارد واستخداماتها:</w:t>
      </w:r>
    </w:p>
    <w:p w14:paraId="55AB9F21"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 xml:space="preserve">تقييم موارد المياه </w:t>
      </w:r>
      <w:r w:rsidRPr="00A83226">
        <w:rPr>
          <w:rFonts w:ascii="Simplified Arabic" w:hAnsi="Simplified Arabic" w:cs="Simplified Arabic" w:hint="cs"/>
          <w:b/>
          <w:bCs/>
          <w:sz w:val="28"/>
          <w:szCs w:val="28"/>
          <w:u w:val="single"/>
          <w:rtl/>
        </w:rPr>
        <w:t>واستخداماته</w:t>
      </w:r>
      <w:r w:rsidRPr="00A83226">
        <w:rPr>
          <w:rFonts w:ascii="Simplified Arabic" w:hAnsi="Simplified Arabic" w:cs="Simplified Arabic" w:hint="eastAsia"/>
          <w:b/>
          <w:bCs/>
          <w:sz w:val="28"/>
          <w:szCs w:val="28"/>
          <w:u w:val="single"/>
          <w:rtl/>
        </w:rPr>
        <w:t>ا</w:t>
      </w:r>
      <w:r w:rsidRPr="00A83226">
        <w:rPr>
          <w:rFonts w:ascii="Simplified Arabic" w:hAnsi="Simplified Arabic" w:cs="Simplified Arabic"/>
          <w:b/>
          <w:bCs/>
          <w:sz w:val="28"/>
          <w:szCs w:val="28"/>
          <w:u w:val="single"/>
          <w:rtl/>
        </w:rPr>
        <w:t>:</w:t>
      </w:r>
      <w:r w:rsidRPr="00A83226">
        <w:rPr>
          <w:rFonts w:ascii="Simplified Arabic" w:hAnsi="Simplified Arabic" w:cs="Simplified Arabic"/>
          <w:sz w:val="28"/>
          <w:szCs w:val="28"/>
          <w:rtl/>
        </w:rPr>
        <w:t xml:space="preserve"> يتضمن التقييم تقدير كميات المياه وجودتها وتوافرها </w:t>
      </w:r>
      <w:r w:rsidRPr="00A83226">
        <w:rPr>
          <w:rFonts w:ascii="Simplified Arabic" w:hAnsi="Simplified Arabic" w:cs="Simplified Arabic" w:hint="cs"/>
          <w:sz w:val="28"/>
          <w:szCs w:val="28"/>
          <w:rtl/>
        </w:rPr>
        <w:t>واستخداماته</w:t>
      </w:r>
      <w:r w:rsidRPr="00A83226">
        <w:rPr>
          <w:rFonts w:ascii="Simplified Arabic" w:hAnsi="Simplified Arabic" w:cs="Simplified Arabic" w:hint="eastAsia"/>
          <w:sz w:val="28"/>
          <w:szCs w:val="28"/>
          <w:rtl/>
        </w:rPr>
        <w:t>ا</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نواحي</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الحياة</w:t>
      </w:r>
      <w:r w:rsidRPr="00A83226">
        <w:rPr>
          <w:rFonts w:ascii="Simplified Arabic" w:hAnsi="Simplified Arabic" w:cs="Simplified Arabic"/>
          <w:sz w:val="28"/>
          <w:szCs w:val="28"/>
          <w:rtl/>
        </w:rPr>
        <w:t xml:space="preserve"> المختلفة بما يحقق التوازن في استخدام المياه بين القطاعات المختلفة لضمان الاستدامة والتوزيع العادل.</w:t>
      </w:r>
    </w:p>
    <w:p w14:paraId="34049BB7"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 xml:space="preserve">تقييم مصادر الطاقة </w:t>
      </w:r>
      <w:r w:rsidRPr="00A83226">
        <w:rPr>
          <w:rFonts w:ascii="Simplified Arabic" w:hAnsi="Simplified Arabic" w:cs="Simplified Arabic" w:hint="cs"/>
          <w:b/>
          <w:bCs/>
          <w:sz w:val="28"/>
          <w:szCs w:val="28"/>
          <w:u w:val="single"/>
          <w:rtl/>
        </w:rPr>
        <w:t>واستخداماته</w:t>
      </w:r>
      <w:r w:rsidRPr="00A83226">
        <w:rPr>
          <w:rFonts w:ascii="Simplified Arabic" w:hAnsi="Simplified Arabic" w:cs="Simplified Arabic" w:hint="eastAsia"/>
          <w:b/>
          <w:bCs/>
          <w:sz w:val="28"/>
          <w:szCs w:val="28"/>
          <w:u w:val="single"/>
          <w:rtl/>
        </w:rPr>
        <w:t>ا</w:t>
      </w:r>
      <w:r w:rsidRPr="00A83226">
        <w:rPr>
          <w:rFonts w:ascii="Simplified Arabic" w:hAnsi="Simplified Arabic" w:cs="Simplified Arabic"/>
          <w:b/>
          <w:bCs/>
          <w:sz w:val="28"/>
          <w:szCs w:val="28"/>
          <w:u w:val="single"/>
          <w:rtl/>
        </w:rPr>
        <w:t>:</w:t>
      </w:r>
      <w:r w:rsidRPr="00A83226">
        <w:rPr>
          <w:rFonts w:ascii="Simplified Arabic" w:hAnsi="Simplified Arabic" w:cs="Simplified Arabic"/>
          <w:sz w:val="28"/>
          <w:szCs w:val="28"/>
          <w:rtl/>
        </w:rPr>
        <w:t xml:space="preserve"> يتضمن تقييم وفرتها وتأثيرها البيئي وكفاءة </w:t>
      </w:r>
      <w:r w:rsidRPr="00A83226">
        <w:rPr>
          <w:rFonts w:ascii="Simplified Arabic" w:hAnsi="Simplified Arabic" w:cs="Simplified Arabic" w:hint="cs"/>
          <w:sz w:val="28"/>
          <w:szCs w:val="28"/>
          <w:rtl/>
        </w:rPr>
        <w:t>الاستخراج ومن</w:t>
      </w:r>
      <w:r w:rsidRPr="00A83226">
        <w:rPr>
          <w:rFonts w:ascii="Simplified Arabic" w:hAnsi="Simplified Arabic" w:cs="Simplified Arabic"/>
          <w:sz w:val="28"/>
          <w:szCs w:val="28"/>
          <w:rtl/>
        </w:rPr>
        <w:t xml:space="preserve"> امثلتها الوقود الأحفوري (الفحم والنفط والغاز الطبيعي) والمصادر المتجددة (الطاقة الشمسية وطاقة الرياح والطاقة الكهرومائية) والطاقة النووية، لتوليد الكهرباء والنقل والتدفئة والعمليات الصناعية. حيث يعتبر التحول إلى مصادر طاقة نظيفة ومستدامة أمرًا حيويًا للتخفيف من تغير المناخ وتقليل الآثار البيئية.</w:t>
      </w:r>
    </w:p>
    <w:p w14:paraId="2FD69672"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 xml:space="preserve">تقييم الموارد </w:t>
      </w:r>
      <w:r w:rsidRPr="00A83226">
        <w:rPr>
          <w:rFonts w:ascii="Simplified Arabic" w:hAnsi="Simplified Arabic" w:cs="Simplified Arabic" w:hint="cs"/>
          <w:b/>
          <w:bCs/>
          <w:sz w:val="28"/>
          <w:szCs w:val="28"/>
          <w:u w:val="single"/>
          <w:rtl/>
        </w:rPr>
        <w:t>الأرضية</w:t>
      </w:r>
      <w:r w:rsidRPr="00A83226">
        <w:rPr>
          <w:rFonts w:ascii="Simplified Arabic" w:hAnsi="Simplified Arabic" w:cs="Simplified Arabic"/>
          <w:b/>
          <w:bCs/>
          <w:sz w:val="28"/>
          <w:szCs w:val="28"/>
          <w:u w:val="single"/>
          <w:rtl/>
        </w:rPr>
        <w:t xml:space="preserve"> واستخداماتها</w:t>
      </w:r>
      <w:r w:rsidRPr="00A83226">
        <w:rPr>
          <w:rFonts w:ascii="Simplified Arabic" w:hAnsi="Simplified Arabic" w:cs="Simplified Arabic"/>
          <w:sz w:val="28"/>
          <w:szCs w:val="28"/>
          <w:rtl/>
        </w:rPr>
        <w:t>: يتضمن تقييم عوامل مثل خصوبة التربة والتنوع البيولوجي وأنماط استخدام الأراضي ومخاطر تدهورها. وتستخدم الموارد الأرضية في الزراعة والغابات والتنمية الحضرية والبنية التحتية. وتعد ممارسات الإدارة المستدامة للأراضي، وتخطيط استخدام الأراضي، وحماية النظم البيئية أمرًا بالغ الأهمية للحفاظ على صحة التربة، والحفاظ على التنوع البيولوجي، ودعم سبل العيش المستدامة.</w:t>
      </w:r>
    </w:p>
    <w:p w14:paraId="56565A85"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rPr>
        <w:t>ومما سبق يلاحظ أن تقييم الموارد واستخداماتها يجب أن يأخذ في الاعتبار الاستدامة، والآثار البيئية، والعدالة الاجتماعية، والقدرة على البقاء على المدى الطويل. حيث تعتبر مناهج إدارة الموارد المتكاملة التي تعطي الأولوية للكفاءة والحفاظ على البدائل المتجددة أمرًا بالغ الأهمية لمستقبل مستدام.</w:t>
      </w:r>
    </w:p>
    <w:p w14:paraId="49DB889E"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lang w:bidi="ar-EG"/>
        </w:rPr>
      </w:pPr>
    </w:p>
    <w:p w14:paraId="0614E93F"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lang w:bidi="ar-EG"/>
        </w:rPr>
      </w:pPr>
    </w:p>
    <w:p w14:paraId="7DCF7BAD" w14:textId="77777777" w:rsidR="008B3791" w:rsidRDefault="008B3791" w:rsidP="008208F7">
      <w:pPr>
        <w:bidi/>
        <w:spacing w:after="0"/>
        <w:jc w:val="both"/>
        <w:rPr>
          <w:rFonts w:ascii="Simplified Arabic" w:hAnsi="Simplified Arabic" w:cs="Simplified Arabic"/>
          <w:b/>
          <w:bCs/>
          <w:sz w:val="28"/>
          <w:szCs w:val="28"/>
          <w:rtl/>
        </w:rPr>
      </w:pPr>
    </w:p>
    <w:p w14:paraId="6B44D32D" w14:textId="6AF616A4" w:rsidR="008208F7" w:rsidRPr="00A83226" w:rsidRDefault="008208F7" w:rsidP="008B3791">
      <w:pPr>
        <w:bidi/>
        <w:spacing w:after="0"/>
        <w:jc w:val="both"/>
        <w:rPr>
          <w:rFonts w:ascii="Simplified Arabic" w:hAnsi="Simplified Arabic" w:cs="Simplified Arabic"/>
          <w:b/>
          <w:bCs/>
          <w:sz w:val="28"/>
          <w:szCs w:val="28"/>
          <w:rtl/>
        </w:rPr>
      </w:pPr>
      <w:r w:rsidRPr="00A83226">
        <w:rPr>
          <w:rFonts w:ascii="Simplified Arabic" w:hAnsi="Simplified Arabic" w:cs="Simplified Arabic"/>
          <w:b/>
          <w:bCs/>
          <w:sz w:val="28"/>
          <w:szCs w:val="28"/>
          <w:rtl/>
        </w:rPr>
        <w:lastRenderedPageBreak/>
        <w:t>الخطوة الثانية: وضع خطط لتقييم الانحرافات:</w:t>
      </w:r>
    </w:p>
    <w:p w14:paraId="4A665584" w14:textId="77777777" w:rsidR="008208F7" w:rsidRPr="00A83226" w:rsidRDefault="008208F7" w:rsidP="008208F7">
      <w:pPr>
        <w:bidi/>
        <w:spacing w:after="0" w:line="240" w:lineRule="auto"/>
        <w:jc w:val="both"/>
        <w:rPr>
          <w:rFonts w:ascii="Simplified Arabic" w:eastAsia="Times New Roman" w:hAnsi="Simplified Arabic" w:cs="Simplified Arabic"/>
          <w:color w:val="202124"/>
          <w:sz w:val="28"/>
          <w:szCs w:val="28"/>
          <w:rtl/>
        </w:rPr>
      </w:pPr>
      <w:r w:rsidRPr="00A83226">
        <w:rPr>
          <w:rFonts w:ascii="Simplified Arabic" w:hAnsi="Simplified Arabic" w:cs="Simplified Arabic"/>
          <w:sz w:val="28"/>
          <w:szCs w:val="28"/>
          <w:rtl/>
        </w:rPr>
        <w:t>لوضع خطط لتقييم الانحرافات في إدارة الموارد، من المهم إنشاء آليات مراقبة وتقييم يمكنها تحديد ومعالجة أي انحرافات عن الأهداف أو الخطط المرجوة. ويتم تطوير مثل هذه الخطط باتباع نهج متكامل:</w:t>
      </w:r>
    </w:p>
    <w:p w14:paraId="52EB7FA5" w14:textId="77777777" w:rsidR="008208F7" w:rsidRPr="00A83226" w:rsidRDefault="008208F7" w:rsidP="008208F7">
      <w:pPr>
        <w:pStyle w:val="Heading3Cha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تحديد الأهداف والغايات:</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أي</w:t>
      </w:r>
      <w:r w:rsidRPr="00A83226">
        <w:rPr>
          <w:rFonts w:ascii="Simplified Arabic" w:hAnsi="Simplified Arabic" w:cs="Simplified Arabic"/>
          <w:sz w:val="28"/>
          <w:szCs w:val="28"/>
          <w:rtl/>
        </w:rPr>
        <w:t xml:space="preserve"> تحديد أهداف وغايات خطة إدارة الموارد. يجب أن تكون هذه الأهداف محددة وقابلة للقياس وقابلة للتحقيق وذات صلة ومحددة زمنياً. على سبيل المثال، إذا كان الهدف هو تقليل استهلاك المياه بنسبة 20٪ في غضون </w:t>
      </w:r>
      <w:r w:rsidRPr="00A83226">
        <w:rPr>
          <w:rFonts w:ascii="Simplified Arabic" w:hAnsi="Simplified Arabic" w:cs="Simplified Arabic" w:hint="cs"/>
          <w:sz w:val="28"/>
          <w:szCs w:val="28"/>
          <w:rtl/>
        </w:rPr>
        <w:t>عامين،</w:t>
      </w:r>
      <w:r w:rsidRPr="00A83226">
        <w:rPr>
          <w:rFonts w:ascii="Simplified Arabic" w:hAnsi="Simplified Arabic" w:cs="Simplified Arabic"/>
          <w:sz w:val="28"/>
          <w:szCs w:val="28"/>
          <w:rtl/>
        </w:rPr>
        <w:t xml:space="preserve"> فيجب تحديد ذلك بوضوح.</w:t>
      </w:r>
    </w:p>
    <w:p w14:paraId="2F8CBCDA" w14:textId="77777777" w:rsidR="008208F7" w:rsidRPr="00A83226" w:rsidRDefault="008208F7" w:rsidP="008208F7">
      <w:pPr>
        <w:pStyle w:val="Heading3Cha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تجميع بيانات أساسية:</w:t>
      </w:r>
      <w:r w:rsidRPr="00A83226">
        <w:rPr>
          <w:rFonts w:ascii="Simplified Arabic" w:hAnsi="Simplified Arabic" w:cs="Simplified Arabic"/>
          <w:sz w:val="28"/>
          <w:szCs w:val="28"/>
          <w:rtl/>
        </w:rPr>
        <w:t xml:space="preserve"> جمع وتحليل البيانات ذات الصلة لإنشاء خط أساس للمقارنة. يجب أن تعكس بيانات خط الأساس هذه الحالة الحالية للموارد التي تتم إدارتها. على سبيل </w:t>
      </w:r>
      <w:r w:rsidRPr="00A83226">
        <w:rPr>
          <w:rFonts w:ascii="Simplified Arabic" w:hAnsi="Simplified Arabic" w:cs="Simplified Arabic" w:hint="cs"/>
          <w:sz w:val="28"/>
          <w:szCs w:val="28"/>
          <w:rtl/>
        </w:rPr>
        <w:t>المثال،</w:t>
      </w:r>
      <w:r w:rsidRPr="00A83226">
        <w:rPr>
          <w:rFonts w:ascii="Simplified Arabic" w:hAnsi="Simplified Arabic" w:cs="Simplified Arabic"/>
          <w:sz w:val="28"/>
          <w:szCs w:val="28"/>
          <w:rtl/>
        </w:rPr>
        <w:t xml:space="preserve"> إذا كان التركيز على إدارة </w:t>
      </w:r>
      <w:r w:rsidRPr="00A83226">
        <w:rPr>
          <w:rFonts w:ascii="Simplified Arabic" w:hAnsi="Simplified Arabic" w:cs="Simplified Arabic" w:hint="cs"/>
          <w:sz w:val="28"/>
          <w:szCs w:val="28"/>
          <w:rtl/>
        </w:rPr>
        <w:t>المياه،</w:t>
      </w:r>
      <w:r w:rsidRPr="00A83226">
        <w:rPr>
          <w:rFonts w:ascii="Simplified Arabic" w:hAnsi="Simplified Arabic" w:cs="Simplified Arabic"/>
          <w:sz w:val="28"/>
          <w:szCs w:val="28"/>
          <w:rtl/>
        </w:rPr>
        <w:t xml:space="preserve"> </w:t>
      </w:r>
      <w:r w:rsidRPr="00A83226">
        <w:rPr>
          <w:rFonts w:ascii="Simplified Arabic" w:hAnsi="Simplified Arabic" w:cs="Simplified Arabic"/>
          <w:sz w:val="28"/>
          <w:szCs w:val="28"/>
          <w:rtl/>
          <w:lang w:bidi="ar-EG"/>
        </w:rPr>
        <w:t xml:space="preserve">ويتم </w:t>
      </w:r>
      <w:r w:rsidRPr="00A83226">
        <w:rPr>
          <w:rFonts w:ascii="Simplified Arabic" w:hAnsi="Simplified Arabic" w:cs="Simplified Arabic"/>
          <w:sz w:val="28"/>
          <w:szCs w:val="28"/>
          <w:rtl/>
        </w:rPr>
        <w:t>جمع المعلومات حول أنماط استهلاك المياه الحالية، وجودة المياه، وتوافرها.</w:t>
      </w:r>
    </w:p>
    <w:p w14:paraId="4535BDDA" w14:textId="77777777" w:rsidR="008208F7" w:rsidRPr="00A83226" w:rsidRDefault="008208F7" w:rsidP="008208F7">
      <w:pPr>
        <w:pStyle w:val="Heading3Cha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تعيين المؤشرات:</w:t>
      </w:r>
      <w:r w:rsidRPr="00A83226">
        <w:rPr>
          <w:rFonts w:ascii="Simplified Arabic" w:hAnsi="Simplified Arabic" w:cs="Simplified Arabic"/>
          <w:sz w:val="28"/>
          <w:szCs w:val="28"/>
          <w:rtl/>
        </w:rPr>
        <w:t xml:space="preserve"> تحديد مؤشرات الأداء </w:t>
      </w:r>
      <w:r w:rsidRPr="00A83226">
        <w:rPr>
          <w:rFonts w:ascii="Simplified Arabic" w:hAnsi="Simplified Arabic" w:cs="Simplified Arabic" w:hint="cs"/>
          <w:sz w:val="28"/>
          <w:szCs w:val="28"/>
          <w:rtl/>
        </w:rPr>
        <w:t>الرئيسية التي</w:t>
      </w:r>
      <w:r w:rsidRPr="00A83226">
        <w:rPr>
          <w:rFonts w:ascii="Simplified Arabic" w:hAnsi="Simplified Arabic" w:cs="Simplified Arabic"/>
          <w:sz w:val="28"/>
          <w:szCs w:val="28"/>
          <w:rtl/>
        </w:rPr>
        <w:t xml:space="preserve"> ستساعد في تقييم الانحرافات عن أهداف إدارة الموارد المرغوبة. يجب أن تكون هذه المؤشرات قابلة للقياس وذات مغزى وتتوافق مع الأهداف. بالإضافة إلى </w:t>
      </w:r>
      <w:r w:rsidRPr="00A83226">
        <w:rPr>
          <w:rFonts w:ascii="Simplified Arabic" w:hAnsi="Simplified Arabic" w:cs="Simplified Arabic" w:hint="cs"/>
          <w:sz w:val="28"/>
          <w:szCs w:val="28"/>
          <w:rtl/>
        </w:rPr>
        <w:t>ذلك،</w:t>
      </w:r>
      <w:r w:rsidRPr="00A83226">
        <w:rPr>
          <w:rFonts w:ascii="Simplified Arabic" w:hAnsi="Simplified Arabic" w:cs="Simplified Arabic"/>
          <w:sz w:val="28"/>
          <w:szCs w:val="28"/>
          <w:rtl/>
        </w:rPr>
        <w:t xml:space="preserve"> يحدد قيم الحد لكل مؤشر والتي ستؤدي إلى مزيد من التحقيق أو الإجراء إذا تم تجاوزها.</w:t>
      </w:r>
    </w:p>
    <w:p w14:paraId="39C1390D" w14:textId="77777777" w:rsidR="008208F7" w:rsidRPr="00A83226" w:rsidRDefault="008208F7" w:rsidP="008208F7">
      <w:pPr>
        <w:pStyle w:val="Heading3Cha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تنفيذ أنظمة المراقبة:</w:t>
      </w:r>
      <w:r w:rsidRPr="00A83226">
        <w:rPr>
          <w:rFonts w:ascii="Simplified Arabic" w:hAnsi="Simplified Arabic" w:cs="Simplified Arabic"/>
          <w:sz w:val="28"/>
          <w:szCs w:val="28"/>
          <w:rtl/>
        </w:rPr>
        <w:t xml:space="preserve"> تطوير أنظمة المراقبة لجمع البيانات بانتظام عن المؤشرات المحددة. يمكن أن يشمل ذلك جمع البيانات يدويًا، أو أجهزة الاستشعار الآلية، أو تقنيات الاستشعار عن بعد، أو مجموعة من الأساليب. يجب جمع البيانات بشكل متسق وعلى فترات مناسبة للسماح بتحليل هادف.</w:t>
      </w:r>
    </w:p>
    <w:p w14:paraId="44B66DEE" w14:textId="77777777" w:rsidR="008208F7" w:rsidRPr="00A83226" w:rsidRDefault="008208F7" w:rsidP="008208F7">
      <w:pPr>
        <w:pStyle w:val="Heading3Cha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تحليل البيانات وتفسيرها:</w:t>
      </w:r>
      <w:r w:rsidRPr="00A83226">
        <w:rPr>
          <w:rFonts w:ascii="Simplified Arabic" w:hAnsi="Simplified Arabic" w:cs="Simplified Arabic"/>
          <w:sz w:val="28"/>
          <w:szCs w:val="28"/>
          <w:rtl/>
        </w:rPr>
        <w:t xml:space="preserve"> تحليل البيانات المجمعة بانتظام لتقييم التقدم وتحديد أي انحرافات عن الأهداف. إجراء التحليل الإحصائي وتحليل الاتجاهات والمقارنات مع خط الأساس المعمول به للحصول على نظرة ثاقبة لأداء استراتيجيات إدارة الموارد.</w:t>
      </w:r>
    </w:p>
    <w:p w14:paraId="25A424DF" w14:textId="77777777" w:rsidR="008208F7" w:rsidRPr="00A83226" w:rsidRDefault="008208F7" w:rsidP="008208F7">
      <w:pPr>
        <w:pStyle w:val="Heading3Cha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تحديد الانحرافات والأسباب الجذرية:</w:t>
      </w:r>
      <w:r w:rsidRPr="00A83226">
        <w:rPr>
          <w:rFonts w:ascii="Simplified Arabic" w:hAnsi="Simplified Arabic" w:cs="Simplified Arabic"/>
          <w:sz w:val="28"/>
          <w:szCs w:val="28"/>
          <w:rtl/>
        </w:rPr>
        <w:t xml:space="preserve"> عند اكتشاف </w:t>
      </w:r>
      <w:r w:rsidRPr="00A83226">
        <w:rPr>
          <w:rFonts w:ascii="Simplified Arabic" w:hAnsi="Simplified Arabic" w:cs="Simplified Arabic" w:hint="cs"/>
          <w:sz w:val="28"/>
          <w:szCs w:val="28"/>
          <w:rtl/>
        </w:rPr>
        <w:t>الانحرافات،</w:t>
      </w:r>
      <w:r w:rsidRPr="00A83226">
        <w:rPr>
          <w:rFonts w:ascii="Simplified Arabic" w:hAnsi="Simplified Arabic" w:cs="Simplified Arabic"/>
          <w:sz w:val="28"/>
          <w:szCs w:val="28"/>
          <w:rtl/>
        </w:rPr>
        <w:t xml:space="preserve"> يتم إجراء تحليل شامل لتحديد الأسباب الجذرية. قد يشمل ذلك مزيدًا من التحقيق ومشاورات أصحاب المصلحة وآراء الخبراء. سيساعد فهم العوامل الأساسية التي تساهم في الانحرافات في تطوير تدابير تصحيحية مستهدفة.</w:t>
      </w:r>
    </w:p>
    <w:p w14:paraId="25273796" w14:textId="77777777" w:rsidR="008208F7" w:rsidRPr="00A83226" w:rsidRDefault="008208F7" w:rsidP="008208F7">
      <w:pPr>
        <w:pStyle w:val="Heading3Cha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b/>
          <w:bCs/>
          <w:sz w:val="28"/>
          <w:szCs w:val="28"/>
          <w:u w:val="single"/>
          <w:rtl/>
        </w:rPr>
        <w:t>تطوير خطط العمل التصحيحية:</w:t>
      </w:r>
      <w:r w:rsidRPr="00A83226">
        <w:rPr>
          <w:rFonts w:ascii="Simplified Arabic" w:hAnsi="Simplified Arabic" w:cs="Simplified Arabic"/>
          <w:sz w:val="28"/>
          <w:szCs w:val="28"/>
          <w:rtl/>
        </w:rPr>
        <w:t xml:space="preserve"> بناءً على تحليل الانحرافات وأسبابها </w:t>
      </w:r>
      <w:r w:rsidRPr="00A83226">
        <w:rPr>
          <w:rFonts w:ascii="Simplified Arabic" w:hAnsi="Simplified Arabic" w:cs="Simplified Arabic" w:hint="cs"/>
          <w:sz w:val="28"/>
          <w:szCs w:val="28"/>
          <w:rtl/>
        </w:rPr>
        <w:t>الجذرية،</w:t>
      </w:r>
      <w:r w:rsidRPr="00A83226">
        <w:rPr>
          <w:rFonts w:ascii="Simplified Arabic" w:hAnsi="Simplified Arabic" w:cs="Simplified Arabic"/>
          <w:sz w:val="28"/>
          <w:szCs w:val="28"/>
          <w:rtl/>
        </w:rPr>
        <w:t xml:space="preserve"> يتم تطوير خطط العمل التصحيحية. وتحدد هذه الخطط خطوات ومسؤوليات وجداول زمنية محددة لمعالجة المشكلات </w:t>
      </w:r>
      <w:r w:rsidRPr="00A83226">
        <w:rPr>
          <w:rFonts w:ascii="Simplified Arabic" w:hAnsi="Simplified Arabic" w:cs="Simplified Arabic"/>
          <w:sz w:val="28"/>
          <w:szCs w:val="28"/>
          <w:rtl/>
        </w:rPr>
        <w:lastRenderedPageBreak/>
        <w:t>المحددة وإعادة إدارة الموارد إلى المسار الصحيح. وقد تتضمن الإجراءات التصحيحية تعديلات على السياسات أو الممارسات أو البنية التحتية أو استراتيجيات إشراك أصحاب المصلحة.</w:t>
      </w:r>
    </w:p>
    <w:p w14:paraId="6C8C2E49" w14:textId="77777777" w:rsidR="008208F7" w:rsidRPr="00A83226" w:rsidRDefault="008208F7" w:rsidP="008208F7">
      <w:pPr>
        <w:pStyle w:val="Heading3Cha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تنفيذ ومراقبة الإجراءات التصحيحية:</w:t>
      </w:r>
      <w:r w:rsidRPr="00A83226">
        <w:rPr>
          <w:rFonts w:ascii="Simplified Arabic" w:hAnsi="Simplified Arabic" w:cs="Simplified Arabic"/>
          <w:sz w:val="28"/>
          <w:szCs w:val="28"/>
          <w:rtl/>
        </w:rPr>
        <w:t xml:space="preserve"> تنفيذ خطط العمل التصحيحية ومراقبة تنفيذها وتقييم فعالية التدابير التصحيحية بانتظام وإجراء التعديلات حسب الحاجة. قد يشمل ذلك جمع البيانات وتحليلها وتعليقات أصحاب المصلحة بشكل مستمر لضمان تحقيق النتائج المرجوة.</w:t>
      </w:r>
    </w:p>
    <w:p w14:paraId="58D89A95" w14:textId="77777777" w:rsidR="008208F7" w:rsidRPr="00A83226" w:rsidRDefault="008208F7" w:rsidP="008208F7">
      <w:pPr>
        <w:pStyle w:val="Heading3Cha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b/>
          <w:bCs/>
          <w:sz w:val="28"/>
          <w:szCs w:val="28"/>
          <w:u w:val="single"/>
          <w:rtl/>
        </w:rPr>
        <w:t>المراجعة والتعلم:</w:t>
      </w:r>
      <w:r w:rsidRPr="00A83226">
        <w:rPr>
          <w:rFonts w:ascii="Simplified Arabic" w:hAnsi="Simplified Arabic" w:cs="Simplified Arabic"/>
          <w:sz w:val="28"/>
          <w:szCs w:val="28"/>
          <w:rtl/>
        </w:rPr>
        <w:t xml:space="preserve"> المراجعة الدورية للخطة الشاملة لإدارة الموارد وفعالية عملية تقييم الانحراف. والتعلم من التجارب والنجاحات والتحديات التي تمت مواجهتها أثناء التنفيذ وإجراء التحسينات اللازمة لتعزيز فعالية جهود إدارة الموارد المستقبلية.</w:t>
      </w:r>
    </w:p>
    <w:p w14:paraId="08AF2DE9" w14:textId="77777777" w:rsidR="008208F7" w:rsidRPr="00A83226" w:rsidRDefault="008208F7" w:rsidP="008208F7">
      <w:pPr>
        <w:pStyle w:val="Heading3Ch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باتباع هذه الخطوات، يمكن للمنظمات وأصحاب المصلحة تطوير خطط قوية لتقييم ومعالجة الانحرافات في إدارة الموارد، وضمان تحقيق الأهداف، واستخدام الموارد </w:t>
      </w:r>
      <w:r w:rsidRPr="00A83226">
        <w:rPr>
          <w:rFonts w:ascii="Simplified Arabic" w:hAnsi="Simplified Arabic" w:cs="Simplified Arabic" w:hint="cs"/>
          <w:sz w:val="28"/>
          <w:szCs w:val="28"/>
          <w:rtl/>
        </w:rPr>
        <w:t>بكفاءة،</w:t>
      </w:r>
      <w:r w:rsidRPr="00A83226">
        <w:rPr>
          <w:rFonts w:ascii="Simplified Arabic" w:hAnsi="Simplified Arabic" w:cs="Simplified Arabic"/>
          <w:sz w:val="28"/>
          <w:szCs w:val="28"/>
          <w:rtl/>
        </w:rPr>
        <w:t xml:space="preserve"> وإعطاء الأولوية للاستدامة.</w:t>
      </w:r>
    </w:p>
    <w:p w14:paraId="4380E6B6" w14:textId="77777777" w:rsidR="008208F7" w:rsidRPr="00A83226" w:rsidRDefault="008208F7" w:rsidP="008208F7">
      <w:pPr>
        <w:pStyle w:val="Heading3Ch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p>
    <w:p w14:paraId="431FAE42" w14:textId="77777777" w:rsidR="008208F7" w:rsidRPr="00A83226" w:rsidRDefault="008208F7" w:rsidP="008208F7">
      <w:pPr>
        <w:pStyle w:val="Heading3Char"/>
        <w:tabs>
          <w:tab w:val="left" w:pos="2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ind w:left="-58"/>
        <w:jc w:val="both"/>
        <w:rPr>
          <w:rFonts w:ascii="Simplified Arabic" w:hAnsi="Simplified Arabic" w:cs="Simplified Arabic"/>
          <w:b/>
          <w:bCs/>
          <w:sz w:val="28"/>
          <w:szCs w:val="28"/>
          <w:rtl/>
        </w:rPr>
      </w:pPr>
      <w:r w:rsidRPr="00A83226">
        <w:rPr>
          <w:rFonts w:ascii="Simplified Arabic" w:hAnsi="Simplified Arabic" w:cs="Simplified Arabic"/>
          <w:b/>
          <w:bCs/>
          <w:sz w:val="28"/>
          <w:szCs w:val="28"/>
          <w:rtl/>
        </w:rPr>
        <w:t>الخطوة الثالثة: وضع سيناريوهات للتعامل مع الفجوة المائية</w:t>
      </w:r>
    </w:p>
    <w:p w14:paraId="316CE129"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ان تطوير سيناريوهات التعامل مع الفجوة المائية، والتي تشير إلى التفاوت بين الطلب على المياه والعرض المتاح، من المهم مراعاة عوامل مختلفة مثل النمو السكاني، وتغير المناخ، والبنية التحتية للمياه، وتدابير الحفظ. فيما يلي ثلاثة سيناريوهات يمكن أن تساعد في معالجة الفجوة المائية:</w:t>
      </w:r>
    </w:p>
    <w:p w14:paraId="3906AACD"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b/>
          <w:bCs/>
          <w:sz w:val="28"/>
          <w:szCs w:val="28"/>
          <w:u w:val="single"/>
          <w:rtl/>
        </w:rPr>
      </w:pPr>
      <w:r w:rsidRPr="00A83226">
        <w:rPr>
          <w:rFonts w:ascii="Simplified Arabic" w:hAnsi="Simplified Arabic" w:cs="Simplified Arabic"/>
          <w:b/>
          <w:bCs/>
          <w:sz w:val="28"/>
          <w:szCs w:val="28"/>
          <w:u w:val="single"/>
          <w:rtl/>
        </w:rPr>
        <w:t>السيناريو الأول: تعزيز ترشيد استهلاك المياه وكفاءتها</w:t>
      </w:r>
    </w:p>
    <w:p w14:paraId="4FD34A32"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في هذا السيناريو، ينصب التركيز على تعظيم جهود الحفاظ على المياه وتحسين كفاءة استخدام المياه لتقليل الطلب الكلي على المياه. يمكن النظر في التدابير التالية:</w:t>
      </w:r>
    </w:p>
    <w:p w14:paraId="77D24431" w14:textId="77777777" w:rsidR="008208F7" w:rsidRPr="00A83226" w:rsidRDefault="008208F7" w:rsidP="008208F7">
      <w:pPr>
        <w:pStyle w:val="Heading3Cha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تنفيذ حملات توعية عامة لتثقيف الأفراد والمجتمعات والصناعات حول أهمية الحفاظ على المياه وممارسات الاستخدام المستدام للمياه.</w:t>
      </w:r>
    </w:p>
    <w:p w14:paraId="588EF872" w14:textId="77777777" w:rsidR="008208F7" w:rsidRPr="00A83226" w:rsidRDefault="008208F7" w:rsidP="008208F7">
      <w:pPr>
        <w:pStyle w:val="Heading3Cha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تشجيع تبني التقنيات والممارسات الموفرة للمياه، مثل التركيبات منخفضة التدفق، وأنظمة الري الفعالة، والأجهزة الموفرة للمياه.</w:t>
      </w:r>
    </w:p>
    <w:p w14:paraId="7FDE15EF" w14:textId="77777777" w:rsidR="008208F7" w:rsidRPr="00A83226" w:rsidRDefault="008208F7" w:rsidP="008208F7">
      <w:pPr>
        <w:pStyle w:val="Heading3Cha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فرض اللوائح والحوافز لتعزيز تدابير الحفاظ على المياه في الزراعة والصناعات والأسر،</w:t>
      </w:r>
    </w:p>
    <w:p w14:paraId="05FC80F1"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ind w:left="509"/>
        <w:jc w:val="both"/>
        <w:rPr>
          <w:rFonts w:ascii="Simplified Arabic" w:hAnsi="Simplified Arabic" w:cs="Simplified Arabic"/>
          <w:sz w:val="28"/>
          <w:szCs w:val="28"/>
          <w:rtl/>
        </w:rPr>
      </w:pPr>
      <w:r w:rsidRPr="00A83226">
        <w:rPr>
          <w:rFonts w:ascii="Simplified Arabic" w:hAnsi="Simplified Arabic" w:cs="Simplified Arabic"/>
          <w:sz w:val="28"/>
          <w:szCs w:val="28"/>
          <w:rtl/>
        </w:rPr>
        <w:t>الاستثمار في البحث والتطوير لتقنيات وممارسات مبتكرة لتوفير المياه.</w:t>
      </w:r>
    </w:p>
    <w:p w14:paraId="42EB4EA1"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ind w:left="368"/>
        <w:jc w:val="both"/>
        <w:rPr>
          <w:rFonts w:ascii="Simplified Arabic" w:hAnsi="Simplified Arabic" w:cs="Simplified Arabic"/>
          <w:sz w:val="28"/>
          <w:szCs w:val="28"/>
          <w:rtl/>
        </w:rPr>
      </w:pPr>
      <w:r w:rsidRPr="00A83226">
        <w:rPr>
          <w:rFonts w:ascii="Simplified Arabic" w:hAnsi="Simplified Arabic" w:cs="Simplified Arabic" w:hint="cs"/>
          <w:sz w:val="28"/>
          <w:szCs w:val="28"/>
          <w:rtl/>
        </w:rPr>
        <w:t>4</w:t>
      </w:r>
      <w:r w:rsidRPr="00A83226">
        <w:rPr>
          <w:rFonts w:ascii="Simplified Arabic" w:hAnsi="Simplified Arabic" w:cs="Simplified Arabic"/>
          <w:sz w:val="28"/>
          <w:szCs w:val="28"/>
        </w:rPr>
        <w:t xml:space="preserve">. </w:t>
      </w:r>
      <w:r w:rsidRPr="00A83226">
        <w:rPr>
          <w:rFonts w:ascii="Simplified Arabic" w:hAnsi="Simplified Arabic" w:cs="Simplified Arabic"/>
          <w:sz w:val="28"/>
          <w:szCs w:val="28"/>
          <w:rtl/>
        </w:rPr>
        <w:t>تطبيق آليات تسعير المياه التي تعكس التكلفة الحقيقية للمياه وتحفز استخدام المياه بكفاءة.</w:t>
      </w:r>
    </w:p>
    <w:p w14:paraId="58344F5A"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b/>
          <w:bCs/>
          <w:sz w:val="28"/>
          <w:szCs w:val="28"/>
          <w:u w:val="single"/>
          <w:rtl/>
        </w:rPr>
      </w:pPr>
    </w:p>
    <w:p w14:paraId="69D519DE"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b/>
          <w:bCs/>
          <w:sz w:val="28"/>
          <w:szCs w:val="28"/>
          <w:u w:val="single"/>
        </w:rPr>
      </w:pPr>
      <w:r w:rsidRPr="00A83226">
        <w:rPr>
          <w:rFonts w:ascii="Simplified Arabic" w:hAnsi="Simplified Arabic" w:cs="Simplified Arabic"/>
          <w:b/>
          <w:bCs/>
          <w:sz w:val="28"/>
          <w:szCs w:val="28"/>
          <w:u w:val="single"/>
          <w:rtl/>
        </w:rPr>
        <w:lastRenderedPageBreak/>
        <w:t>السيناريو الثاني: تنويع مصادر المياه وتطوير البنية التحتية</w:t>
      </w:r>
    </w:p>
    <w:p w14:paraId="2F4E4240"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يركز هذا السيناريو على تنويع مصادر المياه وتحسين البنية التحتية للمياه لتعزيز توافر المياه. تتضمن بعض الاستراتيجيات ما يلي:</w:t>
      </w:r>
    </w:p>
    <w:p w14:paraId="68505A9A" w14:textId="77777777" w:rsidR="008208F7" w:rsidRPr="00A83226" w:rsidRDefault="008208F7" w:rsidP="008208F7">
      <w:pPr>
        <w:pStyle w:val="Heading3Cha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 xml:space="preserve">تطوير وتوسيع مصادر المياه </w:t>
      </w:r>
      <w:r w:rsidRPr="00A83226">
        <w:rPr>
          <w:rFonts w:ascii="Simplified Arabic" w:hAnsi="Simplified Arabic" w:cs="Simplified Arabic" w:hint="cs"/>
          <w:sz w:val="28"/>
          <w:szCs w:val="28"/>
          <w:rtl/>
        </w:rPr>
        <w:t>البديلة،</w:t>
      </w:r>
      <w:r w:rsidRPr="00A83226">
        <w:rPr>
          <w:rFonts w:ascii="Simplified Arabic" w:hAnsi="Simplified Arabic" w:cs="Simplified Arabic"/>
          <w:sz w:val="28"/>
          <w:szCs w:val="28"/>
          <w:rtl/>
        </w:rPr>
        <w:t xml:space="preserve"> مثل محطات </w:t>
      </w:r>
      <w:r w:rsidRPr="00A83226">
        <w:rPr>
          <w:rFonts w:ascii="Simplified Arabic" w:hAnsi="Simplified Arabic" w:cs="Simplified Arabic" w:hint="cs"/>
          <w:sz w:val="28"/>
          <w:szCs w:val="28"/>
          <w:rtl/>
        </w:rPr>
        <w:t>التحلية،</w:t>
      </w:r>
      <w:r w:rsidRPr="00A83226">
        <w:rPr>
          <w:rFonts w:ascii="Simplified Arabic" w:hAnsi="Simplified Arabic" w:cs="Simplified Arabic"/>
          <w:sz w:val="28"/>
          <w:szCs w:val="28"/>
          <w:rtl/>
        </w:rPr>
        <w:t xml:space="preserve"> وأنظمة معالجة المياه العادمة وإعادة </w:t>
      </w:r>
      <w:r w:rsidRPr="00A83226">
        <w:rPr>
          <w:rFonts w:ascii="Simplified Arabic" w:hAnsi="Simplified Arabic" w:cs="Simplified Arabic" w:hint="cs"/>
          <w:sz w:val="28"/>
          <w:szCs w:val="28"/>
          <w:rtl/>
        </w:rPr>
        <w:t>استخدامها،</w:t>
      </w:r>
      <w:r w:rsidRPr="00A83226">
        <w:rPr>
          <w:rFonts w:ascii="Simplified Arabic" w:hAnsi="Simplified Arabic" w:cs="Simplified Arabic"/>
          <w:sz w:val="28"/>
          <w:szCs w:val="28"/>
          <w:rtl/>
        </w:rPr>
        <w:t xml:space="preserve"> وتجميع مياه الأمطار.</w:t>
      </w:r>
    </w:p>
    <w:p w14:paraId="6DB0BF7A" w14:textId="77777777" w:rsidR="008208F7" w:rsidRPr="00A83226" w:rsidRDefault="008208F7" w:rsidP="008208F7">
      <w:pPr>
        <w:pStyle w:val="Heading3Cha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تحسين سعة تخزين المياه من خلال بناء الخزانات والسدود ومنشآت تغذية المياه الجوفية.</w:t>
      </w:r>
    </w:p>
    <w:p w14:paraId="30AE9CFD" w14:textId="77777777" w:rsidR="008208F7" w:rsidRPr="00A83226" w:rsidRDefault="008208F7" w:rsidP="008208F7">
      <w:pPr>
        <w:pStyle w:val="Heading3Cha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الاستثمار في مشاريع تحويل المياه بين الأحواض لإعادة توزيع الموارد المائية من مناطق الفائض إلى المناطق التي تعاني من الندرة.</w:t>
      </w:r>
    </w:p>
    <w:p w14:paraId="35C95E84" w14:textId="77777777" w:rsidR="008208F7" w:rsidRPr="00A83226" w:rsidRDefault="008208F7" w:rsidP="008208F7">
      <w:pPr>
        <w:pStyle w:val="Heading3Cha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تطوير وصيانة البنية التحتية الحالية لإمدادات المياه لتقليل الفاقد من المياه بسبب التسرب وعدم كفاءة البنية التحتية.</w:t>
      </w:r>
    </w:p>
    <w:p w14:paraId="093BC82C" w14:textId="77777777" w:rsidR="008208F7" w:rsidRPr="00A83226" w:rsidRDefault="008208F7" w:rsidP="008208F7">
      <w:pPr>
        <w:pStyle w:val="Heading3Cha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تعزيز التعاون والاتفاقيات الدولية لتقاسم موارد المياه من الأنهار وطبقات المياه الجوفية العابرة للحدود.</w:t>
      </w:r>
    </w:p>
    <w:p w14:paraId="557AE7C5" w14:textId="77777777" w:rsidR="008208F7" w:rsidRPr="00A83226" w:rsidRDefault="008208F7" w:rsidP="008208F7">
      <w:pPr>
        <w:pStyle w:val="Heading3Ch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p>
    <w:p w14:paraId="671A5BB6"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b/>
          <w:bCs/>
          <w:sz w:val="28"/>
          <w:szCs w:val="28"/>
          <w:u w:val="single"/>
          <w:rtl/>
        </w:rPr>
      </w:pPr>
      <w:r w:rsidRPr="00A83226">
        <w:rPr>
          <w:rFonts w:ascii="Simplified Arabic" w:hAnsi="Simplified Arabic" w:cs="Simplified Arabic"/>
          <w:b/>
          <w:bCs/>
          <w:sz w:val="28"/>
          <w:szCs w:val="28"/>
          <w:u w:val="single"/>
          <w:rtl/>
        </w:rPr>
        <w:t>السيناريو الثالث: إدارة المياه الزراعية واختيار المحاصيل</w:t>
      </w:r>
    </w:p>
    <w:p w14:paraId="793D4B93"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r w:rsidRPr="00A83226">
        <w:rPr>
          <w:rFonts w:ascii="Simplified Arabic" w:hAnsi="Simplified Arabic" w:cs="Simplified Arabic"/>
          <w:sz w:val="28"/>
          <w:szCs w:val="28"/>
          <w:rtl/>
        </w:rPr>
        <w:t>يركز هذا السيناريو على تحسين ممارسات إدارة المياه الزراعية وتعزيز اختيار المحاصيل ذات الكفاءة المائية. تشمل الإجراءات الرئيسية ما يلي:</w:t>
      </w:r>
    </w:p>
    <w:p w14:paraId="3F894D46"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tl/>
        </w:rPr>
      </w:pPr>
    </w:p>
    <w:p w14:paraId="11664E79" w14:textId="77777777" w:rsidR="008208F7" w:rsidRPr="00A83226" w:rsidRDefault="008208F7" w:rsidP="008208F7">
      <w:pPr>
        <w:pStyle w:val="Heading3Cha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تشجيع المزارعين على اعتماد تقنيات الري الدقيقة، مثل الري بالتنقيط والرشاشات الصغيرة، للحد من هدر المياه في الزراعة.</w:t>
      </w:r>
    </w:p>
    <w:p w14:paraId="1CDD3BD8" w14:textId="77777777" w:rsidR="008208F7" w:rsidRPr="00A83226" w:rsidRDefault="008208F7" w:rsidP="008208F7">
      <w:pPr>
        <w:pStyle w:val="Heading3Cha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تشجيع استخدام أصناف المحاصيل المقاومة للجفاف وذات الكفاءة المائية المناسبة للمناخ المحلي وتوافر المياه.</w:t>
      </w:r>
    </w:p>
    <w:p w14:paraId="6E4D96AC" w14:textId="77777777" w:rsidR="008208F7" w:rsidRPr="00A83226" w:rsidRDefault="008208F7" w:rsidP="008208F7">
      <w:pPr>
        <w:pStyle w:val="Heading3Cha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 xml:space="preserve">توفير التدريب والدعم للمزارعين بشأن الممارسات الزراعية الموفرة للمياه، بما في ذلك الجدولة المناسبة </w:t>
      </w:r>
      <w:r w:rsidRPr="00A83226">
        <w:rPr>
          <w:rFonts w:ascii="Simplified Arabic" w:hAnsi="Simplified Arabic" w:cs="Simplified Arabic" w:hint="cs"/>
          <w:sz w:val="28"/>
          <w:szCs w:val="28"/>
          <w:rtl/>
        </w:rPr>
        <w:t>للري،</w:t>
      </w:r>
      <w:r w:rsidRPr="00A83226">
        <w:rPr>
          <w:rFonts w:ascii="Simplified Arabic" w:hAnsi="Simplified Arabic" w:cs="Simplified Arabic"/>
          <w:sz w:val="28"/>
          <w:szCs w:val="28"/>
          <w:rtl/>
        </w:rPr>
        <w:t xml:space="preserve"> ومراقبة رطوبة </w:t>
      </w:r>
      <w:r w:rsidRPr="00A83226">
        <w:rPr>
          <w:rFonts w:ascii="Simplified Arabic" w:hAnsi="Simplified Arabic" w:cs="Simplified Arabic" w:hint="cs"/>
          <w:sz w:val="28"/>
          <w:szCs w:val="28"/>
          <w:rtl/>
        </w:rPr>
        <w:t>التربة،</w:t>
      </w:r>
      <w:r w:rsidRPr="00A83226">
        <w:rPr>
          <w:rFonts w:ascii="Simplified Arabic" w:hAnsi="Simplified Arabic" w:cs="Simplified Arabic"/>
          <w:sz w:val="28"/>
          <w:szCs w:val="28"/>
          <w:rtl/>
        </w:rPr>
        <w:t xml:space="preserve"> وتناوب المحاصيل.</w:t>
      </w:r>
    </w:p>
    <w:p w14:paraId="319A3015" w14:textId="77777777" w:rsidR="008208F7" w:rsidRPr="00A83226" w:rsidRDefault="008208F7" w:rsidP="008208F7">
      <w:pPr>
        <w:pStyle w:val="Heading3Cha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تطبيق أنظمة تخصيص المياه وجدولة الري التي تعطي الأولوية لتوزيع المياه بناءً على متطلبات المياه للمحاصيل وتقليل فقد المياه.</w:t>
      </w:r>
    </w:p>
    <w:p w14:paraId="0333692E" w14:textId="77777777" w:rsidR="008208F7" w:rsidRPr="00A83226" w:rsidRDefault="008208F7" w:rsidP="008208F7">
      <w:pPr>
        <w:pStyle w:val="Heading3Cha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lastRenderedPageBreak/>
        <w:t>دعم البحث والتطوير في مجال الزراعة لتحديد وتعزيز تقنيات الزراعة وأنواع المحاصيل الموفرة للمياه.</w:t>
      </w:r>
    </w:p>
    <w:p w14:paraId="6656AB20" w14:textId="77777777" w:rsidR="008208F7" w:rsidRPr="00A83226" w:rsidRDefault="008208F7" w:rsidP="008208F7">
      <w:pPr>
        <w:pStyle w:val="Heading3Cha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Pr>
      </w:pPr>
      <w:r w:rsidRPr="00A83226">
        <w:rPr>
          <w:rFonts w:ascii="Simplified Arabic" w:hAnsi="Simplified Arabic" w:cs="Simplified Arabic"/>
          <w:sz w:val="28"/>
          <w:szCs w:val="28"/>
          <w:rtl/>
        </w:rPr>
        <w:t>تطبيق الزراعة التكاملية</w:t>
      </w:r>
      <w:r w:rsidRPr="00A83226">
        <w:rPr>
          <w:rStyle w:val="Header"/>
          <w:rFonts w:ascii="Simplified Arabic" w:hAnsi="Simplified Arabic" w:cs="Simplified Arabic"/>
          <w:sz w:val="28"/>
          <w:szCs w:val="28"/>
          <w:rtl/>
        </w:rPr>
        <w:footnoteReference w:id="65"/>
      </w:r>
      <w:r w:rsidRPr="00A83226">
        <w:rPr>
          <w:rFonts w:ascii="Simplified Arabic" w:hAnsi="Simplified Arabic" w:cs="Simplified Arabic"/>
          <w:sz w:val="28"/>
          <w:szCs w:val="28"/>
          <w:rtl/>
        </w:rPr>
        <w:t xml:space="preserve">، </w:t>
      </w:r>
      <w:r w:rsidRPr="00A83226">
        <w:rPr>
          <w:rFonts w:ascii="Simplified Arabic" w:eastAsia="Times New Roman" w:hAnsi="Simplified Arabic" w:cs="Simplified Arabic" w:hint="cs"/>
          <w:color w:val="000000"/>
          <w:sz w:val="28"/>
          <w:szCs w:val="28"/>
          <w:rtl/>
        </w:rPr>
        <w:t>وهي</w:t>
      </w:r>
      <w:r w:rsidRPr="00A83226">
        <w:rPr>
          <w:rFonts w:ascii="Simplified Arabic" w:eastAsia="Times New Roman" w:hAnsi="Simplified Arabic" w:cs="Simplified Arabic"/>
          <w:color w:val="000000"/>
          <w:sz w:val="28"/>
          <w:szCs w:val="28"/>
          <w:rtl/>
        </w:rPr>
        <w:t xml:space="preserve"> نهج شامل للزراعة يهدف إلى تحقيق الاستدامة البيئية والاقتصادية والاجتماعية. تعتمد الزراعة التكاملية على تكامل مختلف الجوانب والعناصر في النظام الزراعي من أجل تحقيق توازن ديناميكي وتفاعلي بين المكونات المختلفة. وفيما يلي بعض مبادئ وممارسات الزراعة التكاملية</w:t>
      </w:r>
      <w:r w:rsidRPr="00A83226">
        <w:rPr>
          <w:rFonts w:ascii="Simplified Arabic" w:eastAsia="Times New Roman" w:hAnsi="Simplified Arabic" w:cs="Simplified Arabic"/>
          <w:color w:val="000000"/>
          <w:sz w:val="28"/>
          <w:szCs w:val="28"/>
        </w:rPr>
        <w:t>:</w:t>
      </w:r>
    </w:p>
    <w:p w14:paraId="25EFEB48" w14:textId="77777777" w:rsidR="008208F7" w:rsidRPr="00A83226" w:rsidRDefault="008208F7" w:rsidP="008208F7">
      <w:pPr>
        <w:numPr>
          <w:ilvl w:val="0"/>
          <w:numId w:val="49"/>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التنوع الزراعي</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تشجع الزراعة التكاملية على زراعة مجموعة متنوعة من النباتات والمحاصيل في نفس الأرض، مما يعمل على تحسين توازن التربة والحفاظ على التنوع البيولوجي وتقليل مخاطر الأمراض والآفات</w:t>
      </w:r>
      <w:r w:rsidRPr="00A83226">
        <w:rPr>
          <w:rFonts w:ascii="Simplified Arabic" w:eastAsia="Times New Roman" w:hAnsi="Simplified Arabic" w:cs="Simplified Arabic"/>
          <w:color w:val="000000"/>
          <w:sz w:val="28"/>
          <w:szCs w:val="28"/>
        </w:rPr>
        <w:t>.</w:t>
      </w:r>
    </w:p>
    <w:p w14:paraId="0021EEEB" w14:textId="77777777" w:rsidR="008208F7" w:rsidRPr="00A83226" w:rsidRDefault="008208F7" w:rsidP="008208F7">
      <w:pPr>
        <w:numPr>
          <w:ilvl w:val="0"/>
          <w:numId w:val="49"/>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إدارة الموارد المائية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lang w:bidi="ar-EG"/>
        </w:rPr>
        <w:t xml:space="preserve"> </w:t>
      </w:r>
      <w:r w:rsidRPr="00A83226">
        <w:rPr>
          <w:rFonts w:ascii="Simplified Arabic" w:eastAsia="Times New Roman" w:hAnsi="Simplified Arabic" w:cs="Simplified Arabic"/>
          <w:color w:val="000000"/>
          <w:sz w:val="28"/>
          <w:szCs w:val="28"/>
          <w:rtl/>
        </w:rPr>
        <w:t>تهدف الزراعة التكاملية إلى استخدام المياه بكفاءة من خلال تبني تقنيات الري المحسنة وإدارة موارد المياه بشكل مستدام، مثل إعادة استخدام المياه وجمع المياه النازلة وتقنيات الري الحديثة</w:t>
      </w:r>
      <w:r w:rsidRPr="00A83226">
        <w:rPr>
          <w:rFonts w:ascii="Simplified Arabic" w:eastAsia="Times New Roman" w:hAnsi="Simplified Arabic" w:cs="Simplified Arabic"/>
          <w:color w:val="000000"/>
          <w:sz w:val="28"/>
          <w:szCs w:val="28"/>
        </w:rPr>
        <w:t>.</w:t>
      </w:r>
    </w:p>
    <w:p w14:paraId="30D764F8" w14:textId="77777777" w:rsidR="008208F7" w:rsidRPr="00A83226" w:rsidRDefault="008208F7" w:rsidP="008208F7">
      <w:pPr>
        <w:numPr>
          <w:ilvl w:val="0"/>
          <w:numId w:val="49"/>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التربية المختلطة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تشجع الزراعة التكاملية على تربية مجموعة متنوعة من الحيوانات المزروعة والحيوانات الرعوية في نفس المزرعة، مما يساهم في تحسين توازن المغذيات في التربة وتقليل النفايات الحيوانية</w:t>
      </w:r>
      <w:r w:rsidRPr="00A83226">
        <w:rPr>
          <w:rFonts w:ascii="Simplified Arabic" w:eastAsia="Times New Roman" w:hAnsi="Simplified Arabic" w:cs="Simplified Arabic"/>
          <w:color w:val="000000"/>
          <w:sz w:val="28"/>
          <w:szCs w:val="28"/>
        </w:rPr>
        <w:t>.</w:t>
      </w:r>
    </w:p>
    <w:p w14:paraId="52494F64" w14:textId="77777777" w:rsidR="008208F7" w:rsidRPr="00A83226" w:rsidRDefault="008208F7" w:rsidP="008208F7">
      <w:pPr>
        <w:numPr>
          <w:ilvl w:val="0"/>
          <w:numId w:val="49"/>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إدارة النفايات والطاقة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تهدف الزراعة التكاملية إلى استخدام النفايات الزراعية بشكل فعال، مثل تحويل النفايات العضوية إلى سماد عضوي، واستخدام الطاقة المتجددة مثل الطاقة الشمسية والرياح في المزارع</w:t>
      </w:r>
      <w:r w:rsidRPr="00A83226">
        <w:rPr>
          <w:rFonts w:ascii="Simplified Arabic" w:eastAsia="Times New Roman" w:hAnsi="Simplified Arabic" w:cs="Simplified Arabic"/>
          <w:color w:val="000000"/>
          <w:sz w:val="28"/>
          <w:szCs w:val="28"/>
        </w:rPr>
        <w:t>.</w:t>
      </w:r>
    </w:p>
    <w:p w14:paraId="61779AA0" w14:textId="77777777" w:rsidR="008208F7" w:rsidRPr="00A83226" w:rsidRDefault="008208F7" w:rsidP="008208F7">
      <w:pPr>
        <w:numPr>
          <w:ilvl w:val="0"/>
          <w:numId w:val="49"/>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التعاون والتكامل</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تشجع الزراعة التكاملية على إقامة علاقات تعاونية بين المزارعين والمجتمعات المحلية والجهات الحكومية والمؤسسات المعنية، من أجل تبادل المعرفة والممارسات المبتكرة وتعزيز التنمية المستدامة</w:t>
      </w:r>
      <w:r w:rsidRPr="00A83226">
        <w:rPr>
          <w:rFonts w:ascii="Simplified Arabic" w:eastAsia="Times New Roman" w:hAnsi="Simplified Arabic" w:cs="Simplified Arabic"/>
          <w:color w:val="000000"/>
          <w:sz w:val="28"/>
          <w:szCs w:val="28"/>
        </w:rPr>
        <w:t>.</w:t>
      </w:r>
    </w:p>
    <w:p w14:paraId="4473CA29" w14:textId="77777777" w:rsidR="008208F7" w:rsidRPr="00A83226" w:rsidRDefault="008208F7" w:rsidP="008208F7">
      <w:pPr>
        <w:bidi/>
        <w:spacing w:after="0" w:line="240" w:lineRule="auto"/>
        <w:rPr>
          <w:rFonts w:ascii="Simplified Arabic" w:eastAsia="Times New Roman" w:hAnsi="Simplified Arabic" w:cs="Simplified Arabic"/>
          <w:color w:val="000000"/>
          <w:sz w:val="28"/>
          <w:szCs w:val="28"/>
          <w:rtl/>
          <w:lang w:bidi="ar-EG"/>
        </w:rPr>
      </w:pPr>
      <w:r w:rsidRPr="00A83226">
        <w:rPr>
          <w:rFonts w:ascii="Simplified Arabic" w:eastAsia="Times New Roman" w:hAnsi="Simplified Arabic" w:cs="Simplified Arabic"/>
          <w:color w:val="000000"/>
          <w:sz w:val="28"/>
          <w:szCs w:val="28"/>
          <w:rtl/>
        </w:rPr>
        <w:t>يعتقد أن الزراعة التكاملية تساهم في تحقيق الاستدامة الزراعية والبيئية، وتحسين الأمن الغذائي، وتقليل التأثيرات البيئية السلبية للزراعة التقليدية. يتطلب تبني الزراعة التكاملية التفاهم والتوعية والدعم من قبل المزارعين والحكوما</w:t>
      </w:r>
      <w:r w:rsidRPr="00A83226">
        <w:rPr>
          <w:rFonts w:ascii="Simplified Arabic" w:eastAsia="Times New Roman" w:hAnsi="Simplified Arabic" w:cs="Simplified Arabic"/>
          <w:color w:val="000000"/>
          <w:sz w:val="28"/>
          <w:szCs w:val="28"/>
          <w:rtl/>
          <w:lang w:bidi="ar-EG"/>
        </w:rPr>
        <w:t>ت</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lang w:bidi="ar-EG"/>
        </w:rPr>
        <w:t xml:space="preserve"> </w:t>
      </w:r>
      <w:r w:rsidRPr="00A83226">
        <w:rPr>
          <w:rFonts w:ascii="Simplified Arabic" w:eastAsia="Times New Roman" w:hAnsi="Simplified Arabic" w:cs="Simplified Arabic"/>
          <w:color w:val="000000"/>
          <w:sz w:val="28"/>
          <w:szCs w:val="28"/>
          <w:rtl/>
        </w:rPr>
        <w:t xml:space="preserve"> </w:t>
      </w:r>
      <w:r w:rsidRPr="00A83226">
        <w:rPr>
          <w:rFonts w:ascii="Simplified Arabic" w:eastAsia="Times New Roman" w:hAnsi="Simplified Arabic" w:cs="Simplified Arabic"/>
          <w:b/>
          <w:bCs/>
          <w:color w:val="000000"/>
          <w:sz w:val="28"/>
          <w:szCs w:val="28"/>
          <w:rtl/>
        </w:rPr>
        <w:t>وهناك عدة ممارسات تتم مع تبني الزراعة التكاملية</w:t>
      </w:r>
      <w:r w:rsidRPr="00A83226">
        <w:rPr>
          <w:rStyle w:val="Header"/>
          <w:rFonts w:ascii="Simplified Arabic" w:eastAsia="Times New Roman" w:hAnsi="Simplified Arabic" w:cs="Simplified Arabic"/>
          <w:b/>
          <w:bCs/>
          <w:color w:val="000000"/>
          <w:sz w:val="28"/>
          <w:szCs w:val="28"/>
          <w:rtl/>
        </w:rPr>
        <w:footnoteReference w:id="66"/>
      </w:r>
      <w:r w:rsidRPr="00A83226">
        <w:rPr>
          <w:rFonts w:ascii="Simplified Arabic" w:eastAsia="Times New Roman" w:hAnsi="Simplified Arabic" w:cs="Simplified Arabic"/>
          <w:b/>
          <w:bCs/>
          <w:color w:val="000000"/>
          <w:sz w:val="28"/>
          <w:szCs w:val="28"/>
          <w:rtl/>
        </w:rPr>
        <w:t xml:space="preserve"> في مص</w:t>
      </w:r>
      <w:r w:rsidRPr="00A83226">
        <w:rPr>
          <w:rFonts w:ascii="Simplified Arabic" w:eastAsia="Times New Roman" w:hAnsi="Simplified Arabic" w:cs="Simplified Arabic"/>
          <w:b/>
          <w:bCs/>
          <w:color w:val="000000"/>
          <w:sz w:val="28"/>
          <w:szCs w:val="28"/>
          <w:rtl/>
          <w:lang w:bidi="ar-EG"/>
        </w:rPr>
        <w:t>ر</w:t>
      </w:r>
      <w:r w:rsidRPr="00A83226">
        <w:rPr>
          <w:rFonts w:ascii="Simplified Arabic" w:eastAsia="Times New Roman" w:hAnsi="Simplified Arabic" w:cs="Simplified Arabic"/>
          <w:color w:val="000000"/>
          <w:sz w:val="28"/>
          <w:szCs w:val="28"/>
          <w:rtl/>
          <w:lang w:bidi="ar-EG"/>
        </w:rPr>
        <w:t xml:space="preserve"> ومنها:</w:t>
      </w:r>
    </w:p>
    <w:p w14:paraId="291F5F29" w14:textId="77777777" w:rsidR="008208F7" w:rsidRPr="00A83226" w:rsidRDefault="008208F7" w:rsidP="008208F7">
      <w:pPr>
        <w:numPr>
          <w:ilvl w:val="0"/>
          <w:numId w:val="50"/>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lastRenderedPageBreak/>
        <w:t>نظم الري المحسنة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تعتمد الزراعة التكاملية على استخدام تقنيات الري المحسنة مثل الري بالتنقيط والري بالرش، والتي تقلل من تبخر المياه وتحسن كفاءة استخدامها</w:t>
      </w:r>
      <w:r w:rsidRPr="00A83226">
        <w:rPr>
          <w:rFonts w:ascii="Simplified Arabic" w:eastAsia="Times New Roman" w:hAnsi="Simplified Arabic" w:cs="Simplified Arabic"/>
          <w:color w:val="000000"/>
          <w:sz w:val="28"/>
          <w:szCs w:val="28"/>
        </w:rPr>
        <w:t>.</w:t>
      </w:r>
    </w:p>
    <w:p w14:paraId="339280B0" w14:textId="77777777" w:rsidR="008208F7" w:rsidRPr="00A83226" w:rsidRDefault="008208F7" w:rsidP="008208F7">
      <w:pPr>
        <w:numPr>
          <w:ilvl w:val="0"/>
          <w:numId w:val="50"/>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زراعة المحاصيل المناسبة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يتم اختيار المحاصيل التي تكون مناسبة لموارد المياه المتاحة وتتطلب كميات أقل من المياه</w:t>
      </w:r>
      <w:r w:rsidRPr="00A83226">
        <w:rPr>
          <w:rFonts w:ascii="Simplified Arabic" w:eastAsia="Times New Roman" w:hAnsi="Simplified Arabic" w:cs="Simplified Arabic"/>
          <w:color w:val="000000"/>
          <w:sz w:val="28"/>
          <w:szCs w:val="28"/>
        </w:rPr>
        <w:t>.</w:t>
      </w:r>
    </w:p>
    <w:p w14:paraId="165F9CC8" w14:textId="77777777" w:rsidR="008208F7" w:rsidRPr="00A83226" w:rsidRDefault="008208F7" w:rsidP="008208F7">
      <w:pPr>
        <w:numPr>
          <w:ilvl w:val="0"/>
          <w:numId w:val="50"/>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استخدام السماد العضوي</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يتم تشجيع استخدام السماد العضوي لتحسين خصوبة التربة وتجنب استخدام الأسمدة الكيماوية التي قد تؤثر سلبًا على جودة المياه</w:t>
      </w:r>
      <w:r w:rsidRPr="00A83226">
        <w:rPr>
          <w:rFonts w:ascii="Simplified Arabic" w:eastAsia="Times New Roman" w:hAnsi="Simplified Arabic" w:cs="Simplified Arabic"/>
          <w:color w:val="000000"/>
          <w:sz w:val="28"/>
          <w:szCs w:val="28"/>
        </w:rPr>
        <w:t>.</w:t>
      </w:r>
    </w:p>
    <w:p w14:paraId="6D0E6B03" w14:textId="77777777" w:rsidR="008208F7" w:rsidRPr="00A83226" w:rsidRDefault="008208F7" w:rsidP="008208F7">
      <w:pPr>
        <w:numPr>
          <w:ilvl w:val="0"/>
          <w:numId w:val="50"/>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إدارة النفايات الزراعية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يتم التركيز على إدارة النفايات الزراعية بطرق مستدامة، مثل تحويلها إلى سماد عضوي واستخدامها في إنتاج المحاصيل</w:t>
      </w:r>
      <w:r w:rsidRPr="00A83226">
        <w:rPr>
          <w:rFonts w:ascii="Simplified Arabic" w:eastAsia="Times New Roman" w:hAnsi="Simplified Arabic" w:cs="Simplified Arabic"/>
          <w:color w:val="000000"/>
          <w:sz w:val="28"/>
          <w:szCs w:val="28"/>
        </w:rPr>
        <w:t>.</w:t>
      </w:r>
    </w:p>
    <w:p w14:paraId="5D2C416F" w14:textId="77777777" w:rsidR="008208F7" w:rsidRPr="00A83226" w:rsidRDefault="008208F7" w:rsidP="008208F7">
      <w:pPr>
        <w:numPr>
          <w:ilvl w:val="0"/>
          <w:numId w:val="50"/>
        </w:numPr>
        <w:bidi/>
        <w:spacing w:after="0" w:line="240" w:lineRule="auto"/>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 xml:space="preserve">البحث </w:t>
      </w:r>
      <w:r w:rsidRPr="00A83226">
        <w:rPr>
          <w:rFonts w:ascii="Simplified Arabic" w:eastAsia="Times New Roman" w:hAnsi="Simplified Arabic" w:cs="Simplified Arabic" w:hint="cs"/>
          <w:color w:val="000000"/>
          <w:sz w:val="28"/>
          <w:szCs w:val="28"/>
          <w:rtl/>
        </w:rPr>
        <w:t>والتطوير</w:t>
      </w:r>
      <w:r w:rsidRPr="00A83226">
        <w:rPr>
          <w:rFonts w:ascii="Simplified Arabic" w:eastAsia="Times New Roman" w:hAnsi="Simplified Arabic" w:cs="Simplified Arabic"/>
          <w:color w:val="000000"/>
          <w:sz w:val="28"/>
          <w:szCs w:val="28"/>
        </w:rPr>
        <w:t xml:space="preserve">: </w:t>
      </w:r>
      <w:r w:rsidRPr="00A83226">
        <w:rPr>
          <w:rFonts w:ascii="Simplified Arabic" w:eastAsia="Times New Roman" w:hAnsi="Simplified Arabic" w:cs="Simplified Arabic"/>
          <w:color w:val="000000"/>
          <w:sz w:val="28"/>
          <w:szCs w:val="28"/>
          <w:rtl/>
        </w:rPr>
        <w:t>توجد مؤسسات بحثية في مصر تعمل على تطوير تقنيات وممارسات جديدة في مجال الزراعة التكاملية لتحقيق أقصى استفادة من الموارد المائية المحدودة</w:t>
      </w:r>
      <w:r w:rsidRPr="00A83226">
        <w:rPr>
          <w:rFonts w:ascii="Simplified Arabic" w:eastAsia="Times New Roman" w:hAnsi="Simplified Arabic" w:cs="Simplified Arabic"/>
          <w:color w:val="000000"/>
          <w:sz w:val="28"/>
          <w:szCs w:val="28"/>
        </w:rPr>
        <w:t>.</w:t>
      </w:r>
    </w:p>
    <w:p w14:paraId="05D7162C" w14:textId="77777777" w:rsidR="008208F7" w:rsidRPr="00A83226" w:rsidRDefault="008208F7" w:rsidP="008208F7">
      <w:pPr>
        <w:bidi/>
        <w:spacing w:after="0" w:line="240" w:lineRule="auto"/>
        <w:jc w:val="both"/>
        <w:rPr>
          <w:rFonts w:ascii="Simplified Arabic" w:eastAsia="Times New Roman" w:hAnsi="Simplified Arabic" w:cs="Simplified Arabic"/>
          <w:color w:val="000000"/>
          <w:sz w:val="28"/>
          <w:szCs w:val="28"/>
          <w:rtl/>
          <w:lang w:bidi="ar-EG"/>
        </w:rPr>
      </w:pPr>
      <w:r w:rsidRPr="00A83226">
        <w:rPr>
          <w:rFonts w:ascii="Simplified Arabic" w:eastAsia="Times New Roman" w:hAnsi="Simplified Arabic" w:cs="Simplified Arabic"/>
          <w:color w:val="000000"/>
          <w:sz w:val="28"/>
          <w:szCs w:val="28"/>
          <w:rtl/>
        </w:rPr>
        <w:t>تعتبر الزراعة التكاملية أحد النهج الهامة في تحقيق استدامة الموارد المائية في مصر. يركز النهج هذا على تحسين كفاءة استخدام المياه وتحقيق إنتاجية زراعية مستدامة، ويتطلب التعاون والتنسيق بين الحكومة والمزارعين والمؤسسات البحثية والمجتمع المحلي لتحقيق النتائج المرجوة</w:t>
      </w:r>
      <w:r w:rsidRPr="00A83226">
        <w:rPr>
          <w:rFonts w:ascii="Simplified Arabic" w:eastAsia="Times New Roman" w:hAnsi="Simplified Arabic" w:cs="Simplified Arabic"/>
          <w:color w:val="000000"/>
          <w:sz w:val="28"/>
          <w:szCs w:val="28"/>
          <w:lang w:bidi="ar-EG"/>
        </w:rPr>
        <w:t>.</w:t>
      </w:r>
      <w:r w:rsidRPr="00A83226">
        <w:rPr>
          <w:rFonts w:ascii="Simplified Arabic" w:eastAsia="Times New Roman" w:hAnsi="Simplified Arabic" w:cs="Simplified Arabic"/>
          <w:color w:val="000000"/>
          <w:sz w:val="28"/>
          <w:szCs w:val="28"/>
          <w:rtl/>
          <w:lang w:bidi="ar-EG"/>
        </w:rPr>
        <w:t xml:space="preserve"> </w:t>
      </w:r>
    </w:p>
    <w:p w14:paraId="277A371B" w14:textId="77777777" w:rsidR="008208F7" w:rsidRPr="00A83226" w:rsidRDefault="008208F7" w:rsidP="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r w:rsidRPr="00A83226">
        <w:rPr>
          <w:rFonts w:ascii="Simplified Arabic" w:hAnsi="Simplified Arabic" w:cs="Simplified Arabic"/>
          <w:sz w:val="28"/>
          <w:szCs w:val="28"/>
          <w:rtl/>
        </w:rPr>
        <w:t>من المهم ملاحظة أن هذه السيناريوهات لا تستبعد بعضها البعض، وقد يكون من الضروري الجمع بين التدابير من كل سيناريو لمعالجة فجوة المياه بشكل فعال. ستعتمد الاستراتيجيات المحددة المختارة على السياق المحلي والموارد المتاحة ومشاركة أصحاب المصلحة. سيساعد الرصد والتقييم المنتظمان للسيناريوهات المنفذة في تقييم فعاليتها وتوجيه التعديلات حسب الحاجة.</w:t>
      </w:r>
    </w:p>
    <w:p w14:paraId="16A0C53A" w14:textId="77777777" w:rsidR="008208F7" w:rsidRPr="00A83226" w:rsidRDefault="008208F7" w:rsidP="008208F7">
      <w:pPr>
        <w:pStyle w:val="Heading3Ch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Simplified Arabic" w:hAnsi="Simplified Arabic" w:cs="Simplified Arabic"/>
          <w:sz w:val="28"/>
          <w:szCs w:val="28"/>
        </w:rPr>
      </w:pPr>
    </w:p>
    <w:p w14:paraId="30BB0150" w14:textId="77777777" w:rsidR="008208F7" w:rsidRPr="00A83226" w:rsidRDefault="008208F7" w:rsidP="008208F7">
      <w:pPr>
        <w:bidi/>
        <w:spacing w:after="0"/>
        <w:jc w:val="both"/>
        <w:rPr>
          <w:rFonts w:ascii="Simplified Arabic" w:hAnsi="Simplified Arabic" w:cs="Simplified Arabic"/>
          <w:sz w:val="28"/>
          <w:szCs w:val="28"/>
          <w:rtl/>
        </w:rPr>
      </w:pPr>
    </w:p>
    <w:p w14:paraId="112E193B" w14:textId="77777777" w:rsidR="008208F7" w:rsidRPr="00A83226" w:rsidRDefault="008208F7" w:rsidP="008208F7">
      <w:pPr>
        <w:bidi/>
        <w:spacing w:after="0"/>
        <w:jc w:val="both"/>
        <w:rPr>
          <w:rFonts w:ascii="Simplified Arabic" w:hAnsi="Simplified Arabic" w:cs="Simplified Arabic"/>
          <w:sz w:val="28"/>
          <w:szCs w:val="28"/>
          <w:rtl/>
        </w:rPr>
      </w:pPr>
    </w:p>
    <w:p w14:paraId="308AA4A2"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51DA972B"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49E62EE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1EA31FE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730C9B2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45A992D1"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15723FCF"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5B06A08B" w14:textId="1BC8948F" w:rsidR="008208F7"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78F7FD66" w14:textId="5CC12EE2" w:rsidR="008B3791" w:rsidRDefault="008B3791" w:rsidP="008B3791">
      <w:pPr>
        <w:tabs>
          <w:tab w:val="left" w:pos="7170"/>
        </w:tabs>
        <w:bidi/>
        <w:spacing w:after="0" w:line="240" w:lineRule="auto"/>
        <w:jc w:val="both"/>
        <w:rPr>
          <w:rFonts w:ascii="Simplified Arabic" w:hAnsi="Simplified Arabic" w:cs="Simplified Arabic"/>
          <w:sz w:val="28"/>
          <w:szCs w:val="28"/>
          <w:u w:val="single"/>
          <w:rtl/>
          <w:lang w:bidi="ar-EG"/>
        </w:rPr>
      </w:pPr>
    </w:p>
    <w:p w14:paraId="7A30859D" w14:textId="3282DF5B" w:rsidR="008B3791" w:rsidRDefault="008B3791" w:rsidP="008B3791">
      <w:pPr>
        <w:tabs>
          <w:tab w:val="left" w:pos="7170"/>
        </w:tabs>
        <w:bidi/>
        <w:spacing w:after="0" w:line="240" w:lineRule="auto"/>
        <w:jc w:val="both"/>
        <w:rPr>
          <w:rFonts w:ascii="Simplified Arabic" w:hAnsi="Simplified Arabic" w:cs="Simplified Arabic"/>
          <w:sz w:val="28"/>
          <w:szCs w:val="28"/>
          <w:u w:val="single"/>
          <w:rtl/>
          <w:lang w:bidi="ar-EG"/>
        </w:rPr>
      </w:pPr>
    </w:p>
    <w:p w14:paraId="61BF81B2" w14:textId="0ADF6920" w:rsidR="008B3791" w:rsidRDefault="008B3791" w:rsidP="008B3791">
      <w:pPr>
        <w:tabs>
          <w:tab w:val="left" w:pos="7170"/>
        </w:tabs>
        <w:bidi/>
        <w:spacing w:after="0" w:line="240" w:lineRule="auto"/>
        <w:jc w:val="both"/>
        <w:rPr>
          <w:rFonts w:ascii="Simplified Arabic" w:hAnsi="Simplified Arabic" w:cs="Simplified Arabic"/>
          <w:sz w:val="28"/>
          <w:szCs w:val="28"/>
          <w:u w:val="single"/>
          <w:rtl/>
          <w:lang w:bidi="ar-EG"/>
        </w:rPr>
      </w:pPr>
    </w:p>
    <w:p w14:paraId="37D0B3D6" w14:textId="77777777" w:rsidR="008B3791" w:rsidRPr="00A83226" w:rsidRDefault="008B3791" w:rsidP="008B3791">
      <w:pPr>
        <w:tabs>
          <w:tab w:val="left" w:pos="7170"/>
        </w:tabs>
        <w:bidi/>
        <w:spacing w:after="0" w:line="240" w:lineRule="auto"/>
        <w:jc w:val="both"/>
        <w:rPr>
          <w:rFonts w:ascii="Simplified Arabic" w:hAnsi="Simplified Arabic" w:cs="Simplified Arabic"/>
          <w:sz w:val="28"/>
          <w:szCs w:val="28"/>
          <w:u w:val="single"/>
          <w:rtl/>
          <w:lang w:bidi="ar-EG"/>
        </w:rPr>
      </w:pPr>
    </w:p>
    <w:p w14:paraId="2849E51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35E7639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r w:rsidRPr="00A83226">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70528" behindDoc="0" locked="0" layoutInCell="1" allowOverlap="1" wp14:anchorId="06164D47" wp14:editId="209F5511">
                <wp:simplePos x="0" y="0"/>
                <wp:positionH relativeFrom="page">
                  <wp:posOffset>1304925</wp:posOffset>
                </wp:positionH>
                <wp:positionV relativeFrom="paragraph">
                  <wp:posOffset>173749</wp:posOffset>
                </wp:positionV>
                <wp:extent cx="5167630" cy="2432050"/>
                <wp:effectExtent l="19050" t="19050" r="13970" b="25400"/>
                <wp:wrapNone/>
                <wp:docPr id="11" name="Rounded Rectangle 11"/>
                <wp:cNvGraphicFramePr/>
                <a:graphic xmlns:a="http://schemas.openxmlformats.org/drawingml/2006/main">
                  <a:graphicData uri="http://schemas.microsoft.com/office/word/2010/wordprocessingShape">
                    <wps:wsp>
                      <wps:cNvSpPr/>
                      <wps:spPr>
                        <a:xfrm>
                          <a:off x="0" y="0"/>
                          <a:ext cx="5167630" cy="2432050"/>
                        </a:xfrm>
                        <a:prstGeom prst="roundRect">
                          <a:avLst/>
                        </a:prstGeom>
                        <a:noFill/>
                        <a:ln w="28575" cap="flat" cmpd="sng" algn="ctr">
                          <a:solidFill>
                            <a:sysClr val="windowText" lastClr="000000">
                              <a:lumMod val="95000"/>
                              <a:lumOff val="5000"/>
                            </a:sysClr>
                          </a:solidFill>
                          <a:prstDash val="solid"/>
                        </a:ln>
                        <a:effectLst/>
                      </wps:spPr>
                      <wps:txbx>
                        <w:txbxContent>
                          <w:p w14:paraId="53D3C34B"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sidRPr="001823A4">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النتائج والتوصيات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64D47" id="Rounded Rectangle 11" o:spid="_x0000_s1030" style="position:absolute;left:0;text-align:left;margin-left:102.75pt;margin-top:13.7pt;width:406.9pt;height:19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" filled="f" strokecolor="#0d0d0d" strokeweight="2.25pt">
                <v:textbox>
                  <w:txbxContent>
                    <w:p w14:paraId="53D3C34B" w14:textId="77777777" w:rsidR="008208F7" w:rsidRPr="00C149AA" w:rsidRDefault="008208F7" w:rsidP="008208F7">
                      <w:pPr>
                        <w:bidi/>
                        <w:spacing w:after="0"/>
                        <w:jc w:val="center"/>
                        <w:rPr>
                          <w:rFonts w:ascii="Simplified Arabic" w:eastAsia="Times New Roman" w:hAnsi="Simplified Arabic" w:cs="Simplified Arabic"/>
                          <w:b/>
                          <w:bCs/>
                          <w:color w:val="0D0D0D" w:themeColor="text1" w:themeTint="F2"/>
                          <w:sz w:val="40"/>
                          <w:szCs w:val="40"/>
                          <w:lang w:bidi="ar-EG"/>
                          <w14:textOutline w14:w="9525" w14:cap="rnd" w14:cmpd="sng" w14:algn="ctr">
                            <w14:noFill/>
                            <w14:prstDash w14:val="solid"/>
                            <w14:bevel/>
                          </w14:textOutline>
                        </w:rPr>
                      </w:pPr>
                      <w:r w:rsidRPr="001823A4">
                        <w:rPr>
                          <w:rFonts w:ascii="Simplified Arabic" w:eastAsia="Times New Roman" w:hAnsi="Simplified Arabic" w:cs="Simplified Arabic"/>
                          <w:b/>
                          <w:bCs/>
                          <w:color w:val="0D0D0D" w:themeColor="text1" w:themeTint="F2"/>
                          <w:sz w:val="40"/>
                          <w:szCs w:val="40"/>
                          <w:rtl/>
                          <w:lang w:bidi="ar-EG"/>
                          <w14:textOutline w14:w="9525" w14:cap="rnd" w14:cmpd="sng" w14:algn="ctr">
                            <w14:noFill/>
                            <w14:prstDash w14:val="solid"/>
                            <w14:bevel/>
                          </w14:textOutline>
                        </w:rPr>
                        <w:t>النتائج والتوصيات</w:t>
                      </w:r>
                    </w:p>
                  </w:txbxContent>
                </v:textbox>
                <w10:wrap anchorx="page"/>
              </v:roundrect>
            </w:pict>
          </mc:Fallback>
        </mc:AlternateContent>
      </w:r>
    </w:p>
    <w:p w14:paraId="08E4CB2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4C52B0EC"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1B5A1D16"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6B1A962D"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76003D99"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0247FD2A"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1EC7DB00" w14:textId="77777777" w:rsidR="008208F7" w:rsidRPr="00A83226" w:rsidRDefault="008208F7" w:rsidP="008208F7">
      <w:pPr>
        <w:tabs>
          <w:tab w:val="left" w:pos="7170"/>
        </w:tabs>
        <w:bidi/>
        <w:spacing w:after="0" w:line="240" w:lineRule="auto"/>
        <w:jc w:val="both"/>
        <w:rPr>
          <w:rFonts w:ascii="Simplified Arabic" w:hAnsi="Simplified Arabic" w:cs="Simplified Arabic"/>
          <w:sz w:val="28"/>
          <w:szCs w:val="28"/>
          <w:u w:val="single"/>
          <w:rtl/>
          <w:lang w:bidi="ar-EG"/>
        </w:rPr>
      </w:pPr>
    </w:p>
    <w:p w14:paraId="74293EF4" w14:textId="77777777" w:rsidR="008208F7" w:rsidRPr="00A83226"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6D611112" w14:textId="77777777" w:rsidR="008208F7"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3FD8D840" w14:textId="77777777" w:rsidR="008208F7"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7CECDAB3" w14:textId="77777777" w:rsidR="008208F7"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258F01DC" w14:textId="77777777" w:rsidR="008208F7"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7A472012" w14:textId="77777777" w:rsidR="008208F7" w:rsidRPr="00A83226"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15A659DD" w14:textId="77777777" w:rsidR="008208F7"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29D22890" w14:textId="77777777" w:rsidR="008208F7" w:rsidRPr="00A83226"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7E6AD568" w14:textId="77777777" w:rsidR="008208F7" w:rsidRPr="00A83226"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6389E05A" w14:textId="77777777" w:rsidR="008208F7" w:rsidRPr="00A83226" w:rsidRDefault="008208F7" w:rsidP="008208F7">
      <w:pPr>
        <w:tabs>
          <w:tab w:val="left" w:pos="7170"/>
        </w:tabs>
        <w:bidi/>
        <w:spacing w:after="0" w:line="240" w:lineRule="auto"/>
        <w:rPr>
          <w:rFonts w:ascii="Simplified Arabic" w:hAnsi="Simplified Arabic" w:cs="Simplified Arabic"/>
          <w:sz w:val="28"/>
          <w:szCs w:val="28"/>
          <w:u w:val="single"/>
          <w:rtl/>
          <w:lang w:bidi="ar-EG"/>
        </w:rPr>
      </w:pPr>
    </w:p>
    <w:p w14:paraId="3B70DA5A" w14:textId="77777777" w:rsidR="008208F7" w:rsidRPr="00A83226" w:rsidRDefault="008208F7" w:rsidP="008208F7">
      <w:pPr>
        <w:tabs>
          <w:tab w:val="left" w:pos="7170"/>
        </w:tabs>
        <w:bidi/>
        <w:spacing w:after="0" w:line="240" w:lineRule="auto"/>
        <w:rPr>
          <w:rFonts w:ascii="Simplified Arabic" w:hAnsi="Simplified Arabic" w:cs="Simplified Arabic"/>
          <w:b/>
          <w:bCs/>
          <w:sz w:val="28"/>
          <w:szCs w:val="28"/>
          <w:rtl/>
          <w:lang w:bidi="ar-EG"/>
        </w:rPr>
      </w:pPr>
    </w:p>
    <w:p w14:paraId="7375799F" w14:textId="77777777" w:rsidR="008208F7" w:rsidRDefault="008208F7" w:rsidP="008208F7">
      <w:pPr>
        <w:tabs>
          <w:tab w:val="left" w:pos="7170"/>
        </w:tabs>
        <w:bidi/>
        <w:spacing w:after="0" w:line="240" w:lineRule="auto"/>
        <w:jc w:val="center"/>
        <w:rPr>
          <w:rFonts w:ascii="Simplified Arabic" w:hAnsi="Simplified Arabic" w:cs="Simplified Arabic"/>
          <w:b/>
          <w:bCs/>
          <w:sz w:val="32"/>
          <w:szCs w:val="32"/>
          <w:rtl/>
          <w:lang w:bidi="ar-EG"/>
        </w:rPr>
      </w:pPr>
      <w:r w:rsidRPr="00101E06">
        <w:rPr>
          <w:rFonts w:ascii="Simplified Arabic" w:hAnsi="Simplified Arabic" w:cs="Simplified Arabic"/>
          <w:b/>
          <w:bCs/>
          <w:sz w:val="32"/>
          <w:szCs w:val="32"/>
          <w:rtl/>
          <w:lang w:bidi="ar-EG"/>
        </w:rPr>
        <w:lastRenderedPageBreak/>
        <w:t>النتائج</w:t>
      </w:r>
    </w:p>
    <w:p w14:paraId="7CC7BB2D" w14:textId="77777777" w:rsidR="008208F7" w:rsidRPr="005A4D03" w:rsidRDefault="008208F7" w:rsidP="008208F7">
      <w:pPr>
        <w:tabs>
          <w:tab w:val="left" w:pos="7170"/>
        </w:tabs>
        <w:bidi/>
        <w:spacing w:after="0" w:line="240" w:lineRule="auto"/>
        <w:jc w:val="center"/>
        <w:rPr>
          <w:rFonts w:ascii="Simplified Arabic" w:hAnsi="Simplified Arabic" w:cs="Simplified Arabic"/>
          <w:b/>
          <w:bCs/>
          <w:sz w:val="6"/>
          <w:szCs w:val="6"/>
          <w:rtl/>
          <w:lang w:bidi="ar-EG"/>
        </w:rPr>
      </w:pPr>
    </w:p>
    <w:p w14:paraId="15649547" w14:textId="77777777" w:rsidR="008208F7" w:rsidRDefault="008208F7" w:rsidP="008208F7">
      <w:pPr>
        <w:tabs>
          <w:tab w:val="left" w:pos="7170"/>
        </w:tabs>
        <w:bidi/>
        <w:spacing w:after="0"/>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يمكن تلخيص أهم نتائج </w:t>
      </w:r>
      <w:r>
        <w:rPr>
          <w:rFonts w:ascii="Simplified Arabic" w:hAnsi="Simplified Arabic" w:cs="Simplified Arabic" w:hint="cs"/>
          <w:b/>
          <w:bCs/>
          <w:sz w:val="28"/>
          <w:szCs w:val="28"/>
          <w:rtl/>
          <w:lang w:bidi="ar-EG"/>
        </w:rPr>
        <w:t>الدراسة في الحالات التالية</w:t>
      </w:r>
      <w:r w:rsidRPr="00A83226">
        <w:rPr>
          <w:rFonts w:ascii="Simplified Arabic" w:hAnsi="Simplified Arabic" w:cs="Simplified Arabic"/>
          <w:b/>
          <w:bCs/>
          <w:sz w:val="28"/>
          <w:szCs w:val="28"/>
          <w:rtl/>
          <w:lang w:bidi="ar-EG"/>
        </w:rPr>
        <w:t>:</w:t>
      </w:r>
    </w:p>
    <w:p w14:paraId="4EBF75DF" w14:textId="77777777" w:rsidR="008208F7" w:rsidRDefault="008208F7" w:rsidP="008208F7">
      <w:pPr>
        <w:tabs>
          <w:tab w:val="left" w:pos="7170"/>
        </w:tabs>
        <w:bidi/>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أولاً: نقص كميات المياه المعروضة</w:t>
      </w:r>
    </w:p>
    <w:p w14:paraId="2219C4E1" w14:textId="77777777" w:rsidR="008208F7" w:rsidRPr="00074C87" w:rsidRDefault="008208F7" w:rsidP="008208F7">
      <w:pPr>
        <w:tabs>
          <w:tab w:val="left" w:pos="7170"/>
        </w:tabs>
        <w:bidi/>
        <w:spacing w:after="0"/>
        <w:jc w:val="both"/>
        <w:rPr>
          <w:rFonts w:ascii="Simplified Arabic" w:hAnsi="Simplified Arabic" w:cs="Simplified Arabic"/>
          <w:sz w:val="28"/>
          <w:szCs w:val="28"/>
          <w:rtl/>
          <w:lang w:bidi="ar-EG"/>
        </w:rPr>
      </w:pPr>
      <w:r w:rsidRPr="00074C87">
        <w:rPr>
          <w:rFonts w:ascii="Simplified Arabic" w:hAnsi="Simplified Arabic" w:cs="Simplified Arabic" w:hint="cs"/>
          <w:sz w:val="28"/>
          <w:szCs w:val="28"/>
          <w:rtl/>
          <w:lang w:bidi="ar-EG"/>
        </w:rPr>
        <w:t>ويرجع نقص</w:t>
      </w:r>
      <w:r>
        <w:rPr>
          <w:rFonts w:ascii="Simplified Arabic" w:hAnsi="Simplified Arabic" w:cs="Simplified Arabic" w:hint="cs"/>
          <w:sz w:val="28"/>
          <w:szCs w:val="28"/>
          <w:rtl/>
          <w:lang w:bidi="ar-EG"/>
        </w:rPr>
        <w:t xml:space="preserve"> المعروض</w:t>
      </w:r>
      <w:r w:rsidRPr="00074C87">
        <w:rPr>
          <w:rFonts w:ascii="Simplified Arabic" w:hAnsi="Simplified Arabic" w:cs="Simplified Arabic" w:hint="cs"/>
          <w:sz w:val="28"/>
          <w:szCs w:val="28"/>
          <w:rtl/>
          <w:lang w:bidi="ar-EG"/>
        </w:rPr>
        <w:t xml:space="preserve"> لأسباب عديدة ومنها دخول مصر مرحلة الشح المائي بتأثير سد النهضة على نقص حصة مصر من المياه العذبة، وزيادة معوقات الحصول على حصص المياه من دول المنبع، وعدم استخدام المياه الجوفية من الآبار الاستخدام الأمثل</w:t>
      </w:r>
      <w:r>
        <w:rPr>
          <w:rFonts w:ascii="Simplified Arabic" w:hAnsi="Simplified Arabic" w:cs="Simplified Arabic" w:hint="cs"/>
          <w:sz w:val="28"/>
          <w:szCs w:val="28"/>
          <w:rtl/>
          <w:lang w:bidi="ar-EG"/>
        </w:rPr>
        <w:t>، وأيضاً عدم وجود استراتيجية محدثة ومتبعة تواجه تلك الأزمات</w:t>
      </w:r>
    </w:p>
    <w:p w14:paraId="51A2AF8C" w14:textId="77777777" w:rsidR="008208F7" w:rsidRDefault="008208F7" w:rsidP="008208F7">
      <w:pPr>
        <w:tabs>
          <w:tab w:val="left" w:pos="7170"/>
        </w:tabs>
        <w:bidi/>
        <w:spacing w:after="0"/>
        <w:jc w:val="both"/>
        <w:rPr>
          <w:rFonts w:ascii="Simplified Arabic" w:hAnsi="Simplified Arabic" w:cs="Simplified Arabic"/>
          <w:sz w:val="28"/>
          <w:szCs w:val="28"/>
          <w:rtl/>
          <w:lang w:bidi="ar-EG"/>
        </w:rPr>
      </w:pPr>
      <w:r w:rsidRPr="00074C87">
        <w:rPr>
          <w:rFonts w:ascii="Simplified Arabic" w:hAnsi="Simplified Arabic" w:cs="Simplified Arabic" w:hint="cs"/>
          <w:sz w:val="28"/>
          <w:szCs w:val="28"/>
          <w:rtl/>
          <w:lang w:bidi="ar-EG"/>
        </w:rPr>
        <w:t xml:space="preserve">ويترتب على ذلك </w:t>
      </w:r>
      <w:r>
        <w:rPr>
          <w:rFonts w:ascii="Simplified Arabic" w:hAnsi="Simplified Arabic" w:cs="Simplified Arabic" w:hint="cs"/>
          <w:sz w:val="28"/>
          <w:szCs w:val="28"/>
          <w:rtl/>
          <w:lang w:bidi="ar-EG"/>
        </w:rPr>
        <w:t xml:space="preserve">النقص </w:t>
      </w:r>
      <w:r w:rsidRPr="00074C87">
        <w:rPr>
          <w:rFonts w:ascii="Simplified Arabic" w:hAnsi="Simplified Arabic" w:cs="Simplified Arabic" w:hint="cs"/>
          <w:sz w:val="28"/>
          <w:szCs w:val="28"/>
          <w:rtl/>
          <w:lang w:bidi="ar-EG"/>
        </w:rPr>
        <w:t xml:space="preserve">اتساع الفجوة بين العرض والطلب، </w:t>
      </w:r>
      <w:r>
        <w:rPr>
          <w:rFonts w:ascii="Simplified Arabic" w:hAnsi="Simplified Arabic" w:cs="Simplified Arabic" w:hint="cs"/>
          <w:sz w:val="28"/>
          <w:szCs w:val="28"/>
          <w:rtl/>
          <w:lang w:bidi="ar-EG"/>
        </w:rPr>
        <w:t>مما يستدعي</w:t>
      </w:r>
      <w:r w:rsidRPr="00074C87">
        <w:rPr>
          <w:rFonts w:ascii="Simplified Arabic" w:hAnsi="Simplified Arabic" w:cs="Simplified Arabic" w:hint="cs"/>
          <w:sz w:val="28"/>
          <w:szCs w:val="28"/>
          <w:rtl/>
          <w:lang w:bidi="ar-EG"/>
        </w:rPr>
        <w:t xml:space="preserve"> الحفاظ على المياه وأخذ التدابير اللازمة لترشيد الاستهلاك وضرورة تنمية الموارد غير التقليدية للحفاظ على التوازن بين العرض والطلب</w:t>
      </w:r>
      <w:r>
        <w:rPr>
          <w:rFonts w:ascii="Simplified Arabic" w:hAnsi="Simplified Arabic" w:cs="Simplified Arabic"/>
          <w:sz w:val="28"/>
          <w:szCs w:val="28"/>
          <w:lang w:bidi="ar-EG"/>
        </w:rPr>
        <w:t>.</w:t>
      </w:r>
    </w:p>
    <w:p w14:paraId="69357675" w14:textId="77777777" w:rsidR="008208F7" w:rsidRDefault="008208F7" w:rsidP="008208F7">
      <w:pPr>
        <w:tabs>
          <w:tab w:val="left" w:pos="7170"/>
        </w:tabs>
        <w:bidi/>
        <w:spacing w:after="0"/>
        <w:jc w:val="both"/>
        <w:rPr>
          <w:rFonts w:ascii="Simplified Arabic" w:hAnsi="Simplified Arabic" w:cs="Simplified Arabic"/>
          <w:b/>
          <w:bCs/>
          <w:sz w:val="28"/>
          <w:szCs w:val="28"/>
          <w:rtl/>
          <w:lang w:bidi="ar-EG"/>
        </w:rPr>
      </w:pPr>
      <w:r w:rsidRPr="00074C87">
        <w:rPr>
          <w:rFonts w:ascii="Simplified Arabic" w:hAnsi="Simplified Arabic" w:cs="Simplified Arabic" w:hint="cs"/>
          <w:b/>
          <w:bCs/>
          <w:sz w:val="28"/>
          <w:szCs w:val="28"/>
          <w:rtl/>
          <w:lang w:bidi="ar-EG"/>
        </w:rPr>
        <w:t>ثانياً</w:t>
      </w:r>
      <w:r>
        <w:rPr>
          <w:rFonts w:ascii="Simplified Arabic" w:hAnsi="Simplified Arabic" w:cs="Simplified Arabic" w:hint="cs"/>
          <w:b/>
          <w:bCs/>
          <w:sz w:val="28"/>
          <w:szCs w:val="28"/>
          <w:rtl/>
          <w:lang w:bidi="ar-EG"/>
        </w:rPr>
        <w:t>: زيادة الطلب على المياه</w:t>
      </w:r>
    </w:p>
    <w:p w14:paraId="430E5639" w14:textId="77777777" w:rsidR="008208F7" w:rsidRPr="002269A7" w:rsidRDefault="008208F7" w:rsidP="008208F7">
      <w:pPr>
        <w:tabs>
          <w:tab w:val="left" w:pos="7170"/>
        </w:tabs>
        <w:bidi/>
        <w:spacing w:after="0"/>
        <w:ind w:left="474"/>
        <w:jc w:val="both"/>
        <w:rPr>
          <w:rFonts w:ascii="Simplified Arabic" w:hAnsi="Simplified Arabic" w:cs="Simplified Arabic"/>
          <w:sz w:val="28"/>
          <w:szCs w:val="28"/>
          <w:lang w:bidi="ar-EG"/>
        </w:rPr>
      </w:pPr>
      <w:r w:rsidRPr="002269A7">
        <w:rPr>
          <w:rFonts w:ascii="Simplified Arabic" w:hAnsi="Simplified Arabic" w:cs="Simplified Arabic" w:hint="cs"/>
          <w:sz w:val="28"/>
          <w:szCs w:val="28"/>
          <w:rtl/>
          <w:lang w:bidi="ar-EG"/>
        </w:rPr>
        <w:t xml:space="preserve">وترجع زيادة الطلب إلى زيادة النمو السكاني </w:t>
      </w:r>
      <w:r>
        <w:rPr>
          <w:rFonts w:ascii="Simplified Arabic" w:hAnsi="Simplified Arabic" w:cs="Simplified Arabic" w:hint="cs"/>
          <w:sz w:val="28"/>
          <w:szCs w:val="28"/>
          <w:rtl/>
          <w:lang w:bidi="ar-EG"/>
        </w:rPr>
        <w:t xml:space="preserve">وانخفاض نصيب الفرد من المياه </w:t>
      </w:r>
      <w:r w:rsidRPr="002269A7">
        <w:rPr>
          <w:rFonts w:ascii="Simplified Arabic" w:hAnsi="Simplified Arabic" w:cs="Simplified Arabic" w:hint="cs"/>
          <w:sz w:val="28"/>
          <w:szCs w:val="28"/>
          <w:rtl/>
          <w:lang w:bidi="ar-EG"/>
        </w:rPr>
        <w:t xml:space="preserve">وزيادة عمليات التصنيع، وايضاً زيادة الزراعات المستهلكة للمياه، مما ترتب عليه </w:t>
      </w:r>
      <w:r w:rsidRPr="002269A7">
        <w:rPr>
          <w:rFonts w:ascii="Simplified Arabic" w:hAnsi="Simplified Arabic" w:cs="Simplified Arabic"/>
          <w:sz w:val="28"/>
          <w:szCs w:val="28"/>
          <w:rtl/>
          <w:lang w:bidi="ar-EG"/>
        </w:rPr>
        <w:t xml:space="preserve">تزايد الهدر والفقد اثناء </w:t>
      </w:r>
      <w:r w:rsidRPr="002269A7">
        <w:rPr>
          <w:rFonts w:ascii="Simplified Arabic" w:hAnsi="Simplified Arabic" w:cs="Simplified Arabic" w:hint="cs"/>
          <w:sz w:val="28"/>
          <w:szCs w:val="28"/>
          <w:rtl/>
          <w:lang w:bidi="ar-EG"/>
        </w:rPr>
        <w:t>الاستخدام</w:t>
      </w:r>
      <w:r w:rsidRPr="002269A7">
        <w:rPr>
          <w:rFonts w:ascii="Simplified Arabic" w:hAnsi="Simplified Arabic" w:cs="Simplified Arabic"/>
          <w:sz w:val="28"/>
          <w:szCs w:val="28"/>
          <w:rtl/>
          <w:lang w:bidi="ar-EG"/>
        </w:rPr>
        <w:t xml:space="preserve"> والنقل </w:t>
      </w:r>
      <w:r w:rsidRPr="002269A7">
        <w:rPr>
          <w:rFonts w:ascii="Simplified Arabic" w:hAnsi="Simplified Arabic" w:cs="Simplified Arabic" w:hint="cs"/>
          <w:sz w:val="28"/>
          <w:szCs w:val="28"/>
          <w:rtl/>
          <w:lang w:bidi="ar-EG"/>
        </w:rPr>
        <w:t>و</w:t>
      </w:r>
      <w:r w:rsidRPr="002269A7">
        <w:rPr>
          <w:rFonts w:ascii="Simplified Arabic" w:hAnsi="Simplified Arabic" w:cs="Simplified Arabic"/>
          <w:sz w:val="28"/>
          <w:szCs w:val="28"/>
          <w:rtl/>
          <w:lang w:bidi="ar-EG"/>
        </w:rPr>
        <w:t>اتساع الفجوة بين العرض والطلب،</w:t>
      </w:r>
      <w:r w:rsidRPr="002269A7">
        <w:rPr>
          <w:rFonts w:ascii="Simplified Arabic" w:hAnsi="Simplified Arabic" w:cs="Simplified Arabic"/>
          <w:sz w:val="28"/>
          <w:szCs w:val="28"/>
          <w:lang w:bidi="ar-EG"/>
        </w:rPr>
        <w:t xml:space="preserve"> </w:t>
      </w:r>
      <w:r w:rsidRPr="002269A7">
        <w:rPr>
          <w:rFonts w:ascii="Simplified Arabic" w:hAnsi="Simplified Arabic" w:cs="Simplified Arabic"/>
          <w:sz w:val="28"/>
          <w:szCs w:val="28"/>
          <w:rtl/>
          <w:lang w:bidi="ar-EG"/>
        </w:rPr>
        <w:t>وضرورة اخذ التدابير اللازمة للحفاظ عليها عن طريق تبطين الترع وتحديث شبكات نقل المياه</w:t>
      </w:r>
      <w:r w:rsidRPr="002269A7">
        <w:rPr>
          <w:rFonts w:ascii="Simplified Arabic" w:hAnsi="Simplified Arabic" w:cs="Simplified Arabic" w:hint="cs"/>
          <w:sz w:val="28"/>
          <w:szCs w:val="28"/>
          <w:rtl/>
          <w:lang w:bidi="ar-EG"/>
        </w:rPr>
        <w:t xml:space="preserve">، وكذلك التغيرات المناخية وتأثيرها السلبي بالنقص في كميات المعروض، وهذا يستدعي إلى </w:t>
      </w:r>
      <w:r w:rsidRPr="002269A7">
        <w:rPr>
          <w:rFonts w:ascii="Simplified Arabic" w:hAnsi="Simplified Arabic" w:cs="Simplified Arabic"/>
          <w:sz w:val="28"/>
          <w:szCs w:val="28"/>
          <w:rtl/>
          <w:lang w:bidi="ar-EG"/>
        </w:rPr>
        <w:t xml:space="preserve">أهمية الوفر </w:t>
      </w:r>
      <w:r w:rsidRPr="002269A7">
        <w:rPr>
          <w:rFonts w:ascii="Simplified Arabic" w:hAnsi="Simplified Arabic" w:cs="Simplified Arabic" w:hint="cs"/>
          <w:sz w:val="28"/>
          <w:szCs w:val="28"/>
          <w:rtl/>
          <w:lang w:bidi="ar-EG"/>
        </w:rPr>
        <w:t>المائي</w:t>
      </w:r>
      <w:r w:rsidRPr="002269A7">
        <w:rPr>
          <w:rFonts w:ascii="Simplified Arabic" w:hAnsi="Simplified Arabic" w:cs="Simplified Arabic"/>
          <w:sz w:val="28"/>
          <w:szCs w:val="28"/>
          <w:rtl/>
          <w:lang w:bidi="ar-EG"/>
        </w:rPr>
        <w:t xml:space="preserve"> </w:t>
      </w:r>
      <w:r w:rsidRPr="002269A7">
        <w:rPr>
          <w:rFonts w:ascii="Simplified Arabic" w:hAnsi="Simplified Arabic" w:cs="Simplified Arabic" w:hint="cs"/>
          <w:sz w:val="28"/>
          <w:szCs w:val="28"/>
          <w:rtl/>
          <w:lang w:bidi="ar-EG"/>
        </w:rPr>
        <w:t>التي</w:t>
      </w:r>
      <w:r w:rsidRPr="002269A7">
        <w:rPr>
          <w:rFonts w:ascii="Simplified Arabic" w:hAnsi="Simplified Arabic" w:cs="Simplified Arabic"/>
          <w:sz w:val="28"/>
          <w:szCs w:val="28"/>
          <w:rtl/>
          <w:lang w:bidi="ar-EG"/>
        </w:rPr>
        <w:t xml:space="preserve"> من الممكن الحصول عليها نتيجة التحول </w:t>
      </w:r>
      <w:r w:rsidRPr="002269A7">
        <w:rPr>
          <w:rFonts w:ascii="Simplified Arabic" w:hAnsi="Simplified Arabic" w:cs="Simplified Arabic" w:hint="cs"/>
          <w:sz w:val="28"/>
          <w:szCs w:val="28"/>
          <w:rtl/>
          <w:lang w:bidi="ar-EG"/>
        </w:rPr>
        <w:t>للري</w:t>
      </w:r>
      <w:r w:rsidRPr="002269A7">
        <w:rPr>
          <w:rFonts w:ascii="Simplified Arabic" w:hAnsi="Simplified Arabic" w:cs="Simplified Arabic"/>
          <w:sz w:val="28"/>
          <w:szCs w:val="28"/>
          <w:rtl/>
          <w:lang w:bidi="ar-EG"/>
        </w:rPr>
        <w:t xml:space="preserve"> الحديث </w:t>
      </w:r>
      <w:r w:rsidRPr="002269A7">
        <w:rPr>
          <w:rFonts w:ascii="Simplified Arabic" w:hAnsi="Simplified Arabic" w:cs="Simplified Arabic" w:hint="cs"/>
          <w:sz w:val="28"/>
          <w:szCs w:val="28"/>
          <w:rtl/>
          <w:lang w:bidi="ar-EG"/>
        </w:rPr>
        <w:t>في</w:t>
      </w:r>
      <w:r w:rsidRPr="002269A7">
        <w:rPr>
          <w:rFonts w:ascii="Simplified Arabic" w:hAnsi="Simplified Arabic" w:cs="Simplified Arabic"/>
          <w:sz w:val="28"/>
          <w:szCs w:val="28"/>
          <w:rtl/>
          <w:lang w:bidi="ar-EG"/>
        </w:rPr>
        <w:t xml:space="preserve"> سد العجز </w:t>
      </w:r>
      <w:r w:rsidRPr="002269A7">
        <w:rPr>
          <w:rFonts w:ascii="Simplified Arabic" w:hAnsi="Simplified Arabic" w:cs="Simplified Arabic" w:hint="cs"/>
          <w:sz w:val="28"/>
          <w:szCs w:val="28"/>
          <w:rtl/>
          <w:lang w:bidi="ar-EG"/>
        </w:rPr>
        <w:t>في</w:t>
      </w:r>
      <w:r w:rsidRPr="002269A7">
        <w:rPr>
          <w:rFonts w:ascii="Simplified Arabic" w:hAnsi="Simplified Arabic" w:cs="Simplified Arabic"/>
          <w:sz w:val="28"/>
          <w:szCs w:val="28"/>
          <w:rtl/>
          <w:lang w:bidi="ar-EG"/>
        </w:rPr>
        <w:t xml:space="preserve"> الميزان </w:t>
      </w:r>
      <w:r w:rsidRPr="002269A7">
        <w:rPr>
          <w:rFonts w:ascii="Simplified Arabic" w:hAnsi="Simplified Arabic" w:cs="Simplified Arabic" w:hint="cs"/>
          <w:sz w:val="28"/>
          <w:szCs w:val="28"/>
          <w:rtl/>
          <w:lang w:bidi="ar-EG"/>
        </w:rPr>
        <w:t>المائي</w:t>
      </w:r>
      <w:r w:rsidRPr="002269A7">
        <w:rPr>
          <w:rFonts w:ascii="Simplified Arabic" w:hAnsi="Simplified Arabic" w:cs="Simplified Arabic"/>
          <w:sz w:val="28"/>
          <w:szCs w:val="28"/>
          <w:rtl/>
          <w:lang w:bidi="ar-EG"/>
        </w:rPr>
        <w:t xml:space="preserve"> وبما يحقق زيادة </w:t>
      </w:r>
      <w:r w:rsidRPr="002269A7">
        <w:rPr>
          <w:rFonts w:ascii="Simplified Arabic" w:hAnsi="Simplified Arabic" w:cs="Simplified Arabic" w:hint="cs"/>
          <w:sz w:val="28"/>
          <w:szCs w:val="28"/>
          <w:rtl/>
          <w:lang w:bidi="ar-EG"/>
        </w:rPr>
        <w:t>في</w:t>
      </w:r>
      <w:r w:rsidRPr="002269A7">
        <w:rPr>
          <w:rFonts w:ascii="Simplified Arabic" w:hAnsi="Simplified Arabic" w:cs="Simplified Arabic"/>
          <w:sz w:val="28"/>
          <w:szCs w:val="28"/>
          <w:rtl/>
          <w:lang w:bidi="ar-EG"/>
        </w:rPr>
        <w:t xml:space="preserve"> كلاً من الإنتاجية والإنتاج الكلى </w:t>
      </w:r>
      <w:r w:rsidRPr="002269A7">
        <w:rPr>
          <w:rFonts w:ascii="Simplified Arabic" w:hAnsi="Simplified Arabic" w:cs="Simplified Arabic" w:hint="cs"/>
          <w:sz w:val="28"/>
          <w:szCs w:val="28"/>
          <w:rtl/>
          <w:lang w:bidi="ar-EG"/>
        </w:rPr>
        <w:t>والاكتفاء</w:t>
      </w:r>
      <w:r w:rsidRPr="002269A7">
        <w:rPr>
          <w:rFonts w:ascii="Simplified Arabic" w:hAnsi="Simplified Arabic" w:cs="Simplified Arabic"/>
          <w:sz w:val="28"/>
          <w:szCs w:val="28"/>
          <w:rtl/>
          <w:lang w:bidi="ar-EG"/>
        </w:rPr>
        <w:t xml:space="preserve"> </w:t>
      </w:r>
      <w:r w:rsidRPr="002269A7">
        <w:rPr>
          <w:rFonts w:ascii="Simplified Arabic" w:hAnsi="Simplified Arabic" w:cs="Simplified Arabic" w:hint="cs"/>
          <w:sz w:val="28"/>
          <w:szCs w:val="28"/>
          <w:rtl/>
          <w:lang w:bidi="ar-EG"/>
        </w:rPr>
        <w:t>الذاتي</w:t>
      </w:r>
      <w:r w:rsidRPr="002269A7">
        <w:rPr>
          <w:rFonts w:ascii="Simplified Arabic" w:hAnsi="Simplified Arabic" w:cs="Simplified Arabic"/>
          <w:sz w:val="28"/>
          <w:szCs w:val="28"/>
          <w:rtl/>
          <w:lang w:bidi="ar-EG"/>
        </w:rPr>
        <w:t xml:space="preserve"> من كافة السلع والمنتجات الزراعية</w:t>
      </w:r>
      <w:r w:rsidRPr="002269A7">
        <w:rPr>
          <w:rFonts w:ascii="Simplified Arabic" w:hAnsi="Simplified Arabic" w:cs="Simplified Arabic"/>
          <w:sz w:val="28"/>
          <w:szCs w:val="28"/>
          <w:lang w:bidi="ar-EG"/>
        </w:rPr>
        <w:t>.</w:t>
      </w:r>
    </w:p>
    <w:p w14:paraId="180E9BE1" w14:textId="77777777" w:rsidR="008208F7" w:rsidRDefault="008208F7" w:rsidP="008208F7">
      <w:pPr>
        <w:tabs>
          <w:tab w:val="left" w:pos="7170"/>
        </w:tabs>
        <w:bidi/>
        <w:spacing w:after="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ثالثاً: سوء إدارة المياه</w:t>
      </w:r>
    </w:p>
    <w:p w14:paraId="037ED20C" w14:textId="77777777" w:rsidR="008208F7" w:rsidRPr="0046474D" w:rsidRDefault="008208F7" w:rsidP="008208F7">
      <w:pPr>
        <w:tabs>
          <w:tab w:val="left" w:pos="7170"/>
        </w:tabs>
        <w:bidi/>
        <w:spacing w:after="0"/>
        <w:ind w:left="360"/>
        <w:jc w:val="both"/>
        <w:rPr>
          <w:rFonts w:ascii="Simplified Arabic" w:hAnsi="Simplified Arabic" w:cs="Simplified Arabic"/>
          <w:sz w:val="28"/>
          <w:szCs w:val="28"/>
          <w:lang w:bidi="ar-EG"/>
        </w:rPr>
      </w:pPr>
      <w:r w:rsidRPr="0046474D">
        <w:rPr>
          <w:rFonts w:ascii="Simplified Arabic" w:hAnsi="Simplified Arabic" w:cs="Simplified Arabic" w:hint="cs"/>
          <w:sz w:val="28"/>
          <w:szCs w:val="28"/>
          <w:rtl/>
          <w:lang w:bidi="ar-EG"/>
        </w:rPr>
        <w:t>ويرجع سوء الإدارة إلى سوء التخطيط ، وعدم وجود إدارة متخصصة لمواجهة الازمات والكوارث، وايضاً الظروف السياسية والاقتصادية والاجتماعية، والضغوط الدولية، وأيضاً عدم تقديم دراسات جدوى في مجال المياه والري ل</w:t>
      </w:r>
      <w:r w:rsidRPr="0046474D">
        <w:rPr>
          <w:rFonts w:ascii="Simplified Arabic" w:hAnsi="Simplified Arabic" w:cs="Simplified Arabic"/>
          <w:sz w:val="28"/>
          <w:szCs w:val="28"/>
          <w:rtl/>
          <w:lang w:bidi="ar-EG"/>
        </w:rPr>
        <w:t xml:space="preserve">دعم </w:t>
      </w:r>
      <w:r w:rsidRPr="0046474D">
        <w:rPr>
          <w:rFonts w:ascii="Simplified Arabic" w:hAnsi="Simplified Arabic" w:cs="Simplified Arabic" w:hint="cs"/>
          <w:sz w:val="28"/>
          <w:szCs w:val="28"/>
          <w:rtl/>
          <w:lang w:bidi="ar-EG"/>
        </w:rPr>
        <w:t>اتخاذ</w:t>
      </w:r>
      <w:r w:rsidRPr="0046474D">
        <w:rPr>
          <w:rFonts w:ascii="Simplified Arabic" w:hAnsi="Simplified Arabic" w:cs="Simplified Arabic"/>
          <w:sz w:val="28"/>
          <w:szCs w:val="28"/>
          <w:rtl/>
          <w:lang w:bidi="ar-EG"/>
        </w:rPr>
        <w:t xml:space="preserve"> القرارات الخاصة بتخصيص المياه وإداراتها </w:t>
      </w:r>
      <w:r w:rsidRPr="0046474D">
        <w:rPr>
          <w:rFonts w:ascii="Simplified Arabic" w:hAnsi="Simplified Arabic" w:cs="Simplified Arabic" w:hint="cs"/>
          <w:sz w:val="28"/>
          <w:szCs w:val="28"/>
          <w:rtl/>
          <w:lang w:bidi="ar-EG"/>
        </w:rPr>
        <w:t>في</w:t>
      </w:r>
      <w:r w:rsidRPr="0046474D">
        <w:rPr>
          <w:rFonts w:ascii="Simplified Arabic" w:hAnsi="Simplified Arabic" w:cs="Simplified Arabic"/>
          <w:sz w:val="28"/>
          <w:szCs w:val="28"/>
          <w:rtl/>
          <w:lang w:bidi="ar-EG"/>
        </w:rPr>
        <w:t xml:space="preserve"> ظل ظروف الندرة المائية</w:t>
      </w:r>
      <w:r w:rsidRPr="0046474D">
        <w:rPr>
          <w:rFonts w:ascii="Simplified Arabic" w:hAnsi="Simplified Arabic" w:cs="Simplified Arabic" w:hint="cs"/>
          <w:sz w:val="28"/>
          <w:szCs w:val="28"/>
          <w:rtl/>
          <w:lang w:bidi="ar-EG"/>
        </w:rPr>
        <w:t xml:space="preserve"> ويتطلب هذا إدارة جيدة تستهدف تحقيق </w:t>
      </w:r>
      <w:r w:rsidRPr="0046474D">
        <w:rPr>
          <w:rFonts w:ascii="Simplified Arabic" w:hAnsi="Simplified Arabic" w:cs="Simplified Arabic"/>
          <w:sz w:val="28"/>
          <w:szCs w:val="28"/>
          <w:rtl/>
          <w:lang w:bidi="ar-EG"/>
        </w:rPr>
        <w:t xml:space="preserve">الحوكمة المائية </w:t>
      </w:r>
      <w:r w:rsidRPr="0046474D">
        <w:rPr>
          <w:rFonts w:ascii="Simplified Arabic" w:hAnsi="Simplified Arabic" w:cs="Simplified Arabic" w:hint="cs"/>
          <w:sz w:val="28"/>
          <w:szCs w:val="28"/>
          <w:rtl/>
          <w:lang w:bidi="ar-EG"/>
        </w:rPr>
        <w:t>والتي تشمل</w:t>
      </w:r>
      <w:r w:rsidRPr="0046474D">
        <w:rPr>
          <w:rFonts w:ascii="Simplified Arabic" w:hAnsi="Simplified Arabic" w:cs="Simplified Arabic"/>
          <w:sz w:val="28"/>
          <w:szCs w:val="28"/>
          <w:rtl/>
          <w:lang w:bidi="ar-EG"/>
        </w:rPr>
        <w:t xml:space="preserve"> مجموعة النظم المتكاملة </w:t>
      </w:r>
      <w:r w:rsidRPr="0046474D">
        <w:rPr>
          <w:rFonts w:ascii="Simplified Arabic" w:hAnsi="Simplified Arabic" w:cs="Simplified Arabic" w:hint="cs"/>
          <w:sz w:val="28"/>
          <w:szCs w:val="28"/>
          <w:rtl/>
          <w:lang w:bidi="ar-EG"/>
        </w:rPr>
        <w:t>التي</w:t>
      </w:r>
      <w:r w:rsidRPr="0046474D">
        <w:rPr>
          <w:rFonts w:ascii="Simplified Arabic" w:hAnsi="Simplified Arabic" w:cs="Simplified Arabic"/>
          <w:sz w:val="28"/>
          <w:szCs w:val="28"/>
          <w:rtl/>
          <w:lang w:bidi="ar-EG"/>
        </w:rPr>
        <w:t xml:space="preserve"> تتحكم وتؤثر </w:t>
      </w:r>
      <w:r w:rsidRPr="0046474D">
        <w:rPr>
          <w:rFonts w:ascii="Simplified Arabic" w:hAnsi="Simplified Arabic" w:cs="Simplified Arabic" w:hint="cs"/>
          <w:sz w:val="28"/>
          <w:szCs w:val="28"/>
          <w:rtl/>
          <w:lang w:bidi="ar-EG"/>
        </w:rPr>
        <w:t>في</w:t>
      </w:r>
      <w:r w:rsidRPr="0046474D">
        <w:rPr>
          <w:rFonts w:ascii="Simplified Arabic" w:hAnsi="Simplified Arabic" w:cs="Simplified Arabic"/>
          <w:sz w:val="28"/>
          <w:szCs w:val="28"/>
          <w:rtl/>
          <w:lang w:bidi="ar-EG"/>
        </w:rPr>
        <w:t xml:space="preserve"> صنع القرارات الخاصة بتطوير واستدامة الموارد المائية، وهى انعكاس للواقع </w:t>
      </w:r>
      <w:r w:rsidRPr="0046474D">
        <w:rPr>
          <w:rFonts w:ascii="Simplified Arabic" w:hAnsi="Simplified Arabic" w:cs="Simplified Arabic" w:hint="cs"/>
          <w:sz w:val="28"/>
          <w:szCs w:val="28"/>
          <w:rtl/>
          <w:lang w:bidi="ar-EG"/>
        </w:rPr>
        <w:t>السياسي</w:t>
      </w:r>
      <w:r w:rsidRPr="0046474D">
        <w:rPr>
          <w:rFonts w:ascii="Simplified Arabic" w:hAnsi="Simplified Arabic" w:cs="Simplified Arabic"/>
          <w:sz w:val="28"/>
          <w:szCs w:val="28"/>
          <w:rtl/>
          <w:lang w:bidi="ar-EG"/>
        </w:rPr>
        <w:t xml:space="preserve"> </w:t>
      </w:r>
      <w:r w:rsidRPr="0046474D">
        <w:rPr>
          <w:rFonts w:ascii="Simplified Arabic" w:hAnsi="Simplified Arabic" w:cs="Simplified Arabic" w:hint="cs"/>
          <w:sz w:val="28"/>
          <w:szCs w:val="28"/>
          <w:rtl/>
          <w:lang w:bidi="ar-EG"/>
        </w:rPr>
        <w:t>والاقتصادي</w:t>
      </w:r>
      <w:r w:rsidRPr="0046474D">
        <w:rPr>
          <w:rFonts w:ascii="Simplified Arabic" w:hAnsi="Simplified Arabic" w:cs="Simplified Arabic"/>
          <w:sz w:val="28"/>
          <w:szCs w:val="28"/>
          <w:rtl/>
          <w:lang w:bidi="ar-EG"/>
        </w:rPr>
        <w:t xml:space="preserve"> </w:t>
      </w:r>
      <w:r w:rsidRPr="0046474D">
        <w:rPr>
          <w:rFonts w:ascii="Simplified Arabic" w:hAnsi="Simplified Arabic" w:cs="Simplified Arabic" w:hint="cs"/>
          <w:sz w:val="28"/>
          <w:szCs w:val="28"/>
          <w:rtl/>
          <w:lang w:bidi="ar-EG"/>
        </w:rPr>
        <w:t>والاجتماعي</w:t>
      </w:r>
      <w:r w:rsidRPr="0046474D">
        <w:rPr>
          <w:rFonts w:ascii="Simplified Arabic" w:hAnsi="Simplified Arabic" w:cs="Simplified Arabic"/>
          <w:sz w:val="28"/>
          <w:szCs w:val="28"/>
          <w:rtl/>
          <w:lang w:bidi="ar-EG"/>
        </w:rPr>
        <w:t xml:space="preserve"> على المستويات الوطنية والإقليمية والمحلية</w:t>
      </w:r>
      <w:r w:rsidRPr="0046474D">
        <w:rPr>
          <w:rFonts w:ascii="Simplified Arabic" w:hAnsi="Simplified Arabic" w:cs="Simplified Arabic"/>
          <w:color w:val="000000" w:themeColor="text1"/>
          <w:sz w:val="24"/>
          <w:szCs w:val="24"/>
          <w:rtl/>
          <w:lang w:bidi="ar-EG"/>
        </w:rPr>
        <w:t xml:space="preserve"> </w:t>
      </w:r>
      <w:r w:rsidRPr="0046474D">
        <w:rPr>
          <w:rFonts w:ascii="Simplified Arabic" w:hAnsi="Simplified Arabic" w:cs="Simplified Arabic"/>
          <w:sz w:val="28"/>
          <w:szCs w:val="28"/>
          <w:rtl/>
          <w:lang w:bidi="ar-EG"/>
        </w:rPr>
        <w:t xml:space="preserve">والمشاركة الواسعة للمجتمع </w:t>
      </w:r>
      <w:r w:rsidRPr="0046474D">
        <w:rPr>
          <w:rFonts w:ascii="Simplified Arabic" w:hAnsi="Simplified Arabic" w:cs="Simplified Arabic" w:hint="cs"/>
          <w:sz w:val="28"/>
          <w:szCs w:val="28"/>
          <w:rtl/>
          <w:lang w:bidi="ar-EG"/>
        </w:rPr>
        <w:t>المدني</w:t>
      </w:r>
      <w:r w:rsidRPr="0046474D">
        <w:rPr>
          <w:rFonts w:ascii="Simplified Arabic" w:hAnsi="Simplified Arabic" w:cs="Simplified Arabic"/>
          <w:sz w:val="28"/>
          <w:szCs w:val="28"/>
          <w:rtl/>
          <w:lang w:bidi="ar-EG"/>
        </w:rPr>
        <w:t xml:space="preserve"> والمؤسسات الخاصة  والحكومة</w:t>
      </w:r>
      <w:r w:rsidRPr="0046474D">
        <w:rPr>
          <w:rFonts w:ascii="Simplified Arabic" w:hAnsi="Simplified Arabic" w:cs="Simplified Arabic" w:hint="cs"/>
          <w:sz w:val="28"/>
          <w:szCs w:val="28"/>
          <w:rtl/>
          <w:lang w:bidi="ar-EG"/>
        </w:rPr>
        <w:t>، وأيضاً نظم</w:t>
      </w:r>
      <w:r w:rsidRPr="0046474D">
        <w:rPr>
          <w:rFonts w:ascii="Simplified Arabic" w:hAnsi="Simplified Arabic" w:cs="Simplified Arabic"/>
          <w:sz w:val="28"/>
          <w:szCs w:val="28"/>
          <w:rtl/>
          <w:lang w:bidi="ar-EG"/>
        </w:rPr>
        <w:t xml:space="preserve"> المعلومات </w:t>
      </w:r>
      <w:r w:rsidRPr="0046474D">
        <w:rPr>
          <w:rFonts w:ascii="Simplified Arabic" w:hAnsi="Simplified Arabic" w:cs="Simplified Arabic" w:hint="cs"/>
          <w:sz w:val="28"/>
          <w:szCs w:val="28"/>
          <w:rtl/>
          <w:lang w:bidi="ar-EG"/>
        </w:rPr>
        <w:t>الموفرة</w:t>
      </w:r>
      <w:r w:rsidRPr="0046474D">
        <w:rPr>
          <w:rFonts w:ascii="Simplified Arabic" w:hAnsi="Simplified Arabic" w:cs="Simplified Arabic"/>
          <w:sz w:val="28"/>
          <w:szCs w:val="28"/>
          <w:rtl/>
          <w:lang w:bidi="ar-EG"/>
        </w:rPr>
        <w:t xml:space="preserve"> </w:t>
      </w:r>
      <w:r w:rsidRPr="0046474D">
        <w:rPr>
          <w:rFonts w:ascii="Simplified Arabic" w:hAnsi="Simplified Arabic" w:cs="Simplified Arabic" w:hint="cs"/>
          <w:sz w:val="28"/>
          <w:szCs w:val="28"/>
          <w:rtl/>
          <w:lang w:bidi="ar-EG"/>
        </w:rPr>
        <w:t>ل</w:t>
      </w:r>
      <w:r w:rsidRPr="0046474D">
        <w:rPr>
          <w:rFonts w:ascii="Simplified Arabic" w:hAnsi="Simplified Arabic" w:cs="Simplified Arabic"/>
          <w:sz w:val="28"/>
          <w:szCs w:val="28"/>
          <w:rtl/>
          <w:lang w:bidi="ar-EG"/>
        </w:rPr>
        <w:t>لمعلومات المائية حول وضع الموارد المائية والتزويد بمياه الشرب والتلوث ومعالجة المياه المستعملة.</w:t>
      </w:r>
    </w:p>
    <w:p w14:paraId="334CB887" w14:textId="77777777" w:rsidR="008208F7" w:rsidRDefault="008208F7" w:rsidP="008208F7">
      <w:pPr>
        <w:tabs>
          <w:tab w:val="left" w:pos="7170"/>
        </w:tabs>
        <w:bidi/>
        <w:spacing w:after="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رابعاً: </w:t>
      </w:r>
      <w:r w:rsidRPr="00554071">
        <w:rPr>
          <w:rFonts w:ascii="Simplified Arabic" w:hAnsi="Simplified Arabic" w:cs="Simplified Arabic" w:hint="cs"/>
          <w:b/>
          <w:bCs/>
          <w:sz w:val="28"/>
          <w:szCs w:val="28"/>
          <w:rtl/>
          <w:lang w:bidi="ar-EG"/>
        </w:rPr>
        <w:t>تحليل استهلاك المياه</w:t>
      </w:r>
    </w:p>
    <w:p w14:paraId="214FE64A" w14:textId="77777777" w:rsidR="008208F7" w:rsidRDefault="008208F7" w:rsidP="008208F7">
      <w:pPr>
        <w:tabs>
          <w:tab w:val="left" w:pos="7170"/>
        </w:tabs>
        <w:bidi/>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يرجع زيادة استهلاك المياه للزيادة السكانية وزيادة عمليات التصنيع الغذائي والصناعات الأخرى والتوسع في الرقعة الزراعية، وهذا يتطلب تحسين التخطيط والتنظيم وتوزيع المياه بصورة عادلة بين القطاعات المختلفة وأيضاً توفير نظم المعلومات اللازمة لاتخاذ القرارات الفعالة بشأن إدارة المياه واستخدام تقنيات الري الحديثة مثل الري بالرش والري بالتنقيط واتباع برامج الري المطور والالتزام بالمقننات المائية لكافة </w:t>
      </w:r>
      <w:r>
        <w:rPr>
          <w:rFonts w:ascii="Simplified Arabic" w:hAnsi="Simplified Arabic" w:cs="Simplified Arabic" w:hint="cs"/>
          <w:sz w:val="28"/>
          <w:szCs w:val="28"/>
          <w:rtl/>
          <w:lang w:bidi="ar-EG"/>
        </w:rPr>
        <w:lastRenderedPageBreak/>
        <w:t>المحاصيل، وأيضاً تنمية الموارد المائية غير التقليدية واستخدامها في الزراعة وبعض الصناعات وكل هذا يؤدي إلى إعادة التوازن المائي بين العرض والطلب على المياه</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11427728" w14:textId="77777777" w:rsidR="008208F7" w:rsidRPr="005A4D03" w:rsidRDefault="008208F7" w:rsidP="008208F7">
      <w:pPr>
        <w:tabs>
          <w:tab w:val="left" w:pos="7170"/>
        </w:tabs>
        <w:bidi/>
        <w:spacing w:after="0"/>
        <w:jc w:val="both"/>
        <w:rPr>
          <w:rFonts w:ascii="Simplified Arabic" w:hAnsi="Simplified Arabic" w:cs="Simplified Arabic"/>
          <w:sz w:val="16"/>
          <w:szCs w:val="16"/>
          <w:lang w:bidi="ar-EG"/>
        </w:rPr>
      </w:pPr>
      <w:r>
        <w:rPr>
          <w:rFonts w:ascii="Simplified Arabic" w:hAnsi="Simplified Arabic" w:cs="Simplified Arabic" w:hint="cs"/>
          <w:sz w:val="28"/>
          <w:szCs w:val="28"/>
          <w:rtl/>
          <w:lang w:bidi="ar-EG"/>
        </w:rPr>
        <w:t xml:space="preserve"> </w:t>
      </w:r>
    </w:p>
    <w:p w14:paraId="3DE1FDF1" w14:textId="77777777" w:rsidR="008208F7" w:rsidRPr="00A83226" w:rsidRDefault="008208F7" w:rsidP="008208F7">
      <w:pPr>
        <w:shd w:val="clear" w:color="auto" w:fill="FFFFFF"/>
        <w:bidi/>
        <w:spacing w:after="0"/>
        <w:jc w:val="both"/>
        <w:rPr>
          <w:rFonts w:ascii="Simplified Arabic" w:eastAsia="Times New Roman" w:hAnsi="Simplified Arabic" w:cs="Simplified Arabic"/>
          <w:b/>
          <w:bCs/>
          <w:color w:val="000000"/>
          <w:sz w:val="28"/>
          <w:szCs w:val="28"/>
          <w:rtl/>
          <w:lang w:bidi="ar-EG"/>
        </w:rPr>
      </w:pPr>
      <w:r>
        <w:rPr>
          <w:rFonts w:ascii="Simplified Arabic" w:hAnsi="Simplified Arabic" w:cs="Simplified Arabic" w:hint="cs"/>
          <w:sz w:val="28"/>
          <w:szCs w:val="28"/>
          <w:rtl/>
          <w:lang w:bidi="ar-EG"/>
        </w:rPr>
        <w:t>و</w:t>
      </w:r>
      <w:r w:rsidRPr="00A83226">
        <w:rPr>
          <w:rFonts w:ascii="Simplified Arabic" w:hAnsi="Simplified Arabic" w:cs="Simplified Arabic"/>
          <w:sz w:val="28"/>
          <w:szCs w:val="28"/>
          <w:rtl/>
          <w:lang w:bidi="ar-EG"/>
        </w:rPr>
        <w:t xml:space="preserve">يمكن القول </w:t>
      </w:r>
      <w:r w:rsidRPr="00A83226">
        <w:rPr>
          <w:rFonts w:ascii="Simplified Arabic" w:hAnsi="Simplified Arabic" w:cs="Simplified Arabic" w:hint="cs"/>
          <w:b/>
          <w:bCs/>
          <w:sz w:val="28"/>
          <w:szCs w:val="28"/>
          <w:rtl/>
          <w:lang w:bidi="ar-EG"/>
        </w:rPr>
        <w:t xml:space="preserve">إن </w:t>
      </w:r>
      <w:r w:rsidRPr="00A83226">
        <w:rPr>
          <w:rFonts w:ascii="Simplified Arabic" w:eastAsia="Times New Roman" w:hAnsi="Simplified Arabic" w:cs="Simplified Arabic"/>
          <w:b/>
          <w:bCs/>
          <w:color w:val="000000"/>
          <w:sz w:val="24"/>
          <w:szCs w:val="24"/>
          <w:rtl/>
        </w:rPr>
        <w:t>دور</w:t>
      </w:r>
      <w:r w:rsidRPr="00A83226">
        <w:rPr>
          <w:rFonts w:ascii="Simplified Arabic" w:hAnsi="Simplified Arabic" w:cs="Simplified Arabic"/>
          <w:b/>
          <w:bCs/>
          <w:color w:val="000000"/>
          <w:sz w:val="28"/>
          <w:szCs w:val="28"/>
          <w:rtl/>
        </w:rPr>
        <w:t xml:space="preserve"> المحاسبة المائية</w:t>
      </w:r>
      <w:r w:rsidRPr="00A83226">
        <w:rPr>
          <w:rFonts w:ascii="Simplified Arabic" w:hAnsi="Simplified Arabic" w:cs="Simplified Arabic"/>
          <w:b/>
          <w:bCs/>
          <w:sz w:val="28"/>
          <w:szCs w:val="28"/>
          <w:rtl/>
          <w:lang w:bidi="ar-EG"/>
        </w:rPr>
        <w:t xml:space="preserve"> </w:t>
      </w:r>
      <w:r w:rsidRPr="00A83226">
        <w:rPr>
          <w:rFonts w:ascii="Simplified Arabic" w:hAnsi="Simplified Arabic" w:cs="Simplified Arabic"/>
          <w:b/>
          <w:bCs/>
          <w:color w:val="000000"/>
          <w:sz w:val="28"/>
          <w:szCs w:val="28"/>
          <w:rtl/>
        </w:rPr>
        <w:t>على</w:t>
      </w:r>
      <w:r w:rsidRPr="00A83226">
        <w:rPr>
          <w:rFonts w:ascii="Simplified Arabic" w:eastAsia="Times New Roman" w:hAnsi="Simplified Arabic" w:cs="Simplified Arabic"/>
          <w:b/>
          <w:bCs/>
          <w:color w:val="000000"/>
          <w:sz w:val="28"/>
          <w:szCs w:val="28"/>
          <w:rtl/>
        </w:rPr>
        <w:t xml:space="preserve"> قطاع الموارد المائية </w:t>
      </w:r>
      <w:r w:rsidRPr="00A83226">
        <w:rPr>
          <w:rFonts w:ascii="Simplified Arabic" w:eastAsia="Times New Roman" w:hAnsi="Simplified Arabic" w:cs="Simplified Arabic"/>
          <w:color w:val="000000"/>
          <w:sz w:val="28"/>
          <w:szCs w:val="28"/>
          <w:rtl/>
        </w:rPr>
        <w:t>يهدف إلى تحسين كفاءة وفاعلية إدارة الموارد المائية والحفاظ على استدامتها على المدى الطويل، وذلك من خلال توفير معلومات مائية دقيقة وفعالة، وتخطيط مالي مبني على أسس قوية، وتقييم مالي للأداء، ومراقبة التكاليف، وإعداد التقارير المالية المناسبة</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وفيما يلي </w:t>
      </w:r>
      <w:r w:rsidRPr="00A83226">
        <w:rPr>
          <w:rFonts w:ascii="Simplified Arabic" w:eastAsia="Times New Roman" w:hAnsi="Simplified Arabic" w:cs="Simplified Arabic"/>
          <w:b/>
          <w:bCs/>
          <w:color w:val="000000"/>
          <w:sz w:val="28"/>
          <w:szCs w:val="28"/>
          <w:rtl/>
        </w:rPr>
        <w:t>بعض الأثار الرئيسية للمحاسبة المائية على كفاءة الإدارة المتكاملة للموارد المائية</w:t>
      </w:r>
      <w:r w:rsidRPr="00A83226">
        <w:rPr>
          <w:rFonts w:ascii="Simplified Arabic" w:eastAsia="Times New Roman" w:hAnsi="Simplified Arabic" w:cs="Simplified Arabic"/>
          <w:b/>
          <w:bCs/>
          <w:color w:val="000000"/>
          <w:sz w:val="28"/>
          <w:szCs w:val="28"/>
        </w:rPr>
        <w:t>:</w:t>
      </w:r>
    </w:p>
    <w:p w14:paraId="21D7DA2C" w14:textId="77777777" w:rsidR="008208F7" w:rsidRPr="00A83226" w:rsidRDefault="008208F7" w:rsidP="008208F7">
      <w:pPr>
        <w:numPr>
          <w:ilvl w:val="0"/>
          <w:numId w:val="51"/>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تحسين التخطيط والتنظيم: المحاسبة المائية توفر معلومات كمية وتحليلية دقيقة عن استخدام وتوزيع الموارد المائية، مما يمكن الإدارة من تحسين عمليات التخطيط والتنظيم وتحديد المناطق التي تحتاج إلى تحسين وترتيب الأولويات وتخصيص الموارد بكفاءة</w:t>
      </w:r>
      <w:r w:rsidRPr="00A83226">
        <w:rPr>
          <w:rFonts w:ascii="Simplified Arabic" w:eastAsia="Times New Roman" w:hAnsi="Simplified Arabic" w:cs="Simplified Arabic"/>
          <w:color w:val="000000"/>
          <w:sz w:val="28"/>
          <w:szCs w:val="28"/>
        </w:rPr>
        <w:t>.</w:t>
      </w:r>
    </w:p>
    <w:p w14:paraId="70D998BB" w14:textId="77777777" w:rsidR="008208F7" w:rsidRPr="00A83226" w:rsidRDefault="008208F7" w:rsidP="008208F7">
      <w:pPr>
        <w:numPr>
          <w:ilvl w:val="0"/>
          <w:numId w:val="51"/>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زيادة الشفافية والمساءلة: تساعد المحاسبة المائية في زيادة مستوى الشفافية والمساءلة في إدارة الموارد المائية. عن طريق توثيق وتسجيل جميع البيانات الكمية المتعلقة بالموارد المائية، يمكن للإدارة تتبع استخدام الموارد وتحليلها وتوفير تقارير دورية توضح الأداء المالي والبيئي للمشاريع والأنشطة المائية</w:t>
      </w:r>
      <w:r w:rsidRPr="00A83226">
        <w:rPr>
          <w:rFonts w:ascii="Simplified Arabic" w:eastAsia="Times New Roman" w:hAnsi="Simplified Arabic" w:cs="Simplified Arabic"/>
          <w:color w:val="000000"/>
          <w:sz w:val="28"/>
          <w:szCs w:val="28"/>
        </w:rPr>
        <w:t>.</w:t>
      </w:r>
    </w:p>
    <w:p w14:paraId="66C53A76" w14:textId="77777777" w:rsidR="008208F7" w:rsidRPr="00A83226" w:rsidRDefault="008208F7" w:rsidP="008208F7">
      <w:pPr>
        <w:numPr>
          <w:ilvl w:val="0"/>
          <w:numId w:val="51"/>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تحسين اتخاذ القرارات: المحاسبة المائية توفر معلومات محددة ودقيقة تساعد في اتخاذ قرارات أفضل وأكثر فعالية بشأن إدارة الموارد المائية. توفر المعلومات والتحليلات الناتجة عن المحاسبة المائية رؤى قوية تمكن الإدارة من تحديد أفضل السيناريوهات وتقييم تأثيرها المالي والبيئي</w:t>
      </w:r>
      <w:r w:rsidRPr="00A83226">
        <w:rPr>
          <w:rFonts w:ascii="Simplified Arabic" w:eastAsia="Times New Roman" w:hAnsi="Simplified Arabic" w:cs="Simplified Arabic"/>
          <w:color w:val="000000"/>
          <w:sz w:val="28"/>
          <w:szCs w:val="28"/>
        </w:rPr>
        <w:t>.</w:t>
      </w:r>
    </w:p>
    <w:p w14:paraId="3760BCE0" w14:textId="77777777" w:rsidR="008208F7" w:rsidRPr="00A83226" w:rsidRDefault="008208F7" w:rsidP="008208F7">
      <w:pPr>
        <w:numPr>
          <w:ilvl w:val="0"/>
          <w:numId w:val="51"/>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تعزيز التعاون والتنسيق: المحاسبة المائية تسهم في تعزيز التعاون والتنسيق بين الجهات المعنية بإدارة الموارد المائية. من خلال توفير معلومات كمية للموارد يمكن للأطراف المعنية التعاون في تحقيق أهداف مشتركة وتحسين استخدامات موارد المياه بشكل متكامل</w:t>
      </w:r>
      <w:r w:rsidRPr="00A83226">
        <w:rPr>
          <w:rFonts w:ascii="Simplified Arabic" w:eastAsia="Times New Roman" w:hAnsi="Simplified Arabic" w:cs="Simplified Arabic"/>
          <w:color w:val="000000"/>
          <w:sz w:val="28"/>
          <w:szCs w:val="28"/>
        </w:rPr>
        <w:t>.</w:t>
      </w:r>
    </w:p>
    <w:p w14:paraId="153AA875" w14:textId="77777777" w:rsidR="008208F7" w:rsidRPr="00A83226" w:rsidRDefault="008208F7" w:rsidP="008208F7">
      <w:pPr>
        <w:shd w:val="clear" w:color="auto" w:fill="FFFFFF"/>
        <w:bidi/>
        <w:spacing w:after="0"/>
        <w:jc w:val="both"/>
        <w:rPr>
          <w:rFonts w:ascii="Simplified Arabic" w:eastAsia="Times New Roman" w:hAnsi="Simplified Arabic" w:cs="Simplified Arabic"/>
          <w:b/>
          <w:bCs/>
          <w:color w:val="000000"/>
          <w:sz w:val="28"/>
          <w:szCs w:val="28"/>
          <w:rtl/>
          <w:lang w:bidi="ar-EG"/>
        </w:rPr>
      </w:pPr>
      <w:r w:rsidRPr="00A83226">
        <w:rPr>
          <w:rFonts w:ascii="Simplified Arabic" w:eastAsia="Times New Roman" w:hAnsi="Simplified Arabic" w:cs="Simplified Arabic"/>
          <w:color w:val="000000"/>
          <w:sz w:val="28"/>
          <w:szCs w:val="28"/>
          <w:rtl/>
        </w:rPr>
        <w:t xml:space="preserve">بشكل عام، يساهم تطبيق المحاسبة المائية في تعزيز كفاءة الإدارة المتكاملة للموارد المائية من خلال تحسين التخطيط والتنظيم، زيادة الشفافية والمساءلة، تحسين اتخاذ القرارات وتعزيز التعاون والتنسيق بين الجهات المعنية. من خلال توفير معلومات كمية دقيقة </w:t>
      </w:r>
      <w:r w:rsidRPr="00A83226">
        <w:rPr>
          <w:rFonts w:ascii="Simplified Arabic" w:eastAsia="Times New Roman" w:hAnsi="Simplified Arabic" w:cs="Simplified Arabic" w:hint="cs"/>
          <w:color w:val="000000"/>
          <w:sz w:val="28"/>
          <w:szCs w:val="28"/>
          <w:rtl/>
        </w:rPr>
        <w:t>وشفافة،</w:t>
      </w:r>
      <w:r w:rsidRPr="00A83226">
        <w:rPr>
          <w:rFonts w:ascii="Simplified Arabic" w:eastAsia="Times New Roman" w:hAnsi="Simplified Arabic" w:cs="Simplified Arabic"/>
          <w:color w:val="000000"/>
          <w:sz w:val="28"/>
          <w:szCs w:val="28"/>
          <w:rtl/>
        </w:rPr>
        <w:t xml:space="preserve"> يمكن للإدارة اتخاذ قرارات أفضل وتحقيق استدامة الموارد المائية وتحسين أداء القطاع المائي بشكل عام</w:t>
      </w:r>
      <w:r w:rsidRPr="00A83226">
        <w:rPr>
          <w:rFonts w:ascii="Simplified Arabic" w:eastAsia="Times New Roman" w:hAnsi="Simplified Arabic" w:cs="Simplified Arabic"/>
          <w:color w:val="000000"/>
          <w:sz w:val="28"/>
          <w:szCs w:val="28"/>
        </w:rPr>
        <w:t>.</w:t>
      </w:r>
      <w:r w:rsidRPr="00A83226">
        <w:rPr>
          <w:rFonts w:ascii="Simplified Arabic" w:eastAsia="Times New Roman" w:hAnsi="Simplified Arabic" w:cs="Simplified Arabic"/>
          <w:color w:val="000000"/>
          <w:sz w:val="28"/>
          <w:szCs w:val="28"/>
          <w:rtl/>
        </w:rPr>
        <w:t xml:space="preserve"> هناك عدد من الأدوات والتقنيات التي يمكن استخدامها في المحاسبة المائية. وتختلف هذه الأدوات بناءً على الاحتياجات والظروف المحددة لكل منظومة مائية. وفيما يلي </w:t>
      </w:r>
      <w:r w:rsidRPr="00A83226">
        <w:rPr>
          <w:rFonts w:ascii="Simplified Arabic" w:eastAsia="Times New Roman" w:hAnsi="Simplified Arabic" w:cs="Simplified Arabic"/>
          <w:b/>
          <w:bCs/>
          <w:color w:val="000000"/>
          <w:sz w:val="28"/>
          <w:szCs w:val="28"/>
          <w:rtl/>
        </w:rPr>
        <w:t>بعض الأدوات المشتركة المستخدمة في المحاسبة المائية</w:t>
      </w:r>
      <w:r w:rsidRPr="00A83226">
        <w:rPr>
          <w:rFonts w:ascii="Simplified Arabic" w:eastAsia="Times New Roman" w:hAnsi="Simplified Arabic" w:cs="Simplified Arabic"/>
          <w:b/>
          <w:bCs/>
          <w:color w:val="000000"/>
          <w:sz w:val="28"/>
          <w:szCs w:val="28"/>
        </w:rPr>
        <w:t>:</w:t>
      </w:r>
    </w:p>
    <w:p w14:paraId="065D4422" w14:textId="77777777" w:rsidR="008208F7" w:rsidRPr="00A83226" w:rsidRDefault="008208F7" w:rsidP="008208F7">
      <w:pPr>
        <w:numPr>
          <w:ilvl w:val="0"/>
          <w:numId w:val="5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lastRenderedPageBreak/>
        <w:t xml:space="preserve">نظم المعلومات المحاسبية: </w:t>
      </w:r>
      <w:r w:rsidRPr="00A83226">
        <w:rPr>
          <w:rFonts w:ascii="Simplified Arabic" w:eastAsia="Times New Roman" w:hAnsi="Simplified Arabic" w:cs="Simplified Arabic" w:hint="cs"/>
          <w:color w:val="000000"/>
          <w:sz w:val="28"/>
          <w:szCs w:val="28"/>
          <w:rtl/>
        </w:rPr>
        <w:t>تستخدم لتسجيل</w:t>
      </w:r>
      <w:r w:rsidRPr="00A83226">
        <w:rPr>
          <w:rFonts w:ascii="Simplified Arabic" w:eastAsia="Times New Roman" w:hAnsi="Simplified Arabic" w:cs="Simplified Arabic"/>
          <w:color w:val="000000"/>
          <w:sz w:val="28"/>
          <w:szCs w:val="28"/>
          <w:rtl/>
        </w:rPr>
        <w:t xml:space="preserve"> وتحليل المعلومات المالية المتعلقة بإدارة الموارد المائية. تشمل هذه النظم قواعد البيانات، والبرامج المحاسبية، والأجهزة المستخدمة لجمع البيانات</w:t>
      </w:r>
      <w:r w:rsidRPr="00A83226">
        <w:rPr>
          <w:rFonts w:ascii="Simplified Arabic" w:eastAsia="Times New Roman" w:hAnsi="Simplified Arabic" w:cs="Simplified Arabic"/>
          <w:color w:val="000000"/>
          <w:sz w:val="28"/>
          <w:szCs w:val="28"/>
        </w:rPr>
        <w:t>.</w:t>
      </w:r>
    </w:p>
    <w:p w14:paraId="430B8599" w14:textId="77777777" w:rsidR="008208F7" w:rsidRPr="00A83226" w:rsidRDefault="008208F7" w:rsidP="008208F7">
      <w:pPr>
        <w:numPr>
          <w:ilvl w:val="0"/>
          <w:numId w:val="5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التكاليف والفواتير: تستخدم أدوات حساب التكاليف وإصدار الفواتير لتحديد تكاليف استخدام الموارد المائية وتوفير معلومات مالية مفصلة. يمكن استخدامها لتحديد تكاليف الماء والصرف الصحي والري وغيرها من الأنشطة المائية</w:t>
      </w:r>
      <w:r w:rsidRPr="00A83226">
        <w:rPr>
          <w:rFonts w:ascii="Simplified Arabic" w:eastAsia="Times New Roman" w:hAnsi="Simplified Arabic" w:cs="Simplified Arabic"/>
          <w:color w:val="000000"/>
          <w:sz w:val="28"/>
          <w:szCs w:val="28"/>
        </w:rPr>
        <w:t>.</w:t>
      </w:r>
    </w:p>
    <w:p w14:paraId="2C110FBB" w14:textId="77777777" w:rsidR="008208F7" w:rsidRPr="00A83226" w:rsidRDefault="008208F7" w:rsidP="008208F7">
      <w:pPr>
        <w:numPr>
          <w:ilvl w:val="0"/>
          <w:numId w:val="5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نماذج النفقات الاقتصادية: تستخدم هذه النماذج لتقدير النفقات الاقتصادية المرتبطة بالمشاريع المائية. تعتمد هذه النماذج على تقديرات تكاليف الاستثمار والتشغيل والصيانة وتقديرات العائد المالي</w:t>
      </w:r>
      <w:r w:rsidRPr="00A83226">
        <w:rPr>
          <w:rFonts w:ascii="Simplified Arabic" w:eastAsia="Times New Roman" w:hAnsi="Simplified Arabic" w:cs="Simplified Arabic"/>
          <w:color w:val="000000"/>
          <w:sz w:val="28"/>
          <w:szCs w:val="28"/>
        </w:rPr>
        <w:t>.</w:t>
      </w:r>
    </w:p>
    <w:p w14:paraId="259547E9" w14:textId="77777777" w:rsidR="008208F7" w:rsidRPr="00A83226" w:rsidRDefault="008208F7" w:rsidP="008208F7">
      <w:pPr>
        <w:numPr>
          <w:ilvl w:val="0"/>
          <w:numId w:val="5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تقنيات المراقبة والتقييم: تشمل هذه التقنيات تحليل البيانات، وتقييم أثر المشاريع المائية على البيئة والاقتصاد، وتقييم الأثر المالي للتدابير المتعلقة بإدارة الموارد المائية</w:t>
      </w:r>
      <w:r w:rsidRPr="00A83226">
        <w:rPr>
          <w:rFonts w:ascii="Simplified Arabic" w:eastAsia="Times New Roman" w:hAnsi="Simplified Arabic" w:cs="Simplified Arabic"/>
          <w:color w:val="000000"/>
          <w:sz w:val="28"/>
          <w:szCs w:val="28"/>
        </w:rPr>
        <w:t>.</w:t>
      </w:r>
    </w:p>
    <w:p w14:paraId="6AF47A5A" w14:textId="77777777" w:rsidR="008208F7" w:rsidRPr="00A83226" w:rsidRDefault="008208F7" w:rsidP="008208F7">
      <w:pPr>
        <w:numPr>
          <w:ilvl w:val="0"/>
          <w:numId w:val="52"/>
        </w:numPr>
        <w:shd w:val="clear" w:color="auto" w:fill="FFFFFF"/>
        <w:bidi/>
        <w:spacing w:after="0"/>
        <w:jc w:val="both"/>
        <w:rPr>
          <w:rFonts w:ascii="Simplified Arabic" w:eastAsia="Times New Roman" w:hAnsi="Simplified Arabic" w:cs="Simplified Arabic"/>
          <w:color w:val="000000"/>
          <w:sz w:val="28"/>
          <w:szCs w:val="28"/>
        </w:rPr>
      </w:pPr>
      <w:r w:rsidRPr="00A83226">
        <w:rPr>
          <w:rFonts w:ascii="Simplified Arabic" w:eastAsia="Times New Roman" w:hAnsi="Simplified Arabic" w:cs="Simplified Arabic"/>
          <w:color w:val="000000"/>
          <w:sz w:val="28"/>
          <w:szCs w:val="28"/>
          <w:rtl/>
        </w:rPr>
        <w:t xml:space="preserve">أنظمة المعلومات </w:t>
      </w:r>
      <w:r w:rsidRPr="00A83226">
        <w:rPr>
          <w:rFonts w:ascii="Simplified Arabic" w:eastAsia="Times New Roman" w:hAnsi="Simplified Arabic" w:cs="Simplified Arabic" w:hint="cs"/>
          <w:color w:val="000000"/>
          <w:sz w:val="28"/>
          <w:szCs w:val="28"/>
          <w:rtl/>
        </w:rPr>
        <w:t>الجغرافية</w:t>
      </w:r>
      <w:r w:rsidRPr="00A83226">
        <w:rPr>
          <w:rFonts w:ascii="Simplified Arabic" w:eastAsia="Times New Roman" w:hAnsi="Simplified Arabic" w:cs="Simplified Arabic"/>
          <w:color w:val="000000"/>
          <w:sz w:val="28"/>
          <w:szCs w:val="28"/>
        </w:rPr>
        <w:t xml:space="preserve">: </w:t>
      </w:r>
      <w:r w:rsidRPr="00A83226">
        <w:rPr>
          <w:rFonts w:ascii="Simplified Arabic" w:eastAsia="Times New Roman" w:hAnsi="Simplified Arabic" w:cs="Simplified Arabic"/>
          <w:color w:val="000000"/>
          <w:sz w:val="28"/>
          <w:szCs w:val="28"/>
          <w:rtl/>
        </w:rPr>
        <w:t>تستخدم أنظمة المعلومات الجغرافية لتحليل وتخزين وتصور المعلومات المكانية المتعلقة بالموارد المائية. يمكن استخدامها لتحديد المواقع الجغرافية للبنية التحتية المائية ومراقبة استخدام الموارد المائية</w:t>
      </w:r>
      <w:r w:rsidRPr="00A83226">
        <w:rPr>
          <w:rFonts w:ascii="Simplified Arabic" w:eastAsia="Times New Roman" w:hAnsi="Simplified Arabic" w:cs="Simplified Arabic"/>
          <w:color w:val="000000"/>
          <w:sz w:val="28"/>
          <w:szCs w:val="28"/>
        </w:rPr>
        <w:t>.</w:t>
      </w:r>
    </w:p>
    <w:p w14:paraId="4006BE30"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5DBB1C11"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6E308FD7"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580B18E0"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3CC62743"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18DCFFAC"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71492427" w14:textId="5C8FEFF5" w:rsidR="008208F7"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18F57454" w14:textId="1B7C8AB1"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13E1696B" w14:textId="4995DB6D"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150FCF39" w14:textId="1A8D8365"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41F66A52" w14:textId="2559A136"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7A8A4AC9" w14:textId="26640DBD"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676FC3EE" w14:textId="45BC6B1C"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6865EF5B" w14:textId="77777777" w:rsidR="008B3791" w:rsidRDefault="008B3791" w:rsidP="008B3791">
      <w:pPr>
        <w:tabs>
          <w:tab w:val="left" w:pos="7170"/>
        </w:tabs>
        <w:bidi/>
        <w:spacing w:after="0" w:line="420" w:lineRule="exact"/>
        <w:jc w:val="both"/>
        <w:rPr>
          <w:rFonts w:ascii="Simplified Arabic" w:hAnsi="Simplified Arabic" w:cs="Simplified Arabic"/>
          <w:sz w:val="28"/>
          <w:szCs w:val="28"/>
          <w:rtl/>
          <w:lang w:bidi="ar-EG"/>
        </w:rPr>
      </w:pPr>
    </w:p>
    <w:p w14:paraId="1DFCCEA0" w14:textId="77777777" w:rsidR="008208F7" w:rsidRPr="00A83226" w:rsidRDefault="008208F7" w:rsidP="008208F7">
      <w:pPr>
        <w:tabs>
          <w:tab w:val="left" w:pos="7170"/>
        </w:tabs>
        <w:bidi/>
        <w:spacing w:after="0" w:line="420" w:lineRule="exact"/>
        <w:jc w:val="both"/>
        <w:rPr>
          <w:rFonts w:ascii="Simplified Arabic" w:hAnsi="Simplified Arabic" w:cs="Simplified Arabic"/>
          <w:sz w:val="28"/>
          <w:szCs w:val="28"/>
          <w:rtl/>
          <w:lang w:bidi="ar-EG"/>
        </w:rPr>
      </w:pPr>
    </w:p>
    <w:p w14:paraId="068F9DAE" w14:textId="77777777" w:rsidR="008208F7" w:rsidRPr="00101E06" w:rsidRDefault="008208F7" w:rsidP="008208F7">
      <w:pPr>
        <w:tabs>
          <w:tab w:val="left" w:pos="5760"/>
        </w:tabs>
        <w:bidi/>
        <w:spacing w:after="0"/>
        <w:jc w:val="center"/>
        <w:rPr>
          <w:rFonts w:ascii="Simplified Arabic" w:hAnsi="Simplified Arabic" w:cs="Simplified Arabic"/>
          <w:b/>
          <w:bCs/>
          <w:sz w:val="32"/>
          <w:szCs w:val="32"/>
          <w:lang w:bidi="ar-EG"/>
        </w:rPr>
      </w:pPr>
      <w:r w:rsidRPr="00101E06">
        <w:rPr>
          <w:rFonts w:ascii="Simplified Arabic" w:hAnsi="Simplified Arabic" w:cs="Simplified Arabic"/>
          <w:b/>
          <w:bCs/>
          <w:sz w:val="32"/>
          <w:szCs w:val="32"/>
          <w:rtl/>
          <w:lang w:bidi="ar-EG"/>
        </w:rPr>
        <w:lastRenderedPageBreak/>
        <w:t>التوصيات</w:t>
      </w:r>
    </w:p>
    <w:p w14:paraId="4EA0CF9C" w14:textId="77777777" w:rsidR="008208F7"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val="en-GB"/>
        </w:rPr>
      </w:pPr>
    </w:p>
    <w:p w14:paraId="0A4984BE" w14:textId="77777777" w:rsidR="008208F7"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val="en-GB" w:bidi="ar-EG"/>
        </w:rPr>
      </w:pPr>
      <w:r w:rsidRPr="00A83226">
        <w:rPr>
          <w:rFonts w:ascii="Simplified Arabic" w:hAnsi="Simplified Arabic" w:cs="Simplified Arabic"/>
          <w:sz w:val="28"/>
          <w:szCs w:val="28"/>
          <w:rtl/>
          <w:lang w:val="en-GB"/>
        </w:rPr>
        <w:t>في</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ضوء</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ما</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تم</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التوصل</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إليه</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من</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نتائج</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في الدراسة</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فقد</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تم</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استخلاص</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عدد</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من</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التوصيات</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التي يوصى</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بها</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لمتخذي القرار،</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وهي</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كما</w:t>
      </w:r>
      <w:r w:rsidRPr="00A83226">
        <w:rPr>
          <w:rFonts w:ascii="Simplified Arabic" w:hAnsi="Simplified Arabic" w:cs="Simplified Arabic"/>
          <w:sz w:val="28"/>
          <w:szCs w:val="28"/>
          <w:lang w:val="en-GB"/>
        </w:rPr>
        <w:t xml:space="preserve"> </w:t>
      </w:r>
      <w:r w:rsidRPr="00A83226">
        <w:rPr>
          <w:rFonts w:ascii="Simplified Arabic" w:hAnsi="Simplified Arabic" w:cs="Simplified Arabic"/>
          <w:sz w:val="28"/>
          <w:szCs w:val="28"/>
          <w:rtl/>
          <w:lang w:val="en-GB"/>
        </w:rPr>
        <w:t>يلي</w:t>
      </w:r>
      <w:r w:rsidRPr="00A83226">
        <w:rPr>
          <w:rFonts w:ascii="Simplified Arabic" w:hAnsi="Simplified Arabic" w:cs="Simplified Arabic"/>
          <w:sz w:val="28"/>
          <w:szCs w:val="28"/>
          <w:lang w:val="en-GB"/>
        </w:rPr>
        <w:t>:</w:t>
      </w:r>
    </w:p>
    <w:p w14:paraId="4176242C" w14:textId="77777777" w:rsidR="008208F7" w:rsidRDefault="008208F7" w:rsidP="008208F7">
      <w:pPr>
        <w:autoSpaceDE w:val="0"/>
        <w:autoSpaceDN w:val="0"/>
        <w:bidi/>
        <w:adjustRightInd w:val="0"/>
        <w:spacing w:after="0" w:line="240" w:lineRule="auto"/>
        <w:jc w:val="both"/>
        <w:rPr>
          <w:rFonts w:ascii="Simplified Arabic" w:hAnsi="Simplified Arabic" w:cs="Simplified Arabic"/>
          <w:b/>
          <w:bCs/>
          <w:sz w:val="28"/>
          <w:szCs w:val="28"/>
          <w:rtl/>
          <w:lang w:val="en-GB" w:bidi="ar-EG"/>
        </w:rPr>
      </w:pPr>
      <w:r w:rsidRPr="00011359">
        <w:rPr>
          <w:rFonts w:ascii="Simplified Arabic" w:hAnsi="Simplified Arabic" w:cs="Simplified Arabic" w:hint="cs"/>
          <w:b/>
          <w:bCs/>
          <w:sz w:val="28"/>
          <w:szCs w:val="28"/>
          <w:rtl/>
          <w:lang w:val="en-GB" w:bidi="ar-EG"/>
        </w:rPr>
        <w:t>على المستوى الاعلامي</w:t>
      </w:r>
    </w:p>
    <w:p w14:paraId="6C5679D5" w14:textId="77777777" w:rsidR="008208F7" w:rsidRPr="00174A75" w:rsidRDefault="008208F7" w:rsidP="008208F7">
      <w:pPr>
        <w:pStyle w:val="Heading3Char"/>
        <w:numPr>
          <w:ilvl w:val="0"/>
          <w:numId w:val="60"/>
        </w:numPr>
        <w:autoSpaceDE w:val="0"/>
        <w:autoSpaceDN w:val="0"/>
        <w:bidi/>
        <w:adjustRightInd w:val="0"/>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تطوير الاعلام المائي و</w:t>
      </w:r>
      <w:r w:rsidRPr="00174A75">
        <w:rPr>
          <w:rFonts w:ascii="Simplified Arabic" w:hAnsi="Simplified Arabic" w:cs="Simplified Arabic"/>
          <w:sz w:val="28"/>
          <w:szCs w:val="28"/>
          <w:rtl/>
          <w:lang w:bidi="ar-EG"/>
        </w:rPr>
        <w:t xml:space="preserve">تفعيل دور الأجهزة الإرشادية ووسائل الإعلام </w:t>
      </w:r>
      <w:r w:rsidRPr="00174A75">
        <w:rPr>
          <w:rFonts w:ascii="Simplified Arabic" w:hAnsi="Simplified Arabic" w:cs="Simplified Arabic" w:hint="cs"/>
          <w:sz w:val="28"/>
          <w:szCs w:val="28"/>
          <w:rtl/>
          <w:lang w:bidi="ar-EG"/>
        </w:rPr>
        <w:t>في</w:t>
      </w:r>
      <w:r w:rsidRPr="00174A75">
        <w:rPr>
          <w:rFonts w:ascii="Simplified Arabic" w:hAnsi="Simplified Arabic" w:cs="Simplified Arabic"/>
          <w:sz w:val="28"/>
          <w:szCs w:val="28"/>
          <w:rtl/>
          <w:lang w:bidi="ar-EG"/>
        </w:rPr>
        <w:t xml:space="preserve"> توعية الزراعيين بأهمية الأساليب التكنولوجية لنظم </w:t>
      </w:r>
      <w:r w:rsidRPr="00174A75">
        <w:rPr>
          <w:rFonts w:ascii="Simplified Arabic" w:hAnsi="Simplified Arabic" w:cs="Simplified Arabic" w:hint="cs"/>
          <w:sz w:val="28"/>
          <w:szCs w:val="28"/>
          <w:rtl/>
          <w:lang w:bidi="ar-EG"/>
        </w:rPr>
        <w:t>الري</w:t>
      </w:r>
      <w:r w:rsidRPr="00174A75">
        <w:rPr>
          <w:rFonts w:ascii="Simplified Arabic" w:hAnsi="Simplified Arabic" w:cs="Simplified Arabic"/>
          <w:sz w:val="28"/>
          <w:szCs w:val="28"/>
          <w:rtl/>
          <w:lang w:bidi="ar-EG"/>
        </w:rPr>
        <w:t xml:space="preserve"> الحديثة وبرامج </w:t>
      </w:r>
      <w:r w:rsidRPr="00174A75">
        <w:rPr>
          <w:rFonts w:ascii="Simplified Arabic" w:hAnsi="Simplified Arabic" w:cs="Simplified Arabic" w:hint="cs"/>
          <w:sz w:val="28"/>
          <w:szCs w:val="28"/>
          <w:rtl/>
          <w:lang w:bidi="ar-EG"/>
        </w:rPr>
        <w:t>الري</w:t>
      </w:r>
      <w:r w:rsidRPr="00174A75">
        <w:rPr>
          <w:rFonts w:ascii="Simplified Arabic" w:hAnsi="Simplified Arabic" w:cs="Simplified Arabic"/>
          <w:sz w:val="28"/>
          <w:szCs w:val="28"/>
          <w:rtl/>
          <w:lang w:bidi="ar-EG"/>
        </w:rPr>
        <w:t xml:space="preserve"> المطور، </w:t>
      </w:r>
      <w:r w:rsidRPr="00174A75">
        <w:rPr>
          <w:rFonts w:ascii="Simplified Arabic" w:hAnsi="Simplified Arabic" w:cs="Simplified Arabic" w:hint="cs"/>
          <w:sz w:val="28"/>
          <w:szCs w:val="28"/>
          <w:rtl/>
          <w:lang w:bidi="ar-EG"/>
        </w:rPr>
        <w:t>والالتزا</w:t>
      </w:r>
      <w:r w:rsidRPr="00174A75">
        <w:rPr>
          <w:rFonts w:ascii="Simplified Arabic" w:hAnsi="Simplified Arabic" w:cs="Simplified Arabic" w:hint="eastAsia"/>
          <w:sz w:val="28"/>
          <w:szCs w:val="28"/>
          <w:rtl/>
          <w:lang w:bidi="ar-EG"/>
        </w:rPr>
        <w:t>م</w:t>
      </w:r>
      <w:r w:rsidRPr="00174A75">
        <w:rPr>
          <w:rFonts w:ascii="Simplified Arabic" w:hAnsi="Simplified Arabic" w:cs="Simplified Arabic"/>
          <w:sz w:val="28"/>
          <w:szCs w:val="28"/>
          <w:rtl/>
          <w:lang w:bidi="ar-EG"/>
        </w:rPr>
        <w:t xml:space="preserve"> بالمقننات المائية لكافة المحاصيل</w:t>
      </w:r>
      <w:r w:rsidRPr="00174A75">
        <w:rPr>
          <w:rFonts w:ascii="Simplified Arabic" w:hAnsi="Simplified Arabic" w:cs="Simplified Arabic"/>
          <w:sz w:val="28"/>
          <w:szCs w:val="28"/>
          <w:lang w:bidi="ar-EG"/>
        </w:rPr>
        <w:t>.</w:t>
      </w:r>
    </w:p>
    <w:p w14:paraId="4C8CD604" w14:textId="77777777" w:rsidR="008208F7" w:rsidRPr="00011359" w:rsidRDefault="008208F7" w:rsidP="008208F7">
      <w:pPr>
        <w:pStyle w:val="Heading3Char"/>
        <w:numPr>
          <w:ilvl w:val="0"/>
          <w:numId w:val="60"/>
        </w:numPr>
        <w:autoSpaceDE w:val="0"/>
        <w:autoSpaceDN w:val="0"/>
        <w:bidi/>
        <w:adjustRightInd w:val="0"/>
        <w:spacing w:after="0" w:line="240" w:lineRule="auto"/>
        <w:jc w:val="both"/>
        <w:rPr>
          <w:rFonts w:ascii="Simplified Arabic" w:hAnsi="Simplified Arabic" w:cs="Simplified Arabic"/>
          <w:b/>
          <w:bCs/>
          <w:sz w:val="28"/>
          <w:szCs w:val="28"/>
          <w:rtl/>
          <w:lang w:bidi="ar-EG"/>
        </w:rPr>
      </w:pPr>
      <w:r w:rsidRPr="00174A75">
        <w:rPr>
          <w:rFonts w:ascii="Simplified Arabic" w:hAnsi="Simplified Arabic" w:cs="Simplified Arabic" w:hint="cs"/>
          <w:sz w:val="28"/>
          <w:szCs w:val="28"/>
          <w:rtl/>
          <w:lang w:bidi="ar-EG"/>
        </w:rPr>
        <w:t>دور حملات التوعية في تثقيف الجمهور حول اهمية الحفاظ غلى المياه والاستخدام الفعال للمياه</w:t>
      </w:r>
      <w:r>
        <w:rPr>
          <w:rFonts w:ascii="Simplified Arabic" w:hAnsi="Simplified Arabic" w:cs="Simplified Arabic" w:hint="cs"/>
          <w:b/>
          <w:bCs/>
          <w:sz w:val="28"/>
          <w:szCs w:val="28"/>
          <w:rtl/>
          <w:lang w:bidi="ar-EG"/>
        </w:rPr>
        <w:t xml:space="preserve"> </w:t>
      </w:r>
    </w:p>
    <w:p w14:paraId="51FB382F" w14:textId="77777777" w:rsidR="008208F7" w:rsidRPr="00174A75" w:rsidRDefault="008208F7" w:rsidP="008208F7">
      <w:pPr>
        <w:autoSpaceDE w:val="0"/>
        <w:autoSpaceDN w:val="0"/>
        <w:bidi/>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val="en-GB" w:bidi="ar-EG"/>
        </w:rPr>
        <w:t>وتشجيع السلوكيات المستدامة مثل إصلاح التسربات، ويتم ذلك من خلال قنوات مختلفة مثل الراديو والتليفزيون ووسائل التواصل الاجتماعي وبرامج التوعية المجتمعية</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2DA75005" w14:textId="77777777" w:rsidR="008208F7" w:rsidRDefault="008208F7" w:rsidP="008208F7">
      <w:pPr>
        <w:autoSpaceDE w:val="0"/>
        <w:autoSpaceDN w:val="0"/>
        <w:bidi/>
        <w:adjustRightInd w:val="0"/>
        <w:spacing w:after="0" w:line="240" w:lineRule="auto"/>
        <w:jc w:val="both"/>
        <w:rPr>
          <w:rFonts w:ascii="Simplified Arabic" w:hAnsi="Simplified Arabic" w:cs="Simplified Arabic"/>
          <w:b/>
          <w:bCs/>
          <w:sz w:val="28"/>
          <w:szCs w:val="28"/>
          <w:rtl/>
          <w:lang w:val="en-GB" w:bidi="ar-EG"/>
        </w:rPr>
      </w:pPr>
      <w:r w:rsidRPr="00174A75">
        <w:rPr>
          <w:rFonts w:ascii="Simplified Arabic" w:hAnsi="Simplified Arabic" w:cs="Simplified Arabic" w:hint="cs"/>
          <w:b/>
          <w:bCs/>
          <w:sz w:val="28"/>
          <w:szCs w:val="28"/>
          <w:rtl/>
          <w:lang w:val="en-GB" w:bidi="ar-EG"/>
        </w:rPr>
        <w:t>على المستوى الاداري</w:t>
      </w:r>
    </w:p>
    <w:p w14:paraId="06B5ADB5" w14:textId="77777777" w:rsidR="008208F7" w:rsidRPr="005C6C30" w:rsidRDefault="008208F7" w:rsidP="008208F7">
      <w:pPr>
        <w:pStyle w:val="Heading3Char"/>
        <w:numPr>
          <w:ilvl w:val="0"/>
          <w:numId w:val="64"/>
        </w:numPr>
        <w:autoSpaceDE w:val="0"/>
        <w:autoSpaceDN w:val="0"/>
        <w:bidi/>
        <w:adjustRightInd w:val="0"/>
        <w:spacing w:after="0" w:line="240" w:lineRule="auto"/>
        <w:jc w:val="both"/>
        <w:rPr>
          <w:rFonts w:ascii="Simplified Arabic" w:hAnsi="Simplified Arabic" w:cs="Simplified Arabic"/>
          <w:sz w:val="28"/>
          <w:szCs w:val="28"/>
          <w:lang w:val="en-GB" w:bidi="ar-EG"/>
        </w:rPr>
      </w:pPr>
      <w:r w:rsidRPr="009F3B23">
        <w:rPr>
          <w:rFonts w:ascii="Simplified Arabic" w:hAnsi="Simplified Arabic" w:cs="Simplified Arabic" w:hint="cs"/>
          <w:sz w:val="28"/>
          <w:szCs w:val="28"/>
          <w:rtl/>
          <w:lang w:val="en-GB" w:bidi="ar-EG"/>
        </w:rPr>
        <w:t>ت</w:t>
      </w:r>
      <w:r>
        <w:rPr>
          <w:rFonts w:ascii="Simplified Arabic" w:hAnsi="Simplified Arabic" w:cs="Simplified Arabic" w:hint="cs"/>
          <w:sz w:val="28"/>
          <w:szCs w:val="28"/>
          <w:rtl/>
          <w:lang w:val="en-GB" w:bidi="ar-EG"/>
        </w:rPr>
        <w:t>ن</w:t>
      </w:r>
      <w:r w:rsidRPr="009F3B23">
        <w:rPr>
          <w:rFonts w:ascii="Simplified Arabic" w:hAnsi="Simplified Arabic" w:cs="Simplified Arabic" w:hint="cs"/>
          <w:sz w:val="28"/>
          <w:szCs w:val="28"/>
          <w:rtl/>
          <w:lang w:val="en-GB" w:bidi="ar-EG"/>
        </w:rPr>
        <w:t>فيذ برامج تدريبية</w:t>
      </w:r>
      <w:r>
        <w:rPr>
          <w:rFonts w:ascii="Simplified Arabic" w:hAnsi="Simplified Arabic" w:cs="Simplified Arabic" w:hint="cs"/>
          <w:sz w:val="28"/>
          <w:szCs w:val="28"/>
          <w:rtl/>
          <w:lang w:val="en-GB" w:bidi="ar-EG"/>
        </w:rPr>
        <w:t xml:space="preserve"> لتعزيز قدرات العاملين والفنيين والمهندسين والمنظمات المعنية في مجال إدارة المياه وتوفير التدريب على استخدام التكنولوجيات الحديثة في استخدام المياه</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02D59CB9" w14:textId="77777777" w:rsidR="008208F7" w:rsidRPr="00143E80" w:rsidRDefault="008208F7" w:rsidP="008208F7">
      <w:pPr>
        <w:pStyle w:val="Heading3Char"/>
        <w:numPr>
          <w:ilvl w:val="0"/>
          <w:numId w:val="64"/>
        </w:numPr>
        <w:autoSpaceDE w:val="0"/>
        <w:autoSpaceDN w:val="0"/>
        <w:bidi/>
        <w:adjustRightInd w:val="0"/>
        <w:spacing w:after="0" w:line="240" w:lineRule="auto"/>
        <w:jc w:val="both"/>
        <w:rPr>
          <w:rFonts w:ascii="Simplified Arabic" w:hAnsi="Simplified Arabic" w:cs="Simplified Arabic"/>
          <w:sz w:val="28"/>
          <w:szCs w:val="28"/>
          <w:rtl/>
          <w:lang w:val="en-GB" w:bidi="ar-EG"/>
        </w:rPr>
      </w:pPr>
      <w:r>
        <w:rPr>
          <w:rFonts w:ascii="Simplified Arabic" w:hAnsi="Simplified Arabic" w:cs="Simplified Arabic" w:hint="cs"/>
          <w:sz w:val="28"/>
          <w:szCs w:val="28"/>
          <w:rtl/>
          <w:lang w:bidi="ar-EG"/>
        </w:rPr>
        <w:t>تطوير وتفعيل الدراسات والبحوث</w:t>
      </w:r>
      <w:r>
        <w:rPr>
          <w:rFonts w:ascii="Simplified Arabic" w:hAnsi="Simplified Arabic" w:cs="Simplified Arabic" w:hint="cs"/>
          <w:sz w:val="28"/>
          <w:szCs w:val="28"/>
          <w:rtl/>
          <w:lang w:val="en-GB" w:bidi="ar-EG"/>
        </w:rPr>
        <w:t xml:space="preserve"> وتشجيع الابتكارات والبحث العلمي في مجال إدارة المياه</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57EA1FE0" w14:textId="77777777" w:rsidR="008208F7" w:rsidRDefault="008208F7" w:rsidP="008208F7">
      <w:pPr>
        <w:tabs>
          <w:tab w:val="left" w:pos="3277"/>
        </w:tabs>
        <w:bidi/>
        <w:spacing w:after="0"/>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 xml:space="preserve">على </w:t>
      </w:r>
      <w:r>
        <w:rPr>
          <w:rFonts w:ascii="Simplified Arabic" w:hAnsi="Simplified Arabic" w:cs="Simplified Arabic" w:hint="cs"/>
          <w:b/>
          <w:bCs/>
          <w:sz w:val="28"/>
          <w:szCs w:val="28"/>
          <w:rtl/>
          <w:lang w:bidi="ar-EG"/>
        </w:rPr>
        <w:t>ال</w:t>
      </w:r>
      <w:r w:rsidRPr="00A83226">
        <w:rPr>
          <w:rFonts w:ascii="Simplified Arabic" w:hAnsi="Simplified Arabic" w:cs="Simplified Arabic"/>
          <w:b/>
          <w:bCs/>
          <w:sz w:val="28"/>
          <w:szCs w:val="28"/>
          <w:rtl/>
          <w:lang w:bidi="ar-EG"/>
        </w:rPr>
        <w:t>مستوى القطاع</w:t>
      </w:r>
      <w:r>
        <w:rPr>
          <w:rFonts w:ascii="Simplified Arabic" w:hAnsi="Simplified Arabic" w:cs="Simplified Arabic" w:hint="cs"/>
          <w:b/>
          <w:bCs/>
          <w:sz w:val="28"/>
          <w:szCs w:val="28"/>
          <w:rtl/>
          <w:lang w:bidi="ar-EG"/>
        </w:rPr>
        <w:t>ي:</w:t>
      </w:r>
    </w:p>
    <w:p w14:paraId="4BD5B6D5" w14:textId="77777777" w:rsidR="008208F7" w:rsidRPr="00A83226" w:rsidRDefault="008208F7" w:rsidP="008208F7">
      <w:pPr>
        <w:tabs>
          <w:tab w:val="left" w:pos="3277"/>
        </w:tabs>
        <w:bidi/>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ا</w:t>
      </w:r>
      <w:r>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 xml:space="preserve"> قطاع الزراعة</w:t>
      </w:r>
    </w:p>
    <w:p w14:paraId="60D3EDC8" w14:textId="77777777" w:rsidR="008208F7" w:rsidRPr="008319DC" w:rsidRDefault="008208F7" w:rsidP="008B3791">
      <w:pPr>
        <w:pStyle w:val="Heading3Char"/>
        <w:tabs>
          <w:tab w:val="left" w:pos="3277"/>
        </w:tabs>
        <w:bidi/>
        <w:spacing w:after="0"/>
        <w:ind w:left="47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A83226">
        <w:rPr>
          <w:rFonts w:ascii="Simplified Arabic" w:hAnsi="Simplified Arabic" w:cs="Simplified Arabic"/>
          <w:sz w:val="28"/>
          <w:szCs w:val="28"/>
          <w:rtl/>
          <w:lang w:bidi="ar-EG"/>
        </w:rPr>
        <w:t xml:space="preserve">ضرورة الإسراع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وضع السياسات والآليات المناسبة من أجل التحول إلى تقنيات </w:t>
      </w:r>
      <w:r w:rsidRPr="00A83226">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الحديث</w:t>
      </w:r>
      <w:r>
        <w:rPr>
          <w:rFonts w:ascii="Simplified Arabic" w:hAnsi="Simplified Arabic" w:cs="Simplified Arabic" w:hint="cs"/>
          <w:sz w:val="28"/>
          <w:szCs w:val="28"/>
          <w:rtl/>
          <w:lang w:bidi="ar-EG"/>
        </w:rPr>
        <w:t xml:space="preserve"> و</w:t>
      </w:r>
      <w:r w:rsidRPr="00A83226">
        <w:rPr>
          <w:rFonts w:ascii="Simplified Arabic" w:hAnsi="Simplified Arabic" w:cs="Simplified Arabic"/>
          <w:sz w:val="28"/>
          <w:szCs w:val="28"/>
          <w:rtl/>
          <w:lang w:bidi="ar-EG"/>
        </w:rPr>
        <w:t xml:space="preserve">جعل التحول </w:t>
      </w:r>
      <w:r w:rsidRPr="00A83226">
        <w:rPr>
          <w:rFonts w:ascii="Simplified Arabic" w:hAnsi="Simplified Arabic" w:cs="Simplified Arabic" w:hint="cs"/>
          <w:sz w:val="28"/>
          <w:szCs w:val="28"/>
          <w:rtl/>
          <w:lang w:bidi="ar-EG"/>
        </w:rPr>
        <w:t>للري</w:t>
      </w:r>
      <w:r w:rsidRPr="00A83226">
        <w:rPr>
          <w:rFonts w:ascii="Simplified Arabic" w:hAnsi="Simplified Arabic" w:cs="Simplified Arabic"/>
          <w:sz w:val="28"/>
          <w:szCs w:val="28"/>
          <w:rtl/>
          <w:lang w:bidi="ar-EG"/>
        </w:rPr>
        <w:t xml:space="preserve"> الحديث عملية إلزامية وتشديد العقوبات والغرامات والأحكام بحق المخالفين والممتنعين</w:t>
      </w:r>
      <w:r w:rsidRPr="00A83226">
        <w:rPr>
          <w:rFonts w:ascii="Simplified Arabic" w:hAnsi="Simplified Arabic" w:cs="Simplified Arabic"/>
          <w:sz w:val="28"/>
          <w:szCs w:val="28"/>
          <w:lang w:bidi="ar-EG"/>
        </w:rPr>
        <w:t>.</w:t>
      </w:r>
    </w:p>
    <w:p w14:paraId="3D55FAC8" w14:textId="77777777" w:rsidR="008208F7" w:rsidRPr="008319DC" w:rsidRDefault="008208F7" w:rsidP="008208F7">
      <w:pPr>
        <w:pStyle w:val="Heading3Char"/>
        <w:numPr>
          <w:ilvl w:val="0"/>
          <w:numId w:val="1"/>
        </w:numPr>
        <w:tabs>
          <w:tab w:val="left" w:pos="3277"/>
        </w:tabs>
        <w:bidi/>
        <w:spacing w:after="0"/>
        <w:ind w:left="616"/>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تفعيل القوانين والتشريعات </w:t>
      </w:r>
      <w:r w:rsidRPr="00A83226">
        <w:rPr>
          <w:rFonts w:ascii="Simplified Arabic" w:hAnsi="Simplified Arabic" w:cs="Simplified Arabic" w:hint="cs"/>
          <w:sz w:val="28"/>
          <w:szCs w:val="28"/>
          <w:rtl/>
          <w:lang w:bidi="ar-EG"/>
        </w:rPr>
        <w:t>التي</w:t>
      </w:r>
      <w:r w:rsidRPr="00A83226">
        <w:rPr>
          <w:rFonts w:ascii="Simplified Arabic" w:hAnsi="Simplified Arabic" w:cs="Simplified Arabic"/>
          <w:sz w:val="28"/>
          <w:szCs w:val="28"/>
          <w:rtl/>
          <w:lang w:bidi="ar-EG"/>
        </w:rPr>
        <w:t xml:space="preserve"> تنظم كافة </w:t>
      </w:r>
      <w:r w:rsidRPr="00A83226">
        <w:rPr>
          <w:rFonts w:ascii="Simplified Arabic" w:hAnsi="Simplified Arabic" w:cs="Simplified Arabic" w:hint="cs"/>
          <w:sz w:val="28"/>
          <w:szCs w:val="28"/>
          <w:rtl/>
          <w:lang w:bidi="ar-EG"/>
        </w:rPr>
        <w:t>استخدامات</w:t>
      </w:r>
      <w:r w:rsidRPr="00A83226">
        <w:rPr>
          <w:rFonts w:ascii="Simplified Arabic" w:hAnsi="Simplified Arabic" w:cs="Simplified Arabic"/>
          <w:sz w:val="28"/>
          <w:szCs w:val="28"/>
          <w:rtl/>
          <w:lang w:bidi="ar-EG"/>
        </w:rPr>
        <w:t xml:space="preserve"> المياه الزراعية وغير الزراعية منعاً لهدر الموارد المائية</w:t>
      </w:r>
      <w:r>
        <w:rPr>
          <w:rFonts w:ascii="Simplified Arabic" w:hAnsi="Simplified Arabic" w:cs="Simplified Arabic" w:hint="cs"/>
          <w:sz w:val="28"/>
          <w:szCs w:val="28"/>
          <w:rtl/>
          <w:lang w:bidi="ar-EG"/>
        </w:rPr>
        <w:t xml:space="preserve"> </w:t>
      </w:r>
      <w:r w:rsidRPr="00C3665D">
        <w:rPr>
          <w:rFonts w:ascii="Simplified Arabic" w:hAnsi="Simplified Arabic" w:cs="Simplified Arabic"/>
          <w:sz w:val="28"/>
          <w:szCs w:val="28"/>
          <w:rtl/>
          <w:lang w:bidi="ar-EG"/>
        </w:rPr>
        <w:t xml:space="preserve">ورفع كفاءة نقل وتوزيع المياه وتغطية الترع الرئيسية والمصارف المكشوفة واستخدام المواسير </w:t>
      </w:r>
      <w:r w:rsidRPr="00C3665D">
        <w:rPr>
          <w:rFonts w:ascii="Simplified Arabic" w:hAnsi="Simplified Arabic" w:cs="Simplified Arabic" w:hint="cs"/>
          <w:sz w:val="28"/>
          <w:szCs w:val="28"/>
          <w:rtl/>
          <w:lang w:bidi="ar-EG"/>
        </w:rPr>
        <w:t>الخرساني</w:t>
      </w:r>
      <w:r w:rsidRPr="00C3665D">
        <w:rPr>
          <w:rFonts w:ascii="Simplified Arabic" w:hAnsi="Simplified Arabic" w:cs="Simplified Arabic" w:hint="eastAsia"/>
          <w:sz w:val="28"/>
          <w:szCs w:val="28"/>
          <w:rtl/>
          <w:lang w:bidi="ar-EG"/>
        </w:rPr>
        <w:t>ة</w:t>
      </w:r>
      <w:r w:rsidRPr="00C3665D">
        <w:rPr>
          <w:rFonts w:ascii="Simplified Arabic" w:hAnsi="Simplified Arabic" w:cs="Simplified Arabic"/>
          <w:sz w:val="28"/>
          <w:szCs w:val="28"/>
          <w:rtl/>
          <w:lang w:bidi="ar-EG"/>
        </w:rPr>
        <w:t xml:space="preserve"> لتقليل الفاقد بالبخر من المياه</w:t>
      </w:r>
      <w:r w:rsidRPr="00C3665D">
        <w:rPr>
          <w:rFonts w:ascii="Simplified Arabic" w:hAnsi="Simplified Arabic" w:cs="Simplified Arabic"/>
          <w:sz w:val="28"/>
          <w:szCs w:val="28"/>
          <w:lang w:bidi="ar-EG"/>
        </w:rPr>
        <w:t>.</w:t>
      </w:r>
    </w:p>
    <w:p w14:paraId="26829E6E" w14:textId="77777777" w:rsidR="008208F7" w:rsidRDefault="008208F7" w:rsidP="008208F7">
      <w:pPr>
        <w:pStyle w:val="Heading3Char"/>
        <w:numPr>
          <w:ilvl w:val="0"/>
          <w:numId w:val="1"/>
        </w:numPr>
        <w:tabs>
          <w:tab w:val="left" w:pos="3277"/>
        </w:tabs>
        <w:bidi/>
        <w:spacing w:after="0" w:line="360" w:lineRule="auto"/>
        <w:ind w:left="616"/>
        <w:jc w:val="both"/>
        <w:rPr>
          <w:rFonts w:ascii="Simplified Arabic" w:hAnsi="Simplified Arabic" w:cs="Simplified Arabic"/>
          <w:sz w:val="28"/>
          <w:szCs w:val="28"/>
          <w:lang w:bidi="ar-EG"/>
        </w:rPr>
      </w:pPr>
      <w:r w:rsidRPr="00C3665D">
        <w:rPr>
          <w:rFonts w:ascii="Simplified Arabic" w:hAnsi="Simplified Arabic" w:cs="Simplified Arabic"/>
          <w:sz w:val="28"/>
          <w:szCs w:val="28"/>
          <w:rtl/>
          <w:lang w:bidi="ar-EG"/>
        </w:rPr>
        <w:t xml:space="preserve">تبنى الدولة مجموعة من السياسات المائية والزراعية </w:t>
      </w:r>
      <w:r w:rsidRPr="00C3665D">
        <w:rPr>
          <w:rFonts w:ascii="Simplified Arabic" w:hAnsi="Simplified Arabic" w:cs="Simplified Arabic" w:hint="cs"/>
          <w:sz w:val="28"/>
          <w:szCs w:val="28"/>
          <w:rtl/>
          <w:lang w:bidi="ar-EG"/>
        </w:rPr>
        <w:t>التي</w:t>
      </w:r>
      <w:r w:rsidRPr="00C3665D">
        <w:rPr>
          <w:rFonts w:ascii="Simplified Arabic" w:hAnsi="Simplified Arabic" w:cs="Simplified Arabic"/>
          <w:sz w:val="28"/>
          <w:szCs w:val="28"/>
          <w:rtl/>
          <w:lang w:bidi="ar-EG"/>
        </w:rPr>
        <w:t xml:space="preserve"> تحد من تأثير التحديات الداخلية لتحقيق الأمن </w:t>
      </w:r>
      <w:r w:rsidRPr="00C3665D">
        <w:rPr>
          <w:rFonts w:ascii="Simplified Arabic" w:hAnsi="Simplified Arabic" w:cs="Simplified Arabic" w:hint="cs"/>
          <w:sz w:val="28"/>
          <w:szCs w:val="28"/>
          <w:rtl/>
          <w:lang w:bidi="ar-EG"/>
        </w:rPr>
        <w:t>المائي</w:t>
      </w:r>
      <w:r w:rsidRPr="00C3665D">
        <w:rPr>
          <w:rFonts w:ascii="Simplified Arabic" w:hAnsi="Simplified Arabic" w:cs="Simplified Arabic"/>
          <w:sz w:val="28"/>
          <w:szCs w:val="28"/>
          <w:rtl/>
          <w:lang w:bidi="ar-EG"/>
        </w:rPr>
        <w:t xml:space="preserve"> </w:t>
      </w:r>
      <w:r w:rsidRPr="00C3665D">
        <w:rPr>
          <w:rFonts w:ascii="Simplified Arabic" w:hAnsi="Simplified Arabic" w:cs="Simplified Arabic" w:hint="cs"/>
          <w:sz w:val="28"/>
          <w:szCs w:val="28"/>
          <w:rtl/>
          <w:lang w:bidi="ar-EG"/>
        </w:rPr>
        <w:t>في</w:t>
      </w:r>
      <w:r w:rsidRPr="00C3665D">
        <w:rPr>
          <w:rFonts w:ascii="Simplified Arabic" w:hAnsi="Simplified Arabic" w:cs="Simplified Arabic"/>
          <w:sz w:val="28"/>
          <w:szCs w:val="28"/>
          <w:rtl/>
          <w:lang w:bidi="ar-EG"/>
        </w:rPr>
        <w:t xml:space="preserve"> مصر خاصة ارتفاع الفواقد المائية، الزيادة السكانية، الممارسات الزراعية الخاطئة وتبنى سياسة الزراعة المتبادلة من أجل تحقيق التكامل المشترك</w:t>
      </w:r>
      <w:r>
        <w:rPr>
          <w:rFonts w:ascii="Simplified Arabic" w:hAnsi="Simplified Arabic" w:cs="Simplified Arabic" w:hint="cs"/>
          <w:sz w:val="28"/>
          <w:szCs w:val="28"/>
          <w:rtl/>
          <w:lang w:bidi="ar-EG"/>
        </w:rPr>
        <w:t xml:space="preserve"> والعمل على</w:t>
      </w:r>
      <w:r w:rsidRPr="00C3665D">
        <w:rPr>
          <w:rFonts w:ascii="Simplified Arabic" w:hAnsi="Simplified Arabic" w:cs="Simplified Arabic"/>
          <w:sz w:val="28"/>
          <w:szCs w:val="28"/>
          <w:rtl/>
          <w:lang w:bidi="ar-EG"/>
        </w:rPr>
        <w:t xml:space="preserve"> استكمال مشروعات تطوير </w:t>
      </w:r>
      <w:r w:rsidRPr="00C3665D">
        <w:rPr>
          <w:rFonts w:ascii="Simplified Arabic" w:hAnsi="Simplified Arabic" w:cs="Simplified Arabic" w:hint="cs"/>
          <w:sz w:val="28"/>
          <w:szCs w:val="28"/>
          <w:rtl/>
          <w:lang w:bidi="ar-EG"/>
        </w:rPr>
        <w:t>الري</w:t>
      </w:r>
      <w:r w:rsidRPr="00C3665D">
        <w:rPr>
          <w:rFonts w:ascii="Simplified Arabic" w:hAnsi="Simplified Arabic" w:cs="Simplified Arabic"/>
          <w:sz w:val="28"/>
          <w:szCs w:val="28"/>
          <w:rtl/>
          <w:lang w:bidi="ar-EG"/>
        </w:rPr>
        <w:t xml:space="preserve"> </w:t>
      </w:r>
      <w:r w:rsidRPr="00C3665D">
        <w:rPr>
          <w:rFonts w:ascii="Simplified Arabic" w:hAnsi="Simplified Arabic" w:cs="Simplified Arabic" w:hint="cs"/>
          <w:sz w:val="28"/>
          <w:szCs w:val="28"/>
          <w:rtl/>
          <w:lang w:bidi="ar-EG"/>
        </w:rPr>
        <w:t>الحقلي</w:t>
      </w:r>
      <w:r w:rsidRPr="00C3665D">
        <w:rPr>
          <w:rFonts w:ascii="Simplified Arabic" w:hAnsi="Simplified Arabic" w:cs="Simplified Arabic"/>
          <w:sz w:val="28"/>
          <w:szCs w:val="28"/>
          <w:rtl/>
          <w:lang w:bidi="ar-EG"/>
        </w:rPr>
        <w:t xml:space="preserve"> ومعالجة مياه الصرف </w:t>
      </w:r>
      <w:r w:rsidRPr="00C3665D">
        <w:rPr>
          <w:rFonts w:ascii="Simplified Arabic" w:hAnsi="Simplified Arabic" w:cs="Simplified Arabic" w:hint="cs"/>
          <w:sz w:val="28"/>
          <w:szCs w:val="28"/>
          <w:rtl/>
          <w:lang w:bidi="ar-EG"/>
        </w:rPr>
        <w:t>الصحي</w:t>
      </w:r>
      <w:r w:rsidRPr="00C3665D">
        <w:rPr>
          <w:rFonts w:ascii="Simplified Arabic" w:hAnsi="Simplified Arabic" w:cs="Simplified Arabic"/>
          <w:sz w:val="28"/>
          <w:szCs w:val="28"/>
          <w:rtl/>
          <w:lang w:bidi="ar-EG"/>
        </w:rPr>
        <w:t xml:space="preserve"> وتحلية مياه البحر وتفعيل حصاد مياه الأمطار والصيانة الدورية لقنوات </w:t>
      </w:r>
      <w:r w:rsidRPr="00C3665D">
        <w:rPr>
          <w:rFonts w:ascii="Simplified Arabic" w:hAnsi="Simplified Arabic" w:cs="Simplified Arabic" w:hint="cs"/>
          <w:sz w:val="28"/>
          <w:szCs w:val="28"/>
          <w:rtl/>
          <w:lang w:bidi="ar-EG"/>
        </w:rPr>
        <w:t>الري</w:t>
      </w:r>
      <w:r w:rsidRPr="00C3665D">
        <w:rPr>
          <w:rFonts w:ascii="Simplified Arabic" w:hAnsi="Simplified Arabic" w:cs="Simplified Arabic"/>
          <w:sz w:val="28"/>
          <w:szCs w:val="28"/>
          <w:rtl/>
          <w:lang w:bidi="ar-EG"/>
        </w:rPr>
        <w:t xml:space="preserve"> الرئيسية والفرعية لرفع كفاءة نقل المياه</w:t>
      </w:r>
      <w:r w:rsidRPr="00C3665D">
        <w:rPr>
          <w:rFonts w:ascii="Simplified Arabic" w:hAnsi="Simplified Arabic" w:cs="Simplified Arabic"/>
          <w:sz w:val="28"/>
          <w:szCs w:val="28"/>
          <w:lang w:bidi="ar-EG"/>
        </w:rPr>
        <w:t>.</w:t>
      </w:r>
    </w:p>
    <w:p w14:paraId="62391C70" w14:textId="77777777" w:rsidR="008B3791" w:rsidRDefault="008B3791" w:rsidP="008208F7">
      <w:pPr>
        <w:bidi/>
        <w:spacing w:after="0" w:line="360" w:lineRule="auto"/>
        <w:rPr>
          <w:rFonts w:ascii="Simplified Arabic" w:hAnsi="Simplified Arabic" w:cs="Simplified Arabic"/>
          <w:b/>
          <w:bCs/>
          <w:sz w:val="28"/>
          <w:szCs w:val="28"/>
          <w:rtl/>
          <w:lang w:bidi="ar-EG"/>
        </w:rPr>
      </w:pPr>
    </w:p>
    <w:p w14:paraId="7C049848" w14:textId="1A62FAB8" w:rsidR="008208F7" w:rsidRDefault="008208F7" w:rsidP="008B3791">
      <w:pPr>
        <w:bidi/>
        <w:spacing w:after="0" w:line="36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ب</w:t>
      </w:r>
      <w:r>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 xml:space="preserve"> قطاع الصناعة</w:t>
      </w:r>
    </w:p>
    <w:p w14:paraId="5752F672" w14:textId="77777777" w:rsidR="008208F7" w:rsidRDefault="008208F7" w:rsidP="008208F7">
      <w:pPr>
        <w:pStyle w:val="Heading3Char"/>
        <w:numPr>
          <w:ilvl w:val="0"/>
          <w:numId w:val="61"/>
        </w:numPr>
        <w:bidi/>
        <w:spacing w:after="0" w:line="360" w:lineRule="auto"/>
        <w:rPr>
          <w:rFonts w:ascii="Simplified Arabic" w:hAnsi="Simplified Arabic" w:cs="Simplified Arabic"/>
          <w:sz w:val="28"/>
          <w:szCs w:val="28"/>
          <w:lang w:bidi="ar-EG"/>
        </w:rPr>
      </w:pPr>
      <w:r w:rsidRPr="00DF5F77">
        <w:rPr>
          <w:rFonts w:ascii="Simplified Arabic" w:hAnsi="Simplified Arabic" w:cs="Simplified Arabic" w:hint="cs"/>
          <w:sz w:val="28"/>
          <w:szCs w:val="28"/>
          <w:rtl/>
          <w:lang w:bidi="ar-EG"/>
        </w:rPr>
        <w:t>تنفيذ تقنيات الحفاظ على المياه في المنشآت الصناعية مثل تركيب أجهزة الشطف ذات الاستهلاك المنخفض للمياه وتحسين نظم التبريد والتكييف لتقليل فقد المياه</w:t>
      </w:r>
      <w:r w:rsidRPr="00DF5F77">
        <w:rPr>
          <w:rFonts w:ascii="Simplified Arabic" w:hAnsi="Simplified Arabic" w:cs="Simplified Arabic"/>
          <w:sz w:val="28"/>
          <w:szCs w:val="28"/>
          <w:lang w:bidi="ar-EG"/>
        </w:rPr>
        <w:t>.</w:t>
      </w:r>
    </w:p>
    <w:p w14:paraId="24C549A9" w14:textId="77777777" w:rsidR="008208F7" w:rsidRPr="00DF5F77" w:rsidRDefault="008208F7" w:rsidP="008208F7">
      <w:pPr>
        <w:pStyle w:val="Heading3Char"/>
        <w:numPr>
          <w:ilvl w:val="0"/>
          <w:numId w:val="61"/>
        </w:numPr>
        <w:bidi/>
        <w:spacing w:after="0" w:line="36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تنفيذ أنظمة التسعير المتدرجة طبقاً لمستوى الاستخدام، حيث تحفز هياكل التسعير كلاً من الشركات والصناعات على تقليل</w:t>
      </w:r>
      <w:r w:rsidRPr="00DF5F7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استهلاك المياه وتحفز استخدام المياه بكفاءة</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3FA78E7E" w14:textId="77777777" w:rsidR="008208F7" w:rsidRDefault="008208F7" w:rsidP="008208F7">
      <w:pPr>
        <w:bidi/>
        <w:spacing w:after="0" w:line="36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w:t>
      </w:r>
      <w:r>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 xml:space="preserve"> القطاع الخدمي</w:t>
      </w:r>
    </w:p>
    <w:p w14:paraId="1A125729" w14:textId="77777777" w:rsidR="008208F7" w:rsidRDefault="008208F7" w:rsidP="008208F7">
      <w:pPr>
        <w:pStyle w:val="Heading3Char"/>
        <w:numPr>
          <w:ilvl w:val="0"/>
          <w:numId w:val="62"/>
        </w:numPr>
        <w:bidi/>
        <w:spacing w:after="0" w:line="360" w:lineRule="auto"/>
        <w:rPr>
          <w:rFonts w:ascii="Simplified Arabic" w:hAnsi="Simplified Arabic" w:cs="Simplified Arabic"/>
          <w:sz w:val="28"/>
          <w:szCs w:val="28"/>
          <w:lang w:bidi="ar-EG"/>
        </w:rPr>
      </w:pPr>
      <w:r w:rsidRPr="00334B8B">
        <w:rPr>
          <w:rFonts w:ascii="Simplified Arabic" w:hAnsi="Simplified Arabic" w:cs="Simplified Arabic" w:hint="cs"/>
          <w:sz w:val="28"/>
          <w:szCs w:val="28"/>
          <w:rtl/>
          <w:lang w:bidi="ar-EG"/>
        </w:rPr>
        <w:t>رفع الوعي المائي</w:t>
      </w:r>
      <w:r>
        <w:rPr>
          <w:rFonts w:ascii="Simplified Arabic" w:hAnsi="Simplified Arabic" w:cs="Simplified Arabic" w:hint="cs"/>
          <w:sz w:val="28"/>
          <w:szCs w:val="28"/>
          <w:rtl/>
          <w:lang w:bidi="ar-EG"/>
        </w:rPr>
        <w:t xml:space="preserve"> للأفراد بأهمية المياه والحفاظ عليها والاستخدام الرشيد للمياه وتطبيق الممارسات الجديدة ذات فعالية أفضل في استخدام المياه، وذلك من خلال حملات التوعية التثقيفية والبرامج التوعوية</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4CA67C23" w14:textId="77777777" w:rsidR="008208F7" w:rsidRPr="00334B8B" w:rsidRDefault="008208F7" w:rsidP="008208F7">
      <w:pPr>
        <w:pStyle w:val="Heading3Char"/>
        <w:numPr>
          <w:ilvl w:val="0"/>
          <w:numId w:val="62"/>
        </w:numPr>
        <w:bidi/>
        <w:spacing w:after="0" w:line="36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استخدام تقنيات مراقبة الاستهلاك والحفاظ على المياه في المنازل والمباني مثل استخدام عدادات المياه وتطبيق أنظمة التسعير</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29F5260E" w14:textId="77777777" w:rsidR="008208F7" w:rsidRPr="00A83226" w:rsidRDefault="008208F7" w:rsidP="008208F7">
      <w:pPr>
        <w:bidi/>
        <w:spacing w:after="0" w:line="360" w:lineRule="auto"/>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على المستوى المؤسسي</w:t>
      </w:r>
    </w:p>
    <w:p w14:paraId="3CC1AAAC" w14:textId="77777777" w:rsidR="008208F7" w:rsidRPr="00174007" w:rsidRDefault="008208F7" w:rsidP="008208F7">
      <w:pPr>
        <w:pStyle w:val="Heading3Char"/>
        <w:numPr>
          <w:ilvl w:val="0"/>
          <w:numId w:val="63"/>
        </w:numPr>
        <w:bidi/>
        <w:spacing w:after="0" w:line="360" w:lineRule="auto"/>
        <w:jc w:val="both"/>
        <w:rPr>
          <w:rFonts w:ascii="Simplified Arabic" w:hAnsi="Simplified Arabic" w:cs="Simplified Arabic"/>
          <w:sz w:val="28"/>
          <w:szCs w:val="28"/>
          <w:lang w:bidi="ar-EG"/>
        </w:rPr>
      </w:pPr>
      <w:r w:rsidRPr="00A83226">
        <w:rPr>
          <w:rFonts w:ascii="Simplified Arabic" w:hAnsi="Simplified Arabic" w:cs="Simplified Arabic" w:hint="cs"/>
          <w:sz w:val="28"/>
          <w:szCs w:val="28"/>
          <w:rtl/>
          <w:lang w:bidi="ar-EG"/>
        </w:rPr>
        <w:t>التوجه</w:t>
      </w:r>
      <w:r w:rsidRPr="00A83226">
        <w:rPr>
          <w:rFonts w:ascii="Simplified Arabic" w:hAnsi="Simplified Arabic" w:cs="Simplified Arabic"/>
          <w:sz w:val="28"/>
          <w:szCs w:val="28"/>
          <w:rtl/>
          <w:lang w:bidi="ar-EG"/>
        </w:rPr>
        <w:t xml:space="preserve"> لحوكمة المياه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تقوم بتطوير نواتج السياسات المختلفة </w:t>
      </w:r>
      <w:r w:rsidRPr="00A83226">
        <w:rPr>
          <w:rFonts w:ascii="Simplified Arabic" w:hAnsi="Simplified Arabic" w:cs="Simplified Arabic" w:hint="cs"/>
          <w:sz w:val="28"/>
          <w:szCs w:val="28"/>
          <w:rtl/>
          <w:lang w:bidi="ar-EG"/>
        </w:rPr>
        <w:t>والتي</w:t>
      </w:r>
      <w:r w:rsidRPr="00A83226">
        <w:rPr>
          <w:rFonts w:ascii="Simplified Arabic" w:hAnsi="Simplified Arabic" w:cs="Simplified Arabic"/>
          <w:sz w:val="28"/>
          <w:szCs w:val="28"/>
          <w:rtl/>
          <w:lang w:bidi="ar-EG"/>
        </w:rPr>
        <w:t xml:space="preserve"> تؤثر على قطاعات الزراعة والغذاء والصحة والتعليم ومكافحة الفقر</w:t>
      </w:r>
      <w:r>
        <w:rPr>
          <w:rFonts w:ascii="Simplified Arabic" w:hAnsi="Simplified Arabic" w:cs="Simplified Arabic" w:hint="cs"/>
          <w:sz w:val="28"/>
          <w:szCs w:val="28"/>
          <w:rtl/>
          <w:lang w:bidi="ar-EG"/>
        </w:rPr>
        <w:t>، و</w:t>
      </w:r>
      <w:r w:rsidRPr="00174007">
        <w:rPr>
          <w:rFonts w:ascii="Simplified Arabic" w:hAnsi="Simplified Arabic" w:cs="Simplified Arabic"/>
          <w:sz w:val="28"/>
          <w:szCs w:val="28"/>
          <w:rtl/>
          <w:lang w:bidi="ar-EG"/>
        </w:rPr>
        <w:t>تعزيز القدرات الفنية والما</w:t>
      </w:r>
      <w:r>
        <w:rPr>
          <w:rFonts w:ascii="Simplified Arabic" w:hAnsi="Simplified Arabic" w:cs="Simplified Arabic"/>
          <w:sz w:val="28"/>
          <w:szCs w:val="28"/>
          <w:rtl/>
          <w:lang w:bidi="ar-EG"/>
        </w:rPr>
        <w:t>لية للسلطات المحلية وتحسين أداء</w:t>
      </w:r>
      <w:r>
        <w:rPr>
          <w:rFonts w:ascii="Simplified Arabic" w:hAnsi="Simplified Arabic" w:cs="Simplified Arabic" w:hint="cs"/>
          <w:sz w:val="28"/>
          <w:szCs w:val="28"/>
          <w:rtl/>
          <w:lang w:bidi="ar-EG"/>
        </w:rPr>
        <w:t xml:space="preserve"> </w:t>
      </w:r>
      <w:r w:rsidRPr="00174007">
        <w:rPr>
          <w:rFonts w:ascii="Simplified Arabic" w:hAnsi="Simplified Arabic" w:cs="Simplified Arabic"/>
          <w:sz w:val="28"/>
          <w:szCs w:val="28"/>
          <w:rtl/>
          <w:lang w:bidi="ar-EG"/>
        </w:rPr>
        <w:t>مؤسسات المياه وإيجاد البيئة المواتية من أجل تحقيق التنمية المستدامة والتنمية الإنسانية المستدامة</w:t>
      </w:r>
      <w:r w:rsidRPr="00174007">
        <w:rPr>
          <w:rFonts w:ascii="Simplified Arabic" w:hAnsi="Simplified Arabic" w:cs="Simplified Arabic"/>
          <w:sz w:val="28"/>
          <w:szCs w:val="28"/>
          <w:lang w:bidi="ar-EG"/>
        </w:rPr>
        <w:t>.</w:t>
      </w:r>
    </w:p>
    <w:p w14:paraId="6CBD5C2D" w14:textId="77777777" w:rsidR="008208F7" w:rsidRPr="00174007" w:rsidRDefault="008208F7" w:rsidP="008208F7">
      <w:pPr>
        <w:pStyle w:val="Heading3Char"/>
        <w:numPr>
          <w:ilvl w:val="0"/>
          <w:numId w:val="63"/>
        </w:numPr>
        <w:bidi/>
        <w:spacing w:after="0" w:line="36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مشاركة </w:t>
      </w:r>
      <w:r w:rsidRPr="00A83226">
        <w:rPr>
          <w:rFonts w:ascii="Simplified Arabic" w:hAnsi="Simplified Arabic" w:cs="Simplified Arabic" w:hint="cs"/>
          <w:sz w:val="28"/>
          <w:szCs w:val="28"/>
          <w:rtl/>
          <w:lang w:bidi="ar-EG"/>
        </w:rPr>
        <w:t>الوزارات</w:t>
      </w:r>
      <w:r w:rsidRPr="00A83226">
        <w:rPr>
          <w:rFonts w:ascii="Simplified Arabic" w:hAnsi="Simplified Arabic" w:cs="Simplified Arabic"/>
          <w:sz w:val="28"/>
          <w:szCs w:val="28"/>
          <w:rtl/>
          <w:lang w:bidi="ar-EG"/>
        </w:rPr>
        <w:t xml:space="preserve"> المختلفة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سن التشريعات والقوانين وإعطاء الإطار </w:t>
      </w:r>
      <w:r w:rsidRPr="00A83226">
        <w:rPr>
          <w:rFonts w:ascii="Simplified Arabic" w:hAnsi="Simplified Arabic" w:cs="Simplified Arabic" w:hint="cs"/>
          <w:sz w:val="28"/>
          <w:szCs w:val="28"/>
          <w:rtl/>
          <w:lang w:bidi="ar-EG"/>
        </w:rPr>
        <w:t>القانوني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والتنظيمي</w:t>
      </w:r>
      <w:r w:rsidRPr="00A83226">
        <w:rPr>
          <w:rFonts w:ascii="Simplified Arabic" w:hAnsi="Simplified Arabic" w:cs="Simplified Arabic"/>
          <w:sz w:val="28"/>
          <w:szCs w:val="28"/>
          <w:rtl/>
          <w:lang w:bidi="ar-EG"/>
        </w:rPr>
        <w:t xml:space="preserve"> للمحافظة على نوعية المياه من التلوث</w:t>
      </w:r>
      <w:r>
        <w:rPr>
          <w:rFonts w:ascii="Simplified Arabic" w:hAnsi="Simplified Arabic" w:cs="Simplified Arabic" w:hint="cs"/>
          <w:sz w:val="28"/>
          <w:szCs w:val="28"/>
          <w:rtl/>
          <w:lang w:bidi="ar-EG"/>
        </w:rPr>
        <w:t>، و</w:t>
      </w:r>
      <w:r w:rsidRPr="00A83226">
        <w:rPr>
          <w:rFonts w:ascii="Simplified Arabic" w:hAnsi="Simplified Arabic" w:cs="Simplified Arabic"/>
          <w:sz w:val="28"/>
          <w:szCs w:val="28"/>
          <w:rtl/>
          <w:lang w:bidi="ar-EG"/>
        </w:rPr>
        <w:t xml:space="preserve">وضع خطط للموارد المائية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كافة المحافظات على مستوى الجمهورية لرصد التحديات الخاصة بإدارة الموارد المائية حاليا ومستقبلاً مع تحديد الإجراءات المطلوب </w:t>
      </w:r>
      <w:r w:rsidRPr="00A83226">
        <w:rPr>
          <w:rFonts w:ascii="Simplified Arabic" w:hAnsi="Simplified Arabic" w:cs="Simplified Arabic" w:hint="cs"/>
          <w:sz w:val="28"/>
          <w:szCs w:val="28"/>
          <w:rtl/>
          <w:lang w:bidi="ar-EG"/>
        </w:rPr>
        <w:t>اتخاذها</w:t>
      </w:r>
      <w:r w:rsidRPr="00A83226">
        <w:rPr>
          <w:rFonts w:ascii="Simplified Arabic" w:hAnsi="Simplified Arabic" w:cs="Simplified Arabic"/>
          <w:sz w:val="28"/>
          <w:szCs w:val="28"/>
          <w:rtl/>
          <w:lang w:bidi="ar-EG"/>
        </w:rPr>
        <w:t xml:space="preserve"> لمواجهة تلك التحديات</w:t>
      </w:r>
      <w:r w:rsidRPr="00A83226">
        <w:rPr>
          <w:rFonts w:ascii="Simplified Arabic" w:hAnsi="Simplified Arabic" w:cs="Simplified Arabic"/>
          <w:sz w:val="28"/>
          <w:szCs w:val="28"/>
          <w:lang w:bidi="ar-EG"/>
        </w:rPr>
        <w:t>.</w:t>
      </w:r>
    </w:p>
    <w:p w14:paraId="3786266E" w14:textId="77777777" w:rsidR="008208F7" w:rsidRDefault="008208F7" w:rsidP="008208F7">
      <w:pPr>
        <w:pStyle w:val="Heading3Char"/>
        <w:numPr>
          <w:ilvl w:val="0"/>
          <w:numId w:val="63"/>
        </w:numPr>
        <w:tabs>
          <w:tab w:val="left" w:pos="5576"/>
        </w:tabs>
        <w:bidi/>
        <w:spacing w:after="0" w:line="36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تبنى سياسات مائية تساعد على مواجهه </w:t>
      </w:r>
      <w:r w:rsidRPr="00A83226">
        <w:rPr>
          <w:rFonts w:ascii="Simplified Arabic" w:hAnsi="Simplified Arabic" w:cs="Simplified Arabic" w:hint="cs"/>
          <w:sz w:val="28"/>
          <w:szCs w:val="28"/>
          <w:rtl/>
          <w:lang w:bidi="ar-EG"/>
        </w:rPr>
        <w:t>الاحتياجات</w:t>
      </w:r>
      <w:r w:rsidRPr="00A83226">
        <w:rPr>
          <w:rFonts w:ascii="Simplified Arabic" w:hAnsi="Simplified Arabic" w:cs="Simplified Arabic"/>
          <w:sz w:val="28"/>
          <w:szCs w:val="28"/>
          <w:rtl/>
          <w:lang w:bidi="ar-EG"/>
        </w:rPr>
        <w:t xml:space="preserve"> المائية مع التركيز على ضرورة </w:t>
      </w:r>
      <w:r w:rsidRPr="00A83226">
        <w:rPr>
          <w:rFonts w:ascii="Simplified Arabic" w:hAnsi="Simplified Arabic" w:cs="Simplified Arabic" w:hint="cs"/>
          <w:sz w:val="28"/>
          <w:szCs w:val="28"/>
          <w:rtl/>
          <w:lang w:bidi="ar-EG"/>
        </w:rPr>
        <w:t>الانتقال</w:t>
      </w:r>
      <w:r w:rsidRPr="00A83226">
        <w:rPr>
          <w:rFonts w:ascii="Simplified Arabic" w:hAnsi="Simplified Arabic" w:cs="Simplified Arabic"/>
          <w:sz w:val="28"/>
          <w:szCs w:val="28"/>
          <w:rtl/>
          <w:lang w:bidi="ar-EG"/>
        </w:rPr>
        <w:t xml:space="preserve"> من إدارة تقليدية للموارد المائية إلى تطبيق سياسات غير تقليدية.</w:t>
      </w:r>
    </w:p>
    <w:p w14:paraId="307D1C02" w14:textId="77777777" w:rsidR="008208F7" w:rsidRPr="00174007" w:rsidRDefault="008208F7" w:rsidP="008208F7">
      <w:pPr>
        <w:pStyle w:val="Heading3Char"/>
        <w:tabs>
          <w:tab w:val="left" w:pos="5576"/>
        </w:tabs>
        <w:bidi/>
        <w:spacing w:after="0" w:line="360" w:lineRule="auto"/>
        <w:jc w:val="both"/>
        <w:rPr>
          <w:rFonts w:ascii="Simplified Arabic" w:hAnsi="Simplified Arabic" w:cs="Simplified Arabic"/>
          <w:sz w:val="28"/>
          <w:szCs w:val="28"/>
          <w:rtl/>
          <w:lang w:bidi="ar-EG"/>
        </w:rPr>
      </w:pPr>
    </w:p>
    <w:p w14:paraId="4AA84E98" w14:textId="77777777" w:rsidR="008208F7" w:rsidRPr="00A83226" w:rsidRDefault="008208F7" w:rsidP="008208F7">
      <w:pPr>
        <w:tabs>
          <w:tab w:val="left" w:pos="3277"/>
        </w:tabs>
        <w:bidi/>
        <w:spacing w:after="0" w:line="360" w:lineRule="auto"/>
        <w:rPr>
          <w:rFonts w:ascii="Simplified Arabic" w:hAnsi="Simplified Arabic" w:cs="Simplified Arabic"/>
          <w:b/>
          <w:bCs/>
          <w:sz w:val="28"/>
          <w:szCs w:val="28"/>
          <w:rtl/>
          <w:lang w:bidi="ar-EG"/>
        </w:rPr>
      </w:pPr>
      <w:r w:rsidRPr="00A83226">
        <w:rPr>
          <w:rFonts w:ascii="Simplified Arabic" w:hAnsi="Simplified Arabic" w:cs="Simplified Arabic"/>
          <w:b/>
          <w:bCs/>
          <w:sz w:val="28"/>
          <w:szCs w:val="28"/>
          <w:rtl/>
          <w:lang w:bidi="ar-EG"/>
        </w:rPr>
        <w:t>على المستوى التنفيذ</w:t>
      </w:r>
      <w:r>
        <w:rPr>
          <w:rFonts w:ascii="Simplified Arabic" w:hAnsi="Simplified Arabic" w:cs="Simplified Arabic"/>
          <w:b/>
          <w:bCs/>
          <w:sz w:val="28"/>
          <w:szCs w:val="28"/>
          <w:rtl/>
          <w:lang w:bidi="ar-EG"/>
        </w:rPr>
        <w:t>ي</w:t>
      </w:r>
    </w:p>
    <w:p w14:paraId="35DBFD34" w14:textId="77777777" w:rsidR="008208F7" w:rsidRPr="00A83226" w:rsidRDefault="008208F7" w:rsidP="008208F7">
      <w:pPr>
        <w:pStyle w:val="Heading3Char"/>
        <w:numPr>
          <w:ilvl w:val="0"/>
          <w:numId w:val="13"/>
        </w:numPr>
        <w:bidi/>
        <w:spacing w:after="0" w:line="36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تطبيق نظام المحاسبة المائية حيث التقييم </w:t>
      </w:r>
      <w:r w:rsidRPr="00A83226">
        <w:rPr>
          <w:rFonts w:ascii="Simplified Arabic" w:hAnsi="Simplified Arabic" w:cs="Simplified Arabic" w:hint="cs"/>
          <w:sz w:val="28"/>
          <w:szCs w:val="28"/>
          <w:rtl/>
          <w:lang w:bidi="ar-EG"/>
        </w:rPr>
        <w:t>الكمي</w:t>
      </w:r>
      <w:r w:rsidRPr="00A83226">
        <w:rPr>
          <w:rFonts w:ascii="Simplified Arabic" w:hAnsi="Simplified Arabic" w:cs="Simplified Arabic"/>
          <w:sz w:val="28"/>
          <w:szCs w:val="28"/>
          <w:rtl/>
          <w:lang w:bidi="ar-EG"/>
        </w:rPr>
        <w:t xml:space="preserve"> لمصادر المياه </w:t>
      </w:r>
      <w:r w:rsidRPr="00A83226">
        <w:rPr>
          <w:rFonts w:ascii="Simplified Arabic" w:hAnsi="Simplified Arabic" w:cs="Simplified Arabic" w:hint="cs"/>
          <w:sz w:val="28"/>
          <w:szCs w:val="28"/>
          <w:rtl/>
          <w:lang w:bidi="ar-EG"/>
        </w:rPr>
        <w:t>واستخداماتها</w:t>
      </w:r>
      <w:r w:rsidRPr="00A83226">
        <w:rPr>
          <w:rFonts w:ascii="Simplified Arabic" w:hAnsi="Simplified Arabic" w:cs="Simplified Arabic"/>
          <w:sz w:val="28"/>
          <w:szCs w:val="28"/>
          <w:rtl/>
          <w:lang w:bidi="ar-EG"/>
        </w:rPr>
        <w:t xml:space="preserve"> وتوصيل المعلومات الخاصة بالموارد المائية والخدمات الناتجة عن </w:t>
      </w:r>
      <w:r w:rsidRPr="00A83226">
        <w:rPr>
          <w:rFonts w:ascii="Simplified Arabic" w:hAnsi="Simplified Arabic" w:cs="Simplified Arabic" w:hint="cs"/>
          <w:sz w:val="28"/>
          <w:szCs w:val="28"/>
          <w:rtl/>
          <w:lang w:bidi="ar-EG"/>
        </w:rPr>
        <w:t>الاستهلاك</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لصانعي</w:t>
      </w:r>
      <w:r w:rsidRPr="00A83226">
        <w:rPr>
          <w:rFonts w:ascii="Simplified Arabic" w:hAnsi="Simplified Arabic" w:cs="Simplified Arabic"/>
          <w:sz w:val="28"/>
          <w:szCs w:val="28"/>
          <w:rtl/>
          <w:lang w:bidi="ar-EG"/>
        </w:rPr>
        <w:t xml:space="preserve"> السياسات وسلطات المياه</w:t>
      </w:r>
      <w:r w:rsidRPr="00A83226">
        <w:rPr>
          <w:rFonts w:ascii="Simplified Arabic" w:hAnsi="Simplified Arabic" w:cs="Simplified Arabic"/>
          <w:sz w:val="28"/>
          <w:szCs w:val="28"/>
          <w:lang w:bidi="ar-EG"/>
        </w:rPr>
        <w:t>.</w:t>
      </w:r>
    </w:p>
    <w:p w14:paraId="538D8184" w14:textId="77777777" w:rsidR="008208F7" w:rsidRPr="00A83226" w:rsidRDefault="008208F7" w:rsidP="008208F7">
      <w:pPr>
        <w:pStyle w:val="Heading3Char"/>
        <w:numPr>
          <w:ilvl w:val="0"/>
          <w:numId w:val="13"/>
        </w:numPr>
        <w:bidi/>
        <w:spacing w:after="0" w:line="36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تعظيم </w:t>
      </w:r>
      <w:r w:rsidRPr="00A83226">
        <w:rPr>
          <w:rFonts w:ascii="Simplified Arabic" w:hAnsi="Simplified Arabic" w:cs="Simplified Arabic" w:hint="cs"/>
          <w:sz w:val="28"/>
          <w:szCs w:val="28"/>
          <w:rtl/>
          <w:lang w:bidi="ar-EG"/>
        </w:rPr>
        <w:t>الاستفادة</w:t>
      </w:r>
      <w:r w:rsidRPr="00A83226">
        <w:rPr>
          <w:rFonts w:ascii="Simplified Arabic" w:hAnsi="Simplified Arabic" w:cs="Simplified Arabic"/>
          <w:sz w:val="28"/>
          <w:szCs w:val="28"/>
          <w:rtl/>
          <w:lang w:bidi="ar-EG"/>
        </w:rPr>
        <w:t xml:space="preserve"> من الخزانات الجوفية السطحية والعميقة </w:t>
      </w:r>
      <w:r w:rsidRPr="00A83226">
        <w:rPr>
          <w:rFonts w:ascii="Simplified Arabic" w:hAnsi="Simplified Arabic" w:cs="Simplified Arabic" w:hint="cs"/>
          <w:sz w:val="28"/>
          <w:szCs w:val="28"/>
          <w:rtl/>
          <w:lang w:bidi="ar-EG"/>
        </w:rPr>
        <w:t>واستخدام</w:t>
      </w:r>
      <w:r w:rsidRPr="00A83226">
        <w:rPr>
          <w:rFonts w:ascii="Simplified Arabic" w:hAnsi="Simplified Arabic" w:cs="Simplified Arabic"/>
          <w:sz w:val="28"/>
          <w:szCs w:val="28"/>
          <w:rtl/>
          <w:lang w:bidi="ar-EG"/>
        </w:rPr>
        <w:t xml:space="preserve"> الطاقة الشمسية </w:t>
      </w:r>
      <w:r w:rsidRPr="00A83226">
        <w:rPr>
          <w:rFonts w:ascii="Simplified Arabic" w:hAnsi="Simplified Arabic" w:cs="Simplified Arabic" w:hint="cs"/>
          <w:sz w:val="28"/>
          <w:szCs w:val="28"/>
          <w:rtl/>
          <w:lang w:bidi="ar-EG"/>
        </w:rPr>
        <w:t>قب</w:t>
      </w:r>
      <w:r w:rsidRPr="00A83226">
        <w:rPr>
          <w:rFonts w:ascii="Simplified Arabic" w:hAnsi="Simplified Arabic" w:cs="Simplified Arabic" w:hint="eastAsia"/>
          <w:sz w:val="28"/>
          <w:szCs w:val="28"/>
          <w:rtl/>
          <w:lang w:bidi="ar-EG"/>
        </w:rPr>
        <w:t>ى</w:t>
      </w:r>
      <w:r w:rsidRPr="00A83226">
        <w:rPr>
          <w:rFonts w:ascii="Simplified Arabic" w:hAnsi="Simplified Arabic" w:cs="Simplified Arabic"/>
          <w:sz w:val="28"/>
          <w:szCs w:val="28"/>
          <w:rtl/>
          <w:lang w:bidi="ar-EG"/>
        </w:rPr>
        <w:t xml:space="preserve"> تحلية مياه البحر والتوسع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الاستخدام</w:t>
      </w:r>
      <w:r w:rsidRPr="00A83226">
        <w:rPr>
          <w:rFonts w:ascii="Simplified Arabic" w:hAnsi="Simplified Arabic" w:cs="Simplified Arabic"/>
          <w:sz w:val="28"/>
          <w:szCs w:val="28"/>
          <w:rtl/>
          <w:lang w:bidi="ar-EG"/>
        </w:rPr>
        <w:t xml:space="preserve"> المستدام لمياه الصرف </w:t>
      </w:r>
      <w:r w:rsidRPr="00A83226">
        <w:rPr>
          <w:rFonts w:ascii="Simplified Arabic" w:hAnsi="Simplified Arabic" w:cs="Simplified Arabic" w:hint="cs"/>
          <w:sz w:val="28"/>
          <w:szCs w:val="28"/>
          <w:rtl/>
          <w:lang w:bidi="ar-EG"/>
        </w:rPr>
        <w:t>الصحي</w:t>
      </w:r>
      <w:r w:rsidRPr="00A83226">
        <w:rPr>
          <w:rFonts w:ascii="Simplified Arabic" w:hAnsi="Simplified Arabic" w:cs="Simplified Arabic"/>
          <w:sz w:val="28"/>
          <w:szCs w:val="28"/>
          <w:rtl/>
          <w:lang w:bidi="ar-EG"/>
        </w:rPr>
        <w:t xml:space="preserve"> والصرف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lang w:bidi="ar-EG"/>
        </w:rPr>
        <w:t>.</w:t>
      </w:r>
    </w:p>
    <w:p w14:paraId="76AE85AF" w14:textId="77777777" w:rsidR="008208F7" w:rsidRPr="00A83226" w:rsidRDefault="008208F7" w:rsidP="008208F7">
      <w:pPr>
        <w:pStyle w:val="Heading3Char"/>
        <w:numPr>
          <w:ilvl w:val="0"/>
          <w:numId w:val="13"/>
        </w:numPr>
        <w:bidi/>
        <w:spacing w:after="0" w:line="360"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تطبيق منهج محاسبة المياه وقياس المؤشرات المائية </w:t>
      </w:r>
      <w:r w:rsidRPr="00A83226">
        <w:rPr>
          <w:rFonts w:ascii="Simplified Arabic" w:hAnsi="Simplified Arabic" w:cs="Simplified Arabic" w:hint="cs"/>
          <w:sz w:val="28"/>
          <w:szCs w:val="28"/>
          <w:rtl/>
          <w:lang w:bidi="ar-EG"/>
        </w:rPr>
        <w:t>والاقتصادية</w:t>
      </w:r>
      <w:r w:rsidRPr="00A83226">
        <w:rPr>
          <w:rFonts w:ascii="Simplified Arabic" w:hAnsi="Simplified Arabic" w:cs="Simplified Arabic"/>
          <w:sz w:val="28"/>
          <w:szCs w:val="28"/>
          <w:rtl/>
          <w:lang w:bidi="ar-EG"/>
        </w:rPr>
        <w:t xml:space="preserve"> وقياس التغير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تلك المؤشرات وتشجيع الشركات على </w:t>
      </w:r>
      <w:r w:rsidRPr="00A83226">
        <w:rPr>
          <w:rFonts w:ascii="Simplified Arabic" w:hAnsi="Simplified Arabic" w:cs="Simplified Arabic" w:hint="cs"/>
          <w:sz w:val="28"/>
          <w:szCs w:val="28"/>
          <w:rtl/>
          <w:lang w:bidi="ar-EG"/>
        </w:rPr>
        <w:t>اعتمادها</w:t>
      </w:r>
      <w:r w:rsidRPr="00A83226">
        <w:rPr>
          <w:rFonts w:ascii="Simplified Arabic" w:hAnsi="Simplified Arabic" w:cs="Simplified Arabic"/>
          <w:sz w:val="28"/>
          <w:szCs w:val="28"/>
          <w:rtl/>
          <w:lang w:bidi="ar-EG"/>
        </w:rPr>
        <w:t xml:space="preserve"> لتحسين </w:t>
      </w:r>
      <w:r w:rsidRPr="00A83226">
        <w:rPr>
          <w:rFonts w:ascii="Simplified Arabic" w:hAnsi="Simplified Arabic" w:cs="Simplified Arabic" w:hint="cs"/>
          <w:sz w:val="28"/>
          <w:szCs w:val="28"/>
          <w:rtl/>
          <w:lang w:bidi="ar-EG"/>
        </w:rPr>
        <w:t>استدامة</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المياه</w:t>
      </w:r>
      <w:r w:rsidRPr="00A83226">
        <w:rPr>
          <w:rFonts w:ascii="Simplified Arabic" w:hAnsi="Simplified Arabic" w:cs="Simplified Arabic"/>
          <w:sz w:val="28"/>
          <w:szCs w:val="28"/>
          <w:lang w:bidi="ar-EG"/>
        </w:rPr>
        <w:t>.</w:t>
      </w:r>
    </w:p>
    <w:p w14:paraId="204B7786" w14:textId="77777777" w:rsidR="008208F7" w:rsidRDefault="008208F7" w:rsidP="008208F7">
      <w:pPr>
        <w:bidi/>
        <w:spacing w:after="0"/>
        <w:jc w:val="both"/>
        <w:rPr>
          <w:rFonts w:ascii="Simplified Arabic" w:hAnsi="Simplified Arabic" w:cs="Simplified Arabic"/>
          <w:sz w:val="28"/>
          <w:szCs w:val="28"/>
          <w:rtl/>
          <w:lang w:bidi="ar-EG"/>
        </w:rPr>
      </w:pPr>
    </w:p>
    <w:p w14:paraId="0A35075B" w14:textId="77777777" w:rsidR="008208F7" w:rsidRDefault="008208F7" w:rsidP="008208F7">
      <w:pPr>
        <w:bidi/>
        <w:spacing w:after="0"/>
        <w:jc w:val="both"/>
        <w:rPr>
          <w:rFonts w:ascii="Simplified Arabic" w:hAnsi="Simplified Arabic" w:cs="Simplified Arabic"/>
          <w:sz w:val="28"/>
          <w:szCs w:val="28"/>
          <w:rtl/>
          <w:lang w:bidi="ar-EG"/>
        </w:rPr>
      </w:pPr>
    </w:p>
    <w:p w14:paraId="2F67DFF6" w14:textId="77777777" w:rsidR="008208F7" w:rsidRDefault="008208F7" w:rsidP="008208F7">
      <w:pPr>
        <w:bidi/>
        <w:spacing w:after="0"/>
        <w:jc w:val="both"/>
        <w:rPr>
          <w:rFonts w:ascii="Simplified Arabic" w:hAnsi="Simplified Arabic" w:cs="Simplified Arabic"/>
          <w:sz w:val="28"/>
          <w:szCs w:val="28"/>
          <w:rtl/>
          <w:lang w:bidi="ar-EG"/>
        </w:rPr>
      </w:pPr>
    </w:p>
    <w:p w14:paraId="3F07B928" w14:textId="77777777" w:rsidR="008208F7" w:rsidRDefault="008208F7" w:rsidP="008208F7">
      <w:pPr>
        <w:bidi/>
        <w:spacing w:after="0"/>
        <w:jc w:val="both"/>
        <w:rPr>
          <w:rFonts w:ascii="Simplified Arabic" w:hAnsi="Simplified Arabic" w:cs="Simplified Arabic"/>
          <w:sz w:val="28"/>
          <w:szCs w:val="28"/>
          <w:rtl/>
          <w:lang w:bidi="ar-EG"/>
        </w:rPr>
      </w:pPr>
    </w:p>
    <w:p w14:paraId="265716BD" w14:textId="77777777" w:rsidR="008208F7" w:rsidRDefault="008208F7" w:rsidP="008208F7">
      <w:pPr>
        <w:bidi/>
        <w:spacing w:after="0"/>
        <w:jc w:val="both"/>
        <w:rPr>
          <w:rFonts w:ascii="Simplified Arabic" w:hAnsi="Simplified Arabic" w:cs="Simplified Arabic"/>
          <w:sz w:val="28"/>
          <w:szCs w:val="28"/>
          <w:rtl/>
          <w:lang w:bidi="ar-EG"/>
        </w:rPr>
      </w:pPr>
    </w:p>
    <w:p w14:paraId="76101704" w14:textId="4404EC59" w:rsidR="008208F7" w:rsidRDefault="008208F7" w:rsidP="008208F7">
      <w:pPr>
        <w:bidi/>
        <w:spacing w:after="0"/>
        <w:jc w:val="both"/>
        <w:rPr>
          <w:rFonts w:ascii="Simplified Arabic" w:hAnsi="Simplified Arabic" w:cs="Simplified Arabic"/>
          <w:sz w:val="28"/>
          <w:szCs w:val="28"/>
          <w:rtl/>
          <w:lang w:bidi="ar-EG"/>
        </w:rPr>
      </w:pPr>
    </w:p>
    <w:p w14:paraId="0BEBEF3F" w14:textId="7546005A" w:rsidR="008B3791" w:rsidRDefault="008B3791" w:rsidP="008B3791">
      <w:pPr>
        <w:bidi/>
        <w:spacing w:after="0"/>
        <w:jc w:val="both"/>
        <w:rPr>
          <w:rFonts w:ascii="Simplified Arabic" w:hAnsi="Simplified Arabic" w:cs="Simplified Arabic"/>
          <w:sz w:val="28"/>
          <w:szCs w:val="28"/>
          <w:rtl/>
          <w:lang w:bidi="ar-EG"/>
        </w:rPr>
      </w:pPr>
    </w:p>
    <w:p w14:paraId="19886CF1" w14:textId="21C810ED" w:rsidR="008B3791" w:rsidRDefault="008B3791" w:rsidP="008B3791">
      <w:pPr>
        <w:bidi/>
        <w:spacing w:after="0"/>
        <w:jc w:val="both"/>
        <w:rPr>
          <w:rFonts w:ascii="Simplified Arabic" w:hAnsi="Simplified Arabic" w:cs="Simplified Arabic"/>
          <w:sz w:val="28"/>
          <w:szCs w:val="28"/>
          <w:rtl/>
          <w:lang w:bidi="ar-EG"/>
        </w:rPr>
      </w:pPr>
    </w:p>
    <w:p w14:paraId="133E107E" w14:textId="4F0B74AF" w:rsidR="008B3791" w:rsidRDefault="008B3791" w:rsidP="008B3791">
      <w:pPr>
        <w:bidi/>
        <w:spacing w:after="0"/>
        <w:jc w:val="both"/>
        <w:rPr>
          <w:rFonts w:ascii="Simplified Arabic" w:hAnsi="Simplified Arabic" w:cs="Simplified Arabic"/>
          <w:sz w:val="28"/>
          <w:szCs w:val="28"/>
          <w:rtl/>
          <w:lang w:bidi="ar-EG"/>
        </w:rPr>
      </w:pPr>
    </w:p>
    <w:p w14:paraId="05883F49" w14:textId="56F08199" w:rsidR="008B3791" w:rsidRDefault="008B3791" w:rsidP="008B3791">
      <w:pPr>
        <w:bidi/>
        <w:spacing w:after="0"/>
        <w:jc w:val="both"/>
        <w:rPr>
          <w:rFonts w:ascii="Simplified Arabic" w:hAnsi="Simplified Arabic" w:cs="Simplified Arabic"/>
          <w:sz w:val="28"/>
          <w:szCs w:val="28"/>
          <w:rtl/>
          <w:lang w:bidi="ar-EG"/>
        </w:rPr>
      </w:pPr>
    </w:p>
    <w:p w14:paraId="63A8BF9E" w14:textId="5BCC05F6" w:rsidR="008B3791" w:rsidRDefault="008B3791" w:rsidP="008B3791">
      <w:pPr>
        <w:bidi/>
        <w:spacing w:after="0"/>
        <w:jc w:val="both"/>
        <w:rPr>
          <w:rFonts w:ascii="Simplified Arabic" w:hAnsi="Simplified Arabic" w:cs="Simplified Arabic"/>
          <w:sz w:val="28"/>
          <w:szCs w:val="28"/>
          <w:rtl/>
          <w:lang w:bidi="ar-EG"/>
        </w:rPr>
      </w:pPr>
    </w:p>
    <w:p w14:paraId="3D0D87FB" w14:textId="77777777" w:rsidR="008B3791" w:rsidRDefault="008B3791" w:rsidP="008B3791">
      <w:pPr>
        <w:bidi/>
        <w:spacing w:after="0"/>
        <w:jc w:val="both"/>
        <w:rPr>
          <w:rFonts w:ascii="Simplified Arabic" w:hAnsi="Simplified Arabic" w:cs="Simplified Arabic"/>
          <w:sz w:val="28"/>
          <w:szCs w:val="28"/>
          <w:rtl/>
          <w:lang w:bidi="ar-EG"/>
        </w:rPr>
      </w:pPr>
    </w:p>
    <w:p w14:paraId="624FE3CB" w14:textId="70CBB1A0" w:rsidR="008208F7" w:rsidRDefault="008208F7" w:rsidP="008208F7">
      <w:pPr>
        <w:bidi/>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p w14:paraId="516A405C" w14:textId="77777777" w:rsidR="008B3791" w:rsidRPr="00A83226" w:rsidRDefault="008B3791" w:rsidP="008B3791">
      <w:pPr>
        <w:bidi/>
        <w:spacing w:after="0"/>
        <w:jc w:val="both"/>
        <w:rPr>
          <w:rFonts w:ascii="Simplified Arabic" w:hAnsi="Simplified Arabic" w:cs="Simplified Arabic"/>
          <w:sz w:val="28"/>
          <w:szCs w:val="28"/>
          <w:lang w:bidi="ar-EG"/>
        </w:rPr>
      </w:pPr>
    </w:p>
    <w:p w14:paraId="2DE2DFF4" w14:textId="77777777" w:rsidR="008208F7" w:rsidRPr="00A83226" w:rsidRDefault="008208F7" w:rsidP="008208F7">
      <w:pPr>
        <w:bidi/>
        <w:spacing w:after="0"/>
        <w:jc w:val="center"/>
        <w:rPr>
          <w:rFonts w:ascii="Simplified Arabic" w:hAnsi="Simplified Arabic" w:cs="Simplified Arabic"/>
          <w:b/>
          <w:bCs/>
          <w:sz w:val="28"/>
          <w:szCs w:val="28"/>
          <w:lang w:bidi="ar-EG"/>
        </w:rPr>
      </w:pPr>
      <w:r w:rsidRPr="00A83226">
        <w:rPr>
          <w:rFonts w:ascii="Simplified Arabic" w:hAnsi="Simplified Arabic" w:cs="Simplified Arabic"/>
          <w:b/>
          <w:bCs/>
          <w:color w:val="44546A" w:themeColor="text2"/>
          <w:sz w:val="32"/>
          <w:szCs w:val="32"/>
          <w:rtl/>
          <w:lang w:bidi="ar-EG"/>
        </w:rPr>
        <w:lastRenderedPageBreak/>
        <w:t>خطط العمل التنفيذية</w:t>
      </w:r>
    </w:p>
    <w:tbl>
      <w:tblPr>
        <w:tblStyle w:val="Heading2Char"/>
        <w:tblpPr w:leftFromText="180" w:rightFromText="180" w:vertAnchor="page" w:horzAnchor="margin" w:tblpY="1967"/>
        <w:bidiVisual/>
        <w:tblW w:w="9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02"/>
        <w:gridCol w:w="3544"/>
        <w:gridCol w:w="2835"/>
      </w:tblGrid>
      <w:tr w:rsidR="008208F7" w:rsidRPr="00A83226" w14:paraId="76A09531" w14:textId="77777777" w:rsidTr="00A361D6">
        <w:tc>
          <w:tcPr>
            <w:tcW w:w="3402" w:type="dxa"/>
            <w:shd w:val="clear" w:color="auto" w:fill="2E74B5" w:themeFill="accent5" w:themeFillShade="BF"/>
          </w:tcPr>
          <w:p w14:paraId="73B65B1F" w14:textId="77777777" w:rsidR="008208F7" w:rsidRPr="00A83226" w:rsidRDefault="008208F7" w:rsidP="00FE6CB0">
            <w:pPr>
              <w:bidi/>
              <w:jc w:val="center"/>
              <w:rPr>
                <w:rFonts w:ascii="Simplified Arabic" w:hAnsi="Simplified Arabic" w:cs="Simplified Arabic"/>
                <w:b/>
                <w:bCs/>
                <w:color w:val="FFFFFF" w:themeColor="background1"/>
                <w:sz w:val="32"/>
                <w:szCs w:val="32"/>
                <w:rtl/>
                <w:lang w:bidi="ar-EG"/>
              </w:rPr>
            </w:pPr>
            <w:r w:rsidRPr="00A83226">
              <w:rPr>
                <w:rFonts w:ascii="Simplified Arabic" w:hAnsi="Simplified Arabic" w:cs="Simplified Arabic"/>
                <w:b/>
                <w:bCs/>
                <w:color w:val="FFFFFF" w:themeColor="background1"/>
                <w:sz w:val="32"/>
                <w:szCs w:val="32"/>
                <w:rtl/>
                <w:lang w:bidi="ar-EG"/>
              </w:rPr>
              <w:t>التوصية</w:t>
            </w:r>
          </w:p>
        </w:tc>
        <w:tc>
          <w:tcPr>
            <w:tcW w:w="3544" w:type="dxa"/>
            <w:shd w:val="clear" w:color="auto" w:fill="2E74B5" w:themeFill="accent5" w:themeFillShade="BF"/>
          </w:tcPr>
          <w:p w14:paraId="35D2990B" w14:textId="77777777" w:rsidR="008208F7" w:rsidRPr="00A83226" w:rsidRDefault="008208F7" w:rsidP="00FE6CB0">
            <w:pPr>
              <w:bidi/>
              <w:jc w:val="center"/>
              <w:rPr>
                <w:rFonts w:ascii="Simplified Arabic" w:hAnsi="Simplified Arabic" w:cs="Simplified Arabic"/>
                <w:b/>
                <w:bCs/>
                <w:color w:val="FFFFFF" w:themeColor="background1"/>
                <w:sz w:val="32"/>
                <w:szCs w:val="32"/>
                <w:rtl/>
                <w:lang w:bidi="ar-EG"/>
              </w:rPr>
            </w:pPr>
            <w:r w:rsidRPr="00A83226">
              <w:rPr>
                <w:rFonts w:ascii="Simplified Arabic" w:hAnsi="Simplified Arabic" w:cs="Simplified Arabic"/>
                <w:b/>
                <w:bCs/>
                <w:color w:val="FFFFFF" w:themeColor="background1"/>
                <w:sz w:val="32"/>
                <w:szCs w:val="32"/>
                <w:rtl/>
                <w:lang w:bidi="ar-EG"/>
              </w:rPr>
              <w:t>آلية التنفيذ</w:t>
            </w:r>
          </w:p>
        </w:tc>
        <w:tc>
          <w:tcPr>
            <w:tcW w:w="2835" w:type="dxa"/>
            <w:shd w:val="clear" w:color="auto" w:fill="2E74B5" w:themeFill="accent5" w:themeFillShade="BF"/>
          </w:tcPr>
          <w:p w14:paraId="6B45FA4F" w14:textId="77777777" w:rsidR="008208F7" w:rsidRPr="00A83226" w:rsidRDefault="008208F7" w:rsidP="00FE6CB0">
            <w:pPr>
              <w:bidi/>
              <w:jc w:val="center"/>
              <w:rPr>
                <w:rFonts w:ascii="Simplified Arabic" w:hAnsi="Simplified Arabic" w:cs="Simplified Arabic"/>
                <w:b/>
                <w:bCs/>
                <w:color w:val="FFFFFF" w:themeColor="background1"/>
                <w:sz w:val="32"/>
                <w:szCs w:val="32"/>
                <w:rtl/>
                <w:lang w:bidi="ar-EG"/>
              </w:rPr>
            </w:pPr>
            <w:r w:rsidRPr="00A83226">
              <w:rPr>
                <w:rFonts w:ascii="Simplified Arabic" w:hAnsi="Simplified Arabic" w:cs="Simplified Arabic" w:hint="cs"/>
                <w:b/>
                <w:bCs/>
                <w:color w:val="FFFFFF" w:themeColor="background1"/>
                <w:sz w:val="32"/>
                <w:szCs w:val="32"/>
                <w:rtl/>
                <w:lang w:bidi="ar-EG"/>
              </w:rPr>
              <w:t>المسئول</w:t>
            </w:r>
            <w:r w:rsidRPr="00A83226">
              <w:rPr>
                <w:rFonts w:ascii="Simplified Arabic" w:hAnsi="Simplified Arabic" w:cs="Simplified Arabic"/>
                <w:b/>
                <w:bCs/>
                <w:color w:val="FFFFFF" w:themeColor="background1"/>
                <w:sz w:val="32"/>
                <w:szCs w:val="32"/>
                <w:rtl/>
                <w:lang w:bidi="ar-EG"/>
              </w:rPr>
              <w:t xml:space="preserve"> عن التنفيذ</w:t>
            </w:r>
          </w:p>
        </w:tc>
      </w:tr>
      <w:tr w:rsidR="008208F7" w:rsidRPr="00A83226" w14:paraId="74DC4C21" w14:textId="77777777" w:rsidTr="00A361D6">
        <w:tc>
          <w:tcPr>
            <w:tcW w:w="3402" w:type="dxa"/>
            <w:shd w:val="clear" w:color="auto" w:fill="9CC2E5" w:themeFill="accent5" w:themeFillTint="99"/>
            <w:vAlign w:val="center"/>
          </w:tcPr>
          <w:p w14:paraId="0988799B"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إعداد خطة استراتيجية للموارد المائية على مستوى الجمهورية وفعالية تطبيق نظام محاسبة المياه</w:t>
            </w:r>
          </w:p>
        </w:tc>
        <w:tc>
          <w:tcPr>
            <w:tcW w:w="3544" w:type="dxa"/>
            <w:shd w:val="clear" w:color="auto" w:fill="9CC2E5" w:themeFill="accent5" w:themeFillTint="99"/>
            <w:vAlign w:val="center"/>
          </w:tcPr>
          <w:p w14:paraId="53ADEC13"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تحديد الرؤية والرسالة والأهداف</w:t>
            </w:r>
          </w:p>
        </w:tc>
        <w:tc>
          <w:tcPr>
            <w:tcW w:w="2835" w:type="dxa"/>
            <w:shd w:val="clear" w:color="auto" w:fill="9CC2E5" w:themeFill="accent5" w:themeFillTint="99"/>
            <w:vAlign w:val="center"/>
          </w:tcPr>
          <w:p w14:paraId="52467AA7"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rtl/>
                <w:lang w:bidi="ar-EG"/>
              </w:rPr>
              <w:t xml:space="preserve">وزارة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والموارد المائية</w:t>
            </w:r>
          </w:p>
        </w:tc>
      </w:tr>
      <w:tr w:rsidR="008208F7" w:rsidRPr="00A83226" w14:paraId="3C8B9107" w14:textId="77777777" w:rsidTr="00A361D6">
        <w:tc>
          <w:tcPr>
            <w:tcW w:w="3402" w:type="dxa"/>
            <w:shd w:val="clear" w:color="auto" w:fill="auto"/>
            <w:vAlign w:val="center"/>
          </w:tcPr>
          <w:p w14:paraId="42618AAB"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دعوة الخبراء والمتخصصين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مجال محاسبة المياه </w:t>
            </w:r>
          </w:p>
        </w:tc>
        <w:tc>
          <w:tcPr>
            <w:tcW w:w="3544" w:type="dxa"/>
            <w:shd w:val="clear" w:color="auto" w:fill="auto"/>
            <w:vAlign w:val="center"/>
          </w:tcPr>
          <w:p w14:paraId="3311A58D"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إقامة ورش عمل ودورات تدريبية لنقل الخبرات الدولية المطبقة وألية تنفيذها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البيئة المصرية</w:t>
            </w:r>
          </w:p>
        </w:tc>
        <w:tc>
          <w:tcPr>
            <w:tcW w:w="2835" w:type="dxa"/>
            <w:shd w:val="clear" w:color="auto" w:fill="auto"/>
            <w:vAlign w:val="center"/>
          </w:tcPr>
          <w:p w14:paraId="4708ED7C"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rtl/>
                <w:lang w:bidi="ar-EG"/>
              </w:rPr>
              <w:t xml:space="preserve">وزارة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والموارد المائية، وزارة الزراعة، وزارة </w:t>
            </w:r>
            <w:r w:rsidRPr="00A83226">
              <w:rPr>
                <w:rFonts w:ascii="Simplified Arabic" w:hAnsi="Simplified Arabic" w:cs="Simplified Arabic" w:hint="cs"/>
                <w:rtl/>
                <w:lang w:bidi="ar-EG"/>
              </w:rPr>
              <w:t>البيئة،</w:t>
            </w:r>
            <w:r w:rsidRPr="00A83226">
              <w:rPr>
                <w:rFonts w:ascii="Simplified Arabic" w:hAnsi="Simplified Arabic" w:cs="Simplified Arabic"/>
                <w:rtl/>
                <w:lang w:bidi="ar-EG"/>
              </w:rPr>
              <w:t xml:space="preserve"> منظمات دولية</w:t>
            </w:r>
          </w:p>
        </w:tc>
      </w:tr>
      <w:tr w:rsidR="008208F7" w:rsidRPr="00A83226" w14:paraId="1071370B" w14:textId="77777777" w:rsidTr="00A361D6">
        <w:tc>
          <w:tcPr>
            <w:tcW w:w="3402" w:type="dxa"/>
            <w:shd w:val="clear" w:color="auto" w:fill="9CC2E5" w:themeFill="accent5" w:themeFillTint="99"/>
            <w:vAlign w:val="center"/>
          </w:tcPr>
          <w:p w14:paraId="5147915C"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إعداد </w:t>
            </w:r>
            <w:r w:rsidRPr="00A83226">
              <w:rPr>
                <w:rFonts w:ascii="Simplified Arabic" w:hAnsi="Simplified Arabic" w:cs="Simplified Arabic" w:hint="cs"/>
                <w:rtl/>
                <w:lang w:bidi="ar-EG"/>
              </w:rPr>
              <w:t>بروتكول تعاون</w:t>
            </w:r>
            <w:r w:rsidRPr="00A83226">
              <w:rPr>
                <w:rFonts w:ascii="Simplified Arabic" w:hAnsi="Simplified Arabic" w:cs="Simplified Arabic"/>
                <w:rtl/>
                <w:lang w:bidi="ar-EG"/>
              </w:rPr>
              <w:t xml:space="preserve"> مشترك لتطبيق محاسبة المياه</w:t>
            </w:r>
          </w:p>
        </w:tc>
        <w:tc>
          <w:tcPr>
            <w:tcW w:w="3544" w:type="dxa"/>
            <w:shd w:val="clear" w:color="auto" w:fill="9CC2E5" w:themeFill="accent5" w:themeFillTint="99"/>
            <w:vAlign w:val="center"/>
          </w:tcPr>
          <w:p w14:paraId="41A04BC4"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تكامل بين وزارة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والموارد المائية، وزارة الزراعة، وزارة البيئة، منظمات دولية </w:t>
            </w:r>
          </w:p>
        </w:tc>
        <w:tc>
          <w:tcPr>
            <w:tcW w:w="2835" w:type="dxa"/>
            <w:shd w:val="clear" w:color="auto" w:fill="9CC2E5" w:themeFill="accent5" w:themeFillTint="99"/>
            <w:vAlign w:val="center"/>
          </w:tcPr>
          <w:p w14:paraId="3D8773C6"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rtl/>
                <w:lang w:bidi="ar-EG"/>
              </w:rPr>
              <w:t xml:space="preserve">وزارة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والموارد المائية</w:t>
            </w:r>
          </w:p>
        </w:tc>
      </w:tr>
      <w:tr w:rsidR="008208F7" w:rsidRPr="00A83226" w14:paraId="13A34586" w14:textId="77777777" w:rsidTr="00A361D6">
        <w:tc>
          <w:tcPr>
            <w:tcW w:w="3402" w:type="dxa"/>
            <w:shd w:val="clear" w:color="auto" w:fill="auto"/>
            <w:vAlign w:val="center"/>
          </w:tcPr>
          <w:p w14:paraId="625958BE"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الإجراءات التنفيذية</w:t>
            </w:r>
          </w:p>
        </w:tc>
        <w:tc>
          <w:tcPr>
            <w:tcW w:w="3544" w:type="dxa"/>
            <w:shd w:val="clear" w:color="auto" w:fill="auto"/>
            <w:vAlign w:val="center"/>
          </w:tcPr>
          <w:p w14:paraId="18AE5043"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إعداد ورش عمل والخروج بالتوصيات للاستغلال الأمثل للموارد المائية المتاحة وكيفية إعادة تدوير الموارد غير </w:t>
            </w:r>
            <w:r w:rsidRPr="00A83226">
              <w:rPr>
                <w:rFonts w:ascii="Simplified Arabic" w:hAnsi="Simplified Arabic" w:cs="Simplified Arabic" w:hint="cs"/>
                <w:rtl/>
                <w:lang w:bidi="ar-EG"/>
              </w:rPr>
              <w:t>التقليدية والتوسع</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الاستخدام</w:t>
            </w:r>
            <w:r w:rsidRPr="00A83226">
              <w:rPr>
                <w:rFonts w:ascii="Simplified Arabic" w:hAnsi="Simplified Arabic" w:cs="Simplified Arabic"/>
                <w:rtl/>
                <w:lang w:bidi="ar-EG"/>
              </w:rPr>
              <w:t xml:space="preserve"> المستدام لمياه الصرف </w:t>
            </w:r>
            <w:r w:rsidRPr="00A83226">
              <w:rPr>
                <w:rFonts w:ascii="Simplified Arabic" w:hAnsi="Simplified Arabic" w:cs="Simplified Arabic" w:hint="cs"/>
                <w:rtl/>
                <w:lang w:bidi="ar-EG"/>
              </w:rPr>
              <w:t>الصحي</w:t>
            </w:r>
            <w:r w:rsidRPr="00A83226">
              <w:rPr>
                <w:rFonts w:ascii="Simplified Arabic" w:hAnsi="Simplified Arabic" w:cs="Simplified Arabic"/>
                <w:rtl/>
                <w:lang w:bidi="ar-EG"/>
              </w:rPr>
              <w:t xml:space="preserve"> والصرف </w:t>
            </w:r>
            <w:r w:rsidRPr="00A83226">
              <w:rPr>
                <w:rFonts w:ascii="Simplified Arabic" w:hAnsi="Simplified Arabic" w:cs="Simplified Arabic" w:hint="cs"/>
                <w:rtl/>
                <w:lang w:bidi="ar-EG"/>
              </w:rPr>
              <w:t>الزراعي</w:t>
            </w:r>
            <w:r w:rsidRPr="00A83226">
              <w:rPr>
                <w:rFonts w:ascii="Simplified Arabic" w:hAnsi="Simplified Arabic" w:cs="Simplified Arabic"/>
                <w:rtl/>
                <w:lang w:bidi="ar-EG"/>
              </w:rPr>
              <w:t xml:space="preserve"> وتحديد مدة زمنية للتنفيذ</w:t>
            </w:r>
          </w:p>
        </w:tc>
        <w:tc>
          <w:tcPr>
            <w:tcW w:w="2835" w:type="dxa"/>
            <w:shd w:val="clear" w:color="auto" w:fill="auto"/>
            <w:vAlign w:val="center"/>
          </w:tcPr>
          <w:p w14:paraId="7249C8A5"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rtl/>
                <w:lang w:bidi="ar-EG"/>
              </w:rPr>
              <w:t xml:space="preserve">وزارة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والموارد المائية، وزارة البيئة، وزارة الزراعة</w:t>
            </w:r>
          </w:p>
        </w:tc>
      </w:tr>
      <w:tr w:rsidR="008208F7" w:rsidRPr="00A83226" w14:paraId="539F4327" w14:textId="77777777" w:rsidTr="00A361D6">
        <w:tc>
          <w:tcPr>
            <w:tcW w:w="3402" w:type="dxa"/>
            <w:shd w:val="clear" w:color="auto" w:fill="9CC2E5" w:themeFill="accent5" w:themeFillTint="99"/>
            <w:vAlign w:val="center"/>
          </w:tcPr>
          <w:p w14:paraId="79AEE896"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إعداد تقارير سنوية</w:t>
            </w:r>
          </w:p>
        </w:tc>
        <w:tc>
          <w:tcPr>
            <w:tcW w:w="3544" w:type="dxa"/>
            <w:shd w:val="clear" w:color="auto" w:fill="9CC2E5" w:themeFill="accent5" w:themeFillTint="99"/>
            <w:vAlign w:val="center"/>
          </w:tcPr>
          <w:p w14:paraId="461DCA90"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تجميع البيانات الأولية القياسية والبيانات الثانوية </w:t>
            </w:r>
            <w:r w:rsidRPr="00A83226">
              <w:rPr>
                <w:rFonts w:ascii="Simplified Arabic" w:hAnsi="Simplified Arabic" w:cs="Simplified Arabic" w:hint="cs"/>
                <w:rtl/>
                <w:lang w:bidi="ar-EG"/>
              </w:rPr>
              <w:t>التي</w:t>
            </w:r>
            <w:r w:rsidRPr="00A83226">
              <w:rPr>
                <w:rFonts w:ascii="Simplified Arabic" w:hAnsi="Simplified Arabic" w:cs="Simplified Arabic"/>
                <w:rtl/>
                <w:lang w:bidi="ar-EG"/>
              </w:rPr>
              <w:t xml:space="preserve"> تستلزم قاعدة بيانات تاريخية، بالإضافة إلى البيانات التقديرية عن طريق الميزان </w:t>
            </w:r>
            <w:r w:rsidRPr="00A83226">
              <w:rPr>
                <w:rFonts w:ascii="Simplified Arabic" w:hAnsi="Simplified Arabic" w:cs="Simplified Arabic" w:hint="cs"/>
                <w:rtl/>
                <w:lang w:bidi="ar-EG"/>
              </w:rPr>
              <w:t>المائي</w:t>
            </w:r>
            <w:r w:rsidRPr="00A83226">
              <w:rPr>
                <w:rFonts w:ascii="Simplified Arabic" w:hAnsi="Simplified Arabic" w:cs="Simplified Arabic"/>
                <w:rtl/>
                <w:lang w:bidi="ar-EG"/>
              </w:rPr>
              <w:t xml:space="preserve"> أو نماذج مخصصة طبقاً </w:t>
            </w:r>
            <w:r w:rsidRPr="00A83226">
              <w:rPr>
                <w:rFonts w:ascii="Simplified Arabic" w:hAnsi="Simplified Arabic" w:cs="Simplified Arabic" w:hint="cs"/>
                <w:rtl/>
                <w:lang w:bidi="ar-EG"/>
              </w:rPr>
              <w:t>للحالة، وذل</w:t>
            </w:r>
            <w:r w:rsidRPr="00A83226">
              <w:rPr>
                <w:rFonts w:ascii="Simplified Arabic" w:hAnsi="Simplified Arabic" w:cs="Simplified Arabic" w:hint="eastAsia"/>
                <w:rtl/>
                <w:lang w:bidi="ar-EG"/>
              </w:rPr>
              <w:t>ك</w:t>
            </w:r>
            <w:r w:rsidRPr="00A83226">
              <w:rPr>
                <w:rFonts w:ascii="Simplified Arabic" w:hAnsi="Simplified Arabic" w:cs="Simplified Arabic"/>
                <w:rtl/>
                <w:lang w:bidi="ar-EG"/>
              </w:rPr>
              <w:t xml:space="preserve"> لقياس </w:t>
            </w:r>
            <w:r w:rsidRPr="00A83226">
              <w:rPr>
                <w:rFonts w:ascii="Simplified Arabic" w:hAnsi="Simplified Arabic" w:cs="Simplified Arabic" w:hint="cs"/>
                <w:rtl/>
                <w:lang w:bidi="ar-EG"/>
              </w:rPr>
              <w:t>استهلاك</w:t>
            </w:r>
            <w:r w:rsidRPr="00A83226">
              <w:rPr>
                <w:rFonts w:ascii="Simplified Arabic" w:hAnsi="Simplified Arabic" w:cs="Simplified Arabic"/>
                <w:rtl/>
                <w:lang w:bidi="ar-EG"/>
              </w:rPr>
              <w:t xml:space="preserve"> المياه وجمع معلومات عن الموارد المائية المتاحة، تحليل وتفسير النواتج</w:t>
            </w:r>
          </w:p>
        </w:tc>
        <w:tc>
          <w:tcPr>
            <w:tcW w:w="2835" w:type="dxa"/>
            <w:shd w:val="clear" w:color="auto" w:fill="9CC2E5" w:themeFill="accent5" w:themeFillTint="99"/>
            <w:vAlign w:val="center"/>
          </w:tcPr>
          <w:p w14:paraId="7FF0CAC1"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hint="cs"/>
                <w:rtl/>
                <w:lang w:bidi="ar-EG"/>
              </w:rPr>
              <w:t>معاهد</w:t>
            </w:r>
            <w:r w:rsidRPr="00A83226">
              <w:rPr>
                <w:rFonts w:ascii="Simplified Arabic" w:hAnsi="Simplified Arabic" w:cs="Simplified Arabic"/>
                <w:rtl/>
                <w:lang w:bidi="ar-EG"/>
              </w:rPr>
              <w:t xml:space="preserve"> ومراكز بحوث المياه</w:t>
            </w:r>
          </w:p>
        </w:tc>
      </w:tr>
      <w:tr w:rsidR="008208F7" w:rsidRPr="00A83226" w14:paraId="33811C54" w14:textId="77777777" w:rsidTr="00A361D6">
        <w:tc>
          <w:tcPr>
            <w:tcW w:w="3402" w:type="dxa"/>
            <w:shd w:val="clear" w:color="auto" w:fill="auto"/>
            <w:vAlign w:val="center"/>
          </w:tcPr>
          <w:p w14:paraId="1FDFFE85"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إنشاء مراكز </w:t>
            </w:r>
            <w:r w:rsidRPr="00A83226">
              <w:rPr>
                <w:rFonts w:ascii="Simplified Arabic" w:hAnsi="Simplified Arabic" w:cs="Simplified Arabic" w:hint="cs"/>
                <w:rtl/>
                <w:lang w:bidi="ar-EG"/>
              </w:rPr>
              <w:t>استشارية</w:t>
            </w:r>
            <w:r w:rsidRPr="00A83226">
              <w:rPr>
                <w:rFonts w:ascii="Simplified Arabic" w:hAnsi="Simplified Arabic" w:cs="Simplified Arabic"/>
                <w:rtl/>
                <w:lang w:bidi="ar-EG"/>
              </w:rPr>
              <w:t xml:space="preserve"> على مستوى قرى المحافظات</w:t>
            </w:r>
          </w:p>
        </w:tc>
        <w:tc>
          <w:tcPr>
            <w:tcW w:w="3544" w:type="dxa"/>
            <w:shd w:val="clear" w:color="auto" w:fill="auto"/>
            <w:vAlign w:val="center"/>
          </w:tcPr>
          <w:p w14:paraId="6F33F580" w14:textId="77777777" w:rsidR="008208F7" w:rsidRPr="00A83226" w:rsidRDefault="008208F7" w:rsidP="00FE6CB0">
            <w:pPr>
              <w:tabs>
                <w:tab w:val="left" w:pos="3480"/>
              </w:tabs>
              <w:bidi/>
              <w:rPr>
                <w:rFonts w:ascii="Simplified Arabic" w:eastAsia="Times New Roman" w:hAnsi="Simplified Arabic" w:cs="Simplified Arabic"/>
                <w:color w:val="000000" w:themeColor="text1"/>
                <w:rtl/>
              </w:rPr>
            </w:pPr>
            <w:r w:rsidRPr="00A83226">
              <w:rPr>
                <w:rFonts w:ascii="Simplified Arabic" w:hAnsi="Simplified Arabic" w:cs="Simplified Arabic"/>
                <w:rtl/>
                <w:lang w:bidi="ar-EG"/>
              </w:rPr>
              <w:t xml:space="preserve">توعية المزارعين على كيفية ترشيد استهلاك المياه </w:t>
            </w:r>
            <w:r w:rsidRPr="00A83226">
              <w:rPr>
                <w:rFonts w:ascii="Simplified Arabic" w:hAnsi="Simplified Arabic" w:cs="Simplified Arabic" w:hint="cs"/>
                <w:rtl/>
                <w:lang w:bidi="ar-EG"/>
              </w:rPr>
              <w:t>واختيار المحاصيل</w:t>
            </w:r>
            <w:r w:rsidRPr="00A83226">
              <w:rPr>
                <w:rFonts w:ascii="Simplified Arabic" w:hAnsi="Simplified Arabic" w:cs="Simplified Arabic"/>
                <w:rtl/>
                <w:lang w:bidi="ar-EG"/>
              </w:rPr>
              <w:t xml:space="preserve"> </w:t>
            </w:r>
            <w:r w:rsidRPr="00A83226">
              <w:rPr>
                <w:rFonts w:ascii="Simplified Arabic" w:hAnsi="Simplified Arabic" w:cs="Simplified Arabic" w:hint="cs"/>
                <w:rtl/>
                <w:lang w:bidi="ar-EG"/>
              </w:rPr>
              <w:t>التي</w:t>
            </w:r>
            <w:r w:rsidRPr="00A83226">
              <w:rPr>
                <w:rFonts w:ascii="Simplified Arabic" w:hAnsi="Simplified Arabic" w:cs="Simplified Arabic"/>
                <w:rtl/>
                <w:lang w:bidi="ar-EG"/>
              </w:rPr>
              <w:t xml:space="preserve"> تحتاج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زراعتها إلى مقننات مائية محدودة، الحرص على إتباع أساليب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الحديثة، والأخذ بالممارسات الزراعية الصحيحة،</w:t>
            </w:r>
            <w:r w:rsidRPr="00A83226">
              <w:rPr>
                <w:rFonts w:ascii="Simplified Arabic" w:hAnsi="Simplified Arabic" w:cs="Simplified Arabic"/>
                <w:color w:val="000000" w:themeColor="text1"/>
                <w:rtl/>
                <w:lang w:bidi="ar-EG"/>
              </w:rPr>
              <w:t xml:space="preserve"> وتحقيق الاستخدام الفعال والمستدام للمياه وزيادة الانتاجية.</w:t>
            </w:r>
          </w:p>
        </w:tc>
        <w:tc>
          <w:tcPr>
            <w:tcW w:w="2835" w:type="dxa"/>
            <w:shd w:val="clear" w:color="auto" w:fill="auto"/>
            <w:vAlign w:val="center"/>
          </w:tcPr>
          <w:p w14:paraId="375E30C1"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rtl/>
                <w:lang w:bidi="ar-EG"/>
              </w:rPr>
              <w:t xml:space="preserve">وزارة الزراعة، وزارة </w:t>
            </w:r>
            <w:r w:rsidRPr="00A83226">
              <w:rPr>
                <w:rFonts w:ascii="Simplified Arabic" w:hAnsi="Simplified Arabic" w:cs="Simplified Arabic" w:hint="cs"/>
                <w:rtl/>
                <w:lang w:bidi="ar-EG"/>
              </w:rPr>
              <w:t>الري</w:t>
            </w:r>
            <w:r w:rsidRPr="00A83226">
              <w:rPr>
                <w:rFonts w:ascii="Simplified Arabic" w:hAnsi="Simplified Arabic" w:cs="Simplified Arabic"/>
                <w:rtl/>
                <w:lang w:bidi="ar-EG"/>
              </w:rPr>
              <w:t xml:space="preserve"> والموارد المائية</w:t>
            </w:r>
          </w:p>
        </w:tc>
      </w:tr>
      <w:tr w:rsidR="008208F7" w:rsidRPr="00A83226" w14:paraId="6729AE93" w14:textId="77777777" w:rsidTr="00A361D6">
        <w:tc>
          <w:tcPr>
            <w:tcW w:w="3402" w:type="dxa"/>
            <w:shd w:val="clear" w:color="auto" w:fill="9CC2E5" w:themeFill="accent5" w:themeFillTint="99"/>
            <w:vAlign w:val="center"/>
          </w:tcPr>
          <w:p w14:paraId="7B288F8A"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 xml:space="preserve">تبادل الخبرات مع الدول الناجحة ونقل التجربة المصرية </w:t>
            </w:r>
            <w:r w:rsidRPr="00A83226">
              <w:rPr>
                <w:rFonts w:ascii="Simplified Arabic" w:hAnsi="Simplified Arabic" w:cs="Simplified Arabic" w:hint="cs"/>
                <w:rtl/>
                <w:lang w:bidi="ar-EG"/>
              </w:rPr>
              <w:t>في</w:t>
            </w:r>
            <w:r w:rsidRPr="00A83226">
              <w:rPr>
                <w:rFonts w:ascii="Simplified Arabic" w:hAnsi="Simplified Arabic" w:cs="Simplified Arabic"/>
                <w:rtl/>
                <w:lang w:bidi="ar-EG"/>
              </w:rPr>
              <w:t xml:space="preserve"> تطبيق نظام محاسبة المياه إلى الدول النامية</w:t>
            </w:r>
          </w:p>
        </w:tc>
        <w:tc>
          <w:tcPr>
            <w:tcW w:w="3544" w:type="dxa"/>
            <w:shd w:val="clear" w:color="auto" w:fill="9CC2E5" w:themeFill="accent5" w:themeFillTint="99"/>
            <w:vAlign w:val="center"/>
          </w:tcPr>
          <w:p w14:paraId="5E1796D8" w14:textId="77777777" w:rsidR="008208F7" w:rsidRPr="00A83226" w:rsidRDefault="008208F7" w:rsidP="00FE6CB0">
            <w:pPr>
              <w:bidi/>
              <w:rPr>
                <w:rFonts w:ascii="Simplified Arabic" w:hAnsi="Simplified Arabic" w:cs="Simplified Arabic"/>
                <w:rtl/>
                <w:lang w:bidi="ar-EG"/>
              </w:rPr>
            </w:pPr>
            <w:r w:rsidRPr="00A83226">
              <w:rPr>
                <w:rFonts w:ascii="Simplified Arabic" w:hAnsi="Simplified Arabic" w:cs="Simplified Arabic"/>
                <w:rtl/>
                <w:lang w:bidi="ar-EG"/>
              </w:rPr>
              <w:t>تبادل خبرات وحل مشكلة ندرة المياه</w:t>
            </w:r>
          </w:p>
        </w:tc>
        <w:tc>
          <w:tcPr>
            <w:tcW w:w="2835" w:type="dxa"/>
            <w:shd w:val="clear" w:color="auto" w:fill="9CC2E5" w:themeFill="accent5" w:themeFillTint="99"/>
            <w:vAlign w:val="center"/>
          </w:tcPr>
          <w:p w14:paraId="4A02C418" w14:textId="77777777" w:rsidR="008208F7" w:rsidRPr="00A83226" w:rsidRDefault="008208F7" w:rsidP="00FE6CB0">
            <w:pPr>
              <w:bidi/>
              <w:jc w:val="center"/>
              <w:rPr>
                <w:rFonts w:ascii="Simplified Arabic" w:hAnsi="Simplified Arabic" w:cs="Simplified Arabic"/>
                <w:rtl/>
                <w:lang w:bidi="ar-EG"/>
              </w:rPr>
            </w:pPr>
            <w:r w:rsidRPr="00A83226">
              <w:rPr>
                <w:rFonts w:ascii="Simplified Arabic" w:hAnsi="Simplified Arabic" w:cs="Simplified Arabic"/>
                <w:rtl/>
                <w:lang w:bidi="ar-EG"/>
              </w:rPr>
              <w:t xml:space="preserve">وزارة الخارجية والتعاون </w:t>
            </w:r>
            <w:r w:rsidRPr="00A83226">
              <w:rPr>
                <w:rFonts w:ascii="Simplified Arabic" w:hAnsi="Simplified Arabic" w:cs="Simplified Arabic" w:hint="cs"/>
                <w:rtl/>
                <w:lang w:bidi="ar-EG"/>
              </w:rPr>
              <w:t>الدولي</w:t>
            </w:r>
          </w:p>
        </w:tc>
      </w:tr>
    </w:tbl>
    <w:p w14:paraId="451B1FC9" w14:textId="77777777" w:rsidR="008208F7" w:rsidRPr="00A83226" w:rsidRDefault="008208F7" w:rsidP="008208F7">
      <w:pPr>
        <w:bidi/>
        <w:spacing w:after="0"/>
        <w:ind w:left="-410"/>
        <w:rPr>
          <w:rFonts w:ascii="Simplified Arabic" w:hAnsi="Simplified Arabic" w:cs="Simplified Arabic"/>
          <w:b/>
          <w:bCs/>
          <w:sz w:val="32"/>
          <w:szCs w:val="32"/>
          <w:rtl/>
          <w:lang w:bidi="ar-EG"/>
        </w:rPr>
      </w:pPr>
    </w:p>
    <w:p w14:paraId="3C9F2874" w14:textId="77777777" w:rsidR="008208F7" w:rsidRPr="00A83226" w:rsidRDefault="008208F7" w:rsidP="008208F7">
      <w:pPr>
        <w:bidi/>
        <w:spacing w:after="0"/>
        <w:rPr>
          <w:rFonts w:ascii="Simplified Arabic" w:hAnsi="Simplified Arabic" w:cs="Simplified Arabic"/>
          <w:sz w:val="32"/>
          <w:szCs w:val="32"/>
          <w:rtl/>
          <w:lang w:bidi="ar-EG"/>
        </w:rPr>
      </w:pPr>
    </w:p>
    <w:p w14:paraId="40DFBA17" w14:textId="77777777" w:rsidR="008208F7" w:rsidRPr="00A83226" w:rsidRDefault="008208F7" w:rsidP="008208F7">
      <w:pPr>
        <w:bidi/>
        <w:spacing w:after="0"/>
        <w:rPr>
          <w:rFonts w:ascii="Simplified Arabic" w:hAnsi="Simplified Arabic" w:cs="Simplified Arabic"/>
          <w:sz w:val="32"/>
          <w:szCs w:val="32"/>
          <w:rtl/>
          <w:lang w:bidi="ar-EG"/>
        </w:rPr>
      </w:pPr>
    </w:p>
    <w:p w14:paraId="61F2D6ED" w14:textId="77777777" w:rsidR="008208F7" w:rsidRDefault="008208F7" w:rsidP="008208F7">
      <w:pPr>
        <w:bidi/>
        <w:spacing w:after="0"/>
        <w:rPr>
          <w:rFonts w:ascii="Simplified Arabic" w:hAnsi="Simplified Arabic" w:cs="Simplified Arabic"/>
          <w:sz w:val="32"/>
          <w:szCs w:val="32"/>
          <w:rtl/>
          <w:lang w:bidi="ar-EG"/>
        </w:rPr>
      </w:pPr>
    </w:p>
    <w:p w14:paraId="3C2C2262" w14:textId="77777777" w:rsidR="008208F7" w:rsidRDefault="008208F7" w:rsidP="008208F7">
      <w:pPr>
        <w:bidi/>
        <w:spacing w:after="0"/>
        <w:rPr>
          <w:rFonts w:ascii="Simplified Arabic" w:hAnsi="Simplified Arabic" w:cs="Simplified Arabic"/>
          <w:sz w:val="32"/>
          <w:szCs w:val="32"/>
          <w:rtl/>
          <w:lang w:bidi="ar-EG"/>
        </w:rPr>
      </w:pPr>
    </w:p>
    <w:p w14:paraId="042FCCBE" w14:textId="77777777" w:rsidR="008208F7" w:rsidRDefault="008208F7" w:rsidP="008208F7">
      <w:pPr>
        <w:bidi/>
        <w:spacing w:after="0"/>
        <w:rPr>
          <w:rFonts w:ascii="Simplified Arabic" w:hAnsi="Simplified Arabic" w:cs="Simplified Arabic"/>
          <w:sz w:val="32"/>
          <w:szCs w:val="32"/>
          <w:rtl/>
          <w:lang w:bidi="ar-EG"/>
        </w:rPr>
      </w:pPr>
    </w:p>
    <w:p w14:paraId="38CE3EE9" w14:textId="77777777" w:rsidR="008208F7" w:rsidRDefault="008208F7" w:rsidP="008208F7">
      <w:pPr>
        <w:bidi/>
        <w:spacing w:after="0"/>
        <w:rPr>
          <w:rFonts w:ascii="Simplified Arabic" w:hAnsi="Simplified Arabic" w:cs="Simplified Arabic"/>
          <w:sz w:val="32"/>
          <w:szCs w:val="32"/>
          <w:rtl/>
          <w:lang w:bidi="ar-EG"/>
        </w:rPr>
      </w:pPr>
    </w:p>
    <w:p w14:paraId="5B5038B9" w14:textId="77777777" w:rsidR="008208F7" w:rsidRPr="00A83226" w:rsidRDefault="008208F7" w:rsidP="008208F7">
      <w:pPr>
        <w:bidi/>
        <w:spacing w:after="0"/>
        <w:rPr>
          <w:rFonts w:ascii="Simplified Arabic" w:hAnsi="Simplified Arabic" w:cs="Simplified Arabic"/>
          <w:sz w:val="32"/>
          <w:szCs w:val="32"/>
          <w:rtl/>
          <w:lang w:bidi="ar-EG"/>
        </w:rPr>
      </w:pPr>
    </w:p>
    <w:p w14:paraId="2F9D075F" w14:textId="77777777" w:rsidR="008208F7" w:rsidRPr="00A83226" w:rsidRDefault="008208F7" w:rsidP="008208F7">
      <w:pPr>
        <w:bidi/>
        <w:spacing w:after="0"/>
        <w:rPr>
          <w:rFonts w:ascii="Simplified Arabic" w:hAnsi="Simplified Arabic" w:cs="Simplified Arabic"/>
          <w:sz w:val="32"/>
          <w:szCs w:val="32"/>
          <w:rtl/>
          <w:lang w:bidi="ar-EG"/>
        </w:rPr>
      </w:pPr>
    </w:p>
    <w:p w14:paraId="36308C26" w14:textId="77777777" w:rsidR="008208F7" w:rsidRPr="00A83226" w:rsidRDefault="008208F7" w:rsidP="008208F7">
      <w:pPr>
        <w:bidi/>
        <w:spacing w:after="0"/>
        <w:rPr>
          <w:rFonts w:ascii="Simplified Arabic" w:hAnsi="Simplified Arabic" w:cs="Simplified Arabic"/>
          <w:sz w:val="32"/>
          <w:szCs w:val="32"/>
          <w:rtl/>
          <w:lang w:bidi="ar-EG"/>
        </w:rPr>
      </w:pPr>
      <w:r w:rsidRPr="00A83226">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71552" behindDoc="0" locked="0" layoutInCell="1" allowOverlap="1" wp14:anchorId="1B8F3077" wp14:editId="5F42FD0D">
                <wp:simplePos x="0" y="0"/>
                <wp:positionH relativeFrom="page">
                  <wp:posOffset>1304925</wp:posOffset>
                </wp:positionH>
                <wp:positionV relativeFrom="paragraph">
                  <wp:posOffset>267554</wp:posOffset>
                </wp:positionV>
                <wp:extent cx="5167630" cy="2432050"/>
                <wp:effectExtent l="19050" t="19050" r="13970" b="25400"/>
                <wp:wrapNone/>
                <wp:docPr id="15" name="Rounded Rectangle 15"/>
                <wp:cNvGraphicFramePr/>
                <a:graphic xmlns:a="http://schemas.openxmlformats.org/drawingml/2006/main">
                  <a:graphicData uri="http://schemas.microsoft.com/office/word/2010/wordprocessingShape">
                    <wps:wsp>
                      <wps:cNvSpPr/>
                      <wps:spPr>
                        <a:xfrm>
                          <a:off x="0" y="0"/>
                          <a:ext cx="5167630" cy="2432050"/>
                        </a:xfrm>
                        <a:prstGeom prst="roundRect">
                          <a:avLst/>
                        </a:prstGeom>
                        <a:noFill/>
                        <a:ln w="28575" cap="flat" cmpd="sng" algn="ctr">
                          <a:solidFill>
                            <a:sysClr val="windowText" lastClr="000000">
                              <a:lumMod val="95000"/>
                              <a:lumOff val="5000"/>
                            </a:sysClr>
                          </a:solidFill>
                          <a:prstDash val="solid"/>
                        </a:ln>
                        <a:effectLst/>
                      </wps:spPr>
                      <wps:txbx>
                        <w:txbxContent>
                          <w:p w14:paraId="2A30C248" w14:textId="77777777" w:rsidR="008208F7" w:rsidRPr="00DD5FA0"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val="en-GB" w:bidi="ar-EG"/>
                                <w14:textOutline w14:w="9525" w14:cap="rnd" w14:cmpd="sng" w14:algn="ctr">
                                  <w14:noFill/>
                                  <w14:prstDash w14:val="solid"/>
                                  <w14:bevel/>
                                </w14:textOutline>
                              </w:rPr>
                            </w:pPr>
                            <w:r>
                              <w:rPr>
                                <w:rFonts w:ascii="Simplified Arabic" w:eastAsia="Times New Roman" w:hAnsi="Simplified Arabic" w:cs="Simplified Arabic" w:hint="cs"/>
                                <w:b/>
                                <w:bCs/>
                                <w:color w:val="0D0D0D" w:themeColor="text1" w:themeTint="F2"/>
                                <w:sz w:val="40"/>
                                <w:szCs w:val="40"/>
                                <w:rtl/>
                                <w:lang w:val="en-GB" w:bidi="ar-EG"/>
                                <w14:textOutline w14:w="9525" w14:cap="rnd" w14:cmpd="sng" w14:algn="ctr">
                                  <w14:noFill/>
                                  <w14:prstDash w14:val="solid"/>
                                  <w14:bevel/>
                                </w14:textOutline>
                              </w:rPr>
                              <w:t>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8F3077" id="Rounded Rectangle 15" o:spid="_x0000_s1031" style="position:absolute;left:0;text-align:left;margin-left:102.75pt;margin-top:21.05pt;width:406.9pt;height:19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" filled="f" strokecolor="#0d0d0d" strokeweight="2.25pt">
                <v:textbox>
                  <w:txbxContent>
                    <w:p w14:paraId="2A30C248" w14:textId="77777777" w:rsidR="008208F7" w:rsidRPr="00DD5FA0" w:rsidRDefault="008208F7" w:rsidP="008208F7">
                      <w:pPr>
                        <w:bidi/>
                        <w:spacing w:after="0"/>
                        <w:jc w:val="center"/>
                        <w:rPr>
                          <w:rFonts w:ascii="Simplified Arabic" w:eastAsia="Times New Roman" w:hAnsi="Simplified Arabic" w:cs="Simplified Arabic"/>
                          <w:b/>
                          <w:bCs/>
                          <w:color w:val="0D0D0D" w:themeColor="text1" w:themeTint="F2"/>
                          <w:sz w:val="40"/>
                          <w:szCs w:val="40"/>
                          <w:rtl/>
                          <w:lang w:val="en-GB" w:bidi="ar-EG"/>
                          <w14:textOutline w14:w="9525" w14:cap="rnd" w14:cmpd="sng" w14:algn="ctr">
                            <w14:noFill/>
                            <w14:prstDash w14:val="solid"/>
                            <w14:bevel/>
                          </w14:textOutline>
                        </w:rPr>
                      </w:pPr>
                      <w:r>
                        <w:rPr>
                          <w:rFonts w:ascii="Simplified Arabic" w:eastAsia="Times New Roman" w:hAnsi="Simplified Arabic" w:cs="Simplified Arabic" w:hint="cs"/>
                          <w:b/>
                          <w:bCs/>
                          <w:color w:val="0D0D0D" w:themeColor="text1" w:themeTint="F2"/>
                          <w:sz w:val="40"/>
                          <w:szCs w:val="40"/>
                          <w:rtl/>
                          <w:lang w:val="en-GB" w:bidi="ar-EG"/>
                          <w14:textOutline w14:w="9525" w14:cap="rnd" w14:cmpd="sng" w14:algn="ctr">
                            <w14:noFill/>
                            <w14:prstDash w14:val="solid"/>
                            <w14:bevel/>
                          </w14:textOutline>
                        </w:rPr>
                        <w:t>المراجع</w:t>
                      </w:r>
                    </w:p>
                  </w:txbxContent>
                </v:textbox>
                <w10:wrap anchorx="page"/>
              </v:roundrect>
            </w:pict>
          </mc:Fallback>
        </mc:AlternateContent>
      </w:r>
    </w:p>
    <w:p w14:paraId="7F7D4FF6" w14:textId="77777777" w:rsidR="008208F7" w:rsidRPr="00A83226" w:rsidRDefault="008208F7" w:rsidP="008208F7">
      <w:pPr>
        <w:bidi/>
        <w:spacing w:after="0"/>
        <w:rPr>
          <w:rFonts w:ascii="Simplified Arabic" w:hAnsi="Simplified Arabic" w:cs="Simplified Arabic"/>
          <w:sz w:val="32"/>
          <w:szCs w:val="32"/>
          <w:rtl/>
          <w:lang w:bidi="ar-EG"/>
        </w:rPr>
      </w:pPr>
    </w:p>
    <w:p w14:paraId="05719F7C" w14:textId="77777777" w:rsidR="008208F7" w:rsidRPr="00A83226" w:rsidRDefault="008208F7" w:rsidP="008208F7">
      <w:pPr>
        <w:bidi/>
        <w:spacing w:after="0"/>
        <w:rPr>
          <w:rFonts w:ascii="Simplified Arabic" w:hAnsi="Simplified Arabic" w:cs="Simplified Arabic"/>
          <w:sz w:val="32"/>
          <w:szCs w:val="32"/>
          <w:rtl/>
          <w:lang w:bidi="ar-EG"/>
        </w:rPr>
      </w:pPr>
    </w:p>
    <w:p w14:paraId="7300091F" w14:textId="77777777" w:rsidR="008208F7" w:rsidRPr="00A83226" w:rsidRDefault="008208F7" w:rsidP="008208F7">
      <w:pPr>
        <w:bidi/>
        <w:spacing w:after="0"/>
        <w:rPr>
          <w:rFonts w:ascii="Simplified Arabic" w:hAnsi="Simplified Arabic" w:cs="Simplified Arabic"/>
          <w:sz w:val="32"/>
          <w:szCs w:val="32"/>
          <w:rtl/>
          <w:lang w:bidi="ar-EG"/>
        </w:rPr>
      </w:pPr>
    </w:p>
    <w:p w14:paraId="636AE97D" w14:textId="77777777" w:rsidR="008208F7" w:rsidRPr="00A83226" w:rsidRDefault="008208F7" w:rsidP="008208F7">
      <w:pPr>
        <w:bidi/>
        <w:spacing w:after="0"/>
        <w:rPr>
          <w:rFonts w:ascii="Simplified Arabic" w:hAnsi="Simplified Arabic" w:cs="Simplified Arabic"/>
          <w:sz w:val="32"/>
          <w:szCs w:val="32"/>
          <w:rtl/>
          <w:lang w:bidi="ar-EG"/>
        </w:rPr>
      </w:pPr>
    </w:p>
    <w:p w14:paraId="178C4ABC" w14:textId="77777777" w:rsidR="008208F7" w:rsidRPr="00A83226" w:rsidRDefault="008208F7" w:rsidP="008208F7">
      <w:pPr>
        <w:bidi/>
        <w:spacing w:after="0"/>
        <w:rPr>
          <w:rFonts w:ascii="Simplified Arabic" w:hAnsi="Simplified Arabic" w:cs="Simplified Arabic"/>
          <w:sz w:val="32"/>
          <w:szCs w:val="32"/>
          <w:rtl/>
          <w:lang w:bidi="ar-EG"/>
        </w:rPr>
      </w:pPr>
    </w:p>
    <w:p w14:paraId="7C1BDE78" w14:textId="77777777" w:rsidR="008208F7" w:rsidRPr="00A83226" w:rsidRDefault="008208F7" w:rsidP="008208F7">
      <w:pPr>
        <w:bidi/>
        <w:spacing w:after="0"/>
        <w:rPr>
          <w:rFonts w:ascii="Simplified Arabic" w:hAnsi="Simplified Arabic" w:cs="Simplified Arabic"/>
          <w:sz w:val="32"/>
          <w:szCs w:val="32"/>
          <w:rtl/>
          <w:lang w:bidi="ar-EG"/>
        </w:rPr>
      </w:pPr>
    </w:p>
    <w:p w14:paraId="54328912" w14:textId="77777777" w:rsidR="008208F7" w:rsidRPr="00A83226" w:rsidRDefault="008208F7" w:rsidP="008208F7">
      <w:pPr>
        <w:bidi/>
        <w:spacing w:after="0"/>
        <w:rPr>
          <w:rFonts w:ascii="Simplified Arabic" w:hAnsi="Simplified Arabic" w:cs="Simplified Arabic"/>
          <w:sz w:val="32"/>
          <w:szCs w:val="32"/>
          <w:rtl/>
          <w:lang w:bidi="ar-EG"/>
        </w:rPr>
      </w:pPr>
    </w:p>
    <w:p w14:paraId="31C14B89" w14:textId="77777777" w:rsidR="008208F7" w:rsidRPr="00A83226" w:rsidRDefault="008208F7" w:rsidP="008208F7">
      <w:pPr>
        <w:bidi/>
        <w:spacing w:after="0"/>
        <w:rPr>
          <w:rFonts w:ascii="Simplified Arabic" w:hAnsi="Simplified Arabic" w:cs="Simplified Arabic"/>
          <w:sz w:val="32"/>
          <w:szCs w:val="32"/>
          <w:rtl/>
          <w:lang w:bidi="ar-EG"/>
        </w:rPr>
      </w:pPr>
    </w:p>
    <w:p w14:paraId="5F7B91FF" w14:textId="77777777" w:rsidR="008208F7" w:rsidRPr="00A83226" w:rsidRDefault="008208F7" w:rsidP="008208F7">
      <w:pPr>
        <w:tabs>
          <w:tab w:val="left" w:pos="1725"/>
        </w:tabs>
        <w:bidi/>
        <w:spacing w:after="0"/>
        <w:ind w:left="-410"/>
        <w:rPr>
          <w:rFonts w:ascii="Simplified Arabic" w:hAnsi="Simplified Arabic" w:cs="Simplified Arabic"/>
          <w:sz w:val="32"/>
          <w:szCs w:val="32"/>
          <w:lang w:bidi="ar-EG"/>
        </w:rPr>
      </w:pPr>
      <w:r w:rsidRPr="00A83226">
        <w:rPr>
          <w:rFonts w:ascii="Simplified Arabic" w:hAnsi="Simplified Arabic" w:cs="Simplified Arabic"/>
          <w:sz w:val="32"/>
          <w:szCs w:val="32"/>
          <w:rtl/>
          <w:lang w:bidi="ar-EG"/>
        </w:rPr>
        <w:tab/>
      </w:r>
    </w:p>
    <w:p w14:paraId="229CCB90" w14:textId="77777777" w:rsidR="008208F7" w:rsidRPr="00A83226" w:rsidRDefault="008208F7" w:rsidP="008208F7">
      <w:pPr>
        <w:tabs>
          <w:tab w:val="left" w:pos="1725"/>
        </w:tabs>
        <w:bidi/>
        <w:spacing w:after="0"/>
        <w:ind w:left="-410"/>
        <w:rPr>
          <w:rFonts w:ascii="Simplified Arabic" w:hAnsi="Simplified Arabic" w:cs="Simplified Arabic"/>
          <w:sz w:val="32"/>
          <w:szCs w:val="32"/>
          <w:lang w:bidi="ar-EG"/>
        </w:rPr>
      </w:pPr>
    </w:p>
    <w:p w14:paraId="5FEB631F" w14:textId="1422C659" w:rsidR="008208F7" w:rsidRDefault="008208F7" w:rsidP="00A361D6">
      <w:pPr>
        <w:tabs>
          <w:tab w:val="left" w:pos="1725"/>
        </w:tabs>
        <w:bidi/>
        <w:spacing w:after="0"/>
        <w:rPr>
          <w:rFonts w:ascii="Simplified Arabic" w:hAnsi="Simplified Arabic" w:cs="Simplified Arabic"/>
          <w:sz w:val="32"/>
          <w:szCs w:val="32"/>
          <w:rtl/>
          <w:lang w:bidi="ar-EG"/>
        </w:rPr>
      </w:pPr>
    </w:p>
    <w:p w14:paraId="6410DC9D" w14:textId="3FF421E9" w:rsidR="00A361D6" w:rsidRDefault="00A361D6" w:rsidP="00A361D6">
      <w:pPr>
        <w:tabs>
          <w:tab w:val="left" w:pos="1725"/>
        </w:tabs>
        <w:bidi/>
        <w:spacing w:after="0"/>
        <w:rPr>
          <w:rFonts w:ascii="Simplified Arabic" w:hAnsi="Simplified Arabic" w:cs="Simplified Arabic"/>
          <w:sz w:val="32"/>
          <w:szCs w:val="32"/>
          <w:rtl/>
          <w:lang w:bidi="ar-EG"/>
        </w:rPr>
      </w:pPr>
    </w:p>
    <w:p w14:paraId="13C5B353" w14:textId="77777777" w:rsidR="001D455B" w:rsidRPr="00A83226" w:rsidRDefault="001D455B" w:rsidP="001D455B">
      <w:pPr>
        <w:tabs>
          <w:tab w:val="left" w:pos="1725"/>
        </w:tabs>
        <w:bidi/>
        <w:spacing w:after="0"/>
        <w:rPr>
          <w:rFonts w:ascii="Simplified Arabic" w:hAnsi="Simplified Arabic" w:cs="Simplified Arabic"/>
          <w:sz w:val="32"/>
          <w:szCs w:val="32"/>
          <w:rtl/>
          <w:lang w:bidi="ar-EG"/>
        </w:rPr>
      </w:pPr>
    </w:p>
    <w:p w14:paraId="6446804A" w14:textId="77777777" w:rsidR="008208F7" w:rsidRPr="00A83226" w:rsidRDefault="008208F7" w:rsidP="008208F7">
      <w:pPr>
        <w:tabs>
          <w:tab w:val="left" w:pos="1725"/>
        </w:tabs>
        <w:bidi/>
        <w:spacing w:after="0" w:line="288" w:lineRule="auto"/>
        <w:rPr>
          <w:rFonts w:ascii="Simplified Arabic" w:hAnsi="Simplified Arabic" w:cs="Simplified Arabic"/>
          <w:b/>
          <w:bCs/>
          <w:sz w:val="28"/>
          <w:szCs w:val="28"/>
          <w:u w:val="thick"/>
          <w:lang w:bidi="ar-EG"/>
        </w:rPr>
      </w:pPr>
      <w:r w:rsidRPr="00A83226">
        <w:rPr>
          <w:rFonts w:ascii="Simplified Arabic" w:hAnsi="Simplified Arabic" w:cs="Simplified Arabic"/>
          <w:b/>
          <w:bCs/>
          <w:sz w:val="28"/>
          <w:szCs w:val="28"/>
          <w:u w:val="thick"/>
          <w:rtl/>
          <w:lang w:bidi="ar-EG"/>
        </w:rPr>
        <w:t>المراجع باللغة العربية</w:t>
      </w:r>
    </w:p>
    <w:p w14:paraId="7FB48386"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D0D0D" w:themeColor="text1" w:themeTint="F2"/>
          <w:sz w:val="28"/>
          <w:szCs w:val="28"/>
          <w:rtl/>
          <w:lang w:bidi="ar-EG"/>
        </w:rPr>
      </w:pPr>
      <w:r w:rsidRPr="00A83226">
        <w:rPr>
          <w:rFonts w:ascii="Simplified Arabic" w:hAnsi="Simplified Arabic" w:cs="Simplified Arabic"/>
          <w:color w:val="0D0D0D" w:themeColor="text1" w:themeTint="F2"/>
          <w:sz w:val="28"/>
          <w:szCs w:val="28"/>
          <w:rtl/>
          <w:lang w:bidi="ar-EG"/>
        </w:rPr>
        <w:t xml:space="preserve">أحمد إبراهيم محمد أحمد، دراسة </w:t>
      </w:r>
      <w:r w:rsidRPr="00A83226">
        <w:rPr>
          <w:rFonts w:ascii="Simplified Arabic" w:hAnsi="Simplified Arabic" w:cs="Simplified Arabic" w:hint="cs"/>
          <w:color w:val="0D0D0D" w:themeColor="text1" w:themeTint="F2"/>
          <w:sz w:val="28"/>
          <w:szCs w:val="28"/>
          <w:rtl/>
          <w:lang w:bidi="ar-EG"/>
        </w:rPr>
        <w:t>اقتصادية</w:t>
      </w:r>
      <w:r w:rsidRPr="00A83226">
        <w:rPr>
          <w:rFonts w:ascii="Simplified Arabic" w:hAnsi="Simplified Arabic" w:cs="Simplified Arabic"/>
          <w:color w:val="0D0D0D" w:themeColor="text1" w:themeTint="F2"/>
          <w:sz w:val="28"/>
          <w:szCs w:val="28"/>
          <w:rtl/>
          <w:lang w:bidi="ar-EG"/>
        </w:rPr>
        <w:t xml:space="preserve"> للأمن </w:t>
      </w:r>
      <w:r w:rsidRPr="00A83226">
        <w:rPr>
          <w:rFonts w:ascii="Simplified Arabic" w:hAnsi="Simplified Arabic" w:cs="Simplified Arabic" w:hint="cs"/>
          <w:color w:val="0D0D0D" w:themeColor="text1" w:themeTint="F2"/>
          <w:sz w:val="28"/>
          <w:szCs w:val="28"/>
          <w:rtl/>
          <w:lang w:bidi="ar-EG"/>
        </w:rPr>
        <w:t>المائي</w:t>
      </w:r>
      <w:r w:rsidRPr="00A83226">
        <w:rPr>
          <w:rFonts w:ascii="Simplified Arabic" w:hAnsi="Simplified Arabic" w:cs="Simplified Arabic"/>
          <w:color w:val="0D0D0D" w:themeColor="text1" w:themeTint="F2"/>
          <w:sz w:val="28"/>
          <w:szCs w:val="28"/>
          <w:rtl/>
          <w:lang w:bidi="ar-EG"/>
        </w:rPr>
        <w:t xml:space="preserve"> </w:t>
      </w:r>
      <w:r w:rsidRPr="00A83226">
        <w:rPr>
          <w:rFonts w:ascii="Simplified Arabic" w:hAnsi="Simplified Arabic" w:cs="Simplified Arabic" w:hint="cs"/>
          <w:color w:val="0D0D0D" w:themeColor="text1" w:themeTint="F2"/>
          <w:sz w:val="28"/>
          <w:szCs w:val="28"/>
          <w:rtl/>
          <w:lang w:bidi="ar-EG"/>
        </w:rPr>
        <w:t>المصري</w:t>
      </w:r>
      <w:r w:rsidRPr="00A83226">
        <w:rPr>
          <w:rFonts w:ascii="Simplified Arabic" w:hAnsi="Simplified Arabic" w:cs="Simplified Arabic"/>
          <w:color w:val="0D0D0D" w:themeColor="text1" w:themeTint="F2"/>
          <w:sz w:val="28"/>
          <w:szCs w:val="28"/>
          <w:rtl/>
          <w:lang w:bidi="ar-EG"/>
        </w:rPr>
        <w:t xml:space="preserve">- رؤية حالية ومستقبلية، قسم </w:t>
      </w:r>
      <w:r w:rsidRPr="00A83226">
        <w:rPr>
          <w:rFonts w:ascii="Simplified Arabic" w:hAnsi="Simplified Arabic" w:cs="Simplified Arabic" w:hint="cs"/>
          <w:color w:val="0D0D0D" w:themeColor="text1" w:themeTint="F2"/>
          <w:sz w:val="28"/>
          <w:szCs w:val="28"/>
          <w:rtl/>
          <w:lang w:bidi="ar-EG"/>
        </w:rPr>
        <w:t>الاقتصاد</w:t>
      </w:r>
      <w:r w:rsidRPr="00A83226">
        <w:rPr>
          <w:rFonts w:ascii="Simplified Arabic" w:hAnsi="Simplified Arabic" w:cs="Simplified Arabic"/>
          <w:color w:val="0D0D0D" w:themeColor="text1" w:themeTint="F2"/>
          <w:sz w:val="28"/>
          <w:szCs w:val="28"/>
          <w:rtl/>
          <w:lang w:bidi="ar-EG"/>
        </w:rPr>
        <w:t xml:space="preserve"> </w:t>
      </w:r>
      <w:r w:rsidRPr="00A83226">
        <w:rPr>
          <w:rFonts w:ascii="Simplified Arabic" w:hAnsi="Simplified Arabic" w:cs="Simplified Arabic" w:hint="cs"/>
          <w:color w:val="0D0D0D" w:themeColor="text1" w:themeTint="F2"/>
          <w:sz w:val="28"/>
          <w:szCs w:val="28"/>
          <w:rtl/>
          <w:lang w:bidi="ar-EG"/>
        </w:rPr>
        <w:t>الزراعي،</w:t>
      </w:r>
      <w:r w:rsidRPr="00A83226">
        <w:rPr>
          <w:rFonts w:ascii="Simplified Arabic" w:hAnsi="Simplified Arabic" w:cs="Simplified Arabic"/>
          <w:color w:val="0D0D0D" w:themeColor="text1" w:themeTint="F2"/>
          <w:sz w:val="28"/>
          <w:szCs w:val="28"/>
          <w:rtl/>
          <w:lang w:bidi="ar-EG"/>
        </w:rPr>
        <w:t xml:space="preserve"> كلية الزراعة بأسيوط، رسالة ماجستير، كلية الزراعة، جامعة الأزهر، 202</w:t>
      </w:r>
    </w:p>
    <w:p w14:paraId="4B26BA6B"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00000" w:themeColor="text1"/>
          <w:sz w:val="28"/>
          <w:szCs w:val="28"/>
          <w:rtl/>
          <w:lang w:bidi="ar-EG"/>
        </w:rPr>
      </w:pPr>
      <w:hyperlink r:id="rId17" w:history="1">
        <w:r w:rsidRPr="00A83226">
          <w:rPr>
            <w:rFonts w:ascii="Simplified Arabic" w:hAnsi="Simplified Arabic" w:cs="Simplified Arabic"/>
            <w:color w:val="000000" w:themeColor="text1"/>
            <w:sz w:val="28"/>
            <w:szCs w:val="28"/>
            <w:rtl/>
            <w:lang w:bidi="ar-EG"/>
          </w:rPr>
          <w:t>أحمــد تـي</w:t>
        </w:r>
      </w:hyperlink>
      <w:r w:rsidRPr="00A83226">
        <w:rPr>
          <w:rFonts w:ascii="Simplified Arabic" w:hAnsi="Simplified Arabic" w:cs="Simplified Arabic"/>
          <w:color w:val="000000" w:themeColor="text1"/>
          <w:sz w:val="28"/>
          <w:szCs w:val="28"/>
          <w:rtl/>
          <w:lang w:bidi="ar-EG"/>
        </w:rPr>
        <w:t>،</w:t>
      </w:r>
      <w:r w:rsidRPr="00A83226">
        <w:rPr>
          <w:rFonts w:ascii="Simplified Arabic" w:hAnsi="Simplified Arabic" w:cs="Simplified Arabic"/>
          <w:color w:val="000000" w:themeColor="text1"/>
          <w:sz w:val="28"/>
          <w:szCs w:val="28"/>
          <w:lang w:bidi="ar-EG"/>
        </w:rPr>
        <w:t xml:space="preserve"> </w:t>
      </w:r>
      <w:hyperlink r:id="rId18" w:history="1">
        <w:r w:rsidRPr="00A83226">
          <w:rPr>
            <w:rFonts w:ascii="Simplified Arabic" w:hAnsi="Simplified Arabic" w:cs="Simplified Arabic"/>
            <w:color w:val="000000" w:themeColor="text1"/>
            <w:sz w:val="28"/>
            <w:szCs w:val="28"/>
            <w:rtl/>
            <w:lang w:bidi="ar-EG"/>
          </w:rPr>
          <w:t xml:space="preserve">محسن زوبيدة، </w:t>
        </w:r>
      </w:hyperlink>
      <w:r w:rsidRPr="00A83226">
        <w:rPr>
          <w:rFonts w:ascii="Simplified Arabic" w:hAnsi="Simplified Arabic" w:cs="Simplified Arabic"/>
          <w:color w:val="000000" w:themeColor="text1"/>
          <w:sz w:val="28"/>
          <w:szCs w:val="28"/>
          <w:rtl/>
          <w:lang w:bidi="ar-EG"/>
        </w:rPr>
        <w:t xml:space="preserve"> 2018، دور أنظمة المعلومات حول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استدامة</w:t>
      </w:r>
      <w:r w:rsidRPr="00A83226">
        <w:rPr>
          <w:rFonts w:ascii="Simplified Arabic" w:hAnsi="Simplified Arabic" w:cs="Simplified Arabic"/>
          <w:color w:val="000000" w:themeColor="text1"/>
          <w:sz w:val="28"/>
          <w:szCs w:val="28"/>
          <w:rtl/>
          <w:lang w:bidi="ar-EG"/>
        </w:rPr>
        <w:t xml:space="preserve"> وتعزيز حوكمة الموارد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الجزائر. </w:t>
      </w:r>
      <w:r w:rsidRPr="00A83226">
        <w:rPr>
          <w:rFonts w:ascii="Simplified Arabic" w:hAnsi="Simplified Arabic" w:cs="Simplified Arabic"/>
          <w:color w:val="000000" w:themeColor="text1"/>
          <w:sz w:val="28"/>
          <w:szCs w:val="28"/>
          <w:lang w:bidi="ar-EG"/>
        </w:rPr>
        <w:t xml:space="preserve">Global Journal of economic and Business Vol </w:t>
      </w:r>
      <w:r w:rsidRPr="00A83226">
        <w:rPr>
          <w:rFonts w:ascii="Simplified Arabic" w:hAnsi="Simplified Arabic" w:cs="Simplified Arabic"/>
          <w:color w:val="000000" w:themeColor="text1"/>
          <w:sz w:val="28"/>
          <w:szCs w:val="28"/>
          <w:rtl/>
          <w:lang w:bidi="ar-EG"/>
        </w:rPr>
        <w:t>4</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1</w:t>
      </w:r>
      <w:r w:rsidRPr="00A83226">
        <w:rPr>
          <w:rFonts w:ascii="Simplified Arabic" w:hAnsi="Simplified Arabic" w:cs="Simplified Arabic"/>
          <w:color w:val="000000" w:themeColor="text1"/>
          <w:sz w:val="28"/>
          <w:szCs w:val="28"/>
          <w:lang w:bidi="ar-EG"/>
        </w:rPr>
        <w:t xml:space="preserve">) </w:t>
      </w:r>
      <w:r w:rsidRPr="00A83226">
        <w:rPr>
          <w:rFonts w:ascii="Simplified Arabic" w:hAnsi="Simplified Arabic" w:cs="Simplified Arabic"/>
          <w:color w:val="000000" w:themeColor="text1"/>
          <w:sz w:val="28"/>
          <w:szCs w:val="28"/>
          <w:rtl/>
          <w:lang w:bidi="ar-EG"/>
        </w:rPr>
        <w:t>16</w:t>
      </w:r>
      <w:r w:rsidRPr="00A83226">
        <w:rPr>
          <w:rFonts w:ascii="Simplified Arabic" w:hAnsi="Simplified Arabic" w:cs="Simplified Arabic"/>
          <w:color w:val="000000" w:themeColor="text1"/>
          <w:sz w:val="28"/>
          <w:szCs w:val="28"/>
          <w:lang w:bidi="ar-EG"/>
        </w:rPr>
        <w:t>-</w:t>
      </w:r>
      <w:r w:rsidRPr="00A83226">
        <w:rPr>
          <w:rFonts w:ascii="Simplified Arabic" w:hAnsi="Simplified Arabic" w:cs="Simplified Arabic"/>
          <w:color w:val="000000" w:themeColor="text1"/>
          <w:sz w:val="28"/>
          <w:szCs w:val="28"/>
          <w:rtl/>
          <w:lang w:bidi="ar-EG"/>
        </w:rPr>
        <w:t>32</w:t>
      </w:r>
    </w:p>
    <w:p w14:paraId="27CA75C3" w14:textId="77777777" w:rsidR="008208F7" w:rsidRPr="005A4D03"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w w:val="90"/>
          <w:sz w:val="28"/>
          <w:szCs w:val="28"/>
          <w:rtl/>
        </w:rPr>
      </w:pPr>
      <w:r w:rsidRPr="005A4D03">
        <w:rPr>
          <w:rFonts w:ascii="Simplified Arabic" w:hAnsi="Simplified Arabic" w:cs="Simplified Arabic"/>
          <w:w w:val="90"/>
          <w:sz w:val="28"/>
          <w:szCs w:val="28"/>
          <w:rtl/>
        </w:rPr>
        <w:t xml:space="preserve">الجهاز </w:t>
      </w:r>
      <w:r w:rsidRPr="005A4D03">
        <w:rPr>
          <w:rFonts w:ascii="Simplified Arabic" w:hAnsi="Simplified Arabic" w:cs="Simplified Arabic" w:hint="cs"/>
          <w:w w:val="90"/>
          <w:sz w:val="28"/>
          <w:szCs w:val="28"/>
          <w:rtl/>
        </w:rPr>
        <w:t>المركزي</w:t>
      </w:r>
      <w:r w:rsidRPr="005A4D03">
        <w:rPr>
          <w:rFonts w:ascii="Simplified Arabic" w:hAnsi="Simplified Arabic" w:cs="Simplified Arabic"/>
          <w:w w:val="90"/>
          <w:sz w:val="28"/>
          <w:szCs w:val="28"/>
          <w:rtl/>
        </w:rPr>
        <w:t xml:space="preserve"> للتعبئة العامة والإحصاء، نشرة مصر </w:t>
      </w:r>
      <w:r w:rsidRPr="005A4D03">
        <w:rPr>
          <w:rFonts w:ascii="Simplified Arabic" w:hAnsi="Simplified Arabic" w:cs="Simplified Arabic" w:hint="cs"/>
          <w:w w:val="90"/>
          <w:sz w:val="28"/>
          <w:szCs w:val="28"/>
          <w:rtl/>
        </w:rPr>
        <w:t>في</w:t>
      </w:r>
      <w:r w:rsidRPr="005A4D03">
        <w:rPr>
          <w:rFonts w:ascii="Simplified Arabic" w:hAnsi="Simplified Arabic" w:cs="Simplified Arabic"/>
          <w:w w:val="90"/>
          <w:sz w:val="28"/>
          <w:szCs w:val="28"/>
          <w:rtl/>
        </w:rPr>
        <w:t xml:space="preserve"> أرقام، الميزان </w:t>
      </w:r>
      <w:r w:rsidRPr="005A4D03">
        <w:rPr>
          <w:rFonts w:ascii="Simplified Arabic" w:hAnsi="Simplified Arabic" w:cs="Simplified Arabic" w:hint="cs"/>
          <w:w w:val="90"/>
          <w:sz w:val="28"/>
          <w:szCs w:val="28"/>
          <w:rtl/>
        </w:rPr>
        <w:t>المائي</w:t>
      </w:r>
      <w:r w:rsidRPr="005A4D03">
        <w:rPr>
          <w:rFonts w:ascii="Simplified Arabic" w:hAnsi="Simplified Arabic" w:cs="Simplified Arabic"/>
          <w:w w:val="90"/>
          <w:sz w:val="28"/>
          <w:szCs w:val="28"/>
          <w:rtl/>
        </w:rPr>
        <w:t xml:space="preserve"> لمصر، مارس2019 – 2020.</w:t>
      </w:r>
    </w:p>
    <w:p w14:paraId="1D1479FB"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الجهاز </w:t>
      </w:r>
      <w:r w:rsidRPr="00A83226">
        <w:rPr>
          <w:rFonts w:ascii="Simplified Arabic" w:hAnsi="Simplified Arabic" w:cs="Simplified Arabic" w:hint="cs"/>
          <w:sz w:val="28"/>
          <w:szCs w:val="28"/>
          <w:rtl/>
        </w:rPr>
        <w:t>المركزي</w:t>
      </w:r>
      <w:r w:rsidRPr="00A83226">
        <w:rPr>
          <w:rFonts w:ascii="Simplified Arabic" w:hAnsi="Simplified Arabic" w:cs="Simplified Arabic"/>
          <w:sz w:val="28"/>
          <w:szCs w:val="28"/>
          <w:rtl/>
        </w:rPr>
        <w:t xml:space="preserve"> للتعبئة العامة والإحصاء، نشرة مصر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أرقام، القاهرة، مارس2019-2020.</w:t>
      </w:r>
    </w:p>
    <w:p w14:paraId="3598583E"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eastAsia="Times New Roman" w:hAnsi="Simplified Arabic" w:cs="Simplified Arabic"/>
          <w:color w:val="000000"/>
          <w:sz w:val="28"/>
          <w:szCs w:val="28"/>
          <w:rtl/>
        </w:rPr>
        <w:t xml:space="preserve">الجهاز </w:t>
      </w:r>
      <w:r w:rsidRPr="00A83226">
        <w:rPr>
          <w:rFonts w:ascii="Simplified Arabic" w:eastAsia="Times New Roman" w:hAnsi="Simplified Arabic" w:cs="Simplified Arabic" w:hint="cs"/>
          <w:color w:val="000000"/>
          <w:sz w:val="28"/>
          <w:szCs w:val="28"/>
          <w:rtl/>
        </w:rPr>
        <w:t>المركزي</w:t>
      </w:r>
      <w:r w:rsidRPr="00A83226">
        <w:rPr>
          <w:rFonts w:ascii="Simplified Arabic" w:eastAsia="Times New Roman" w:hAnsi="Simplified Arabic" w:cs="Simplified Arabic"/>
          <w:color w:val="000000"/>
          <w:sz w:val="28"/>
          <w:szCs w:val="28"/>
          <w:rtl/>
        </w:rPr>
        <w:t xml:space="preserve"> للتعبئة العامة والإحصاء، نشرة تنقية مياه الشرب والصرف </w:t>
      </w:r>
      <w:r w:rsidRPr="00A83226">
        <w:rPr>
          <w:rFonts w:ascii="Simplified Arabic" w:eastAsia="Times New Roman" w:hAnsi="Simplified Arabic" w:cs="Simplified Arabic" w:hint="cs"/>
          <w:color w:val="000000"/>
          <w:sz w:val="28"/>
          <w:szCs w:val="28"/>
          <w:rtl/>
        </w:rPr>
        <w:t>الصحي</w:t>
      </w:r>
      <w:r w:rsidRPr="00A83226">
        <w:rPr>
          <w:rFonts w:ascii="Simplified Arabic" w:eastAsia="Times New Roman" w:hAnsi="Simplified Arabic" w:cs="Simplified Arabic"/>
          <w:color w:val="000000"/>
          <w:sz w:val="28"/>
          <w:szCs w:val="28"/>
          <w:rtl/>
        </w:rPr>
        <w:t xml:space="preserve">، ونشرة الموارد المائية </w:t>
      </w:r>
      <w:r w:rsidRPr="00A83226">
        <w:rPr>
          <w:rFonts w:ascii="Simplified Arabic" w:eastAsia="Times New Roman" w:hAnsi="Simplified Arabic" w:cs="Simplified Arabic" w:hint="cs"/>
          <w:color w:val="000000"/>
          <w:sz w:val="28"/>
          <w:szCs w:val="28"/>
          <w:rtl/>
        </w:rPr>
        <w:t>والري</w:t>
      </w:r>
      <w:r w:rsidRPr="00A83226">
        <w:rPr>
          <w:rFonts w:ascii="Simplified Arabic" w:eastAsia="Times New Roman" w:hAnsi="Simplified Arabic" w:cs="Simplified Arabic"/>
          <w:color w:val="000000"/>
          <w:sz w:val="28"/>
          <w:szCs w:val="28"/>
          <w:rtl/>
        </w:rPr>
        <w:t xml:space="preserve"> لعام 20</w:t>
      </w:r>
      <w:r w:rsidRPr="00A83226">
        <w:rPr>
          <w:rFonts w:ascii="Simplified Arabic" w:eastAsia="Times New Roman" w:hAnsi="Simplified Arabic" w:cs="Simplified Arabic"/>
          <w:color w:val="000000"/>
          <w:sz w:val="28"/>
          <w:szCs w:val="28"/>
          <w:rtl/>
          <w:lang w:bidi="ar-EG"/>
        </w:rPr>
        <w:t>20</w:t>
      </w:r>
      <w:r w:rsidRPr="00A83226">
        <w:rPr>
          <w:rFonts w:ascii="Simplified Arabic" w:eastAsia="Times New Roman" w:hAnsi="Simplified Arabic" w:cs="Simplified Arabic"/>
          <w:color w:val="000000"/>
          <w:sz w:val="28"/>
          <w:szCs w:val="28"/>
          <w:rtl/>
        </w:rPr>
        <w:t>.</w:t>
      </w:r>
    </w:p>
    <w:p w14:paraId="307E15FF"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lang w:bidi="ar-EG"/>
        </w:rPr>
        <w:t xml:space="preserve">الجهاز </w:t>
      </w:r>
      <w:r w:rsidRPr="00A83226">
        <w:rPr>
          <w:rFonts w:ascii="Simplified Arabic" w:hAnsi="Simplified Arabic" w:cs="Simplified Arabic" w:hint="cs"/>
          <w:sz w:val="28"/>
          <w:szCs w:val="28"/>
          <w:rtl/>
          <w:lang w:bidi="ar-EG"/>
        </w:rPr>
        <w:t>المركزي</w:t>
      </w:r>
      <w:r w:rsidRPr="00A83226">
        <w:rPr>
          <w:rFonts w:ascii="Simplified Arabic" w:hAnsi="Simplified Arabic" w:cs="Simplified Arabic"/>
          <w:sz w:val="28"/>
          <w:szCs w:val="28"/>
          <w:rtl/>
          <w:lang w:bidi="ar-EG"/>
        </w:rPr>
        <w:t xml:space="preserve"> للتعبئة العامة والاحصاء، نشرة الموارد المائية </w:t>
      </w:r>
      <w:r w:rsidRPr="00A83226">
        <w:rPr>
          <w:rFonts w:ascii="Simplified Arabic" w:hAnsi="Simplified Arabic" w:cs="Simplified Arabic" w:hint="cs"/>
          <w:sz w:val="28"/>
          <w:szCs w:val="28"/>
          <w:rtl/>
          <w:lang w:bidi="ar-EG"/>
        </w:rPr>
        <w:t>والري</w:t>
      </w:r>
      <w:r w:rsidRPr="00A83226">
        <w:rPr>
          <w:rFonts w:ascii="Simplified Arabic" w:hAnsi="Simplified Arabic" w:cs="Simplified Arabic"/>
          <w:sz w:val="28"/>
          <w:szCs w:val="28"/>
          <w:rtl/>
          <w:lang w:bidi="ar-EG"/>
        </w:rPr>
        <w:t xml:space="preserve">، ونشرة تنقية مياه الشرب والصرف </w:t>
      </w:r>
      <w:r w:rsidRPr="00A83226">
        <w:rPr>
          <w:rFonts w:ascii="Simplified Arabic" w:hAnsi="Simplified Arabic" w:cs="Simplified Arabic" w:hint="cs"/>
          <w:sz w:val="28"/>
          <w:szCs w:val="28"/>
          <w:rtl/>
          <w:lang w:bidi="ar-EG"/>
        </w:rPr>
        <w:t>الصحي</w:t>
      </w:r>
      <w:r w:rsidRPr="00A83226">
        <w:rPr>
          <w:rFonts w:ascii="Simplified Arabic" w:hAnsi="Simplified Arabic" w:cs="Simplified Arabic"/>
          <w:sz w:val="28"/>
          <w:szCs w:val="28"/>
          <w:rtl/>
          <w:lang w:bidi="ar-EG"/>
        </w:rPr>
        <w:t>، أعداد مختلفة.</w:t>
      </w:r>
    </w:p>
    <w:p w14:paraId="701E9872"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الأمم المتحدة، منظمة الأغذية والزراعة (2013)، تقرير التكيف مع ندرة المياه من أجل الزراعة والأمن </w:t>
      </w:r>
      <w:r w:rsidRPr="00A83226">
        <w:rPr>
          <w:rFonts w:ascii="Simplified Arabic" w:hAnsi="Simplified Arabic" w:cs="Simplified Arabic" w:hint="cs"/>
          <w:sz w:val="28"/>
          <w:szCs w:val="28"/>
          <w:rtl/>
        </w:rPr>
        <w:t>الغذائي</w:t>
      </w:r>
      <w:r w:rsidRPr="00A83226">
        <w:rPr>
          <w:rFonts w:ascii="Simplified Arabic" w:hAnsi="Simplified Arabic" w:cs="Simplified Arabic"/>
          <w:sz w:val="28"/>
          <w:szCs w:val="28"/>
          <w:rtl/>
        </w:rPr>
        <w:t>، العدد (38)، 2013، ص 73: 76.</w:t>
      </w:r>
    </w:p>
    <w:p w14:paraId="60CB522F"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val="en-GB"/>
        </w:rPr>
      </w:pPr>
      <w:r w:rsidRPr="00A83226">
        <w:rPr>
          <w:rFonts w:ascii="Simplified Arabic" w:hAnsi="Simplified Arabic" w:cs="Simplified Arabic"/>
          <w:sz w:val="28"/>
          <w:szCs w:val="28"/>
          <w:rtl/>
        </w:rPr>
        <w:t>الأمم المتحدة 2013، تقرير حول حوكم</w:t>
      </w:r>
      <w:r>
        <w:rPr>
          <w:rFonts w:ascii="Simplified Arabic" w:hAnsi="Simplified Arabic" w:cs="Simplified Arabic" w:hint="cs"/>
          <w:sz w:val="28"/>
          <w:szCs w:val="28"/>
          <w:rtl/>
        </w:rPr>
        <w:t>ة</w:t>
      </w:r>
      <w:r w:rsidRPr="00A83226">
        <w:rPr>
          <w:rFonts w:ascii="Simplified Arabic" w:hAnsi="Simplified Arabic" w:cs="Simplified Arabic"/>
          <w:sz w:val="28"/>
          <w:szCs w:val="28"/>
          <w:rtl/>
        </w:rPr>
        <w:t xml:space="preserve"> المياه، الفصل الثالث، مفاهيم الحوكمة الفعالة للمياه</w:t>
      </w:r>
      <w:r w:rsidRPr="00A83226">
        <w:rPr>
          <w:rFonts w:ascii="Simplified Arabic" w:hAnsi="Simplified Arabic" w:cs="Simplified Arabic"/>
          <w:sz w:val="28"/>
          <w:szCs w:val="28"/>
        </w:rPr>
        <w:t xml:space="preserve"> </w:t>
      </w:r>
      <w:r w:rsidRPr="00A83226">
        <w:rPr>
          <w:rFonts w:ascii="Simplified Arabic" w:hAnsi="Simplified Arabic" w:cs="Simplified Arabic"/>
          <w:sz w:val="28"/>
          <w:szCs w:val="28"/>
          <w:rtl/>
        </w:rPr>
        <w:t xml:space="preserve">ومقارباتها في المنطقة العربية، الموقع </w:t>
      </w:r>
      <w:r w:rsidRPr="00A83226">
        <w:rPr>
          <w:rFonts w:ascii="Simplified Arabic" w:hAnsi="Simplified Arabic" w:cs="Simplified Arabic" w:hint="cs"/>
          <w:sz w:val="28"/>
          <w:szCs w:val="28"/>
          <w:rtl/>
        </w:rPr>
        <w:t>الإلكتروني</w:t>
      </w:r>
      <w:r w:rsidRPr="00A83226">
        <w:rPr>
          <w:rFonts w:ascii="Simplified Arabic" w:hAnsi="Simplified Arabic" w:cs="Simplified Arabic"/>
          <w:sz w:val="28"/>
          <w:szCs w:val="28"/>
          <w:rtl/>
        </w:rPr>
        <w:t xml:space="preserve"> </w:t>
      </w:r>
      <w:proofErr w:type="spellStart"/>
      <w:r w:rsidRPr="00A83226">
        <w:rPr>
          <w:rFonts w:ascii="Simplified Arabic" w:hAnsi="Simplified Arabic" w:cs="Simplified Arabic"/>
          <w:sz w:val="28"/>
          <w:szCs w:val="28"/>
          <w:lang w:val="en-GB"/>
        </w:rPr>
        <w:t>www,undp,org</w:t>
      </w:r>
      <w:proofErr w:type="spellEnd"/>
    </w:p>
    <w:p w14:paraId="731CD02E"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الأمم المتحدة، 2018، التقرير التجميعي المياه والصرف الصحي، الهدف (6) من أهداف التنمية المستدامة بشأن المياه النظيفة والصرف الصحي.</w:t>
      </w:r>
    </w:p>
    <w:p w14:paraId="336B5F43"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المجلس </w:t>
      </w:r>
      <w:r w:rsidRPr="00A83226">
        <w:rPr>
          <w:rFonts w:ascii="Simplified Arabic" w:hAnsi="Simplified Arabic" w:cs="Simplified Arabic" w:hint="cs"/>
          <w:sz w:val="28"/>
          <w:szCs w:val="28"/>
          <w:rtl/>
          <w:lang w:bidi="ar-EG"/>
        </w:rPr>
        <w:t>العربي</w:t>
      </w:r>
      <w:r w:rsidRPr="00A83226">
        <w:rPr>
          <w:rFonts w:ascii="Simplified Arabic" w:hAnsi="Simplified Arabic" w:cs="Simplified Arabic"/>
          <w:sz w:val="28"/>
          <w:szCs w:val="28"/>
          <w:rtl/>
          <w:lang w:bidi="ar-EG"/>
        </w:rPr>
        <w:t xml:space="preserve"> للمياه، 2015، دليل إعداد </w:t>
      </w:r>
      <w:r w:rsidRPr="00A83226">
        <w:rPr>
          <w:rFonts w:ascii="Simplified Arabic" w:hAnsi="Simplified Arabic" w:cs="Simplified Arabic" w:hint="cs"/>
          <w:sz w:val="28"/>
          <w:szCs w:val="28"/>
          <w:rtl/>
          <w:lang w:bidi="ar-EG"/>
        </w:rPr>
        <w:t>الاستراتيجيات</w:t>
      </w:r>
      <w:r w:rsidRPr="00A83226">
        <w:rPr>
          <w:rFonts w:ascii="Simplified Arabic" w:hAnsi="Simplified Arabic" w:cs="Simplified Arabic"/>
          <w:sz w:val="28"/>
          <w:szCs w:val="28"/>
          <w:rtl/>
          <w:lang w:bidi="ar-EG"/>
        </w:rPr>
        <w:t xml:space="preserve"> المائية وخطط العمل مع تضمينها تأثيرات التغيرات المناخية.               </w:t>
      </w:r>
    </w:p>
    <w:p w14:paraId="39324C35"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إيهاب عبد الحميد،2018، </w:t>
      </w:r>
      <w:r w:rsidRPr="00A83226">
        <w:rPr>
          <w:rFonts w:ascii="Simplified Arabic" w:hAnsi="Simplified Arabic" w:cs="Simplified Arabic" w:hint="cs"/>
          <w:color w:val="000000" w:themeColor="text1"/>
          <w:sz w:val="28"/>
          <w:szCs w:val="28"/>
          <w:rtl/>
          <w:lang w:bidi="ar-EG"/>
        </w:rPr>
        <w:t>استخدام</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الاستشعار</w:t>
      </w:r>
      <w:r w:rsidRPr="00A83226">
        <w:rPr>
          <w:rFonts w:ascii="Simplified Arabic" w:hAnsi="Simplified Arabic" w:cs="Simplified Arabic"/>
          <w:color w:val="000000" w:themeColor="text1"/>
          <w:sz w:val="28"/>
          <w:szCs w:val="28"/>
          <w:rtl/>
          <w:lang w:bidi="ar-EG"/>
        </w:rPr>
        <w:t xml:space="preserve"> من بعد ونظم المعلومات الجغرافية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دراسة التنمية المستدامة </w:t>
      </w:r>
      <w:r w:rsidRPr="00A83226">
        <w:rPr>
          <w:rFonts w:ascii="Simplified Arabic" w:hAnsi="Simplified Arabic" w:cs="Simplified Arabic" w:hint="cs"/>
          <w:color w:val="000000" w:themeColor="text1"/>
          <w:sz w:val="28"/>
          <w:szCs w:val="28"/>
          <w:rtl/>
          <w:lang w:bidi="ar-EG"/>
        </w:rPr>
        <w:t>للأراضي</w:t>
      </w:r>
      <w:r w:rsidRPr="00A83226">
        <w:rPr>
          <w:rFonts w:ascii="Simplified Arabic" w:hAnsi="Simplified Arabic" w:cs="Simplified Arabic"/>
          <w:color w:val="000000" w:themeColor="text1"/>
          <w:sz w:val="28"/>
          <w:szCs w:val="28"/>
          <w:rtl/>
          <w:lang w:bidi="ar-EG"/>
        </w:rPr>
        <w:t xml:space="preserve"> الزراعية بمحافظة كفر </w:t>
      </w:r>
      <w:r w:rsidRPr="00A83226">
        <w:rPr>
          <w:rFonts w:ascii="Simplified Arabic" w:hAnsi="Simplified Arabic" w:cs="Simplified Arabic" w:hint="cs"/>
          <w:color w:val="000000" w:themeColor="text1"/>
          <w:sz w:val="28"/>
          <w:szCs w:val="28"/>
          <w:rtl/>
          <w:lang w:bidi="ar-EG"/>
        </w:rPr>
        <w:t>الشيخ،</w:t>
      </w:r>
      <w:r w:rsidRPr="00A83226">
        <w:rPr>
          <w:rFonts w:ascii="Simplified Arabic" w:hAnsi="Simplified Arabic" w:cs="Simplified Arabic"/>
          <w:color w:val="000000" w:themeColor="text1"/>
          <w:sz w:val="28"/>
          <w:szCs w:val="28"/>
          <w:rtl/>
          <w:lang w:bidi="ar-EG"/>
        </w:rPr>
        <w:t xml:space="preserve"> القاهرة 2018. </w:t>
      </w:r>
    </w:p>
    <w:p w14:paraId="59A24FF0"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lastRenderedPageBreak/>
        <w:t xml:space="preserve">برنامج الأمم المتحدة </w:t>
      </w:r>
      <w:r w:rsidRPr="00A83226">
        <w:rPr>
          <w:rFonts w:ascii="Simplified Arabic" w:hAnsi="Simplified Arabic" w:cs="Simplified Arabic" w:hint="cs"/>
          <w:sz w:val="28"/>
          <w:szCs w:val="28"/>
          <w:rtl/>
          <w:lang w:bidi="ar-EG"/>
        </w:rPr>
        <w:t>الإنمائي</w:t>
      </w:r>
      <w:r w:rsidRPr="00A83226">
        <w:rPr>
          <w:rFonts w:ascii="Simplified Arabic" w:hAnsi="Simplified Arabic" w:cs="Simplified Arabic"/>
          <w:sz w:val="28"/>
          <w:szCs w:val="28"/>
          <w:rtl/>
          <w:lang w:bidi="ar-EG"/>
        </w:rPr>
        <w:t xml:space="preserve">، برنامج إدارة </w:t>
      </w:r>
      <w:r w:rsidRPr="00A83226">
        <w:rPr>
          <w:rFonts w:ascii="Simplified Arabic" w:hAnsi="Simplified Arabic" w:cs="Simplified Arabic" w:hint="cs"/>
          <w:sz w:val="28"/>
          <w:szCs w:val="28"/>
          <w:rtl/>
          <w:lang w:bidi="ar-EG"/>
        </w:rPr>
        <w:t>المياه</w:t>
      </w:r>
      <w:r w:rsidRPr="00A83226">
        <w:rPr>
          <w:rFonts w:ascii="Simplified Arabic" w:hAnsi="Simplified Arabic" w:cs="Simplified Arabic"/>
          <w:sz w:val="28"/>
          <w:szCs w:val="28"/>
          <w:rtl/>
          <w:lang w:bidi="ar-EG"/>
        </w:rPr>
        <w:t xml:space="preserve"> للدول العربية، فبراير 2010، الدليل </w:t>
      </w:r>
      <w:r w:rsidRPr="00A83226">
        <w:rPr>
          <w:rFonts w:ascii="Simplified Arabic" w:hAnsi="Simplified Arabic" w:cs="Simplified Arabic" w:hint="cs"/>
          <w:sz w:val="28"/>
          <w:szCs w:val="28"/>
          <w:rtl/>
          <w:lang w:bidi="ar-EG"/>
        </w:rPr>
        <w:t>التدريبي</w:t>
      </w:r>
      <w:r w:rsidRPr="00A83226">
        <w:rPr>
          <w:rFonts w:ascii="Simplified Arabic" w:hAnsi="Simplified Arabic" w:cs="Simplified Arabic"/>
          <w:sz w:val="28"/>
          <w:szCs w:val="28"/>
          <w:rtl/>
          <w:lang w:bidi="ar-EG"/>
        </w:rPr>
        <w:t xml:space="preserve"> بالاعتبارات البيئية للإدارة المتكاملة للموارد المائية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المنطقة العربية.</w:t>
      </w:r>
    </w:p>
    <w:p w14:paraId="42E19D5A"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بلعايش ميادة، بركات سارة، حوكمة </w:t>
      </w:r>
      <w:r w:rsidRPr="00A83226">
        <w:rPr>
          <w:rFonts w:ascii="Simplified Arabic" w:hAnsi="Simplified Arabic" w:cs="Simplified Arabic" w:hint="cs"/>
          <w:sz w:val="28"/>
          <w:szCs w:val="28"/>
          <w:rtl/>
          <w:lang w:bidi="ar-EG"/>
        </w:rPr>
        <w:t>المياه</w:t>
      </w:r>
      <w:r w:rsidRPr="00A83226">
        <w:rPr>
          <w:rFonts w:ascii="Simplified Arabic" w:hAnsi="Simplified Arabic" w:cs="Simplified Arabic"/>
          <w:sz w:val="28"/>
          <w:szCs w:val="28"/>
          <w:rtl/>
          <w:lang w:bidi="ar-EG"/>
        </w:rPr>
        <w:t xml:space="preserve"> والإدارة المتكاملة للموارد المائیة-دراسة التجربة الفرنسية، مجلة اقتصاديات المال والأعمال، العدد السادس، يونيو 2018.</w:t>
      </w:r>
    </w:p>
    <w:p w14:paraId="645E6680"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جمال إبراهيم وأحمد مشعل، 2018، دراسة تحليلية لتحديات تحقيق الأمن </w:t>
      </w:r>
      <w:r w:rsidRPr="00A83226">
        <w:rPr>
          <w:rFonts w:ascii="Simplified Arabic" w:hAnsi="Simplified Arabic" w:cs="Simplified Arabic" w:hint="cs"/>
          <w:sz w:val="28"/>
          <w:szCs w:val="28"/>
          <w:rtl/>
          <w:lang w:bidi="ar-EG"/>
        </w:rPr>
        <w:t>المائي</w:t>
      </w:r>
      <w:r w:rsidRPr="00A83226">
        <w:rPr>
          <w:rFonts w:ascii="Simplified Arabic" w:hAnsi="Simplified Arabic" w:cs="Simplified Arabic"/>
          <w:sz w:val="28"/>
          <w:szCs w:val="28"/>
          <w:rtl/>
          <w:lang w:bidi="ar-EG"/>
        </w:rPr>
        <w:t xml:space="preserve"> وآثارها </w:t>
      </w:r>
      <w:r w:rsidRPr="00A83226">
        <w:rPr>
          <w:rFonts w:ascii="Simplified Arabic" w:hAnsi="Simplified Arabic" w:cs="Simplified Arabic" w:hint="cs"/>
          <w:sz w:val="28"/>
          <w:szCs w:val="28"/>
          <w:rtl/>
          <w:lang w:bidi="ar-EG"/>
        </w:rPr>
        <w:t>الاقتصادية</w:t>
      </w:r>
      <w:r w:rsidRPr="00A83226">
        <w:rPr>
          <w:rFonts w:ascii="Simplified Arabic" w:hAnsi="Simplified Arabic" w:cs="Simplified Arabic"/>
          <w:sz w:val="28"/>
          <w:szCs w:val="28"/>
          <w:rtl/>
          <w:lang w:bidi="ar-EG"/>
        </w:rPr>
        <w:t xml:space="preserve"> على الزراعة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مصر المجل</w:t>
      </w:r>
      <w:r w:rsidRPr="00A83226">
        <w:rPr>
          <w:rFonts w:ascii="Simplified Arabic" w:hAnsi="Simplified Arabic" w:cs="Simplified Arabic" w:hint="eastAsia"/>
          <w:sz w:val="28"/>
          <w:szCs w:val="28"/>
          <w:rtl/>
          <w:lang w:bidi="ar-EG"/>
        </w:rPr>
        <w:t>ة</w:t>
      </w:r>
      <w:r w:rsidRPr="00A83226">
        <w:rPr>
          <w:rFonts w:ascii="Simplified Arabic" w:hAnsi="Simplified Arabic" w:cs="Simplified Arabic"/>
          <w:sz w:val="28"/>
          <w:szCs w:val="28"/>
          <w:rtl/>
          <w:lang w:bidi="ar-EG"/>
        </w:rPr>
        <w:t xml:space="preserve"> المصرية للاقتصاديين الزراعيين، المجلد الثامن والعشرون، العدد </w:t>
      </w:r>
      <w:r w:rsidRPr="00A83226">
        <w:rPr>
          <w:rFonts w:ascii="Simplified Arabic" w:hAnsi="Simplified Arabic" w:cs="Simplified Arabic" w:hint="cs"/>
          <w:sz w:val="28"/>
          <w:szCs w:val="28"/>
          <w:rtl/>
          <w:lang w:bidi="ar-EG"/>
        </w:rPr>
        <w:t>الثاني</w:t>
      </w:r>
      <w:r w:rsidRPr="00A83226">
        <w:rPr>
          <w:rFonts w:ascii="Simplified Arabic" w:hAnsi="Simplified Arabic" w:cs="Simplified Arabic"/>
          <w:sz w:val="28"/>
          <w:szCs w:val="28"/>
          <w:rtl/>
          <w:lang w:bidi="ar-EG"/>
        </w:rPr>
        <w:t>، يونيو، 2018، الصفحات من 503 – 534.</w:t>
      </w:r>
    </w:p>
    <w:p w14:paraId="148F306B"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lang w:bidi="ar-EG"/>
        </w:rPr>
      </w:pPr>
      <w:r w:rsidRPr="00A83226">
        <w:rPr>
          <w:rFonts w:ascii="Simplified Arabic" w:hAnsi="Simplified Arabic" w:cs="Simplified Arabic"/>
          <w:sz w:val="28"/>
          <w:szCs w:val="28"/>
          <w:rtl/>
          <w:lang w:bidi="ar-EG"/>
        </w:rPr>
        <w:t xml:space="preserve">جلال الملاح، 2005، إدخال مورد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الحسابات الاقتصادية عند المفاضلة بين مناطق </w:t>
      </w:r>
      <w:r w:rsidRPr="00A83226">
        <w:rPr>
          <w:rFonts w:ascii="Simplified Arabic" w:hAnsi="Simplified Arabic" w:cs="Simplified Arabic" w:hint="cs"/>
          <w:sz w:val="28"/>
          <w:szCs w:val="28"/>
          <w:rtl/>
          <w:lang w:bidi="ar-EG"/>
        </w:rPr>
        <w:t>الاستزراع</w:t>
      </w:r>
      <w:r w:rsidRPr="00A83226">
        <w:rPr>
          <w:rFonts w:ascii="Simplified Arabic" w:hAnsi="Simplified Arabic" w:cs="Simplified Arabic"/>
          <w:sz w:val="28"/>
          <w:szCs w:val="28"/>
          <w:rtl/>
          <w:lang w:bidi="ar-EG"/>
        </w:rPr>
        <w:t xml:space="preserve"> الجديدة، المؤتمر الثالث عشر للاقتصاديين </w:t>
      </w:r>
      <w:r w:rsidRPr="00A83226">
        <w:rPr>
          <w:rFonts w:ascii="Simplified Arabic" w:hAnsi="Simplified Arabic" w:cs="Simplified Arabic" w:hint="cs"/>
          <w:sz w:val="28"/>
          <w:szCs w:val="28"/>
          <w:rtl/>
          <w:lang w:bidi="ar-EG"/>
        </w:rPr>
        <w:t xml:space="preserve">الزراعيين </w:t>
      </w:r>
      <w:r w:rsidRPr="00A83226">
        <w:rPr>
          <w:rFonts w:ascii="Simplified Arabic" w:hAnsi="Simplified Arabic" w:cs="Simplified Arabic"/>
          <w:sz w:val="28"/>
          <w:szCs w:val="28"/>
          <w:rtl/>
          <w:lang w:bidi="ar-EG"/>
        </w:rPr>
        <w:t xml:space="preserve">(28– 29 سبتمبر 2005)، المجلة المصرية للاقتصاد الزراعي، ص </w:t>
      </w:r>
      <w:r w:rsidRPr="00A83226">
        <w:rPr>
          <w:rFonts w:ascii="Simplified Arabic" w:hAnsi="Simplified Arabic" w:cs="Simplified Arabic" w:hint="cs"/>
          <w:sz w:val="28"/>
          <w:szCs w:val="28"/>
          <w:rtl/>
          <w:lang w:bidi="ar-EG"/>
        </w:rPr>
        <w:t>ا</w:t>
      </w:r>
      <w:r w:rsidRPr="00A83226">
        <w:rPr>
          <w:rFonts w:ascii="Simplified Arabic" w:hAnsi="Simplified Arabic" w:cs="Simplified Arabic" w:hint="eastAsia"/>
          <w:sz w:val="28"/>
          <w:szCs w:val="28"/>
          <w:rtl/>
          <w:lang w:bidi="ar-EG"/>
        </w:rPr>
        <w:t>لاستزراع</w:t>
      </w:r>
      <w:r w:rsidRPr="00A83226">
        <w:rPr>
          <w:rFonts w:ascii="Simplified Arabic" w:hAnsi="Simplified Arabic" w:cs="Simplified Arabic"/>
          <w:sz w:val="28"/>
          <w:szCs w:val="28"/>
          <w:rtl/>
          <w:lang w:bidi="ar-EG"/>
        </w:rPr>
        <w:t xml:space="preserve"> 265 – 276.</w:t>
      </w:r>
    </w:p>
    <w:p w14:paraId="54412C45"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خالد عطية، عبد الحميد القصاص، 2003، دراسة مسحية لمناهج القياس </w:t>
      </w:r>
      <w:r w:rsidRPr="00A83226">
        <w:rPr>
          <w:rFonts w:ascii="Simplified Arabic" w:hAnsi="Simplified Arabic" w:cs="Simplified Arabic" w:hint="cs"/>
          <w:sz w:val="28"/>
          <w:szCs w:val="28"/>
          <w:rtl/>
          <w:lang w:bidi="ar-EG"/>
        </w:rPr>
        <w:t>الاقتصادي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والمحاسبي</w:t>
      </w:r>
      <w:r w:rsidRPr="00A83226">
        <w:rPr>
          <w:rFonts w:ascii="Simplified Arabic" w:hAnsi="Simplified Arabic" w:cs="Simplified Arabic"/>
          <w:sz w:val="28"/>
          <w:szCs w:val="28"/>
          <w:rtl/>
          <w:lang w:bidi="ar-EG"/>
        </w:rPr>
        <w:t xml:space="preserve"> ودورها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الاستخدام الأمثل للموارد المائية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مصر، 755معهد الإدارة العامة س 43 ن ع </w:t>
      </w:r>
      <w:r w:rsidRPr="00A83226">
        <w:rPr>
          <w:rFonts w:ascii="Simplified Arabic" w:hAnsi="Simplified Arabic" w:cs="Simplified Arabic" w:hint="cs"/>
          <w:sz w:val="28"/>
          <w:szCs w:val="28"/>
          <w:rtl/>
          <w:lang w:bidi="ar-EG"/>
        </w:rPr>
        <w:t>4،</w:t>
      </w:r>
      <w:r w:rsidRPr="00A83226">
        <w:rPr>
          <w:rFonts w:ascii="Simplified Arabic" w:hAnsi="Simplified Arabic" w:cs="Simplified Arabic"/>
          <w:sz w:val="28"/>
          <w:szCs w:val="28"/>
          <w:rtl/>
          <w:lang w:bidi="ar-EG"/>
        </w:rPr>
        <w:t xml:space="preserve"> 755-811.</w:t>
      </w:r>
    </w:p>
    <w:p w14:paraId="634C4422"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رأفت حسن مصطفى، دراسة اقتصادية لكفاءة </w:t>
      </w:r>
      <w:r w:rsidRPr="00A83226">
        <w:rPr>
          <w:rFonts w:ascii="Simplified Arabic" w:hAnsi="Simplified Arabic" w:cs="Simplified Arabic" w:hint="cs"/>
          <w:sz w:val="28"/>
          <w:szCs w:val="28"/>
          <w:rtl/>
          <w:lang w:bidi="ar-EG"/>
        </w:rPr>
        <w:t>استخدام</w:t>
      </w:r>
      <w:r w:rsidRPr="00A83226">
        <w:rPr>
          <w:rFonts w:ascii="Simplified Arabic" w:hAnsi="Simplified Arabic" w:cs="Simplified Arabic"/>
          <w:sz w:val="28"/>
          <w:szCs w:val="28"/>
          <w:rtl/>
          <w:lang w:bidi="ar-EG"/>
        </w:rPr>
        <w:t xml:space="preserve"> الماه </w:t>
      </w:r>
      <w:r>
        <w:rPr>
          <w:rFonts w:ascii="Simplified Arabic" w:hAnsi="Simplified Arabic" w:cs="Simplified Arabic"/>
          <w:sz w:val="28"/>
          <w:szCs w:val="28"/>
          <w:rtl/>
          <w:lang w:bidi="ar-EG"/>
        </w:rPr>
        <w:t>الاروائية</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التنمية الزراعية بمحافظة مطروح، قسم الدراسات الاقتصادية والاجتماعية، مركز بحوث الصحراء، 2020.</w:t>
      </w:r>
    </w:p>
    <w:p w14:paraId="7FDEA9DC"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زكى نصار2019، دراسة تحليلية لتقدير البصمة المائية لمحصول فول الصويا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مصر، المجلة المصرية </w:t>
      </w:r>
      <w:r w:rsidRPr="00A83226">
        <w:rPr>
          <w:rFonts w:ascii="Simplified Arabic" w:hAnsi="Simplified Arabic" w:cs="Simplified Arabic" w:hint="cs"/>
          <w:sz w:val="28"/>
          <w:szCs w:val="28"/>
          <w:rtl/>
        </w:rPr>
        <w:t>للاقتصاد</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الزراعي</w:t>
      </w:r>
      <w:r w:rsidRPr="00A83226">
        <w:rPr>
          <w:rFonts w:ascii="Simplified Arabic" w:hAnsi="Simplified Arabic" w:cs="Simplified Arabic"/>
          <w:sz w:val="28"/>
          <w:szCs w:val="28"/>
          <w:rtl/>
        </w:rPr>
        <w:t>، المجلد التاسع والعشرون، العدد الأول، الصفحات من 15 – 32.</w:t>
      </w:r>
    </w:p>
    <w:p w14:paraId="1C275123"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D0D0D" w:themeColor="text1" w:themeTint="F2"/>
          <w:sz w:val="28"/>
          <w:szCs w:val="28"/>
          <w:rtl/>
        </w:rPr>
      </w:pPr>
      <w:r w:rsidRPr="00A83226">
        <w:rPr>
          <w:rFonts w:ascii="Simplified Arabic" w:hAnsi="Simplified Arabic" w:cs="Simplified Arabic"/>
          <w:sz w:val="28"/>
          <w:szCs w:val="28"/>
          <w:rtl/>
        </w:rPr>
        <w:t xml:space="preserve">عبد </w:t>
      </w:r>
      <w:r w:rsidRPr="00A83226">
        <w:rPr>
          <w:rFonts w:ascii="Simplified Arabic" w:hAnsi="Simplified Arabic" w:cs="Simplified Arabic" w:hint="cs"/>
          <w:sz w:val="28"/>
          <w:szCs w:val="28"/>
          <w:rtl/>
        </w:rPr>
        <w:t>الهادي</w:t>
      </w:r>
      <w:r w:rsidRPr="00A83226">
        <w:rPr>
          <w:rFonts w:ascii="Simplified Arabic" w:hAnsi="Simplified Arabic" w:cs="Simplified Arabic"/>
          <w:sz w:val="28"/>
          <w:szCs w:val="28"/>
          <w:rtl/>
        </w:rPr>
        <w:t xml:space="preserve"> حمزة، </w:t>
      </w:r>
      <w:r w:rsidRPr="00A83226">
        <w:rPr>
          <w:rFonts w:ascii="Simplified Arabic" w:hAnsi="Simplified Arabic" w:cs="Simplified Arabic"/>
          <w:color w:val="0D0D0D" w:themeColor="text1" w:themeTint="F2"/>
          <w:sz w:val="28"/>
          <w:szCs w:val="28"/>
          <w:rtl/>
        </w:rPr>
        <w:t xml:space="preserve">عماد الهوارى 2019، دراسة </w:t>
      </w:r>
      <w:r w:rsidRPr="00A83226">
        <w:rPr>
          <w:rFonts w:ascii="Simplified Arabic" w:hAnsi="Simplified Arabic" w:cs="Simplified Arabic" w:hint="cs"/>
          <w:color w:val="0D0D0D" w:themeColor="text1" w:themeTint="F2"/>
          <w:sz w:val="28"/>
          <w:szCs w:val="28"/>
          <w:rtl/>
        </w:rPr>
        <w:t>اقتصادية</w:t>
      </w:r>
      <w:r w:rsidRPr="00A83226">
        <w:rPr>
          <w:rFonts w:ascii="Simplified Arabic" w:hAnsi="Simplified Arabic" w:cs="Simplified Arabic"/>
          <w:color w:val="0D0D0D" w:themeColor="text1" w:themeTint="F2"/>
          <w:sz w:val="28"/>
          <w:szCs w:val="28"/>
          <w:rtl/>
        </w:rPr>
        <w:t xml:space="preserve"> لنظم </w:t>
      </w:r>
      <w:r w:rsidRPr="00A83226">
        <w:rPr>
          <w:rFonts w:ascii="Simplified Arabic" w:hAnsi="Simplified Arabic" w:cs="Simplified Arabic" w:hint="cs"/>
          <w:color w:val="0D0D0D" w:themeColor="text1" w:themeTint="F2"/>
          <w:sz w:val="28"/>
          <w:szCs w:val="28"/>
          <w:rtl/>
        </w:rPr>
        <w:t>الري</w:t>
      </w:r>
      <w:r w:rsidRPr="00A83226">
        <w:rPr>
          <w:rFonts w:ascii="Simplified Arabic" w:hAnsi="Simplified Arabic" w:cs="Simplified Arabic"/>
          <w:color w:val="0D0D0D" w:themeColor="text1" w:themeTint="F2"/>
          <w:sz w:val="28"/>
          <w:szCs w:val="28"/>
          <w:rtl/>
        </w:rPr>
        <w:t xml:space="preserve"> </w:t>
      </w:r>
      <w:r w:rsidRPr="00A83226">
        <w:rPr>
          <w:rFonts w:ascii="Simplified Arabic" w:hAnsi="Simplified Arabic" w:cs="Simplified Arabic" w:hint="cs"/>
          <w:color w:val="0D0D0D" w:themeColor="text1" w:themeTint="F2"/>
          <w:sz w:val="28"/>
          <w:szCs w:val="28"/>
          <w:rtl/>
        </w:rPr>
        <w:t>السطحي</w:t>
      </w:r>
      <w:r w:rsidRPr="00A83226">
        <w:rPr>
          <w:rFonts w:ascii="Simplified Arabic" w:hAnsi="Simplified Arabic" w:cs="Simplified Arabic"/>
          <w:color w:val="0D0D0D" w:themeColor="text1" w:themeTint="F2"/>
          <w:sz w:val="28"/>
          <w:szCs w:val="28"/>
          <w:rtl/>
        </w:rPr>
        <w:t xml:space="preserve"> </w:t>
      </w:r>
      <w:r w:rsidRPr="00A83226">
        <w:rPr>
          <w:rFonts w:ascii="Simplified Arabic" w:hAnsi="Simplified Arabic" w:cs="Simplified Arabic" w:hint="cs"/>
          <w:color w:val="0D0D0D" w:themeColor="text1" w:themeTint="F2"/>
          <w:sz w:val="28"/>
          <w:szCs w:val="28"/>
          <w:rtl/>
        </w:rPr>
        <w:t>والري</w:t>
      </w:r>
      <w:r w:rsidRPr="00A83226">
        <w:rPr>
          <w:rFonts w:ascii="Simplified Arabic" w:hAnsi="Simplified Arabic" w:cs="Simplified Arabic"/>
          <w:color w:val="0D0D0D" w:themeColor="text1" w:themeTint="F2"/>
          <w:sz w:val="28"/>
          <w:szCs w:val="28"/>
          <w:rtl/>
        </w:rPr>
        <w:t xml:space="preserve"> المطور </w:t>
      </w:r>
      <w:r w:rsidRPr="00A83226">
        <w:rPr>
          <w:rFonts w:ascii="Simplified Arabic" w:hAnsi="Simplified Arabic" w:cs="Simplified Arabic" w:hint="cs"/>
          <w:color w:val="0D0D0D" w:themeColor="text1" w:themeTint="F2"/>
          <w:sz w:val="28"/>
          <w:szCs w:val="28"/>
          <w:rtl/>
        </w:rPr>
        <w:t>في</w:t>
      </w:r>
      <w:r w:rsidRPr="00A83226">
        <w:rPr>
          <w:rFonts w:ascii="Simplified Arabic" w:hAnsi="Simplified Arabic" w:cs="Simplified Arabic"/>
          <w:color w:val="0D0D0D" w:themeColor="text1" w:themeTint="F2"/>
          <w:sz w:val="28"/>
          <w:szCs w:val="28"/>
          <w:rtl/>
        </w:rPr>
        <w:t xml:space="preserve"> </w:t>
      </w:r>
      <w:r w:rsidRPr="00A83226">
        <w:rPr>
          <w:rFonts w:ascii="Simplified Arabic" w:hAnsi="Simplified Arabic" w:cs="Simplified Arabic" w:hint="cs"/>
          <w:color w:val="0D0D0D" w:themeColor="text1" w:themeTint="F2"/>
          <w:sz w:val="28"/>
          <w:szCs w:val="28"/>
          <w:rtl/>
        </w:rPr>
        <w:t>الأراضي</w:t>
      </w:r>
      <w:r w:rsidRPr="00A83226">
        <w:rPr>
          <w:rFonts w:ascii="Simplified Arabic" w:hAnsi="Simplified Arabic" w:cs="Simplified Arabic"/>
          <w:color w:val="0D0D0D" w:themeColor="text1" w:themeTint="F2"/>
          <w:sz w:val="28"/>
          <w:szCs w:val="28"/>
          <w:rtl/>
        </w:rPr>
        <w:t xml:space="preserve"> </w:t>
      </w:r>
      <w:r w:rsidRPr="00A83226">
        <w:rPr>
          <w:rFonts w:ascii="Simplified Arabic" w:hAnsi="Simplified Arabic" w:cs="Simplified Arabic"/>
          <w:color w:val="0D0D0D" w:themeColor="text1" w:themeTint="F2"/>
          <w:sz w:val="28"/>
          <w:szCs w:val="28"/>
          <w:rtl/>
          <w:lang w:bidi="ar-EG"/>
        </w:rPr>
        <w:t>الجديدة</w:t>
      </w:r>
      <w:r w:rsidRPr="00A83226">
        <w:rPr>
          <w:rFonts w:ascii="Simplified Arabic" w:hAnsi="Simplified Arabic" w:cs="Simplified Arabic"/>
          <w:color w:val="0D0D0D" w:themeColor="text1" w:themeTint="F2"/>
          <w:sz w:val="28"/>
          <w:szCs w:val="28"/>
          <w:rtl/>
        </w:rPr>
        <w:t xml:space="preserve">، دراسة حالة محافظة بنى سويف، المجلة المصرية للاقتصاديين الزراعيين، المجلد التاسع والعشرون، العدد </w:t>
      </w:r>
      <w:r w:rsidRPr="00A83226">
        <w:rPr>
          <w:rFonts w:ascii="Simplified Arabic" w:hAnsi="Simplified Arabic" w:cs="Simplified Arabic" w:hint="cs"/>
          <w:color w:val="0D0D0D" w:themeColor="text1" w:themeTint="F2"/>
          <w:sz w:val="28"/>
          <w:szCs w:val="28"/>
          <w:rtl/>
        </w:rPr>
        <w:t>الثاني</w:t>
      </w:r>
      <w:r w:rsidRPr="00A83226">
        <w:rPr>
          <w:rFonts w:ascii="Simplified Arabic" w:hAnsi="Simplified Arabic" w:cs="Simplified Arabic"/>
          <w:color w:val="0D0D0D" w:themeColor="text1" w:themeTint="F2"/>
          <w:sz w:val="28"/>
          <w:szCs w:val="28"/>
          <w:rtl/>
        </w:rPr>
        <w:t xml:space="preserve">، يونيو 2019 الصفحات من 699 - 724 </w:t>
      </w:r>
    </w:p>
    <w:p w14:paraId="2B607B11"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ليليا بن صويلح، 2014</w:t>
      </w:r>
      <w:r w:rsidRPr="00A83226">
        <w:rPr>
          <w:rFonts w:ascii="Simplified Arabic" w:hAnsi="Simplified Arabic" w:cs="Simplified Arabic"/>
          <w:color w:val="000000" w:themeColor="text1"/>
          <w:sz w:val="28"/>
          <w:szCs w:val="28"/>
          <w:rtl/>
        </w:rPr>
        <w:t xml:space="preserve">، الإدارة المتكاملة للموارد المائية خيار استراتيجي لتحقيق التنمية المستدامة، </w:t>
      </w:r>
      <w:r>
        <w:fldChar w:fldCharType="begin"/>
      </w:r>
      <w:r>
        <w:instrText xml:space="preserve"> HYPERLINK "https://platform.almanhal.com/details/article/55651" </w:instrText>
      </w:r>
      <w:r>
        <w:fldChar w:fldCharType="separate"/>
      </w:r>
      <w:r w:rsidRPr="00A83226">
        <w:rPr>
          <w:rFonts w:ascii="Simplified Arabic" w:hAnsi="Simplified Arabic" w:cs="Simplified Arabic"/>
          <w:color w:val="000000" w:themeColor="text1"/>
          <w:sz w:val="28"/>
          <w:szCs w:val="28"/>
          <w:rtl/>
        </w:rPr>
        <w:t>مجلة العلوم الإنسانية والاجتماعية</w:t>
      </w:r>
      <w:r>
        <w:rPr>
          <w:rFonts w:ascii="Simplified Arabic" w:hAnsi="Simplified Arabic" w:cs="Simplified Arabic"/>
          <w:color w:val="000000" w:themeColor="text1"/>
          <w:sz w:val="28"/>
          <w:szCs w:val="28"/>
        </w:rPr>
        <w:fldChar w:fldCharType="end"/>
      </w:r>
      <w:r w:rsidRPr="00A83226">
        <w:rPr>
          <w:rFonts w:ascii="Simplified Arabic" w:hAnsi="Simplified Arabic" w:cs="Simplified Arabic"/>
          <w:color w:val="000000" w:themeColor="text1"/>
          <w:sz w:val="28"/>
          <w:szCs w:val="28"/>
          <w:rtl/>
        </w:rPr>
        <w:t xml:space="preserve">، مجلد </w:t>
      </w:r>
      <w:r w:rsidRPr="00A83226">
        <w:rPr>
          <w:rFonts w:ascii="Simplified Arabic" w:hAnsi="Simplified Arabic" w:cs="Simplified Arabic" w:hint="cs"/>
          <w:color w:val="000000" w:themeColor="text1"/>
          <w:sz w:val="28"/>
          <w:szCs w:val="28"/>
          <w:rtl/>
        </w:rPr>
        <w:t>14،</w:t>
      </w:r>
      <w:r w:rsidRPr="00A83226">
        <w:rPr>
          <w:rFonts w:ascii="Simplified Arabic" w:hAnsi="Simplified Arabic" w:cs="Simplified Arabic"/>
          <w:color w:val="000000" w:themeColor="text1"/>
          <w:sz w:val="28"/>
          <w:szCs w:val="28"/>
          <w:rtl/>
        </w:rPr>
        <w:t xml:space="preserve"> صفحات 55- 68.</w:t>
      </w:r>
    </w:p>
    <w:p w14:paraId="2F5DFC5D"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lastRenderedPageBreak/>
        <w:t>مرغاد لخضر وآخرون، 2011، حوكمة الموارد المائية ومدى فعاليتها في البلدان النامية، مداخلـة مقدمـة الـى الملتقـى الـوطني الأول حـول اقتصـاديات المياه، 30 نوفمبر - 01 ديسمبر2011، جامعة محمد خيضر – بسكرة، ص 9</w:t>
      </w:r>
      <w:r w:rsidRPr="00A83226">
        <w:rPr>
          <w:rFonts w:ascii="Simplified Arabic" w:hAnsi="Simplified Arabic" w:cs="Simplified Arabic"/>
          <w:sz w:val="28"/>
          <w:szCs w:val="28"/>
          <w:lang w:bidi="ar-EG"/>
        </w:rPr>
        <w:t>.</w:t>
      </w:r>
    </w:p>
    <w:p w14:paraId="43A756AC"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مجموعة البنك الدولى،2017، ما بعد ندرة المياه الأمن </w:t>
      </w:r>
      <w:r w:rsidRPr="00A83226">
        <w:rPr>
          <w:rFonts w:ascii="Simplified Arabic" w:hAnsi="Simplified Arabic" w:cs="Simplified Arabic" w:hint="cs"/>
          <w:sz w:val="28"/>
          <w:szCs w:val="28"/>
          <w:rtl/>
        </w:rPr>
        <w:t>المائي</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الشرق الأوسط وشمال أفريقيا، تقرير عن التنمية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الشرق الأوسط وشمال أفريقيا.</w:t>
      </w:r>
    </w:p>
    <w:p w14:paraId="05B4EAFD"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D0D0D" w:themeColor="text1" w:themeTint="F2"/>
          <w:sz w:val="28"/>
          <w:szCs w:val="28"/>
          <w:rtl/>
          <w:lang w:bidi="ar-EG"/>
        </w:rPr>
      </w:pPr>
      <w:r w:rsidRPr="00A83226">
        <w:rPr>
          <w:rFonts w:ascii="Simplified Arabic" w:hAnsi="Simplified Arabic" w:cs="Simplified Arabic"/>
          <w:color w:val="0D0D0D" w:themeColor="text1" w:themeTint="F2"/>
          <w:sz w:val="28"/>
          <w:szCs w:val="28"/>
          <w:rtl/>
          <w:lang w:bidi="ar-EG"/>
        </w:rPr>
        <w:t xml:space="preserve">محمد أحمد بشير، نصر محمد القزاز، </w:t>
      </w:r>
      <w:r w:rsidRPr="00A83226">
        <w:rPr>
          <w:rFonts w:ascii="Simplified Arabic" w:hAnsi="Simplified Arabic" w:cs="Simplified Arabic" w:hint="cs"/>
          <w:color w:val="0D0D0D" w:themeColor="text1" w:themeTint="F2"/>
          <w:sz w:val="28"/>
          <w:szCs w:val="28"/>
          <w:rtl/>
          <w:lang w:bidi="ar-EG"/>
        </w:rPr>
        <w:t>حمداوي</w:t>
      </w:r>
      <w:r w:rsidRPr="00A83226">
        <w:rPr>
          <w:rFonts w:ascii="Simplified Arabic" w:hAnsi="Simplified Arabic" w:cs="Simplified Arabic"/>
          <w:color w:val="0D0D0D" w:themeColor="text1" w:themeTint="F2"/>
          <w:sz w:val="28"/>
          <w:szCs w:val="28"/>
          <w:rtl/>
          <w:lang w:bidi="ar-EG"/>
        </w:rPr>
        <w:t xml:space="preserve"> حمدان </w:t>
      </w:r>
      <w:r w:rsidRPr="00A83226">
        <w:rPr>
          <w:rFonts w:ascii="Simplified Arabic" w:hAnsi="Simplified Arabic" w:cs="Simplified Arabic" w:hint="cs"/>
          <w:color w:val="0D0D0D" w:themeColor="text1" w:themeTint="F2"/>
          <w:sz w:val="28"/>
          <w:szCs w:val="28"/>
          <w:rtl/>
          <w:lang w:bidi="ar-EG"/>
        </w:rPr>
        <w:t>بكري</w:t>
      </w:r>
      <w:r w:rsidRPr="00A83226">
        <w:rPr>
          <w:rFonts w:ascii="Simplified Arabic" w:hAnsi="Simplified Arabic" w:cs="Simplified Arabic"/>
          <w:color w:val="0D0D0D" w:themeColor="text1" w:themeTint="F2"/>
          <w:sz w:val="28"/>
          <w:szCs w:val="28"/>
          <w:rtl/>
          <w:lang w:bidi="ar-EG"/>
        </w:rPr>
        <w:t xml:space="preserve">، أمكانيات ترشيد الموارد </w:t>
      </w:r>
      <w:r>
        <w:rPr>
          <w:rFonts w:ascii="Simplified Arabic" w:hAnsi="Simplified Arabic" w:cs="Simplified Arabic"/>
          <w:color w:val="0D0D0D" w:themeColor="text1" w:themeTint="F2"/>
          <w:sz w:val="28"/>
          <w:szCs w:val="28"/>
          <w:rtl/>
          <w:lang w:bidi="ar-EG"/>
        </w:rPr>
        <w:t>الاروائية</w:t>
      </w:r>
      <w:r w:rsidRPr="00A83226">
        <w:rPr>
          <w:rFonts w:ascii="Simplified Arabic" w:hAnsi="Simplified Arabic" w:cs="Simplified Arabic"/>
          <w:color w:val="0D0D0D" w:themeColor="text1" w:themeTint="F2"/>
          <w:sz w:val="28"/>
          <w:szCs w:val="28"/>
          <w:rtl/>
          <w:lang w:bidi="ar-EG"/>
        </w:rPr>
        <w:t xml:space="preserve"> </w:t>
      </w:r>
      <w:r w:rsidRPr="00A83226">
        <w:rPr>
          <w:rFonts w:ascii="Simplified Arabic" w:hAnsi="Simplified Arabic" w:cs="Simplified Arabic" w:hint="cs"/>
          <w:color w:val="0D0D0D" w:themeColor="text1" w:themeTint="F2"/>
          <w:sz w:val="28"/>
          <w:szCs w:val="28"/>
          <w:rtl/>
          <w:lang w:bidi="ar-EG"/>
        </w:rPr>
        <w:t>في</w:t>
      </w:r>
      <w:r w:rsidRPr="00A83226">
        <w:rPr>
          <w:rFonts w:ascii="Simplified Arabic" w:hAnsi="Simplified Arabic" w:cs="Simplified Arabic"/>
          <w:color w:val="0D0D0D" w:themeColor="text1" w:themeTint="F2"/>
          <w:sz w:val="28"/>
          <w:szCs w:val="28"/>
          <w:rtl/>
          <w:lang w:bidi="ar-EG"/>
        </w:rPr>
        <w:t xml:space="preserve"> مصر، المجلة المصرية للاقتصاد </w:t>
      </w:r>
      <w:r w:rsidRPr="00A83226">
        <w:rPr>
          <w:rFonts w:ascii="Simplified Arabic" w:hAnsi="Simplified Arabic" w:cs="Simplified Arabic" w:hint="cs"/>
          <w:color w:val="0D0D0D" w:themeColor="text1" w:themeTint="F2"/>
          <w:sz w:val="28"/>
          <w:szCs w:val="28"/>
          <w:rtl/>
          <w:lang w:bidi="ar-EG"/>
        </w:rPr>
        <w:t>الزراعي</w:t>
      </w:r>
      <w:r w:rsidRPr="00A83226">
        <w:rPr>
          <w:rFonts w:ascii="Simplified Arabic" w:hAnsi="Simplified Arabic" w:cs="Simplified Arabic"/>
          <w:color w:val="0D0D0D" w:themeColor="text1" w:themeTint="F2"/>
          <w:sz w:val="28"/>
          <w:szCs w:val="28"/>
          <w:rtl/>
          <w:lang w:bidi="ar-EG"/>
        </w:rPr>
        <w:t>، المجلد 31، 2021</w:t>
      </w:r>
    </w:p>
    <w:p w14:paraId="08A7B1F9"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محمود عبد الحليم، دراسة اقتصادية لترشيد استخدام مياه </w:t>
      </w:r>
      <w:r w:rsidRPr="00A83226">
        <w:rPr>
          <w:rFonts w:ascii="Simplified Arabic" w:hAnsi="Simplified Arabic" w:cs="Simplified Arabic" w:hint="cs"/>
          <w:sz w:val="28"/>
          <w:szCs w:val="28"/>
          <w:rtl/>
          <w:lang w:bidi="ar-EG"/>
        </w:rPr>
        <w:t>الري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الحقلي</w:t>
      </w:r>
      <w:r w:rsidRPr="00A83226">
        <w:rPr>
          <w:rFonts w:ascii="Simplified Arabic" w:hAnsi="Simplified Arabic" w:cs="Simplified Arabic"/>
          <w:sz w:val="28"/>
          <w:szCs w:val="28"/>
          <w:rtl/>
          <w:lang w:bidi="ar-EG"/>
        </w:rPr>
        <w:t xml:space="preserve">، معهد بحوث الاقتصاد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مركز البحوث الزراعية، 2019</w:t>
      </w:r>
    </w:p>
    <w:p w14:paraId="24634A91"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tl/>
        </w:rPr>
        <w:t xml:space="preserve">محمود محمد على مفتاح، محمد </w:t>
      </w:r>
      <w:r w:rsidRPr="00A83226">
        <w:rPr>
          <w:rFonts w:ascii="Simplified Arabic" w:hAnsi="Simplified Arabic" w:cs="Simplified Arabic" w:hint="cs"/>
          <w:color w:val="000000" w:themeColor="text1"/>
          <w:sz w:val="28"/>
          <w:szCs w:val="28"/>
          <w:rtl/>
        </w:rPr>
        <w:t>فوزي</w:t>
      </w:r>
      <w:r w:rsidRPr="00A83226">
        <w:rPr>
          <w:rFonts w:ascii="Simplified Arabic" w:hAnsi="Simplified Arabic" w:cs="Simplified Arabic"/>
          <w:color w:val="000000" w:themeColor="text1"/>
          <w:sz w:val="28"/>
          <w:szCs w:val="28"/>
          <w:rtl/>
        </w:rPr>
        <w:t xml:space="preserve"> الصفتى،2005، التقدير القياسي للكفاءة الاقتصادية </w:t>
      </w:r>
      <w:r w:rsidRPr="00A83226">
        <w:rPr>
          <w:rFonts w:ascii="Simplified Arabic" w:hAnsi="Simplified Arabic" w:cs="Simplified Arabic" w:hint="cs"/>
          <w:color w:val="000000" w:themeColor="text1"/>
          <w:sz w:val="28"/>
          <w:szCs w:val="28"/>
          <w:rtl/>
        </w:rPr>
        <w:t>استخدام</w:t>
      </w:r>
      <w:r w:rsidRPr="00A83226">
        <w:rPr>
          <w:rFonts w:ascii="Simplified Arabic" w:hAnsi="Simplified Arabic" w:cs="Simplified Arabic"/>
          <w:color w:val="000000" w:themeColor="text1"/>
          <w:sz w:val="28"/>
          <w:szCs w:val="28"/>
          <w:rtl/>
        </w:rPr>
        <w:t xml:space="preserve"> مياه </w:t>
      </w:r>
      <w:r w:rsidRPr="00A83226">
        <w:rPr>
          <w:rFonts w:ascii="Simplified Arabic" w:hAnsi="Simplified Arabic" w:cs="Simplified Arabic" w:hint="cs"/>
          <w:color w:val="000000" w:themeColor="text1"/>
          <w:sz w:val="28"/>
          <w:szCs w:val="28"/>
          <w:rtl/>
        </w:rPr>
        <w:t>الري</w:t>
      </w:r>
      <w:r w:rsidRPr="00A83226">
        <w:rPr>
          <w:rFonts w:ascii="Simplified Arabic" w:hAnsi="Simplified Arabic" w:cs="Simplified Arabic"/>
          <w:color w:val="000000" w:themeColor="text1"/>
          <w:sz w:val="28"/>
          <w:szCs w:val="28"/>
          <w:rtl/>
        </w:rPr>
        <w:t xml:space="preserve"> بمحافظة كفر الشيخ، المؤتمر الثالث عشر للاقتصاديين الزراعيين، كلية الزراعة بكفر الشيخ، جامعة طنطا، 28 – 29 سبتمبر 2005. </w:t>
      </w:r>
    </w:p>
    <w:p w14:paraId="10305D7E"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 xml:space="preserve">مصطفى </w:t>
      </w:r>
      <w:r w:rsidRPr="00A83226">
        <w:rPr>
          <w:rFonts w:ascii="Simplified Arabic" w:hAnsi="Simplified Arabic" w:cs="Simplified Arabic" w:hint="cs"/>
          <w:sz w:val="28"/>
          <w:szCs w:val="28"/>
          <w:rtl/>
        </w:rPr>
        <w:t>الطوخي</w:t>
      </w:r>
      <w:r w:rsidRPr="00A83226">
        <w:rPr>
          <w:rFonts w:ascii="Simplified Arabic" w:hAnsi="Simplified Arabic" w:cs="Simplified Arabic"/>
          <w:sz w:val="28"/>
          <w:szCs w:val="28"/>
          <w:rtl/>
        </w:rPr>
        <w:t xml:space="preserve"> ومنال خطاب 2019، دراسة </w:t>
      </w:r>
      <w:r w:rsidRPr="00A83226">
        <w:rPr>
          <w:rFonts w:ascii="Simplified Arabic" w:hAnsi="Simplified Arabic" w:cs="Simplified Arabic" w:hint="cs"/>
          <w:sz w:val="28"/>
          <w:szCs w:val="28"/>
          <w:rtl/>
        </w:rPr>
        <w:t>اقتصادية</w:t>
      </w:r>
      <w:r w:rsidRPr="00A83226">
        <w:rPr>
          <w:rFonts w:ascii="Simplified Arabic" w:hAnsi="Simplified Arabic" w:cs="Simplified Arabic"/>
          <w:sz w:val="28"/>
          <w:szCs w:val="28"/>
          <w:rtl/>
        </w:rPr>
        <w:t xml:space="preserve"> تحليلية للموارد المائية المتاحة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مصر ومدى إمكانية ترشيد </w:t>
      </w:r>
      <w:r w:rsidRPr="00A83226">
        <w:rPr>
          <w:rFonts w:ascii="Simplified Arabic" w:hAnsi="Simplified Arabic" w:cs="Simplified Arabic" w:hint="cs"/>
          <w:sz w:val="28"/>
          <w:szCs w:val="28"/>
          <w:rtl/>
        </w:rPr>
        <w:t>استخداماتها</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في</w:t>
      </w:r>
      <w:r w:rsidRPr="00A83226">
        <w:rPr>
          <w:rFonts w:ascii="Simplified Arabic" w:hAnsi="Simplified Arabic" w:cs="Simplified Arabic"/>
          <w:sz w:val="28"/>
          <w:szCs w:val="28"/>
          <w:rtl/>
        </w:rPr>
        <w:t xml:space="preserve"> قطاع الزراعة،</w:t>
      </w:r>
      <w:r w:rsidRPr="00A83226">
        <w:rPr>
          <w:rFonts w:ascii="Simplified Arabic" w:hAnsi="Simplified Arabic" w:cs="Simplified Arabic"/>
          <w:sz w:val="24"/>
          <w:szCs w:val="24"/>
          <w:rtl/>
        </w:rPr>
        <w:t xml:space="preserve"> </w:t>
      </w:r>
      <w:r w:rsidRPr="00A83226">
        <w:rPr>
          <w:rFonts w:ascii="Simplified Arabic" w:hAnsi="Simplified Arabic" w:cs="Simplified Arabic"/>
          <w:sz w:val="28"/>
          <w:szCs w:val="28"/>
          <w:rtl/>
        </w:rPr>
        <w:t xml:space="preserve">المجلة المصرية </w:t>
      </w:r>
      <w:r w:rsidRPr="00A83226">
        <w:rPr>
          <w:rFonts w:ascii="Simplified Arabic" w:hAnsi="Simplified Arabic" w:cs="Simplified Arabic" w:hint="cs"/>
          <w:sz w:val="28"/>
          <w:szCs w:val="28"/>
          <w:rtl/>
        </w:rPr>
        <w:t>للاقتصاد</w:t>
      </w:r>
      <w:r w:rsidRPr="00A83226">
        <w:rPr>
          <w:rFonts w:ascii="Simplified Arabic" w:hAnsi="Simplified Arabic" w:cs="Simplified Arabic"/>
          <w:sz w:val="28"/>
          <w:szCs w:val="28"/>
          <w:rtl/>
        </w:rPr>
        <w:t xml:space="preserve"> </w:t>
      </w:r>
      <w:r w:rsidRPr="00A83226">
        <w:rPr>
          <w:rFonts w:ascii="Simplified Arabic" w:hAnsi="Simplified Arabic" w:cs="Simplified Arabic" w:hint="cs"/>
          <w:sz w:val="28"/>
          <w:szCs w:val="28"/>
          <w:rtl/>
        </w:rPr>
        <w:t>الزراعي</w:t>
      </w:r>
      <w:r w:rsidRPr="00A83226">
        <w:rPr>
          <w:rFonts w:ascii="Simplified Arabic" w:hAnsi="Simplified Arabic" w:cs="Simplified Arabic"/>
          <w:sz w:val="28"/>
          <w:szCs w:val="28"/>
          <w:rtl/>
        </w:rPr>
        <w:t>، المجلد التاسع والعشرون، العدد الثاني، الصفحات من 573 – 596</w:t>
      </w:r>
    </w:p>
    <w:p w14:paraId="2A7F62D2"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منى أبو طالب، 2019، المحاسبة المائية كمدخل لإدارة ندرة المياه </w:t>
      </w:r>
      <w:r w:rsidRPr="00A83226">
        <w:rPr>
          <w:rFonts w:ascii="Simplified Arabic" w:hAnsi="Simplified Arabic" w:cs="Simplified Arabic" w:hint="cs"/>
          <w:sz w:val="28"/>
          <w:szCs w:val="28"/>
          <w:rtl/>
          <w:lang w:bidi="ar-EG"/>
        </w:rPr>
        <w:t>في</w:t>
      </w:r>
      <w:r w:rsidRPr="00A83226">
        <w:rPr>
          <w:rFonts w:ascii="Simplified Arabic" w:hAnsi="Simplified Arabic" w:cs="Simplified Arabic"/>
          <w:sz w:val="28"/>
          <w:szCs w:val="28"/>
          <w:rtl/>
          <w:lang w:bidi="ar-EG"/>
        </w:rPr>
        <w:t xml:space="preserve"> جمهورية مصر العربية، المجلة المصرية للاقتصاد </w:t>
      </w:r>
      <w:r w:rsidRPr="00A83226">
        <w:rPr>
          <w:rFonts w:ascii="Simplified Arabic" w:hAnsi="Simplified Arabic" w:cs="Simplified Arabic" w:hint="cs"/>
          <w:sz w:val="28"/>
          <w:szCs w:val="28"/>
          <w:rtl/>
          <w:lang w:bidi="ar-EG"/>
        </w:rPr>
        <w:t>الزراعي</w:t>
      </w:r>
      <w:r w:rsidRPr="00A83226">
        <w:rPr>
          <w:rFonts w:ascii="Simplified Arabic" w:hAnsi="Simplified Arabic" w:cs="Simplified Arabic"/>
          <w:sz w:val="28"/>
          <w:szCs w:val="28"/>
          <w:rtl/>
          <w:lang w:bidi="ar-EG"/>
        </w:rPr>
        <w:t>، المجلد29، العدد الرابع2019.</w:t>
      </w:r>
    </w:p>
    <w:p w14:paraId="73FEE708"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00000" w:themeColor="text1"/>
          <w:sz w:val="28"/>
          <w:szCs w:val="28"/>
          <w:lang w:bidi="ar-EG"/>
        </w:rPr>
      </w:pPr>
      <w:r w:rsidRPr="00A83226">
        <w:rPr>
          <w:rFonts w:ascii="Simplified Arabic" w:hAnsi="Simplified Arabic" w:cs="Simplified Arabic"/>
          <w:color w:val="000000" w:themeColor="text1"/>
          <w:sz w:val="28"/>
          <w:szCs w:val="28"/>
          <w:rtl/>
          <w:lang w:bidi="ar-EG"/>
        </w:rPr>
        <w:t xml:space="preserve">هالة محمد نور الدين </w:t>
      </w:r>
      <w:r w:rsidRPr="00A83226">
        <w:rPr>
          <w:rFonts w:ascii="Simplified Arabic" w:hAnsi="Simplified Arabic" w:cs="Simplified Arabic" w:hint="cs"/>
          <w:color w:val="000000" w:themeColor="text1"/>
          <w:sz w:val="28"/>
          <w:szCs w:val="28"/>
          <w:rtl/>
          <w:lang w:bidi="ar-EG"/>
        </w:rPr>
        <w:t>عبد الل</w:t>
      </w:r>
      <w:r w:rsidRPr="00A83226">
        <w:rPr>
          <w:rFonts w:ascii="Simplified Arabic" w:hAnsi="Simplified Arabic" w:cs="Simplified Arabic" w:hint="eastAsia"/>
          <w:color w:val="000000" w:themeColor="text1"/>
          <w:sz w:val="28"/>
          <w:szCs w:val="28"/>
          <w:rtl/>
          <w:lang w:bidi="ar-EG"/>
        </w:rPr>
        <w:t>ه</w:t>
      </w:r>
      <w:r w:rsidRPr="00A83226">
        <w:rPr>
          <w:rFonts w:ascii="Simplified Arabic" w:hAnsi="Simplified Arabic" w:cs="Simplified Arabic"/>
          <w:color w:val="000000" w:themeColor="text1"/>
          <w:sz w:val="28"/>
          <w:szCs w:val="28"/>
          <w:rtl/>
          <w:lang w:bidi="ar-EG"/>
        </w:rPr>
        <w:t xml:space="preserve">، 2017، تقدير الطلب على المياه الزرقاء وفقا لمفهوم البصمة المائية بجمهورية مصر العربية، المجلة المصرية </w:t>
      </w:r>
      <w:r w:rsidRPr="00A83226">
        <w:rPr>
          <w:rFonts w:ascii="Simplified Arabic" w:hAnsi="Simplified Arabic" w:cs="Simplified Arabic" w:hint="cs"/>
          <w:color w:val="000000" w:themeColor="text1"/>
          <w:sz w:val="28"/>
          <w:szCs w:val="28"/>
          <w:rtl/>
          <w:lang w:bidi="ar-EG"/>
        </w:rPr>
        <w:t>للاقتصاد</w:t>
      </w:r>
      <w:r w:rsidRPr="00A83226">
        <w:rPr>
          <w:rFonts w:ascii="Simplified Arabic" w:hAnsi="Simplified Arabic" w:cs="Simplified Arabic"/>
          <w:color w:val="000000" w:themeColor="text1"/>
          <w:sz w:val="28"/>
          <w:szCs w:val="28"/>
          <w:rtl/>
          <w:lang w:bidi="ar-EG"/>
        </w:rPr>
        <w:t xml:space="preserve"> </w:t>
      </w:r>
      <w:r w:rsidRPr="00A83226">
        <w:rPr>
          <w:rFonts w:ascii="Simplified Arabic" w:hAnsi="Simplified Arabic" w:cs="Simplified Arabic" w:hint="cs"/>
          <w:color w:val="000000" w:themeColor="text1"/>
          <w:sz w:val="28"/>
          <w:szCs w:val="28"/>
          <w:rtl/>
          <w:lang w:bidi="ar-EG"/>
        </w:rPr>
        <w:t>الزراعي</w:t>
      </w:r>
      <w:r w:rsidRPr="00A83226">
        <w:rPr>
          <w:rFonts w:ascii="Simplified Arabic" w:hAnsi="Simplified Arabic" w:cs="Simplified Arabic"/>
          <w:color w:val="000000" w:themeColor="text1"/>
          <w:sz w:val="28"/>
          <w:szCs w:val="28"/>
          <w:rtl/>
          <w:lang w:bidi="ar-EG"/>
        </w:rPr>
        <w:t>، المجلد السابع والعشرون، العدد الرابع ديسمبر 2017.</w:t>
      </w:r>
    </w:p>
    <w:p w14:paraId="14F20875"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color w:val="000000" w:themeColor="text1"/>
          <w:sz w:val="28"/>
          <w:szCs w:val="28"/>
          <w:rtl/>
          <w:lang w:bidi="ar-EG"/>
        </w:rPr>
      </w:pPr>
      <w:r w:rsidRPr="00A83226">
        <w:rPr>
          <w:rFonts w:ascii="Simplified Arabic" w:hAnsi="Simplified Arabic" w:cs="Simplified Arabic"/>
          <w:color w:val="000000" w:themeColor="text1"/>
          <w:sz w:val="28"/>
          <w:szCs w:val="28"/>
          <w:rtl/>
          <w:lang w:bidi="ar-EG"/>
        </w:rPr>
        <w:t xml:space="preserve">هدى هلال، 2022، دور المحاسبة المائية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تخفيض معدلات الهدر وتحسين الموارد المالية لإدارة ندرة المياه </w:t>
      </w:r>
      <w:r w:rsidRPr="00A83226">
        <w:rPr>
          <w:rFonts w:ascii="Simplified Arabic" w:hAnsi="Simplified Arabic" w:cs="Simplified Arabic" w:hint="cs"/>
          <w:color w:val="000000" w:themeColor="text1"/>
          <w:sz w:val="28"/>
          <w:szCs w:val="28"/>
          <w:rtl/>
          <w:lang w:bidi="ar-EG"/>
        </w:rPr>
        <w:t>في</w:t>
      </w:r>
      <w:r w:rsidRPr="00A83226">
        <w:rPr>
          <w:rFonts w:ascii="Simplified Arabic" w:hAnsi="Simplified Arabic" w:cs="Simplified Arabic"/>
          <w:color w:val="000000" w:themeColor="text1"/>
          <w:sz w:val="28"/>
          <w:szCs w:val="28"/>
          <w:rtl/>
          <w:lang w:bidi="ar-EG"/>
        </w:rPr>
        <w:t xml:space="preserve"> مصر، كلية الدراسات والبحوث البيئية، جامعة عين شمس، المجلة العلمية الدولية للبحث والتطوير المستدام، اصدار رقم 2.</w:t>
      </w:r>
    </w:p>
    <w:p w14:paraId="243B2F5F"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lang w:bidi="ar-EG"/>
        </w:rPr>
      </w:pPr>
      <w:r w:rsidRPr="00A83226">
        <w:rPr>
          <w:rFonts w:ascii="Simplified Arabic" w:hAnsi="Simplified Arabic" w:cs="Simplified Arabic"/>
          <w:sz w:val="28"/>
          <w:szCs w:val="28"/>
          <w:rtl/>
          <w:lang w:bidi="ar-EG"/>
        </w:rPr>
        <w:t xml:space="preserve">وزارة الموارد المائية </w:t>
      </w:r>
      <w:r w:rsidRPr="00A83226">
        <w:rPr>
          <w:rFonts w:ascii="Simplified Arabic" w:hAnsi="Simplified Arabic" w:cs="Simplified Arabic" w:hint="cs"/>
          <w:sz w:val="28"/>
          <w:szCs w:val="28"/>
          <w:rtl/>
          <w:lang w:bidi="ar-EG"/>
        </w:rPr>
        <w:t>والري</w:t>
      </w:r>
      <w:r w:rsidRPr="00A83226">
        <w:rPr>
          <w:rFonts w:ascii="Simplified Arabic" w:hAnsi="Simplified Arabic" w:cs="Simplified Arabic"/>
          <w:sz w:val="28"/>
          <w:szCs w:val="28"/>
          <w:rtl/>
          <w:lang w:bidi="ar-EG"/>
        </w:rPr>
        <w:t xml:space="preserve">، </w:t>
      </w:r>
      <w:r w:rsidRPr="00A83226">
        <w:rPr>
          <w:rFonts w:ascii="Simplified Arabic" w:hAnsi="Simplified Arabic" w:cs="Simplified Arabic" w:hint="cs"/>
          <w:sz w:val="28"/>
          <w:szCs w:val="28"/>
          <w:rtl/>
          <w:lang w:bidi="ar-EG"/>
        </w:rPr>
        <w:t>استراتيجية</w:t>
      </w:r>
      <w:r w:rsidRPr="00A83226">
        <w:rPr>
          <w:rFonts w:ascii="Simplified Arabic" w:hAnsi="Simplified Arabic" w:cs="Simplified Arabic"/>
          <w:sz w:val="28"/>
          <w:szCs w:val="28"/>
          <w:rtl/>
          <w:lang w:bidi="ar-EG"/>
        </w:rPr>
        <w:t xml:space="preserve"> تنمية وإدارة الموارد حتى 2050.</w:t>
      </w:r>
    </w:p>
    <w:p w14:paraId="0D951234"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lang w:bidi="ar-EG"/>
        </w:rPr>
        <w:lastRenderedPageBreak/>
        <w:t xml:space="preserve">وزارة الموارد المائية </w:t>
      </w:r>
      <w:r w:rsidRPr="00A83226">
        <w:rPr>
          <w:rFonts w:ascii="Simplified Arabic" w:hAnsi="Simplified Arabic" w:cs="Simplified Arabic" w:hint="cs"/>
          <w:sz w:val="28"/>
          <w:szCs w:val="28"/>
          <w:rtl/>
          <w:lang w:bidi="ar-EG"/>
        </w:rPr>
        <w:t>والري</w:t>
      </w:r>
      <w:r w:rsidRPr="00A83226">
        <w:rPr>
          <w:rFonts w:ascii="Simplified Arabic" w:hAnsi="Simplified Arabic" w:cs="Simplified Arabic"/>
          <w:sz w:val="28"/>
          <w:szCs w:val="28"/>
          <w:rtl/>
          <w:lang w:bidi="ar-EG"/>
        </w:rPr>
        <w:t xml:space="preserve"> استراتيجية تنمية وإدارة الموارد المائية حتى عام 2050. </w:t>
      </w:r>
    </w:p>
    <w:p w14:paraId="2AE7FB55" w14:textId="77777777" w:rsidR="008208F7" w:rsidRPr="00A83226" w:rsidRDefault="008208F7" w:rsidP="008208F7">
      <w:pPr>
        <w:pStyle w:val="Heading3Char"/>
        <w:numPr>
          <w:ilvl w:val="0"/>
          <w:numId w:val="28"/>
        </w:numPr>
        <w:tabs>
          <w:tab w:val="left" w:pos="1725"/>
        </w:tabs>
        <w:bidi/>
        <w:spacing w:after="0" w:line="288" w:lineRule="auto"/>
        <w:jc w:val="both"/>
        <w:rPr>
          <w:rFonts w:ascii="Simplified Arabic" w:hAnsi="Simplified Arabic" w:cs="Simplified Arabic"/>
          <w:sz w:val="28"/>
          <w:szCs w:val="28"/>
          <w:rtl/>
        </w:rPr>
      </w:pPr>
      <w:r w:rsidRPr="00A83226">
        <w:rPr>
          <w:rFonts w:ascii="Simplified Arabic" w:hAnsi="Simplified Arabic" w:cs="Simplified Arabic"/>
          <w:sz w:val="28"/>
          <w:szCs w:val="28"/>
          <w:rtl/>
        </w:rPr>
        <w:t>يوسف عبد الرحمن، 2016، الموارد المائية المتاحة في ظل التغيرات الاقليمية وامكانية تنميتها، المجلة المصرية للاقتصاد الزراعي، المجلد السادس والعشرون، العدد الرابع، ديسمبر2016.</w:t>
      </w:r>
    </w:p>
    <w:p w14:paraId="20A1A653" w14:textId="77777777" w:rsidR="008208F7" w:rsidRPr="00A83226" w:rsidRDefault="008208F7" w:rsidP="008208F7">
      <w:pPr>
        <w:tabs>
          <w:tab w:val="left" w:pos="1725"/>
        </w:tabs>
        <w:bidi/>
        <w:spacing w:after="0" w:line="240" w:lineRule="auto"/>
        <w:ind w:left="-410"/>
        <w:rPr>
          <w:rFonts w:ascii="Simplified Arabic" w:hAnsi="Simplified Arabic" w:cs="Simplified Arabic"/>
          <w:b/>
          <w:bCs/>
          <w:sz w:val="28"/>
          <w:szCs w:val="28"/>
          <w:rtl/>
          <w:lang w:bidi="ar-EG"/>
        </w:rPr>
      </w:pPr>
    </w:p>
    <w:p w14:paraId="74768BB3" w14:textId="77777777" w:rsidR="008208F7" w:rsidRPr="00A83226" w:rsidRDefault="008208F7" w:rsidP="008208F7">
      <w:pPr>
        <w:tabs>
          <w:tab w:val="left" w:pos="1725"/>
        </w:tabs>
        <w:bidi/>
        <w:spacing w:after="0" w:line="240" w:lineRule="auto"/>
        <w:ind w:left="-410"/>
        <w:rPr>
          <w:rFonts w:ascii="Simplified Arabic" w:hAnsi="Simplified Arabic" w:cs="Simplified Arabic"/>
          <w:b/>
          <w:bCs/>
          <w:sz w:val="28"/>
          <w:szCs w:val="28"/>
          <w:rtl/>
          <w:lang w:bidi="ar-EG"/>
        </w:rPr>
      </w:pPr>
    </w:p>
    <w:p w14:paraId="02DA5229" w14:textId="77777777" w:rsidR="008208F7" w:rsidRPr="00A83226" w:rsidRDefault="008208F7" w:rsidP="008208F7">
      <w:pPr>
        <w:tabs>
          <w:tab w:val="left" w:pos="1725"/>
        </w:tabs>
        <w:bidi/>
        <w:spacing w:after="0" w:line="240" w:lineRule="auto"/>
        <w:ind w:left="-410"/>
        <w:rPr>
          <w:rFonts w:ascii="Simplified Arabic" w:hAnsi="Simplified Arabic" w:cs="Simplified Arabic"/>
          <w:b/>
          <w:bCs/>
          <w:sz w:val="28"/>
          <w:szCs w:val="28"/>
          <w:lang w:bidi="ar-EG"/>
        </w:rPr>
      </w:pPr>
    </w:p>
    <w:p w14:paraId="0C8E9363" w14:textId="77777777" w:rsidR="008208F7" w:rsidRPr="00A83226" w:rsidRDefault="008208F7" w:rsidP="008208F7">
      <w:pPr>
        <w:tabs>
          <w:tab w:val="left" w:pos="1725"/>
        </w:tabs>
        <w:bidi/>
        <w:spacing w:after="0"/>
        <w:rPr>
          <w:rFonts w:ascii="Simplified Arabic" w:hAnsi="Simplified Arabic" w:cs="Simplified Arabic"/>
          <w:b/>
          <w:bCs/>
          <w:sz w:val="28"/>
          <w:szCs w:val="28"/>
          <w:u w:val="thick"/>
          <w:lang w:bidi="ar-EG"/>
        </w:rPr>
      </w:pPr>
      <w:r w:rsidRPr="00A83226">
        <w:rPr>
          <w:rFonts w:ascii="Simplified Arabic" w:hAnsi="Simplified Arabic" w:cs="Simplified Arabic"/>
          <w:b/>
          <w:bCs/>
          <w:sz w:val="28"/>
          <w:szCs w:val="28"/>
          <w:u w:val="thick"/>
          <w:rtl/>
          <w:lang w:bidi="ar-EG"/>
        </w:rPr>
        <w:t>المراجع باللغة الاجنبية</w:t>
      </w:r>
    </w:p>
    <w:p w14:paraId="54B9020D" w14:textId="77777777" w:rsidR="008208F7" w:rsidRPr="00A83226" w:rsidRDefault="008208F7" w:rsidP="008208F7">
      <w:pPr>
        <w:pStyle w:val="Heading3Char"/>
        <w:numPr>
          <w:ilvl w:val="0"/>
          <w:numId w:val="29"/>
        </w:numPr>
        <w:tabs>
          <w:tab w:val="left" w:pos="1725"/>
        </w:tabs>
        <w:spacing w:after="0" w:line="240" w:lineRule="auto"/>
        <w:rPr>
          <w:rFonts w:ascii="Simplified Arabic" w:hAnsi="Simplified Arabic" w:cs="Simplified Arabic"/>
          <w:sz w:val="28"/>
          <w:szCs w:val="28"/>
          <w:rtl/>
        </w:rPr>
      </w:pPr>
      <w:r w:rsidRPr="00A83226">
        <w:rPr>
          <w:rFonts w:ascii="Simplified Arabic" w:hAnsi="Simplified Arabic" w:cs="Simplified Arabic"/>
          <w:sz w:val="28"/>
          <w:szCs w:val="28"/>
        </w:rPr>
        <w:t>ABS (</w:t>
      </w:r>
      <w:r w:rsidRPr="00012AE8">
        <w:rPr>
          <w:rFonts w:ascii="Simplified Arabic" w:hAnsi="Simplified Arabic" w:cs="Simplified Arabic"/>
          <w:sz w:val="28"/>
          <w:szCs w:val="28"/>
          <w:lang w:bidi="ar-EG"/>
        </w:rPr>
        <w:t>2004</w:t>
      </w:r>
      <w:proofErr w:type="gramStart"/>
      <w:r w:rsidRPr="00A83226">
        <w:rPr>
          <w:rFonts w:ascii="Simplified Arabic" w:hAnsi="Simplified Arabic" w:cs="Simplified Arabic"/>
          <w:sz w:val="28"/>
          <w:szCs w:val="28"/>
        </w:rPr>
        <w:t>a,b</w:t>
      </w:r>
      <w:proofErr w:type="gramEnd"/>
      <w:r w:rsidRPr="00A83226">
        <w:rPr>
          <w:rFonts w:ascii="Simplified Arabic" w:hAnsi="Simplified Arabic" w:cs="Simplified Arabic"/>
          <w:sz w:val="28"/>
          <w:szCs w:val="28"/>
        </w:rPr>
        <w:t xml:space="preserve">). </w:t>
      </w:r>
      <w:r w:rsidRPr="00012AE8">
        <w:rPr>
          <w:rFonts w:ascii="Simplified Arabic" w:hAnsi="Simplified Arabic" w:cs="Simplified Arabic"/>
          <w:sz w:val="28"/>
          <w:szCs w:val="28"/>
          <w:lang w:bidi="ar-EG"/>
        </w:rPr>
        <w:t>2000</w:t>
      </w:r>
      <w:r w:rsidRPr="00A83226">
        <w:rPr>
          <w:rFonts w:ascii="Simplified Arabic" w:hAnsi="Simplified Arabic" w:cs="Simplified Arabic"/>
          <w:sz w:val="28"/>
          <w:szCs w:val="28"/>
        </w:rPr>
        <w:t>–</w:t>
      </w:r>
      <w:r w:rsidRPr="00012AE8">
        <w:rPr>
          <w:rFonts w:ascii="Simplified Arabic" w:hAnsi="Simplified Arabic" w:cs="Simplified Arabic"/>
          <w:sz w:val="28"/>
          <w:szCs w:val="28"/>
          <w:lang w:bidi="ar-EG"/>
        </w:rPr>
        <w:t>2001</w:t>
      </w:r>
      <w:r w:rsidRPr="00A83226">
        <w:rPr>
          <w:rFonts w:ascii="Simplified Arabic" w:hAnsi="Simplified Arabic" w:cs="Simplified Arabic"/>
          <w:sz w:val="28"/>
          <w:szCs w:val="28"/>
        </w:rPr>
        <w:t>: Water Account, in Australia</w:t>
      </w:r>
    </w:p>
    <w:p w14:paraId="58908953" w14:textId="77777777" w:rsidR="008208F7" w:rsidRPr="00A83226" w:rsidRDefault="008208F7" w:rsidP="008208F7">
      <w:pPr>
        <w:pStyle w:val="Heading3Char"/>
        <w:numPr>
          <w:ilvl w:val="0"/>
          <w:numId w:val="29"/>
        </w:numPr>
        <w:tabs>
          <w:tab w:val="left" w:pos="1725"/>
        </w:tabs>
        <w:spacing w:after="0" w:line="240" w:lineRule="auto"/>
        <w:rPr>
          <w:rFonts w:ascii="Simplified Arabic" w:hAnsi="Simplified Arabic" w:cs="Simplified Arabic"/>
          <w:color w:val="0D0D0D" w:themeColor="text1" w:themeTint="F2"/>
          <w:sz w:val="28"/>
          <w:szCs w:val="28"/>
          <w:u w:val="single"/>
          <w:lang w:bidi="ar-EG"/>
        </w:rPr>
      </w:pPr>
      <w:r w:rsidRPr="00A83226">
        <w:rPr>
          <w:rFonts w:ascii="Simplified Arabic" w:hAnsi="Simplified Arabic" w:cs="Simplified Arabic"/>
          <w:color w:val="0D0D0D" w:themeColor="text1" w:themeTint="F2"/>
          <w:sz w:val="28"/>
          <w:szCs w:val="28"/>
        </w:rPr>
        <w:t xml:space="preserve">Amani </w:t>
      </w:r>
      <w:proofErr w:type="spellStart"/>
      <w:r w:rsidRPr="00A83226">
        <w:rPr>
          <w:rFonts w:ascii="Simplified Arabic" w:hAnsi="Simplified Arabic" w:cs="Simplified Arabic"/>
          <w:color w:val="0D0D0D" w:themeColor="text1" w:themeTint="F2"/>
          <w:sz w:val="28"/>
          <w:szCs w:val="28"/>
        </w:rPr>
        <w:t>Alfarra</w:t>
      </w:r>
      <w:proofErr w:type="spellEnd"/>
      <w:r w:rsidRPr="00A83226">
        <w:rPr>
          <w:rFonts w:ascii="Simplified Arabic" w:hAnsi="Simplified Arabic" w:cs="Simplified Arabic"/>
          <w:color w:val="0D0D0D" w:themeColor="text1" w:themeTint="F2"/>
          <w:sz w:val="28"/>
          <w:szCs w:val="28"/>
        </w:rPr>
        <w:t xml:space="preserve">, FAO, Yasir A. Mohamed, Sudan, ICID webinar services, </w:t>
      </w:r>
    </w:p>
    <w:p w14:paraId="3BF11330" w14:textId="77777777" w:rsidR="008208F7" w:rsidRPr="00A83226" w:rsidRDefault="008208F7" w:rsidP="008208F7">
      <w:pPr>
        <w:pStyle w:val="Heading3Char"/>
        <w:numPr>
          <w:ilvl w:val="0"/>
          <w:numId w:val="29"/>
        </w:numPr>
        <w:spacing w:after="0" w:line="240" w:lineRule="auto"/>
        <w:rPr>
          <w:rFonts w:ascii="Simplified Arabic" w:hAnsi="Simplified Arabic" w:cs="Simplified Arabic"/>
          <w:sz w:val="28"/>
          <w:szCs w:val="28"/>
          <w:rtl/>
        </w:rPr>
      </w:pPr>
      <w:r w:rsidRPr="00A83226">
        <w:rPr>
          <w:rFonts w:ascii="Simplified Arabic" w:hAnsi="Simplified Arabic" w:cs="Simplified Arabic"/>
          <w:sz w:val="28"/>
          <w:szCs w:val="28"/>
        </w:rPr>
        <w:t>Ward, F.A., &amp; Pulido-Velazquez, M. (</w:t>
      </w:r>
      <w:r w:rsidRPr="00012AE8">
        <w:rPr>
          <w:rFonts w:ascii="Simplified Arabic" w:hAnsi="Simplified Arabic" w:cs="Simplified Arabic"/>
          <w:sz w:val="28"/>
          <w:szCs w:val="28"/>
          <w:lang w:bidi="ar-EG"/>
        </w:rPr>
        <w:t>2008</w:t>
      </w:r>
      <w:r w:rsidRPr="00A83226">
        <w:rPr>
          <w:rFonts w:ascii="Simplified Arabic" w:hAnsi="Simplified Arabic" w:cs="Simplified Arabic"/>
          <w:sz w:val="28"/>
          <w:szCs w:val="28"/>
        </w:rPr>
        <w:t xml:space="preserve">). Water conservation in irrigation can increase water use. Proceedings of the National Academy of Sciences, </w:t>
      </w:r>
      <w:r w:rsidRPr="00012AE8">
        <w:rPr>
          <w:rFonts w:ascii="Simplified Arabic" w:hAnsi="Simplified Arabic" w:cs="Simplified Arabic"/>
          <w:sz w:val="28"/>
          <w:szCs w:val="28"/>
          <w:lang w:bidi="ar-EG"/>
        </w:rPr>
        <w:t>105</w:t>
      </w:r>
      <w:r w:rsidRPr="00A83226">
        <w:rPr>
          <w:rFonts w:ascii="Simplified Arabic" w:hAnsi="Simplified Arabic" w:cs="Simplified Arabic"/>
          <w:sz w:val="28"/>
          <w:szCs w:val="28"/>
        </w:rPr>
        <w:t>(</w:t>
      </w:r>
      <w:r w:rsidRPr="00012AE8">
        <w:rPr>
          <w:rFonts w:ascii="Simplified Arabic" w:hAnsi="Simplified Arabic" w:cs="Simplified Arabic"/>
          <w:sz w:val="28"/>
          <w:szCs w:val="28"/>
          <w:lang w:bidi="ar-EG"/>
        </w:rPr>
        <w:t>47</w:t>
      </w:r>
      <w:r w:rsidRPr="00A83226">
        <w:rPr>
          <w:rFonts w:ascii="Simplified Arabic" w:hAnsi="Simplified Arabic" w:cs="Simplified Arabic"/>
          <w:sz w:val="28"/>
          <w:szCs w:val="28"/>
        </w:rPr>
        <w:t xml:space="preserve">), </w:t>
      </w:r>
      <w:r w:rsidRPr="00012AE8">
        <w:rPr>
          <w:rFonts w:ascii="Simplified Arabic" w:hAnsi="Simplified Arabic" w:cs="Simplified Arabic"/>
          <w:sz w:val="28"/>
          <w:szCs w:val="28"/>
          <w:lang w:bidi="ar-EG"/>
        </w:rPr>
        <w:t>18215</w:t>
      </w:r>
      <w:r w:rsidRPr="00A83226">
        <w:rPr>
          <w:rFonts w:ascii="Simplified Arabic" w:hAnsi="Simplified Arabic" w:cs="Simplified Arabic"/>
          <w:sz w:val="28"/>
          <w:szCs w:val="28"/>
        </w:rPr>
        <w:t>-</w:t>
      </w:r>
      <w:r w:rsidRPr="00012AE8">
        <w:rPr>
          <w:rFonts w:ascii="Simplified Arabic" w:hAnsi="Simplified Arabic" w:cs="Simplified Arabic"/>
          <w:sz w:val="28"/>
          <w:szCs w:val="28"/>
          <w:lang w:bidi="ar-EG"/>
        </w:rPr>
        <w:t>18220</w:t>
      </w:r>
      <w:r w:rsidRPr="00A83226">
        <w:rPr>
          <w:rFonts w:ascii="Simplified Arabic" w:hAnsi="Simplified Arabic" w:cs="Simplified Arabic"/>
          <w:sz w:val="28"/>
          <w:szCs w:val="28"/>
        </w:rPr>
        <w:t xml:space="preserve">.  </w:t>
      </w:r>
    </w:p>
    <w:p w14:paraId="2A79F0B4" w14:textId="77777777" w:rsidR="008208F7" w:rsidRPr="00A83226" w:rsidRDefault="008208F7" w:rsidP="008208F7">
      <w:pPr>
        <w:pStyle w:val="FootnoteTextChar"/>
        <w:numPr>
          <w:ilvl w:val="0"/>
          <w:numId w:val="29"/>
        </w:numPr>
        <w:rPr>
          <w:rStyle w:val="FootnoteText"/>
          <w:rFonts w:ascii="Simplified Arabic" w:hAnsi="Simplified Arabic" w:cs="Simplified Arabic"/>
          <w:color w:val="000000" w:themeColor="text1"/>
          <w:sz w:val="28"/>
          <w:szCs w:val="28"/>
          <w:bdr w:val="none" w:sz="0" w:space="0" w:color="auto" w:frame="1"/>
        </w:rPr>
      </w:pPr>
      <w:hyperlink r:id="rId19" w:history="1">
        <w:r w:rsidRPr="00A83226">
          <w:rPr>
            <w:rStyle w:val="FootnoteText"/>
            <w:rFonts w:ascii="Simplified Arabic" w:hAnsi="Simplified Arabic" w:cs="Simplified Arabic"/>
            <w:color w:val="000000" w:themeColor="text1"/>
            <w:sz w:val="28"/>
            <w:szCs w:val="28"/>
            <w:bdr w:val="none" w:sz="0" w:space="0" w:color="auto" w:frame="1"/>
          </w:rPr>
          <w:t xml:space="preserve">Amos O </w:t>
        </w:r>
        <w:proofErr w:type="spellStart"/>
        <w:r w:rsidRPr="00A83226">
          <w:rPr>
            <w:rStyle w:val="FootnoteText"/>
            <w:rFonts w:ascii="Simplified Arabic" w:hAnsi="Simplified Arabic" w:cs="Simplified Arabic"/>
            <w:color w:val="000000" w:themeColor="text1"/>
            <w:sz w:val="28"/>
            <w:szCs w:val="28"/>
            <w:bdr w:val="none" w:sz="0" w:space="0" w:color="auto" w:frame="1"/>
          </w:rPr>
          <w:t>Arowoshegbe</w:t>
        </w:r>
        <w:proofErr w:type="spellEnd"/>
      </w:hyperlink>
      <w:r w:rsidRPr="00A83226">
        <w:rPr>
          <w:rFonts w:ascii="Simplified Arabic" w:hAnsi="Simplified Arabic" w:cs="Simplified Arabic"/>
          <w:color w:val="000000" w:themeColor="text1"/>
          <w:sz w:val="28"/>
          <w:szCs w:val="28"/>
        </w:rPr>
        <w:t xml:space="preserve">, </w:t>
      </w:r>
      <w:hyperlink r:id="rId20" w:history="1">
        <w:r w:rsidRPr="00A83226">
          <w:rPr>
            <w:rStyle w:val="FootnoteText"/>
            <w:rFonts w:ascii="Simplified Arabic" w:hAnsi="Simplified Arabic" w:cs="Simplified Arabic"/>
            <w:color w:val="000000" w:themeColor="text1"/>
            <w:sz w:val="28"/>
            <w:szCs w:val="28"/>
            <w:bdr w:val="none" w:sz="0" w:space="0" w:color="auto" w:frame="1"/>
          </w:rPr>
          <w:t>Francis Emeni</w:t>
        </w:r>
      </w:hyperlink>
      <w:r w:rsidRPr="00A83226">
        <w:rPr>
          <w:rStyle w:val="FootnoteText"/>
          <w:rFonts w:ascii="Simplified Arabic" w:hAnsi="Simplified Arabic" w:cs="Simplified Arabic"/>
          <w:color w:val="000000" w:themeColor="text1"/>
          <w:sz w:val="28"/>
          <w:szCs w:val="28"/>
          <w:bdr w:val="none" w:sz="0" w:space="0" w:color="auto" w:frame="1"/>
        </w:rPr>
        <w:t xml:space="preserve">, </w:t>
      </w:r>
      <w:hyperlink r:id="rId21" w:history="1">
        <w:proofErr w:type="spellStart"/>
        <w:r w:rsidRPr="00A83226">
          <w:rPr>
            <w:rStyle w:val="FootnoteText"/>
            <w:rFonts w:ascii="Simplified Arabic" w:hAnsi="Simplified Arabic" w:cs="Simplified Arabic"/>
            <w:color w:val="000000" w:themeColor="text1"/>
            <w:sz w:val="28"/>
            <w:szCs w:val="28"/>
            <w:bdr w:val="none" w:sz="0" w:space="0" w:color="auto" w:frame="1"/>
          </w:rPr>
          <w:t>Uniamikogbo</w:t>
        </w:r>
        <w:proofErr w:type="spellEnd"/>
        <w:r w:rsidRPr="00A83226">
          <w:rPr>
            <w:rStyle w:val="FootnoteText"/>
            <w:rFonts w:ascii="Simplified Arabic" w:hAnsi="Simplified Arabic" w:cs="Simplified Arabic"/>
            <w:color w:val="000000" w:themeColor="text1"/>
            <w:sz w:val="28"/>
            <w:szCs w:val="28"/>
            <w:bdr w:val="none" w:sz="0" w:space="0" w:color="auto" w:frame="1"/>
          </w:rPr>
          <w:t xml:space="preserve"> Emmanuel</w:t>
        </w:r>
      </w:hyperlink>
      <w:r w:rsidRPr="00A83226">
        <w:rPr>
          <w:rStyle w:val="FootnoteText"/>
          <w:rFonts w:ascii="Simplified Arabic" w:hAnsi="Simplified Arabic" w:cs="Simplified Arabic"/>
          <w:color w:val="000000" w:themeColor="text1"/>
          <w:sz w:val="28"/>
          <w:szCs w:val="28"/>
          <w:bdr w:val="none" w:sz="0" w:space="0" w:color="auto" w:frame="1"/>
        </w:rPr>
        <w:t xml:space="preserve">,(May </w:t>
      </w:r>
      <w:r w:rsidRPr="00012AE8">
        <w:rPr>
          <w:rStyle w:val="FootnoteText"/>
          <w:rFonts w:ascii="Simplified Arabic" w:hAnsi="Simplified Arabic" w:cs="Simplified Arabic"/>
          <w:color w:val="000000" w:themeColor="text1"/>
          <w:sz w:val="28"/>
          <w:szCs w:val="28"/>
          <w:bdr w:val="none" w:sz="0" w:space="0" w:color="auto" w:frame="1"/>
          <w:lang w:bidi="ar-EG"/>
        </w:rPr>
        <w:t>2019</w:t>
      </w:r>
      <w:proofErr w:type="gramStart"/>
      <w:r w:rsidRPr="00A83226">
        <w:rPr>
          <w:rStyle w:val="FootnoteText"/>
          <w:rFonts w:ascii="Simplified Arabic" w:hAnsi="Simplified Arabic" w:cs="Simplified Arabic"/>
          <w:color w:val="000000" w:themeColor="text1"/>
          <w:sz w:val="28"/>
          <w:szCs w:val="28"/>
          <w:bdr w:val="none" w:sz="0" w:space="0" w:color="auto" w:frame="1"/>
        </w:rPr>
        <w:t>),impact</w:t>
      </w:r>
      <w:proofErr w:type="gramEnd"/>
      <w:r w:rsidRPr="00A83226">
        <w:rPr>
          <w:rStyle w:val="FootnoteText"/>
          <w:rFonts w:ascii="Simplified Arabic" w:hAnsi="Simplified Arabic" w:cs="Simplified Arabic"/>
          <w:color w:val="000000" w:themeColor="text1"/>
          <w:sz w:val="28"/>
          <w:szCs w:val="28"/>
          <w:bdr w:val="none" w:sz="0" w:space="0" w:color="auto" w:frame="1"/>
        </w:rPr>
        <w:t xml:space="preserve"> of water accounting on water supply in Nigeria, article</w:t>
      </w:r>
    </w:p>
    <w:p w14:paraId="2314022F" w14:textId="77777777" w:rsidR="008208F7" w:rsidRPr="00012AE8" w:rsidRDefault="008208F7" w:rsidP="008208F7">
      <w:pPr>
        <w:pStyle w:val="FootnoteTextChar"/>
        <w:numPr>
          <w:ilvl w:val="0"/>
          <w:numId w:val="29"/>
        </w:numPr>
        <w:rPr>
          <w:rStyle w:val="FootnoteText"/>
          <w:rFonts w:ascii="Simplified Arabic" w:hAnsi="Simplified Arabic" w:cs="Simplified Arabic"/>
          <w:color w:val="000000" w:themeColor="text1"/>
          <w:sz w:val="28"/>
          <w:szCs w:val="28"/>
          <w:bdr w:val="none" w:sz="0" w:space="0" w:color="auto" w:frame="1"/>
        </w:rPr>
      </w:pPr>
      <w:hyperlink r:id="rId22" w:history="1">
        <w:r w:rsidRPr="00A83226">
          <w:rPr>
            <w:rStyle w:val="FootnoteText"/>
            <w:rFonts w:ascii="Simplified Arabic" w:hAnsi="Simplified Arabic" w:cs="Simplified Arabic"/>
            <w:color w:val="000000" w:themeColor="text1"/>
            <w:sz w:val="28"/>
            <w:szCs w:val="28"/>
            <w:bdr w:val="none" w:sz="0" w:space="0" w:color="auto" w:frame="1"/>
          </w:rPr>
          <w:t>https://www.research</w:t>
        </w:r>
      </w:hyperlink>
      <w:r w:rsidRPr="00A83226">
        <w:rPr>
          <w:rStyle w:val="FootnoteText"/>
          <w:rFonts w:ascii="Simplified Arabic" w:hAnsi="Simplified Arabic" w:cs="Simplified Arabic"/>
          <w:color w:val="000000" w:themeColor="text1"/>
          <w:sz w:val="28"/>
          <w:szCs w:val="28"/>
          <w:bdr w:val="none" w:sz="0" w:space="0" w:color="auto" w:frame="1"/>
        </w:rPr>
        <w:t xml:space="preserve"> gate.net&gt; publication&gt;</w:t>
      </w:r>
      <w:r w:rsidRPr="00012AE8">
        <w:rPr>
          <w:rStyle w:val="FootnoteText"/>
          <w:rFonts w:ascii="Simplified Arabic" w:hAnsi="Simplified Arabic" w:cs="Simplified Arabic"/>
          <w:color w:val="000000" w:themeColor="text1"/>
          <w:sz w:val="28"/>
          <w:szCs w:val="28"/>
          <w:bdr w:val="none" w:sz="0" w:space="0" w:color="auto" w:frame="1"/>
          <w:lang w:bidi="ar-EG"/>
        </w:rPr>
        <w:t>332819373</w:t>
      </w:r>
      <w:r w:rsidRPr="00A83226">
        <w:rPr>
          <w:rStyle w:val="FootnoteText"/>
          <w:rFonts w:ascii="Simplified Arabic" w:hAnsi="Simplified Arabic" w:cs="Simplified Arabic"/>
          <w:color w:val="000000" w:themeColor="text1"/>
          <w:sz w:val="28"/>
          <w:szCs w:val="28"/>
          <w:bdr w:val="none" w:sz="0" w:space="0" w:color="auto" w:frame="1"/>
        </w:rPr>
        <w:t xml:space="preserve"> – IMPACT – of – WATER</w:t>
      </w:r>
    </w:p>
    <w:p w14:paraId="51A481EA" w14:textId="77777777" w:rsidR="008208F7" w:rsidRPr="00A83226" w:rsidRDefault="008208F7" w:rsidP="008208F7">
      <w:pPr>
        <w:pStyle w:val="Heading3Char"/>
        <w:numPr>
          <w:ilvl w:val="0"/>
          <w:numId w:val="29"/>
        </w:numPr>
        <w:spacing w:after="0" w:line="240" w:lineRule="auto"/>
        <w:jc w:val="both"/>
        <w:rPr>
          <w:rStyle w:val="FootnoteText"/>
          <w:rFonts w:ascii="Simplified Arabic" w:hAnsi="Simplified Arabic" w:cs="Simplified Arabic"/>
          <w:color w:val="000000" w:themeColor="text1"/>
          <w:sz w:val="28"/>
          <w:szCs w:val="28"/>
          <w:bdr w:val="none" w:sz="0" w:space="0" w:color="auto" w:frame="1"/>
        </w:rPr>
      </w:pPr>
      <w:r w:rsidRPr="00A83226">
        <w:rPr>
          <w:rStyle w:val="FootnoteText"/>
          <w:rFonts w:ascii="Simplified Arabic" w:hAnsi="Simplified Arabic" w:cs="Simplified Arabic"/>
          <w:color w:val="000000" w:themeColor="text1"/>
          <w:sz w:val="28"/>
          <w:szCs w:val="28"/>
          <w:bdr w:val="none" w:sz="0" w:space="0" w:color="auto" w:frame="1"/>
        </w:rPr>
        <w:t>United Nations. (</w:t>
      </w:r>
      <w:r w:rsidRPr="00012AE8">
        <w:rPr>
          <w:rStyle w:val="FootnoteText"/>
          <w:rFonts w:ascii="Simplified Arabic" w:hAnsi="Simplified Arabic" w:cs="Simplified Arabic"/>
          <w:color w:val="000000" w:themeColor="text1"/>
          <w:sz w:val="28"/>
          <w:szCs w:val="28"/>
          <w:bdr w:val="none" w:sz="0" w:space="0" w:color="auto" w:frame="1"/>
          <w:lang w:bidi="ar-EG"/>
        </w:rPr>
        <w:t>2019</w:t>
      </w:r>
      <w:r w:rsidRPr="00A83226">
        <w:rPr>
          <w:rStyle w:val="FootnoteText"/>
          <w:rFonts w:ascii="Simplified Arabic" w:hAnsi="Simplified Arabic" w:cs="Simplified Arabic"/>
          <w:color w:val="000000" w:themeColor="text1"/>
          <w:sz w:val="28"/>
          <w:szCs w:val="28"/>
          <w:bdr w:val="none" w:sz="0" w:space="0" w:color="auto" w:frame="1"/>
        </w:rPr>
        <w:t xml:space="preserve">). SDG </w:t>
      </w:r>
      <w:r w:rsidRPr="00012AE8">
        <w:rPr>
          <w:rStyle w:val="FootnoteText"/>
          <w:rFonts w:ascii="Simplified Arabic" w:hAnsi="Simplified Arabic" w:cs="Simplified Arabic"/>
          <w:color w:val="000000" w:themeColor="text1"/>
          <w:sz w:val="28"/>
          <w:szCs w:val="28"/>
          <w:bdr w:val="none" w:sz="0" w:space="0" w:color="auto" w:frame="1"/>
          <w:lang w:bidi="ar-EG"/>
        </w:rPr>
        <w:t>6</w:t>
      </w:r>
      <w:r w:rsidRPr="00A83226">
        <w:rPr>
          <w:rStyle w:val="FootnoteText"/>
          <w:rFonts w:ascii="Simplified Arabic" w:hAnsi="Simplified Arabic" w:cs="Simplified Arabic"/>
          <w:color w:val="000000" w:themeColor="text1"/>
          <w:sz w:val="28"/>
          <w:szCs w:val="28"/>
          <w:bdr w:val="none" w:sz="0" w:space="0" w:color="auto" w:frame="1"/>
        </w:rPr>
        <w:t xml:space="preserve"> Synthesis Report </w:t>
      </w:r>
      <w:r w:rsidRPr="00012AE8">
        <w:rPr>
          <w:rStyle w:val="FootnoteText"/>
          <w:rFonts w:ascii="Simplified Arabic" w:hAnsi="Simplified Arabic" w:cs="Simplified Arabic"/>
          <w:color w:val="000000" w:themeColor="text1"/>
          <w:sz w:val="28"/>
          <w:szCs w:val="28"/>
          <w:bdr w:val="none" w:sz="0" w:space="0" w:color="auto" w:frame="1"/>
          <w:lang w:bidi="ar-EG"/>
        </w:rPr>
        <w:t>2018</w:t>
      </w:r>
      <w:r w:rsidRPr="00A83226">
        <w:rPr>
          <w:rStyle w:val="FootnoteText"/>
          <w:rFonts w:ascii="Simplified Arabic" w:hAnsi="Simplified Arabic" w:cs="Simplified Arabic"/>
          <w:color w:val="000000" w:themeColor="text1"/>
          <w:sz w:val="28"/>
          <w:szCs w:val="28"/>
          <w:bdr w:val="none" w:sz="0" w:space="0" w:color="auto" w:frame="1"/>
        </w:rPr>
        <w:t xml:space="preserve"> on Water and Sanitation. United Nations Department of Economic and Social Affairs.</w:t>
      </w:r>
    </w:p>
    <w:p w14:paraId="2F18DABB" w14:textId="77777777" w:rsidR="008208F7" w:rsidRPr="00A83226" w:rsidRDefault="008208F7" w:rsidP="008208F7">
      <w:pPr>
        <w:pStyle w:val="Heading3Char"/>
        <w:numPr>
          <w:ilvl w:val="0"/>
          <w:numId w:val="29"/>
        </w:numPr>
        <w:spacing w:after="0" w:line="240" w:lineRule="auto"/>
        <w:jc w:val="both"/>
        <w:rPr>
          <w:rStyle w:val="FootnoteText"/>
          <w:rFonts w:ascii="Simplified Arabic" w:hAnsi="Simplified Arabic" w:cs="Simplified Arabic"/>
          <w:color w:val="000000" w:themeColor="text1"/>
          <w:sz w:val="28"/>
          <w:szCs w:val="28"/>
          <w:bdr w:val="none" w:sz="0" w:space="0" w:color="auto" w:frame="1"/>
        </w:rPr>
      </w:pPr>
      <w:r w:rsidRPr="00A83226">
        <w:rPr>
          <w:rStyle w:val="FootnoteText"/>
          <w:rFonts w:ascii="Simplified Arabic" w:hAnsi="Simplified Arabic" w:cs="Simplified Arabic"/>
          <w:color w:val="000000" w:themeColor="text1"/>
          <w:sz w:val="28"/>
          <w:szCs w:val="28"/>
          <w:bdr w:val="none" w:sz="0" w:space="0" w:color="auto" w:frame="1"/>
        </w:rPr>
        <w:t>United Nations. (</w:t>
      </w:r>
      <w:r w:rsidRPr="00012AE8">
        <w:rPr>
          <w:rStyle w:val="FootnoteText"/>
          <w:rFonts w:ascii="Simplified Arabic" w:hAnsi="Simplified Arabic" w:cs="Simplified Arabic"/>
          <w:color w:val="000000" w:themeColor="text1"/>
          <w:sz w:val="28"/>
          <w:szCs w:val="28"/>
          <w:bdr w:val="none" w:sz="0" w:space="0" w:color="auto" w:frame="1"/>
          <w:lang w:bidi="ar-EG"/>
        </w:rPr>
        <w:t>2018</w:t>
      </w:r>
      <w:r w:rsidRPr="00A83226">
        <w:rPr>
          <w:rStyle w:val="FootnoteText"/>
          <w:rFonts w:ascii="Simplified Arabic" w:hAnsi="Simplified Arabic" w:cs="Simplified Arabic"/>
          <w:color w:val="000000" w:themeColor="text1"/>
          <w:sz w:val="28"/>
          <w:szCs w:val="28"/>
          <w:bdr w:val="none" w:sz="0" w:space="0" w:color="auto" w:frame="1"/>
        </w:rPr>
        <w:t xml:space="preserve">). World Water Development Report </w:t>
      </w:r>
      <w:r w:rsidRPr="00012AE8">
        <w:rPr>
          <w:rStyle w:val="FootnoteText"/>
          <w:rFonts w:ascii="Simplified Arabic" w:hAnsi="Simplified Arabic" w:cs="Simplified Arabic"/>
          <w:color w:val="000000" w:themeColor="text1"/>
          <w:sz w:val="28"/>
          <w:szCs w:val="28"/>
          <w:bdr w:val="none" w:sz="0" w:space="0" w:color="auto" w:frame="1"/>
          <w:lang w:bidi="ar-EG"/>
        </w:rPr>
        <w:t>2018</w:t>
      </w:r>
      <w:r w:rsidRPr="00A83226">
        <w:rPr>
          <w:rStyle w:val="FootnoteText"/>
          <w:rFonts w:ascii="Simplified Arabic" w:hAnsi="Simplified Arabic" w:cs="Simplified Arabic"/>
          <w:color w:val="000000" w:themeColor="text1"/>
          <w:sz w:val="28"/>
          <w:szCs w:val="28"/>
          <w:bdr w:val="none" w:sz="0" w:space="0" w:color="auto" w:frame="1"/>
        </w:rPr>
        <w:t>: Nature-Based Solutions for Water. United Nations Educational, Scientific and Cultural Organization (UNESCO).</w:t>
      </w:r>
    </w:p>
    <w:p w14:paraId="678C00E9" w14:textId="77777777" w:rsidR="008208F7" w:rsidRPr="00A83226" w:rsidRDefault="008208F7" w:rsidP="008208F7">
      <w:pPr>
        <w:pStyle w:val="Heading3Char"/>
        <w:numPr>
          <w:ilvl w:val="0"/>
          <w:numId w:val="29"/>
        </w:numPr>
        <w:spacing w:after="0" w:line="240" w:lineRule="auto"/>
        <w:rPr>
          <w:rStyle w:val="FootnoteText"/>
          <w:rFonts w:ascii="Simplified Arabic" w:hAnsi="Simplified Arabic" w:cs="Simplified Arabic"/>
          <w:color w:val="000000" w:themeColor="text1"/>
          <w:sz w:val="28"/>
          <w:szCs w:val="28"/>
          <w:bdr w:val="none" w:sz="0" w:space="0" w:color="auto" w:frame="1"/>
        </w:rPr>
      </w:pPr>
      <w:r w:rsidRPr="00A83226">
        <w:rPr>
          <w:rStyle w:val="FootnoteText"/>
          <w:rFonts w:ascii="Simplified Arabic" w:hAnsi="Simplified Arabic" w:cs="Simplified Arabic"/>
          <w:color w:val="000000" w:themeColor="text1"/>
          <w:sz w:val="28"/>
          <w:szCs w:val="28"/>
          <w:bdr w:val="none" w:sz="0" w:space="0" w:color="auto" w:frame="1"/>
        </w:rPr>
        <w:t>El-</w:t>
      </w:r>
      <w:proofErr w:type="spellStart"/>
      <w:r w:rsidRPr="00A83226">
        <w:rPr>
          <w:rStyle w:val="FootnoteText"/>
          <w:rFonts w:ascii="Simplified Arabic" w:hAnsi="Simplified Arabic" w:cs="Simplified Arabic"/>
          <w:color w:val="000000" w:themeColor="text1"/>
          <w:sz w:val="28"/>
          <w:szCs w:val="28"/>
          <w:bdr w:val="none" w:sz="0" w:space="0" w:color="auto" w:frame="1"/>
        </w:rPr>
        <w:t>Dawayati</w:t>
      </w:r>
      <w:proofErr w:type="spellEnd"/>
      <w:r w:rsidRPr="00A83226">
        <w:rPr>
          <w:rStyle w:val="FootnoteText"/>
          <w:rFonts w:ascii="Simplified Arabic" w:hAnsi="Simplified Arabic" w:cs="Simplified Arabic"/>
          <w:color w:val="000000" w:themeColor="text1"/>
          <w:sz w:val="28"/>
          <w:szCs w:val="28"/>
          <w:bdr w:val="none" w:sz="0" w:space="0" w:color="auto" w:frame="1"/>
        </w:rPr>
        <w:t>, N.M., &amp; Ibrahim, S.S. (</w:t>
      </w:r>
      <w:r w:rsidRPr="00012AE8">
        <w:rPr>
          <w:rStyle w:val="FootnoteText"/>
          <w:rFonts w:ascii="Simplified Arabic" w:hAnsi="Simplified Arabic" w:cs="Simplified Arabic"/>
          <w:color w:val="000000" w:themeColor="text1"/>
          <w:sz w:val="28"/>
          <w:szCs w:val="28"/>
          <w:bdr w:val="none" w:sz="0" w:space="0" w:color="auto" w:frame="1"/>
          <w:lang w:bidi="ar-EG"/>
        </w:rPr>
        <w:t>2018</w:t>
      </w:r>
      <w:r w:rsidRPr="00A83226">
        <w:rPr>
          <w:rStyle w:val="FootnoteText"/>
          <w:rFonts w:ascii="Simplified Arabic" w:hAnsi="Simplified Arabic" w:cs="Simplified Arabic"/>
          <w:color w:val="000000" w:themeColor="text1"/>
          <w:sz w:val="28"/>
          <w:szCs w:val="28"/>
          <w:bdr w:val="none" w:sz="0" w:space="0" w:color="auto" w:frame="1"/>
        </w:rPr>
        <w:t xml:space="preserve">). Organic farming in Egypt: Current status and future prospects. Journal of Organic Systems, </w:t>
      </w:r>
      <w:r w:rsidRPr="00012AE8">
        <w:rPr>
          <w:rStyle w:val="FootnoteText"/>
          <w:rFonts w:ascii="Simplified Arabic" w:hAnsi="Simplified Arabic" w:cs="Simplified Arabic"/>
          <w:color w:val="000000" w:themeColor="text1"/>
          <w:sz w:val="28"/>
          <w:szCs w:val="28"/>
          <w:bdr w:val="none" w:sz="0" w:space="0" w:color="auto" w:frame="1"/>
          <w:lang w:bidi="ar-EG"/>
        </w:rPr>
        <w:t>13</w:t>
      </w:r>
      <w:r w:rsidRPr="00A83226">
        <w:rPr>
          <w:rStyle w:val="FootnoteText"/>
          <w:rFonts w:ascii="Simplified Arabic" w:hAnsi="Simplified Arabic" w:cs="Simplified Arabic"/>
          <w:color w:val="000000" w:themeColor="text1"/>
          <w:sz w:val="28"/>
          <w:szCs w:val="28"/>
          <w:bdr w:val="none" w:sz="0" w:space="0" w:color="auto" w:frame="1"/>
        </w:rPr>
        <w:t>(</w:t>
      </w:r>
      <w:r w:rsidRPr="00012AE8">
        <w:rPr>
          <w:rStyle w:val="FootnoteText"/>
          <w:rFonts w:ascii="Simplified Arabic" w:hAnsi="Simplified Arabic" w:cs="Simplified Arabic"/>
          <w:color w:val="000000" w:themeColor="text1"/>
          <w:sz w:val="28"/>
          <w:szCs w:val="28"/>
          <w:bdr w:val="none" w:sz="0" w:space="0" w:color="auto" w:frame="1"/>
          <w:lang w:bidi="ar-EG"/>
        </w:rPr>
        <w:t>1</w:t>
      </w:r>
      <w:r w:rsidRPr="00A83226">
        <w:rPr>
          <w:rStyle w:val="FootnoteText"/>
          <w:rFonts w:ascii="Simplified Arabic" w:hAnsi="Simplified Arabic" w:cs="Simplified Arabic"/>
          <w:color w:val="000000" w:themeColor="text1"/>
          <w:sz w:val="28"/>
          <w:szCs w:val="28"/>
          <w:bdr w:val="none" w:sz="0" w:space="0" w:color="auto" w:frame="1"/>
        </w:rPr>
        <w:t xml:space="preserve">), </w:t>
      </w:r>
      <w:r w:rsidRPr="00012AE8">
        <w:rPr>
          <w:rStyle w:val="FootnoteText"/>
          <w:rFonts w:ascii="Simplified Arabic" w:hAnsi="Simplified Arabic" w:cs="Simplified Arabic"/>
          <w:color w:val="000000" w:themeColor="text1"/>
          <w:sz w:val="28"/>
          <w:szCs w:val="28"/>
          <w:bdr w:val="none" w:sz="0" w:space="0" w:color="auto" w:frame="1"/>
          <w:lang w:bidi="ar-EG"/>
        </w:rPr>
        <w:t>47</w:t>
      </w:r>
      <w:r w:rsidRPr="00A83226">
        <w:rPr>
          <w:rStyle w:val="FootnoteText"/>
          <w:rFonts w:ascii="Simplified Arabic" w:hAnsi="Simplified Arabic" w:cs="Simplified Arabic"/>
          <w:color w:val="000000" w:themeColor="text1"/>
          <w:sz w:val="28"/>
          <w:szCs w:val="28"/>
          <w:bdr w:val="none" w:sz="0" w:space="0" w:color="auto" w:frame="1"/>
        </w:rPr>
        <w:t>-</w:t>
      </w:r>
      <w:r w:rsidRPr="00012AE8">
        <w:rPr>
          <w:rStyle w:val="FootnoteText"/>
          <w:rFonts w:ascii="Simplified Arabic" w:hAnsi="Simplified Arabic" w:cs="Simplified Arabic"/>
          <w:color w:val="000000" w:themeColor="text1"/>
          <w:sz w:val="28"/>
          <w:szCs w:val="28"/>
          <w:bdr w:val="none" w:sz="0" w:space="0" w:color="auto" w:frame="1"/>
          <w:lang w:bidi="ar-EG"/>
        </w:rPr>
        <w:t>57</w:t>
      </w:r>
      <w:r w:rsidRPr="00A83226">
        <w:rPr>
          <w:rStyle w:val="FootnoteText"/>
          <w:rFonts w:ascii="Simplified Arabic" w:hAnsi="Simplified Arabic" w:cs="Simplified Arabic"/>
          <w:color w:val="000000" w:themeColor="text1"/>
          <w:sz w:val="28"/>
          <w:szCs w:val="28"/>
          <w:bdr w:val="none" w:sz="0" w:space="0" w:color="auto" w:frame="1"/>
        </w:rPr>
        <w:t>.</w:t>
      </w:r>
    </w:p>
    <w:p w14:paraId="010BE7B4" w14:textId="77777777" w:rsidR="008208F7" w:rsidRPr="00A83226" w:rsidRDefault="008208F7" w:rsidP="008208F7">
      <w:pPr>
        <w:pStyle w:val="FootnoteTextChar"/>
        <w:rPr>
          <w:rStyle w:val="FootnoteText"/>
          <w:rFonts w:ascii="Simplified Arabic" w:hAnsi="Simplified Arabic" w:cs="Simplified Arabic"/>
          <w:color w:val="000000" w:themeColor="text1"/>
          <w:sz w:val="28"/>
          <w:szCs w:val="28"/>
          <w:bdr w:val="none" w:sz="0" w:space="0" w:color="auto" w:frame="1"/>
        </w:rPr>
      </w:pPr>
    </w:p>
    <w:p w14:paraId="40C49DF0" w14:textId="77777777" w:rsidR="008208F7" w:rsidRPr="00A83226" w:rsidRDefault="008208F7" w:rsidP="008208F7">
      <w:pPr>
        <w:pStyle w:val="Heading3Char"/>
        <w:numPr>
          <w:ilvl w:val="0"/>
          <w:numId w:val="29"/>
        </w:numPr>
        <w:tabs>
          <w:tab w:val="left" w:pos="5576"/>
        </w:tabs>
        <w:spacing w:after="0" w:line="240" w:lineRule="auto"/>
        <w:jc w:val="both"/>
        <w:rPr>
          <w:rFonts w:ascii="Simplified Arabic" w:hAnsi="Simplified Arabic" w:cs="Simplified Arabic"/>
          <w:sz w:val="28"/>
          <w:szCs w:val="28"/>
        </w:rPr>
      </w:pPr>
      <w:r w:rsidRPr="00A83226">
        <w:rPr>
          <w:rStyle w:val="Header"/>
          <w:rFonts w:ascii="Simplified Arabic" w:hAnsi="Simplified Arabic" w:cs="Simplified Arabic"/>
          <w:sz w:val="28"/>
          <w:szCs w:val="28"/>
        </w:rPr>
        <w:lastRenderedPageBreak/>
        <w:t>Commonwealth of Australia (</w:t>
      </w:r>
      <w:r w:rsidRPr="00012AE8">
        <w:rPr>
          <w:rStyle w:val="Header"/>
          <w:rFonts w:ascii="Simplified Arabic" w:hAnsi="Simplified Arabic" w:cs="Simplified Arabic"/>
          <w:sz w:val="28"/>
          <w:szCs w:val="28"/>
          <w:lang w:bidi="ar-EG"/>
        </w:rPr>
        <w:t>2014</w:t>
      </w:r>
      <w:r w:rsidRPr="00A83226">
        <w:rPr>
          <w:rStyle w:val="Header"/>
          <w:rFonts w:ascii="Simplified Arabic" w:hAnsi="Simplified Arabic" w:cs="Simplified Arabic"/>
          <w:sz w:val="28"/>
          <w:szCs w:val="28"/>
        </w:rPr>
        <w:t>). Water accounting conceptual framework for the preparation and presentation of general purpose water accounting reports, Bureau of Meteorology, Water Accounting Standards Board, Australia.</w:t>
      </w:r>
    </w:p>
    <w:p w14:paraId="51EBC6D8" w14:textId="77777777" w:rsidR="008208F7" w:rsidRPr="00A83226" w:rsidRDefault="008208F7" w:rsidP="008208F7">
      <w:pPr>
        <w:tabs>
          <w:tab w:val="left" w:pos="5576"/>
        </w:tabs>
        <w:spacing w:after="0" w:line="240" w:lineRule="auto"/>
        <w:jc w:val="both"/>
        <w:rPr>
          <w:rFonts w:ascii="Simplified Arabic" w:hAnsi="Simplified Arabic" w:cs="Simplified Arabic"/>
          <w:sz w:val="28"/>
          <w:szCs w:val="28"/>
          <w:rtl/>
        </w:rPr>
      </w:pPr>
    </w:p>
    <w:p w14:paraId="5D383CC9" w14:textId="77777777" w:rsidR="008208F7" w:rsidRPr="00A83226" w:rsidRDefault="008208F7" w:rsidP="008208F7">
      <w:pPr>
        <w:pStyle w:val="FootnoteTextChar"/>
        <w:numPr>
          <w:ilvl w:val="0"/>
          <w:numId w:val="29"/>
        </w:numPr>
        <w:rPr>
          <w:rFonts w:ascii="Simplified Arabic" w:hAnsi="Simplified Arabic" w:cs="Simplified Arabic"/>
          <w:sz w:val="28"/>
          <w:szCs w:val="28"/>
        </w:rPr>
      </w:pPr>
      <w:r w:rsidRPr="00A83226">
        <w:rPr>
          <w:rStyle w:val="Header"/>
          <w:rFonts w:ascii="Simplified Arabic" w:hAnsi="Simplified Arabic" w:cs="Simplified Arabic"/>
          <w:sz w:val="28"/>
          <w:szCs w:val="28"/>
        </w:rPr>
        <w:t>David Molden, (</w:t>
      </w:r>
      <w:r w:rsidRPr="00012AE8">
        <w:rPr>
          <w:rStyle w:val="Header"/>
          <w:rFonts w:ascii="Simplified Arabic" w:hAnsi="Simplified Arabic" w:cs="Simplified Arabic"/>
          <w:sz w:val="28"/>
          <w:szCs w:val="28"/>
          <w:lang w:bidi="ar-EG"/>
        </w:rPr>
        <w:t>2019</w:t>
      </w:r>
      <w:r w:rsidRPr="00A83226">
        <w:rPr>
          <w:rStyle w:val="Header"/>
          <w:rFonts w:ascii="Simplified Arabic" w:hAnsi="Simplified Arabic" w:cs="Simplified Arabic"/>
          <w:sz w:val="28"/>
          <w:szCs w:val="28"/>
        </w:rPr>
        <w:t>). Accounting for water use and productivity, International Irrigation Management Institute, Sri Lanka</w:t>
      </w:r>
      <w:r w:rsidRPr="00A83226">
        <w:rPr>
          <w:rFonts w:ascii="Simplified Arabic" w:hAnsi="Simplified Arabic" w:cs="Simplified Arabic"/>
          <w:sz w:val="28"/>
          <w:szCs w:val="28"/>
        </w:rPr>
        <w:t>.</w:t>
      </w:r>
    </w:p>
    <w:p w14:paraId="5180CF93" w14:textId="77777777" w:rsidR="008208F7" w:rsidRPr="00A83226" w:rsidRDefault="008208F7" w:rsidP="008208F7">
      <w:pPr>
        <w:pStyle w:val="FootnoteTextChar"/>
        <w:numPr>
          <w:ilvl w:val="0"/>
          <w:numId w:val="29"/>
        </w:numPr>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Pr>
        <w:t>FAO</w:t>
      </w:r>
      <w:r w:rsidRPr="00A83226">
        <w:rPr>
          <w:rFonts w:ascii="Simplified Arabic" w:hAnsi="Simplified Arabic" w:cs="Simplified Arabic"/>
          <w:color w:val="000000" w:themeColor="text1"/>
          <w:sz w:val="28"/>
          <w:szCs w:val="28"/>
          <w:lang w:val="en-GB"/>
        </w:rPr>
        <w:t>,</w:t>
      </w:r>
      <w:r w:rsidRPr="00A83226">
        <w:rPr>
          <w:rFonts w:ascii="Simplified Arabic" w:hAnsi="Simplified Arabic" w:cs="Simplified Arabic"/>
          <w:color w:val="000000" w:themeColor="text1"/>
          <w:sz w:val="28"/>
          <w:szCs w:val="28"/>
        </w:rPr>
        <w:t xml:space="preserve"> </w:t>
      </w:r>
      <w:r w:rsidRPr="00012AE8">
        <w:rPr>
          <w:rFonts w:ascii="Simplified Arabic" w:hAnsi="Simplified Arabic" w:cs="Simplified Arabic"/>
          <w:color w:val="000000" w:themeColor="text1"/>
          <w:sz w:val="28"/>
          <w:szCs w:val="28"/>
          <w:lang w:bidi="ar-EG"/>
        </w:rPr>
        <w:t>2017</w:t>
      </w:r>
      <w:r w:rsidRPr="00A83226">
        <w:rPr>
          <w:rFonts w:ascii="Simplified Arabic" w:hAnsi="Simplified Arabic" w:cs="Simplified Arabic"/>
          <w:color w:val="000000" w:themeColor="text1"/>
          <w:sz w:val="28"/>
          <w:szCs w:val="28"/>
        </w:rPr>
        <w:t xml:space="preserve">, Water accounting and auditing: A sourcebook, by Charles Batchelor, </w:t>
      </w:r>
      <w:proofErr w:type="spellStart"/>
      <w:r w:rsidRPr="00A83226">
        <w:rPr>
          <w:rFonts w:ascii="Simplified Arabic" w:hAnsi="Simplified Arabic" w:cs="Simplified Arabic"/>
          <w:color w:val="000000" w:themeColor="text1"/>
          <w:sz w:val="28"/>
          <w:szCs w:val="28"/>
        </w:rPr>
        <w:t>Jippe</w:t>
      </w:r>
      <w:proofErr w:type="spellEnd"/>
      <w:r w:rsidRPr="00A83226">
        <w:rPr>
          <w:rFonts w:ascii="Simplified Arabic" w:hAnsi="Simplified Arabic" w:cs="Simplified Arabic"/>
          <w:color w:val="000000" w:themeColor="text1"/>
          <w:sz w:val="28"/>
          <w:szCs w:val="28"/>
        </w:rPr>
        <w:t xml:space="preserve"> Hoogeveen, jean-Marc </w:t>
      </w:r>
      <w:proofErr w:type="spellStart"/>
      <w:r w:rsidRPr="00A83226">
        <w:rPr>
          <w:rFonts w:ascii="Simplified Arabic" w:hAnsi="Simplified Arabic" w:cs="Simplified Arabic"/>
          <w:color w:val="000000" w:themeColor="text1"/>
          <w:sz w:val="28"/>
          <w:szCs w:val="28"/>
        </w:rPr>
        <w:t>Faures</w:t>
      </w:r>
      <w:proofErr w:type="spellEnd"/>
      <w:r w:rsidRPr="00A83226">
        <w:rPr>
          <w:rFonts w:ascii="Simplified Arabic" w:hAnsi="Simplified Arabic" w:cs="Simplified Arabic"/>
          <w:color w:val="000000" w:themeColor="text1"/>
          <w:sz w:val="28"/>
          <w:szCs w:val="28"/>
        </w:rPr>
        <w:t xml:space="preserve"> and </w:t>
      </w:r>
      <w:proofErr w:type="spellStart"/>
      <w:proofErr w:type="gramStart"/>
      <w:r w:rsidRPr="00A83226">
        <w:rPr>
          <w:rFonts w:ascii="Simplified Arabic" w:hAnsi="Simplified Arabic" w:cs="Simplified Arabic"/>
          <w:color w:val="000000" w:themeColor="text1"/>
          <w:sz w:val="28"/>
          <w:szCs w:val="28"/>
        </w:rPr>
        <w:t>LiviaPeiser,FAO</w:t>
      </w:r>
      <w:proofErr w:type="spellEnd"/>
      <w:proofErr w:type="gramEnd"/>
      <w:r w:rsidRPr="00A83226">
        <w:rPr>
          <w:rFonts w:ascii="Simplified Arabic" w:hAnsi="Simplified Arabic" w:cs="Simplified Arabic"/>
          <w:color w:val="000000" w:themeColor="text1"/>
          <w:sz w:val="28"/>
          <w:szCs w:val="28"/>
        </w:rPr>
        <w:t xml:space="preserve"> Water Reports No.</w:t>
      </w:r>
      <w:r w:rsidRPr="00012AE8">
        <w:rPr>
          <w:rFonts w:ascii="Simplified Arabic" w:hAnsi="Simplified Arabic" w:cs="Simplified Arabic"/>
          <w:color w:val="000000" w:themeColor="text1"/>
          <w:sz w:val="28"/>
          <w:szCs w:val="28"/>
          <w:lang w:bidi="ar-EG"/>
        </w:rPr>
        <w:t>43</w:t>
      </w:r>
      <w:r w:rsidRPr="00A83226">
        <w:rPr>
          <w:rFonts w:ascii="Simplified Arabic" w:hAnsi="Simplified Arabic" w:cs="Simplified Arabic"/>
          <w:color w:val="000000" w:themeColor="text1"/>
          <w:sz w:val="28"/>
          <w:szCs w:val="28"/>
        </w:rPr>
        <w:t>,Rome, Italy</w:t>
      </w:r>
    </w:p>
    <w:p w14:paraId="55A80B19" w14:textId="77777777" w:rsidR="008208F7" w:rsidRPr="00A83226" w:rsidRDefault="008208F7" w:rsidP="008208F7">
      <w:pPr>
        <w:pStyle w:val="FootnoteTextChar"/>
        <w:numPr>
          <w:ilvl w:val="0"/>
          <w:numId w:val="29"/>
        </w:numPr>
        <w:rPr>
          <w:rFonts w:ascii="Simplified Arabic" w:hAnsi="Simplified Arabic" w:cs="Simplified Arabic"/>
          <w:color w:val="000000" w:themeColor="text1"/>
          <w:sz w:val="28"/>
          <w:szCs w:val="28"/>
        </w:rPr>
      </w:pPr>
      <w:r w:rsidRPr="00A83226">
        <w:rPr>
          <w:rFonts w:ascii="Simplified Arabic" w:hAnsi="Simplified Arabic" w:cs="Simplified Arabic"/>
          <w:color w:val="000000" w:themeColor="text1"/>
          <w:sz w:val="28"/>
          <w:szCs w:val="28"/>
        </w:rPr>
        <w:t>François Soulard, ,</w:t>
      </w:r>
      <w:r w:rsidRPr="00012AE8">
        <w:rPr>
          <w:rFonts w:ascii="Simplified Arabic" w:hAnsi="Simplified Arabic" w:cs="Simplified Arabic"/>
          <w:color w:val="000000" w:themeColor="text1"/>
          <w:sz w:val="28"/>
          <w:szCs w:val="28"/>
          <w:lang w:bidi="ar-EG"/>
        </w:rPr>
        <w:t>2003</w:t>
      </w:r>
      <w:r w:rsidRPr="00A83226">
        <w:rPr>
          <w:rFonts w:ascii="Simplified Arabic" w:hAnsi="Simplified Arabic" w:cs="Simplified Arabic"/>
          <w:color w:val="000000" w:themeColor="text1"/>
          <w:sz w:val="28"/>
          <w:szCs w:val="28"/>
        </w:rPr>
        <w:t xml:space="preserve">, Water accounting at Statistics </w:t>
      </w:r>
      <w:proofErr w:type="gramStart"/>
      <w:r w:rsidRPr="00A83226">
        <w:rPr>
          <w:rFonts w:ascii="Simplified Arabic" w:hAnsi="Simplified Arabic" w:cs="Simplified Arabic"/>
          <w:color w:val="000000" w:themeColor="text1"/>
          <w:sz w:val="28"/>
          <w:szCs w:val="28"/>
        </w:rPr>
        <w:t>Canada :The</w:t>
      </w:r>
      <w:proofErr w:type="gramEnd"/>
      <w:r w:rsidRPr="00A83226">
        <w:rPr>
          <w:rFonts w:ascii="Simplified Arabic" w:hAnsi="Simplified Arabic" w:cs="Simplified Arabic"/>
          <w:color w:val="000000" w:themeColor="text1"/>
          <w:sz w:val="28"/>
          <w:szCs w:val="28"/>
        </w:rPr>
        <w:t xml:space="preserve"> inland fresh water assets Statistics Canada account, Paper</w:t>
      </w:r>
    </w:p>
    <w:p w14:paraId="2ABEAFFA" w14:textId="77777777" w:rsidR="008208F7" w:rsidRPr="00A83226" w:rsidRDefault="008208F7" w:rsidP="008208F7">
      <w:pPr>
        <w:pStyle w:val="FootnoteTextChar"/>
        <w:numPr>
          <w:ilvl w:val="0"/>
          <w:numId w:val="29"/>
        </w:numPr>
        <w:rPr>
          <w:rFonts w:ascii="Simplified Arabic" w:hAnsi="Simplified Arabic" w:cs="Simplified Arabic"/>
          <w:color w:val="000000" w:themeColor="text1"/>
          <w:sz w:val="28"/>
          <w:szCs w:val="28"/>
          <w:rtl/>
        </w:rPr>
      </w:pPr>
      <w:r w:rsidRPr="00A83226">
        <w:rPr>
          <w:rFonts w:ascii="Simplified Arabic" w:hAnsi="Simplified Arabic" w:cs="Simplified Arabic"/>
          <w:color w:val="000000" w:themeColor="text1"/>
          <w:sz w:val="28"/>
          <w:szCs w:val="28"/>
        </w:rPr>
        <w:t xml:space="preserve">Guido Schmidt, Fresh Thoughts Consulting </w:t>
      </w:r>
      <w:proofErr w:type="gramStart"/>
      <w:r w:rsidRPr="00A83226">
        <w:rPr>
          <w:rFonts w:ascii="Simplified Arabic" w:hAnsi="Simplified Arabic" w:cs="Simplified Arabic"/>
          <w:color w:val="000000" w:themeColor="text1"/>
          <w:sz w:val="28"/>
          <w:szCs w:val="28"/>
        </w:rPr>
        <w:t>GmbH,  Nitin</w:t>
      </w:r>
      <w:proofErr w:type="gramEnd"/>
      <w:r w:rsidRPr="00A83226">
        <w:rPr>
          <w:rFonts w:ascii="Simplified Arabic" w:hAnsi="Simplified Arabic" w:cs="Simplified Arabic"/>
          <w:color w:val="000000" w:themeColor="text1"/>
          <w:sz w:val="28"/>
          <w:szCs w:val="28"/>
        </w:rPr>
        <w:t xml:space="preserve"> Bassi, Institute for Resource Analysis and Policy Carlos Benítez Sanz,  </w:t>
      </w:r>
      <w:proofErr w:type="spellStart"/>
      <w:r w:rsidRPr="00A83226">
        <w:rPr>
          <w:rFonts w:ascii="Simplified Arabic" w:hAnsi="Simplified Arabic" w:cs="Simplified Arabic"/>
          <w:color w:val="000000" w:themeColor="text1"/>
          <w:sz w:val="28"/>
          <w:szCs w:val="28"/>
        </w:rPr>
        <w:t>Intecsa-Inarsa</w:t>
      </w:r>
      <w:proofErr w:type="spellEnd"/>
      <w:r w:rsidRPr="00A83226">
        <w:rPr>
          <w:rFonts w:ascii="Simplified Arabic" w:hAnsi="Simplified Arabic" w:cs="Simplified Arabic"/>
          <w:color w:val="000000" w:themeColor="text1"/>
          <w:sz w:val="28"/>
          <w:szCs w:val="28"/>
        </w:rPr>
        <w:t xml:space="preserve"> , Blueprint for National Water Accounting Framework in India</w:t>
      </w:r>
    </w:p>
    <w:p w14:paraId="7071C0E4" w14:textId="77777777" w:rsidR="008208F7" w:rsidRPr="00A83226" w:rsidRDefault="008208F7" w:rsidP="008208F7">
      <w:pPr>
        <w:pStyle w:val="FootnoteTextChar"/>
        <w:numPr>
          <w:ilvl w:val="0"/>
          <w:numId w:val="29"/>
        </w:numPr>
        <w:rPr>
          <w:rFonts w:ascii="Simplified Arabic" w:hAnsi="Simplified Arabic" w:cs="Simplified Arabic"/>
          <w:sz w:val="28"/>
          <w:szCs w:val="28"/>
          <w:rtl/>
        </w:rPr>
      </w:pPr>
      <w:r w:rsidRPr="00A83226">
        <w:rPr>
          <w:rFonts w:ascii="Simplified Arabic" w:hAnsi="Simplified Arabic" w:cs="Simplified Arabic"/>
          <w:sz w:val="28"/>
          <w:szCs w:val="28"/>
        </w:rPr>
        <w:t xml:space="preserve">Karimi, P., </w:t>
      </w:r>
      <w:proofErr w:type="spellStart"/>
      <w:r w:rsidRPr="00A83226">
        <w:rPr>
          <w:rFonts w:ascii="Simplified Arabic" w:hAnsi="Simplified Arabic" w:cs="Simplified Arabic"/>
          <w:sz w:val="28"/>
          <w:szCs w:val="28"/>
        </w:rPr>
        <w:t>Bastiaanssen</w:t>
      </w:r>
      <w:proofErr w:type="spellEnd"/>
      <w:r w:rsidRPr="00A83226">
        <w:rPr>
          <w:rFonts w:ascii="Simplified Arabic" w:hAnsi="Simplified Arabic" w:cs="Simplified Arabic"/>
          <w:sz w:val="28"/>
          <w:szCs w:val="28"/>
        </w:rPr>
        <w:t>, W. G. M. and Molden, D.  (</w:t>
      </w:r>
      <w:r w:rsidRPr="00012AE8">
        <w:rPr>
          <w:rFonts w:ascii="Simplified Arabic" w:hAnsi="Simplified Arabic" w:cs="Simplified Arabic"/>
          <w:sz w:val="28"/>
          <w:szCs w:val="28"/>
          <w:lang w:bidi="ar-EG"/>
        </w:rPr>
        <w:t>2013</w:t>
      </w:r>
      <w:r w:rsidRPr="00A83226">
        <w:rPr>
          <w:rFonts w:ascii="Simplified Arabic" w:hAnsi="Simplified Arabic" w:cs="Simplified Arabic"/>
          <w:sz w:val="28"/>
          <w:szCs w:val="28"/>
        </w:rPr>
        <w:t>). Water accounting (+) plus – Water accounting procedure for complex river basins on satellite measurements, Hydrology and Earth System Sciences</w:t>
      </w:r>
    </w:p>
    <w:p w14:paraId="5701D813" w14:textId="77777777" w:rsidR="008208F7" w:rsidRPr="00A83226" w:rsidRDefault="008208F7" w:rsidP="008208F7">
      <w:pPr>
        <w:pStyle w:val="FootnoteTextChar"/>
        <w:rPr>
          <w:rFonts w:ascii="Simplified Arabic" w:hAnsi="Simplified Arabic" w:cs="Simplified Arabic"/>
          <w:color w:val="000000" w:themeColor="text1"/>
          <w:sz w:val="28"/>
          <w:szCs w:val="28"/>
          <w:rtl/>
        </w:rPr>
      </w:pPr>
    </w:p>
    <w:p w14:paraId="7CCB2472" w14:textId="77777777" w:rsidR="008208F7" w:rsidRPr="00A83226" w:rsidRDefault="008208F7" w:rsidP="008208F7">
      <w:pPr>
        <w:pStyle w:val="Heading3Char"/>
        <w:numPr>
          <w:ilvl w:val="0"/>
          <w:numId w:val="29"/>
        </w:numPr>
        <w:spacing w:after="0" w:line="240" w:lineRule="auto"/>
        <w:rPr>
          <w:rStyle w:val="Header"/>
          <w:rFonts w:ascii="Simplified Arabic" w:hAnsi="Simplified Arabic" w:cs="Simplified Arabic"/>
          <w:sz w:val="28"/>
          <w:szCs w:val="28"/>
          <w:lang w:bidi="ar-EG"/>
        </w:rPr>
      </w:pPr>
      <w:r w:rsidRPr="00A83226">
        <w:rPr>
          <w:rStyle w:val="Header"/>
          <w:rFonts w:ascii="Simplified Arabic" w:hAnsi="Simplified Arabic" w:cs="Simplified Arabic"/>
          <w:sz w:val="28"/>
          <w:szCs w:val="28"/>
          <w:lang w:bidi="ar-EG"/>
        </w:rPr>
        <w:t>IMPREX</w:t>
      </w:r>
      <w:r w:rsidRPr="00A83226">
        <w:rPr>
          <w:rFonts w:ascii="Simplified Arabic" w:hAnsi="Simplified Arabic" w:cs="Simplified Arabic"/>
          <w:sz w:val="28"/>
          <w:szCs w:val="28"/>
          <w:lang w:bidi="ar-EG"/>
        </w:rPr>
        <w:t>,(</w:t>
      </w:r>
      <w:r w:rsidRPr="00012AE8">
        <w:rPr>
          <w:rStyle w:val="Header"/>
          <w:rFonts w:ascii="Simplified Arabic" w:hAnsi="Simplified Arabic" w:cs="Simplified Arabic"/>
          <w:sz w:val="28"/>
          <w:szCs w:val="28"/>
          <w:lang w:bidi="ar-EG"/>
        </w:rPr>
        <w:t>2015</w:t>
      </w:r>
      <w:r w:rsidRPr="00A83226">
        <w:rPr>
          <w:rStyle w:val="Header"/>
          <w:rFonts w:ascii="Simplified Arabic" w:hAnsi="Simplified Arabic" w:cs="Simplified Arabic"/>
          <w:sz w:val="28"/>
          <w:szCs w:val="28"/>
          <w:lang w:bidi="ar-EG"/>
        </w:rPr>
        <w:t>-</w:t>
      </w:r>
      <w:r w:rsidRPr="00012AE8">
        <w:rPr>
          <w:rStyle w:val="Header"/>
          <w:rFonts w:ascii="Simplified Arabic" w:hAnsi="Simplified Arabic" w:cs="Simplified Arabic"/>
          <w:sz w:val="28"/>
          <w:szCs w:val="28"/>
          <w:lang w:bidi="ar-EG"/>
        </w:rPr>
        <w:t>2019</w:t>
      </w:r>
      <w:r w:rsidRPr="00A83226">
        <w:rPr>
          <w:rFonts w:ascii="Simplified Arabic" w:hAnsi="Simplified Arabic" w:cs="Simplified Arabic"/>
          <w:sz w:val="28"/>
          <w:szCs w:val="28"/>
          <w:lang w:bidi="ar-EG"/>
        </w:rPr>
        <w:t>)</w:t>
      </w:r>
      <w:r w:rsidRPr="00A83226">
        <w:rPr>
          <w:rStyle w:val="Header"/>
          <w:rFonts w:ascii="Simplified Arabic" w:hAnsi="Simplified Arabic" w:cs="Simplified Arabic"/>
          <w:sz w:val="28"/>
          <w:szCs w:val="28"/>
          <w:lang w:bidi="ar-EG"/>
        </w:rPr>
        <w:t>,water accounting to report future water stress for agriculture</w:t>
      </w:r>
    </w:p>
    <w:p w14:paraId="18421790" w14:textId="77777777" w:rsidR="008208F7" w:rsidRPr="00A83226" w:rsidRDefault="008208F7" w:rsidP="008208F7">
      <w:pPr>
        <w:pStyle w:val="Heading3Char"/>
        <w:spacing w:after="0" w:line="240" w:lineRule="auto"/>
        <w:rPr>
          <w:rFonts w:ascii="Simplified Arabic" w:hAnsi="Simplified Arabic" w:cs="Simplified Arabic"/>
          <w:sz w:val="28"/>
          <w:szCs w:val="28"/>
          <w:lang w:bidi="ar-EG"/>
        </w:rPr>
      </w:pPr>
      <w:r w:rsidRPr="00A83226">
        <w:rPr>
          <w:rStyle w:val="Header"/>
          <w:rFonts w:ascii="Simplified Arabic" w:hAnsi="Simplified Arabic" w:cs="Simplified Arabic"/>
          <w:sz w:val="28"/>
          <w:szCs w:val="28"/>
          <w:lang w:bidi="ar-EG"/>
        </w:rPr>
        <w:t>https://imprex.eu › water-accounting-for-agriculture</w:t>
      </w:r>
    </w:p>
    <w:p w14:paraId="3A8EA363" w14:textId="77777777" w:rsidR="008208F7" w:rsidRPr="00A83226" w:rsidRDefault="008208F7" w:rsidP="008208F7">
      <w:pPr>
        <w:spacing w:after="0" w:line="240" w:lineRule="auto"/>
        <w:rPr>
          <w:rFonts w:ascii="Simplified Arabic" w:hAnsi="Simplified Arabic" w:cs="Simplified Arabic"/>
          <w:sz w:val="28"/>
          <w:szCs w:val="28"/>
          <w:lang w:bidi="ar-EG"/>
        </w:rPr>
      </w:pPr>
    </w:p>
    <w:p w14:paraId="0D1EF006" w14:textId="77777777" w:rsidR="008208F7" w:rsidRPr="00A83226" w:rsidRDefault="008208F7" w:rsidP="008208F7">
      <w:pPr>
        <w:pStyle w:val="FootnoteTextChar"/>
        <w:numPr>
          <w:ilvl w:val="0"/>
          <w:numId w:val="29"/>
        </w:numPr>
        <w:rPr>
          <w:rStyle w:val="Header"/>
          <w:rFonts w:ascii="Simplified Arabic" w:hAnsi="Simplified Arabic" w:cs="Simplified Arabic"/>
          <w:sz w:val="28"/>
          <w:szCs w:val="28"/>
        </w:rPr>
      </w:pPr>
      <w:r w:rsidRPr="00A83226">
        <w:rPr>
          <w:rStyle w:val="Header"/>
          <w:rFonts w:ascii="Simplified Arabic" w:hAnsi="Simplified Arabic" w:cs="Simplified Arabic"/>
          <w:sz w:val="28"/>
          <w:szCs w:val="28"/>
        </w:rPr>
        <w:t xml:space="preserve">IWMI Data &amp; Tools- CGIAR, </w:t>
      </w:r>
      <w:r w:rsidRPr="00012AE8">
        <w:rPr>
          <w:rStyle w:val="Header"/>
          <w:rFonts w:ascii="Simplified Arabic" w:hAnsi="Simplified Arabic" w:cs="Simplified Arabic"/>
          <w:sz w:val="28"/>
          <w:szCs w:val="28"/>
          <w:lang w:bidi="ar-EG"/>
        </w:rPr>
        <w:t>2018</w:t>
      </w:r>
      <w:r w:rsidRPr="00A83226">
        <w:rPr>
          <w:rStyle w:val="Header"/>
          <w:rFonts w:ascii="Simplified Arabic" w:hAnsi="Simplified Arabic" w:cs="Simplified Arabic"/>
          <w:sz w:val="28"/>
          <w:szCs w:val="28"/>
        </w:rPr>
        <w:t>,Water Accounting</w:t>
      </w:r>
    </w:p>
    <w:p w14:paraId="76EACE99" w14:textId="77777777" w:rsidR="008208F7" w:rsidRPr="00A83226" w:rsidRDefault="008208F7" w:rsidP="008208F7">
      <w:pPr>
        <w:pStyle w:val="Heading3Char"/>
        <w:spacing w:after="0" w:line="240" w:lineRule="auto"/>
        <w:rPr>
          <w:rFonts w:ascii="Simplified Arabic" w:hAnsi="Simplified Arabic" w:cs="Simplified Arabic"/>
          <w:sz w:val="28"/>
          <w:szCs w:val="28"/>
        </w:rPr>
      </w:pPr>
      <w:r w:rsidRPr="00A83226">
        <w:rPr>
          <w:rStyle w:val="Header"/>
          <w:rFonts w:ascii="Simplified Arabic" w:hAnsi="Simplified Arabic" w:cs="Simplified Arabic"/>
          <w:sz w:val="28"/>
          <w:szCs w:val="28"/>
        </w:rPr>
        <w:t>www.iwmi.cgiar.org › Data and Tools</w:t>
      </w:r>
    </w:p>
    <w:p w14:paraId="2904BB2B" w14:textId="77777777" w:rsidR="008208F7" w:rsidRPr="00A83226" w:rsidRDefault="008208F7" w:rsidP="008208F7">
      <w:pPr>
        <w:spacing w:after="0" w:line="240" w:lineRule="auto"/>
        <w:rPr>
          <w:rStyle w:val="Header"/>
          <w:rFonts w:ascii="Simplified Arabic" w:hAnsi="Simplified Arabic" w:cs="Simplified Arabic"/>
          <w:sz w:val="28"/>
          <w:szCs w:val="28"/>
        </w:rPr>
      </w:pPr>
    </w:p>
    <w:p w14:paraId="358D3691" w14:textId="77777777" w:rsidR="008208F7" w:rsidRPr="00A83226" w:rsidRDefault="008208F7" w:rsidP="008208F7">
      <w:pPr>
        <w:pStyle w:val="FootnoteTextChar"/>
        <w:numPr>
          <w:ilvl w:val="0"/>
          <w:numId w:val="29"/>
        </w:numPr>
        <w:rPr>
          <w:rStyle w:val="Header"/>
          <w:rFonts w:ascii="Simplified Arabic" w:hAnsi="Simplified Arabic" w:cs="Simplified Arabic"/>
          <w:sz w:val="28"/>
          <w:szCs w:val="28"/>
        </w:rPr>
      </w:pPr>
      <w:r w:rsidRPr="00A83226">
        <w:rPr>
          <w:rStyle w:val="Header"/>
          <w:rFonts w:ascii="Simplified Arabic" w:hAnsi="Simplified Arabic" w:cs="Simplified Arabic"/>
          <w:sz w:val="28"/>
          <w:szCs w:val="28"/>
        </w:rPr>
        <w:t>Maria Pedro-</w:t>
      </w:r>
      <w:proofErr w:type="spellStart"/>
      <w:r w:rsidRPr="00A83226">
        <w:rPr>
          <w:rStyle w:val="Header"/>
          <w:rFonts w:ascii="Simplified Arabic" w:hAnsi="Simplified Arabic" w:cs="Simplified Arabic"/>
          <w:sz w:val="28"/>
          <w:szCs w:val="28"/>
        </w:rPr>
        <w:t>Monzonísa</w:t>
      </w:r>
      <w:proofErr w:type="spellEnd"/>
      <w:r w:rsidRPr="00A83226">
        <w:rPr>
          <w:rStyle w:val="Header"/>
          <w:rFonts w:ascii="Simplified Arabic" w:hAnsi="Simplified Arabic" w:cs="Simplified Arabic"/>
          <w:sz w:val="28"/>
          <w:szCs w:val="28"/>
        </w:rPr>
        <w:t xml:space="preserve">, , Mauro del </w:t>
      </w:r>
      <w:proofErr w:type="spellStart"/>
      <w:r w:rsidRPr="00A83226">
        <w:rPr>
          <w:rStyle w:val="Header"/>
          <w:rFonts w:ascii="Simplified Arabic" w:hAnsi="Simplified Arabic" w:cs="Simplified Arabic"/>
          <w:sz w:val="28"/>
          <w:szCs w:val="28"/>
        </w:rPr>
        <w:t>Longob</w:t>
      </w:r>
      <w:proofErr w:type="spellEnd"/>
      <w:r w:rsidRPr="00A83226">
        <w:rPr>
          <w:rStyle w:val="Header"/>
          <w:rFonts w:ascii="Simplified Arabic" w:hAnsi="Simplified Arabic" w:cs="Simplified Arabic"/>
          <w:sz w:val="28"/>
          <w:szCs w:val="28"/>
        </w:rPr>
        <w:t xml:space="preserve">, Abel </w:t>
      </w:r>
      <w:proofErr w:type="spellStart"/>
      <w:r w:rsidRPr="00A83226">
        <w:rPr>
          <w:rStyle w:val="Header"/>
          <w:rFonts w:ascii="Simplified Arabic" w:hAnsi="Simplified Arabic" w:cs="Simplified Arabic"/>
          <w:sz w:val="28"/>
          <w:szCs w:val="28"/>
        </w:rPr>
        <w:t>Soleraa</w:t>
      </w:r>
      <w:proofErr w:type="spellEnd"/>
      <w:r w:rsidRPr="00A83226">
        <w:rPr>
          <w:rStyle w:val="Header"/>
          <w:rFonts w:ascii="Simplified Arabic" w:hAnsi="Simplified Arabic" w:cs="Simplified Arabic"/>
          <w:sz w:val="28"/>
          <w:szCs w:val="28"/>
        </w:rPr>
        <w:t xml:space="preserve">, Silvano </w:t>
      </w:r>
      <w:proofErr w:type="spellStart"/>
      <w:r w:rsidRPr="00A83226">
        <w:rPr>
          <w:rStyle w:val="Header"/>
          <w:rFonts w:ascii="Simplified Arabic" w:hAnsi="Simplified Arabic" w:cs="Simplified Arabic"/>
          <w:sz w:val="28"/>
          <w:szCs w:val="28"/>
        </w:rPr>
        <w:t>Pecorab</w:t>
      </w:r>
      <w:proofErr w:type="spellEnd"/>
      <w:r w:rsidRPr="00A83226">
        <w:rPr>
          <w:rStyle w:val="Header"/>
          <w:rFonts w:ascii="Simplified Arabic" w:hAnsi="Simplified Arabic" w:cs="Simplified Arabic"/>
          <w:sz w:val="28"/>
          <w:szCs w:val="28"/>
        </w:rPr>
        <w:t xml:space="preserve">, Joaquín </w:t>
      </w:r>
      <w:proofErr w:type="spellStart"/>
      <w:r w:rsidRPr="00A83226">
        <w:rPr>
          <w:rStyle w:val="Header"/>
          <w:rFonts w:ascii="Simplified Arabic" w:hAnsi="Simplified Arabic" w:cs="Simplified Arabic"/>
          <w:sz w:val="28"/>
          <w:szCs w:val="28"/>
        </w:rPr>
        <w:t>Andreua</w:t>
      </w:r>
      <w:proofErr w:type="spellEnd"/>
      <w:r w:rsidRPr="00A83226">
        <w:rPr>
          <w:rStyle w:val="Header"/>
          <w:rFonts w:ascii="Simplified Arabic" w:hAnsi="Simplified Arabic" w:cs="Simplified Arabic"/>
          <w:sz w:val="28"/>
          <w:szCs w:val="28"/>
        </w:rPr>
        <w:t xml:space="preserve">, </w:t>
      </w:r>
      <w:r w:rsidRPr="00012AE8">
        <w:rPr>
          <w:rStyle w:val="Header"/>
          <w:rFonts w:ascii="Simplified Arabic" w:hAnsi="Simplified Arabic" w:cs="Simplified Arabic"/>
          <w:sz w:val="28"/>
          <w:szCs w:val="28"/>
          <w:lang w:bidi="ar-EG"/>
        </w:rPr>
        <w:t>2016</w:t>
      </w:r>
      <w:r w:rsidRPr="00A83226">
        <w:rPr>
          <w:rStyle w:val="Header"/>
          <w:rFonts w:ascii="Simplified Arabic" w:hAnsi="Simplified Arabic" w:cs="Simplified Arabic"/>
          <w:sz w:val="28"/>
          <w:szCs w:val="28"/>
        </w:rPr>
        <w:t>, Water accounting in the Po River Basin applied to climate change scenarios</w:t>
      </w:r>
    </w:p>
    <w:p w14:paraId="05731945" w14:textId="77777777" w:rsidR="008208F7" w:rsidRPr="00A83226" w:rsidRDefault="008208F7" w:rsidP="008208F7">
      <w:pPr>
        <w:spacing w:after="0" w:line="240" w:lineRule="auto"/>
        <w:rPr>
          <w:rStyle w:val="Header"/>
          <w:rFonts w:ascii="Simplified Arabic" w:hAnsi="Simplified Arabic" w:cs="Simplified Arabic"/>
          <w:b/>
          <w:bCs/>
          <w:sz w:val="28"/>
          <w:szCs w:val="28"/>
          <w:u w:val="single"/>
          <w:lang w:bidi="ar-EG"/>
        </w:rPr>
      </w:pPr>
    </w:p>
    <w:p w14:paraId="2B9D0F36" w14:textId="77777777" w:rsidR="008208F7" w:rsidRPr="00A83226" w:rsidRDefault="008208F7" w:rsidP="008208F7">
      <w:pPr>
        <w:pStyle w:val="CommentText"/>
        <w:numPr>
          <w:ilvl w:val="0"/>
          <w:numId w:val="29"/>
        </w:numPr>
        <w:jc w:val="both"/>
        <w:rPr>
          <w:rFonts w:ascii="Simplified Arabic" w:hAnsi="Simplified Arabic" w:cs="Simplified Arabic"/>
          <w:sz w:val="28"/>
          <w:szCs w:val="28"/>
          <w:rtl/>
          <w:lang w:bidi="ar-EG"/>
        </w:rPr>
      </w:pPr>
      <w:proofErr w:type="spellStart"/>
      <w:proofErr w:type="gramStart"/>
      <w:r w:rsidRPr="00A83226">
        <w:rPr>
          <w:rFonts w:ascii="Simplified Arabic" w:hAnsi="Simplified Arabic" w:cs="Simplified Arabic"/>
          <w:sz w:val="28"/>
          <w:szCs w:val="28"/>
          <w:lang w:bidi="ar-EG"/>
        </w:rPr>
        <w:t>Mekonnen,M.M</w:t>
      </w:r>
      <w:proofErr w:type="spellEnd"/>
      <w:r w:rsidRPr="00A83226">
        <w:rPr>
          <w:rFonts w:ascii="Simplified Arabic" w:hAnsi="Simplified Arabic" w:cs="Simplified Arabic"/>
          <w:sz w:val="28"/>
          <w:szCs w:val="28"/>
          <w:lang w:bidi="ar-EG"/>
        </w:rPr>
        <w:t>.</w:t>
      </w:r>
      <w:proofErr w:type="gramEnd"/>
      <w:r w:rsidRPr="00A83226">
        <w:rPr>
          <w:rFonts w:ascii="Simplified Arabic" w:hAnsi="Simplified Arabic" w:cs="Simplified Arabic"/>
          <w:sz w:val="28"/>
          <w:szCs w:val="28"/>
          <w:lang w:bidi="ar-EG"/>
        </w:rPr>
        <w:t xml:space="preserve"> and Hoekstra A.Y., The </w:t>
      </w:r>
      <w:proofErr w:type="spellStart"/>
      <w:r w:rsidRPr="00A83226">
        <w:rPr>
          <w:rFonts w:ascii="Simplified Arabic" w:hAnsi="Simplified Arabic" w:cs="Simplified Arabic"/>
          <w:sz w:val="28"/>
          <w:szCs w:val="28"/>
          <w:lang w:bidi="ar-EG"/>
        </w:rPr>
        <w:t>green,blue</w:t>
      </w:r>
      <w:proofErr w:type="spellEnd"/>
      <w:r w:rsidRPr="00A83226">
        <w:rPr>
          <w:rFonts w:ascii="Simplified Arabic" w:hAnsi="Simplified Arabic" w:cs="Simplified Arabic"/>
          <w:sz w:val="28"/>
          <w:szCs w:val="28"/>
          <w:lang w:bidi="ar-EG"/>
        </w:rPr>
        <w:t xml:space="preserve"> and grey water footprint of crops and derived crop products, UNASCO - IHE, value of water research report series NO</w:t>
      </w:r>
      <w:r w:rsidRPr="00012AE8">
        <w:rPr>
          <w:rFonts w:ascii="Simplified Arabic" w:hAnsi="Simplified Arabic" w:cs="Simplified Arabic"/>
          <w:sz w:val="28"/>
          <w:szCs w:val="28"/>
          <w:lang w:bidi="ar-EG"/>
        </w:rPr>
        <w:t>47</w:t>
      </w:r>
      <w:r w:rsidRPr="00A83226">
        <w:rPr>
          <w:rFonts w:ascii="Simplified Arabic" w:hAnsi="Simplified Arabic" w:cs="Simplified Arabic"/>
          <w:sz w:val="28"/>
          <w:szCs w:val="28"/>
          <w:lang w:bidi="ar-EG"/>
        </w:rPr>
        <w:t xml:space="preserve">, December </w:t>
      </w:r>
      <w:r w:rsidRPr="00012AE8">
        <w:rPr>
          <w:rFonts w:ascii="Simplified Arabic" w:hAnsi="Simplified Arabic" w:cs="Simplified Arabic"/>
          <w:sz w:val="28"/>
          <w:szCs w:val="28"/>
          <w:lang w:bidi="ar-EG"/>
        </w:rPr>
        <w:t>2010</w:t>
      </w:r>
    </w:p>
    <w:p w14:paraId="435D455C" w14:textId="77777777" w:rsidR="008208F7" w:rsidRPr="00A83226" w:rsidRDefault="008208F7" w:rsidP="008208F7">
      <w:pPr>
        <w:pStyle w:val="CommentText"/>
        <w:numPr>
          <w:ilvl w:val="0"/>
          <w:numId w:val="29"/>
        </w:numPr>
        <w:jc w:val="both"/>
        <w:rPr>
          <w:rFonts w:ascii="Simplified Arabic" w:hAnsi="Simplified Arabic" w:cs="Simplified Arabic"/>
          <w:sz w:val="28"/>
          <w:szCs w:val="28"/>
          <w:lang w:bidi="ar-EG"/>
        </w:rPr>
      </w:pPr>
      <w:r w:rsidRPr="00A83226">
        <w:rPr>
          <w:rFonts w:ascii="Simplified Arabic" w:hAnsi="Simplified Arabic" w:cs="Simplified Arabic"/>
          <w:sz w:val="28"/>
          <w:szCs w:val="28"/>
          <w:lang w:bidi="ar-EG"/>
        </w:rPr>
        <w:t>Mike Muller, January,</w:t>
      </w:r>
      <w:r w:rsidRPr="00012AE8">
        <w:rPr>
          <w:rFonts w:ascii="Simplified Arabic" w:hAnsi="Simplified Arabic" w:cs="Simplified Arabic"/>
          <w:sz w:val="28"/>
          <w:szCs w:val="28"/>
          <w:lang w:bidi="ar-EG"/>
        </w:rPr>
        <w:t>2012</w:t>
      </w:r>
      <w:r w:rsidRPr="00A83226">
        <w:rPr>
          <w:rFonts w:ascii="Simplified Arabic" w:hAnsi="Simplified Arabic" w:cs="Simplified Arabic"/>
          <w:sz w:val="28"/>
          <w:szCs w:val="28"/>
          <w:lang w:bidi="ar-EG"/>
        </w:rPr>
        <w:t>, Water accounting, corporate sustainability and the public interest</w:t>
      </w:r>
    </w:p>
    <w:p w14:paraId="6C3AC3D8" w14:textId="77777777" w:rsidR="008208F7" w:rsidRPr="00A83226" w:rsidRDefault="008208F7" w:rsidP="008208F7">
      <w:pPr>
        <w:pStyle w:val="CommentText"/>
        <w:jc w:val="both"/>
        <w:rPr>
          <w:rFonts w:ascii="Simplified Arabic" w:hAnsi="Simplified Arabic" w:cs="Simplified Arabic"/>
          <w:sz w:val="28"/>
          <w:szCs w:val="28"/>
          <w:lang w:bidi="ar-EG"/>
        </w:rPr>
      </w:pPr>
    </w:p>
    <w:p w14:paraId="2578251D" w14:textId="77777777" w:rsidR="008208F7" w:rsidRPr="00A83226" w:rsidRDefault="008208F7" w:rsidP="008208F7">
      <w:pPr>
        <w:pStyle w:val="CommentText"/>
        <w:numPr>
          <w:ilvl w:val="0"/>
          <w:numId w:val="29"/>
        </w:numPr>
        <w:jc w:val="both"/>
        <w:rPr>
          <w:rFonts w:ascii="Simplified Arabic" w:hAnsi="Simplified Arabic" w:cs="Simplified Arabic"/>
          <w:sz w:val="28"/>
          <w:szCs w:val="28"/>
        </w:rPr>
      </w:pPr>
      <w:r w:rsidRPr="00A83226">
        <w:rPr>
          <w:rFonts w:ascii="Simplified Arabic" w:hAnsi="Simplified Arabic" w:cs="Simplified Arabic"/>
          <w:color w:val="0D0D0D" w:themeColor="text1" w:themeTint="F2"/>
          <w:sz w:val="28"/>
          <w:szCs w:val="28"/>
        </w:rPr>
        <w:t xml:space="preserve">Michael Vardon, Manfred Lenzen, Stuart </w:t>
      </w:r>
      <w:proofErr w:type="spellStart"/>
      <w:r w:rsidRPr="00A83226">
        <w:rPr>
          <w:rFonts w:ascii="Simplified Arabic" w:hAnsi="Simplified Arabic" w:cs="Simplified Arabic"/>
          <w:color w:val="0D0D0D" w:themeColor="text1" w:themeTint="F2"/>
          <w:sz w:val="28"/>
          <w:szCs w:val="28"/>
        </w:rPr>
        <w:t>Peevor</w:t>
      </w:r>
      <w:proofErr w:type="spellEnd"/>
      <w:r w:rsidRPr="00A83226">
        <w:rPr>
          <w:rFonts w:ascii="Simplified Arabic" w:hAnsi="Simplified Arabic" w:cs="Simplified Arabic"/>
          <w:color w:val="0D0D0D" w:themeColor="text1" w:themeTint="F2"/>
          <w:sz w:val="28"/>
          <w:szCs w:val="28"/>
        </w:rPr>
        <w:t xml:space="preserve">, Mette Creaser, December </w:t>
      </w:r>
      <w:r w:rsidRPr="00012AE8">
        <w:rPr>
          <w:rFonts w:ascii="Simplified Arabic" w:hAnsi="Simplified Arabic" w:cs="Simplified Arabic"/>
          <w:color w:val="0D0D0D" w:themeColor="text1" w:themeTint="F2"/>
          <w:sz w:val="28"/>
          <w:szCs w:val="28"/>
          <w:lang w:bidi="ar-EG"/>
        </w:rPr>
        <w:t>2006</w:t>
      </w:r>
      <w:r w:rsidRPr="00A83226">
        <w:rPr>
          <w:rFonts w:ascii="Simplified Arabic" w:hAnsi="Simplified Arabic" w:cs="Simplified Arabic"/>
          <w:color w:val="0D0D0D" w:themeColor="text1" w:themeTint="F2"/>
          <w:sz w:val="28"/>
          <w:szCs w:val="28"/>
        </w:rPr>
        <w:t>, Water accounting in Australia, Article</w:t>
      </w:r>
    </w:p>
    <w:p w14:paraId="0D3495E4" w14:textId="77777777" w:rsidR="008208F7" w:rsidRPr="00A83226" w:rsidRDefault="008208F7" w:rsidP="008208F7">
      <w:pPr>
        <w:pStyle w:val="Heading3Char"/>
        <w:numPr>
          <w:ilvl w:val="0"/>
          <w:numId w:val="29"/>
        </w:numPr>
        <w:shd w:val="clear" w:color="auto" w:fill="FFFFFF"/>
        <w:spacing w:after="0" w:line="240" w:lineRule="auto"/>
        <w:rPr>
          <w:rFonts w:ascii="Simplified Arabic" w:hAnsi="Simplified Arabic" w:cs="Simplified Arabic"/>
          <w:sz w:val="28"/>
          <w:szCs w:val="28"/>
        </w:rPr>
      </w:pPr>
      <w:r w:rsidRPr="00A83226">
        <w:rPr>
          <w:rFonts w:ascii="Simplified Arabic" w:hAnsi="Simplified Arabic" w:cs="Simplified Arabic"/>
          <w:sz w:val="28"/>
          <w:szCs w:val="28"/>
        </w:rPr>
        <w:t>Turner, G. M.  </w:t>
      </w:r>
      <w:proofErr w:type="gramStart"/>
      <w:r w:rsidRPr="00A83226">
        <w:rPr>
          <w:rFonts w:ascii="Simplified Arabic" w:hAnsi="Simplified Arabic" w:cs="Simplified Arabic"/>
          <w:sz w:val="28"/>
          <w:szCs w:val="28"/>
        </w:rPr>
        <w:t>Baynes</w:t>
      </w:r>
      <w:r w:rsidRPr="00A83226">
        <w:rPr>
          <w:rFonts w:ascii="Simplified Arabic" w:hAnsi="Simplified Arabic" w:cs="Simplified Arabic"/>
          <w:sz w:val="28"/>
          <w:szCs w:val="28"/>
          <w:rtl/>
        </w:rPr>
        <w:t xml:space="preserve"> </w:t>
      </w:r>
      <w:r w:rsidRPr="00A83226">
        <w:rPr>
          <w:rFonts w:ascii="Simplified Arabic" w:hAnsi="Simplified Arabic" w:cs="Simplified Arabic"/>
          <w:sz w:val="28"/>
          <w:szCs w:val="28"/>
        </w:rPr>
        <w:t>,</w:t>
      </w:r>
      <w:proofErr w:type="gramEnd"/>
      <w:r w:rsidRPr="00A83226">
        <w:rPr>
          <w:rFonts w:ascii="Simplified Arabic" w:hAnsi="Simplified Arabic" w:cs="Simplified Arabic"/>
          <w:sz w:val="28"/>
          <w:szCs w:val="28"/>
        </w:rPr>
        <w:t xml:space="preserve"> T. M., and  McInnis, B. C. (</w:t>
      </w:r>
      <w:r w:rsidRPr="00012AE8">
        <w:rPr>
          <w:rFonts w:ascii="Simplified Arabic" w:hAnsi="Simplified Arabic" w:cs="Simplified Arabic"/>
          <w:sz w:val="28"/>
          <w:szCs w:val="28"/>
          <w:lang w:bidi="ar-EG"/>
        </w:rPr>
        <w:t>2010</w:t>
      </w:r>
      <w:r w:rsidRPr="00A83226">
        <w:rPr>
          <w:rFonts w:ascii="Simplified Arabic" w:hAnsi="Simplified Arabic" w:cs="Simplified Arabic"/>
          <w:sz w:val="28"/>
          <w:szCs w:val="28"/>
        </w:rPr>
        <w:t xml:space="preserve">). Water Accounting System for strategy water management, </w:t>
      </w:r>
      <w:hyperlink r:id="rId23" w:tooltip="Water Resources Management" w:history="1">
        <w:r w:rsidRPr="00A83226">
          <w:rPr>
            <w:rFonts w:ascii="Simplified Arabic" w:hAnsi="Simplified Arabic" w:cs="Simplified Arabic"/>
            <w:sz w:val="28"/>
            <w:szCs w:val="28"/>
          </w:rPr>
          <w:t>Water Resources Management</w:t>
        </w:r>
      </w:hyperlink>
      <w:r w:rsidRPr="00A83226">
        <w:rPr>
          <w:rFonts w:ascii="Simplified Arabic" w:hAnsi="Simplified Arabic" w:cs="Simplified Arabic"/>
          <w:sz w:val="28"/>
          <w:szCs w:val="28"/>
        </w:rPr>
        <w:t xml:space="preserve">, Volume </w:t>
      </w:r>
      <w:r w:rsidRPr="00012AE8">
        <w:rPr>
          <w:rFonts w:ascii="Simplified Arabic" w:hAnsi="Simplified Arabic" w:cs="Simplified Arabic"/>
          <w:sz w:val="28"/>
          <w:szCs w:val="28"/>
          <w:lang w:bidi="ar-EG"/>
        </w:rPr>
        <w:t>24</w:t>
      </w:r>
      <w:r w:rsidRPr="00A83226">
        <w:rPr>
          <w:rFonts w:ascii="Simplified Arabic" w:hAnsi="Simplified Arabic" w:cs="Simplified Arabic"/>
          <w:sz w:val="28"/>
          <w:szCs w:val="28"/>
          <w:rtl/>
        </w:rPr>
        <w:t>)</w:t>
      </w:r>
      <w:r w:rsidRPr="00A83226">
        <w:rPr>
          <w:rFonts w:ascii="Simplified Arabic" w:hAnsi="Simplified Arabic" w:cs="Simplified Arabic"/>
          <w:sz w:val="28"/>
          <w:szCs w:val="28"/>
        </w:rPr>
        <w:t xml:space="preserve"> </w:t>
      </w:r>
      <w:r w:rsidRPr="00012AE8">
        <w:rPr>
          <w:rFonts w:ascii="Simplified Arabic" w:hAnsi="Simplified Arabic" w:cs="Simplified Arabic"/>
          <w:sz w:val="28"/>
          <w:szCs w:val="28"/>
          <w:lang w:bidi="ar-EG"/>
        </w:rPr>
        <w:t>3</w:t>
      </w:r>
      <w:r w:rsidRPr="00A83226">
        <w:rPr>
          <w:rFonts w:ascii="Simplified Arabic" w:hAnsi="Simplified Arabic" w:cs="Simplified Arabic"/>
          <w:sz w:val="28"/>
          <w:szCs w:val="28"/>
        </w:rPr>
        <w:t xml:space="preserve">), </w:t>
      </w:r>
      <w:r w:rsidRPr="00012AE8">
        <w:rPr>
          <w:rFonts w:ascii="Simplified Arabic" w:hAnsi="Simplified Arabic" w:cs="Simplified Arabic"/>
          <w:sz w:val="28"/>
          <w:szCs w:val="28"/>
          <w:lang w:bidi="ar-EG"/>
        </w:rPr>
        <w:t>513</w:t>
      </w:r>
      <w:r w:rsidRPr="00A83226">
        <w:rPr>
          <w:rFonts w:ascii="Simplified Arabic" w:hAnsi="Simplified Arabic" w:cs="Simplified Arabic"/>
          <w:sz w:val="28"/>
          <w:szCs w:val="28"/>
        </w:rPr>
        <w:t>–</w:t>
      </w:r>
      <w:r w:rsidRPr="00012AE8">
        <w:rPr>
          <w:rFonts w:ascii="Simplified Arabic" w:hAnsi="Simplified Arabic" w:cs="Simplified Arabic"/>
          <w:sz w:val="28"/>
          <w:szCs w:val="28"/>
          <w:lang w:bidi="ar-EG"/>
        </w:rPr>
        <w:t>545</w:t>
      </w:r>
      <w:r w:rsidRPr="00A83226">
        <w:rPr>
          <w:rFonts w:ascii="Simplified Arabic" w:hAnsi="Simplified Arabic" w:cs="Simplified Arabic"/>
          <w:sz w:val="28"/>
          <w:szCs w:val="28"/>
        </w:rPr>
        <w:t>.</w:t>
      </w:r>
    </w:p>
    <w:p w14:paraId="356702D4" w14:textId="77777777" w:rsidR="008208F7" w:rsidRPr="00A83226" w:rsidRDefault="008208F7" w:rsidP="008208F7">
      <w:pPr>
        <w:shd w:val="clear" w:color="auto" w:fill="FFFFFF"/>
        <w:spacing w:after="0" w:line="240" w:lineRule="auto"/>
        <w:rPr>
          <w:rFonts w:ascii="Simplified Arabic" w:hAnsi="Simplified Arabic" w:cs="Simplified Arabic"/>
          <w:sz w:val="28"/>
          <w:szCs w:val="28"/>
        </w:rPr>
      </w:pPr>
    </w:p>
    <w:p w14:paraId="4BE43EEE" w14:textId="77777777" w:rsidR="008208F7" w:rsidRPr="00A83226" w:rsidRDefault="008208F7" w:rsidP="008208F7">
      <w:pPr>
        <w:pStyle w:val="CommentText"/>
        <w:numPr>
          <w:ilvl w:val="0"/>
          <w:numId w:val="29"/>
        </w:numPr>
        <w:rPr>
          <w:rFonts w:ascii="Simplified Arabic" w:hAnsi="Simplified Arabic" w:cs="Simplified Arabic"/>
          <w:color w:val="0D0D0D" w:themeColor="text1" w:themeTint="F2"/>
          <w:sz w:val="28"/>
          <w:szCs w:val="28"/>
          <w:rtl/>
        </w:rPr>
      </w:pPr>
      <w:r w:rsidRPr="00A83226">
        <w:rPr>
          <w:rFonts w:ascii="Simplified Arabic" w:hAnsi="Simplified Arabic" w:cs="Simplified Arabic"/>
          <w:color w:val="0D0D0D" w:themeColor="text1" w:themeTint="F2"/>
          <w:sz w:val="28"/>
          <w:szCs w:val="28"/>
        </w:rPr>
        <w:t xml:space="preserve">Report, March </w:t>
      </w:r>
      <w:r w:rsidRPr="00012AE8">
        <w:rPr>
          <w:rFonts w:ascii="Simplified Arabic" w:hAnsi="Simplified Arabic" w:cs="Simplified Arabic"/>
          <w:color w:val="0D0D0D" w:themeColor="text1" w:themeTint="F2"/>
          <w:sz w:val="28"/>
          <w:szCs w:val="28"/>
          <w:lang w:bidi="ar-EG"/>
        </w:rPr>
        <w:t>2017</w:t>
      </w:r>
      <w:hyperlink r:id="rId24" w:history="1">
        <w:r w:rsidRPr="00A83226">
          <w:rPr>
            <w:rFonts w:ascii="Simplified Arabic" w:hAnsi="Simplified Arabic" w:cs="Simplified Arabic"/>
            <w:sz w:val="28"/>
            <w:szCs w:val="28"/>
          </w:rPr>
          <w:t>https://www.researchgate.net/publication/</w:t>
        </w:r>
        <w:r w:rsidRPr="00012AE8">
          <w:rPr>
            <w:rFonts w:ascii="Simplified Arabic" w:hAnsi="Simplified Arabic" w:cs="Simplified Arabic"/>
            <w:sz w:val="28"/>
            <w:szCs w:val="28"/>
          </w:rPr>
          <w:t>318674128</w:t>
        </w:r>
        <w:r w:rsidRPr="00A83226">
          <w:rPr>
            <w:rFonts w:ascii="Simplified Arabic" w:hAnsi="Simplified Arabic" w:cs="Simplified Arabic"/>
            <w:sz w:val="28"/>
            <w:szCs w:val="28"/>
            <w:rtl/>
          </w:rPr>
          <w:t xml:space="preserve"> </w:t>
        </w:r>
        <w:r w:rsidRPr="00A83226">
          <w:rPr>
            <w:rFonts w:ascii="Simplified Arabic" w:hAnsi="Simplified Arabic" w:cs="Simplified Arabic"/>
            <w:sz w:val="28"/>
            <w:szCs w:val="28"/>
          </w:rPr>
          <w:t>Blueprint_for_National_Water_Accounting_Framework_in_India_Background_Report</w:t>
        </w:r>
      </w:hyperlink>
    </w:p>
    <w:p w14:paraId="0E4F07FB" w14:textId="77777777" w:rsidR="008208F7" w:rsidRPr="00A83226" w:rsidRDefault="008208F7" w:rsidP="008208F7">
      <w:pPr>
        <w:pStyle w:val="CommentText"/>
        <w:rPr>
          <w:rFonts w:ascii="Simplified Arabic" w:hAnsi="Simplified Arabic" w:cs="Simplified Arabic"/>
          <w:color w:val="0D0D0D" w:themeColor="text1" w:themeTint="F2"/>
          <w:sz w:val="28"/>
          <w:szCs w:val="28"/>
          <w:rtl/>
        </w:rPr>
      </w:pPr>
    </w:p>
    <w:p w14:paraId="08F1E1A8" w14:textId="77777777" w:rsidR="008208F7" w:rsidRPr="00A83226" w:rsidRDefault="008208F7" w:rsidP="008208F7">
      <w:pPr>
        <w:pStyle w:val="CommentText"/>
        <w:numPr>
          <w:ilvl w:val="0"/>
          <w:numId w:val="29"/>
        </w:numPr>
        <w:rPr>
          <w:rFonts w:ascii="Simplified Arabic" w:hAnsi="Simplified Arabic" w:cs="Simplified Arabic"/>
          <w:color w:val="0D0D0D" w:themeColor="text1" w:themeTint="F2"/>
          <w:sz w:val="28"/>
          <w:szCs w:val="28"/>
          <w:rtl/>
        </w:rPr>
      </w:pPr>
      <w:r w:rsidRPr="00A83226">
        <w:rPr>
          <w:rFonts w:ascii="Simplified Arabic" w:hAnsi="Simplified Arabic" w:cs="Simplified Arabic"/>
          <w:color w:val="0D0D0D" w:themeColor="text1" w:themeTint="F2"/>
          <w:sz w:val="28"/>
          <w:szCs w:val="28"/>
        </w:rPr>
        <w:t xml:space="preserve">World Bank, Water Accounting, Water Productivity Workshop, December </w:t>
      </w:r>
      <w:r w:rsidRPr="00012AE8">
        <w:rPr>
          <w:rFonts w:ascii="Simplified Arabic" w:hAnsi="Simplified Arabic" w:cs="Simplified Arabic"/>
          <w:color w:val="0D0D0D" w:themeColor="text1" w:themeTint="F2"/>
          <w:sz w:val="28"/>
          <w:szCs w:val="28"/>
          <w:lang w:bidi="ar-EG"/>
        </w:rPr>
        <w:t>2014</w:t>
      </w:r>
      <w:r w:rsidRPr="00A83226">
        <w:rPr>
          <w:rFonts w:ascii="Simplified Arabic" w:hAnsi="Simplified Arabic" w:cs="Simplified Arabic"/>
          <w:color w:val="0D0D0D" w:themeColor="text1" w:themeTint="F2"/>
          <w:sz w:val="28"/>
          <w:szCs w:val="28"/>
          <w:rtl/>
        </w:rPr>
        <w:t xml:space="preserve">- </w:t>
      </w:r>
      <w:r w:rsidRPr="00A83226">
        <w:rPr>
          <w:rFonts w:ascii="Simplified Arabic" w:hAnsi="Simplified Arabic" w:cs="Simplified Arabic"/>
          <w:color w:val="0D0D0D" w:themeColor="text1" w:themeTint="F2"/>
          <w:sz w:val="28"/>
          <w:szCs w:val="28"/>
        </w:rPr>
        <w:t xml:space="preserve"> </w:t>
      </w:r>
    </w:p>
    <w:p w14:paraId="426AA9B8" w14:textId="77777777" w:rsidR="008208F7" w:rsidRPr="00A83226" w:rsidRDefault="008208F7" w:rsidP="008208F7">
      <w:pPr>
        <w:pStyle w:val="CommentText"/>
        <w:numPr>
          <w:ilvl w:val="0"/>
          <w:numId w:val="29"/>
        </w:numPr>
        <w:rPr>
          <w:rFonts w:ascii="Simplified Arabic" w:hAnsi="Simplified Arabic" w:cs="Simplified Arabic"/>
          <w:color w:val="0D0D0D" w:themeColor="text1" w:themeTint="F2"/>
          <w:sz w:val="28"/>
          <w:szCs w:val="28"/>
        </w:rPr>
      </w:pPr>
      <w:r w:rsidRPr="00A83226">
        <w:rPr>
          <w:rFonts w:ascii="Simplified Arabic" w:hAnsi="Simplified Arabic" w:cs="Simplified Arabic"/>
          <w:color w:val="0D0D0D" w:themeColor="text1" w:themeTint="F2"/>
          <w:sz w:val="28"/>
          <w:szCs w:val="28"/>
        </w:rPr>
        <w:t>Graham Turner, Timothy M Baynes,</w:t>
      </w:r>
      <w:proofErr w:type="gramStart"/>
      <w:r w:rsidRPr="00012AE8">
        <w:rPr>
          <w:rFonts w:ascii="Simplified Arabic" w:hAnsi="Simplified Arabic" w:cs="Simplified Arabic"/>
          <w:color w:val="0D0D0D" w:themeColor="text1" w:themeTint="F2"/>
          <w:sz w:val="28"/>
          <w:szCs w:val="28"/>
          <w:lang w:bidi="ar-EG"/>
        </w:rPr>
        <w:t>2009</w:t>
      </w:r>
      <w:r w:rsidRPr="00A83226">
        <w:rPr>
          <w:rFonts w:ascii="Simplified Arabic" w:hAnsi="Simplified Arabic" w:cs="Simplified Arabic"/>
          <w:color w:val="0D0D0D" w:themeColor="text1" w:themeTint="F2"/>
          <w:sz w:val="28"/>
          <w:szCs w:val="28"/>
        </w:rPr>
        <w:t>,Water</w:t>
      </w:r>
      <w:proofErr w:type="gramEnd"/>
      <w:r w:rsidRPr="00A83226">
        <w:rPr>
          <w:rFonts w:ascii="Simplified Arabic" w:hAnsi="Simplified Arabic" w:cs="Simplified Arabic"/>
          <w:color w:val="0D0D0D" w:themeColor="text1" w:themeTint="F2"/>
          <w:sz w:val="28"/>
          <w:szCs w:val="28"/>
        </w:rPr>
        <w:t xml:space="preserve"> Accounting system for Strategic water management</w:t>
      </w:r>
      <w:r w:rsidRPr="00A83226">
        <w:rPr>
          <w:rFonts w:ascii="Simplified Arabic" w:hAnsi="Simplified Arabic" w:cs="Simplified Arabic"/>
          <w:color w:val="0D0D0D" w:themeColor="text1" w:themeTint="F2"/>
          <w:sz w:val="28"/>
          <w:szCs w:val="28"/>
          <w:rtl/>
        </w:rPr>
        <w:t>.</w:t>
      </w:r>
    </w:p>
    <w:p w14:paraId="10FDE0D2" w14:textId="77777777" w:rsidR="008208F7" w:rsidRPr="00A83226" w:rsidRDefault="008208F7" w:rsidP="008208F7">
      <w:pPr>
        <w:pStyle w:val="CommentText"/>
        <w:rPr>
          <w:rFonts w:ascii="Simplified Arabic" w:hAnsi="Simplified Arabic" w:cs="Simplified Arabic"/>
          <w:color w:val="0D0D0D" w:themeColor="text1" w:themeTint="F2"/>
          <w:sz w:val="28"/>
          <w:szCs w:val="28"/>
          <w:rtl/>
        </w:rPr>
      </w:pPr>
    </w:p>
    <w:p w14:paraId="76A69E1F" w14:textId="77777777" w:rsidR="008208F7" w:rsidRPr="00A83226" w:rsidRDefault="008208F7" w:rsidP="008208F7">
      <w:pPr>
        <w:pStyle w:val="CommentText"/>
        <w:numPr>
          <w:ilvl w:val="0"/>
          <w:numId w:val="29"/>
        </w:numPr>
        <w:rPr>
          <w:rFonts w:ascii="Simplified Arabic" w:hAnsi="Simplified Arabic" w:cs="Simplified Arabic"/>
          <w:color w:val="0D0D0D" w:themeColor="text1" w:themeTint="F2"/>
          <w:sz w:val="28"/>
          <w:szCs w:val="28"/>
          <w:rtl/>
        </w:rPr>
      </w:pPr>
      <w:r w:rsidRPr="00A83226">
        <w:rPr>
          <w:rFonts w:ascii="Simplified Arabic" w:hAnsi="Simplified Arabic" w:cs="Simplified Arabic"/>
          <w:color w:val="0D0D0D" w:themeColor="text1" w:themeTint="F2"/>
          <w:sz w:val="28"/>
          <w:szCs w:val="28"/>
        </w:rPr>
        <w:t xml:space="preserve">Water Accounting for Water governance and sustainable development, </w:t>
      </w:r>
      <w:proofErr w:type="gramStart"/>
      <w:r w:rsidRPr="00A83226">
        <w:rPr>
          <w:rFonts w:ascii="Simplified Arabic" w:hAnsi="Simplified Arabic" w:cs="Simplified Arabic"/>
          <w:color w:val="0D0D0D" w:themeColor="text1" w:themeTint="F2"/>
          <w:sz w:val="28"/>
          <w:szCs w:val="28"/>
        </w:rPr>
        <w:t>paper.ISBN</w:t>
      </w:r>
      <w:proofErr w:type="gramEnd"/>
      <w:r w:rsidRPr="00012AE8">
        <w:rPr>
          <w:rFonts w:ascii="Simplified Arabic" w:hAnsi="Simplified Arabic" w:cs="Simplified Arabic"/>
          <w:color w:val="0D0D0D" w:themeColor="text1" w:themeTint="F2"/>
          <w:sz w:val="28"/>
          <w:szCs w:val="28"/>
          <w:lang w:bidi="ar-EG"/>
        </w:rPr>
        <w:t>978</w:t>
      </w:r>
      <w:r w:rsidRPr="00A83226">
        <w:rPr>
          <w:rFonts w:ascii="Simplified Arabic" w:hAnsi="Simplified Arabic" w:cs="Simplified Arabic"/>
          <w:color w:val="0D0D0D" w:themeColor="text1" w:themeTint="F2"/>
          <w:sz w:val="28"/>
          <w:szCs w:val="28"/>
        </w:rPr>
        <w:t xml:space="preserve">. </w:t>
      </w:r>
    </w:p>
    <w:p w14:paraId="2C1E16E4" w14:textId="1FAEC3C4" w:rsidR="008208F7" w:rsidRPr="00A361D6" w:rsidRDefault="008208F7" w:rsidP="00A361D6">
      <w:pPr>
        <w:pStyle w:val="CommentText"/>
        <w:numPr>
          <w:ilvl w:val="0"/>
          <w:numId w:val="29"/>
        </w:numPr>
        <w:rPr>
          <w:rFonts w:ascii="Simplified Arabic" w:hAnsi="Simplified Arabic" w:cs="Simplified Arabic"/>
          <w:sz w:val="28"/>
          <w:szCs w:val="28"/>
          <w:rtl/>
        </w:rPr>
      </w:pPr>
      <w:r w:rsidRPr="00A83226">
        <w:rPr>
          <w:rFonts w:ascii="Simplified Arabic" w:hAnsi="Simplified Arabic" w:cs="Simplified Arabic"/>
          <w:color w:val="0D0D0D" w:themeColor="text1" w:themeTint="F2"/>
        </w:rPr>
        <w:t xml:space="preserve">Zheng Liu, Jing Huang, Fang </w:t>
      </w:r>
      <w:proofErr w:type="gramStart"/>
      <w:r w:rsidRPr="00A83226">
        <w:rPr>
          <w:rFonts w:ascii="Simplified Arabic" w:hAnsi="Simplified Arabic" w:cs="Simplified Arabic"/>
          <w:color w:val="0D0D0D" w:themeColor="text1" w:themeTint="F2"/>
        </w:rPr>
        <w:t>Huang,May</w:t>
      </w:r>
      <w:proofErr w:type="gramEnd"/>
      <w:r w:rsidRPr="00A83226">
        <w:rPr>
          <w:rFonts w:ascii="Simplified Arabic" w:hAnsi="Simplified Arabic" w:cs="Simplified Arabic"/>
          <w:color w:val="0D0D0D" w:themeColor="text1" w:themeTint="F2"/>
        </w:rPr>
        <w:t>,</w:t>
      </w:r>
      <w:r w:rsidRPr="00012AE8">
        <w:rPr>
          <w:rFonts w:ascii="Simplified Arabic" w:hAnsi="Simplified Arabic" w:cs="Simplified Arabic"/>
          <w:color w:val="0D0D0D" w:themeColor="text1" w:themeTint="F2"/>
          <w:lang w:bidi="ar-EG"/>
        </w:rPr>
        <w:t>2015</w:t>
      </w:r>
      <w:r w:rsidRPr="00A83226">
        <w:rPr>
          <w:rFonts w:ascii="Simplified Arabic" w:hAnsi="Simplified Arabic" w:cs="Simplified Arabic"/>
          <w:color w:val="0D0D0D" w:themeColor="text1" w:themeTint="F2"/>
        </w:rPr>
        <w:t>,Chinas Water for food under</w:t>
      </w:r>
      <w:r w:rsidRPr="00A83226">
        <w:rPr>
          <w:rStyle w:val="Header"/>
          <w:rFonts w:ascii="Simplified Arabic" w:hAnsi="Simplified Arabic" w:cs="Simplified Arabic"/>
          <w:sz w:val="28"/>
          <w:szCs w:val="28"/>
        </w:rPr>
        <w:t xml:space="preserve"> growing water Scarcity ,article</w:t>
      </w:r>
    </w:p>
    <w:p w14:paraId="1960F615" w14:textId="77777777" w:rsidR="008208F7" w:rsidRDefault="008208F7" w:rsidP="008208F7">
      <w:pPr>
        <w:tabs>
          <w:tab w:val="left" w:pos="1725"/>
        </w:tabs>
        <w:bidi/>
        <w:spacing w:after="0"/>
        <w:rPr>
          <w:rFonts w:ascii="Simplified Arabic" w:hAnsi="Simplified Arabic" w:cs="Simplified Arabic"/>
          <w:b/>
          <w:bCs/>
          <w:sz w:val="28"/>
          <w:szCs w:val="28"/>
          <w:u w:val="thick"/>
          <w:rtl/>
          <w:lang w:bidi="ar-EG"/>
        </w:rPr>
      </w:pPr>
    </w:p>
    <w:p w14:paraId="37CD4185" w14:textId="77777777" w:rsidR="008208F7" w:rsidRPr="00A83226" w:rsidRDefault="008208F7" w:rsidP="008208F7">
      <w:pPr>
        <w:tabs>
          <w:tab w:val="left" w:pos="1725"/>
        </w:tabs>
        <w:bidi/>
        <w:spacing w:after="0"/>
        <w:rPr>
          <w:rFonts w:ascii="Simplified Arabic" w:hAnsi="Simplified Arabic" w:cs="Simplified Arabic"/>
          <w:color w:val="0D0D0D" w:themeColor="text1" w:themeTint="F2"/>
          <w:sz w:val="36"/>
          <w:szCs w:val="36"/>
          <w:u w:val="thick"/>
          <w:rtl/>
          <w:lang w:bidi="ar-EG"/>
        </w:rPr>
      </w:pPr>
      <w:r w:rsidRPr="00A83226">
        <w:rPr>
          <w:rFonts w:ascii="Simplified Arabic" w:hAnsi="Simplified Arabic" w:cs="Simplified Arabic"/>
          <w:b/>
          <w:bCs/>
          <w:sz w:val="28"/>
          <w:szCs w:val="28"/>
          <w:u w:val="thick"/>
          <w:rtl/>
          <w:lang w:bidi="ar-EG"/>
        </w:rPr>
        <w:t>المواقع الالكترونية:</w:t>
      </w:r>
    </w:p>
    <w:p w14:paraId="58576681" w14:textId="77777777" w:rsidR="008208F7" w:rsidRPr="00A83226" w:rsidRDefault="008208F7" w:rsidP="008208F7">
      <w:pPr>
        <w:pStyle w:val="Heading3Char"/>
        <w:numPr>
          <w:ilvl w:val="0"/>
          <w:numId w:val="30"/>
        </w:numPr>
        <w:tabs>
          <w:tab w:val="left" w:pos="1725"/>
        </w:tabs>
        <w:spacing w:after="0"/>
        <w:rPr>
          <w:rFonts w:ascii="Simplified Arabic" w:hAnsi="Simplified Arabic" w:cs="Simplified Arabic"/>
          <w:color w:val="0D0D0D" w:themeColor="text1" w:themeTint="F2"/>
          <w:sz w:val="28"/>
          <w:szCs w:val="28"/>
          <w:rtl/>
        </w:rPr>
      </w:pPr>
      <w:hyperlink r:id="rId25" w:history="1">
        <w:r w:rsidRPr="00A83226">
          <w:rPr>
            <w:rStyle w:val="FootnoteText"/>
            <w:rFonts w:ascii="Simplified Arabic" w:hAnsi="Simplified Arabic" w:cs="Simplified Arabic"/>
            <w:color w:val="0D0D0D" w:themeColor="text1" w:themeTint="F2"/>
            <w:sz w:val="28"/>
            <w:szCs w:val="28"/>
          </w:rPr>
          <w:t>https://fac.ksu.edu.sa</w:t>
        </w:r>
      </w:hyperlink>
    </w:p>
    <w:p w14:paraId="2C043EE0" w14:textId="77777777" w:rsidR="008208F7" w:rsidRPr="00A83226" w:rsidRDefault="008208F7" w:rsidP="008208F7">
      <w:pPr>
        <w:pStyle w:val="Heading3Char"/>
        <w:numPr>
          <w:ilvl w:val="0"/>
          <w:numId w:val="30"/>
        </w:numPr>
        <w:tabs>
          <w:tab w:val="left" w:pos="1725"/>
        </w:tabs>
        <w:spacing w:after="0"/>
        <w:rPr>
          <w:rFonts w:ascii="Simplified Arabic" w:hAnsi="Simplified Arabic" w:cs="Simplified Arabic"/>
          <w:color w:val="0D0D0D" w:themeColor="text1" w:themeTint="F2"/>
          <w:sz w:val="28"/>
          <w:szCs w:val="28"/>
          <w:rtl/>
          <w:lang w:bidi="ar-EG"/>
        </w:rPr>
      </w:pPr>
      <w:proofErr w:type="spellStart"/>
      <w:proofErr w:type="gramStart"/>
      <w:r w:rsidRPr="00A83226">
        <w:rPr>
          <w:rFonts w:ascii="Simplified Arabic" w:hAnsi="Simplified Arabic" w:cs="Simplified Arabic"/>
          <w:color w:val="0D0D0D" w:themeColor="text1" w:themeTint="F2"/>
          <w:sz w:val="28"/>
          <w:szCs w:val="28"/>
          <w:lang w:val="en-GB"/>
        </w:rPr>
        <w:t>www,undp</w:t>
      </w:r>
      <w:proofErr w:type="gramEnd"/>
      <w:r w:rsidRPr="00A83226">
        <w:rPr>
          <w:rFonts w:ascii="Simplified Arabic" w:hAnsi="Simplified Arabic" w:cs="Simplified Arabic"/>
          <w:color w:val="0D0D0D" w:themeColor="text1" w:themeTint="F2"/>
          <w:sz w:val="28"/>
          <w:szCs w:val="28"/>
          <w:lang w:val="en-GB"/>
        </w:rPr>
        <w:t>,org</w:t>
      </w:r>
      <w:proofErr w:type="spellEnd"/>
    </w:p>
    <w:p w14:paraId="39ECF350" w14:textId="77777777" w:rsidR="008208F7" w:rsidRPr="00A83226" w:rsidRDefault="008208F7" w:rsidP="008208F7">
      <w:pPr>
        <w:pStyle w:val="FootnoteTextChar"/>
        <w:numPr>
          <w:ilvl w:val="0"/>
          <w:numId w:val="30"/>
        </w:numPr>
        <w:rPr>
          <w:rFonts w:ascii="Simplified Arabic" w:hAnsi="Simplified Arabic" w:cs="Simplified Arabic"/>
          <w:color w:val="0D0D0D" w:themeColor="text1" w:themeTint="F2"/>
          <w:sz w:val="28"/>
          <w:szCs w:val="28"/>
          <w:rtl/>
          <w:lang w:bidi="ar-EG"/>
        </w:rPr>
      </w:pPr>
      <w:hyperlink r:id="rId26" w:history="1">
        <w:r w:rsidRPr="00A83226">
          <w:rPr>
            <w:rStyle w:val="FootnoteText"/>
            <w:rFonts w:ascii="Simplified Arabic" w:hAnsi="Simplified Arabic" w:cs="Simplified Arabic"/>
            <w:color w:val="0D0D0D" w:themeColor="text1" w:themeTint="F2"/>
            <w:sz w:val="28"/>
            <w:szCs w:val="28"/>
            <w:lang w:bidi="ar-EG"/>
          </w:rPr>
          <w:t>http://www.fao.org/water/ar/</w:t>
        </w:r>
      </w:hyperlink>
      <w:r w:rsidRPr="00A83226">
        <w:rPr>
          <w:rFonts w:ascii="Simplified Arabic" w:hAnsi="Simplified Arabic" w:cs="Simplified Arabic"/>
          <w:color w:val="0D0D0D" w:themeColor="text1" w:themeTint="F2"/>
          <w:sz w:val="28"/>
          <w:szCs w:val="28"/>
          <w:lang w:bidi="ar-EG"/>
        </w:rPr>
        <w:t xml:space="preserve">, </w:t>
      </w:r>
      <w:proofErr w:type="spellStart"/>
      <w:r w:rsidRPr="00A83226">
        <w:rPr>
          <w:rFonts w:ascii="Simplified Arabic" w:hAnsi="Simplified Arabic" w:cs="Simplified Arabic"/>
          <w:color w:val="0D0D0D" w:themeColor="text1" w:themeTint="F2"/>
          <w:sz w:val="28"/>
          <w:szCs w:val="28"/>
          <w:lang w:bidi="ar-EG"/>
        </w:rPr>
        <w:t>fao</w:t>
      </w:r>
      <w:proofErr w:type="spellEnd"/>
      <w:r w:rsidRPr="00A83226">
        <w:rPr>
          <w:rFonts w:ascii="Simplified Arabic" w:hAnsi="Simplified Arabic" w:cs="Simplified Arabic"/>
          <w:color w:val="0D0D0D" w:themeColor="text1" w:themeTint="F2"/>
          <w:sz w:val="28"/>
          <w:szCs w:val="28"/>
          <w:lang w:bidi="ar-EG"/>
        </w:rPr>
        <w:t>,</w:t>
      </w:r>
    </w:p>
    <w:p w14:paraId="523F1908" w14:textId="77777777" w:rsidR="008208F7" w:rsidRPr="00A83226" w:rsidRDefault="008208F7" w:rsidP="008208F7">
      <w:pPr>
        <w:pStyle w:val="FootnoteTextChar"/>
        <w:rPr>
          <w:rFonts w:ascii="Simplified Arabic" w:hAnsi="Simplified Arabic" w:cs="Simplified Arabic"/>
          <w:color w:val="0D0D0D" w:themeColor="text1" w:themeTint="F2"/>
          <w:sz w:val="28"/>
          <w:szCs w:val="28"/>
          <w:rtl/>
        </w:rPr>
      </w:pPr>
    </w:p>
    <w:p w14:paraId="59B020FF" w14:textId="77777777" w:rsidR="008208F7" w:rsidRPr="00A83226" w:rsidRDefault="008208F7" w:rsidP="008208F7">
      <w:pPr>
        <w:pStyle w:val="FootnoteTextChar"/>
        <w:numPr>
          <w:ilvl w:val="0"/>
          <w:numId w:val="30"/>
        </w:numPr>
        <w:rPr>
          <w:rFonts w:ascii="Simplified Arabic" w:hAnsi="Simplified Arabic" w:cs="Simplified Arabic"/>
          <w:color w:val="0D0D0D" w:themeColor="text1" w:themeTint="F2"/>
          <w:sz w:val="28"/>
          <w:szCs w:val="28"/>
          <w:lang w:val="en-GB"/>
        </w:rPr>
      </w:pPr>
      <w:hyperlink r:id="rId27" w:history="1">
        <w:r w:rsidRPr="00A83226">
          <w:rPr>
            <w:rFonts w:ascii="Simplified Arabic" w:hAnsi="Simplified Arabic" w:cs="Simplified Arabic"/>
            <w:color w:val="0D0D0D" w:themeColor="text1" w:themeTint="F2"/>
            <w:sz w:val="28"/>
            <w:szCs w:val="28"/>
          </w:rPr>
          <w:t>https://www.albankaldawli.org/ar/topic/water/overview</w:t>
        </w:r>
      </w:hyperlink>
    </w:p>
    <w:p w14:paraId="54EEAF5A" w14:textId="77777777" w:rsidR="008208F7" w:rsidRPr="00A83226" w:rsidRDefault="008208F7" w:rsidP="008208F7">
      <w:pPr>
        <w:pStyle w:val="FootnoteTextChar"/>
        <w:numPr>
          <w:ilvl w:val="0"/>
          <w:numId w:val="30"/>
        </w:numPr>
        <w:rPr>
          <w:rFonts w:ascii="Simplified Arabic" w:hAnsi="Simplified Arabic" w:cs="Simplified Arabic"/>
          <w:color w:val="0D0D0D" w:themeColor="text1" w:themeTint="F2"/>
          <w:sz w:val="28"/>
          <w:szCs w:val="28"/>
          <w:rtl/>
          <w:lang w:val="en-GB" w:bidi="ar-EG"/>
        </w:rPr>
      </w:pPr>
      <w:r w:rsidRPr="00A83226">
        <w:rPr>
          <w:rFonts w:ascii="Simplified Arabic" w:hAnsi="Simplified Arabic" w:cs="Simplified Arabic"/>
          <w:color w:val="0D0D0D" w:themeColor="text1" w:themeTint="F2"/>
          <w:sz w:val="28"/>
          <w:szCs w:val="28"/>
        </w:rPr>
        <w:t>https://www.mwri.gov.eg/nile-river</w:t>
      </w:r>
    </w:p>
    <w:p w14:paraId="63C9EBEE" w14:textId="77777777" w:rsidR="008208F7" w:rsidRPr="00A83226" w:rsidRDefault="008208F7" w:rsidP="008208F7">
      <w:pPr>
        <w:pStyle w:val="FootnoteTextChar"/>
        <w:numPr>
          <w:ilvl w:val="0"/>
          <w:numId w:val="30"/>
        </w:numPr>
        <w:rPr>
          <w:rFonts w:ascii="Simplified Arabic" w:hAnsi="Simplified Arabic" w:cs="Simplified Arabic"/>
          <w:color w:val="0D0D0D" w:themeColor="text1" w:themeTint="F2"/>
          <w:sz w:val="28"/>
          <w:szCs w:val="28"/>
          <w:rtl/>
        </w:rPr>
      </w:pPr>
      <w:hyperlink r:id="rId28" w:history="1">
        <w:r w:rsidRPr="00A83226">
          <w:rPr>
            <w:rStyle w:val="FootnoteText"/>
            <w:rFonts w:ascii="Simplified Arabic" w:hAnsi="Simplified Arabic" w:cs="Simplified Arabic"/>
            <w:color w:val="0D0D0D" w:themeColor="text1" w:themeTint="F2"/>
            <w:sz w:val="28"/>
            <w:szCs w:val="28"/>
          </w:rPr>
          <w:t>https://www.sis.gov.eg</w:t>
        </w:r>
      </w:hyperlink>
    </w:p>
    <w:p w14:paraId="546CFA4D" w14:textId="77777777" w:rsidR="008208F7" w:rsidRPr="00A83226" w:rsidRDefault="008208F7" w:rsidP="008208F7">
      <w:pPr>
        <w:pStyle w:val="Heading3Char"/>
        <w:numPr>
          <w:ilvl w:val="0"/>
          <w:numId w:val="30"/>
        </w:numPr>
        <w:tabs>
          <w:tab w:val="left" w:pos="1725"/>
        </w:tabs>
        <w:spacing w:after="0" w:line="240" w:lineRule="auto"/>
        <w:rPr>
          <w:rFonts w:ascii="Simplified Arabic" w:hAnsi="Simplified Arabic" w:cs="Simplified Arabic"/>
          <w:color w:val="0D0D0D" w:themeColor="text1" w:themeTint="F2"/>
          <w:sz w:val="28"/>
          <w:szCs w:val="28"/>
        </w:rPr>
      </w:pPr>
      <w:r w:rsidRPr="00A83226">
        <w:rPr>
          <w:rFonts w:ascii="Simplified Arabic" w:hAnsi="Simplified Arabic" w:cs="Simplified Arabic"/>
          <w:color w:val="0D0D0D" w:themeColor="text1" w:themeTint="F2"/>
          <w:sz w:val="28"/>
          <w:szCs w:val="28"/>
        </w:rPr>
        <w:t>https://www.icid.org/icid webinar</w:t>
      </w:r>
    </w:p>
    <w:p w14:paraId="73CB4AF0" w14:textId="77777777" w:rsidR="008208F7" w:rsidRPr="00A83226" w:rsidRDefault="008208F7" w:rsidP="008208F7">
      <w:pPr>
        <w:pStyle w:val="Heading3Char"/>
        <w:numPr>
          <w:ilvl w:val="0"/>
          <w:numId w:val="30"/>
        </w:numPr>
        <w:tabs>
          <w:tab w:val="left" w:pos="1725"/>
        </w:tabs>
        <w:spacing w:after="0" w:line="240" w:lineRule="auto"/>
        <w:rPr>
          <w:rFonts w:ascii="Simplified Arabic" w:hAnsi="Simplified Arabic" w:cs="Simplified Arabic"/>
          <w:color w:val="0D0D0D" w:themeColor="text1" w:themeTint="F2"/>
          <w:sz w:val="28"/>
          <w:szCs w:val="28"/>
        </w:rPr>
      </w:pPr>
      <w:hyperlink r:id="rId29" w:history="1">
        <w:r w:rsidRPr="00A83226">
          <w:rPr>
            <w:rFonts w:ascii="Simplified Arabic" w:hAnsi="Simplified Arabic" w:cs="Simplified Arabic"/>
            <w:color w:val="0D0D0D" w:themeColor="text1" w:themeTint="F2"/>
            <w:sz w:val="28"/>
            <w:szCs w:val="28"/>
          </w:rPr>
          <w:t>https://www.researchgate.net/publication/</w:t>
        </w:r>
        <w:r w:rsidRPr="00012AE8">
          <w:rPr>
            <w:rFonts w:ascii="Simplified Arabic" w:hAnsi="Simplified Arabic" w:cs="Simplified Arabic"/>
            <w:color w:val="0D0D0D" w:themeColor="text1" w:themeTint="F2"/>
            <w:sz w:val="28"/>
            <w:szCs w:val="28"/>
          </w:rPr>
          <w:t>4842161</w:t>
        </w:r>
        <w:r w:rsidRPr="00A83226">
          <w:rPr>
            <w:rFonts w:ascii="Simplified Arabic" w:hAnsi="Simplified Arabic" w:cs="Simplified Arabic"/>
            <w:color w:val="0D0D0D" w:themeColor="text1" w:themeTint="F2"/>
            <w:sz w:val="28"/>
            <w:szCs w:val="28"/>
          </w:rPr>
          <w:t>Water_accounting_in_Australia</w:t>
        </w:r>
      </w:hyperlink>
    </w:p>
    <w:p w14:paraId="5906D9C3" w14:textId="77777777" w:rsidR="008208F7" w:rsidRPr="00A83226" w:rsidRDefault="008208F7" w:rsidP="008208F7">
      <w:pPr>
        <w:pStyle w:val="Heading3Char"/>
        <w:numPr>
          <w:ilvl w:val="0"/>
          <w:numId w:val="30"/>
        </w:numPr>
        <w:tabs>
          <w:tab w:val="left" w:pos="7170"/>
        </w:tabs>
        <w:spacing w:after="0" w:line="240" w:lineRule="auto"/>
        <w:rPr>
          <w:rStyle w:val="FootnoteText"/>
          <w:rFonts w:ascii="Simplified Arabic" w:hAnsi="Simplified Arabic" w:cs="Simplified Arabic"/>
          <w:color w:val="0D0D0D" w:themeColor="text1" w:themeTint="F2"/>
          <w:sz w:val="28"/>
          <w:szCs w:val="28"/>
          <w:rtl/>
          <w:lang w:bidi="ar-EG"/>
        </w:rPr>
      </w:pPr>
      <w:hyperlink r:id="rId30" w:history="1">
        <w:r w:rsidRPr="00A83226">
          <w:rPr>
            <w:rStyle w:val="FootnoteText"/>
            <w:rFonts w:ascii="Simplified Arabic" w:hAnsi="Simplified Arabic" w:cs="Simplified Arabic"/>
            <w:color w:val="0D0D0D" w:themeColor="text1" w:themeTint="F2"/>
            <w:sz w:val="28"/>
            <w:szCs w:val="28"/>
            <w:lang w:bidi="ar-EG"/>
          </w:rPr>
          <w:t>https://unstats.un.org/unsd/envaccounting/ceea/archive/Water/water_accounting_Canada.pdf</w:t>
        </w:r>
      </w:hyperlink>
    </w:p>
    <w:p w14:paraId="76DD025A" w14:textId="77777777" w:rsidR="008208F7" w:rsidRPr="00A83226" w:rsidRDefault="008208F7" w:rsidP="008208F7">
      <w:pPr>
        <w:tabs>
          <w:tab w:val="left" w:pos="1725"/>
        </w:tabs>
        <w:bidi/>
        <w:spacing w:after="0"/>
        <w:rPr>
          <w:rFonts w:ascii="Simplified Arabic" w:hAnsi="Simplified Arabic" w:cs="Simplified Arabic"/>
          <w:sz w:val="28"/>
          <w:szCs w:val="28"/>
          <w:rtl/>
          <w:lang w:bidi="ar-EG"/>
        </w:rPr>
      </w:pPr>
    </w:p>
    <w:p w14:paraId="734F519A" w14:textId="19AB4635" w:rsidR="007D6E49" w:rsidRDefault="007D6E49" w:rsidP="001579F6">
      <w:pPr>
        <w:jc w:val="center"/>
        <w:rPr>
          <w:rtl/>
          <w:lang w:bidi="ar-EG"/>
        </w:rPr>
      </w:pPr>
    </w:p>
    <w:p w14:paraId="5AB116ED" w14:textId="56C95A5D" w:rsidR="00A361D6" w:rsidRDefault="00A361D6" w:rsidP="001579F6">
      <w:pPr>
        <w:jc w:val="center"/>
        <w:rPr>
          <w:rtl/>
          <w:lang w:bidi="ar-EG"/>
        </w:rPr>
      </w:pPr>
    </w:p>
    <w:p w14:paraId="059C7A94" w14:textId="5F173C9B" w:rsidR="00A361D6" w:rsidRDefault="00A361D6" w:rsidP="001579F6">
      <w:pPr>
        <w:jc w:val="center"/>
        <w:rPr>
          <w:rtl/>
          <w:lang w:bidi="ar-EG"/>
        </w:rPr>
      </w:pPr>
    </w:p>
    <w:p w14:paraId="197CF308" w14:textId="698442E2" w:rsidR="00A361D6" w:rsidRDefault="00A361D6" w:rsidP="001579F6">
      <w:pPr>
        <w:jc w:val="center"/>
        <w:rPr>
          <w:rtl/>
          <w:lang w:bidi="ar-EG"/>
        </w:rPr>
      </w:pPr>
    </w:p>
    <w:p w14:paraId="1206D529" w14:textId="2B2C3F71" w:rsidR="00A361D6" w:rsidRDefault="00A361D6" w:rsidP="001579F6">
      <w:pPr>
        <w:jc w:val="center"/>
        <w:rPr>
          <w:rtl/>
          <w:lang w:bidi="ar-EG"/>
        </w:rPr>
      </w:pPr>
    </w:p>
    <w:p w14:paraId="5B8A98B5" w14:textId="6F113C9B" w:rsidR="00A361D6" w:rsidRDefault="00A361D6" w:rsidP="001579F6">
      <w:pPr>
        <w:jc w:val="center"/>
        <w:rPr>
          <w:rtl/>
          <w:lang w:bidi="ar-EG"/>
        </w:rPr>
      </w:pPr>
    </w:p>
    <w:p w14:paraId="034EF2E2" w14:textId="06C88339" w:rsidR="00A361D6" w:rsidRDefault="00A361D6" w:rsidP="001579F6">
      <w:pPr>
        <w:jc w:val="center"/>
        <w:rPr>
          <w:rtl/>
          <w:lang w:bidi="ar-EG"/>
        </w:rPr>
      </w:pPr>
    </w:p>
    <w:p w14:paraId="555EE13F" w14:textId="33F41FEB" w:rsidR="00A361D6" w:rsidRDefault="00A361D6" w:rsidP="001579F6">
      <w:pPr>
        <w:jc w:val="center"/>
        <w:rPr>
          <w:rtl/>
          <w:lang w:bidi="ar-EG"/>
        </w:rPr>
      </w:pPr>
    </w:p>
    <w:p w14:paraId="37795675" w14:textId="44F6A969" w:rsidR="00A361D6" w:rsidRDefault="00A361D6" w:rsidP="001579F6">
      <w:pPr>
        <w:jc w:val="center"/>
        <w:rPr>
          <w:rtl/>
          <w:lang w:bidi="ar-EG"/>
        </w:rPr>
      </w:pPr>
    </w:p>
    <w:p w14:paraId="45CDF1FE" w14:textId="08C976BE" w:rsidR="00A361D6" w:rsidRDefault="00A361D6" w:rsidP="001579F6">
      <w:pPr>
        <w:jc w:val="center"/>
        <w:rPr>
          <w:rtl/>
          <w:lang w:bidi="ar-EG"/>
        </w:rPr>
      </w:pPr>
    </w:p>
    <w:p w14:paraId="33DD05DB" w14:textId="41366A31" w:rsidR="00A361D6" w:rsidRDefault="00A361D6" w:rsidP="001579F6">
      <w:pPr>
        <w:jc w:val="center"/>
        <w:rPr>
          <w:rtl/>
          <w:lang w:bidi="ar-EG"/>
        </w:rPr>
      </w:pPr>
    </w:p>
    <w:p w14:paraId="5F94A627" w14:textId="64B70387" w:rsidR="00A361D6" w:rsidRDefault="00A361D6" w:rsidP="001579F6">
      <w:pPr>
        <w:jc w:val="center"/>
        <w:rPr>
          <w:rtl/>
          <w:lang w:bidi="ar-EG"/>
        </w:rPr>
      </w:pPr>
    </w:p>
    <w:p w14:paraId="5C0F3852" w14:textId="4EF0794E" w:rsidR="00A361D6" w:rsidRDefault="00A361D6" w:rsidP="001579F6">
      <w:pPr>
        <w:jc w:val="center"/>
        <w:rPr>
          <w:rtl/>
          <w:lang w:bidi="ar-EG"/>
        </w:rPr>
      </w:pPr>
    </w:p>
    <w:p w14:paraId="7A6A852A" w14:textId="6383A8AC" w:rsidR="00A361D6" w:rsidRDefault="00A361D6" w:rsidP="001579F6">
      <w:pPr>
        <w:jc w:val="center"/>
        <w:rPr>
          <w:rtl/>
          <w:lang w:bidi="ar-EG"/>
        </w:rPr>
      </w:pPr>
    </w:p>
    <w:p w14:paraId="4CEAB79C" w14:textId="6392AF71" w:rsidR="00A361D6" w:rsidRDefault="00A361D6" w:rsidP="001579F6">
      <w:pPr>
        <w:jc w:val="center"/>
        <w:rPr>
          <w:rtl/>
          <w:lang w:bidi="ar-EG"/>
        </w:rPr>
      </w:pPr>
    </w:p>
    <w:p w14:paraId="0D615EBE" w14:textId="6B7C4695" w:rsidR="00A361D6" w:rsidRDefault="00A361D6" w:rsidP="001579F6">
      <w:pPr>
        <w:jc w:val="center"/>
        <w:rPr>
          <w:rtl/>
          <w:lang w:bidi="ar-EG"/>
        </w:rPr>
      </w:pPr>
    </w:p>
    <w:p w14:paraId="19ACBEBD" w14:textId="131E0ED6" w:rsidR="00A361D6" w:rsidRDefault="00A361D6" w:rsidP="001579F6">
      <w:pPr>
        <w:jc w:val="center"/>
        <w:rPr>
          <w:rtl/>
          <w:lang w:bidi="ar-EG"/>
        </w:rPr>
      </w:pPr>
    </w:p>
    <w:p w14:paraId="032BE7BC" w14:textId="4665CF6B" w:rsidR="00A361D6" w:rsidRDefault="00A361D6" w:rsidP="001579F6">
      <w:pPr>
        <w:jc w:val="center"/>
        <w:rPr>
          <w:rtl/>
          <w:lang w:bidi="ar-EG"/>
        </w:rPr>
      </w:pPr>
    </w:p>
    <w:p w14:paraId="4AD31796" w14:textId="1F3CAC90" w:rsidR="00A361D6" w:rsidRDefault="00A361D6" w:rsidP="001579F6">
      <w:pPr>
        <w:jc w:val="center"/>
        <w:rPr>
          <w:rtl/>
          <w:lang w:bidi="ar-EG"/>
        </w:rPr>
      </w:pPr>
    </w:p>
    <w:p w14:paraId="75B4C655" w14:textId="3329A9A9" w:rsidR="00A361D6" w:rsidRDefault="00A361D6" w:rsidP="001579F6">
      <w:pPr>
        <w:jc w:val="center"/>
        <w:rPr>
          <w:rtl/>
          <w:lang w:bidi="ar-EG"/>
        </w:rPr>
      </w:pPr>
    </w:p>
    <w:p w14:paraId="605E78C2" w14:textId="234B8571" w:rsidR="00A361D6" w:rsidRDefault="00A361D6" w:rsidP="001579F6">
      <w:pPr>
        <w:jc w:val="center"/>
        <w:rPr>
          <w:rtl/>
          <w:lang w:bidi="ar-EG"/>
        </w:rPr>
      </w:pPr>
    </w:p>
    <w:p w14:paraId="224286CF" w14:textId="77777777" w:rsidR="0009623A" w:rsidRPr="0019062C" w:rsidRDefault="0009623A" w:rsidP="00096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02124"/>
          <w:sz w:val="32"/>
          <w:szCs w:val="32"/>
          <w:rtl/>
          <w:lang w:val="en"/>
        </w:rPr>
      </w:pPr>
      <w:r w:rsidRPr="0019062C">
        <w:rPr>
          <w:rFonts w:asciiTheme="majorBidi" w:eastAsia="Times New Roman" w:hAnsiTheme="majorBidi" w:cstheme="majorBidi"/>
          <w:b/>
          <w:bCs/>
          <w:color w:val="202124"/>
          <w:sz w:val="32"/>
          <w:szCs w:val="32"/>
          <w:lang w:val="en"/>
        </w:rPr>
        <w:lastRenderedPageBreak/>
        <w:t>Abstract</w:t>
      </w:r>
    </w:p>
    <w:tbl>
      <w:tblPr>
        <w:tblStyle w:val="TableGrid"/>
        <w:bidiVisual/>
        <w:tblW w:w="0" w:type="auto"/>
        <w:tblInd w:w="5" w:type="dxa"/>
        <w:tblLook w:val="04A0" w:firstRow="1" w:lastRow="0" w:firstColumn="1" w:lastColumn="0" w:noHBand="0" w:noVBand="1"/>
      </w:tblPr>
      <w:tblGrid>
        <w:gridCol w:w="3067"/>
        <w:gridCol w:w="4303"/>
        <w:gridCol w:w="1975"/>
      </w:tblGrid>
      <w:tr w:rsidR="0009623A" w14:paraId="438ECB40" w14:textId="77777777" w:rsidTr="00357794">
        <w:tc>
          <w:tcPr>
            <w:tcW w:w="0" w:type="auto"/>
            <w:gridSpan w:val="2"/>
            <w:tcBorders>
              <w:bottom w:val="nil"/>
              <w:right w:val="nil"/>
            </w:tcBorders>
          </w:tcPr>
          <w:p w14:paraId="6D3A83D2" w14:textId="77777777" w:rsidR="0009623A" w:rsidRPr="0019062C" w:rsidRDefault="0009623A" w:rsidP="00FE6CB0">
            <w:pPr>
              <w:tabs>
                <w:tab w:val="left" w:pos="3277"/>
              </w:tabs>
              <w:rPr>
                <w:rFonts w:asciiTheme="majorBidi" w:hAnsiTheme="majorBidi" w:cstheme="majorBidi"/>
                <w:sz w:val="28"/>
                <w:szCs w:val="28"/>
                <w:rtl/>
                <w:lang w:bidi="ar-EG"/>
              </w:rPr>
            </w:pPr>
            <w:r>
              <w:rPr>
                <w:rFonts w:asciiTheme="majorBidi" w:hAnsiTheme="majorBidi" w:cstheme="majorBidi"/>
                <w:sz w:val="28"/>
                <w:szCs w:val="28"/>
                <w:lang w:bidi="ar-EG"/>
              </w:rPr>
              <w:t>E</w:t>
            </w:r>
            <w:r w:rsidRPr="0019062C">
              <w:rPr>
                <w:rFonts w:asciiTheme="majorBidi" w:hAnsiTheme="majorBidi" w:cstheme="majorBidi"/>
                <w:sz w:val="28"/>
                <w:szCs w:val="28"/>
                <w:lang w:bidi="ar-EG"/>
              </w:rPr>
              <w:t xml:space="preserve">man Abdullah </w:t>
            </w:r>
            <w:r>
              <w:rPr>
                <w:rFonts w:asciiTheme="majorBidi" w:hAnsiTheme="majorBidi" w:cstheme="majorBidi"/>
                <w:sz w:val="28"/>
                <w:szCs w:val="28"/>
                <w:lang w:bidi="ar-EG"/>
              </w:rPr>
              <w:t>E</w:t>
            </w:r>
            <w:r w:rsidRPr="0019062C">
              <w:rPr>
                <w:rFonts w:asciiTheme="majorBidi" w:hAnsiTheme="majorBidi" w:cstheme="majorBidi"/>
                <w:sz w:val="28"/>
                <w:szCs w:val="28"/>
                <w:lang w:bidi="ar-EG"/>
              </w:rPr>
              <w:t>l-Sa</w:t>
            </w:r>
            <w:r>
              <w:rPr>
                <w:rFonts w:asciiTheme="majorBidi" w:hAnsiTheme="majorBidi" w:cstheme="majorBidi"/>
                <w:sz w:val="28"/>
                <w:szCs w:val="28"/>
                <w:lang w:bidi="ar-EG"/>
              </w:rPr>
              <w:t>y</w:t>
            </w:r>
            <w:r w:rsidRPr="0019062C">
              <w:rPr>
                <w:rFonts w:asciiTheme="majorBidi" w:hAnsiTheme="majorBidi" w:cstheme="majorBidi"/>
                <w:sz w:val="28"/>
                <w:szCs w:val="28"/>
                <w:lang w:bidi="ar-EG"/>
              </w:rPr>
              <w:t>ed</w:t>
            </w:r>
          </w:p>
        </w:tc>
        <w:tc>
          <w:tcPr>
            <w:tcW w:w="0" w:type="auto"/>
            <w:tcBorders>
              <w:left w:val="nil"/>
              <w:bottom w:val="nil"/>
            </w:tcBorders>
            <w:vAlign w:val="center"/>
          </w:tcPr>
          <w:p w14:paraId="78DFFA35" w14:textId="77777777" w:rsidR="0009623A" w:rsidRPr="004B761F" w:rsidRDefault="0009623A" w:rsidP="00FE6CB0">
            <w:pPr>
              <w:tabs>
                <w:tab w:val="left" w:pos="3277"/>
              </w:tabs>
              <w:rPr>
                <w:rFonts w:asciiTheme="majorBidi" w:hAnsiTheme="majorBidi" w:cstheme="majorBidi"/>
                <w:b/>
                <w:bCs/>
                <w:sz w:val="28"/>
                <w:szCs w:val="28"/>
                <w:rtl/>
                <w:lang w:bidi="ar-EG"/>
              </w:rPr>
            </w:pPr>
            <w:r w:rsidRPr="004B761F">
              <w:rPr>
                <w:rFonts w:asciiTheme="majorBidi" w:hAnsiTheme="majorBidi" w:cstheme="majorBidi"/>
                <w:b/>
                <w:bCs/>
                <w:sz w:val="28"/>
                <w:szCs w:val="28"/>
                <w:lang w:bidi="ar-EG"/>
              </w:rPr>
              <w:t>The Author</w:t>
            </w:r>
          </w:p>
        </w:tc>
      </w:tr>
      <w:tr w:rsidR="0009623A" w14:paraId="0B6073DE" w14:textId="77777777" w:rsidTr="00357794">
        <w:tc>
          <w:tcPr>
            <w:tcW w:w="0" w:type="auto"/>
            <w:gridSpan w:val="2"/>
            <w:tcBorders>
              <w:top w:val="nil"/>
              <w:bottom w:val="nil"/>
              <w:right w:val="nil"/>
            </w:tcBorders>
          </w:tcPr>
          <w:p w14:paraId="581823CD" w14:textId="77777777" w:rsidR="0009623A" w:rsidRPr="0019062C" w:rsidRDefault="0009623A" w:rsidP="00FE6CB0">
            <w:pPr>
              <w:tabs>
                <w:tab w:val="left" w:pos="3277"/>
              </w:tabs>
              <w:rPr>
                <w:rFonts w:asciiTheme="majorBidi" w:hAnsiTheme="majorBidi" w:cstheme="majorBidi"/>
                <w:sz w:val="28"/>
                <w:szCs w:val="28"/>
                <w:rtl/>
                <w:lang w:bidi="ar-EG"/>
              </w:rPr>
            </w:pPr>
            <w:r w:rsidRPr="0019062C">
              <w:rPr>
                <w:rFonts w:asciiTheme="majorBidi" w:hAnsiTheme="majorBidi" w:cstheme="majorBidi"/>
                <w:sz w:val="28"/>
                <w:szCs w:val="28"/>
                <w:rtl/>
                <w:lang w:bidi="ar-EG"/>
              </w:rPr>
              <w:t>"</w:t>
            </w:r>
            <w:r w:rsidRPr="00173F10">
              <w:rPr>
                <w:rFonts w:asciiTheme="majorBidi" w:hAnsiTheme="majorBidi" w:cstheme="majorBidi"/>
                <w:sz w:val="28"/>
                <w:szCs w:val="28"/>
                <w:lang w:bidi="ar-EG"/>
              </w:rPr>
              <w:t xml:space="preserve">The role of water accounting in </w:t>
            </w:r>
            <w:r>
              <w:rPr>
                <w:rFonts w:asciiTheme="majorBidi" w:hAnsiTheme="majorBidi" w:cstheme="majorBidi"/>
                <w:sz w:val="28"/>
                <w:szCs w:val="28"/>
                <w:lang w:bidi="ar-EG"/>
              </w:rPr>
              <w:t>raising</w:t>
            </w:r>
            <w:r w:rsidRPr="00173F10">
              <w:rPr>
                <w:rFonts w:asciiTheme="majorBidi" w:hAnsiTheme="majorBidi" w:cstheme="majorBidi"/>
                <w:sz w:val="28"/>
                <w:szCs w:val="28"/>
                <w:lang w:bidi="ar-EG"/>
              </w:rPr>
              <w:t xml:space="preserve"> the efficiency of integrated water resources management through the application of water accounting in the Arab Republic of Egypt</w:t>
            </w:r>
            <w:r w:rsidRPr="0019062C">
              <w:rPr>
                <w:rFonts w:asciiTheme="majorBidi" w:hAnsiTheme="majorBidi" w:cstheme="majorBidi"/>
                <w:sz w:val="28"/>
                <w:szCs w:val="28"/>
                <w:rtl/>
                <w:lang w:bidi="ar-EG"/>
              </w:rPr>
              <w:t>"</w:t>
            </w:r>
          </w:p>
        </w:tc>
        <w:tc>
          <w:tcPr>
            <w:tcW w:w="0" w:type="auto"/>
            <w:tcBorders>
              <w:top w:val="nil"/>
              <w:left w:val="nil"/>
              <w:bottom w:val="nil"/>
            </w:tcBorders>
            <w:vAlign w:val="center"/>
          </w:tcPr>
          <w:p w14:paraId="3122493D" w14:textId="77777777" w:rsidR="0009623A" w:rsidRPr="004B761F" w:rsidRDefault="0009623A" w:rsidP="00FE6CB0">
            <w:pPr>
              <w:tabs>
                <w:tab w:val="left" w:pos="3277"/>
              </w:tabs>
              <w:rPr>
                <w:rFonts w:asciiTheme="majorBidi" w:hAnsiTheme="majorBidi" w:cstheme="majorBidi"/>
                <w:b/>
                <w:bCs/>
                <w:sz w:val="28"/>
                <w:szCs w:val="28"/>
                <w:rtl/>
                <w:lang w:bidi="ar-EG"/>
              </w:rPr>
            </w:pPr>
            <w:r w:rsidRPr="004B761F">
              <w:rPr>
                <w:rFonts w:asciiTheme="majorBidi" w:hAnsiTheme="majorBidi" w:cstheme="majorBidi"/>
                <w:b/>
                <w:bCs/>
                <w:sz w:val="28"/>
                <w:szCs w:val="28"/>
                <w:lang w:bidi="ar-EG"/>
              </w:rPr>
              <w:t>Title of the Thesis</w:t>
            </w:r>
          </w:p>
        </w:tc>
      </w:tr>
      <w:tr w:rsidR="0009623A" w14:paraId="63EA5129" w14:textId="77777777" w:rsidTr="00357794">
        <w:tc>
          <w:tcPr>
            <w:tcW w:w="0" w:type="auto"/>
            <w:tcBorders>
              <w:top w:val="nil"/>
              <w:bottom w:val="nil"/>
              <w:right w:val="nil"/>
            </w:tcBorders>
            <w:vAlign w:val="center"/>
          </w:tcPr>
          <w:p w14:paraId="0E49C2CD" w14:textId="77777777" w:rsidR="0009623A" w:rsidRPr="0019062C" w:rsidRDefault="0009623A" w:rsidP="00FE6CB0">
            <w:pPr>
              <w:tabs>
                <w:tab w:val="left" w:pos="3277"/>
              </w:tabs>
              <w:rPr>
                <w:rFonts w:asciiTheme="majorBidi" w:hAnsiTheme="majorBidi" w:cstheme="majorBidi"/>
                <w:sz w:val="28"/>
                <w:szCs w:val="28"/>
                <w:lang w:bidi="ar-EG"/>
              </w:rPr>
            </w:pPr>
            <w:r w:rsidRPr="004B761F">
              <w:rPr>
                <w:rFonts w:asciiTheme="majorBidi" w:hAnsiTheme="majorBidi" w:cstheme="majorBidi"/>
                <w:b/>
                <w:bCs/>
                <w:sz w:val="28"/>
                <w:szCs w:val="28"/>
                <w:lang w:bidi="ar-EG"/>
              </w:rPr>
              <w:t>Year</w:t>
            </w:r>
            <w:r w:rsidRPr="0019062C">
              <w:rPr>
                <w:rFonts w:asciiTheme="majorBidi" w:hAnsiTheme="majorBidi" w:cstheme="majorBidi"/>
                <w:sz w:val="28"/>
                <w:szCs w:val="28"/>
                <w:lang w:bidi="ar-EG"/>
              </w:rPr>
              <w:t>:2023</w:t>
            </w:r>
          </w:p>
        </w:tc>
        <w:tc>
          <w:tcPr>
            <w:tcW w:w="0" w:type="auto"/>
            <w:tcBorders>
              <w:top w:val="nil"/>
              <w:left w:val="nil"/>
              <w:bottom w:val="nil"/>
              <w:right w:val="nil"/>
            </w:tcBorders>
          </w:tcPr>
          <w:p w14:paraId="3EC2D9F6" w14:textId="77777777" w:rsidR="0009623A" w:rsidRPr="0019062C" w:rsidRDefault="0009623A" w:rsidP="00FE6CB0">
            <w:pPr>
              <w:tabs>
                <w:tab w:val="left" w:pos="3277"/>
              </w:tabs>
              <w:rPr>
                <w:rFonts w:asciiTheme="majorBidi" w:hAnsiTheme="majorBidi" w:cstheme="majorBidi"/>
                <w:sz w:val="28"/>
                <w:szCs w:val="28"/>
                <w:rtl/>
                <w:lang w:bidi="ar-EG"/>
              </w:rPr>
            </w:pPr>
            <w:r w:rsidRPr="0019062C">
              <w:rPr>
                <w:rFonts w:asciiTheme="majorBidi" w:hAnsiTheme="majorBidi" w:cstheme="majorBidi"/>
                <w:sz w:val="28"/>
                <w:szCs w:val="28"/>
                <w:lang w:bidi="ar-EG"/>
              </w:rPr>
              <w:t xml:space="preserve">Prof. Sahar Al-Bahai - </w:t>
            </w:r>
          </w:p>
        </w:tc>
        <w:tc>
          <w:tcPr>
            <w:tcW w:w="0" w:type="auto"/>
            <w:tcBorders>
              <w:top w:val="nil"/>
              <w:left w:val="nil"/>
              <w:bottom w:val="nil"/>
            </w:tcBorders>
            <w:vAlign w:val="center"/>
          </w:tcPr>
          <w:p w14:paraId="543081A4" w14:textId="77777777" w:rsidR="0009623A" w:rsidRPr="004B761F" w:rsidRDefault="0009623A" w:rsidP="00FE6CB0">
            <w:pPr>
              <w:tabs>
                <w:tab w:val="left" w:pos="3277"/>
              </w:tabs>
              <w:rPr>
                <w:rFonts w:asciiTheme="majorBidi" w:hAnsiTheme="majorBidi" w:cstheme="majorBidi"/>
                <w:b/>
                <w:bCs/>
                <w:sz w:val="28"/>
                <w:szCs w:val="28"/>
                <w:rtl/>
                <w:lang w:bidi="ar-EG"/>
              </w:rPr>
            </w:pPr>
            <w:r w:rsidRPr="004B761F">
              <w:rPr>
                <w:rFonts w:asciiTheme="majorBidi" w:hAnsiTheme="majorBidi" w:cstheme="majorBidi"/>
                <w:b/>
                <w:bCs/>
                <w:sz w:val="28"/>
                <w:szCs w:val="28"/>
                <w:lang w:bidi="ar-EG"/>
              </w:rPr>
              <w:t>The Supervisors</w:t>
            </w:r>
          </w:p>
        </w:tc>
      </w:tr>
      <w:tr w:rsidR="0009623A" w14:paraId="56E979F0" w14:textId="77777777" w:rsidTr="00357794">
        <w:tc>
          <w:tcPr>
            <w:tcW w:w="0" w:type="auto"/>
            <w:gridSpan w:val="2"/>
            <w:tcBorders>
              <w:top w:val="nil"/>
              <w:right w:val="nil"/>
            </w:tcBorders>
          </w:tcPr>
          <w:p w14:paraId="2F3870E8" w14:textId="77777777" w:rsidR="0009623A" w:rsidRPr="0019062C" w:rsidRDefault="0009623A" w:rsidP="00FE6CB0">
            <w:pPr>
              <w:tabs>
                <w:tab w:val="left" w:pos="3277"/>
              </w:tabs>
              <w:rPr>
                <w:rFonts w:asciiTheme="majorBidi" w:hAnsiTheme="majorBidi" w:cstheme="majorBidi"/>
                <w:sz w:val="28"/>
                <w:szCs w:val="28"/>
                <w:rtl/>
                <w:lang w:bidi="ar-EG"/>
              </w:rPr>
            </w:pPr>
            <w:r w:rsidRPr="0019062C">
              <w:rPr>
                <w:rFonts w:asciiTheme="majorBidi" w:hAnsiTheme="majorBidi" w:cstheme="majorBidi"/>
                <w:sz w:val="28"/>
                <w:szCs w:val="28"/>
                <w:lang w:bidi="ar-EG"/>
              </w:rPr>
              <w:t>Master of Planning and Development - Institute of National Planning</w:t>
            </w:r>
          </w:p>
        </w:tc>
        <w:tc>
          <w:tcPr>
            <w:tcW w:w="0" w:type="auto"/>
            <w:tcBorders>
              <w:top w:val="nil"/>
              <w:left w:val="nil"/>
            </w:tcBorders>
          </w:tcPr>
          <w:p w14:paraId="2350340C" w14:textId="77777777" w:rsidR="0009623A" w:rsidRPr="004B761F" w:rsidRDefault="0009623A" w:rsidP="00FE6CB0">
            <w:pPr>
              <w:tabs>
                <w:tab w:val="left" w:pos="3277"/>
              </w:tabs>
              <w:rPr>
                <w:rFonts w:asciiTheme="majorBidi" w:hAnsiTheme="majorBidi" w:cstheme="majorBidi"/>
                <w:b/>
                <w:bCs/>
                <w:sz w:val="28"/>
                <w:szCs w:val="28"/>
                <w:rtl/>
                <w:lang w:bidi="ar-EG"/>
              </w:rPr>
            </w:pPr>
            <w:r w:rsidRPr="004B761F">
              <w:rPr>
                <w:rFonts w:asciiTheme="majorBidi" w:hAnsiTheme="majorBidi" w:cstheme="majorBidi"/>
                <w:b/>
                <w:bCs/>
                <w:sz w:val="28"/>
                <w:szCs w:val="28"/>
                <w:lang w:bidi="ar-EG"/>
              </w:rPr>
              <w:t>Academic degree</w:t>
            </w:r>
          </w:p>
        </w:tc>
      </w:tr>
      <w:tr w:rsidR="0009623A" w14:paraId="0D818010" w14:textId="77777777" w:rsidTr="00357794">
        <w:tc>
          <w:tcPr>
            <w:tcW w:w="0" w:type="auto"/>
            <w:gridSpan w:val="3"/>
          </w:tcPr>
          <w:p w14:paraId="55F7D443" w14:textId="77777777" w:rsidR="0009623A" w:rsidRPr="005E4462" w:rsidRDefault="0009623A" w:rsidP="00FE6CB0">
            <w:pPr>
              <w:tabs>
                <w:tab w:val="left" w:pos="3277"/>
              </w:tabs>
              <w:jc w:val="both"/>
              <w:rPr>
                <w:rFonts w:asciiTheme="majorBidi" w:hAnsiTheme="majorBidi" w:cstheme="majorBidi"/>
                <w:color w:val="202124"/>
                <w:sz w:val="26"/>
                <w:szCs w:val="26"/>
                <w:lang w:val="en"/>
              </w:rPr>
            </w:pPr>
            <w:r w:rsidRPr="005E4462">
              <w:rPr>
                <w:rFonts w:asciiTheme="majorBidi" w:hAnsiTheme="majorBidi" w:cstheme="majorBidi"/>
                <w:color w:val="202124"/>
                <w:sz w:val="26"/>
                <w:szCs w:val="26"/>
                <w:lang w:val="en"/>
              </w:rPr>
              <w:t>The study aimed to select and implement a water accounting system to achieve efficient economic use of water to meet future uses targeted in development plans. To achieve this goal, the current situation of water resources in Egypt was studied and analyzed. Reviewing the most important international experiences with water accounting systems, and extracting lessons learned from them. Applying an accounting system to improve the management of water resources in Egypt, and developing a vision for rationalizing water use in Egypt. According to the research method used, the study was divided into three chapters. The first chapter, in the first section, reviewed the research concepts that were addressed in the study, and the second section presented the most important studies. Previous article, which dealt with the subject of the study recently, and the most important findings of these studies</w:t>
            </w:r>
            <w:r w:rsidRPr="005E4462">
              <w:rPr>
                <w:rFonts w:asciiTheme="majorBidi" w:hAnsiTheme="majorBidi" w:cs="Times New Roman"/>
                <w:color w:val="202124"/>
                <w:sz w:val="26"/>
                <w:szCs w:val="26"/>
                <w:rtl/>
                <w:lang w:val="en"/>
              </w:rPr>
              <w:t>.</w:t>
            </w:r>
          </w:p>
          <w:p w14:paraId="1F96F3A5" w14:textId="77777777" w:rsidR="0009623A" w:rsidRPr="005E4462" w:rsidRDefault="0009623A" w:rsidP="00FE6CB0">
            <w:pPr>
              <w:tabs>
                <w:tab w:val="left" w:pos="3277"/>
              </w:tabs>
              <w:jc w:val="both"/>
              <w:rPr>
                <w:rFonts w:asciiTheme="majorBidi" w:hAnsiTheme="majorBidi" w:cstheme="majorBidi"/>
                <w:color w:val="202124"/>
                <w:sz w:val="26"/>
                <w:szCs w:val="26"/>
                <w:lang w:val="en"/>
              </w:rPr>
            </w:pPr>
            <w:r w:rsidRPr="005E4462">
              <w:rPr>
                <w:rFonts w:asciiTheme="majorBidi" w:hAnsiTheme="majorBidi" w:cstheme="majorBidi"/>
                <w:color w:val="202124"/>
                <w:sz w:val="26"/>
                <w:szCs w:val="26"/>
                <w:lang w:val="en"/>
              </w:rPr>
              <w:t>In the first section, the second chapter discussed the current sources of water, both traditional and non-traditional, their various uses, and the challenges they face, with reference to the Egyptian Water Resources Strategy 2050, and the state’s efforts to confront the challenges of water resource sustainability. The second section focused on international experiences in water resources management in the field of raising the efficiency of water resources management</w:t>
            </w:r>
          </w:p>
          <w:p w14:paraId="7D0DCA98" w14:textId="77777777" w:rsidR="0009623A" w:rsidRPr="005E4462" w:rsidRDefault="0009623A" w:rsidP="00FE6CB0">
            <w:pPr>
              <w:tabs>
                <w:tab w:val="left" w:pos="3277"/>
              </w:tabs>
              <w:jc w:val="both"/>
              <w:rPr>
                <w:rFonts w:asciiTheme="majorBidi" w:hAnsiTheme="majorBidi" w:cstheme="majorBidi"/>
                <w:color w:val="202124"/>
                <w:sz w:val="26"/>
                <w:szCs w:val="26"/>
                <w:lang w:val="en"/>
              </w:rPr>
            </w:pPr>
            <w:r w:rsidRPr="005E4462">
              <w:rPr>
                <w:rFonts w:asciiTheme="majorBidi" w:hAnsiTheme="majorBidi" w:cstheme="majorBidi"/>
                <w:color w:val="202124"/>
                <w:sz w:val="26"/>
                <w:szCs w:val="26"/>
                <w:lang w:val="en"/>
              </w:rPr>
              <w:t xml:space="preserve">In the first section, the third chapter presented the components of the proposed water accounting model and the basic principles of water accounting methods, while the second section discussed the applications and results of the model in application to </w:t>
            </w:r>
            <w:proofErr w:type="spellStart"/>
            <w:r w:rsidRPr="005E4462">
              <w:rPr>
                <w:rFonts w:asciiTheme="majorBidi" w:hAnsiTheme="majorBidi" w:cstheme="majorBidi"/>
                <w:color w:val="202124"/>
                <w:sz w:val="26"/>
                <w:szCs w:val="26"/>
                <w:lang w:val="en"/>
              </w:rPr>
              <w:t>Kafr</w:t>
            </w:r>
            <w:proofErr w:type="spellEnd"/>
            <w:r w:rsidRPr="005E4462">
              <w:rPr>
                <w:rFonts w:asciiTheme="majorBidi" w:hAnsiTheme="majorBidi" w:cstheme="majorBidi"/>
                <w:color w:val="202124"/>
                <w:sz w:val="26"/>
                <w:szCs w:val="26"/>
                <w:lang w:val="en"/>
              </w:rPr>
              <w:t xml:space="preserve"> El-Sheikh and Qena governorates. The third section presented a vision for rationalizing </w:t>
            </w:r>
            <w:r w:rsidRPr="005E4462">
              <w:rPr>
                <w:rFonts w:asciiTheme="majorBidi" w:hAnsiTheme="majorBidi" w:cstheme="majorBidi"/>
                <w:color w:val="202124"/>
                <w:sz w:val="26"/>
                <w:szCs w:val="26"/>
                <w:lang w:val="en"/>
              </w:rPr>
              <w:lastRenderedPageBreak/>
              <w:t>water uses in light of the proposed model, then the study concluded. With results and recommendations</w:t>
            </w:r>
            <w:r w:rsidRPr="005E4462">
              <w:rPr>
                <w:rFonts w:asciiTheme="majorBidi" w:hAnsiTheme="majorBidi" w:cs="Times New Roman"/>
                <w:color w:val="202124"/>
                <w:sz w:val="26"/>
                <w:szCs w:val="26"/>
                <w:rtl/>
                <w:lang w:val="en"/>
              </w:rPr>
              <w:t>.</w:t>
            </w:r>
          </w:p>
          <w:p w14:paraId="15221844" w14:textId="77777777" w:rsidR="0009623A" w:rsidRPr="005E4462" w:rsidRDefault="0009623A" w:rsidP="00FE6CB0">
            <w:pPr>
              <w:tabs>
                <w:tab w:val="left" w:pos="3277"/>
              </w:tabs>
              <w:jc w:val="both"/>
              <w:rPr>
                <w:rFonts w:asciiTheme="majorBidi" w:hAnsiTheme="majorBidi" w:cstheme="majorBidi"/>
                <w:color w:val="202124"/>
                <w:sz w:val="26"/>
                <w:szCs w:val="26"/>
                <w:lang w:val="en"/>
              </w:rPr>
            </w:pPr>
            <w:r w:rsidRPr="005E4462">
              <w:rPr>
                <w:rFonts w:asciiTheme="majorBidi" w:hAnsiTheme="majorBidi" w:cstheme="majorBidi"/>
                <w:color w:val="202124"/>
                <w:sz w:val="26"/>
                <w:szCs w:val="26"/>
                <w:lang w:val="en"/>
              </w:rPr>
              <w:t>The study concluded that it is necessary to develop plans for water resources at the level of all governorates of the Republic to monitor the network losses facing each governorate and the necessary measures to confront this challenge</w:t>
            </w:r>
            <w:r w:rsidRPr="005E4462">
              <w:rPr>
                <w:rFonts w:asciiTheme="majorBidi" w:hAnsiTheme="majorBidi" w:cs="Times New Roman"/>
                <w:color w:val="202124"/>
                <w:sz w:val="26"/>
                <w:szCs w:val="26"/>
                <w:rtl/>
                <w:lang w:val="en"/>
              </w:rPr>
              <w:t>.</w:t>
            </w:r>
          </w:p>
          <w:p w14:paraId="5809A3AC" w14:textId="77777777" w:rsidR="0009623A" w:rsidRPr="005E4462" w:rsidRDefault="0009623A" w:rsidP="00FE6CB0">
            <w:pPr>
              <w:tabs>
                <w:tab w:val="left" w:pos="3277"/>
              </w:tabs>
              <w:jc w:val="both"/>
              <w:rPr>
                <w:rFonts w:asciiTheme="majorBidi" w:hAnsiTheme="majorBidi" w:cstheme="majorBidi"/>
                <w:color w:val="202124"/>
                <w:sz w:val="26"/>
                <w:szCs w:val="26"/>
                <w:lang w:val="en"/>
              </w:rPr>
            </w:pPr>
            <w:r w:rsidRPr="005E4462">
              <w:rPr>
                <w:rFonts w:asciiTheme="majorBidi" w:hAnsiTheme="majorBidi" w:cstheme="majorBidi"/>
                <w:color w:val="202124"/>
                <w:sz w:val="26"/>
                <w:szCs w:val="26"/>
                <w:lang w:val="en"/>
              </w:rPr>
              <w:t>The importance of making use of rainwater, floods, and surface underground reservoirs, using solar energy to desalinate seawater, and the safe use of wastewater and agricultural drainage</w:t>
            </w:r>
            <w:r w:rsidRPr="005E4462">
              <w:rPr>
                <w:rFonts w:asciiTheme="majorBidi" w:hAnsiTheme="majorBidi" w:cs="Times New Roman"/>
                <w:color w:val="202124"/>
                <w:sz w:val="26"/>
                <w:szCs w:val="26"/>
                <w:rtl/>
                <w:lang w:val="en"/>
              </w:rPr>
              <w:t>.</w:t>
            </w:r>
          </w:p>
          <w:p w14:paraId="04D8D574" w14:textId="77777777" w:rsidR="0009623A" w:rsidRPr="00C67A20" w:rsidRDefault="0009623A" w:rsidP="00FE6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8"/>
                <w:szCs w:val="28"/>
                <w:rtl/>
              </w:rPr>
            </w:pPr>
            <w:r w:rsidRPr="005E4462">
              <w:rPr>
                <w:rFonts w:asciiTheme="majorBidi" w:hAnsiTheme="majorBidi" w:cstheme="majorBidi"/>
                <w:color w:val="202124"/>
                <w:sz w:val="26"/>
                <w:szCs w:val="26"/>
                <w:lang w:val="en"/>
              </w:rPr>
              <w:t>It is necessary to make the necessary reforms in the water sector to achieve effective and sustainable use of water, increase productivity and raise the efficiency of use.</w:t>
            </w:r>
          </w:p>
        </w:tc>
      </w:tr>
      <w:tr w:rsidR="0009623A" w14:paraId="61977326" w14:textId="77777777" w:rsidTr="00357794">
        <w:tc>
          <w:tcPr>
            <w:tcW w:w="0" w:type="auto"/>
            <w:gridSpan w:val="3"/>
          </w:tcPr>
          <w:p w14:paraId="3C1A8CC7" w14:textId="77777777" w:rsidR="0009623A" w:rsidRPr="00C67A20" w:rsidRDefault="0009623A" w:rsidP="00FE6CB0">
            <w:pPr>
              <w:tabs>
                <w:tab w:val="left" w:pos="3277"/>
              </w:tabs>
              <w:jc w:val="both"/>
              <w:rPr>
                <w:rFonts w:asciiTheme="majorBidi" w:hAnsiTheme="majorBidi" w:cstheme="majorBidi"/>
                <w:color w:val="202124"/>
                <w:sz w:val="28"/>
                <w:szCs w:val="28"/>
                <w:lang w:val="en"/>
              </w:rPr>
            </w:pPr>
            <w:r w:rsidRPr="00C67A20">
              <w:rPr>
                <w:rFonts w:asciiTheme="majorBidi" w:hAnsiTheme="majorBidi" w:cstheme="majorBidi"/>
                <w:color w:val="202124"/>
                <w:sz w:val="28"/>
                <w:szCs w:val="28"/>
                <w:lang w:val="en"/>
              </w:rPr>
              <w:t>Keywords: water accounting, water management, water use efficiency, water productivity.</w:t>
            </w:r>
          </w:p>
        </w:tc>
      </w:tr>
    </w:tbl>
    <w:p w14:paraId="0A29763D" w14:textId="77777777" w:rsidR="0009623A" w:rsidRDefault="0009623A" w:rsidP="0009623A">
      <w:pPr>
        <w:spacing w:after="0"/>
        <w:jc w:val="center"/>
        <w:rPr>
          <w:rFonts w:asciiTheme="majorBidi" w:hAnsiTheme="majorBidi" w:cstheme="majorBidi"/>
          <w:b/>
          <w:bCs/>
          <w:color w:val="000000" w:themeColor="text1"/>
          <w:sz w:val="28"/>
          <w:szCs w:val="28"/>
          <w:rtl/>
          <w:lang w:bidi="ar-EG"/>
        </w:rPr>
      </w:pPr>
    </w:p>
    <w:p w14:paraId="73A9B82E" w14:textId="77777777" w:rsidR="0009623A" w:rsidRPr="004B761F" w:rsidRDefault="0009623A" w:rsidP="0009623A">
      <w:pPr>
        <w:spacing w:after="0"/>
        <w:jc w:val="center"/>
        <w:rPr>
          <w:rFonts w:asciiTheme="majorBidi" w:hAnsiTheme="majorBidi" w:cstheme="majorBidi"/>
          <w:b/>
          <w:bCs/>
          <w:color w:val="000000" w:themeColor="text1"/>
          <w:sz w:val="28"/>
          <w:szCs w:val="28"/>
          <w:rtl/>
        </w:rPr>
      </w:pPr>
      <w:r>
        <w:rPr>
          <w:rFonts w:asciiTheme="majorBidi" w:hAnsiTheme="majorBidi" w:cstheme="majorBidi"/>
          <w:b/>
          <w:bCs/>
          <w:noProof/>
          <w:color w:val="000000" w:themeColor="text1"/>
          <w:sz w:val="28"/>
          <w:szCs w:val="28"/>
          <w:rtl/>
        </w:rPr>
        <mc:AlternateContent>
          <mc:Choice Requires="wps">
            <w:drawing>
              <wp:anchor distT="0" distB="0" distL="114300" distR="114300" simplePos="0" relativeHeight="251673600" behindDoc="0" locked="0" layoutInCell="1" allowOverlap="1" wp14:anchorId="24621A86" wp14:editId="62A0580D">
                <wp:simplePos x="0" y="0"/>
                <wp:positionH relativeFrom="column">
                  <wp:posOffset>2929890</wp:posOffset>
                </wp:positionH>
                <wp:positionV relativeFrom="paragraph">
                  <wp:posOffset>297180</wp:posOffset>
                </wp:positionV>
                <wp:extent cx="476250" cy="200025"/>
                <wp:effectExtent l="0" t="0" r="0" b="9525"/>
                <wp:wrapNone/>
                <wp:docPr id="16" name="Rectangle 16"/>
                <wp:cNvGraphicFramePr/>
                <a:graphic xmlns:a="http://schemas.openxmlformats.org/drawingml/2006/main">
                  <a:graphicData uri="http://schemas.microsoft.com/office/word/2010/wordprocessingShape">
                    <wps:wsp>
                      <wps:cNvSpPr/>
                      <wps:spPr>
                        <a:xfrm>
                          <a:off x="0" y="0"/>
                          <a:ext cx="476250" cy="200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1B24BF" w14:textId="77777777" w:rsidR="0009623A" w:rsidRPr="006A1EF8" w:rsidRDefault="0009623A" w:rsidP="0009623A">
                            <w:pPr>
                              <w:jc w:val="center"/>
                              <w:rPr>
                                <w:b/>
                                <w:bCs/>
                                <w:color w:val="000000" w:themeColor="text1"/>
                                <w:sz w:val="24"/>
                                <w:szCs w:val="24"/>
                                <w:lang w:bidi="ar-EG"/>
                              </w:rPr>
                            </w:pPr>
                            <w:proofErr w:type="spellStart"/>
                            <w:r w:rsidRPr="006A1EF8">
                              <w:rPr>
                                <w:b/>
                                <w:bCs/>
                                <w:color w:val="000000" w:themeColor="text1"/>
                                <w:sz w:val="24"/>
                                <w:szCs w:val="24"/>
                                <w:lang w:bidi="ar-EG"/>
                              </w:rPr>
                              <w:t>i</w:t>
                            </w:r>
                            <w:proofErr w:type="spellEnd"/>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anchor>
            </w:drawing>
          </mc:Choice>
          <mc:Fallback>
            <w:pict>
              <v:rect w14:anchorId="24621A86" id="Rectangle 16" o:spid="_x0000_s1032" style="position:absolute;left:0;text-align:left;margin-left:230.7pt;margin-top:23.4pt;width:37.5pt;height:15.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" filled="f" stroked="f" strokeweight="1pt">
                <v:textbox inset="0,0,0,0">
                  <w:txbxContent>
                    <w:p w14:paraId="3A1B24BF" w14:textId="77777777" w:rsidR="0009623A" w:rsidRPr="006A1EF8" w:rsidRDefault="0009623A" w:rsidP="0009623A">
                      <w:pPr>
                        <w:jc w:val="center"/>
                        <w:rPr>
                          <w:b/>
                          <w:bCs/>
                          <w:color w:val="000000" w:themeColor="text1"/>
                          <w:sz w:val="24"/>
                          <w:szCs w:val="24"/>
                          <w:lang w:bidi="ar-EG"/>
                        </w:rPr>
                      </w:pPr>
                      <w:proofErr w:type="spellStart"/>
                      <w:r w:rsidRPr="006A1EF8">
                        <w:rPr>
                          <w:b/>
                          <w:bCs/>
                          <w:color w:val="000000" w:themeColor="text1"/>
                          <w:sz w:val="24"/>
                          <w:szCs w:val="24"/>
                          <w:lang w:bidi="ar-EG"/>
                        </w:rPr>
                        <w:t>i</w:t>
                      </w:r>
                      <w:proofErr w:type="spellEnd"/>
                    </w:p>
                  </w:txbxContent>
                </v:textbox>
              </v:rect>
            </w:pict>
          </mc:Fallback>
        </mc:AlternateContent>
      </w:r>
    </w:p>
    <w:p w14:paraId="510BBB7D" w14:textId="77777777" w:rsidR="0009623A" w:rsidRDefault="0009623A" w:rsidP="0009623A">
      <w:pPr>
        <w:tabs>
          <w:tab w:val="left" w:pos="1725"/>
        </w:tabs>
        <w:spacing w:after="0"/>
        <w:ind w:left="284"/>
        <w:jc w:val="center"/>
        <w:rPr>
          <w:rFonts w:asciiTheme="majorBidi" w:hAnsiTheme="majorBidi" w:cstheme="majorBidi"/>
          <w:b/>
          <w:bCs/>
          <w:sz w:val="36"/>
          <w:szCs w:val="36"/>
        </w:rPr>
      </w:pPr>
    </w:p>
    <w:p w14:paraId="4A249123" w14:textId="3A29C7F6" w:rsidR="0009623A" w:rsidRDefault="0009623A" w:rsidP="0009623A">
      <w:pPr>
        <w:tabs>
          <w:tab w:val="left" w:pos="1725"/>
        </w:tabs>
        <w:spacing w:after="0"/>
        <w:ind w:left="284"/>
        <w:jc w:val="center"/>
        <w:rPr>
          <w:rFonts w:asciiTheme="majorBidi" w:hAnsiTheme="majorBidi" w:cstheme="majorBidi"/>
          <w:b/>
          <w:bCs/>
          <w:sz w:val="36"/>
          <w:szCs w:val="36"/>
          <w:rtl/>
          <w:lang w:bidi="ar-EG"/>
        </w:rPr>
      </w:pPr>
    </w:p>
    <w:p w14:paraId="6FE8F7DD" w14:textId="5779CEC6"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76FE5493" w14:textId="15FF72A8"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03DE5633" w14:textId="039D9ABA"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50458DE3" w14:textId="17611FC6"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040CAE66" w14:textId="758B2CC2"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77410708" w14:textId="14B7C827"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69863896" w14:textId="5D35CA14"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73963735" w14:textId="64D0D334"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3A4361E9" w14:textId="460FF053"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6C838155" w14:textId="0C058A46"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4B966497" w14:textId="639DC16E" w:rsidR="00357794" w:rsidRDefault="00357794" w:rsidP="0009623A">
      <w:pPr>
        <w:tabs>
          <w:tab w:val="left" w:pos="1725"/>
        </w:tabs>
        <w:spacing w:after="0"/>
        <w:ind w:left="284"/>
        <w:jc w:val="center"/>
        <w:rPr>
          <w:rFonts w:asciiTheme="majorBidi" w:hAnsiTheme="majorBidi" w:cstheme="majorBidi"/>
          <w:b/>
          <w:bCs/>
          <w:sz w:val="36"/>
          <w:szCs w:val="36"/>
          <w:rtl/>
          <w:lang w:bidi="ar-EG"/>
        </w:rPr>
      </w:pPr>
    </w:p>
    <w:p w14:paraId="7EAFE12F" w14:textId="77777777" w:rsidR="00357794" w:rsidRDefault="00357794" w:rsidP="0009623A">
      <w:pPr>
        <w:tabs>
          <w:tab w:val="left" w:pos="1725"/>
        </w:tabs>
        <w:spacing w:after="0"/>
        <w:ind w:left="284"/>
        <w:jc w:val="center"/>
        <w:rPr>
          <w:rFonts w:asciiTheme="majorBidi" w:hAnsiTheme="majorBidi" w:cstheme="majorBidi"/>
          <w:b/>
          <w:bCs/>
          <w:sz w:val="36"/>
          <w:szCs w:val="36"/>
          <w:lang w:bidi="ar-EG"/>
        </w:rPr>
      </w:pPr>
    </w:p>
    <w:p w14:paraId="77E0C6AD" w14:textId="227D3C2A" w:rsidR="0009623A" w:rsidRDefault="0009623A" w:rsidP="0009623A">
      <w:pPr>
        <w:tabs>
          <w:tab w:val="left" w:pos="1725"/>
        </w:tabs>
        <w:spacing w:after="0"/>
        <w:ind w:left="284"/>
        <w:jc w:val="center"/>
        <w:rPr>
          <w:rFonts w:asciiTheme="majorBidi" w:hAnsiTheme="majorBidi" w:cstheme="majorBidi"/>
          <w:b/>
          <w:bCs/>
          <w:sz w:val="36"/>
          <w:szCs w:val="36"/>
          <w:rtl/>
          <w:lang w:bidi="ar-EG"/>
        </w:rPr>
      </w:pPr>
      <w:r w:rsidRPr="00993BFC">
        <w:rPr>
          <w:rFonts w:asciiTheme="majorBidi" w:hAnsiTheme="majorBidi" w:cstheme="majorBidi"/>
          <w:b/>
          <w:bCs/>
          <w:sz w:val="36"/>
          <w:szCs w:val="36"/>
          <w:lang w:bidi="ar-EG"/>
        </w:rPr>
        <w:lastRenderedPageBreak/>
        <w:t>Study summary</w:t>
      </w:r>
    </w:p>
    <w:p w14:paraId="3979D5E6" w14:textId="77777777" w:rsidR="001D455B" w:rsidRPr="004B761F" w:rsidRDefault="001D455B" w:rsidP="0009623A">
      <w:pPr>
        <w:tabs>
          <w:tab w:val="left" w:pos="1725"/>
        </w:tabs>
        <w:spacing w:after="0"/>
        <w:ind w:left="284"/>
        <w:jc w:val="center"/>
        <w:rPr>
          <w:rFonts w:asciiTheme="majorBidi" w:hAnsiTheme="majorBidi" w:cstheme="majorBidi"/>
          <w:b/>
          <w:bCs/>
          <w:sz w:val="32"/>
          <w:szCs w:val="32"/>
          <w:rtl/>
          <w:lang w:bidi="ar-EG"/>
        </w:rPr>
      </w:pPr>
    </w:p>
    <w:p w14:paraId="0532C852"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The problem of the study is summarized in the scarcity of the available Egyptian water resources, which necessitates the need to seek to preserve the available water resources, and to improve the process of managing them through tight monitoring of the use and distribution of water through accurate calculation of the quantities of water entering the accounting area and the quantities of water leaving it.</w:t>
      </w:r>
    </w:p>
    <w:p w14:paraId="083BB3CE"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Hence, the study aims to select and apply a water accounting system to achieve the efficient economical use of water to meet the future uses targeted in development plans. Analyzing the current situation of water resources management in Egypt. Reviewing the most important international experiences. Raising the efficiency of integrated water resources management, using water accounting systems. Application of an accounting system to improve the management of water resources in Egypt.</w:t>
      </w:r>
    </w:p>
    <w:p w14:paraId="756D9A48"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According to the research method used, the study was divided into three chapters:</w:t>
      </w:r>
    </w:p>
    <w:p w14:paraId="08C4C20F"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The first chapter entitled "The general framework of the study" of the study consists of two chapters. The first chapter aims to review the research concepts that were dealt with in the study. The second chapter presents the most important previous studies that dealt with the subject of the study recently, and the most important findings of these studies.</w:t>
      </w:r>
    </w:p>
    <w:p w14:paraId="7F555D56"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 xml:space="preserve">The second chapter: entitled "The Current Situation of Water Resources Management in Egypt". This chapter consists of two sections. The first section reviews the current sources of water, both traditional and non-traditional, and their various uses, and the challenges they face, with reference to the Egyptian Water Resources Strategy 2050, and the state's efforts in Facing the challenges of water resource sustainability. While the second topic focused on international experiences in water resources management in the field of raising the efficiency of water resources management, where the experiences of Australia (for using the environmental and economic accounting model for water and focusing on the hydrological aspect) and Spain (for using the accounting system developed for Australia and focusing on change in Water assets, water liabilities and change in net property rights), Canada (for its use of the concept of environmental accounting and how to apply it to water accounts and develop it from the perspective of national accounting), Italy (for its focus on climate change, sedimentation, evaporation and </w:t>
      </w:r>
      <w:r w:rsidRPr="00722575">
        <w:rPr>
          <w:rFonts w:asciiTheme="majorBidi" w:hAnsiTheme="majorBidi" w:cstheme="majorBidi"/>
          <w:sz w:val="28"/>
          <w:szCs w:val="28"/>
          <w:lang w:bidi="ar-EG"/>
        </w:rPr>
        <w:lastRenderedPageBreak/>
        <w:t>water balance calculation,), and India (for its reliance on management indicators water).</w:t>
      </w:r>
    </w:p>
    <w:p w14:paraId="08EAACAC"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 xml:space="preserve">The third chapter: entitled "Water Accounting Model and its Applications". This chapter consists of two chapters. The first chapter reviews the components of the water accounting model, and the basic principles of water accounting methods, while the second chapter discusses the applications and results of the model by applying it to the governorates of </w:t>
      </w:r>
      <w:proofErr w:type="spellStart"/>
      <w:r w:rsidRPr="00722575">
        <w:rPr>
          <w:rFonts w:asciiTheme="majorBidi" w:hAnsiTheme="majorBidi" w:cstheme="majorBidi"/>
          <w:sz w:val="28"/>
          <w:szCs w:val="28"/>
          <w:lang w:bidi="ar-EG"/>
        </w:rPr>
        <w:t>Kafr</w:t>
      </w:r>
      <w:proofErr w:type="spellEnd"/>
      <w:r w:rsidRPr="00722575">
        <w:rPr>
          <w:rFonts w:asciiTheme="majorBidi" w:hAnsiTheme="majorBidi" w:cstheme="majorBidi"/>
          <w:sz w:val="28"/>
          <w:szCs w:val="28"/>
          <w:lang w:bidi="ar-EG"/>
        </w:rPr>
        <w:t xml:space="preserve"> El-Sheikh and Qena. Then the study concluded with the results. and recommendations.</w:t>
      </w:r>
    </w:p>
    <w:p w14:paraId="2DEF02D9" w14:textId="77777777" w:rsidR="0009623A" w:rsidRPr="00722575" w:rsidRDefault="0009623A" w:rsidP="0009623A">
      <w:pPr>
        <w:tabs>
          <w:tab w:val="left" w:pos="3277"/>
        </w:tabs>
        <w:jc w:val="both"/>
        <w:rPr>
          <w:rFonts w:ascii="Simplified Arabic" w:hAnsi="Simplified Arabic" w:cs="Simplified Arabic"/>
          <w:sz w:val="2"/>
          <w:szCs w:val="2"/>
          <w:rtl/>
          <w:lang w:bidi="ar-EG"/>
        </w:rPr>
      </w:pPr>
    </w:p>
    <w:p w14:paraId="454D19CC"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The study concluded many results, most notably the following:</w:t>
      </w:r>
    </w:p>
    <w:p w14:paraId="39E36E38"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Most of the studies are in Arabic, aimed at solving the water problem and making it a scarce economic resource with economic returns and productivity at the national level, how to obtain the optimal volume of irrigation water flowing from water-lifting stations, and how integrated water resources management can contribute to solving the global water problem, The role of information systems about water in sustaining and enhancing the governance of water resources. Some studies also indicated the estimation of the net revenue per unit of water used in the production of these crops and how to reach a guiding crop composition for water use.</w:t>
      </w:r>
    </w:p>
    <w:p w14:paraId="65081C47"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Foreign studies focused on how to apply hydrological climate models to discover several scenarios according to the spatial, temporal and sectoral dimension in Australia, as well as designing the Water Accounting Plus WA + model, which provides spatial information for water depletion areas and additional withdrawals in river basins, especially for those countries that face scarcity. water. How to prepare water accounting reports to inform users of information about water, water rights, its sources and uses, and to differentiate between water auditing and water accounting and the dependency relationship between them.</w:t>
      </w:r>
    </w:p>
    <w:p w14:paraId="0331CA01" w14:textId="77777777" w:rsidR="0009623A" w:rsidRDefault="0009623A" w:rsidP="0009623A">
      <w:pPr>
        <w:pStyle w:val="ListParagraph"/>
        <w:numPr>
          <w:ilvl w:val="0"/>
          <w:numId w:val="65"/>
        </w:num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The study also concluded the importance of developing plans for water resources at the level of all governorates of the Republic to monitor network losses facing each governorate and the necessary measures to meet this challenge.</w:t>
      </w:r>
    </w:p>
    <w:p w14:paraId="281F45A8" w14:textId="77777777" w:rsidR="0009623A" w:rsidRDefault="0009623A" w:rsidP="0009623A">
      <w:pPr>
        <w:pStyle w:val="ListParagraph"/>
        <w:numPr>
          <w:ilvl w:val="0"/>
          <w:numId w:val="65"/>
        </w:num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Achieving the maximum benefit from rainwater, torrential rains, surface aquifers, the use of solar energy in seawater desalination, and the safe use of sewage and agricultural drainage.</w:t>
      </w:r>
    </w:p>
    <w:p w14:paraId="52C007D6" w14:textId="77777777" w:rsidR="0009623A" w:rsidRPr="00722575" w:rsidRDefault="0009623A" w:rsidP="0009623A">
      <w:pPr>
        <w:pStyle w:val="ListParagraph"/>
        <w:numPr>
          <w:ilvl w:val="0"/>
          <w:numId w:val="65"/>
        </w:num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lastRenderedPageBreak/>
        <w:t>The need to make the necessary reforms in the water sector to achieve effective and sustainable use of water, increase productivity and raise the efficiency of use.</w:t>
      </w:r>
    </w:p>
    <w:p w14:paraId="2BF98A5D"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With regard to the recommendations of the study; Most notably the following:</w:t>
      </w:r>
    </w:p>
    <w:p w14:paraId="1F3DE1A9"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Water is considered an essential element in the process of sustainable development, as it is necessary for economic and social development, energy, food production, ecosystem safety and human survival. It is also considered the core of the process of adapting to climate change and its role as a link between society and the environment. In light of this, a set of recommendations can be put forward:</w:t>
      </w:r>
    </w:p>
    <w:p w14:paraId="2406DC00"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1. The need to work on improving the management of water resources and searching for other alternatives such as recycling the water used in growing some food crops and converting it into pure water and storing the surplus for use in growing other crops to meet many challenges related to food security.</w:t>
      </w:r>
    </w:p>
    <w:p w14:paraId="3632AA0B"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2. The need to emphasize the proper use of water and the desalination of more seawater using advanced technology to reduce the cost of desalination and work on water safety.</w:t>
      </w:r>
    </w:p>
    <w:p w14:paraId="50B22AC2"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3. The necessity of increasing investments in the field of water and sanitation infrastructure in order to achieve the goals and objectives of sustainable development in the field of water and sanitation.</w:t>
      </w:r>
    </w:p>
    <w:p w14:paraId="5E1F283F"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sidRPr="00722575">
        <w:rPr>
          <w:rFonts w:asciiTheme="majorBidi" w:hAnsiTheme="majorBidi" w:cstheme="majorBidi"/>
          <w:sz w:val="28"/>
          <w:szCs w:val="28"/>
          <w:lang w:bidi="ar-EG"/>
        </w:rPr>
        <w:t>4. Developing the strategic management of water resources by applying the water accounting system, which is an effective factor in restructuring the strategic planning system and resolving tensions between water supply and demand.</w:t>
      </w:r>
    </w:p>
    <w:p w14:paraId="6C57D592"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r>
        <w:rPr>
          <w:rFonts w:asciiTheme="majorBidi" w:hAnsiTheme="majorBidi" w:cstheme="majorBidi"/>
          <w:sz w:val="28"/>
          <w:szCs w:val="28"/>
          <w:lang w:bidi="ar-EG"/>
        </w:rPr>
        <w:t>5.</w:t>
      </w:r>
      <w:r w:rsidRPr="00722575">
        <w:rPr>
          <w:rFonts w:asciiTheme="majorBidi" w:hAnsiTheme="majorBidi" w:cstheme="majorBidi"/>
          <w:sz w:val="28"/>
          <w:szCs w:val="28"/>
          <w:lang w:bidi="ar-EG"/>
        </w:rPr>
        <w:t>The study considers, based on future expectations, the need to focus the state's efforts</w:t>
      </w:r>
    </w:p>
    <w:p w14:paraId="00A93655" w14:textId="77777777" w:rsidR="0009623A" w:rsidRPr="00722575" w:rsidRDefault="0009623A" w:rsidP="0009623A">
      <w:pPr>
        <w:tabs>
          <w:tab w:val="left" w:pos="3277"/>
        </w:tabs>
        <w:spacing w:after="0"/>
        <w:jc w:val="both"/>
        <w:rPr>
          <w:rFonts w:asciiTheme="majorBidi" w:hAnsiTheme="majorBidi" w:cstheme="majorBidi"/>
          <w:sz w:val="28"/>
          <w:szCs w:val="28"/>
          <w:lang w:bidi="ar-EG"/>
        </w:rPr>
      </w:pPr>
    </w:p>
    <w:p w14:paraId="76960AC1" w14:textId="77777777" w:rsidR="0009623A" w:rsidRDefault="0009623A" w:rsidP="0009623A">
      <w:pPr>
        <w:tabs>
          <w:tab w:val="left" w:pos="3277"/>
        </w:tabs>
        <w:jc w:val="both"/>
        <w:rPr>
          <w:rFonts w:ascii="Simplified Arabic" w:hAnsi="Simplified Arabic" w:cs="Simplified Arabic"/>
          <w:sz w:val="28"/>
          <w:szCs w:val="28"/>
          <w:lang w:bidi="ar-EG"/>
        </w:rPr>
      </w:pPr>
    </w:p>
    <w:p w14:paraId="752790F0" w14:textId="77777777" w:rsidR="0009623A" w:rsidRDefault="0009623A" w:rsidP="0009623A">
      <w:pPr>
        <w:tabs>
          <w:tab w:val="left" w:pos="3277"/>
        </w:tabs>
        <w:jc w:val="center"/>
        <w:rPr>
          <w:rFonts w:ascii="Simplified Arabic" w:hAnsi="Simplified Arabic" w:cs="Simplified Arabic"/>
          <w:sz w:val="28"/>
          <w:szCs w:val="28"/>
          <w:rtl/>
          <w:lang w:bidi="ar-EG"/>
        </w:rPr>
      </w:pPr>
    </w:p>
    <w:p w14:paraId="09F0321D" w14:textId="77777777" w:rsidR="0009623A" w:rsidRDefault="0009623A" w:rsidP="0009623A">
      <w:pPr>
        <w:tabs>
          <w:tab w:val="left" w:pos="3277"/>
        </w:tabs>
        <w:jc w:val="center"/>
        <w:rPr>
          <w:rFonts w:ascii="Simplified Arabic" w:hAnsi="Simplified Arabic" w:cs="Simplified Arabic"/>
          <w:sz w:val="28"/>
          <w:szCs w:val="28"/>
          <w:rtl/>
          <w:lang w:bidi="ar-EG"/>
        </w:rPr>
      </w:pPr>
    </w:p>
    <w:p w14:paraId="5EBF3DCD" w14:textId="77777777" w:rsidR="0009623A" w:rsidRDefault="0009623A" w:rsidP="0009623A">
      <w:pPr>
        <w:tabs>
          <w:tab w:val="left" w:pos="3277"/>
        </w:tabs>
        <w:jc w:val="center"/>
        <w:rPr>
          <w:rFonts w:ascii="Simplified Arabic" w:hAnsi="Simplified Arabic" w:cs="Simplified Arabic"/>
          <w:sz w:val="28"/>
          <w:szCs w:val="28"/>
          <w:rtl/>
          <w:lang w:bidi="ar-EG"/>
        </w:rPr>
      </w:pPr>
    </w:p>
    <w:p w14:paraId="69B2D54F" w14:textId="77777777" w:rsidR="0009623A" w:rsidRDefault="0009623A" w:rsidP="0009623A">
      <w:pPr>
        <w:tabs>
          <w:tab w:val="left" w:pos="3277"/>
        </w:tabs>
        <w:jc w:val="center"/>
        <w:rPr>
          <w:rFonts w:ascii="Simplified Arabic" w:hAnsi="Simplified Arabic" w:cs="Simplified Arabic"/>
          <w:sz w:val="28"/>
          <w:szCs w:val="28"/>
          <w:rtl/>
          <w:lang w:bidi="ar-EG"/>
        </w:rPr>
      </w:pPr>
    </w:p>
    <w:p w14:paraId="0CAE30DD" w14:textId="4B43B342" w:rsidR="0009623A" w:rsidRDefault="0009623A" w:rsidP="0009623A">
      <w:pPr>
        <w:tabs>
          <w:tab w:val="left" w:pos="3277"/>
        </w:tabs>
        <w:jc w:val="center"/>
        <w:rPr>
          <w:rFonts w:ascii="Simplified Arabic" w:hAnsi="Simplified Arabic" w:cs="Simplified Arabic"/>
          <w:sz w:val="28"/>
          <w:szCs w:val="28"/>
          <w:rtl/>
          <w:lang w:bidi="ar-EG"/>
        </w:rPr>
      </w:pPr>
    </w:p>
    <w:p w14:paraId="119536C0" w14:textId="42DF710E" w:rsidR="0009623A" w:rsidRDefault="0009623A" w:rsidP="0009623A">
      <w:pPr>
        <w:tabs>
          <w:tab w:val="left" w:pos="3277"/>
        </w:tabs>
        <w:jc w:val="center"/>
        <w:rPr>
          <w:rFonts w:ascii="Simplified Arabic" w:hAnsi="Simplified Arabic" w:cs="Simplified Arabic"/>
          <w:sz w:val="28"/>
          <w:szCs w:val="28"/>
          <w:rtl/>
          <w:lang w:bidi="ar-EG"/>
        </w:rPr>
      </w:pPr>
    </w:p>
    <w:p w14:paraId="52466C13" w14:textId="77777777" w:rsidR="00D1754A" w:rsidRDefault="00D1754A" w:rsidP="00357794">
      <w:pPr>
        <w:spacing w:after="0" w:line="240" w:lineRule="auto"/>
        <w:rPr>
          <w:rtl/>
          <w:lang w:bidi="ar-EG"/>
        </w:rPr>
      </w:pPr>
    </w:p>
    <w:p w14:paraId="139D4621" w14:textId="61D56311" w:rsidR="00357794" w:rsidRPr="00A972D1" w:rsidRDefault="00357794" w:rsidP="00357794">
      <w:pPr>
        <w:spacing w:after="0" w:line="240" w:lineRule="auto"/>
        <w:rPr>
          <w:rFonts w:ascii="Arial" w:eastAsia="Times New Roman" w:hAnsi="Arial" w:cs="Arial"/>
          <w:color w:val="000000" w:themeColor="text1"/>
          <w:sz w:val="20"/>
          <w:szCs w:val="20"/>
          <w:vertAlign w:val="subscript"/>
          <w:lang w:val="en-AU" w:bidi="ar-EG"/>
        </w:rPr>
      </w:pPr>
      <w:r>
        <w:rPr>
          <w:rFonts w:hint="cs"/>
          <w:rtl/>
          <w:lang w:bidi="ar-EG"/>
        </w:rPr>
        <w:t xml:space="preserve">     </w:t>
      </w:r>
      <w:r w:rsidRPr="00A972D1">
        <w:rPr>
          <w:rStyle w:val="Strong"/>
          <w:rFonts w:asciiTheme="majorBidi" w:hAnsiTheme="majorBidi" w:cstheme="majorBidi"/>
          <w:sz w:val="20"/>
          <w:szCs w:val="20"/>
          <w:vertAlign w:val="subscript"/>
          <w:lang w:bidi="ar-EG"/>
        </w:rPr>
        <w:t>Arab Republic of Egypt</w:t>
      </w:r>
    </w:p>
    <w:p w14:paraId="13980BE7" w14:textId="69D84D5C" w:rsidR="00357794" w:rsidRDefault="00357794" w:rsidP="00357794">
      <w:pPr>
        <w:spacing w:after="0" w:line="240" w:lineRule="auto"/>
        <w:rPr>
          <w:rFonts w:ascii="Arial" w:eastAsia="Times New Roman" w:hAnsi="Arial" w:cs="Arial"/>
          <w:color w:val="000000" w:themeColor="text1"/>
          <w:sz w:val="27"/>
          <w:szCs w:val="27"/>
          <w:lang w:bidi="ar-EG"/>
        </w:rPr>
      </w:pPr>
    </w:p>
    <w:p w14:paraId="4B0D4955" w14:textId="2A1CB118" w:rsidR="00357794" w:rsidRDefault="00357794" w:rsidP="00357794">
      <w:pPr>
        <w:spacing w:after="0"/>
        <w:ind w:left="-617"/>
        <w:rPr>
          <w:rFonts w:ascii="Arial" w:eastAsia="Times New Roman" w:hAnsi="Arial" w:cs="Arial"/>
          <w:color w:val="000000" w:themeColor="text1"/>
          <w:sz w:val="27"/>
          <w:szCs w:val="27"/>
          <w:lang w:bidi="ar-EG"/>
        </w:rPr>
      </w:pPr>
      <w:r>
        <w:rPr>
          <w:noProof/>
        </w:rPr>
        <w:drawing>
          <wp:anchor distT="0" distB="0" distL="114300" distR="114300" simplePos="0" relativeHeight="251675648" behindDoc="0" locked="0" layoutInCell="1" allowOverlap="1" wp14:anchorId="58B72CB1" wp14:editId="453E543E">
            <wp:simplePos x="0" y="0"/>
            <wp:positionH relativeFrom="margin">
              <wp:posOffset>266700</wp:posOffset>
            </wp:positionH>
            <wp:positionV relativeFrom="margin">
              <wp:posOffset>1290320</wp:posOffset>
            </wp:positionV>
            <wp:extent cx="657225" cy="89979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3188D" w14:textId="77777777" w:rsidR="00357794" w:rsidRDefault="00357794" w:rsidP="00357794">
      <w:pPr>
        <w:spacing w:after="0"/>
        <w:ind w:left="-617"/>
        <w:rPr>
          <w:rFonts w:ascii="Arial" w:eastAsia="Times New Roman" w:hAnsi="Arial" w:cs="Arial"/>
          <w:color w:val="000000" w:themeColor="text1"/>
          <w:sz w:val="27"/>
          <w:szCs w:val="27"/>
          <w:lang w:bidi="ar-EG"/>
        </w:rPr>
      </w:pPr>
    </w:p>
    <w:p w14:paraId="7291C0FF" w14:textId="77777777" w:rsidR="00357794" w:rsidRPr="00316668" w:rsidRDefault="00357794" w:rsidP="00357794">
      <w:pPr>
        <w:spacing w:after="0"/>
        <w:ind w:left="-617"/>
        <w:rPr>
          <w:rStyle w:val="Strong"/>
          <w:rFonts w:asciiTheme="majorBidi" w:hAnsiTheme="majorBidi" w:cstheme="majorBidi"/>
          <w:sz w:val="24"/>
          <w:szCs w:val="24"/>
          <w:rtl/>
          <w:lang w:bidi="ar-EG"/>
        </w:rPr>
      </w:pPr>
    </w:p>
    <w:p w14:paraId="5CA5E66E" w14:textId="77777777" w:rsidR="00357794" w:rsidRDefault="00357794" w:rsidP="00357794">
      <w:pPr>
        <w:spacing w:after="0" w:line="240" w:lineRule="auto"/>
        <w:ind w:hanging="567"/>
        <w:rPr>
          <w:rStyle w:val="Strong"/>
          <w:rFonts w:asciiTheme="majorBidi" w:hAnsiTheme="majorBidi" w:cstheme="majorBidi"/>
          <w:sz w:val="24"/>
          <w:szCs w:val="24"/>
          <w:lang w:bidi="ar-EG"/>
        </w:rPr>
      </w:pPr>
    </w:p>
    <w:p w14:paraId="6385E419" w14:textId="72ACFA21" w:rsidR="00357794" w:rsidRDefault="00357794" w:rsidP="00357794">
      <w:pPr>
        <w:spacing w:after="0" w:line="240" w:lineRule="auto"/>
        <w:rPr>
          <w:rStyle w:val="Strong"/>
          <w:rFonts w:asciiTheme="majorBidi" w:hAnsiTheme="majorBidi" w:cstheme="majorBidi"/>
          <w:sz w:val="20"/>
          <w:szCs w:val="20"/>
          <w:vertAlign w:val="subscript"/>
          <w:rtl/>
          <w:lang w:bidi="ar-EG"/>
        </w:rPr>
      </w:pPr>
      <w:r>
        <w:rPr>
          <w:rStyle w:val="Strong"/>
          <w:rFonts w:asciiTheme="majorBidi" w:hAnsiTheme="majorBidi" w:cstheme="majorBidi" w:hint="cs"/>
          <w:sz w:val="20"/>
          <w:szCs w:val="20"/>
          <w:vertAlign w:val="subscript"/>
          <w:rtl/>
          <w:lang w:bidi="ar-EG"/>
        </w:rPr>
        <w:t xml:space="preserve">  </w:t>
      </w:r>
      <w:r w:rsidRPr="00A972D1">
        <w:rPr>
          <w:rStyle w:val="Strong"/>
          <w:rFonts w:asciiTheme="majorBidi" w:hAnsiTheme="majorBidi" w:cstheme="majorBidi"/>
          <w:sz w:val="20"/>
          <w:szCs w:val="20"/>
          <w:vertAlign w:val="subscript"/>
          <w:lang w:bidi="ar-EG"/>
        </w:rPr>
        <w:t>Instit</w:t>
      </w:r>
      <w:r w:rsidRPr="00A972D1">
        <w:rPr>
          <w:rStyle w:val="Strong"/>
          <w:rFonts w:asciiTheme="majorBidi" w:hAnsiTheme="majorBidi" w:cstheme="majorBidi"/>
          <w:vertAlign w:val="subscript"/>
        </w:rPr>
        <w:t>ute of National Plan</w:t>
      </w:r>
      <w:r w:rsidRPr="00A972D1">
        <w:rPr>
          <w:rStyle w:val="Strong"/>
          <w:rFonts w:asciiTheme="majorBidi" w:hAnsiTheme="majorBidi" w:cstheme="majorBidi"/>
          <w:sz w:val="20"/>
          <w:szCs w:val="20"/>
          <w:vertAlign w:val="subscript"/>
          <w:lang w:bidi="ar-EG"/>
        </w:rPr>
        <w:t>ning</w:t>
      </w:r>
      <w:r>
        <w:rPr>
          <w:rStyle w:val="Strong"/>
          <w:rFonts w:asciiTheme="majorBidi" w:hAnsiTheme="majorBidi" w:cstheme="majorBidi" w:hint="cs"/>
          <w:sz w:val="20"/>
          <w:szCs w:val="20"/>
          <w:vertAlign w:val="subscript"/>
          <w:rtl/>
          <w:lang w:bidi="ar-EG"/>
        </w:rPr>
        <w:t xml:space="preserve">       </w:t>
      </w:r>
    </w:p>
    <w:p w14:paraId="228C80A1" w14:textId="77777777" w:rsidR="00357794" w:rsidRPr="00A972D1" w:rsidRDefault="00357794" w:rsidP="00357794">
      <w:pPr>
        <w:spacing w:after="0" w:line="240" w:lineRule="auto"/>
        <w:rPr>
          <w:rStyle w:val="Strong"/>
          <w:rFonts w:asciiTheme="majorBidi" w:hAnsiTheme="majorBidi" w:cstheme="majorBidi"/>
          <w:vertAlign w:val="subscript"/>
          <w:rtl/>
        </w:rPr>
      </w:pPr>
      <w:r w:rsidRPr="00A972D1">
        <w:rPr>
          <w:rStyle w:val="Strong"/>
          <w:rFonts w:asciiTheme="majorBidi" w:hAnsiTheme="majorBidi" w:cstheme="majorBidi"/>
          <w:vertAlign w:val="subscript"/>
        </w:rPr>
        <w:t xml:space="preserve">       Postgraduate Studies</w:t>
      </w:r>
    </w:p>
    <w:p w14:paraId="032F6966" w14:textId="77777777" w:rsidR="00357794" w:rsidRDefault="00357794" w:rsidP="00357794">
      <w:pPr>
        <w:bidi/>
        <w:spacing w:after="0" w:line="240" w:lineRule="auto"/>
        <w:ind w:hanging="567"/>
        <w:rPr>
          <w:rStyle w:val="Strong"/>
          <w:rFonts w:ascii="Arial" w:eastAsia="Times New Roman" w:hAnsi="Arial" w:cs="Arial"/>
          <w:b w:val="0"/>
          <w:bCs w:val="0"/>
          <w:color w:val="000000" w:themeColor="text1"/>
          <w:sz w:val="27"/>
          <w:szCs w:val="27"/>
          <w:rtl/>
          <w:lang w:bidi="ar-EG"/>
        </w:rPr>
      </w:pPr>
    </w:p>
    <w:p w14:paraId="4CEB176A" w14:textId="77777777" w:rsidR="00357794" w:rsidRPr="00071384" w:rsidRDefault="00357794" w:rsidP="00357794">
      <w:pPr>
        <w:bidi/>
        <w:spacing w:after="0" w:line="240" w:lineRule="auto"/>
        <w:ind w:hanging="567"/>
        <w:rPr>
          <w:rStyle w:val="Strong"/>
          <w:rFonts w:ascii="Arial" w:eastAsia="Times New Roman" w:hAnsi="Arial" w:cs="Arial"/>
          <w:b w:val="0"/>
          <w:bCs w:val="0"/>
          <w:color w:val="000000" w:themeColor="text1"/>
          <w:sz w:val="27"/>
          <w:szCs w:val="27"/>
          <w:rtl/>
          <w:lang w:bidi="ar-EG"/>
        </w:rPr>
      </w:pPr>
    </w:p>
    <w:p w14:paraId="71EE2189" w14:textId="77777777" w:rsidR="00357794" w:rsidRPr="006D6809" w:rsidRDefault="00357794" w:rsidP="00357794">
      <w:pPr>
        <w:bidi/>
        <w:spacing w:after="0"/>
        <w:jc w:val="center"/>
        <w:rPr>
          <w:rStyle w:val="Strong"/>
          <w:rFonts w:asciiTheme="majorHAnsi" w:hAnsiTheme="majorHAnsi" w:cs="Simplified Arabic"/>
          <w:sz w:val="4"/>
          <w:szCs w:val="4"/>
          <w:rtl/>
          <w:lang w:bidi="ar-EG"/>
        </w:rPr>
      </w:pPr>
    </w:p>
    <w:p w14:paraId="5789886B" w14:textId="77777777" w:rsidR="00357794" w:rsidRPr="006D6809" w:rsidRDefault="00357794" w:rsidP="00357794">
      <w:pPr>
        <w:spacing w:after="0" w:line="240" w:lineRule="auto"/>
        <w:rPr>
          <w:rFonts w:asciiTheme="majorHAnsi" w:eastAsia="Times New Roman" w:hAnsiTheme="majorHAnsi" w:cs="Arial"/>
          <w:color w:val="000000" w:themeColor="text1"/>
          <w:sz w:val="4"/>
          <w:szCs w:val="4"/>
          <w:lang w:bidi="ar-EG"/>
        </w:rPr>
      </w:pPr>
    </w:p>
    <w:p w14:paraId="52435041" w14:textId="77777777" w:rsidR="00357794" w:rsidRPr="006D6809" w:rsidRDefault="00357794" w:rsidP="00357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theme="majorBidi"/>
          <w:b/>
          <w:bCs/>
          <w:color w:val="222222"/>
          <w:sz w:val="44"/>
          <w:szCs w:val="44"/>
          <w:lang w:val="en"/>
        </w:rPr>
      </w:pPr>
      <w:r w:rsidRPr="006D6809">
        <w:rPr>
          <w:rFonts w:asciiTheme="majorHAnsi" w:eastAsia="Times New Roman" w:hAnsiTheme="majorHAnsi" w:cstheme="majorBidi"/>
          <w:b/>
          <w:bCs/>
          <w:color w:val="222222"/>
          <w:sz w:val="44"/>
          <w:szCs w:val="44"/>
          <w:lang w:val="en"/>
        </w:rPr>
        <w:t xml:space="preserve">The </w:t>
      </w:r>
      <w:r>
        <w:rPr>
          <w:rFonts w:asciiTheme="majorHAnsi" w:eastAsia="Times New Roman" w:hAnsiTheme="majorHAnsi" w:cstheme="majorBidi"/>
          <w:b/>
          <w:bCs/>
          <w:color w:val="222222"/>
          <w:sz w:val="44"/>
          <w:szCs w:val="44"/>
          <w:lang w:val="en"/>
        </w:rPr>
        <w:t>R</w:t>
      </w:r>
      <w:r w:rsidRPr="006D6809">
        <w:rPr>
          <w:rFonts w:asciiTheme="majorHAnsi" w:eastAsia="Times New Roman" w:hAnsiTheme="majorHAnsi" w:cstheme="majorBidi"/>
          <w:b/>
          <w:bCs/>
          <w:color w:val="222222"/>
          <w:sz w:val="44"/>
          <w:szCs w:val="44"/>
          <w:lang w:val="en"/>
        </w:rPr>
        <w:t xml:space="preserve">ole of </w:t>
      </w:r>
      <w:r>
        <w:rPr>
          <w:rFonts w:asciiTheme="majorHAnsi" w:eastAsia="Times New Roman" w:hAnsiTheme="majorHAnsi" w:cstheme="majorBidi"/>
          <w:b/>
          <w:bCs/>
          <w:color w:val="222222"/>
          <w:sz w:val="44"/>
          <w:szCs w:val="44"/>
          <w:lang w:val="en"/>
        </w:rPr>
        <w:t>W</w:t>
      </w:r>
      <w:r w:rsidRPr="006D6809">
        <w:rPr>
          <w:rFonts w:asciiTheme="majorHAnsi" w:eastAsia="Times New Roman" w:hAnsiTheme="majorHAnsi" w:cstheme="majorBidi"/>
          <w:b/>
          <w:bCs/>
          <w:color w:val="222222"/>
          <w:sz w:val="44"/>
          <w:szCs w:val="44"/>
          <w:lang w:val="en"/>
        </w:rPr>
        <w:t xml:space="preserve">ater </w:t>
      </w:r>
      <w:r>
        <w:rPr>
          <w:rFonts w:asciiTheme="majorHAnsi" w:eastAsia="Times New Roman" w:hAnsiTheme="majorHAnsi" w:cstheme="majorBidi"/>
          <w:b/>
          <w:bCs/>
          <w:color w:val="222222"/>
          <w:sz w:val="44"/>
          <w:szCs w:val="44"/>
          <w:lang w:val="en"/>
        </w:rPr>
        <w:t>A</w:t>
      </w:r>
      <w:r w:rsidRPr="006D6809">
        <w:rPr>
          <w:rFonts w:asciiTheme="majorHAnsi" w:eastAsia="Times New Roman" w:hAnsiTheme="majorHAnsi" w:cstheme="majorBidi"/>
          <w:b/>
          <w:bCs/>
          <w:color w:val="222222"/>
          <w:sz w:val="44"/>
          <w:szCs w:val="44"/>
          <w:lang w:val="en"/>
        </w:rPr>
        <w:t xml:space="preserve">ccounting in </w:t>
      </w:r>
      <w:proofErr w:type="gramStart"/>
      <w:r w:rsidRPr="006D6809">
        <w:rPr>
          <w:rFonts w:asciiTheme="majorHAnsi" w:eastAsia="Times New Roman" w:hAnsiTheme="majorHAnsi" w:cstheme="majorBidi"/>
          <w:b/>
          <w:bCs/>
          <w:color w:val="222222"/>
          <w:sz w:val="44"/>
          <w:szCs w:val="44"/>
          <w:lang w:val="en"/>
        </w:rPr>
        <w:t xml:space="preserve">raising  </w:t>
      </w:r>
      <w:proofErr w:type="spellStart"/>
      <w:r w:rsidRPr="006D6809">
        <w:rPr>
          <w:rFonts w:asciiTheme="majorHAnsi" w:eastAsia="Times New Roman" w:hAnsiTheme="majorHAnsi" w:cstheme="majorBidi"/>
          <w:b/>
          <w:bCs/>
          <w:color w:val="222222"/>
          <w:sz w:val="44"/>
          <w:szCs w:val="44"/>
          <w:lang w:val="en"/>
        </w:rPr>
        <w:t>theEfficiency</w:t>
      </w:r>
      <w:proofErr w:type="spellEnd"/>
      <w:proofErr w:type="gramEnd"/>
      <w:r w:rsidRPr="006D6809">
        <w:rPr>
          <w:rFonts w:asciiTheme="majorHAnsi" w:eastAsia="Times New Roman" w:hAnsiTheme="majorHAnsi" w:cstheme="majorBidi"/>
          <w:b/>
          <w:bCs/>
          <w:color w:val="222222"/>
          <w:sz w:val="44"/>
          <w:szCs w:val="44"/>
          <w:lang w:val="en"/>
        </w:rPr>
        <w:t xml:space="preserve"> of integrated water resources management by applying it to the Arab Republic of Egypt</w:t>
      </w:r>
    </w:p>
    <w:p w14:paraId="7B6AB037" w14:textId="77777777" w:rsidR="00357794" w:rsidRPr="003576D3" w:rsidRDefault="00357794" w:rsidP="00357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sz w:val="36"/>
          <w:szCs w:val="36"/>
        </w:rPr>
      </w:pPr>
    </w:p>
    <w:p w14:paraId="46F72FAE" w14:textId="77777777" w:rsidR="00357794" w:rsidRPr="0028123E" w:rsidRDefault="00357794" w:rsidP="00357794">
      <w:pPr>
        <w:bidi/>
        <w:spacing w:after="0" w:line="240" w:lineRule="auto"/>
        <w:rPr>
          <w:rStyle w:val="Strong"/>
          <w:rFonts w:asciiTheme="minorBidi" w:hAnsiTheme="minorBidi"/>
          <w:sz w:val="2"/>
          <w:szCs w:val="2"/>
          <w:rtl/>
          <w:lang w:bidi="ar-EG"/>
        </w:rPr>
      </w:pPr>
    </w:p>
    <w:p w14:paraId="13ED103D" w14:textId="77777777" w:rsidR="00357794" w:rsidRPr="00FB0135" w:rsidRDefault="00357794" w:rsidP="00357794">
      <w:pPr>
        <w:spacing w:after="0" w:line="240" w:lineRule="auto"/>
        <w:jc w:val="center"/>
        <w:rPr>
          <w:rFonts w:ascii="Simplified Arabic" w:hAnsi="Simplified Arabic" w:cs="Simplified Arabic"/>
          <w:b/>
          <w:bCs/>
          <w:sz w:val="28"/>
          <w:szCs w:val="28"/>
        </w:rPr>
      </w:pPr>
      <w:r w:rsidRPr="00FB0135">
        <w:rPr>
          <w:rFonts w:ascii="Simplified Arabic" w:hAnsi="Simplified Arabic" w:cs="Simplified Arabic"/>
          <w:b/>
          <w:bCs/>
          <w:sz w:val="28"/>
          <w:szCs w:val="28"/>
        </w:rPr>
        <w:t xml:space="preserve">A Thesis Submitted in </w:t>
      </w:r>
      <w:proofErr w:type="spellStart"/>
      <w:r w:rsidRPr="00FB0135">
        <w:rPr>
          <w:rFonts w:ascii="Simplified Arabic" w:hAnsi="Simplified Arabic" w:cs="Simplified Arabic"/>
          <w:b/>
          <w:bCs/>
          <w:sz w:val="28"/>
          <w:szCs w:val="28"/>
        </w:rPr>
        <w:t>Fulfllment</w:t>
      </w:r>
      <w:proofErr w:type="spellEnd"/>
      <w:r w:rsidRPr="00FB0135">
        <w:rPr>
          <w:rFonts w:ascii="Simplified Arabic" w:hAnsi="Simplified Arabic" w:cs="Simplified Arabic"/>
          <w:b/>
          <w:bCs/>
          <w:sz w:val="28"/>
          <w:szCs w:val="28"/>
        </w:rPr>
        <w:t xml:space="preserve"> of the Requirements of</w:t>
      </w:r>
    </w:p>
    <w:p w14:paraId="0894A877" w14:textId="77777777" w:rsidR="00357794" w:rsidRPr="00FB0135" w:rsidRDefault="00357794" w:rsidP="00357794">
      <w:pPr>
        <w:spacing w:after="0" w:line="240" w:lineRule="auto"/>
        <w:jc w:val="center"/>
        <w:rPr>
          <w:rStyle w:val="Strong"/>
          <w:rFonts w:ascii="Simplified Arabic" w:hAnsi="Simplified Arabic" w:cs="Simplified Arabic"/>
          <w:b w:val="0"/>
          <w:bCs w:val="0"/>
          <w:sz w:val="28"/>
          <w:szCs w:val="28"/>
          <w:lang w:bidi="ar-EG"/>
        </w:rPr>
      </w:pPr>
      <w:r w:rsidRPr="00FB0135">
        <w:rPr>
          <w:rFonts w:ascii="Simplified Arabic" w:hAnsi="Simplified Arabic" w:cs="Simplified Arabic"/>
          <w:b/>
          <w:bCs/>
          <w:sz w:val="28"/>
          <w:szCs w:val="28"/>
        </w:rPr>
        <w:t>Master Degree</w:t>
      </w:r>
      <w:r>
        <w:rPr>
          <w:rFonts w:ascii="Simplified Arabic" w:hAnsi="Simplified Arabic" w:cs="Simplified Arabic" w:hint="cs"/>
          <w:b/>
          <w:bCs/>
          <w:sz w:val="28"/>
          <w:szCs w:val="28"/>
          <w:rtl/>
        </w:rPr>
        <w:t xml:space="preserve"> </w:t>
      </w:r>
      <w:r w:rsidRPr="00FB0135">
        <w:rPr>
          <w:rFonts w:ascii="Simplified Arabic" w:hAnsi="Simplified Arabic" w:cs="Simplified Arabic"/>
          <w:b/>
          <w:bCs/>
          <w:sz w:val="28"/>
          <w:szCs w:val="28"/>
        </w:rPr>
        <w:t>in Planning and Development</w:t>
      </w:r>
    </w:p>
    <w:p w14:paraId="4A0F8877" w14:textId="77777777" w:rsidR="00357794" w:rsidRPr="00FB0135" w:rsidRDefault="00357794" w:rsidP="00357794">
      <w:pPr>
        <w:spacing w:after="0" w:line="240" w:lineRule="auto"/>
        <w:jc w:val="center"/>
        <w:rPr>
          <w:rStyle w:val="Strong"/>
          <w:rFonts w:ascii="Simplified Arabic" w:hAnsi="Simplified Arabic" w:cs="Simplified Arabic"/>
          <w:b w:val="0"/>
          <w:bCs w:val="0"/>
          <w:sz w:val="28"/>
          <w:szCs w:val="28"/>
          <w:lang w:bidi="ar-EG"/>
        </w:rPr>
      </w:pPr>
    </w:p>
    <w:p w14:paraId="50F30FA7" w14:textId="77777777" w:rsidR="00357794" w:rsidRPr="0028123E" w:rsidRDefault="00357794" w:rsidP="00357794">
      <w:pPr>
        <w:bidi/>
        <w:spacing w:after="0" w:line="240" w:lineRule="auto"/>
        <w:rPr>
          <w:rFonts w:ascii="Arial" w:eastAsia="Times New Roman" w:hAnsi="Arial" w:cs="Arial"/>
          <w:b/>
          <w:bCs/>
          <w:color w:val="000000" w:themeColor="text1"/>
          <w:sz w:val="2"/>
          <w:szCs w:val="2"/>
          <w:lang w:bidi="ar-EG"/>
        </w:rPr>
      </w:pPr>
    </w:p>
    <w:p w14:paraId="17AC4C04" w14:textId="77777777" w:rsidR="00357794" w:rsidRPr="00613ADF" w:rsidRDefault="00357794" w:rsidP="00357794">
      <w:pPr>
        <w:spacing w:after="0" w:line="240" w:lineRule="auto"/>
        <w:jc w:val="center"/>
        <w:rPr>
          <w:b/>
          <w:bCs/>
          <w:sz w:val="32"/>
          <w:szCs w:val="32"/>
          <w:u w:val="single"/>
        </w:rPr>
      </w:pPr>
      <w:r>
        <w:rPr>
          <w:rFonts w:ascii="Simplified Arabic" w:hAnsi="Simplified Arabic" w:cs="Simplified Arabic"/>
          <w:b/>
          <w:bCs/>
          <w:sz w:val="36"/>
          <w:szCs w:val="36"/>
          <w:u w:val="single"/>
        </w:rPr>
        <w:t xml:space="preserve">Submitted By </w:t>
      </w:r>
      <w:r>
        <w:rPr>
          <w:rFonts w:hint="cs"/>
          <w:b/>
          <w:bCs/>
          <w:sz w:val="32"/>
          <w:szCs w:val="32"/>
          <w:u w:val="single"/>
          <w:rtl/>
        </w:rPr>
        <w:t xml:space="preserve"> </w:t>
      </w:r>
    </w:p>
    <w:p w14:paraId="47ED00D5" w14:textId="77777777" w:rsidR="00357794" w:rsidRPr="00385880" w:rsidRDefault="00357794" w:rsidP="00357794">
      <w:pPr>
        <w:bidi/>
        <w:spacing w:after="0" w:line="240" w:lineRule="auto"/>
        <w:jc w:val="center"/>
        <w:rPr>
          <w:rStyle w:val="Strong"/>
          <w:rFonts w:asciiTheme="majorBidi" w:hAnsiTheme="majorBidi" w:cstheme="majorBidi"/>
          <w:sz w:val="40"/>
          <w:szCs w:val="40"/>
          <w:rtl/>
          <w:lang w:bidi="ar-EG"/>
        </w:rPr>
      </w:pPr>
      <w:r>
        <w:rPr>
          <w:rStyle w:val="Strong"/>
          <w:rFonts w:asciiTheme="majorBidi" w:hAnsiTheme="majorBidi" w:cstheme="majorBidi"/>
          <w:sz w:val="40"/>
          <w:szCs w:val="40"/>
          <w:lang w:bidi="ar-EG"/>
        </w:rPr>
        <w:t>Eman Abdulla El-sayed</w:t>
      </w:r>
    </w:p>
    <w:p w14:paraId="6A45BAE0" w14:textId="77777777" w:rsidR="00357794" w:rsidRPr="00B04924" w:rsidRDefault="00357794" w:rsidP="00357794">
      <w:pPr>
        <w:bidi/>
        <w:spacing w:after="0" w:line="240" w:lineRule="auto"/>
        <w:jc w:val="center"/>
        <w:rPr>
          <w:rStyle w:val="Strong"/>
          <w:rFonts w:asciiTheme="majorBidi" w:hAnsiTheme="majorBidi" w:cstheme="majorBidi"/>
          <w:sz w:val="14"/>
          <w:szCs w:val="14"/>
          <w:rtl/>
          <w:lang w:bidi="ar-EG"/>
        </w:rPr>
      </w:pPr>
    </w:p>
    <w:p w14:paraId="101F18DE" w14:textId="77777777" w:rsidR="00357794" w:rsidRPr="006127F3" w:rsidRDefault="00357794" w:rsidP="00357794">
      <w:pPr>
        <w:spacing w:after="0" w:line="240" w:lineRule="auto"/>
        <w:jc w:val="center"/>
        <w:rPr>
          <w:rStyle w:val="Strong"/>
          <w:rFonts w:ascii="Simplified Arabic" w:hAnsi="Simplified Arabic" w:cs="Simplified Arabic"/>
          <w:b w:val="0"/>
          <w:bCs w:val="0"/>
          <w:rtl/>
          <w:lang w:bidi="ar-EG"/>
        </w:rPr>
      </w:pPr>
      <w:r>
        <w:rPr>
          <w:rFonts w:ascii="Simplified Arabic" w:hAnsi="Simplified Arabic" w:cs="Simplified Arabic"/>
          <w:b/>
          <w:bCs/>
          <w:sz w:val="36"/>
          <w:szCs w:val="36"/>
          <w:u w:val="single"/>
        </w:rPr>
        <w:t>Supervised By</w:t>
      </w:r>
    </w:p>
    <w:p w14:paraId="1409A8EF" w14:textId="77777777" w:rsidR="00357794" w:rsidRPr="00C36580" w:rsidRDefault="00357794" w:rsidP="00357794">
      <w:pPr>
        <w:bidi/>
        <w:spacing w:after="0" w:line="240" w:lineRule="auto"/>
        <w:jc w:val="center"/>
        <w:rPr>
          <w:rStyle w:val="Strong"/>
          <w:rFonts w:asciiTheme="majorBidi" w:hAnsiTheme="majorBidi" w:cstheme="majorBidi"/>
          <w:sz w:val="40"/>
          <w:szCs w:val="40"/>
          <w:lang w:bidi="ar-EG"/>
        </w:rPr>
      </w:pPr>
      <w:proofErr w:type="spellStart"/>
      <w:proofErr w:type="gramStart"/>
      <w:r>
        <w:rPr>
          <w:rStyle w:val="Strong"/>
          <w:rFonts w:asciiTheme="majorBidi" w:hAnsiTheme="majorBidi" w:cstheme="majorBidi"/>
          <w:sz w:val="40"/>
          <w:szCs w:val="40"/>
          <w:lang w:bidi="ar-EG"/>
        </w:rPr>
        <w:t>Prof</w:t>
      </w:r>
      <w:r w:rsidRPr="00C36580">
        <w:rPr>
          <w:rStyle w:val="Strong"/>
          <w:rFonts w:asciiTheme="majorBidi" w:hAnsiTheme="majorBidi" w:cstheme="majorBidi"/>
          <w:sz w:val="40"/>
          <w:szCs w:val="40"/>
          <w:lang w:bidi="ar-EG"/>
        </w:rPr>
        <w:t>.Dr.Sahar</w:t>
      </w:r>
      <w:proofErr w:type="spellEnd"/>
      <w:proofErr w:type="gramEnd"/>
      <w:r w:rsidRPr="00C36580">
        <w:rPr>
          <w:rStyle w:val="Strong"/>
          <w:rFonts w:asciiTheme="majorBidi" w:hAnsiTheme="majorBidi" w:cstheme="majorBidi"/>
          <w:sz w:val="40"/>
          <w:szCs w:val="40"/>
          <w:lang w:bidi="ar-EG"/>
        </w:rPr>
        <w:t xml:space="preserve"> </w:t>
      </w:r>
      <w:proofErr w:type="spellStart"/>
      <w:r w:rsidRPr="00C36580">
        <w:rPr>
          <w:rStyle w:val="Strong"/>
          <w:rFonts w:asciiTheme="majorBidi" w:hAnsiTheme="majorBidi" w:cstheme="majorBidi"/>
          <w:sz w:val="40"/>
          <w:szCs w:val="40"/>
          <w:lang w:bidi="ar-EG"/>
        </w:rPr>
        <w:t>Elbahai</w:t>
      </w:r>
      <w:proofErr w:type="spellEnd"/>
    </w:p>
    <w:p w14:paraId="51A299B6" w14:textId="77777777" w:rsidR="00357794" w:rsidRDefault="00357794" w:rsidP="00357794">
      <w:pPr>
        <w:bidi/>
        <w:spacing w:after="0" w:line="240" w:lineRule="auto"/>
        <w:jc w:val="center"/>
        <w:rPr>
          <w:rStyle w:val="Strong"/>
          <w:rFonts w:asciiTheme="majorBidi" w:hAnsiTheme="majorBidi" w:cstheme="majorBidi"/>
          <w:sz w:val="28"/>
          <w:szCs w:val="28"/>
          <w:lang w:bidi="ar-EG"/>
        </w:rPr>
      </w:pPr>
      <w:r>
        <w:rPr>
          <w:rStyle w:val="Strong"/>
          <w:rFonts w:asciiTheme="majorBidi" w:hAnsiTheme="majorBidi" w:cstheme="majorBidi"/>
          <w:sz w:val="28"/>
          <w:szCs w:val="28"/>
          <w:lang w:bidi="ar-EG"/>
        </w:rPr>
        <w:t>Professor of Agricultural Economic</w:t>
      </w:r>
    </w:p>
    <w:p w14:paraId="65EFC07E" w14:textId="77777777" w:rsidR="00357794" w:rsidRDefault="00357794" w:rsidP="00357794">
      <w:pPr>
        <w:bidi/>
        <w:spacing w:after="0" w:line="240" w:lineRule="auto"/>
        <w:jc w:val="center"/>
        <w:rPr>
          <w:rStyle w:val="Strong"/>
          <w:rFonts w:asciiTheme="majorBidi" w:hAnsiTheme="majorBidi" w:cstheme="majorBidi"/>
          <w:sz w:val="28"/>
          <w:szCs w:val="28"/>
          <w:rtl/>
          <w:lang w:bidi="ar-EG"/>
        </w:rPr>
      </w:pPr>
      <w:r>
        <w:rPr>
          <w:rStyle w:val="Strong"/>
          <w:rFonts w:asciiTheme="majorBidi" w:hAnsiTheme="majorBidi" w:cstheme="majorBidi"/>
          <w:sz w:val="28"/>
          <w:szCs w:val="28"/>
          <w:lang w:bidi="ar-EG"/>
        </w:rPr>
        <w:t>Institute of National Planning</w:t>
      </w:r>
    </w:p>
    <w:p w14:paraId="39B898C3" w14:textId="77777777" w:rsidR="00357794" w:rsidRPr="00957B06" w:rsidRDefault="00357794" w:rsidP="00357794">
      <w:pPr>
        <w:bidi/>
        <w:spacing w:after="0" w:line="240" w:lineRule="auto"/>
        <w:rPr>
          <w:rStyle w:val="Strong"/>
          <w:rFonts w:asciiTheme="majorBidi" w:hAnsiTheme="majorBidi" w:cstheme="majorBidi"/>
          <w:lang w:bidi="ar-EG"/>
        </w:rPr>
      </w:pPr>
      <w:r w:rsidRPr="00342F47">
        <w:rPr>
          <w:rStyle w:val="Strong"/>
          <w:rFonts w:asciiTheme="majorBidi" w:hAnsiTheme="majorBidi" w:cstheme="majorBidi" w:hint="cs"/>
          <w:sz w:val="28"/>
          <w:szCs w:val="28"/>
          <w:rtl/>
          <w:lang w:bidi="ar-EG"/>
        </w:rPr>
        <w:t xml:space="preserve">                                              </w:t>
      </w:r>
      <w:r>
        <w:rPr>
          <w:rStyle w:val="Strong"/>
          <w:rFonts w:asciiTheme="majorBidi" w:hAnsiTheme="majorBidi" w:cstheme="majorBidi" w:hint="cs"/>
          <w:sz w:val="28"/>
          <w:szCs w:val="28"/>
          <w:rtl/>
          <w:lang w:bidi="ar-EG"/>
        </w:rPr>
        <w:t xml:space="preserve">           </w:t>
      </w:r>
    </w:p>
    <w:p w14:paraId="79C93565" w14:textId="77777777" w:rsidR="00357794" w:rsidRDefault="00357794" w:rsidP="00357794">
      <w:pPr>
        <w:tabs>
          <w:tab w:val="left" w:pos="7260"/>
        </w:tabs>
        <w:bidi/>
        <w:spacing w:after="0" w:line="240" w:lineRule="auto"/>
        <w:jc w:val="center"/>
        <w:rPr>
          <w:rStyle w:val="Hyperlink"/>
          <w:rFonts w:ascii="Simplified Arabic" w:hAnsi="Simplified Arabic" w:cs="Simplified Arabic"/>
          <w:b/>
          <w:bCs/>
          <w:color w:val="0D0D0D" w:themeColor="text1" w:themeTint="F2"/>
          <w:sz w:val="28"/>
          <w:szCs w:val="28"/>
          <w:rtl/>
          <w:lang w:bidi="ar-EG"/>
        </w:rPr>
      </w:pPr>
      <w:r w:rsidRPr="006127F3">
        <w:rPr>
          <w:rStyle w:val="Hyperlink"/>
          <w:rFonts w:ascii="Simplified Arabic" w:hAnsi="Simplified Arabic" w:cs="Simplified Arabic"/>
          <w:b/>
          <w:bCs/>
          <w:color w:val="0D0D0D" w:themeColor="text1" w:themeTint="F2"/>
          <w:sz w:val="28"/>
          <w:szCs w:val="28"/>
          <w:lang w:bidi="ar-EG"/>
        </w:rPr>
        <w:t>2023</w:t>
      </w:r>
    </w:p>
    <w:p w14:paraId="01DC641F" w14:textId="37126B9D" w:rsidR="0009623A" w:rsidRPr="0009623A" w:rsidRDefault="0009623A" w:rsidP="00357794">
      <w:pPr>
        <w:tabs>
          <w:tab w:val="left" w:pos="3090"/>
        </w:tabs>
        <w:rPr>
          <w:lang w:bidi="ar-EG"/>
        </w:rPr>
      </w:pPr>
    </w:p>
    <w:sectPr w:rsidR="0009623A" w:rsidRPr="000962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3A613" w14:textId="77777777" w:rsidR="004E7278" w:rsidRDefault="004E7278" w:rsidP="008208F7">
      <w:pPr>
        <w:spacing w:after="0" w:line="240" w:lineRule="auto"/>
      </w:pPr>
      <w:r>
        <w:separator/>
      </w:r>
    </w:p>
  </w:endnote>
  <w:endnote w:type="continuationSeparator" w:id="0">
    <w:p w14:paraId="06312ED7" w14:textId="77777777" w:rsidR="004E7278" w:rsidRDefault="004E7278" w:rsidP="00820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Arial"/>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charset w:val="00"/>
    <w:family w:val="swiss"/>
    <w:pitch w:val="variable"/>
    <w:sig w:usb0="E00002EF" w:usb1="4000205B" w:usb2="00000028" w:usb3="00000000" w:csb0="0000019F" w:csb1="00000000"/>
  </w:font>
  <w:font w:name="Andalus">
    <w:altName w:val="Arial"/>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22397330"/>
      <w:docPartObj>
        <w:docPartGallery w:val="Page Numbers (Bottom of Page)"/>
        <w:docPartUnique/>
      </w:docPartObj>
    </w:sdtPr>
    <w:sdtEndPr>
      <w:rPr>
        <w:noProof/>
      </w:rPr>
    </w:sdtEndPr>
    <w:sdtContent>
      <w:p w14:paraId="23E672F8" w14:textId="77777777" w:rsidR="008208F7" w:rsidRDefault="008208F7" w:rsidP="00444CA7">
        <w:pPr>
          <w:pStyle w:val="FooterChar"/>
          <w:tabs>
            <w:tab w:val="right" w:pos="1845"/>
            <w:tab w:val="left" w:pos="1920"/>
            <w:tab w:val="center" w:pos="4702"/>
          </w:tabs>
          <w:bidi/>
          <w:ind w:left="-194" w:right="-360" w:hanging="630"/>
          <w:jc w:val="center"/>
        </w:pPr>
        <w:r>
          <w:fldChar w:fldCharType="begin"/>
        </w:r>
        <w:r>
          <w:instrText xml:space="preserve"> PAGE   \* MERGEFORMAT </w:instrText>
        </w:r>
        <w:r>
          <w:fldChar w:fldCharType="separate"/>
        </w:r>
        <w:r>
          <w:rPr>
            <w:noProof/>
            <w:rtl/>
          </w:rPr>
          <w:t>143</w:t>
        </w:r>
        <w:r>
          <w:rPr>
            <w:noProof/>
          </w:rPr>
          <w:fldChar w:fldCharType="end"/>
        </w:r>
      </w:p>
    </w:sdtContent>
  </w:sdt>
  <w:p w14:paraId="5AD54CD0" w14:textId="77777777" w:rsidR="008208F7" w:rsidRPr="00E50966" w:rsidRDefault="008208F7" w:rsidP="00E50966">
    <w:pPr>
      <w:pStyle w:val="FooterChar"/>
      <w:jc w:val="center"/>
      <w:rPr>
        <w:rFonts w:asciiTheme="minorBidi" w:hAnsiTheme="minorBidi"/>
        <w:sz w:val="20"/>
        <w:szCs w:val="20"/>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03277" w14:textId="77777777" w:rsidR="004E7278" w:rsidRDefault="004E7278" w:rsidP="008208F7">
      <w:pPr>
        <w:spacing w:after="0" w:line="240" w:lineRule="auto"/>
      </w:pPr>
      <w:r>
        <w:separator/>
      </w:r>
    </w:p>
  </w:footnote>
  <w:footnote w:type="continuationSeparator" w:id="0">
    <w:p w14:paraId="5C01EF74" w14:textId="77777777" w:rsidR="004E7278" w:rsidRDefault="004E7278" w:rsidP="008208F7">
      <w:pPr>
        <w:spacing w:after="0" w:line="240" w:lineRule="auto"/>
      </w:pPr>
      <w:r>
        <w:continuationSeparator/>
      </w:r>
    </w:p>
  </w:footnote>
  <w:footnote w:id="1">
    <w:p w14:paraId="27F2C1ED" w14:textId="77777777" w:rsidR="008208F7" w:rsidRDefault="008208F7" w:rsidP="008208F7">
      <w:pPr>
        <w:pStyle w:val="FootnoteTextChar"/>
        <w:bidi/>
        <w:rPr>
          <w:lang w:bidi="ar-EG"/>
        </w:rPr>
      </w:pPr>
      <w:r w:rsidRPr="007825CB">
        <w:rPr>
          <w:rStyle w:val="Header"/>
        </w:rPr>
        <w:footnoteRef/>
      </w:r>
      <w:r w:rsidRPr="007825CB">
        <w:t xml:space="preserve">  </w:t>
      </w:r>
      <w:r>
        <w:rPr>
          <w:rtl/>
        </w:rPr>
        <w:t xml:space="preserve">    </w:t>
      </w:r>
      <w:r>
        <w:rPr>
          <w:rFonts w:hint="cs"/>
          <w:rtl/>
        </w:rPr>
        <w:t xml:space="preserve">وزارة البيئة، 2005 </w:t>
      </w:r>
      <w:r>
        <w:rPr>
          <w:rtl/>
          <w:lang w:bidi="ar-EG"/>
        </w:rPr>
        <w:t>التوصيف البيئى للمحافظة</w:t>
      </w:r>
      <w:r>
        <w:rPr>
          <w:rFonts w:hint="cs"/>
          <w:rtl/>
          <w:lang w:bidi="ar-EG"/>
        </w:rPr>
        <w:t>،</w:t>
      </w:r>
    </w:p>
  </w:footnote>
  <w:footnote w:id="2">
    <w:p w14:paraId="270671A6" w14:textId="77777777" w:rsidR="008208F7" w:rsidRPr="00C0045A" w:rsidRDefault="008208F7" w:rsidP="008208F7">
      <w:pPr>
        <w:pStyle w:val="CommentText"/>
        <w:jc w:val="both"/>
        <w:rPr>
          <w:rFonts w:ascii="Simplified Arabic" w:hAnsi="Simplified Arabic" w:cs="Simplified Arabic"/>
          <w:sz w:val="32"/>
          <w:szCs w:val="32"/>
        </w:rPr>
      </w:pPr>
      <w:r w:rsidRPr="00FD2118">
        <w:rPr>
          <w:rStyle w:val="Header"/>
          <w:rFonts w:asciiTheme="majorBidi" w:hAnsiTheme="majorBidi" w:cstheme="majorBidi"/>
        </w:rPr>
        <w:footnoteRef/>
      </w:r>
      <w:r w:rsidRPr="00FD2118">
        <w:rPr>
          <w:rFonts w:asciiTheme="majorBidi" w:hAnsiTheme="majorBidi" w:cstheme="majorBidi"/>
          <w:color w:val="000000" w:themeColor="text1"/>
          <w:rtl/>
        </w:rPr>
        <w:t>-</w:t>
      </w:r>
      <w:r w:rsidRPr="00FD2118">
        <w:rPr>
          <w:rFonts w:asciiTheme="majorBidi" w:hAnsiTheme="majorBidi" w:cstheme="majorBidi"/>
          <w:color w:val="000000" w:themeColor="text1"/>
        </w:rPr>
        <w:t>World Bank,</w:t>
      </w:r>
      <w:r w:rsidRPr="00FD2118">
        <w:rPr>
          <w:rFonts w:asciiTheme="majorBidi" w:hAnsiTheme="majorBidi" w:cstheme="majorBidi"/>
        </w:rPr>
        <w:t xml:space="preserve"> </w:t>
      </w:r>
      <w:r w:rsidRPr="00FD2118">
        <w:rPr>
          <w:rFonts w:asciiTheme="majorBidi" w:hAnsiTheme="majorBidi" w:cstheme="majorBidi"/>
          <w:color w:val="000000" w:themeColor="text1"/>
        </w:rPr>
        <w:t>Water Accounting</w:t>
      </w:r>
      <w:r w:rsidRPr="00FD2118">
        <w:rPr>
          <w:rFonts w:asciiTheme="majorBidi" w:hAnsiTheme="majorBidi" w:cstheme="majorBidi"/>
          <w:color w:val="000000" w:themeColor="text1"/>
          <w:lang w:bidi="ar-EG"/>
        </w:rPr>
        <w:t xml:space="preserve">, </w:t>
      </w:r>
      <w:r w:rsidRPr="00FD2118">
        <w:rPr>
          <w:rFonts w:asciiTheme="majorBidi" w:hAnsiTheme="majorBidi" w:cstheme="majorBidi"/>
          <w:color w:val="000000" w:themeColor="text1"/>
        </w:rPr>
        <w:t xml:space="preserve">Water Productivity Workshop, December </w:t>
      </w:r>
      <w:r>
        <w:rPr>
          <w:rFonts w:asciiTheme="majorBidi" w:hAnsiTheme="majorBidi" w:cstheme="majorBidi"/>
          <w:color w:val="000000" w:themeColor="text1"/>
        </w:rPr>
        <w:t>2014</w:t>
      </w:r>
    </w:p>
  </w:footnote>
  <w:footnote w:id="3">
    <w:p w14:paraId="3D42AAE5" w14:textId="77777777" w:rsidR="008208F7" w:rsidRPr="00C0045A" w:rsidRDefault="008208F7" w:rsidP="008208F7">
      <w:pPr>
        <w:pStyle w:val="FootnoteTextChar"/>
        <w:bidi/>
        <w:jc w:val="both"/>
        <w:rPr>
          <w:rFonts w:ascii="Simplified Arabic" w:hAnsi="Simplified Arabic" w:cs="Simplified Arabic"/>
          <w:sz w:val="24"/>
          <w:szCs w:val="24"/>
          <w:rtl/>
          <w:lang w:bidi="ar-EG"/>
        </w:rPr>
      </w:pPr>
      <w:r w:rsidRPr="00C0045A">
        <w:rPr>
          <w:rStyle w:val="Header"/>
          <w:rFonts w:ascii="Simplified Arabic" w:hAnsi="Simplified Arabic" w:cs="Simplified Arabic"/>
          <w:sz w:val="24"/>
          <w:szCs w:val="24"/>
        </w:rPr>
        <w:footnoteRef/>
      </w:r>
      <w:r w:rsidRPr="00C0045A">
        <w:rPr>
          <w:rFonts w:ascii="Simplified Arabic" w:hAnsi="Simplified Arabic" w:cs="Simplified Arabic"/>
          <w:sz w:val="24"/>
          <w:szCs w:val="24"/>
        </w:rPr>
        <w:t xml:space="preserve"> </w:t>
      </w:r>
      <w:r w:rsidRPr="00C0045A">
        <w:rPr>
          <w:rFonts w:ascii="Simplified Arabic" w:hAnsi="Simplified Arabic" w:cs="Simplified Arabic"/>
          <w:sz w:val="24"/>
          <w:szCs w:val="24"/>
          <w:rtl/>
        </w:rPr>
        <w:t>- مرغاد لخضر</w:t>
      </w:r>
      <w:r>
        <w:rPr>
          <w:rFonts w:ascii="Simplified Arabic" w:hAnsi="Simplified Arabic" w:cs="Simplified Arabic" w:hint="cs"/>
          <w:sz w:val="24"/>
          <w:szCs w:val="24"/>
          <w:rtl/>
        </w:rPr>
        <w:t xml:space="preserve"> </w:t>
      </w:r>
      <w:r w:rsidRPr="00C0045A">
        <w:rPr>
          <w:rFonts w:ascii="Simplified Arabic" w:hAnsi="Simplified Arabic" w:cs="Simplified Arabic"/>
          <w:sz w:val="24"/>
          <w:szCs w:val="24"/>
          <w:rtl/>
        </w:rPr>
        <w:t>وآخرون، 2011، حوكمة الموارد المائية ومدى فعاليتها في البلدان النامية، مداخلـة مقدمـة الـى الملتقـى الـوطني الأول حـول اقتصـاديات المياه ، 30 نوفمبر - 01 ديسمبر2011، جامعة محمد خيضر – بسكرة، ص 9.</w:t>
      </w:r>
    </w:p>
  </w:footnote>
  <w:footnote w:id="4">
    <w:p w14:paraId="41A2F8DF" w14:textId="77777777" w:rsidR="008208F7" w:rsidRPr="00ED4284" w:rsidRDefault="008208F7" w:rsidP="008208F7">
      <w:pPr>
        <w:pStyle w:val="FootnoteTextChar"/>
        <w:bidi/>
        <w:jc w:val="both"/>
        <w:rPr>
          <w:rtl/>
          <w:lang w:bidi="ar-EG"/>
        </w:rPr>
      </w:pPr>
      <w:r w:rsidRPr="00C0045A">
        <w:rPr>
          <w:rStyle w:val="Header"/>
          <w:rFonts w:ascii="Simplified Arabic" w:hAnsi="Simplified Arabic" w:cs="Simplified Arabic"/>
          <w:sz w:val="24"/>
          <w:szCs w:val="24"/>
        </w:rPr>
        <w:footnoteRef/>
      </w:r>
      <w:r w:rsidRPr="00C0045A">
        <w:rPr>
          <w:rFonts w:ascii="Simplified Arabic" w:hAnsi="Simplified Arabic" w:cs="Simplified Arabic"/>
          <w:sz w:val="24"/>
          <w:szCs w:val="24"/>
        </w:rPr>
        <w:t xml:space="preserve"> </w:t>
      </w:r>
      <w:r w:rsidRPr="00C0045A">
        <w:rPr>
          <w:rFonts w:ascii="Simplified Arabic" w:hAnsi="Simplified Arabic" w:cs="Simplified Arabic"/>
          <w:sz w:val="24"/>
          <w:szCs w:val="24"/>
          <w:rtl/>
        </w:rPr>
        <w:t xml:space="preserve">- </w:t>
      </w:r>
      <w:r w:rsidRPr="00C0045A">
        <w:rPr>
          <w:rFonts w:ascii="Simplified Arabic" w:hAnsi="Simplified Arabic" w:cs="Simplified Arabic"/>
          <w:sz w:val="24"/>
          <w:szCs w:val="24"/>
          <w:rtl/>
        </w:rPr>
        <w:t>بلعايش ميادة، بركات سارة، يونيو 2018</w:t>
      </w:r>
      <w:r>
        <w:rPr>
          <w:rFonts w:ascii="Simplified Arabic" w:hAnsi="Simplified Arabic" w:cs="Simplified Arabic" w:hint="cs"/>
          <w:sz w:val="24"/>
          <w:szCs w:val="24"/>
          <w:rtl/>
        </w:rPr>
        <w:t>،</w:t>
      </w:r>
      <w:r w:rsidRPr="00C0045A">
        <w:rPr>
          <w:rFonts w:ascii="Simplified Arabic" w:hAnsi="Simplified Arabic" w:cs="Simplified Arabic"/>
          <w:sz w:val="24"/>
          <w:szCs w:val="24"/>
          <w:rtl/>
        </w:rPr>
        <w:t xml:space="preserve"> حوكمة المیاه والإدارة المتكاملة للموارد المائیة-دراسة التجربة الفرنسية، مجلة اقتصاديات المال والأعمال، العدد السادس.</w:t>
      </w:r>
    </w:p>
  </w:footnote>
  <w:footnote w:id="5">
    <w:p w14:paraId="24324926" w14:textId="77777777" w:rsidR="008208F7" w:rsidRPr="00FD2118" w:rsidRDefault="008208F7" w:rsidP="008208F7">
      <w:pPr>
        <w:pStyle w:val="FootnoteTextChar"/>
        <w:bidi/>
        <w:jc w:val="both"/>
        <w:rPr>
          <w:rFonts w:ascii="Simplified Arabic" w:hAnsi="Simplified Arabic" w:cs="Simplified Arabic"/>
          <w:sz w:val="24"/>
          <w:szCs w:val="24"/>
          <w:rtl/>
          <w:lang w:bidi="ar-EG"/>
        </w:rPr>
      </w:pPr>
      <w:r w:rsidRPr="00FD2118">
        <w:rPr>
          <w:rStyle w:val="Header"/>
          <w:rFonts w:ascii="Simplified Arabic" w:hAnsi="Simplified Arabic" w:cs="Simplified Arabic"/>
          <w:sz w:val="24"/>
          <w:szCs w:val="24"/>
        </w:rPr>
        <w:footnoteRef/>
      </w:r>
      <w:r w:rsidRPr="00FD2118">
        <w:rPr>
          <w:rFonts w:ascii="Simplified Arabic" w:hAnsi="Simplified Arabic" w:cs="Simplified Arabic"/>
          <w:sz w:val="24"/>
          <w:szCs w:val="24"/>
          <w:rtl/>
        </w:rPr>
        <w:t xml:space="preserve">- </w:t>
      </w:r>
      <w:r w:rsidRPr="00FD2118">
        <w:rPr>
          <w:rFonts w:ascii="Simplified Arabic" w:hAnsi="Simplified Arabic" w:cs="Simplified Arabic"/>
          <w:sz w:val="24"/>
          <w:szCs w:val="24"/>
          <w:rtl/>
        </w:rPr>
        <w:t>الأمم المتحدة</w:t>
      </w:r>
      <w:r>
        <w:rPr>
          <w:rFonts w:ascii="Simplified Arabic" w:hAnsi="Simplified Arabic" w:cs="Simplified Arabic" w:hint="cs"/>
          <w:sz w:val="24"/>
          <w:szCs w:val="24"/>
          <w:rtl/>
        </w:rPr>
        <w:t>، منظمة الأغذية والزراعة</w:t>
      </w:r>
      <w:r w:rsidRPr="00FD2118">
        <w:rPr>
          <w:rFonts w:ascii="Simplified Arabic" w:hAnsi="Simplified Arabic" w:cs="Simplified Arabic"/>
          <w:sz w:val="24"/>
          <w:szCs w:val="24"/>
          <w:rtl/>
        </w:rPr>
        <w:t xml:space="preserve"> (2013)، تقرير التكيف مع ندرة المياه من أجل الزراعة والأمن الغذا</w:t>
      </w:r>
      <w:r>
        <w:rPr>
          <w:rFonts w:ascii="Simplified Arabic" w:hAnsi="Simplified Arabic" w:cs="Simplified Arabic"/>
          <w:sz w:val="24"/>
          <w:szCs w:val="24"/>
          <w:rtl/>
        </w:rPr>
        <w:t>ئى، العدد (38)، 2013، ص 73: 76</w:t>
      </w:r>
      <w:r>
        <w:rPr>
          <w:rFonts w:ascii="Simplified Arabic" w:hAnsi="Simplified Arabic" w:cs="Simplified Arabic"/>
          <w:sz w:val="24"/>
          <w:szCs w:val="24"/>
        </w:rPr>
        <w:t>.</w:t>
      </w:r>
    </w:p>
  </w:footnote>
  <w:footnote w:id="6">
    <w:p w14:paraId="382CEAE1" w14:textId="77777777" w:rsidR="008208F7" w:rsidRPr="003275EE" w:rsidRDefault="008208F7" w:rsidP="008208F7">
      <w:pPr>
        <w:bidi/>
        <w:spacing w:after="0" w:line="240" w:lineRule="auto"/>
        <w:rPr>
          <w:rtl/>
        </w:rPr>
      </w:pPr>
      <w:r w:rsidRPr="003275EE">
        <w:rPr>
          <w:rStyle w:val="Header"/>
        </w:rPr>
        <w:footnoteRef/>
      </w:r>
      <w:r w:rsidRPr="003275EE">
        <w:t xml:space="preserve"> </w:t>
      </w:r>
      <w:r>
        <w:rPr>
          <w:rFonts w:hint="cs"/>
          <w:rtl/>
        </w:rPr>
        <w:t xml:space="preserve">- الموقع الالكتروني </w:t>
      </w:r>
      <w:r w:rsidRPr="00BD099E">
        <w:t>https://fac.ksu.edu.sa</w:t>
      </w:r>
    </w:p>
  </w:footnote>
  <w:footnote w:id="7">
    <w:p w14:paraId="2E3B9CCB" w14:textId="77777777" w:rsidR="008208F7" w:rsidRPr="00FD2118" w:rsidRDefault="008208F7" w:rsidP="008208F7">
      <w:pPr>
        <w:pStyle w:val="FootnoteTextChar"/>
        <w:bidi/>
        <w:jc w:val="both"/>
        <w:rPr>
          <w:rFonts w:ascii="Simplified Arabic" w:hAnsi="Simplified Arabic" w:cs="Simplified Arabic"/>
          <w:sz w:val="24"/>
          <w:szCs w:val="24"/>
          <w:lang w:val="en-GB"/>
        </w:rPr>
      </w:pPr>
      <w:r w:rsidRPr="00FD2118">
        <w:rPr>
          <w:rFonts w:ascii="Simplified Arabic" w:hAnsi="Simplified Arabic" w:cs="Simplified Arabic"/>
          <w:sz w:val="24"/>
          <w:szCs w:val="24"/>
          <w:rtl/>
        </w:rPr>
        <w:t xml:space="preserve">8- </w:t>
      </w:r>
      <w:r>
        <w:rPr>
          <w:rFonts w:ascii="Simplified Arabic" w:hAnsi="Simplified Arabic" w:cs="Simplified Arabic" w:hint="cs"/>
          <w:sz w:val="24"/>
          <w:szCs w:val="24"/>
          <w:rtl/>
          <w:lang w:bidi="ar-EG"/>
        </w:rPr>
        <w:t>ا</w:t>
      </w:r>
      <w:r w:rsidRPr="00056D1B">
        <w:rPr>
          <w:rFonts w:ascii="Simplified Arabic" w:hAnsi="Simplified Arabic" w:cs="Simplified Arabic"/>
          <w:sz w:val="24"/>
          <w:szCs w:val="24"/>
          <w:rtl/>
        </w:rPr>
        <w:t xml:space="preserve">لأمم المتحدة </w:t>
      </w:r>
      <w:r w:rsidRPr="00056D1B">
        <w:rPr>
          <w:rFonts w:ascii="Simplified Arabic" w:hAnsi="Simplified Arabic" w:cs="Simplified Arabic" w:hint="cs"/>
          <w:sz w:val="24"/>
          <w:szCs w:val="24"/>
          <w:rtl/>
        </w:rPr>
        <w:t>2013</w:t>
      </w:r>
      <w:r w:rsidRPr="00056D1B">
        <w:rPr>
          <w:rFonts w:ascii="Simplified Arabic" w:hAnsi="Simplified Arabic" w:cs="Simplified Arabic"/>
          <w:sz w:val="24"/>
          <w:szCs w:val="24"/>
          <w:rtl/>
        </w:rPr>
        <w:t>،</w:t>
      </w:r>
      <w:r w:rsidRPr="00056D1B">
        <w:rPr>
          <w:rFonts w:ascii="Simplified Arabic" w:hAnsi="Simplified Arabic" w:cs="Simplified Arabic" w:hint="cs"/>
          <w:sz w:val="24"/>
          <w:szCs w:val="24"/>
          <w:rtl/>
        </w:rPr>
        <w:t xml:space="preserve"> </w:t>
      </w:r>
      <w:r w:rsidRPr="00FD2118">
        <w:rPr>
          <w:rFonts w:ascii="Simplified Arabic" w:hAnsi="Simplified Arabic" w:cs="Simplified Arabic"/>
          <w:sz w:val="24"/>
          <w:szCs w:val="24"/>
          <w:rtl/>
        </w:rPr>
        <w:t>تقرير حول حوكمه المياه، الفصل الثالث، مفاهيم الحوكمة الفعالة للمياه</w:t>
      </w:r>
      <w:r w:rsidRPr="00FD2118">
        <w:rPr>
          <w:rFonts w:ascii="Simplified Arabic" w:hAnsi="Simplified Arabic" w:cs="Simplified Arabic"/>
          <w:sz w:val="24"/>
          <w:szCs w:val="24"/>
        </w:rPr>
        <w:t xml:space="preserve"> </w:t>
      </w:r>
      <w:r w:rsidRPr="00FD2118">
        <w:rPr>
          <w:rFonts w:ascii="Simplified Arabic" w:hAnsi="Simplified Arabic" w:cs="Simplified Arabic"/>
          <w:sz w:val="24"/>
          <w:szCs w:val="24"/>
          <w:rtl/>
        </w:rPr>
        <w:t xml:space="preserve">ومقارباتها في المنطقة العربية، الموقع الألكتروني </w:t>
      </w:r>
      <w:proofErr w:type="spellStart"/>
      <w:r w:rsidRPr="00FD2118">
        <w:rPr>
          <w:rFonts w:ascii="Simplified Arabic" w:hAnsi="Simplified Arabic" w:cs="Simplified Arabic"/>
          <w:sz w:val="24"/>
          <w:szCs w:val="24"/>
          <w:lang w:val="en-GB"/>
        </w:rPr>
        <w:t>www,undp,org</w:t>
      </w:r>
      <w:proofErr w:type="spellEnd"/>
    </w:p>
  </w:footnote>
  <w:footnote w:id="8">
    <w:p w14:paraId="3FFAF688" w14:textId="77777777" w:rsidR="008208F7" w:rsidRPr="00FE1490" w:rsidRDefault="008208F7" w:rsidP="008208F7">
      <w:pPr>
        <w:pStyle w:val="FootnoteTextChar"/>
        <w:bidi/>
        <w:jc w:val="both"/>
        <w:rPr>
          <w:rFonts w:ascii="Simplified Arabic" w:hAnsi="Simplified Arabic" w:cs="Simplified Arabic"/>
          <w:sz w:val="24"/>
          <w:szCs w:val="24"/>
          <w:rtl/>
          <w:lang w:bidi="ar-EG"/>
        </w:rPr>
      </w:pPr>
      <w:r w:rsidRPr="00FD2118">
        <w:rPr>
          <w:rFonts w:ascii="Simplified Arabic" w:hAnsi="Simplified Arabic" w:cs="Simplified Arabic"/>
          <w:sz w:val="24"/>
          <w:szCs w:val="24"/>
          <w:rtl/>
        </w:rPr>
        <w:t>9-</w:t>
      </w:r>
      <w:r w:rsidRPr="00FD2118">
        <w:rPr>
          <w:rFonts w:ascii="Simplified Arabic" w:hAnsi="Simplified Arabic" w:cs="Simplified Arabic"/>
          <w:sz w:val="24"/>
          <w:szCs w:val="24"/>
        </w:rPr>
        <w:t xml:space="preserve"> </w:t>
      </w:r>
      <w:r w:rsidRPr="00FD2118">
        <w:rPr>
          <w:rFonts w:ascii="Simplified Arabic" w:hAnsi="Simplified Arabic" w:cs="Simplified Arabic"/>
          <w:sz w:val="24"/>
          <w:szCs w:val="24"/>
          <w:rtl/>
        </w:rPr>
        <w:t xml:space="preserve">الأمم المتحدة </w:t>
      </w:r>
      <w:r>
        <w:rPr>
          <w:rFonts w:ascii="Simplified Arabic" w:hAnsi="Simplified Arabic" w:cs="Simplified Arabic" w:hint="cs"/>
          <w:sz w:val="24"/>
          <w:szCs w:val="24"/>
          <w:rtl/>
        </w:rPr>
        <w:t>2013</w:t>
      </w:r>
      <w:r w:rsidRPr="00FD2118">
        <w:rPr>
          <w:rFonts w:ascii="Simplified Arabic" w:hAnsi="Simplified Arabic" w:cs="Simplified Arabic"/>
          <w:sz w:val="24"/>
          <w:szCs w:val="24"/>
          <w:rtl/>
        </w:rPr>
        <w:t>،</w:t>
      </w:r>
      <w:r w:rsidRPr="00FD2118">
        <w:rPr>
          <w:rFonts w:ascii="Simplified Arabic" w:hAnsi="Simplified Arabic" w:cs="Simplified Arabic" w:hint="cs"/>
          <w:sz w:val="24"/>
          <w:szCs w:val="24"/>
          <w:rtl/>
        </w:rPr>
        <w:t xml:space="preserve"> </w:t>
      </w:r>
      <w:r w:rsidRPr="00FD2118">
        <w:rPr>
          <w:rFonts w:ascii="Simplified Arabic" w:hAnsi="Simplified Arabic" w:cs="Simplified Arabic"/>
          <w:sz w:val="24"/>
          <w:szCs w:val="24"/>
          <w:rtl/>
          <w:lang w:bidi="ar-EG"/>
        </w:rPr>
        <w:t xml:space="preserve">تقرير حول حوكمة </w:t>
      </w:r>
      <w:r w:rsidRPr="00FE1490">
        <w:rPr>
          <w:rFonts w:ascii="Simplified Arabic" w:hAnsi="Simplified Arabic" w:cs="Simplified Arabic"/>
          <w:sz w:val="24"/>
          <w:szCs w:val="24"/>
          <w:rtl/>
          <w:lang w:bidi="ar-EG"/>
        </w:rPr>
        <w:t xml:space="preserve">المياه، </w:t>
      </w:r>
      <w:r>
        <w:rPr>
          <w:rFonts w:ascii="Simplified Arabic" w:hAnsi="Simplified Arabic" w:cs="Simplified Arabic" w:hint="cs"/>
          <w:sz w:val="24"/>
          <w:szCs w:val="24"/>
          <w:rtl/>
          <w:lang w:bidi="ar-EG"/>
        </w:rPr>
        <w:t>المرجع السابق</w:t>
      </w:r>
      <w:r w:rsidRPr="00FE1490">
        <w:rPr>
          <w:rFonts w:ascii="Simplified Arabic" w:hAnsi="Simplified Arabic" w:cs="Simplified Arabic"/>
          <w:sz w:val="24"/>
          <w:szCs w:val="24"/>
          <w:rtl/>
          <w:lang w:bidi="ar-EG"/>
        </w:rPr>
        <w:t xml:space="preserve">. </w:t>
      </w:r>
    </w:p>
  </w:footnote>
  <w:footnote w:id="9">
    <w:p w14:paraId="19D090A2" w14:textId="77777777" w:rsidR="008208F7" w:rsidRPr="00FE1490" w:rsidRDefault="008208F7" w:rsidP="008208F7">
      <w:pPr>
        <w:pStyle w:val="FootnoteTextChar"/>
        <w:bidi/>
        <w:jc w:val="both"/>
        <w:rPr>
          <w:sz w:val="24"/>
          <w:szCs w:val="24"/>
          <w:rtl/>
          <w:lang w:bidi="ar-EG"/>
        </w:rPr>
      </w:pPr>
      <w:r w:rsidRPr="00FE1490">
        <w:rPr>
          <w:rFonts w:ascii="Simplified Arabic" w:hAnsi="Simplified Arabic" w:cs="Simplified Arabic"/>
          <w:sz w:val="24"/>
          <w:szCs w:val="24"/>
        </w:rPr>
        <w:t>10</w:t>
      </w:r>
      <w:r w:rsidRPr="00FE1490">
        <w:rPr>
          <w:rFonts w:ascii="Simplified Arabic" w:hAnsi="Simplified Arabic" w:cs="Simplified Arabic"/>
          <w:sz w:val="24"/>
          <w:szCs w:val="24"/>
          <w:rtl/>
        </w:rPr>
        <w:t xml:space="preserve">-الأمم المتحدة </w:t>
      </w:r>
      <w:r w:rsidRPr="00FE1490">
        <w:rPr>
          <w:rFonts w:ascii="Simplified Arabic" w:hAnsi="Simplified Arabic" w:cs="Simplified Arabic" w:hint="cs"/>
          <w:sz w:val="24"/>
          <w:szCs w:val="24"/>
          <w:rtl/>
        </w:rPr>
        <w:t>2013</w:t>
      </w:r>
      <w:r w:rsidRPr="00FE1490">
        <w:rPr>
          <w:rFonts w:ascii="Simplified Arabic" w:hAnsi="Simplified Arabic" w:cs="Simplified Arabic"/>
          <w:sz w:val="24"/>
          <w:szCs w:val="24"/>
          <w:rtl/>
        </w:rPr>
        <w:t>،</w:t>
      </w:r>
      <w:r w:rsidRPr="00FE1490">
        <w:rPr>
          <w:rFonts w:ascii="Simplified Arabic" w:hAnsi="Simplified Arabic" w:cs="Simplified Arabic" w:hint="cs"/>
          <w:sz w:val="24"/>
          <w:szCs w:val="24"/>
          <w:rtl/>
        </w:rPr>
        <w:t xml:space="preserve"> </w:t>
      </w:r>
      <w:r w:rsidRPr="00FE1490">
        <w:rPr>
          <w:rFonts w:ascii="Simplified Arabic" w:hAnsi="Simplified Arabic" w:cs="Simplified Arabic"/>
          <w:sz w:val="24"/>
          <w:szCs w:val="24"/>
          <w:rtl/>
          <w:lang w:bidi="ar-EG"/>
        </w:rPr>
        <w:t xml:space="preserve">تقرير حول حوكمة المياه، </w:t>
      </w:r>
      <w:r>
        <w:rPr>
          <w:rFonts w:ascii="Simplified Arabic" w:hAnsi="Simplified Arabic" w:cs="Simplified Arabic" w:hint="cs"/>
          <w:sz w:val="24"/>
          <w:szCs w:val="24"/>
          <w:rtl/>
          <w:lang w:bidi="ar-EG"/>
        </w:rPr>
        <w:t>المرجع السابق</w:t>
      </w:r>
      <w:r w:rsidRPr="00FE1490">
        <w:rPr>
          <w:rFonts w:ascii="Simplified Arabic" w:hAnsi="Simplified Arabic" w:cs="Simplified Arabic"/>
          <w:sz w:val="24"/>
          <w:szCs w:val="24"/>
          <w:rtl/>
          <w:lang w:bidi="ar-EG"/>
        </w:rPr>
        <w:t>.</w:t>
      </w:r>
    </w:p>
  </w:footnote>
  <w:footnote w:id="10">
    <w:p w14:paraId="7149466E" w14:textId="77777777" w:rsidR="008208F7" w:rsidRPr="00056D1B" w:rsidRDefault="008208F7" w:rsidP="008208F7">
      <w:pPr>
        <w:pStyle w:val="FootnoteTextChar"/>
        <w:bidi/>
        <w:rPr>
          <w:rFonts w:ascii="Simplified Arabic" w:hAnsi="Simplified Arabic" w:cs="Simplified Arabic"/>
          <w:sz w:val="24"/>
          <w:szCs w:val="24"/>
          <w:rtl/>
          <w:lang w:bidi="ar-EG"/>
        </w:rPr>
      </w:pPr>
      <w:r w:rsidRPr="00056D1B">
        <w:rPr>
          <w:rFonts w:ascii="Simplified Arabic" w:hAnsi="Simplified Arabic" w:cs="Simplified Arabic"/>
          <w:sz w:val="24"/>
          <w:szCs w:val="24"/>
          <w:rtl/>
        </w:rPr>
        <w:t xml:space="preserve">11-الأمم المتحدة </w:t>
      </w:r>
      <w:r w:rsidRPr="00056D1B">
        <w:rPr>
          <w:rFonts w:ascii="Simplified Arabic" w:hAnsi="Simplified Arabic" w:cs="Simplified Arabic" w:hint="cs"/>
          <w:sz w:val="24"/>
          <w:szCs w:val="24"/>
          <w:rtl/>
        </w:rPr>
        <w:t>2013</w:t>
      </w:r>
      <w:r w:rsidRPr="00056D1B">
        <w:rPr>
          <w:rFonts w:ascii="Simplified Arabic" w:hAnsi="Simplified Arabic" w:cs="Simplified Arabic"/>
          <w:sz w:val="24"/>
          <w:szCs w:val="24"/>
          <w:rtl/>
        </w:rPr>
        <w:t>،</w:t>
      </w:r>
      <w:r w:rsidRPr="00056D1B">
        <w:rPr>
          <w:rFonts w:ascii="Simplified Arabic" w:hAnsi="Simplified Arabic" w:cs="Simplified Arabic" w:hint="cs"/>
          <w:sz w:val="24"/>
          <w:szCs w:val="24"/>
          <w:rtl/>
        </w:rPr>
        <w:t xml:space="preserve"> </w:t>
      </w:r>
      <w:r w:rsidRPr="00056D1B">
        <w:rPr>
          <w:rFonts w:ascii="Simplified Arabic" w:hAnsi="Simplified Arabic" w:cs="Simplified Arabic"/>
          <w:sz w:val="24"/>
          <w:szCs w:val="24"/>
          <w:rtl/>
          <w:lang w:bidi="ar-EG"/>
        </w:rPr>
        <w:t xml:space="preserve"> تقرير حول حوكمة المياه، </w:t>
      </w:r>
      <w:r>
        <w:rPr>
          <w:rFonts w:ascii="Simplified Arabic" w:hAnsi="Simplified Arabic" w:cs="Simplified Arabic" w:hint="cs"/>
          <w:sz w:val="24"/>
          <w:szCs w:val="24"/>
          <w:rtl/>
          <w:lang w:bidi="ar-EG"/>
        </w:rPr>
        <w:t>المرجع السابق</w:t>
      </w:r>
      <w:r w:rsidRPr="00056D1B">
        <w:rPr>
          <w:rFonts w:ascii="Simplified Arabic" w:hAnsi="Simplified Arabic" w:cs="Simplified Arabic" w:hint="cs"/>
          <w:sz w:val="24"/>
          <w:szCs w:val="24"/>
          <w:rtl/>
          <w:lang w:bidi="ar-EG"/>
        </w:rPr>
        <w:t>.</w:t>
      </w:r>
    </w:p>
  </w:footnote>
  <w:footnote w:id="11">
    <w:p w14:paraId="231FD0EA" w14:textId="77777777" w:rsidR="008208F7" w:rsidRPr="00684096" w:rsidRDefault="008208F7" w:rsidP="008208F7">
      <w:pPr>
        <w:pStyle w:val="FootnoteTextChar"/>
        <w:rPr>
          <w:rFonts w:ascii="Simplified Arabic" w:hAnsi="Simplified Arabic" w:cs="Simplified Arabic"/>
          <w:color w:val="0D0D0D" w:themeColor="text1" w:themeTint="F2"/>
          <w:sz w:val="24"/>
          <w:szCs w:val="24"/>
          <w:lang w:bidi="ar-EG"/>
        </w:rPr>
      </w:pPr>
      <w:r w:rsidRPr="00684096">
        <w:rPr>
          <w:rFonts w:ascii="Simplified Arabic" w:hAnsi="Simplified Arabic" w:cs="Simplified Arabic"/>
          <w:color w:val="0D0D0D" w:themeColor="text1" w:themeTint="F2"/>
          <w:sz w:val="24"/>
          <w:szCs w:val="24"/>
          <w:lang w:bidi="ar-EG"/>
        </w:rPr>
        <w:footnoteRef/>
      </w:r>
      <w:r w:rsidRPr="00684096">
        <w:rPr>
          <w:rFonts w:ascii="Simplified Arabic" w:hAnsi="Simplified Arabic" w:cs="Simplified Arabic"/>
          <w:color w:val="0D0D0D" w:themeColor="text1" w:themeTint="F2"/>
          <w:sz w:val="24"/>
          <w:szCs w:val="24"/>
          <w:lang w:bidi="ar-EG"/>
        </w:rPr>
        <w:t xml:space="preserve"> </w:t>
      </w:r>
      <w:r w:rsidRPr="00684096">
        <w:rPr>
          <w:rFonts w:ascii="Simplified Arabic" w:hAnsi="Simplified Arabic" w:cs="Simplified Arabic" w:hint="cs"/>
          <w:color w:val="0D0D0D" w:themeColor="text1" w:themeTint="F2"/>
          <w:sz w:val="24"/>
          <w:szCs w:val="24"/>
          <w:rtl/>
          <w:lang w:bidi="ar-EG"/>
        </w:rPr>
        <w:t>-</w:t>
      </w:r>
      <w:r>
        <w:fldChar w:fldCharType="begin"/>
      </w:r>
      <w:r>
        <w:instrText xml:space="preserve"> HYPERLINK "http://www.fao.org/water/ar/" </w:instrText>
      </w:r>
      <w:r>
        <w:fldChar w:fldCharType="separate"/>
      </w:r>
      <w:r w:rsidRPr="00684096">
        <w:rPr>
          <w:rStyle w:val="FootnoteText"/>
          <w:rFonts w:ascii="Simplified Arabic" w:hAnsi="Simplified Arabic" w:cs="Simplified Arabic"/>
          <w:color w:val="0D0D0D" w:themeColor="text1" w:themeTint="F2"/>
          <w:lang w:bidi="ar-EG"/>
        </w:rPr>
        <w:t>http://www.fao.org/water/ar/</w:t>
      </w:r>
      <w:r>
        <w:rPr>
          <w:rStyle w:val="FootnoteText"/>
          <w:rFonts w:ascii="Simplified Arabic" w:hAnsi="Simplified Arabic" w:cs="Simplified Arabic"/>
          <w:color w:val="0D0D0D" w:themeColor="text1" w:themeTint="F2"/>
          <w:sz w:val="24"/>
          <w:szCs w:val="24"/>
          <w:lang w:bidi="ar-EG"/>
        </w:rPr>
        <w:fldChar w:fldCharType="end"/>
      </w:r>
      <w:r w:rsidRPr="00684096">
        <w:rPr>
          <w:rFonts w:ascii="Simplified Arabic" w:hAnsi="Simplified Arabic" w:cs="Simplified Arabic"/>
          <w:color w:val="0D0D0D" w:themeColor="text1" w:themeTint="F2"/>
          <w:sz w:val="24"/>
          <w:szCs w:val="24"/>
          <w:lang w:bidi="ar-EG"/>
        </w:rPr>
        <w:t xml:space="preserve">, </w:t>
      </w:r>
      <w:proofErr w:type="spellStart"/>
      <w:r w:rsidRPr="00684096">
        <w:rPr>
          <w:rFonts w:ascii="Simplified Arabic" w:hAnsi="Simplified Arabic" w:cs="Simplified Arabic"/>
          <w:color w:val="0D0D0D" w:themeColor="text1" w:themeTint="F2"/>
          <w:sz w:val="24"/>
          <w:szCs w:val="24"/>
          <w:lang w:bidi="ar-EG"/>
        </w:rPr>
        <w:t>fao</w:t>
      </w:r>
      <w:proofErr w:type="spellEnd"/>
      <w:r w:rsidRPr="00684096">
        <w:rPr>
          <w:rFonts w:ascii="Simplified Arabic" w:hAnsi="Simplified Arabic" w:cs="Simplified Arabic"/>
          <w:color w:val="0D0D0D" w:themeColor="text1" w:themeTint="F2"/>
          <w:sz w:val="24"/>
          <w:szCs w:val="24"/>
          <w:lang w:bidi="ar-EG"/>
        </w:rPr>
        <w:t xml:space="preserve">, </w:t>
      </w:r>
    </w:p>
    <w:p w14:paraId="169E6AAA" w14:textId="77777777" w:rsidR="008208F7" w:rsidRPr="00CC3F1B" w:rsidRDefault="008208F7" w:rsidP="008208F7">
      <w:pPr>
        <w:pStyle w:val="FootnoteTextChar"/>
        <w:bidi/>
        <w:rPr>
          <w:rFonts w:ascii="Simplified Arabic" w:hAnsi="Simplified Arabic" w:cs="Simplified Arabic"/>
          <w:sz w:val="2"/>
          <w:szCs w:val="2"/>
          <w:rtl/>
          <w:lang w:bidi="ar-EG"/>
        </w:rPr>
      </w:pPr>
    </w:p>
  </w:footnote>
  <w:footnote w:id="12">
    <w:p w14:paraId="566EC470" w14:textId="77777777" w:rsidR="008208F7" w:rsidRPr="009F766B" w:rsidRDefault="008208F7" w:rsidP="008208F7">
      <w:pPr>
        <w:pStyle w:val="FootnoteTextChar"/>
        <w:bidi/>
        <w:jc w:val="right"/>
        <w:rPr>
          <w:rFonts w:ascii="Simplified Arabic" w:hAnsi="Simplified Arabic" w:cs="Simplified Arabic"/>
          <w:sz w:val="24"/>
          <w:szCs w:val="24"/>
          <w:rtl/>
        </w:rPr>
      </w:pPr>
      <w:r>
        <w:rPr>
          <w:rFonts w:ascii="Simplified Arabic" w:hAnsi="Simplified Arabic" w:cs="Simplified Arabic"/>
        </w:rPr>
        <w:t>15-</w:t>
      </w:r>
      <w:hyperlink r:id="rId1" w:history="1">
        <w:r w:rsidRPr="009F766B">
          <w:rPr>
            <w:rFonts w:asciiTheme="majorBidi" w:hAnsiTheme="majorBidi" w:cstheme="majorBidi"/>
            <w:sz w:val="24"/>
            <w:szCs w:val="24"/>
          </w:rPr>
          <w:t>https://www.albankaldawli.org/ar/topic/water/overview</w:t>
        </w:r>
      </w:hyperlink>
      <w:r w:rsidRPr="009F766B">
        <w:rPr>
          <w:rFonts w:ascii="Simplified Arabic" w:hAnsi="Simplified Arabic" w:cs="Simplified Arabic" w:hint="cs"/>
          <w:sz w:val="24"/>
          <w:szCs w:val="24"/>
          <w:rtl/>
        </w:rPr>
        <w:t xml:space="preserve"> </w:t>
      </w:r>
    </w:p>
  </w:footnote>
  <w:footnote w:id="13">
    <w:p w14:paraId="7272DDDE" w14:textId="77777777" w:rsidR="008208F7" w:rsidRPr="009F766B" w:rsidRDefault="008208F7" w:rsidP="008208F7">
      <w:pPr>
        <w:autoSpaceDE w:val="0"/>
        <w:autoSpaceDN w:val="0"/>
        <w:adjustRightInd w:val="0"/>
        <w:spacing w:after="0" w:line="240" w:lineRule="auto"/>
        <w:jc w:val="both"/>
        <w:rPr>
          <w:rFonts w:asciiTheme="majorBidi" w:hAnsiTheme="majorBidi" w:cstheme="majorBidi"/>
          <w:sz w:val="24"/>
          <w:szCs w:val="24"/>
          <w:lang w:bidi="ar-EG"/>
        </w:rPr>
      </w:pPr>
      <w:r w:rsidRPr="009F766B">
        <w:rPr>
          <w:rStyle w:val="Header"/>
          <w:rFonts w:asciiTheme="majorBidi" w:hAnsiTheme="majorBidi" w:cstheme="majorBidi"/>
          <w:sz w:val="24"/>
          <w:szCs w:val="24"/>
        </w:rPr>
        <w:footnoteRef/>
      </w:r>
      <w:r w:rsidRPr="009F766B">
        <w:rPr>
          <w:rFonts w:asciiTheme="majorBidi" w:hAnsiTheme="majorBidi" w:cstheme="majorBidi" w:hint="cs"/>
          <w:sz w:val="24"/>
          <w:szCs w:val="24"/>
          <w:rtl/>
        </w:rPr>
        <w:t xml:space="preserve">- </w:t>
      </w:r>
      <w:r w:rsidRPr="009F766B">
        <w:rPr>
          <w:rFonts w:asciiTheme="majorBidi" w:hAnsiTheme="majorBidi" w:cstheme="majorBidi"/>
          <w:sz w:val="24"/>
          <w:szCs w:val="24"/>
        </w:rPr>
        <w:t xml:space="preserve"> </w:t>
      </w:r>
      <w:proofErr w:type="spellStart"/>
      <w:r w:rsidRPr="009F766B">
        <w:rPr>
          <w:rFonts w:asciiTheme="majorBidi" w:hAnsiTheme="majorBidi" w:cstheme="majorBidi"/>
          <w:sz w:val="24"/>
          <w:szCs w:val="24"/>
          <w:lang w:bidi="ar-EG"/>
        </w:rPr>
        <w:t>Mekonnen,M.M</w:t>
      </w:r>
      <w:proofErr w:type="spellEnd"/>
      <w:r w:rsidRPr="009F766B">
        <w:rPr>
          <w:rFonts w:asciiTheme="majorBidi" w:hAnsiTheme="majorBidi" w:cstheme="majorBidi"/>
          <w:sz w:val="24"/>
          <w:szCs w:val="24"/>
          <w:lang w:bidi="ar-EG"/>
        </w:rPr>
        <w:t xml:space="preserve">. and Hoekstra A.Y., The </w:t>
      </w:r>
      <w:proofErr w:type="spellStart"/>
      <w:r w:rsidRPr="009F766B">
        <w:rPr>
          <w:rFonts w:asciiTheme="majorBidi" w:hAnsiTheme="majorBidi" w:cstheme="majorBidi"/>
          <w:sz w:val="24"/>
          <w:szCs w:val="24"/>
          <w:lang w:bidi="ar-EG"/>
        </w:rPr>
        <w:t>green,blue</w:t>
      </w:r>
      <w:proofErr w:type="spellEnd"/>
      <w:r w:rsidRPr="009F766B">
        <w:rPr>
          <w:rFonts w:asciiTheme="majorBidi" w:hAnsiTheme="majorBidi" w:cstheme="majorBidi"/>
          <w:sz w:val="24"/>
          <w:szCs w:val="24"/>
          <w:lang w:bidi="ar-EG"/>
        </w:rPr>
        <w:t xml:space="preserve"> and grey water footprint of crops and derived crop products, UNASCO - IHE, value of water research report series NO47, December </w:t>
      </w:r>
      <w:r>
        <w:rPr>
          <w:rFonts w:asciiTheme="majorBidi" w:hAnsiTheme="majorBidi" w:cstheme="majorBidi" w:hint="cs"/>
          <w:sz w:val="24"/>
          <w:szCs w:val="24"/>
          <w:rtl/>
          <w:lang w:bidi="ar-EG"/>
        </w:rPr>
        <w:t>2010</w:t>
      </w:r>
    </w:p>
    <w:p w14:paraId="3BB67E0B" w14:textId="77777777" w:rsidR="008208F7" w:rsidRPr="00D22900" w:rsidRDefault="008208F7" w:rsidP="008208F7">
      <w:pPr>
        <w:pStyle w:val="FootnoteTextChar"/>
        <w:rPr>
          <w:rFonts w:asciiTheme="majorBidi" w:hAnsiTheme="majorBidi" w:cstheme="majorBidi"/>
          <w:rtl/>
          <w:lang w:bidi="ar-EG"/>
        </w:rPr>
      </w:pPr>
    </w:p>
  </w:footnote>
  <w:footnote w:id="14">
    <w:p w14:paraId="630E3127" w14:textId="77777777" w:rsidR="008208F7" w:rsidRPr="00AD3B80" w:rsidRDefault="008208F7" w:rsidP="008208F7">
      <w:pPr>
        <w:pStyle w:val="FootnoteTextChar"/>
        <w:bidi/>
        <w:jc w:val="both"/>
        <w:rPr>
          <w:rFonts w:ascii="Simplified Arabic" w:hAnsi="Simplified Arabic" w:cs="Simplified Arabic"/>
          <w:rtl/>
          <w:lang w:bidi="ar-EG"/>
        </w:rPr>
      </w:pPr>
      <w:r w:rsidRPr="009F766B">
        <w:rPr>
          <w:rStyle w:val="Header"/>
          <w:rFonts w:ascii="Simplified Arabic" w:hAnsi="Simplified Arabic" w:cs="Simplified Arabic"/>
          <w:sz w:val="24"/>
          <w:szCs w:val="24"/>
        </w:rPr>
        <w:footnoteRef/>
      </w:r>
      <w:r w:rsidRPr="009F766B">
        <w:rPr>
          <w:rFonts w:ascii="Simplified Arabic" w:hAnsi="Simplified Arabic" w:cs="Simplified Arabic"/>
          <w:sz w:val="24"/>
          <w:szCs w:val="24"/>
          <w:rtl/>
        </w:rPr>
        <w:t xml:space="preserve">- </w:t>
      </w:r>
      <w:r w:rsidRPr="00FD2118">
        <w:rPr>
          <w:rFonts w:ascii="Simplified Arabic" w:hAnsi="Simplified Arabic" w:cs="Simplified Arabic"/>
          <w:sz w:val="24"/>
          <w:szCs w:val="24"/>
          <w:rtl/>
        </w:rPr>
        <w:t>الأمم المتحدة</w:t>
      </w:r>
      <w:r>
        <w:rPr>
          <w:rFonts w:ascii="Simplified Arabic" w:hAnsi="Simplified Arabic" w:cs="Simplified Arabic" w:hint="cs"/>
          <w:sz w:val="24"/>
          <w:szCs w:val="24"/>
          <w:rtl/>
        </w:rPr>
        <w:t>، منظمة الأغذية والزراعة</w:t>
      </w:r>
      <w:r w:rsidRPr="00FD2118">
        <w:rPr>
          <w:rFonts w:ascii="Simplified Arabic" w:hAnsi="Simplified Arabic" w:cs="Simplified Arabic"/>
          <w:sz w:val="24"/>
          <w:szCs w:val="24"/>
          <w:rtl/>
        </w:rPr>
        <w:t xml:space="preserve"> (2013)، تقرير التكيف مع ندرة المياه من أجل الزراعة والأمن الغذائى</w:t>
      </w:r>
      <w:r>
        <w:rPr>
          <w:rFonts w:ascii="Simplified Arabic" w:hAnsi="Simplified Arabic" w:cs="Simplified Arabic" w:hint="cs"/>
          <w:sz w:val="24"/>
          <w:szCs w:val="24"/>
          <w:rtl/>
        </w:rPr>
        <w:t>، مرجع سبق ذكره.</w:t>
      </w:r>
    </w:p>
  </w:footnote>
  <w:footnote w:id="15">
    <w:p w14:paraId="3280981C" w14:textId="77777777" w:rsidR="008208F7" w:rsidRPr="00F9635A" w:rsidRDefault="008208F7" w:rsidP="008208F7">
      <w:pPr>
        <w:pStyle w:val="FootnoteTextChar"/>
        <w:bidi/>
        <w:rPr>
          <w:rFonts w:ascii="Simplified Arabic" w:hAnsi="Simplified Arabic" w:cs="Simplified Arabic"/>
          <w:sz w:val="24"/>
          <w:szCs w:val="24"/>
          <w:rtl/>
          <w:lang w:bidi="ar-EG"/>
        </w:rPr>
      </w:pPr>
      <w:r w:rsidRPr="00F9635A">
        <w:rPr>
          <w:rStyle w:val="Header"/>
          <w:rFonts w:ascii="Simplified Arabic" w:hAnsi="Simplified Arabic" w:cs="Simplified Arabic"/>
          <w:sz w:val="24"/>
          <w:szCs w:val="24"/>
        </w:rPr>
        <w:footnoteRef/>
      </w:r>
      <w:r w:rsidRPr="00F9635A">
        <w:rPr>
          <w:rFonts w:ascii="Simplified Arabic" w:hAnsi="Simplified Arabic" w:cs="Simplified Arabic"/>
          <w:sz w:val="24"/>
          <w:szCs w:val="24"/>
          <w:rtl/>
        </w:rPr>
        <w:t xml:space="preserve">- </w:t>
      </w:r>
      <w:r w:rsidRPr="00F9635A">
        <w:rPr>
          <w:rFonts w:ascii="Simplified Arabic" w:hAnsi="Simplified Arabic" w:cs="Simplified Arabic"/>
          <w:sz w:val="24"/>
          <w:szCs w:val="24"/>
          <w:rtl/>
          <w:lang w:bidi="ar-EG"/>
        </w:rPr>
        <w:t>منظمة الأغذية والزراعة 2013، تقرير</w:t>
      </w:r>
      <w:r>
        <w:rPr>
          <w:rFonts w:ascii="Simplified Arabic" w:hAnsi="Simplified Arabic" w:cs="Simplified Arabic" w:hint="cs"/>
          <w:sz w:val="24"/>
          <w:szCs w:val="24"/>
          <w:rtl/>
          <w:lang w:bidi="ar-EG"/>
        </w:rPr>
        <w:t xml:space="preserve"> </w:t>
      </w:r>
      <w:r w:rsidRPr="00F9635A">
        <w:rPr>
          <w:rFonts w:ascii="Simplified Arabic" w:hAnsi="Simplified Arabic" w:cs="Simplified Arabic"/>
          <w:sz w:val="24"/>
          <w:szCs w:val="24"/>
          <w:rtl/>
          <w:lang w:bidi="ar-EG"/>
        </w:rPr>
        <w:t>التكيف مع ندرة المياه، مرجع سبق ذكره.</w:t>
      </w:r>
    </w:p>
  </w:footnote>
  <w:footnote w:id="16">
    <w:p w14:paraId="0A583614" w14:textId="77777777" w:rsidR="008208F7" w:rsidRPr="0061470E" w:rsidRDefault="008208F7" w:rsidP="008208F7">
      <w:pPr>
        <w:pStyle w:val="FootnoteTextChar"/>
        <w:bidi/>
        <w:rPr>
          <w:rFonts w:ascii="Simplified Arabic" w:hAnsi="Simplified Arabic" w:cs="Simplified Arabic"/>
          <w:rtl/>
          <w:lang w:bidi="ar-EG"/>
        </w:rPr>
      </w:pPr>
      <w:r w:rsidRPr="0061470E">
        <w:rPr>
          <w:rStyle w:val="Header"/>
          <w:rFonts w:ascii="Simplified Arabic" w:hAnsi="Simplified Arabic" w:cs="Simplified Arabic"/>
          <w:sz w:val="24"/>
          <w:szCs w:val="24"/>
        </w:rPr>
        <w:footnoteRef/>
      </w:r>
      <w:r>
        <w:rPr>
          <w:rFonts w:ascii="Simplified Arabic" w:hAnsi="Simplified Arabic" w:cs="Simplified Arabic" w:hint="cs"/>
          <w:sz w:val="24"/>
          <w:szCs w:val="24"/>
          <w:rtl/>
        </w:rPr>
        <w:t xml:space="preserve">- الموقع الالكتروني للهيئة العامة للاستعلامات. </w:t>
      </w:r>
    </w:p>
  </w:footnote>
  <w:footnote w:id="17">
    <w:p w14:paraId="751F50D0" w14:textId="77777777" w:rsidR="008208F7" w:rsidRPr="00415CC2" w:rsidRDefault="008208F7" w:rsidP="008208F7">
      <w:pPr>
        <w:spacing w:after="0" w:line="240" w:lineRule="auto"/>
        <w:ind w:left="360"/>
        <w:rPr>
          <w:rFonts w:asciiTheme="majorBidi" w:eastAsia="Times New Roman" w:hAnsiTheme="majorBidi" w:cstheme="majorBidi"/>
          <w:color w:val="000000"/>
        </w:rPr>
      </w:pPr>
      <w:r w:rsidRPr="00415CC2">
        <w:rPr>
          <w:rFonts w:asciiTheme="majorBidi" w:hAnsiTheme="majorBidi" w:cstheme="majorBidi"/>
        </w:rPr>
        <w:t xml:space="preserve">17- </w:t>
      </w:r>
      <w:r w:rsidRPr="00415CC2">
        <w:rPr>
          <w:rFonts w:asciiTheme="majorBidi" w:eastAsia="Times New Roman" w:hAnsiTheme="majorBidi" w:cstheme="majorBidi"/>
          <w:color w:val="000000"/>
        </w:rPr>
        <w:t>Ward, F.A., &amp; Pulido-Velazquez, M. (2008). Water conservation in irrigation can increase water use. Proceedings of the National Academy of Sciences, 105(47), 18215-18220.</w:t>
      </w:r>
    </w:p>
    <w:p w14:paraId="4D6C3A91" w14:textId="77777777" w:rsidR="008208F7" w:rsidRPr="00415CC2" w:rsidRDefault="008208F7" w:rsidP="008208F7">
      <w:pPr>
        <w:pStyle w:val="FootnoteTextChar"/>
        <w:rPr>
          <w:rFonts w:asciiTheme="majorBidi" w:hAnsiTheme="majorBidi" w:cstheme="majorBidi"/>
          <w:rtl/>
          <w:lang w:bidi="ar-EG"/>
        </w:rPr>
      </w:pPr>
    </w:p>
  </w:footnote>
  <w:footnote w:id="18">
    <w:p w14:paraId="4C0FA205" w14:textId="77777777" w:rsidR="008208F7" w:rsidRPr="00F61A5D" w:rsidRDefault="008208F7" w:rsidP="008208F7">
      <w:pPr>
        <w:spacing w:after="0" w:line="240" w:lineRule="auto"/>
        <w:ind w:left="360"/>
        <w:rPr>
          <w:rFonts w:asciiTheme="majorBidi" w:eastAsia="Times New Roman" w:hAnsiTheme="majorBidi" w:cstheme="majorBidi"/>
          <w:color w:val="000000"/>
        </w:rPr>
      </w:pPr>
      <w:r w:rsidRPr="00F61A5D">
        <w:rPr>
          <w:rFonts w:asciiTheme="majorBidi" w:eastAsia="Times New Roman" w:hAnsiTheme="majorBidi" w:cstheme="majorBidi"/>
          <w:color w:val="000000"/>
        </w:rPr>
        <w:footnoteRef/>
      </w:r>
      <w:r w:rsidRPr="00F61A5D">
        <w:rPr>
          <w:rFonts w:asciiTheme="majorBidi" w:eastAsia="Times New Roman" w:hAnsiTheme="majorBidi" w:cstheme="majorBidi"/>
          <w:color w:val="000000"/>
        </w:rPr>
        <w:t xml:space="preserve"> United Nations. (2019). SDG 6 Synthesis Report 2018 on Water and Sanitation. United Nations Department of Economic and Social Affairs.</w:t>
      </w:r>
    </w:p>
    <w:p w14:paraId="0EC76F63" w14:textId="77777777" w:rsidR="008208F7" w:rsidRPr="00F61A5D" w:rsidRDefault="008208F7" w:rsidP="008208F7">
      <w:pPr>
        <w:pStyle w:val="FootnoteTextChar"/>
        <w:rPr>
          <w:rFonts w:asciiTheme="majorBidi" w:eastAsia="Times New Roman" w:hAnsiTheme="majorBidi" w:cstheme="majorBidi"/>
          <w:color w:val="000000"/>
          <w:rtl/>
        </w:rPr>
      </w:pPr>
    </w:p>
  </w:footnote>
  <w:footnote w:id="19">
    <w:p w14:paraId="1408ED14" w14:textId="77777777" w:rsidR="008208F7" w:rsidRDefault="008208F7" w:rsidP="008208F7">
      <w:pPr>
        <w:pStyle w:val="FootnoteTextChar"/>
        <w:bidi/>
        <w:jc w:val="both"/>
        <w:rPr>
          <w:rtl/>
          <w:lang w:bidi="ar-EG"/>
        </w:rPr>
      </w:pPr>
      <w:r w:rsidRPr="00C03F3E">
        <w:rPr>
          <w:rStyle w:val="Header"/>
        </w:rPr>
        <w:footnoteRef/>
      </w:r>
      <w:r w:rsidRPr="00C03F3E">
        <w:t xml:space="preserve"> </w:t>
      </w:r>
      <w:r>
        <w:rPr>
          <w:rFonts w:hint="cs"/>
          <w:rtl/>
        </w:rPr>
        <w:t>-</w:t>
      </w:r>
      <w:r w:rsidRPr="00E9614B">
        <w:rPr>
          <w:rFonts w:ascii="Simplified Arabic" w:hAnsi="Simplified Arabic" w:cs="Simplified Arabic" w:hint="cs"/>
          <w:sz w:val="24"/>
          <w:szCs w:val="24"/>
          <w:rtl/>
          <w:lang w:bidi="ar-EG"/>
        </w:rPr>
        <w:t>خالد عطية، عبد الحميد القصاص، 2003، دراسة مسحية لمناهج القياس الاقتصادى والمحاسبى ودورها فى الاستخدام الأمثل للموارد المائية فى مصر، 755معهد الإدارة العامة س 43 ن ع 4 ، 755-811</w:t>
      </w:r>
      <w:r>
        <w:rPr>
          <w:rFonts w:hint="cs"/>
          <w:rtl/>
          <w:lang w:bidi="ar-EG"/>
        </w:rPr>
        <w:t xml:space="preserve"> </w:t>
      </w:r>
    </w:p>
    <w:p w14:paraId="357BD003" w14:textId="77777777" w:rsidR="008208F7" w:rsidRDefault="008208F7" w:rsidP="008208F7">
      <w:pPr>
        <w:jc w:val="both"/>
        <w:rPr>
          <w:rFonts w:ascii="Simplified Arabic" w:hAnsi="Simplified Arabic" w:cs="Simplified Arabic"/>
          <w:sz w:val="28"/>
          <w:szCs w:val="28"/>
          <w:rtl/>
          <w:lang w:bidi="ar-EG"/>
        </w:rPr>
      </w:pPr>
    </w:p>
    <w:p w14:paraId="69E7E252" w14:textId="77777777" w:rsidR="008208F7" w:rsidRPr="00E26C78" w:rsidRDefault="008208F7" w:rsidP="008208F7">
      <w:pPr>
        <w:pStyle w:val="FootnoteTextChar"/>
        <w:rPr>
          <w:rtl/>
          <w:lang w:bidi="ar-EG"/>
        </w:rPr>
      </w:pPr>
    </w:p>
  </w:footnote>
  <w:footnote w:id="20">
    <w:p w14:paraId="7FE25ED1" w14:textId="77777777" w:rsidR="008208F7" w:rsidRPr="00F9635A" w:rsidRDefault="008208F7" w:rsidP="008208F7">
      <w:pPr>
        <w:pStyle w:val="FootnoteTextChar"/>
        <w:bidi/>
        <w:jc w:val="both"/>
        <w:rPr>
          <w:rFonts w:ascii="Simplified Arabic" w:hAnsi="Simplified Arabic" w:cs="Simplified Arabic"/>
          <w:sz w:val="24"/>
          <w:szCs w:val="24"/>
          <w:rtl/>
          <w:lang w:bidi="ar-EG"/>
        </w:rPr>
      </w:pPr>
      <w:r w:rsidRPr="00F9635A">
        <w:rPr>
          <w:rStyle w:val="Header"/>
          <w:rFonts w:ascii="Simplified Arabic" w:hAnsi="Simplified Arabic" w:cs="Simplified Arabic"/>
          <w:sz w:val="24"/>
          <w:szCs w:val="24"/>
        </w:rPr>
        <w:footnoteRef/>
      </w:r>
      <w:r w:rsidRPr="00F9635A">
        <w:rPr>
          <w:rFonts w:ascii="Simplified Arabic" w:hAnsi="Simplified Arabic" w:cs="Simplified Arabic"/>
          <w:sz w:val="24"/>
          <w:szCs w:val="24"/>
          <w:rtl/>
          <w:lang w:bidi="ar-EG"/>
        </w:rPr>
        <w:t xml:space="preserve">- </w:t>
      </w:r>
      <w:r w:rsidRPr="005142DB">
        <w:rPr>
          <w:rFonts w:ascii="Simplified Arabic" w:hAnsi="Simplified Arabic" w:cs="Simplified Arabic"/>
          <w:sz w:val="24"/>
          <w:szCs w:val="24"/>
          <w:rtl/>
          <w:lang w:bidi="ar-EG"/>
        </w:rPr>
        <w:t>جلال الملاح، 2005، إدخال مورد المياه فى الحسابات ال</w:t>
      </w:r>
      <w:r w:rsidRPr="005142DB">
        <w:rPr>
          <w:rFonts w:ascii="Simplified Arabic" w:hAnsi="Simplified Arabic" w:cs="Simplified Arabic" w:hint="cs"/>
          <w:sz w:val="24"/>
          <w:szCs w:val="24"/>
          <w:rtl/>
          <w:lang w:bidi="ar-EG"/>
        </w:rPr>
        <w:t>ا</w:t>
      </w:r>
      <w:r w:rsidRPr="005142DB">
        <w:rPr>
          <w:rFonts w:ascii="Simplified Arabic" w:hAnsi="Simplified Arabic" w:cs="Simplified Arabic"/>
          <w:sz w:val="24"/>
          <w:szCs w:val="24"/>
          <w:rtl/>
          <w:lang w:bidi="ar-EG"/>
        </w:rPr>
        <w:t>قت</w:t>
      </w:r>
      <w:r>
        <w:rPr>
          <w:rFonts w:ascii="Simplified Arabic" w:hAnsi="Simplified Arabic" w:cs="Simplified Arabic"/>
          <w:sz w:val="24"/>
          <w:szCs w:val="24"/>
          <w:rtl/>
          <w:lang w:bidi="ar-EG"/>
        </w:rPr>
        <w:t>صادية عند المفاضلة بين مناطق ال</w:t>
      </w:r>
      <w:r>
        <w:rPr>
          <w:rFonts w:ascii="Simplified Arabic" w:hAnsi="Simplified Arabic" w:cs="Simplified Arabic" w:hint="cs"/>
          <w:sz w:val="24"/>
          <w:szCs w:val="24"/>
          <w:rtl/>
          <w:lang w:bidi="ar-EG"/>
        </w:rPr>
        <w:t>ا</w:t>
      </w:r>
      <w:r w:rsidRPr="005142DB">
        <w:rPr>
          <w:rFonts w:ascii="Simplified Arabic" w:hAnsi="Simplified Arabic" w:cs="Simplified Arabic"/>
          <w:sz w:val="24"/>
          <w:szCs w:val="24"/>
          <w:rtl/>
          <w:lang w:bidi="ar-EG"/>
        </w:rPr>
        <w:t>ستزراع الجديدة، المؤتمر الثالث عشر لل</w:t>
      </w:r>
      <w:r w:rsidRPr="005142DB">
        <w:rPr>
          <w:rFonts w:ascii="Simplified Arabic" w:hAnsi="Simplified Arabic" w:cs="Simplified Arabic" w:hint="cs"/>
          <w:sz w:val="24"/>
          <w:szCs w:val="24"/>
          <w:rtl/>
          <w:lang w:bidi="ar-EG"/>
        </w:rPr>
        <w:t>ا</w:t>
      </w:r>
      <w:r w:rsidRPr="005142DB">
        <w:rPr>
          <w:rFonts w:ascii="Simplified Arabic" w:hAnsi="Simplified Arabic" w:cs="Simplified Arabic"/>
          <w:sz w:val="24"/>
          <w:szCs w:val="24"/>
          <w:rtl/>
          <w:lang w:bidi="ar-EG"/>
        </w:rPr>
        <w:t>قتصاديين الزراعيين(28 – 29 سبتمبر 2005)،</w:t>
      </w:r>
      <w:r w:rsidRPr="005142DB">
        <w:rPr>
          <w:rFonts w:ascii="Simplified Arabic" w:hAnsi="Simplified Arabic" w:cs="Simplified Arabic" w:hint="cs"/>
          <w:sz w:val="24"/>
          <w:szCs w:val="24"/>
          <w:rtl/>
          <w:lang w:bidi="ar-EG"/>
        </w:rPr>
        <w:t xml:space="preserve"> المجلة المصرية للاقتصاد الزراعي،</w:t>
      </w:r>
      <w:r w:rsidRPr="005142DB">
        <w:rPr>
          <w:rFonts w:ascii="Simplified Arabic" w:hAnsi="Simplified Arabic" w:cs="Simplified Arabic"/>
          <w:sz w:val="24"/>
          <w:szCs w:val="24"/>
          <w:rtl/>
          <w:lang w:bidi="ar-EG"/>
        </w:rPr>
        <w:t xml:space="preserve"> </w:t>
      </w:r>
      <w:r w:rsidRPr="005142DB">
        <w:rPr>
          <w:rFonts w:ascii="Simplified Arabic" w:hAnsi="Simplified Arabic" w:cs="Simplified Arabic" w:hint="cs"/>
          <w:sz w:val="24"/>
          <w:szCs w:val="24"/>
          <w:rtl/>
          <w:lang w:bidi="ar-EG"/>
        </w:rPr>
        <w:t>ص ص</w:t>
      </w:r>
      <w:r w:rsidRPr="005142DB">
        <w:rPr>
          <w:rFonts w:ascii="Simplified Arabic" w:hAnsi="Simplified Arabic" w:cs="Simplified Arabic"/>
          <w:sz w:val="24"/>
          <w:szCs w:val="24"/>
          <w:rtl/>
          <w:lang w:bidi="ar-EG"/>
        </w:rPr>
        <w:t xml:space="preserve"> 265 </w:t>
      </w:r>
      <w:r>
        <w:rPr>
          <w:rFonts w:ascii="Simplified Arabic" w:hAnsi="Simplified Arabic" w:cs="Simplified Arabic"/>
          <w:sz w:val="24"/>
          <w:szCs w:val="24"/>
          <w:rtl/>
          <w:lang w:bidi="ar-EG"/>
        </w:rPr>
        <w:t>–</w:t>
      </w:r>
      <w:r w:rsidRPr="005142DB">
        <w:rPr>
          <w:rFonts w:ascii="Simplified Arabic" w:hAnsi="Simplified Arabic" w:cs="Simplified Arabic"/>
          <w:sz w:val="24"/>
          <w:szCs w:val="24"/>
          <w:rtl/>
          <w:lang w:bidi="ar-EG"/>
        </w:rPr>
        <w:t xml:space="preserve"> 276</w:t>
      </w:r>
    </w:p>
    <w:p w14:paraId="2A5C81DF" w14:textId="77777777" w:rsidR="008208F7" w:rsidRPr="005142DB" w:rsidRDefault="008208F7" w:rsidP="008208F7">
      <w:pPr>
        <w:pStyle w:val="FootnoteTextChar"/>
        <w:bidi/>
        <w:rPr>
          <w:sz w:val="2"/>
          <w:szCs w:val="2"/>
          <w:rtl/>
          <w:lang w:bidi="ar-EG"/>
        </w:rPr>
      </w:pPr>
    </w:p>
  </w:footnote>
  <w:footnote w:id="21">
    <w:p w14:paraId="39EF0AEC" w14:textId="77777777" w:rsidR="008208F7" w:rsidRPr="00054940" w:rsidRDefault="008208F7" w:rsidP="008208F7">
      <w:pPr>
        <w:pStyle w:val="FootnoteTextChar"/>
        <w:bidi/>
        <w:jc w:val="both"/>
        <w:rPr>
          <w:rFonts w:ascii="Simplified Arabic" w:hAnsi="Simplified Arabic" w:cs="Simplified Arabic"/>
          <w:sz w:val="24"/>
          <w:szCs w:val="24"/>
          <w:rtl/>
          <w:lang w:bidi="ar-EG"/>
        </w:rPr>
      </w:pPr>
      <w:r w:rsidRPr="00054940">
        <w:rPr>
          <w:rStyle w:val="Header"/>
          <w:rFonts w:ascii="Simplified Arabic" w:hAnsi="Simplified Arabic" w:cs="Simplified Arabic"/>
          <w:sz w:val="24"/>
          <w:szCs w:val="24"/>
        </w:rPr>
        <w:footnoteRef/>
      </w:r>
      <w:r w:rsidRPr="00054940">
        <w:rPr>
          <w:rFonts w:ascii="Simplified Arabic" w:hAnsi="Simplified Arabic" w:cs="Simplified Arabic"/>
          <w:sz w:val="24"/>
          <w:szCs w:val="24"/>
        </w:rPr>
        <w:t xml:space="preserve"> </w:t>
      </w:r>
      <w:r w:rsidRPr="00054940">
        <w:rPr>
          <w:rFonts w:ascii="Simplified Arabic" w:hAnsi="Simplified Arabic" w:cs="Simplified Arabic"/>
          <w:sz w:val="24"/>
          <w:szCs w:val="24"/>
          <w:rtl/>
        </w:rPr>
        <w:t xml:space="preserve"> </w:t>
      </w:r>
      <w:r w:rsidRPr="00054940">
        <w:rPr>
          <w:rFonts w:ascii="Simplified Arabic" w:hAnsi="Simplified Arabic" w:cs="Simplified Arabic"/>
          <w:sz w:val="24"/>
          <w:szCs w:val="24"/>
          <w:rtl/>
        </w:rPr>
        <w:t>-</w:t>
      </w:r>
      <w:r w:rsidRPr="00054940">
        <w:rPr>
          <w:rFonts w:hint="cs"/>
          <w:sz w:val="24"/>
          <w:szCs w:val="24"/>
          <w:rtl/>
        </w:rPr>
        <w:t xml:space="preserve"> </w:t>
      </w:r>
      <w:r w:rsidRPr="00054940">
        <w:rPr>
          <w:rFonts w:ascii="Simplified Arabic" w:hAnsi="Simplified Arabic" w:cs="Simplified Arabic"/>
          <w:color w:val="000000" w:themeColor="text1"/>
          <w:sz w:val="24"/>
          <w:szCs w:val="24"/>
          <w:rtl/>
        </w:rPr>
        <w:t>محمود محمد على مفتاح ، محمد فوزى الصفتى</w:t>
      </w:r>
      <w:r>
        <w:rPr>
          <w:rFonts w:ascii="Simplified Arabic" w:hAnsi="Simplified Arabic" w:cs="Simplified Arabic" w:hint="cs"/>
          <w:color w:val="000000" w:themeColor="text1"/>
          <w:sz w:val="24"/>
          <w:szCs w:val="24"/>
          <w:rtl/>
        </w:rPr>
        <w:t>،2005، التقدير القياسي للكفاءة الاقتصادية لاستخدام مياه الرى بمحافظة كفر الشيخ، المؤتمر الثالث عشر للاقتصاديين الزراعيين،</w:t>
      </w:r>
      <w:r w:rsidRPr="00054940">
        <w:rPr>
          <w:rFonts w:ascii="Simplified Arabic" w:hAnsi="Simplified Arabic" w:cs="Simplified Arabic"/>
          <w:color w:val="000000" w:themeColor="text1"/>
          <w:sz w:val="24"/>
          <w:szCs w:val="24"/>
          <w:rtl/>
        </w:rPr>
        <w:t xml:space="preserve"> كلية الزراعة بكفر الشيخ</w:t>
      </w:r>
      <w:r>
        <w:rPr>
          <w:rFonts w:ascii="Simplified Arabic" w:hAnsi="Simplified Arabic" w:cs="Simplified Arabic" w:hint="cs"/>
          <w:color w:val="000000" w:themeColor="text1"/>
          <w:sz w:val="24"/>
          <w:szCs w:val="24"/>
          <w:rtl/>
        </w:rPr>
        <w:t>،</w:t>
      </w:r>
      <w:r w:rsidRPr="00054940">
        <w:rPr>
          <w:rFonts w:ascii="Simplified Arabic" w:hAnsi="Simplified Arabic" w:cs="Simplified Arabic"/>
          <w:color w:val="000000" w:themeColor="text1"/>
          <w:sz w:val="24"/>
          <w:szCs w:val="24"/>
          <w:rtl/>
        </w:rPr>
        <w:t xml:space="preserve"> جامعة طنطا، 28 – 29 سبتمبر 2005</w:t>
      </w:r>
      <w:r>
        <w:rPr>
          <w:rFonts w:ascii="Simplified Arabic" w:hAnsi="Simplified Arabic" w:cs="Simplified Arabic" w:hint="cs"/>
          <w:color w:val="000000" w:themeColor="text1"/>
          <w:sz w:val="24"/>
          <w:szCs w:val="24"/>
          <w:rtl/>
        </w:rPr>
        <w:t>.</w:t>
      </w:r>
      <w:r w:rsidRPr="00054940">
        <w:rPr>
          <w:rFonts w:ascii="Simplified Arabic" w:hAnsi="Simplified Arabic" w:cs="Simplified Arabic"/>
          <w:color w:val="000000" w:themeColor="text1"/>
          <w:sz w:val="24"/>
          <w:szCs w:val="24"/>
          <w:rtl/>
        </w:rPr>
        <w:t xml:space="preserve"> </w:t>
      </w:r>
    </w:p>
  </w:footnote>
  <w:footnote w:id="22">
    <w:p w14:paraId="2282E171" w14:textId="77777777" w:rsidR="008208F7" w:rsidRPr="00054940" w:rsidRDefault="008208F7" w:rsidP="008208F7">
      <w:pPr>
        <w:pStyle w:val="FootnoteTextChar"/>
        <w:bidi/>
        <w:jc w:val="both"/>
        <w:rPr>
          <w:rFonts w:ascii="Simplified Arabic" w:hAnsi="Simplified Arabic" w:cs="Simplified Arabic"/>
          <w:color w:val="000000" w:themeColor="text1"/>
          <w:sz w:val="24"/>
          <w:szCs w:val="24"/>
          <w:rtl/>
        </w:rPr>
      </w:pPr>
      <w:r w:rsidRPr="00054940">
        <w:rPr>
          <w:rStyle w:val="Header"/>
          <w:rFonts w:ascii="Simplified Arabic" w:hAnsi="Simplified Arabic" w:cs="Simplified Arabic"/>
          <w:sz w:val="24"/>
          <w:szCs w:val="24"/>
        </w:rPr>
        <w:footnoteRef/>
      </w:r>
      <w:r>
        <w:rPr>
          <w:rFonts w:ascii="Simplified Arabic" w:hAnsi="Simplified Arabic" w:cs="Simplified Arabic" w:hint="cs"/>
          <w:sz w:val="24"/>
          <w:szCs w:val="24"/>
          <w:rtl/>
        </w:rPr>
        <w:t>-</w:t>
      </w:r>
      <w:r w:rsidRPr="00054940">
        <w:rPr>
          <w:rFonts w:ascii="Simplified Arabic" w:hAnsi="Simplified Arabic" w:cs="Simplified Arabic"/>
          <w:sz w:val="24"/>
          <w:szCs w:val="24"/>
          <w:rtl/>
        </w:rPr>
        <w:t xml:space="preserve"> ليليا بن صويلح</w:t>
      </w:r>
      <w:r>
        <w:rPr>
          <w:rFonts w:ascii="Simplified Arabic" w:hAnsi="Simplified Arabic" w:cs="Simplified Arabic" w:hint="cs"/>
          <w:sz w:val="24"/>
          <w:szCs w:val="24"/>
          <w:rtl/>
        </w:rPr>
        <w:t>،</w:t>
      </w:r>
      <w:r w:rsidRPr="00054940">
        <w:rPr>
          <w:rFonts w:ascii="Simplified Arabic" w:hAnsi="Simplified Arabic" w:cs="Simplified Arabic"/>
          <w:sz w:val="24"/>
          <w:szCs w:val="24"/>
          <w:rtl/>
        </w:rPr>
        <w:t xml:space="preserve"> 2014</w:t>
      </w:r>
      <w:r>
        <w:rPr>
          <w:rFonts w:ascii="Simplified Arabic" w:hAnsi="Simplified Arabic" w:cs="Simplified Arabic" w:hint="cs"/>
          <w:color w:val="000000" w:themeColor="text1"/>
          <w:sz w:val="24"/>
          <w:szCs w:val="24"/>
          <w:rtl/>
        </w:rPr>
        <w:t>،</w:t>
      </w:r>
      <w:r w:rsidRPr="00054940">
        <w:rPr>
          <w:rFonts w:ascii="Simplified Arabic" w:hAnsi="Simplified Arabic" w:cs="Simplified Arabic"/>
          <w:color w:val="000000" w:themeColor="text1"/>
          <w:sz w:val="24"/>
          <w:szCs w:val="24"/>
          <w:rtl/>
        </w:rPr>
        <w:t xml:space="preserve"> الإدارة المتكاملة للموارد المائية خيار استراتيجي لتحقيق التنمية المستدامة، </w:t>
      </w:r>
      <w:r>
        <w:fldChar w:fldCharType="begin"/>
      </w:r>
      <w:r>
        <w:instrText xml:space="preserve"> HYPERLINK "https://platform.almanhal.com/details/article/55651" </w:instrText>
      </w:r>
      <w:r>
        <w:fldChar w:fldCharType="separate"/>
      </w:r>
      <w:r w:rsidRPr="00054940">
        <w:rPr>
          <w:rFonts w:ascii="Simplified Arabic" w:hAnsi="Simplified Arabic" w:cs="Simplified Arabic"/>
          <w:color w:val="000000" w:themeColor="text1"/>
          <w:sz w:val="24"/>
          <w:szCs w:val="24"/>
          <w:rtl/>
        </w:rPr>
        <w:t>مجلة العلوم الإنسانية والاجتماعية</w:t>
      </w:r>
      <w:r>
        <w:rPr>
          <w:rFonts w:ascii="Simplified Arabic" w:hAnsi="Simplified Arabic" w:cs="Simplified Arabic"/>
          <w:color w:val="000000" w:themeColor="text1"/>
          <w:sz w:val="24"/>
          <w:szCs w:val="24"/>
        </w:rPr>
        <w:fldChar w:fldCharType="end"/>
      </w:r>
      <w:r w:rsidRPr="00054940">
        <w:rPr>
          <w:rFonts w:ascii="Simplified Arabic" w:hAnsi="Simplified Arabic" w:cs="Simplified Arabic"/>
          <w:color w:val="000000" w:themeColor="text1"/>
          <w:sz w:val="24"/>
          <w:szCs w:val="24"/>
          <w:rtl/>
        </w:rPr>
        <w:t>، مجلد 14 ، صفحات 55- 68</w:t>
      </w:r>
      <w:r>
        <w:rPr>
          <w:rFonts w:ascii="Simplified Arabic" w:hAnsi="Simplified Arabic" w:cs="Simplified Arabic" w:hint="cs"/>
          <w:color w:val="000000" w:themeColor="text1"/>
          <w:sz w:val="24"/>
          <w:szCs w:val="24"/>
          <w:rtl/>
        </w:rPr>
        <w:t>.</w:t>
      </w:r>
    </w:p>
  </w:footnote>
  <w:footnote w:id="23">
    <w:p w14:paraId="120F8080" w14:textId="77777777" w:rsidR="008208F7" w:rsidRPr="00125B2A" w:rsidRDefault="008208F7" w:rsidP="008208F7">
      <w:pPr>
        <w:tabs>
          <w:tab w:val="left" w:pos="5576"/>
        </w:tabs>
        <w:bidi/>
        <w:spacing w:after="0" w:line="240" w:lineRule="auto"/>
        <w:jc w:val="both"/>
        <w:rPr>
          <w:rFonts w:ascii="Simplified Arabic" w:hAnsi="Simplified Arabic" w:cs="Simplified Arabic"/>
          <w:color w:val="000000" w:themeColor="text1"/>
          <w:sz w:val="24"/>
          <w:szCs w:val="24"/>
          <w:rtl/>
          <w:lang w:bidi="ar-EG"/>
        </w:rPr>
      </w:pPr>
      <w:r w:rsidRPr="00125B2A">
        <w:rPr>
          <w:color w:val="000000" w:themeColor="text1"/>
          <w:sz w:val="24"/>
          <w:szCs w:val="24"/>
          <w:lang w:bidi="ar-EG"/>
        </w:rPr>
        <w:footnoteRef/>
      </w:r>
      <w:r w:rsidRPr="00125B2A">
        <w:rPr>
          <w:rFonts w:ascii="Simplified Arabic" w:hAnsi="Simplified Arabic" w:cs="Simplified Arabic" w:hint="cs"/>
          <w:color w:val="000000" w:themeColor="text1"/>
          <w:sz w:val="24"/>
          <w:szCs w:val="24"/>
          <w:rtl/>
          <w:lang w:bidi="ar-EG"/>
        </w:rPr>
        <w:t>-</w:t>
      </w:r>
      <w:r w:rsidRPr="00125B2A">
        <w:rPr>
          <w:rFonts w:ascii="Simplified Arabic" w:hAnsi="Simplified Arabic" w:cs="Simplified Arabic"/>
          <w:color w:val="000000" w:themeColor="text1"/>
          <w:sz w:val="24"/>
          <w:szCs w:val="24"/>
          <w:rtl/>
          <w:lang w:bidi="ar-EG"/>
        </w:rPr>
        <w:t xml:space="preserve"> هالة محمد نور الدين عبدالله، 2017،</w:t>
      </w:r>
      <w:r w:rsidRPr="00125B2A">
        <w:rPr>
          <w:rFonts w:ascii="Simplified Arabic" w:hAnsi="Simplified Arabic" w:cs="Simplified Arabic" w:hint="cs"/>
          <w:color w:val="000000" w:themeColor="text1"/>
          <w:sz w:val="24"/>
          <w:szCs w:val="24"/>
          <w:rtl/>
          <w:lang w:bidi="ar-EG"/>
        </w:rPr>
        <w:t xml:space="preserve"> </w:t>
      </w:r>
      <w:r w:rsidRPr="00125B2A">
        <w:rPr>
          <w:rFonts w:ascii="Simplified Arabic" w:hAnsi="Simplified Arabic" w:cs="Simplified Arabic"/>
          <w:color w:val="000000" w:themeColor="text1"/>
          <w:sz w:val="24"/>
          <w:szCs w:val="24"/>
          <w:rtl/>
          <w:lang w:bidi="ar-EG"/>
        </w:rPr>
        <w:t>تقدير الطلب على المياه الزرقاء وفقا لمفهوم البصمة المائية بجمهورية</w:t>
      </w:r>
      <w:r w:rsidRPr="00125B2A">
        <w:rPr>
          <w:rFonts w:ascii="Simplified Arabic" w:hAnsi="Simplified Arabic" w:cs="Simplified Arabic" w:hint="cs"/>
          <w:color w:val="000000" w:themeColor="text1"/>
          <w:sz w:val="24"/>
          <w:szCs w:val="24"/>
          <w:rtl/>
          <w:lang w:bidi="ar-EG"/>
        </w:rPr>
        <w:t xml:space="preserve"> </w:t>
      </w:r>
      <w:r w:rsidRPr="00125B2A">
        <w:rPr>
          <w:rFonts w:ascii="Simplified Arabic" w:hAnsi="Simplified Arabic" w:cs="Simplified Arabic"/>
          <w:color w:val="000000" w:themeColor="text1"/>
          <w:sz w:val="24"/>
          <w:szCs w:val="24"/>
          <w:rtl/>
          <w:lang w:bidi="ar-EG"/>
        </w:rPr>
        <w:t>مصر العربية، المجلة المصرية للأقتصاد الزراعى، المجلد السابع والعشرون، العدد الرابع ديسمبر 2017</w:t>
      </w:r>
      <w:r>
        <w:rPr>
          <w:rFonts w:ascii="Simplified Arabic" w:hAnsi="Simplified Arabic" w:cs="Simplified Arabic" w:hint="cs"/>
          <w:color w:val="000000" w:themeColor="text1"/>
          <w:sz w:val="24"/>
          <w:szCs w:val="24"/>
          <w:rtl/>
          <w:lang w:bidi="ar-EG"/>
        </w:rPr>
        <w:t>.</w:t>
      </w:r>
    </w:p>
    <w:p w14:paraId="77C156CF" w14:textId="77777777" w:rsidR="008208F7" w:rsidRPr="00F9635A" w:rsidRDefault="008208F7" w:rsidP="008208F7">
      <w:pPr>
        <w:pStyle w:val="FootnoteTextChar"/>
        <w:bidi/>
        <w:rPr>
          <w:sz w:val="2"/>
          <w:szCs w:val="2"/>
          <w:rtl/>
        </w:rPr>
      </w:pPr>
    </w:p>
  </w:footnote>
  <w:footnote w:id="24">
    <w:p w14:paraId="4F2C38C3" w14:textId="77777777" w:rsidR="008208F7" w:rsidRPr="00B85C3B" w:rsidRDefault="008208F7" w:rsidP="008208F7">
      <w:pPr>
        <w:tabs>
          <w:tab w:val="left" w:pos="5576"/>
        </w:tabs>
        <w:bidi/>
        <w:spacing w:after="0" w:line="240" w:lineRule="auto"/>
        <w:jc w:val="both"/>
        <w:rPr>
          <w:rFonts w:ascii="Simplified Arabic" w:hAnsi="Simplified Arabic" w:cs="Simplified Arabic"/>
          <w:color w:val="000000" w:themeColor="text1"/>
          <w:sz w:val="24"/>
          <w:szCs w:val="24"/>
          <w:rtl/>
          <w:lang w:bidi="ar-EG"/>
        </w:rPr>
      </w:pPr>
      <w:r w:rsidRPr="00B85C3B">
        <w:rPr>
          <w:rFonts w:ascii="Simplified Arabic" w:hAnsi="Simplified Arabic" w:cs="Simplified Arabic"/>
          <w:color w:val="000000" w:themeColor="text1"/>
          <w:sz w:val="24"/>
          <w:szCs w:val="24"/>
          <w:lang w:bidi="ar-EG"/>
        </w:rPr>
        <w:footnoteRef/>
      </w:r>
      <w:r>
        <w:rPr>
          <w:rFonts w:ascii="Simplified Arabic" w:hAnsi="Simplified Arabic" w:cs="Simplified Arabic" w:hint="cs"/>
          <w:color w:val="000000" w:themeColor="text1"/>
          <w:sz w:val="24"/>
          <w:szCs w:val="24"/>
          <w:rtl/>
          <w:lang w:bidi="ar-EG"/>
        </w:rPr>
        <w:t>-</w:t>
      </w:r>
      <w:r w:rsidRPr="00B85C3B">
        <w:rPr>
          <w:rFonts w:ascii="Simplified Arabic" w:hAnsi="Simplified Arabic" w:cs="Simplified Arabic" w:hint="cs"/>
          <w:color w:val="000000" w:themeColor="text1"/>
          <w:sz w:val="24"/>
          <w:szCs w:val="24"/>
          <w:rtl/>
          <w:lang w:bidi="ar-EG"/>
        </w:rPr>
        <w:t xml:space="preserve"> </w:t>
      </w:r>
      <w:hyperlink r:id="rId2" w:history="1">
        <w:r>
          <w:rPr>
            <w:rFonts w:ascii="Simplified Arabic" w:hAnsi="Simplified Arabic" w:cs="Simplified Arabic"/>
            <w:color w:val="000000" w:themeColor="text1"/>
            <w:sz w:val="24"/>
            <w:szCs w:val="24"/>
            <w:rtl/>
            <w:lang w:bidi="ar-EG"/>
          </w:rPr>
          <w:t>أحمــد</w:t>
        </w:r>
        <w:r w:rsidRPr="00B85C3B">
          <w:rPr>
            <w:rFonts w:ascii="Simplified Arabic" w:hAnsi="Simplified Arabic" w:cs="Simplified Arabic"/>
            <w:color w:val="000000" w:themeColor="text1"/>
            <w:sz w:val="24"/>
            <w:szCs w:val="24"/>
            <w:rtl/>
            <w:lang w:bidi="ar-EG"/>
          </w:rPr>
          <w:t>تـي</w:t>
        </w:r>
      </w:hyperlink>
      <w:r w:rsidRPr="00B85C3B">
        <w:rPr>
          <w:rFonts w:ascii="Simplified Arabic" w:hAnsi="Simplified Arabic" w:cs="Simplified Arabic"/>
          <w:color w:val="000000" w:themeColor="text1"/>
          <w:sz w:val="24"/>
          <w:szCs w:val="24"/>
          <w:lang w:bidi="ar-EG"/>
        </w:rPr>
        <w:t xml:space="preserve">, </w:t>
      </w:r>
      <w:hyperlink r:id="rId3" w:history="1">
        <w:r w:rsidRPr="00B85C3B">
          <w:rPr>
            <w:rFonts w:ascii="Simplified Arabic" w:hAnsi="Simplified Arabic" w:cs="Simplified Arabic"/>
            <w:color w:val="000000" w:themeColor="text1"/>
            <w:sz w:val="24"/>
            <w:szCs w:val="24"/>
            <w:rtl/>
            <w:lang w:bidi="ar-EG"/>
          </w:rPr>
          <w:t xml:space="preserve"> محسن زوبيدة</w:t>
        </w:r>
      </w:hyperlink>
      <w:r w:rsidRPr="00B85C3B">
        <w:rPr>
          <w:rFonts w:ascii="Simplified Arabic" w:hAnsi="Simplified Arabic" w:cs="Simplified Arabic"/>
          <w:color w:val="000000" w:themeColor="text1"/>
          <w:sz w:val="24"/>
          <w:szCs w:val="24"/>
          <w:rtl/>
          <w:lang w:bidi="ar-EG"/>
        </w:rPr>
        <w:t xml:space="preserve"> </w:t>
      </w:r>
      <w:r w:rsidRPr="00B85C3B">
        <w:rPr>
          <w:rFonts w:ascii="Simplified Arabic" w:hAnsi="Simplified Arabic" w:cs="Simplified Arabic" w:hint="cs"/>
          <w:color w:val="000000" w:themeColor="text1"/>
          <w:sz w:val="24"/>
          <w:szCs w:val="24"/>
          <w:rtl/>
          <w:lang w:bidi="ar-EG"/>
        </w:rPr>
        <w:t>، 2018،</w:t>
      </w:r>
      <w:r w:rsidRPr="00B85C3B">
        <w:rPr>
          <w:rFonts w:ascii="Simplified Arabic" w:hAnsi="Simplified Arabic" w:cs="Simplified Arabic"/>
          <w:color w:val="000000" w:themeColor="text1"/>
          <w:sz w:val="24"/>
          <w:szCs w:val="24"/>
          <w:rtl/>
          <w:lang w:bidi="ar-EG"/>
        </w:rPr>
        <w:t xml:space="preserve"> دور أنظمة المعلومات حول المياه فى </w:t>
      </w:r>
      <w:r w:rsidRPr="00B85C3B">
        <w:rPr>
          <w:rFonts w:ascii="Simplified Arabic" w:hAnsi="Simplified Arabic" w:cs="Simplified Arabic" w:hint="cs"/>
          <w:color w:val="000000" w:themeColor="text1"/>
          <w:sz w:val="24"/>
          <w:szCs w:val="24"/>
          <w:rtl/>
          <w:lang w:bidi="ar-EG"/>
        </w:rPr>
        <w:t>إ</w:t>
      </w:r>
      <w:r w:rsidRPr="00B85C3B">
        <w:rPr>
          <w:rFonts w:ascii="Simplified Arabic" w:hAnsi="Simplified Arabic" w:cs="Simplified Arabic"/>
          <w:color w:val="000000" w:themeColor="text1"/>
          <w:sz w:val="24"/>
          <w:szCs w:val="24"/>
          <w:rtl/>
          <w:lang w:bidi="ar-EG"/>
        </w:rPr>
        <w:t>ستد</w:t>
      </w:r>
      <w:r w:rsidRPr="00B85C3B">
        <w:rPr>
          <w:rFonts w:ascii="Simplified Arabic" w:hAnsi="Simplified Arabic" w:cs="Simplified Arabic" w:hint="cs"/>
          <w:color w:val="000000" w:themeColor="text1"/>
          <w:sz w:val="24"/>
          <w:szCs w:val="24"/>
          <w:rtl/>
          <w:lang w:bidi="ar-EG"/>
        </w:rPr>
        <w:t>ا</w:t>
      </w:r>
      <w:r w:rsidRPr="00B85C3B">
        <w:rPr>
          <w:rFonts w:ascii="Simplified Arabic" w:hAnsi="Simplified Arabic" w:cs="Simplified Arabic"/>
          <w:color w:val="000000" w:themeColor="text1"/>
          <w:sz w:val="24"/>
          <w:szCs w:val="24"/>
          <w:rtl/>
          <w:lang w:bidi="ar-EG"/>
        </w:rPr>
        <w:t>مة</w:t>
      </w:r>
      <w:r w:rsidRPr="00B85C3B">
        <w:rPr>
          <w:rFonts w:ascii="Simplified Arabic" w:hAnsi="Simplified Arabic" w:cs="Simplified Arabic" w:hint="cs"/>
          <w:color w:val="000000" w:themeColor="text1"/>
          <w:sz w:val="24"/>
          <w:szCs w:val="24"/>
          <w:rtl/>
          <w:lang w:bidi="ar-EG"/>
        </w:rPr>
        <w:t xml:space="preserve"> </w:t>
      </w:r>
      <w:r w:rsidRPr="00B85C3B">
        <w:rPr>
          <w:rFonts w:ascii="Simplified Arabic" w:hAnsi="Simplified Arabic" w:cs="Simplified Arabic"/>
          <w:color w:val="000000" w:themeColor="text1"/>
          <w:sz w:val="24"/>
          <w:szCs w:val="24"/>
          <w:rtl/>
          <w:lang w:bidi="ar-EG"/>
        </w:rPr>
        <w:t>وتعزيز حوكمة الموارد المائية فى الجزائر.</w:t>
      </w:r>
      <w:r w:rsidRPr="00883889">
        <w:rPr>
          <w:rFonts w:ascii="Simplified Arabic" w:hAnsi="Simplified Arabic" w:cs="Simplified Arabic"/>
          <w:color w:val="000000" w:themeColor="text1"/>
          <w:sz w:val="24"/>
          <w:szCs w:val="24"/>
          <w:rtl/>
          <w:lang w:bidi="ar-EG"/>
        </w:rPr>
        <w:t xml:space="preserve"> </w:t>
      </w:r>
      <w:r w:rsidRPr="00883889">
        <w:rPr>
          <w:rFonts w:ascii="Simplified Arabic" w:hAnsi="Simplified Arabic" w:cs="Simplified Arabic"/>
          <w:color w:val="000000" w:themeColor="text1"/>
          <w:sz w:val="24"/>
          <w:szCs w:val="24"/>
          <w:lang w:bidi="ar-EG"/>
        </w:rPr>
        <w:t>Global Journal of economic and Business Vol 4 (1) 16-32</w:t>
      </w:r>
    </w:p>
    <w:p w14:paraId="6E8A6A87" w14:textId="77777777" w:rsidR="008208F7" w:rsidRPr="00883889" w:rsidRDefault="008208F7" w:rsidP="008208F7">
      <w:pPr>
        <w:pStyle w:val="FootnoteTextChar"/>
        <w:rPr>
          <w:sz w:val="2"/>
          <w:szCs w:val="2"/>
          <w:rtl/>
          <w:lang w:bidi="ar-EG"/>
        </w:rPr>
      </w:pPr>
    </w:p>
  </w:footnote>
  <w:footnote w:id="25">
    <w:p w14:paraId="4F25A724" w14:textId="77777777" w:rsidR="008208F7" w:rsidRPr="00305C7D" w:rsidRDefault="008208F7" w:rsidP="008208F7">
      <w:pPr>
        <w:pStyle w:val="FootnoteTextChar"/>
        <w:bidi/>
        <w:jc w:val="both"/>
        <w:rPr>
          <w:rFonts w:ascii="Simplified Arabic" w:hAnsi="Simplified Arabic" w:cs="Simplified Arabic"/>
          <w:sz w:val="14"/>
          <w:szCs w:val="14"/>
          <w:rtl/>
          <w:lang w:bidi="ar-EG"/>
        </w:rPr>
      </w:pPr>
      <w:r w:rsidRPr="00BA61AE">
        <w:rPr>
          <w:rStyle w:val="Header"/>
          <w:rFonts w:ascii="Simplified Arabic" w:hAnsi="Simplified Arabic" w:cs="Simplified Arabic"/>
          <w:sz w:val="24"/>
          <w:szCs w:val="24"/>
        </w:rPr>
        <w:footnoteRef/>
      </w:r>
      <w:r w:rsidRPr="00BA61AE">
        <w:rPr>
          <w:rFonts w:ascii="Simplified Arabic" w:hAnsi="Simplified Arabic" w:cs="Simplified Arabic"/>
          <w:sz w:val="24"/>
          <w:szCs w:val="24"/>
        </w:rPr>
        <w:t xml:space="preserve"> </w:t>
      </w:r>
      <w:r w:rsidRPr="00BA61AE">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BA61AE">
        <w:rPr>
          <w:rFonts w:ascii="Simplified Arabic" w:hAnsi="Simplified Arabic" w:cs="Simplified Arabic"/>
          <w:sz w:val="24"/>
          <w:szCs w:val="24"/>
          <w:rtl/>
        </w:rPr>
        <w:t xml:space="preserve"> </w:t>
      </w:r>
      <w:r w:rsidRPr="00883889">
        <w:rPr>
          <w:rFonts w:ascii="Simplified Arabic" w:hAnsi="Simplified Arabic" w:cs="Simplified Arabic"/>
          <w:sz w:val="24"/>
          <w:szCs w:val="24"/>
          <w:rtl/>
          <w:lang w:bidi="ar-EG"/>
        </w:rPr>
        <w:t xml:space="preserve">جمال إبراهيم </w:t>
      </w:r>
      <w:r w:rsidRPr="00883889">
        <w:rPr>
          <w:rFonts w:ascii="Simplified Arabic" w:hAnsi="Simplified Arabic" w:cs="Simplified Arabic" w:hint="cs"/>
          <w:sz w:val="24"/>
          <w:szCs w:val="24"/>
          <w:rtl/>
          <w:lang w:bidi="ar-EG"/>
        </w:rPr>
        <w:t>و</w:t>
      </w:r>
      <w:r w:rsidRPr="00883889">
        <w:rPr>
          <w:rFonts w:ascii="Simplified Arabic" w:hAnsi="Simplified Arabic" w:cs="Simplified Arabic"/>
          <w:sz w:val="24"/>
          <w:szCs w:val="24"/>
          <w:rtl/>
          <w:lang w:bidi="ar-EG"/>
        </w:rPr>
        <w:t>أحمد مشعل، 2018، دراسة تحليلية لتحديات تحقيق الأمن المائى وآثارها الأقتصادية على الزراعة فى مصر</w:t>
      </w:r>
      <w:r w:rsidRPr="00883889">
        <w:rPr>
          <w:rFonts w:ascii="Simplified Arabic" w:hAnsi="Simplified Arabic" w:cs="Simplified Arabic" w:hint="cs"/>
          <w:sz w:val="24"/>
          <w:szCs w:val="24"/>
          <w:rtl/>
          <w:lang w:bidi="ar-EG"/>
        </w:rPr>
        <w:t>المجلة المصرية للاقتصاديين الزراعيين</w:t>
      </w:r>
      <w:r w:rsidRPr="00883889">
        <w:rPr>
          <w:rFonts w:ascii="Simplified Arabic" w:hAnsi="Simplified Arabic" w:cs="Simplified Arabic"/>
          <w:sz w:val="24"/>
          <w:szCs w:val="24"/>
          <w:rtl/>
          <w:lang w:bidi="ar-EG"/>
        </w:rPr>
        <w:t>، المجلد الثامن والعشرون، العدد الثانى</w:t>
      </w:r>
      <w:r w:rsidRPr="00883889">
        <w:rPr>
          <w:rFonts w:ascii="Simplified Arabic" w:hAnsi="Simplified Arabic" w:cs="Simplified Arabic" w:hint="cs"/>
          <w:sz w:val="24"/>
          <w:szCs w:val="24"/>
          <w:rtl/>
          <w:lang w:bidi="ar-EG"/>
        </w:rPr>
        <w:t xml:space="preserve">، </w:t>
      </w:r>
      <w:r w:rsidRPr="00883889">
        <w:rPr>
          <w:rFonts w:ascii="Simplified Arabic" w:hAnsi="Simplified Arabic" w:cs="Simplified Arabic"/>
          <w:sz w:val="24"/>
          <w:szCs w:val="24"/>
          <w:rtl/>
          <w:lang w:bidi="ar-EG"/>
        </w:rPr>
        <w:t>يونيو، 2018</w:t>
      </w:r>
      <w:r w:rsidRPr="00883889">
        <w:rPr>
          <w:rFonts w:ascii="Simplified Arabic" w:hAnsi="Simplified Arabic" w:cs="Simplified Arabic" w:hint="cs"/>
          <w:sz w:val="24"/>
          <w:szCs w:val="24"/>
          <w:rtl/>
          <w:lang w:bidi="ar-EG"/>
        </w:rPr>
        <w:t>،</w:t>
      </w:r>
      <w:r w:rsidRPr="00883889">
        <w:rPr>
          <w:rFonts w:ascii="Simplified Arabic" w:hAnsi="Simplified Arabic" w:cs="Simplified Arabic"/>
          <w:sz w:val="24"/>
          <w:szCs w:val="24"/>
          <w:rtl/>
          <w:lang w:bidi="ar-EG"/>
        </w:rPr>
        <w:t xml:space="preserve"> الصفحات من 503 – 534</w:t>
      </w:r>
      <w:r>
        <w:rPr>
          <w:rFonts w:ascii="Simplified Arabic" w:hAnsi="Simplified Arabic" w:cs="Simplified Arabic" w:hint="cs"/>
          <w:sz w:val="24"/>
          <w:szCs w:val="24"/>
          <w:rtl/>
          <w:lang w:bidi="ar-EG"/>
        </w:rPr>
        <w:t xml:space="preserve"> </w:t>
      </w:r>
    </w:p>
    <w:p w14:paraId="7289F1B5" w14:textId="77777777" w:rsidR="008208F7" w:rsidRPr="00BA61AE" w:rsidRDefault="008208F7" w:rsidP="008208F7">
      <w:pPr>
        <w:pStyle w:val="FootnoteTextChar"/>
        <w:bidi/>
        <w:rPr>
          <w:rFonts w:ascii="Simplified Arabic" w:hAnsi="Simplified Arabic" w:cs="Simplified Arabic"/>
          <w:sz w:val="2"/>
          <w:szCs w:val="2"/>
          <w:rtl/>
          <w:lang w:bidi="ar-EG"/>
        </w:rPr>
      </w:pPr>
    </w:p>
  </w:footnote>
  <w:footnote w:id="26">
    <w:p w14:paraId="310AA098" w14:textId="77777777" w:rsidR="008208F7" w:rsidRPr="00811423" w:rsidRDefault="008208F7" w:rsidP="008208F7">
      <w:pPr>
        <w:pStyle w:val="FootnoteTextChar"/>
        <w:bidi/>
        <w:jc w:val="both"/>
        <w:rPr>
          <w:rtl/>
          <w:lang w:bidi="ar-EG"/>
        </w:rPr>
      </w:pPr>
      <w:r w:rsidRPr="00BA61AE">
        <w:rPr>
          <w:rStyle w:val="Header"/>
          <w:rFonts w:ascii="Simplified Arabic" w:hAnsi="Simplified Arabic" w:cs="Simplified Arabic"/>
          <w:sz w:val="24"/>
          <w:szCs w:val="24"/>
        </w:rPr>
        <w:footnoteRef/>
      </w:r>
      <w:r w:rsidRPr="00BA61AE">
        <w:rPr>
          <w:rFonts w:ascii="Simplified Arabic" w:hAnsi="Simplified Arabic" w:cs="Simplified Arabic"/>
          <w:sz w:val="24"/>
          <w:szCs w:val="24"/>
        </w:rPr>
        <w:t xml:space="preserve"> </w:t>
      </w:r>
      <w:r w:rsidRPr="00BA61A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BA61AE">
        <w:rPr>
          <w:rFonts w:ascii="Simplified Arabic" w:hAnsi="Simplified Arabic" w:cs="Simplified Arabic"/>
          <w:sz w:val="24"/>
          <w:szCs w:val="24"/>
          <w:rtl/>
          <w:lang w:bidi="ar-EG"/>
        </w:rPr>
        <w:t xml:space="preserve"> </w:t>
      </w:r>
      <w:r w:rsidRPr="00BA61AE">
        <w:rPr>
          <w:rFonts w:ascii="Simplified Arabic" w:hAnsi="Simplified Arabic" w:cs="Simplified Arabic"/>
          <w:color w:val="000000" w:themeColor="text1"/>
          <w:sz w:val="24"/>
          <w:szCs w:val="24"/>
          <w:rtl/>
          <w:lang w:bidi="ar-EG"/>
        </w:rPr>
        <w:t>إيهاب عبد الحميد هنداوى عبد السلام،</w:t>
      </w:r>
      <w:r>
        <w:rPr>
          <w:rFonts w:ascii="Simplified Arabic" w:hAnsi="Simplified Arabic" w:cs="Simplified Arabic" w:hint="cs"/>
          <w:color w:val="000000" w:themeColor="text1"/>
          <w:sz w:val="24"/>
          <w:szCs w:val="24"/>
          <w:rtl/>
          <w:lang w:bidi="ar-EG"/>
        </w:rPr>
        <w:t>2018،</w:t>
      </w:r>
      <w:r w:rsidRPr="00BA61AE">
        <w:rPr>
          <w:rFonts w:ascii="Simplified Arabic" w:hAnsi="Simplified Arabic" w:cs="Simplified Arabic"/>
          <w:color w:val="000000" w:themeColor="text1"/>
          <w:sz w:val="24"/>
          <w:szCs w:val="24"/>
          <w:rtl/>
          <w:lang w:bidi="ar-EG"/>
        </w:rPr>
        <w:t xml:space="preserve"> أستخدام الأستشعار من بعد ونظم المعلومات الجغرافية فى دراسة التنمية المستدامة للأراضى الزراعية بمحافظة كفر الشيخ </w:t>
      </w:r>
      <w:r>
        <w:rPr>
          <w:rFonts w:ascii="Simplified Arabic" w:hAnsi="Simplified Arabic" w:cs="Simplified Arabic"/>
          <w:color w:val="000000" w:themeColor="text1"/>
          <w:sz w:val="24"/>
          <w:szCs w:val="24"/>
          <w:rtl/>
          <w:lang w:bidi="ar-EG"/>
        </w:rPr>
        <w:t xml:space="preserve">، القاهرة 2018 ، رسالة ماجستير </w:t>
      </w:r>
      <w:r w:rsidRPr="00BA61AE">
        <w:rPr>
          <w:rFonts w:ascii="Simplified Arabic" w:hAnsi="Simplified Arabic" w:cs="Simplified Arabic"/>
          <w:color w:val="000000" w:themeColor="text1"/>
          <w:sz w:val="24"/>
          <w:szCs w:val="24"/>
          <w:rtl/>
          <w:lang w:bidi="ar-EG"/>
        </w:rPr>
        <w:t>معهد التخطيط القومى</w:t>
      </w:r>
      <w:r>
        <w:rPr>
          <w:rFonts w:ascii="Simplified Arabic" w:hAnsi="Simplified Arabic" w:cs="Simplified Arabic" w:hint="cs"/>
          <w:color w:val="000000" w:themeColor="text1"/>
          <w:sz w:val="24"/>
          <w:szCs w:val="24"/>
          <w:rtl/>
          <w:lang w:bidi="ar-EG"/>
        </w:rPr>
        <w:t>.</w:t>
      </w:r>
    </w:p>
  </w:footnote>
  <w:footnote w:id="27">
    <w:p w14:paraId="7FBFBA29" w14:textId="77777777" w:rsidR="008208F7" w:rsidRPr="00BA61AE" w:rsidRDefault="008208F7" w:rsidP="008208F7">
      <w:pPr>
        <w:pStyle w:val="FootnoteTextChar"/>
        <w:bidi/>
        <w:jc w:val="both"/>
        <w:rPr>
          <w:rFonts w:ascii="Simplified Arabic" w:hAnsi="Simplified Arabic" w:cs="Simplified Arabic"/>
          <w:sz w:val="24"/>
          <w:szCs w:val="24"/>
        </w:rPr>
      </w:pPr>
      <w:r w:rsidRPr="00E22C2F">
        <w:rPr>
          <w:rStyle w:val="Header"/>
          <w:rFonts w:ascii="Simplified Arabic" w:hAnsi="Simplified Arabic" w:cs="Simplified Arabic"/>
          <w:sz w:val="24"/>
          <w:szCs w:val="24"/>
        </w:rPr>
        <w:footnoteRef/>
      </w:r>
      <w:r w:rsidRPr="00E22C2F">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BA61AE">
        <w:rPr>
          <w:rFonts w:ascii="Simplified Arabic" w:hAnsi="Simplified Arabic" w:cs="Simplified Arabic"/>
          <w:sz w:val="24"/>
          <w:szCs w:val="24"/>
          <w:rtl/>
        </w:rPr>
        <w:t xml:space="preserve">مصطفى </w:t>
      </w:r>
      <w:r>
        <w:rPr>
          <w:rFonts w:ascii="Simplified Arabic" w:hAnsi="Simplified Arabic" w:cs="Simplified Arabic"/>
          <w:sz w:val="24"/>
          <w:szCs w:val="24"/>
          <w:rtl/>
        </w:rPr>
        <w:t>الطوخ</w:t>
      </w:r>
      <w:r>
        <w:rPr>
          <w:rFonts w:ascii="Simplified Arabic" w:hAnsi="Simplified Arabic" w:cs="Simplified Arabic" w:hint="cs"/>
          <w:sz w:val="24"/>
          <w:szCs w:val="24"/>
          <w:rtl/>
        </w:rPr>
        <w:t>ى</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BA61AE">
        <w:rPr>
          <w:rFonts w:ascii="Simplified Arabic" w:hAnsi="Simplified Arabic" w:cs="Simplified Arabic"/>
          <w:sz w:val="24"/>
          <w:szCs w:val="24"/>
          <w:rtl/>
        </w:rPr>
        <w:t>منال خطاب</w:t>
      </w:r>
      <w:r>
        <w:rPr>
          <w:rFonts w:ascii="Simplified Arabic" w:hAnsi="Simplified Arabic" w:cs="Simplified Arabic" w:hint="cs"/>
          <w:sz w:val="24"/>
          <w:szCs w:val="24"/>
          <w:rtl/>
        </w:rPr>
        <w:t xml:space="preserve"> 2019،</w:t>
      </w:r>
      <w:r w:rsidRPr="00BA61AE">
        <w:rPr>
          <w:rFonts w:ascii="Simplified Arabic" w:hAnsi="Simplified Arabic" w:cs="Simplified Arabic"/>
          <w:sz w:val="24"/>
          <w:szCs w:val="24"/>
          <w:rtl/>
        </w:rPr>
        <w:t xml:space="preserve"> دراسة أقتصادية تحليلية للموارد المائية المتاحة فى مصر ومدى إمكانية ترشيد أستخداماتها فى قطاع الزراعة،</w:t>
      </w:r>
      <w:r w:rsidRPr="00E22C2F">
        <w:rPr>
          <w:rFonts w:ascii="Simplified Arabic" w:hAnsi="Simplified Arabic" w:cs="Simplified Arabic"/>
          <w:sz w:val="24"/>
          <w:szCs w:val="24"/>
          <w:rtl/>
        </w:rPr>
        <w:t xml:space="preserve"> </w:t>
      </w:r>
      <w:r w:rsidRPr="00BA61AE">
        <w:rPr>
          <w:rFonts w:ascii="Simplified Arabic" w:hAnsi="Simplified Arabic" w:cs="Simplified Arabic"/>
          <w:sz w:val="24"/>
          <w:szCs w:val="24"/>
          <w:rtl/>
        </w:rPr>
        <w:t>المجلة المصرية للأقتصاد الزراعى</w:t>
      </w:r>
      <w:r>
        <w:rPr>
          <w:rFonts w:ascii="Simplified Arabic" w:hAnsi="Simplified Arabic" w:cs="Simplified Arabic" w:hint="cs"/>
          <w:sz w:val="24"/>
          <w:szCs w:val="24"/>
          <w:rtl/>
        </w:rPr>
        <w:t xml:space="preserve">، </w:t>
      </w:r>
      <w:r w:rsidRPr="00BA61AE">
        <w:rPr>
          <w:rFonts w:ascii="Simplified Arabic" w:hAnsi="Simplified Arabic" w:cs="Simplified Arabic"/>
          <w:sz w:val="24"/>
          <w:szCs w:val="24"/>
          <w:rtl/>
        </w:rPr>
        <w:t>المجلد التاسع والعشرون</w:t>
      </w:r>
      <w:r>
        <w:rPr>
          <w:rFonts w:ascii="Simplified Arabic" w:hAnsi="Simplified Arabic" w:cs="Simplified Arabic" w:hint="cs"/>
          <w:sz w:val="24"/>
          <w:szCs w:val="24"/>
          <w:rtl/>
        </w:rPr>
        <w:t>،</w:t>
      </w:r>
      <w:r w:rsidRPr="00BA575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العدد الثاني،</w:t>
      </w:r>
      <w:r w:rsidRPr="00BA61AE">
        <w:rPr>
          <w:rFonts w:ascii="Simplified Arabic" w:hAnsi="Simplified Arabic" w:cs="Simplified Arabic"/>
          <w:sz w:val="24"/>
          <w:szCs w:val="24"/>
          <w:rtl/>
        </w:rPr>
        <w:t xml:space="preserve"> الصفحات من 573 - 596</w:t>
      </w:r>
    </w:p>
  </w:footnote>
  <w:footnote w:id="28">
    <w:p w14:paraId="7955BA04" w14:textId="77777777" w:rsidR="008208F7" w:rsidRPr="00BA61AE" w:rsidRDefault="008208F7" w:rsidP="008208F7">
      <w:pPr>
        <w:pStyle w:val="FootnoteTextChar"/>
        <w:bidi/>
        <w:jc w:val="both"/>
        <w:rPr>
          <w:rFonts w:ascii="Simplified Arabic" w:hAnsi="Simplified Arabic" w:cs="Simplified Arabic"/>
          <w:sz w:val="24"/>
          <w:szCs w:val="24"/>
          <w:rtl/>
        </w:rPr>
      </w:pPr>
      <w:r w:rsidRPr="00BA61AE">
        <w:rPr>
          <w:rStyle w:val="Header"/>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BA61AE">
        <w:rPr>
          <w:rFonts w:ascii="Simplified Arabic" w:hAnsi="Simplified Arabic" w:cs="Simplified Arabic"/>
          <w:sz w:val="24"/>
          <w:szCs w:val="24"/>
          <w:rtl/>
        </w:rPr>
        <w:t>زكى نصار</w:t>
      </w:r>
      <w:r>
        <w:rPr>
          <w:rFonts w:ascii="Simplified Arabic" w:hAnsi="Simplified Arabic" w:cs="Simplified Arabic" w:hint="cs"/>
          <w:sz w:val="24"/>
          <w:szCs w:val="24"/>
          <w:rtl/>
        </w:rPr>
        <w:t>2019</w:t>
      </w:r>
      <w:r w:rsidRPr="00BA61AE">
        <w:rPr>
          <w:rFonts w:ascii="Simplified Arabic" w:hAnsi="Simplified Arabic" w:cs="Simplified Arabic"/>
          <w:sz w:val="24"/>
          <w:szCs w:val="24"/>
          <w:rtl/>
        </w:rPr>
        <w:t xml:space="preserve">، دراسة تحليلية لتقدير البصمة المائية لمحصول فول الصويا فى مصر، </w:t>
      </w:r>
      <w:r>
        <w:rPr>
          <w:rFonts w:ascii="Simplified Arabic" w:hAnsi="Simplified Arabic" w:cs="Simplified Arabic"/>
          <w:sz w:val="24"/>
          <w:szCs w:val="24"/>
          <w:rtl/>
        </w:rPr>
        <w:t>المجلة المصرية للأقتصاد الزراعى</w:t>
      </w:r>
      <w:r w:rsidRPr="00BA61AE">
        <w:rPr>
          <w:rFonts w:ascii="Simplified Arabic" w:hAnsi="Simplified Arabic" w:cs="Simplified Arabic"/>
          <w:sz w:val="24"/>
          <w:szCs w:val="24"/>
          <w:rtl/>
        </w:rPr>
        <w:t>، المجلد التاسع والعشرون</w:t>
      </w:r>
      <w:r>
        <w:rPr>
          <w:rFonts w:ascii="Simplified Arabic" w:hAnsi="Simplified Arabic" w:cs="Simplified Arabic" w:hint="cs"/>
          <w:sz w:val="24"/>
          <w:szCs w:val="24"/>
          <w:rtl/>
        </w:rPr>
        <w:t>،</w:t>
      </w:r>
      <w:r w:rsidRPr="00BA61AE">
        <w:rPr>
          <w:rFonts w:ascii="Simplified Arabic" w:hAnsi="Simplified Arabic" w:cs="Simplified Arabic"/>
          <w:sz w:val="24"/>
          <w:szCs w:val="24"/>
          <w:rtl/>
        </w:rPr>
        <w:t xml:space="preserve"> العدد الأول، الصفحات من 15 </w:t>
      </w:r>
      <w:r>
        <w:rPr>
          <w:rFonts w:ascii="Simplified Arabic" w:hAnsi="Simplified Arabic" w:cs="Simplified Arabic"/>
          <w:sz w:val="24"/>
          <w:szCs w:val="24"/>
          <w:rtl/>
        </w:rPr>
        <w:t>–</w:t>
      </w:r>
      <w:r w:rsidRPr="00BA61AE">
        <w:rPr>
          <w:rFonts w:ascii="Simplified Arabic" w:hAnsi="Simplified Arabic" w:cs="Simplified Arabic"/>
          <w:sz w:val="24"/>
          <w:szCs w:val="24"/>
          <w:rtl/>
        </w:rPr>
        <w:t xml:space="preserve"> 32</w:t>
      </w:r>
      <w:r>
        <w:rPr>
          <w:rFonts w:ascii="Simplified Arabic" w:hAnsi="Simplified Arabic" w:cs="Simplified Arabic" w:hint="cs"/>
          <w:sz w:val="24"/>
          <w:szCs w:val="24"/>
          <w:rtl/>
        </w:rPr>
        <w:t>.</w:t>
      </w:r>
    </w:p>
    <w:p w14:paraId="68CE26DC" w14:textId="77777777" w:rsidR="008208F7" w:rsidRPr="00B67DE6" w:rsidRDefault="008208F7" w:rsidP="008208F7">
      <w:pPr>
        <w:pStyle w:val="FootnoteTextChar"/>
        <w:bidi/>
        <w:rPr>
          <w:sz w:val="2"/>
          <w:szCs w:val="2"/>
          <w:rtl/>
          <w:lang w:bidi="ar-EG"/>
        </w:rPr>
      </w:pPr>
    </w:p>
  </w:footnote>
  <w:footnote w:id="29">
    <w:p w14:paraId="47B5A60E" w14:textId="77777777" w:rsidR="008208F7" w:rsidRPr="00571732" w:rsidRDefault="008208F7" w:rsidP="008208F7">
      <w:pPr>
        <w:pStyle w:val="FootnoteTextChar"/>
        <w:bidi/>
        <w:jc w:val="both"/>
        <w:rPr>
          <w:rFonts w:ascii="Simplified Arabic" w:hAnsi="Simplified Arabic" w:cs="Simplified Arabic"/>
          <w:color w:val="0D0D0D" w:themeColor="text1" w:themeTint="F2"/>
          <w:sz w:val="24"/>
          <w:szCs w:val="24"/>
          <w:rtl/>
          <w:lang w:bidi="ar-EG"/>
        </w:rPr>
      </w:pPr>
      <w:r w:rsidRPr="00CC41EE">
        <w:rPr>
          <w:rStyle w:val="Header"/>
          <w:rFonts w:ascii="Simplified Arabic" w:hAnsi="Simplified Arabic" w:cs="Simplified Arabic"/>
          <w:sz w:val="24"/>
          <w:szCs w:val="24"/>
        </w:rPr>
        <w:footnoteRef/>
      </w:r>
      <w:r>
        <w:rPr>
          <w:rFonts w:ascii="Simplified Arabic" w:hAnsi="Simplified Arabic" w:cs="Simplified Arabic" w:hint="cs"/>
          <w:sz w:val="24"/>
          <w:szCs w:val="24"/>
          <w:rtl/>
        </w:rPr>
        <w:t>-</w:t>
      </w:r>
      <w:r w:rsidRPr="00CC41EE">
        <w:rPr>
          <w:rFonts w:ascii="Simplified Arabic" w:hAnsi="Simplified Arabic" w:cs="Simplified Arabic"/>
          <w:sz w:val="24"/>
          <w:szCs w:val="24"/>
          <w:rtl/>
        </w:rPr>
        <w:t xml:space="preserve"> عبد الهادى حمزة، </w:t>
      </w:r>
      <w:r w:rsidRPr="00571732">
        <w:rPr>
          <w:rFonts w:ascii="Simplified Arabic" w:hAnsi="Simplified Arabic" w:cs="Simplified Arabic"/>
          <w:color w:val="0D0D0D" w:themeColor="text1" w:themeTint="F2"/>
          <w:sz w:val="24"/>
          <w:szCs w:val="24"/>
          <w:rtl/>
        </w:rPr>
        <w:t xml:space="preserve">عماد الهوارى 2019، دراسة أقتصادية لنظم الرى السطحى والرى المطور فى الأراضى </w:t>
      </w:r>
      <w:r w:rsidRPr="00571732">
        <w:rPr>
          <w:rFonts w:ascii="Simplified Arabic" w:hAnsi="Simplified Arabic" w:cs="Simplified Arabic"/>
          <w:color w:val="0D0D0D" w:themeColor="text1" w:themeTint="F2"/>
          <w:sz w:val="24"/>
          <w:szCs w:val="24"/>
          <w:rtl/>
          <w:lang w:bidi="ar-EG"/>
        </w:rPr>
        <w:t>الجديدة</w:t>
      </w:r>
      <w:r w:rsidRPr="00571732">
        <w:rPr>
          <w:rFonts w:ascii="Simplified Arabic" w:hAnsi="Simplified Arabic" w:cs="Simplified Arabic"/>
          <w:color w:val="0D0D0D" w:themeColor="text1" w:themeTint="F2"/>
          <w:sz w:val="24"/>
          <w:szCs w:val="24"/>
          <w:rtl/>
        </w:rPr>
        <w:t xml:space="preserve">، دراسة حالة محافظة بنى سويف، المجلة </w:t>
      </w:r>
      <w:r w:rsidRPr="00571732">
        <w:rPr>
          <w:rFonts w:ascii="Simplified Arabic" w:hAnsi="Simplified Arabic" w:cs="Simplified Arabic" w:hint="cs"/>
          <w:color w:val="0D0D0D" w:themeColor="text1" w:themeTint="F2"/>
          <w:sz w:val="24"/>
          <w:szCs w:val="24"/>
          <w:rtl/>
        </w:rPr>
        <w:t>المصرية للاقتصاديين الزراعيين</w:t>
      </w:r>
      <w:r w:rsidRPr="00571732">
        <w:rPr>
          <w:rFonts w:ascii="Simplified Arabic" w:hAnsi="Simplified Arabic" w:cs="Simplified Arabic"/>
          <w:color w:val="0D0D0D" w:themeColor="text1" w:themeTint="F2"/>
          <w:sz w:val="24"/>
          <w:szCs w:val="24"/>
          <w:rtl/>
        </w:rPr>
        <w:t>، المجلد التاسع والعشرون، العدد الثانى</w:t>
      </w:r>
      <w:r w:rsidRPr="00571732">
        <w:rPr>
          <w:rFonts w:ascii="Simplified Arabic" w:hAnsi="Simplified Arabic" w:cs="Simplified Arabic" w:hint="cs"/>
          <w:color w:val="0D0D0D" w:themeColor="text1" w:themeTint="F2"/>
          <w:sz w:val="24"/>
          <w:szCs w:val="24"/>
          <w:rtl/>
        </w:rPr>
        <w:t>،</w:t>
      </w:r>
      <w:r w:rsidRPr="00571732">
        <w:rPr>
          <w:rFonts w:ascii="Simplified Arabic" w:hAnsi="Simplified Arabic" w:cs="Simplified Arabic"/>
          <w:color w:val="0D0D0D" w:themeColor="text1" w:themeTint="F2"/>
          <w:sz w:val="24"/>
          <w:szCs w:val="24"/>
          <w:rtl/>
        </w:rPr>
        <w:t xml:space="preserve"> </w:t>
      </w:r>
      <w:r w:rsidRPr="00571732">
        <w:rPr>
          <w:rFonts w:ascii="Simplified Arabic" w:hAnsi="Simplified Arabic" w:cs="Simplified Arabic" w:hint="cs"/>
          <w:color w:val="0D0D0D" w:themeColor="text1" w:themeTint="F2"/>
          <w:sz w:val="24"/>
          <w:szCs w:val="24"/>
          <w:rtl/>
        </w:rPr>
        <w:t>يونيو</w:t>
      </w:r>
      <w:r w:rsidRPr="00571732">
        <w:rPr>
          <w:rFonts w:ascii="Simplified Arabic" w:hAnsi="Simplified Arabic" w:cs="Simplified Arabic"/>
          <w:color w:val="0D0D0D" w:themeColor="text1" w:themeTint="F2"/>
          <w:sz w:val="24"/>
          <w:szCs w:val="24"/>
          <w:rtl/>
        </w:rPr>
        <w:t xml:space="preserve"> 2019 الصفحات من 699 - 724 </w:t>
      </w:r>
    </w:p>
    <w:p w14:paraId="1EB042A7" w14:textId="77777777" w:rsidR="008208F7" w:rsidRPr="00CC41EE" w:rsidRDefault="008208F7" w:rsidP="008208F7">
      <w:pPr>
        <w:pStyle w:val="FootnoteTextChar"/>
        <w:bidi/>
        <w:rPr>
          <w:rFonts w:ascii="Simplified Arabic" w:hAnsi="Simplified Arabic" w:cs="Simplified Arabic"/>
          <w:sz w:val="2"/>
          <w:szCs w:val="2"/>
          <w:rtl/>
          <w:lang w:bidi="ar-EG"/>
        </w:rPr>
      </w:pPr>
    </w:p>
  </w:footnote>
  <w:footnote w:id="30">
    <w:p w14:paraId="6AF9B2CB" w14:textId="77777777" w:rsidR="008208F7" w:rsidRPr="00CC41EE" w:rsidRDefault="008208F7" w:rsidP="008208F7">
      <w:pPr>
        <w:pStyle w:val="FootnoteTextChar"/>
        <w:bidi/>
        <w:jc w:val="both"/>
        <w:rPr>
          <w:rFonts w:ascii="Simplified Arabic" w:hAnsi="Simplified Arabic" w:cs="Simplified Arabic"/>
          <w:sz w:val="24"/>
          <w:szCs w:val="24"/>
          <w:rtl/>
          <w:lang w:bidi="ar-EG"/>
        </w:rPr>
      </w:pPr>
      <w:r w:rsidRPr="00562FFA">
        <w:rPr>
          <w:rStyle w:val="Header"/>
          <w:rFonts w:ascii="Simplified Arabic" w:hAnsi="Simplified Arabic" w:cs="Simplified Arabic"/>
          <w:sz w:val="24"/>
          <w:szCs w:val="24"/>
        </w:rPr>
        <w:footnoteRef/>
      </w:r>
      <w:r>
        <w:rPr>
          <w:rFonts w:ascii="Simplified Arabic" w:hAnsi="Simplified Arabic" w:cs="Simplified Arabic" w:hint="cs"/>
          <w:sz w:val="24"/>
          <w:szCs w:val="24"/>
          <w:rtl/>
        </w:rPr>
        <w:t>-</w:t>
      </w:r>
      <w:r w:rsidRPr="00CC41EE">
        <w:rPr>
          <w:rFonts w:ascii="Simplified Arabic" w:hAnsi="Simplified Arabic" w:cs="Simplified Arabic"/>
          <w:sz w:val="24"/>
          <w:szCs w:val="24"/>
          <w:rtl/>
        </w:rPr>
        <w:t xml:space="preserve"> </w:t>
      </w:r>
      <w:r>
        <w:rPr>
          <w:rFonts w:ascii="Simplified Arabic" w:hAnsi="Simplified Arabic" w:cs="Simplified Arabic"/>
          <w:sz w:val="24"/>
          <w:szCs w:val="24"/>
          <w:rtl/>
          <w:lang w:bidi="ar-EG"/>
        </w:rPr>
        <w:t>محمود عبد الحليم،</w:t>
      </w:r>
      <w:r w:rsidRPr="00CC41EE">
        <w:rPr>
          <w:rFonts w:ascii="Simplified Arabic" w:hAnsi="Simplified Arabic" w:cs="Simplified Arabic"/>
          <w:sz w:val="24"/>
          <w:szCs w:val="24"/>
          <w:rtl/>
          <w:lang w:bidi="ar-EG"/>
        </w:rPr>
        <w:t>2019</w:t>
      </w:r>
      <w:r>
        <w:rPr>
          <w:rFonts w:ascii="Simplified Arabic" w:hAnsi="Simplified Arabic" w:cs="Simplified Arabic" w:hint="cs"/>
          <w:sz w:val="24"/>
          <w:szCs w:val="24"/>
          <w:rtl/>
          <w:lang w:bidi="ar-EG"/>
        </w:rPr>
        <w:t xml:space="preserve">، </w:t>
      </w:r>
      <w:r w:rsidRPr="00CC41EE">
        <w:rPr>
          <w:rFonts w:ascii="Simplified Arabic" w:hAnsi="Simplified Arabic" w:cs="Simplified Arabic"/>
          <w:sz w:val="24"/>
          <w:szCs w:val="24"/>
          <w:rtl/>
          <w:lang w:bidi="ar-EG"/>
        </w:rPr>
        <w:t>دراسة اقتصادية لترشيد استخدام مياه الرى الحقلى</w:t>
      </w:r>
      <w:r>
        <w:rPr>
          <w:rFonts w:ascii="Simplified Arabic" w:hAnsi="Simplified Arabic" w:cs="Simplified Arabic"/>
          <w:sz w:val="24"/>
          <w:szCs w:val="24"/>
          <w:rtl/>
          <w:lang w:bidi="ar-EG"/>
        </w:rPr>
        <w:t>، معهد بحوث الاقتصاد الزراعى</w:t>
      </w:r>
      <w:r>
        <w:rPr>
          <w:rFonts w:ascii="Simplified Arabic" w:hAnsi="Simplified Arabic" w:cs="Simplified Arabic" w:hint="cs"/>
          <w:sz w:val="24"/>
          <w:szCs w:val="24"/>
          <w:rtl/>
          <w:lang w:bidi="ar-EG"/>
        </w:rPr>
        <w:t>،</w:t>
      </w:r>
      <w:r w:rsidRPr="00CC41EE">
        <w:rPr>
          <w:rFonts w:ascii="Simplified Arabic" w:hAnsi="Simplified Arabic" w:cs="Simplified Arabic"/>
          <w:sz w:val="24"/>
          <w:szCs w:val="24"/>
          <w:rtl/>
          <w:lang w:bidi="ar-EG"/>
        </w:rPr>
        <w:t xml:space="preserve"> مركز البحوث الزراعية، </w:t>
      </w:r>
    </w:p>
  </w:footnote>
  <w:footnote w:id="31">
    <w:p w14:paraId="084D0372" w14:textId="77777777" w:rsidR="008208F7" w:rsidRPr="00883889" w:rsidRDefault="008208F7" w:rsidP="008208F7">
      <w:pPr>
        <w:pStyle w:val="FootnoteTextChar"/>
        <w:bidi/>
        <w:jc w:val="both"/>
        <w:rPr>
          <w:rtl/>
          <w:lang w:bidi="ar-EG"/>
        </w:rPr>
      </w:pPr>
      <w:r w:rsidRPr="00883889">
        <w:rPr>
          <w:rFonts w:ascii="Simplified Arabic" w:hAnsi="Simplified Arabic" w:cs="Simplified Arabic"/>
          <w:sz w:val="24"/>
          <w:szCs w:val="24"/>
          <w:lang w:bidi="ar-EG"/>
        </w:rPr>
        <w:footnoteRef/>
      </w:r>
      <w:r>
        <w:rPr>
          <w:rFonts w:ascii="Simplified Arabic" w:hAnsi="Simplified Arabic" w:cs="Simplified Arabic" w:hint="cs"/>
          <w:sz w:val="24"/>
          <w:szCs w:val="24"/>
          <w:rtl/>
          <w:lang w:bidi="ar-EG"/>
        </w:rPr>
        <w:t>-</w:t>
      </w:r>
      <w:r w:rsidRPr="00883889">
        <w:rPr>
          <w:rFonts w:ascii="Simplified Arabic" w:hAnsi="Simplified Arabic" w:cs="Simplified Arabic" w:hint="cs"/>
          <w:sz w:val="24"/>
          <w:szCs w:val="24"/>
          <w:rtl/>
          <w:lang w:bidi="ar-EG"/>
        </w:rPr>
        <w:t xml:space="preserve"> </w:t>
      </w:r>
      <w:r w:rsidRPr="00883889">
        <w:rPr>
          <w:rFonts w:ascii="Simplified Arabic" w:hAnsi="Simplified Arabic" w:cs="Simplified Arabic" w:hint="cs"/>
          <w:sz w:val="24"/>
          <w:szCs w:val="24"/>
          <w:rtl/>
          <w:lang w:bidi="ar-EG"/>
        </w:rPr>
        <w:t>منى أبو طالب</w:t>
      </w:r>
      <w:r>
        <w:rPr>
          <w:rFonts w:ascii="Simplified Arabic" w:hAnsi="Simplified Arabic" w:cs="Simplified Arabic" w:hint="cs"/>
          <w:sz w:val="24"/>
          <w:szCs w:val="24"/>
          <w:rtl/>
          <w:lang w:bidi="ar-EG"/>
        </w:rPr>
        <w:t>،2019</w:t>
      </w:r>
      <w:r w:rsidRPr="00883889">
        <w:rPr>
          <w:rFonts w:ascii="Simplified Arabic" w:hAnsi="Simplified Arabic" w:cs="Simplified Arabic" w:hint="cs"/>
          <w:sz w:val="24"/>
          <w:szCs w:val="24"/>
          <w:rtl/>
          <w:lang w:bidi="ar-EG"/>
        </w:rPr>
        <w:t>، المحاسبة المائية كمدخل لإدارة ندرة المياه فى جمهورية مصر العربية، المجلة المصرية للاقتصاد الزراعى</w:t>
      </w:r>
      <w:r>
        <w:rPr>
          <w:rFonts w:ascii="Simplified Arabic" w:hAnsi="Simplified Arabic" w:cs="Simplified Arabic" w:hint="cs"/>
          <w:sz w:val="24"/>
          <w:szCs w:val="24"/>
          <w:rtl/>
          <w:lang w:bidi="ar-EG"/>
        </w:rPr>
        <w:t>،</w:t>
      </w:r>
      <w:r w:rsidRPr="00883889">
        <w:rPr>
          <w:rFonts w:ascii="Simplified Arabic" w:hAnsi="Simplified Arabic" w:cs="Simplified Arabic" w:hint="cs"/>
          <w:sz w:val="24"/>
          <w:szCs w:val="24"/>
          <w:rtl/>
          <w:lang w:bidi="ar-EG"/>
        </w:rPr>
        <w:t>المجلد29</w:t>
      </w:r>
      <w:r>
        <w:rPr>
          <w:rFonts w:ascii="Simplified Arabic" w:hAnsi="Simplified Arabic" w:cs="Simplified Arabic" w:hint="cs"/>
          <w:sz w:val="24"/>
          <w:szCs w:val="24"/>
          <w:rtl/>
          <w:lang w:bidi="ar-EG"/>
        </w:rPr>
        <w:t>،</w:t>
      </w:r>
      <w:r w:rsidRPr="00883889">
        <w:rPr>
          <w:rFonts w:ascii="Simplified Arabic" w:hAnsi="Simplified Arabic" w:cs="Simplified Arabic" w:hint="cs"/>
          <w:sz w:val="24"/>
          <w:szCs w:val="24"/>
          <w:rtl/>
          <w:lang w:bidi="ar-EG"/>
        </w:rPr>
        <w:t xml:space="preserve"> العدد الرابع</w:t>
      </w:r>
      <w:r>
        <w:rPr>
          <w:rFonts w:ascii="Simplified Arabic" w:hAnsi="Simplified Arabic" w:cs="Simplified Arabic" w:hint="cs"/>
          <w:sz w:val="24"/>
          <w:szCs w:val="24"/>
          <w:rtl/>
          <w:lang w:bidi="ar-EG"/>
        </w:rPr>
        <w:t>.</w:t>
      </w:r>
    </w:p>
  </w:footnote>
  <w:footnote w:id="32">
    <w:p w14:paraId="0D89DCE5" w14:textId="77777777" w:rsidR="008208F7" w:rsidRPr="00CC41EE" w:rsidRDefault="008208F7" w:rsidP="008208F7">
      <w:pPr>
        <w:pStyle w:val="FootnoteTextChar"/>
        <w:bidi/>
        <w:jc w:val="both"/>
        <w:rPr>
          <w:rFonts w:ascii="Simplified Arabic" w:hAnsi="Simplified Arabic" w:cs="Simplified Arabic"/>
          <w:sz w:val="24"/>
          <w:szCs w:val="24"/>
        </w:rPr>
      </w:pPr>
      <w:r w:rsidRPr="00562FFA">
        <w:rPr>
          <w:rStyle w:val="Header"/>
          <w:rFonts w:ascii="Simplified Arabic" w:hAnsi="Simplified Arabic" w:cs="Simplified Arabic"/>
          <w:sz w:val="24"/>
          <w:szCs w:val="24"/>
        </w:rPr>
        <w:footnoteRef/>
      </w:r>
      <w:r>
        <w:rPr>
          <w:rFonts w:ascii="Simplified Arabic" w:hAnsi="Simplified Arabic" w:cs="Simplified Arabic" w:hint="cs"/>
          <w:sz w:val="24"/>
          <w:szCs w:val="24"/>
          <w:rtl/>
          <w:lang w:bidi="ar-EG"/>
        </w:rPr>
        <w:t xml:space="preserve">- </w:t>
      </w:r>
      <w:r w:rsidRPr="00CC41EE">
        <w:rPr>
          <w:rFonts w:ascii="Simplified Arabic" w:hAnsi="Simplified Arabic" w:cs="Simplified Arabic"/>
          <w:sz w:val="24"/>
          <w:szCs w:val="24"/>
          <w:rtl/>
          <w:lang w:bidi="ar-EG"/>
        </w:rPr>
        <w:t>رأفت حسن مصطفى،2020</w:t>
      </w:r>
      <w:r>
        <w:rPr>
          <w:rFonts w:ascii="Simplified Arabic" w:hAnsi="Simplified Arabic" w:cs="Simplified Arabic" w:hint="cs"/>
          <w:sz w:val="24"/>
          <w:szCs w:val="24"/>
          <w:rtl/>
          <w:lang w:bidi="ar-EG"/>
        </w:rPr>
        <w:t xml:space="preserve">، </w:t>
      </w:r>
      <w:r w:rsidRPr="00CC41EE">
        <w:rPr>
          <w:rFonts w:ascii="Simplified Arabic" w:hAnsi="Simplified Arabic" w:cs="Simplified Arabic"/>
          <w:sz w:val="24"/>
          <w:szCs w:val="24"/>
          <w:rtl/>
          <w:lang w:bidi="ar-EG"/>
        </w:rPr>
        <w:t>دراسة اقتصادية لكفاءة إستخدام الماه الاروائية فى التنمية الزراعية بمحافظة مطروح، قسم الدراسات الاقتصادية</w:t>
      </w:r>
      <w:r>
        <w:rPr>
          <w:rFonts w:ascii="Simplified Arabic" w:hAnsi="Simplified Arabic" w:cs="Simplified Arabic"/>
          <w:sz w:val="24"/>
          <w:szCs w:val="24"/>
          <w:rtl/>
          <w:lang w:bidi="ar-EG"/>
        </w:rPr>
        <w:t xml:space="preserve"> والاجتماعية، مركز بحوث الصحراء</w:t>
      </w:r>
      <w:r>
        <w:rPr>
          <w:rFonts w:ascii="Simplified Arabic" w:hAnsi="Simplified Arabic" w:cs="Simplified Arabic" w:hint="cs"/>
          <w:sz w:val="24"/>
          <w:szCs w:val="24"/>
          <w:rtl/>
          <w:lang w:bidi="ar-EG"/>
        </w:rPr>
        <w:t>.</w:t>
      </w:r>
    </w:p>
  </w:footnote>
  <w:footnote w:id="33">
    <w:p w14:paraId="7CEC04AB" w14:textId="77777777" w:rsidR="008208F7" w:rsidRPr="00B353AB" w:rsidRDefault="008208F7" w:rsidP="008208F7">
      <w:pPr>
        <w:pStyle w:val="FootnoteTextChar"/>
        <w:bidi/>
        <w:ind w:left="-90"/>
        <w:jc w:val="both"/>
        <w:rPr>
          <w:rFonts w:ascii="Simplified Arabic" w:hAnsi="Simplified Arabic" w:cs="Simplified Arabic"/>
          <w:color w:val="FF0000"/>
          <w:sz w:val="24"/>
          <w:szCs w:val="24"/>
          <w:rtl/>
          <w:lang w:bidi="ar-EG"/>
        </w:rPr>
      </w:pPr>
      <w:r w:rsidRPr="00883889">
        <w:rPr>
          <w:rStyle w:val="Header"/>
          <w:rFonts w:ascii="Simplified Arabic" w:hAnsi="Simplified Arabic" w:cs="Simplified Arabic"/>
          <w:color w:val="0D0D0D" w:themeColor="text1" w:themeTint="F2"/>
          <w:sz w:val="24"/>
          <w:szCs w:val="24"/>
        </w:rPr>
        <w:footnoteRef/>
      </w:r>
      <w:r w:rsidRPr="00883889">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color w:val="0D0D0D" w:themeColor="text1" w:themeTint="F2"/>
          <w:sz w:val="24"/>
          <w:szCs w:val="24"/>
          <w:rtl/>
          <w:lang w:bidi="ar-EG"/>
        </w:rPr>
        <w:t>أحمد إبراهيم محمد أحمد،</w:t>
      </w:r>
      <w:r w:rsidRPr="00883889">
        <w:rPr>
          <w:rFonts w:ascii="Simplified Arabic" w:hAnsi="Simplified Arabic" w:cs="Simplified Arabic"/>
          <w:color w:val="0D0D0D" w:themeColor="text1" w:themeTint="F2"/>
          <w:sz w:val="24"/>
          <w:szCs w:val="24"/>
          <w:rtl/>
          <w:lang w:bidi="ar-EG"/>
        </w:rPr>
        <w:t>2021</w:t>
      </w:r>
      <w:r>
        <w:rPr>
          <w:rFonts w:ascii="Simplified Arabic" w:hAnsi="Simplified Arabic" w:cs="Simplified Arabic" w:hint="cs"/>
          <w:color w:val="0D0D0D" w:themeColor="text1" w:themeTint="F2"/>
          <w:sz w:val="24"/>
          <w:szCs w:val="24"/>
          <w:rtl/>
          <w:lang w:bidi="ar-EG"/>
        </w:rPr>
        <w:t xml:space="preserve">، </w:t>
      </w:r>
      <w:r w:rsidRPr="00883889">
        <w:rPr>
          <w:rFonts w:ascii="Simplified Arabic" w:hAnsi="Simplified Arabic" w:cs="Simplified Arabic"/>
          <w:color w:val="0D0D0D" w:themeColor="text1" w:themeTint="F2"/>
          <w:sz w:val="24"/>
          <w:szCs w:val="24"/>
          <w:rtl/>
          <w:lang w:bidi="ar-EG"/>
        </w:rPr>
        <w:t xml:space="preserve">دراسة إقتصادية للأمن المائى المصرى- رؤية حالية ومستقبلية، قسم الإقتصاد الزراعى ، كلية الزراعة بأسيوط – </w:t>
      </w:r>
      <w:r w:rsidRPr="00883889">
        <w:rPr>
          <w:rFonts w:ascii="Simplified Arabic" w:hAnsi="Simplified Arabic" w:cs="Simplified Arabic" w:hint="cs"/>
          <w:color w:val="0D0D0D" w:themeColor="text1" w:themeTint="F2"/>
          <w:sz w:val="24"/>
          <w:szCs w:val="24"/>
          <w:rtl/>
          <w:lang w:bidi="ar-EG"/>
        </w:rPr>
        <w:t xml:space="preserve">رسالة ماجستير، كلية الزراعة، </w:t>
      </w:r>
      <w:r w:rsidRPr="00883889">
        <w:rPr>
          <w:rFonts w:ascii="Simplified Arabic" w:hAnsi="Simplified Arabic" w:cs="Simplified Arabic"/>
          <w:color w:val="0D0D0D" w:themeColor="text1" w:themeTint="F2"/>
          <w:sz w:val="24"/>
          <w:szCs w:val="24"/>
          <w:rtl/>
          <w:lang w:bidi="ar-EG"/>
        </w:rPr>
        <w:t xml:space="preserve">جامعة الأزهر، </w:t>
      </w:r>
    </w:p>
  </w:footnote>
  <w:footnote w:id="34">
    <w:p w14:paraId="057C1F44" w14:textId="77777777" w:rsidR="008208F7" w:rsidRPr="00883889" w:rsidRDefault="008208F7" w:rsidP="008208F7">
      <w:pPr>
        <w:pStyle w:val="FootnoteTextChar"/>
        <w:bidi/>
        <w:ind w:left="-90"/>
        <w:jc w:val="both"/>
        <w:rPr>
          <w:rFonts w:ascii="Simplified Arabic" w:hAnsi="Simplified Arabic" w:cs="Simplified Arabic"/>
          <w:color w:val="0D0D0D" w:themeColor="text1" w:themeTint="F2"/>
          <w:sz w:val="24"/>
          <w:szCs w:val="24"/>
          <w:rtl/>
          <w:lang w:bidi="ar-EG"/>
        </w:rPr>
      </w:pPr>
      <w:r w:rsidRPr="00936727">
        <w:rPr>
          <w:color w:val="0D0D0D" w:themeColor="text1" w:themeTint="F2"/>
          <w:lang w:bidi="ar-EG"/>
        </w:rPr>
        <w:footnoteRef/>
      </w:r>
      <w:r w:rsidRPr="00936727">
        <w:rPr>
          <w:rFonts w:ascii="Simplified Arabic" w:hAnsi="Simplified Arabic" w:cs="Simplified Arabic" w:hint="cs"/>
          <w:color w:val="0D0D0D" w:themeColor="text1" w:themeTint="F2"/>
          <w:sz w:val="24"/>
          <w:szCs w:val="24"/>
          <w:rtl/>
          <w:lang w:bidi="ar-EG"/>
        </w:rPr>
        <w:t>-</w:t>
      </w:r>
      <w:r w:rsidRPr="00936727">
        <w:rPr>
          <w:rFonts w:ascii="Simplified Arabic" w:hAnsi="Simplified Arabic" w:cs="Simplified Arabic"/>
          <w:color w:val="0D0D0D" w:themeColor="text1" w:themeTint="F2"/>
          <w:sz w:val="24"/>
          <w:szCs w:val="24"/>
          <w:rtl/>
          <w:lang w:bidi="ar-EG"/>
        </w:rPr>
        <w:t xml:space="preserve"> </w:t>
      </w:r>
      <w:r w:rsidRPr="00936727">
        <w:rPr>
          <w:rFonts w:ascii="Simplified Arabic" w:hAnsi="Simplified Arabic" w:cs="Simplified Arabic"/>
          <w:color w:val="0D0D0D" w:themeColor="text1" w:themeTint="F2"/>
          <w:sz w:val="24"/>
          <w:szCs w:val="24"/>
          <w:rtl/>
          <w:lang w:bidi="ar-EG"/>
        </w:rPr>
        <w:t>محمد أحمد بشير، نصر محمد القزاز، حمداوى حمدان بكرى، 2021</w:t>
      </w:r>
      <w:r>
        <w:rPr>
          <w:rFonts w:ascii="Simplified Arabic" w:hAnsi="Simplified Arabic" w:cs="Simplified Arabic" w:hint="cs"/>
          <w:color w:val="0D0D0D" w:themeColor="text1" w:themeTint="F2"/>
          <w:sz w:val="24"/>
          <w:szCs w:val="24"/>
          <w:rtl/>
          <w:lang w:bidi="ar-EG"/>
        </w:rPr>
        <w:t xml:space="preserve">، </w:t>
      </w:r>
      <w:r w:rsidRPr="00936727">
        <w:rPr>
          <w:rFonts w:ascii="Simplified Arabic" w:hAnsi="Simplified Arabic" w:cs="Simplified Arabic"/>
          <w:color w:val="0D0D0D" w:themeColor="text1" w:themeTint="F2"/>
          <w:sz w:val="24"/>
          <w:szCs w:val="24"/>
          <w:rtl/>
          <w:lang w:bidi="ar-EG"/>
        </w:rPr>
        <w:t>أمكانيات ترشيد الموارد الاروائية فى مصر، المجلة المصرية للاقتصاد الزراعى،</w:t>
      </w:r>
      <w:r>
        <w:rPr>
          <w:rFonts w:ascii="Simplified Arabic" w:hAnsi="Simplified Arabic" w:cs="Simplified Arabic" w:hint="cs"/>
          <w:color w:val="0D0D0D" w:themeColor="text1" w:themeTint="F2"/>
          <w:sz w:val="24"/>
          <w:szCs w:val="24"/>
          <w:rtl/>
          <w:lang w:bidi="ar-EG"/>
        </w:rPr>
        <w:t xml:space="preserve"> المجلد 31</w:t>
      </w:r>
      <w:r w:rsidRPr="00936727">
        <w:rPr>
          <w:rFonts w:ascii="Simplified Arabic" w:hAnsi="Simplified Arabic" w:cs="Simplified Arabic"/>
          <w:color w:val="0D0D0D" w:themeColor="text1" w:themeTint="F2"/>
          <w:sz w:val="24"/>
          <w:szCs w:val="24"/>
          <w:rtl/>
          <w:lang w:bidi="ar-EG"/>
        </w:rPr>
        <w:t xml:space="preserve"> </w:t>
      </w:r>
    </w:p>
    <w:p w14:paraId="05C83305" w14:textId="77777777" w:rsidR="008208F7" w:rsidRPr="00936727" w:rsidRDefault="008208F7" w:rsidP="008208F7">
      <w:pPr>
        <w:pStyle w:val="FootnoteTextChar"/>
        <w:bidi/>
        <w:rPr>
          <w:sz w:val="2"/>
          <w:szCs w:val="2"/>
          <w:rtl/>
          <w:lang w:bidi="ar-EG"/>
        </w:rPr>
      </w:pPr>
    </w:p>
  </w:footnote>
  <w:footnote w:id="35">
    <w:p w14:paraId="6C5A0CF2" w14:textId="77777777" w:rsidR="008208F7" w:rsidRDefault="008208F7" w:rsidP="008208F7">
      <w:pPr>
        <w:pStyle w:val="FootnoteTextChar"/>
        <w:bidi/>
        <w:rPr>
          <w:lang w:bidi="ar-EG"/>
        </w:rPr>
      </w:pPr>
      <w:r w:rsidRPr="003C1AD8">
        <w:rPr>
          <w:rStyle w:val="Header"/>
        </w:rPr>
        <w:footnoteRef/>
      </w:r>
      <w:r w:rsidRPr="003C1AD8">
        <w:rPr>
          <w:rtl/>
        </w:rPr>
        <w:t xml:space="preserve"> </w:t>
      </w:r>
      <w:r>
        <w:rPr>
          <w:rFonts w:hint="cs"/>
          <w:rtl/>
          <w:lang w:bidi="ar-EG"/>
        </w:rPr>
        <w:t xml:space="preserve">هدى هلال، 2022 دور المحاسبة المائية فى تخفيض معدلات الهدر وتحسين الموارد المالية لإدارة ندرة المياه فى مصر،كلية الدراسات والبحوث البيئية ، جامعة عين شمس، المجلة العلمية الدولية للبحث والتطوير المستدام، اصدار 2 </w:t>
      </w:r>
    </w:p>
  </w:footnote>
  <w:footnote w:id="36">
    <w:p w14:paraId="55AFA0B7" w14:textId="77777777" w:rsidR="008208F7" w:rsidRPr="007F51B7" w:rsidRDefault="008208F7" w:rsidP="008208F7">
      <w:pPr>
        <w:pStyle w:val="FootnoteTextChar"/>
        <w:bidi/>
        <w:jc w:val="both"/>
        <w:rPr>
          <w:rFonts w:ascii="Simplified Arabic" w:hAnsi="Simplified Arabic" w:cs="Simplified Arabic"/>
          <w:sz w:val="24"/>
          <w:szCs w:val="24"/>
          <w:rtl/>
          <w:lang w:bidi="ar-EG"/>
        </w:rPr>
      </w:pPr>
      <w:r w:rsidRPr="007F51B7">
        <w:rPr>
          <w:rStyle w:val="Header"/>
          <w:rFonts w:ascii="Simplified Arabic" w:hAnsi="Simplified Arabic" w:cs="Simplified Arabic"/>
          <w:sz w:val="24"/>
          <w:szCs w:val="24"/>
        </w:rPr>
        <w:footnoteRef/>
      </w:r>
      <w:r>
        <w:rPr>
          <w:rFonts w:ascii="Simplified Arabic" w:hAnsi="Simplified Arabic" w:cs="Simplified Arabic" w:hint="cs"/>
          <w:sz w:val="24"/>
          <w:szCs w:val="24"/>
          <w:rtl/>
        </w:rPr>
        <w:t>-</w:t>
      </w:r>
      <w:r w:rsidRPr="007F51B7">
        <w:rPr>
          <w:rFonts w:ascii="Simplified Arabic" w:hAnsi="Simplified Arabic" w:cs="Simplified Arabic"/>
          <w:sz w:val="24"/>
          <w:szCs w:val="24"/>
          <w:rtl/>
        </w:rPr>
        <w:t xml:space="preserve"> مجموعة البنك الدولى</w:t>
      </w:r>
      <w:r>
        <w:rPr>
          <w:rFonts w:ascii="Simplified Arabic" w:hAnsi="Simplified Arabic" w:cs="Simplified Arabic" w:hint="cs"/>
          <w:sz w:val="24"/>
          <w:szCs w:val="24"/>
          <w:rtl/>
        </w:rPr>
        <w:t>،2017</w:t>
      </w:r>
      <w:r w:rsidRPr="007F51B7">
        <w:rPr>
          <w:rFonts w:ascii="Simplified Arabic" w:hAnsi="Simplified Arabic" w:cs="Simplified Arabic"/>
          <w:sz w:val="24"/>
          <w:szCs w:val="24"/>
          <w:rtl/>
        </w:rPr>
        <w:t>، ما بعد ندرة المياه الأمن المائى فى الشرق الأوسط وشمال أفريقيا، تقرير عن التنمية فى الشرق الأوسط وشمال أفريقيا</w:t>
      </w:r>
      <w:r>
        <w:rPr>
          <w:rFonts w:ascii="Simplified Arabic" w:hAnsi="Simplified Arabic" w:cs="Simplified Arabic" w:hint="cs"/>
          <w:sz w:val="24"/>
          <w:szCs w:val="24"/>
          <w:rtl/>
        </w:rPr>
        <w:t>.</w:t>
      </w:r>
      <w:r w:rsidRPr="007F51B7">
        <w:rPr>
          <w:rFonts w:ascii="Simplified Arabic" w:hAnsi="Simplified Arabic" w:cs="Simplified Arabic"/>
          <w:sz w:val="24"/>
          <w:szCs w:val="24"/>
          <w:rtl/>
        </w:rPr>
        <w:t xml:space="preserve"> </w:t>
      </w:r>
    </w:p>
    <w:p w14:paraId="4DB56F9C" w14:textId="77777777" w:rsidR="008208F7" w:rsidRPr="007F51B7" w:rsidRDefault="008208F7" w:rsidP="008208F7">
      <w:pPr>
        <w:pStyle w:val="FootnoteTextChar"/>
        <w:bidi/>
        <w:rPr>
          <w:rFonts w:ascii="Simplified Arabic" w:hAnsi="Simplified Arabic" w:cs="Simplified Arabic"/>
          <w:sz w:val="2"/>
          <w:szCs w:val="2"/>
          <w:rtl/>
          <w:lang w:bidi="ar-EG"/>
        </w:rPr>
      </w:pPr>
    </w:p>
  </w:footnote>
  <w:footnote w:id="37">
    <w:p w14:paraId="4487996D" w14:textId="77777777" w:rsidR="008208F7" w:rsidRDefault="008208F7" w:rsidP="008208F7">
      <w:pPr>
        <w:pStyle w:val="FootnoteTextChar"/>
        <w:bidi/>
        <w:jc w:val="both"/>
      </w:pPr>
      <w:r w:rsidRPr="007F51B7">
        <w:rPr>
          <w:rStyle w:val="Header"/>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7F51B7">
        <w:rPr>
          <w:rFonts w:ascii="Simplified Arabic" w:hAnsi="Simplified Arabic" w:cs="Simplified Arabic"/>
          <w:sz w:val="24"/>
          <w:szCs w:val="24"/>
          <w:rtl/>
        </w:rPr>
        <w:t>الأمم المتحدة،</w:t>
      </w:r>
      <w:r>
        <w:rPr>
          <w:rFonts w:ascii="Simplified Arabic" w:hAnsi="Simplified Arabic" w:cs="Simplified Arabic" w:hint="cs"/>
          <w:sz w:val="24"/>
          <w:szCs w:val="24"/>
          <w:rtl/>
        </w:rPr>
        <w:t xml:space="preserve"> 2018،</w:t>
      </w:r>
      <w:r w:rsidRPr="007F51B7">
        <w:rPr>
          <w:rFonts w:ascii="Simplified Arabic" w:hAnsi="Simplified Arabic" w:cs="Simplified Arabic"/>
          <w:sz w:val="24"/>
          <w:szCs w:val="24"/>
          <w:rtl/>
        </w:rPr>
        <w:t xml:space="preserve"> التقرير التجميعي المياه والصرف الصحي، الهدف </w:t>
      </w:r>
      <w:r>
        <w:rPr>
          <w:rFonts w:ascii="Simplified Arabic" w:hAnsi="Simplified Arabic" w:cs="Simplified Arabic" w:hint="cs"/>
          <w:sz w:val="24"/>
          <w:szCs w:val="24"/>
          <w:rtl/>
        </w:rPr>
        <w:t>(6)</w:t>
      </w:r>
      <w:r>
        <w:rPr>
          <w:rFonts w:ascii="Simplified Arabic" w:hAnsi="Simplified Arabic" w:cs="Simplified Arabic"/>
          <w:sz w:val="24"/>
          <w:szCs w:val="24"/>
          <w:rtl/>
        </w:rPr>
        <w:t xml:space="preserve"> من أهداف التنمية المستدامة</w:t>
      </w:r>
      <w:r w:rsidRPr="007F51B7">
        <w:rPr>
          <w:rFonts w:ascii="Simplified Arabic" w:hAnsi="Simplified Arabic" w:cs="Simplified Arabic"/>
          <w:sz w:val="24"/>
          <w:szCs w:val="24"/>
          <w:rtl/>
        </w:rPr>
        <w:t xml:space="preserve"> بشأن المياه النظيفة والصرف الصحي</w:t>
      </w:r>
      <w:r>
        <w:rPr>
          <w:rFonts w:ascii="Simplified Arabic" w:hAnsi="Simplified Arabic" w:cs="Simplified Arabic" w:hint="cs"/>
          <w:sz w:val="24"/>
          <w:szCs w:val="24"/>
          <w:rtl/>
        </w:rPr>
        <w:t>.</w:t>
      </w:r>
      <w:r w:rsidRPr="003017E4">
        <w:rPr>
          <w:rFonts w:asciiTheme="majorBidi" w:hAnsiTheme="majorBidi" w:cstheme="majorBidi"/>
          <w:sz w:val="24"/>
          <w:szCs w:val="24"/>
          <w:rtl/>
        </w:rPr>
        <w:t xml:space="preserve"> </w:t>
      </w:r>
    </w:p>
  </w:footnote>
  <w:footnote w:id="38">
    <w:p w14:paraId="2115B7B3" w14:textId="77777777" w:rsidR="008208F7" w:rsidRPr="009678C3" w:rsidRDefault="008208F7" w:rsidP="008208F7">
      <w:pPr>
        <w:pStyle w:val="FootnoteTextChar"/>
        <w:jc w:val="both"/>
        <w:rPr>
          <w:rFonts w:asciiTheme="majorBidi" w:hAnsiTheme="majorBidi" w:cstheme="majorBidi"/>
          <w:sz w:val="24"/>
          <w:szCs w:val="24"/>
          <w:lang w:bidi="ar-EG"/>
        </w:rPr>
      </w:pPr>
      <w:r w:rsidRPr="009678C3">
        <w:rPr>
          <w:rStyle w:val="Header"/>
          <w:rFonts w:asciiTheme="majorBidi" w:hAnsiTheme="majorBidi" w:cstheme="majorBidi"/>
          <w:sz w:val="24"/>
          <w:szCs w:val="24"/>
        </w:rPr>
        <w:footnoteRef/>
      </w:r>
      <w:r>
        <w:rPr>
          <w:rFonts w:asciiTheme="majorBidi" w:hAnsiTheme="majorBidi" w:cstheme="majorBidi" w:hint="cs"/>
          <w:sz w:val="24"/>
          <w:szCs w:val="24"/>
          <w:rtl/>
        </w:rPr>
        <w:t>-</w:t>
      </w:r>
      <w:r w:rsidRPr="009678C3">
        <w:rPr>
          <w:rFonts w:asciiTheme="majorBidi" w:hAnsiTheme="majorBidi" w:cstheme="majorBidi"/>
          <w:sz w:val="24"/>
          <w:szCs w:val="24"/>
        </w:rPr>
        <w:t xml:space="preserve"> </w:t>
      </w:r>
      <w:r w:rsidRPr="009678C3">
        <w:rPr>
          <w:rFonts w:asciiTheme="majorBidi" w:hAnsiTheme="majorBidi" w:cstheme="majorBidi"/>
          <w:color w:val="000000" w:themeColor="text1"/>
          <w:sz w:val="24"/>
          <w:szCs w:val="24"/>
        </w:rPr>
        <w:t>Graham Turner, Timothy M Baynes,2009,Water Accounting system for Strategic water management</w:t>
      </w:r>
      <w:r>
        <w:rPr>
          <w:rFonts w:asciiTheme="majorBidi" w:hAnsiTheme="majorBidi" w:cstheme="majorBidi" w:hint="cs"/>
          <w:color w:val="000000" w:themeColor="text1"/>
          <w:sz w:val="24"/>
          <w:szCs w:val="24"/>
          <w:rtl/>
        </w:rPr>
        <w:t>.</w:t>
      </w:r>
    </w:p>
    <w:p w14:paraId="59352458" w14:textId="77777777" w:rsidR="008208F7" w:rsidRPr="00FB373B" w:rsidRDefault="008208F7" w:rsidP="008208F7">
      <w:pPr>
        <w:pStyle w:val="FootnoteTextChar"/>
        <w:rPr>
          <w:rtl/>
          <w:lang w:bidi="ar-EG"/>
        </w:rPr>
      </w:pPr>
    </w:p>
  </w:footnote>
  <w:footnote w:id="39">
    <w:p w14:paraId="66C02766" w14:textId="77777777" w:rsidR="008208F7" w:rsidRPr="00830FB8" w:rsidRDefault="008208F7" w:rsidP="008208F7">
      <w:pPr>
        <w:shd w:val="clear" w:color="auto" w:fill="FFFFFF"/>
        <w:spacing w:after="0" w:line="240" w:lineRule="auto"/>
        <w:rPr>
          <w:rFonts w:ascii="Simplified Arabic" w:hAnsi="Simplified Arabic" w:cs="Simplified Arabic"/>
          <w:sz w:val="24"/>
          <w:szCs w:val="24"/>
        </w:rPr>
      </w:pPr>
      <w:r w:rsidRPr="00830FB8">
        <w:rPr>
          <w:rStyle w:val="Header"/>
          <w:rFonts w:ascii="Simplified Arabic" w:hAnsi="Simplified Arabic" w:cs="Simplified Arabic"/>
          <w:sz w:val="24"/>
          <w:szCs w:val="24"/>
        </w:rPr>
        <w:footnoteRef/>
      </w:r>
      <w:r w:rsidRPr="00830FB8">
        <w:rPr>
          <w:rFonts w:ascii="Simplified Arabic" w:hAnsi="Simplified Arabic" w:cs="Simplified Arabic"/>
          <w:sz w:val="24"/>
          <w:szCs w:val="24"/>
        </w:rPr>
        <w:t xml:space="preserve"> </w:t>
      </w:r>
      <w:r w:rsidRPr="00830FB8">
        <w:rPr>
          <w:rFonts w:ascii="Simplified Arabic" w:hAnsi="Simplified Arabic" w:cs="Simplified Arabic"/>
          <w:sz w:val="24"/>
          <w:szCs w:val="24"/>
          <w:rtl/>
        </w:rPr>
        <w:t>-</w:t>
      </w:r>
      <w:r w:rsidRPr="00830FB8">
        <w:rPr>
          <w:rFonts w:ascii="Simplified Arabic" w:hAnsi="Simplified Arabic" w:cs="Simplified Arabic"/>
          <w:sz w:val="24"/>
          <w:szCs w:val="24"/>
        </w:rPr>
        <w:t>Turner, G. M.  </w:t>
      </w:r>
      <w:proofErr w:type="gramStart"/>
      <w:r w:rsidRPr="00830FB8">
        <w:rPr>
          <w:rFonts w:ascii="Simplified Arabic" w:hAnsi="Simplified Arabic" w:cs="Simplified Arabic"/>
          <w:sz w:val="24"/>
          <w:szCs w:val="24"/>
        </w:rPr>
        <w:t>Baynes</w:t>
      </w:r>
      <w:r w:rsidRPr="00830FB8">
        <w:rPr>
          <w:rFonts w:ascii="Simplified Arabic" w:hAnsi="Simplified Arabic" w:cs="Simplified Arabic"/>
          <w:sz w:val="24"/>
          <w:szCs w:val="24"/>
          <w:rtl/>
        </w:rPr>
        <w:t xml:space="preserve"> </w:t>
      </w:r>
      <w:r w:rsidRPr="00830FB8">
        <w:rPr>
          <w:rFonts w:ascii="Simplified Arabic" w:hAnsi="Simplified Arabic" w:cs="Simplified Arabic"/>
          <w:sz w:val="24"/>
          <w:szCs w:val="24"/>
        </w:rPr>
        <w:t>,</w:t>
      </w:r>
      <w:proofErr w:type="gramEnd"/>
      <w:r w:rsidRPr="00830FB8">
        <w:rPr>
          <w:rFonts w:ascii="Simplified Arabic" w:hAnsi="Simplified Arabic" w:cs="Simplified Arabic"/>
          <w:sz w:val="24"/>
          <w:szCs w:val="24"/>
        </w:rPr>
        <w:t xml:space="preserve"> T. M., and  McInnis, B. C. (2010). Water Accounting System for </w:t>
      </w:r>
      <w:r>
        <w:rPr>
          <w:rFonts w:ascii="Simplified Arabic" w:hAnsi="Simplified Arabic" w:cs="Simplified Arabic"/>
          <w:sz w:val="24"/>
          <w:szCs w:val="24"/>
        </w:rPr>
        <w:t>S</w:t>
      </w:r>
      <w:r w:rsidRPr="00830FB8">
        <w:rPr>
          <w:rFonts w:ascii="Simplified Arabic" w:hAnsi="Simplified Arabic" w:cs="Simplified Arabic"/>
          <w:sz w:val="24"/>
          <w:szCs w:val="24"/>
        </w:rPr>
        <w:t xml:space="preserve">trategy </w:t>
      </w:r>
      <w:r>
        <w:rPr>
          <w:rFonts w:ascii="Simplified Arabic" w:hAnsi="Simplified Arabic" w:cs="Simplified Arabic"/>
          <w:sz w:val="24"/>
          <w:szCs w:val="24"/>
        </w:rPr>
        <w:t>W</w:t>
      </w:r>
      <w:r w:rsidRPr="00830FB8">
        <w:rPr>
          <w:rFonts w:ascii="Simplified Arabic" w:hAnsi="Simplified Arabic" w:cs="Simplified Arabic"/>
          <w:sz w:val="24"/>
          <w:szCs w:val="24"/>
        </w:rPr>
        <w:t xml:space="preserve">ater </w:t>
      </w:r>
      <w:r>
        <w:rPr>
          <w:rFonts w:ascii="Simplified Arabic" w:hAnsi="Simplified Arabic" w:cs="Simplified Arabic"/>
          <w:sz w:val="24"/>
          <w:szCs w:val="24"/>
        </w:rPr>
        <w:t>M</w:t>
      </w:r>
      <w:r w:rsidRPr="00830FB8">
        <w:rPr>
          <w:rFonts w:ascii="Simplified Arabic" w:hAnsi="Simplified Arabic" w:cs="Simplified Arabic"/>
          <w:sz w:val="24"/>
          <w:szCs w:val="24"/>
        </w:rPr>
        <w:t xml:space="preserve">anagement, </w:t>
      </w:r>
      <w:hyperlink r:id="rId4" w:tooltip="Water Resources Management" w:history="1">
        <w:r w:rsidRPr="00830FB8">
          <w:rPr>
            <w:rFonts w:ascii="Simplified Arabic" w:hAnsi="Simplified Arabic" w:cs="Simplified Arabic"/>
            <w:sz w:val="24"/>
            <w:szCs w:val="24"/>
          </w:rPr>
          <w:t>Water Resources Management</w:t>
        </w:r>
      </w:hyperlink>
      <w:r w:rsidRPr="00830FB8">
        <w:rPr>
          <w:rFonts w:ascii="Simplified Arabic" w:hAnsi="Simplified Arabic" w:cs="Simplified Arabic"/>
          <w:sz w:val="24"/>
          <w:szCs w:val="24"/>
        </w:rPr>
        <w:t>, Volume 24</w:t>
      </w:r>
      <w:r w:rsidRPr="00830FB8">
        <w:rPr>
          <w:rFonts w:ascii="Simplified Arabic" w:hAnsi="Simplified Arabic" w:cs="Simplified Arabic"/>
          <w:sz w:val="24"/>
          <w:szCs w:val="24"/>
          <w:rtl/>
        </w:rPr>
        <w:t>)</w:t>
      </w:r>
      <w:r w:rsidRPr="00830FB8">
        <w:rPr>
          <w:rFonts w:ascii="Simplified Arabic" w:hAnsi="Simplified Arabic" w:cs="Simplified Arabic"/>
          <w:sz w:val="24"/>
          <w:szCs w:val="24"/>
        </w:rPr>
        <w:t xml:space="preserve"> 3), 513–545.</w:t>
      </w:r>
    </w:p>
    <w:p w14:paraId="74B44F51" w14:textId="77777777" w:rsidR="008208F7" w:rsidRPr="00830FB8" w:rsidRDefault="008208F7" w:rsidP="008208F7">
      <w:pPr>
        <w:pStyle w:val="FootnoteTextChar"/>
        <w:rPr>
          <w:sz w:val="2"/>
          <w:szCs w:val="2"/>
          <w:rtl/>
          <w:lang w:bidi="ar-EG"/>
        </w:rPr>
      </w:pPr>
    </w:p>
  </w:footnote>
  <w:footnote w:id="40">
    <w:p w14:paraId="4453B968" w14:textId="77777777" w:rsidR="008208F7" w:rsidRPr="00830FB8" w:rsidRDefault="008208F7" w:rsidP="008208F7">
      <w:pPr>
        <w:pStyle w:val="FootnoteTextChar"/>
        <w:rPr>
          <w:rFonts w:ascii="Simplified Arabic" w:hAnsi="Simplified Arabic" w:cs="Simplified Arabic"/>
          <w:sz w:val="24"/>
          <w:szCs w:val="24"/>
          <w:rtl/>
          <w:lang w:bidi="ar-EG"/>
        </w:rPr>
      </w:pPr>
      <w:r w:rsidRPr="00830FB8">
        <w:rPr>
          <w:rStyle w:val="Header"/>
          <w:rFonts w:ascii="Simplified Arabic" w:hAnsi="Simplified Arabic" w:cs="Simplified Arabic"/>
          <w:sz w:val="24"/>
          <w:szCs w:val="24"/>
        </w:rPr>
        <w:footnoteRef/>
      </w:r>
      <w:r w:rsidRPr="00830FB8">
        <w:rPr>
          <w:rFonts w:ascii="Simplified Arabic" w:hAnsi="Simplified Arabic" w:cs="Simplified Arabic"/>
          <w:sz w:val="24"/>
          <w:szCs w:val="24"/>
        </w:rPr>
        <w:t xml:space="preserve"> </w:t>
      </w:r>
      <w:r w:rsidRPr="00830FB8">
        <w:rPr>
          <w:rFonts w:ascii="Simplified Arabic" w:hAnsi="Simplified Arabic" w:cs="Simplified Arabic"/>
          <w:sz w:val="24"/>
          <w:szCs w:val="24"/>
          <w:rtl/>
        </w:rPr>
        <w:t>-</w:t>
      </w:r>
      <w:r w:rsidRPr="00830FB8">
        <w:rPr>
          <w:rFonts w:ascii="Simplified Arabic" w:hAnsi="Simplified Arabic" w:cs="Simplified Arabic"/>
          <w:sz w:val="24"/>
          <w:szCs w:val="24"/>
          <w:lang w:bidi="ar-EG"/>
        </w:rPr>
        <w:t xml:space="preserve"> Mike Muller, January,2012, Water </w:t>
      </w:r>
      <w:r>
        <w:rPr>
          <w:rFonts w:ascii="Simplified Arabic" w:hAnsi="Simplified Arabic" w:cs="Simplified Arabic"/>
          <w:sz w:val="24"/>
          <w:szCs w:val="24"/>
          <w:lang w:bidi="ar-EG"/>
        </w:rPr>
        <w:t>A</w:t>
      </w:r>
      <w:r w:rsidRPr="00830FB8">
        <w:rPr>
          <w:rFonts w:ascii="Simplified Arabic" w:hAnsi="Simplified Arabic" w:cs="Simplified Arabic"/>
          <w:sz w:val="24"/>
          <w:szCs w:val="24"/>
          <w:lang w:bidi="ar-EG"/>
        </w:rPr>
        <w:t xml:space="preserve">ccounting, </w:t>
      </w:r>
      <w:r>
        <w:rPr>
          <w:rFonts w:ascii="Simplified Arabic" w:hAnsi="Simplified Arabic" w:cs="Simplified Arabic"/>
          <w:sz w:val="24"/>
          <w:szCs w:val="24"/>
          <w:lang w:bidi="ar-EG"/>
        </w:rPr>
        <w:t>C</w:t>
      </w:r>
      <w:r w:rsidRPr="00830FB8">
        <w:rPr>
          <w:rFonts w:ascii="Simplified Arabic" w:hAnsi="Simplified Arabic" w:cs="Simplified Arabic"/>
          <w:sz w:val="24"/>
          <w:szCs w:val="24"/>
          <w:lang w:bidi="ar-EG"/>
        </w:rPr>
        <w:t xml:space="preserve">orporate </w:t>
      </w:r>
      <w:r>
        <w:rPr>
          <w:rFonts w:ascii="Simplified Arabic" w:hAnsi="Simplified Arabic" w:cs="Simplified Arabic"/>
          <w:sz w:val="24"/>
          <w:szCs w:val="24"/>
          <w:lang w:bidi="ar-EG"/>
        </w:rPr>
        <w:t>S</w:t>
      </w:r>
      <w:r w:rsidRPr="00830FB8">
        <w:rPr>
          <w:rFonts w:ascii="Simplified Arabic" w:hAnsi="Simplified Arabic" w:cs="Simplified Arabic"/>
          <w:sz w:val="24"/>
          <w:szCs w:val="24"/>
          <w:lang w:bidi="ar-EG"/>
        </w:rPr>
        <w:t xml:space="preserve">ustainability and the </w:t>
      </w:r>
      <w:r>
        <w:rPr>
          <w:rFonts w:ascii="Simplified Arabic" w:hAnsi="Simplified Arabic" w:cs="Simplified Arabic"/>
          <w:sz w:val="24"/>
          <w:szCs w:val="24"/>
          <w:lang w:bidi="ar-EG"/>
        </w:rPr>
        <w:t>P</w:t>
      </w:r>
      <w:r w:rsidRPr="00830FB8">
        <w:rPr>
          <w:rFonts w:ascii="Simplified Arabic" w:hAnsi="Simplified Arabic" w:cs="Simplified Arabic"/>
          <w:sz w:val="24"/>
          <w:szCs w:val="24"/>
          <w:lang w:bidi="ar-EG"/>
        </w:rPr>
        <w:t>ublic interest</w:t>
      </w:r>
      <w:r>
        <w:rPr>
          <w:rFonts w:ascii="Simplified Arabic" w:hAnsi="Simplified Arabic" w:cs="Simplified Arabic"/>
          <w:sz w:val="24"/>
          <w:szCs w:val="24"/>
          <w:lang w:bidi="ar-EG"/>
        </w:rPr>
        <w:t>, Article</w:t>
      </w:r>
      <w:r>
        <w:rPr>
          <w:rFonts w:ascii="Simplified Arabic" w:hAnsi="Simplified Arabic" w:cs="Simplified Arabic" w:hint="cs"/>
          <w:sz w:val="24"/>
          <w:szCs w:val="24"/>
          <w:rtl/>
          <w:lang w:bidi="ar-EG"/>
        </w:rPr>
        <w:t>.</w:t>
      </w:r>
    </w:p>
  </w:footnote>
  <w:footnote w:id="41">
    <w:p w14:paraId="5AFCA2AC" w14:textId="77777777" w:rsidR="008208F7" w:rsidRPr="00DF532A" w:rsidRDefault="008208F7" w:rsidP="008208F7">
      <w:pPr>
        <w:pStyle w:val="FootnoteTextChar"/>
        <w:rPr>
          <w:rFonts w:ascii="Simplified Arabic" w:hAnsi="Simplified Arabic" w:cs="Simplified Arabic"/>
          <w:rtl/>
          <w:lang w:bidi="ar-EG"/>
        </w:rPr>
      </w:pPr>
      <w:r w:rsidRPr="00DF532A">
        <w:rPr>
          <w:rStyle w:val="Header"/>
          <w:rFonts w:ascii="Simplified Arabic" w:hAnsi="Simplified Arabic" w:cs="Simplified Arabic"/>
          <w:sz w:val="24"/>
          <w:szCs w:val="24"/>
        </w:rPr>
        <w:footnoteRef/>
      </w:r>
      <w:r w:rsidRPr="00DF532A">
        <w:rPr>
          <w:rFonts w:ascii="Simplified Arabic" w:hAnsi="Simplified Arabic" w:cs="Simplified Arabic"/>
          <w:sz w:val="24"/>
          <w:szCs w:val="24"/>
        </w:rPr>
        <w:t xml:space="preserve"> </w:t>
      </w:r>
      <w:r>
        <w:rPr>
          <w:rFonts w:ascii="Simplified Arabic" w:hAnsi="Simplified Arabic" w:cs="Simplified Arabic" w:hint="cs"/>
          <w:sz w:val="24"/>
          <w:szCs w:val="24"/>
          <w:rtl/>
        </w:rPr>
        <w:t>-</w:t>
      </w:r>
      <w:r w:rsidRPr="00DF532A">
        <w:rPr>
          <w:rFonts w:ascii="Simplified Arabic" w:hAnsi="Simplified Arabic" w:cs="Simplified Arabic"/>
          <w:sz w:val="24"/>
          <w:szCs w:val="24"/>
        </w:rPr>
        <w:t xml:space="preserve">Karimi, P., </w:t>
      </w:r>
      <w:proofErr w:type="spellStart"/>
      <w:r w:rsidRPr="00DF532A">
        <w:rPr>
          <w:rFonts w:ascii="Simplified Arabic" w:hAnsi="Simplified Arabic" w:cs="Simplified Arabic"/>
          <w:sz w:val="24"/>
          <w:szCs w:val="24"/>
        </w:rPr>
        <w:t>Bastiaanssen</w:t>
      </w:r>
      <w:proofErr w:type="spellEnd"/>
      <w:r w:rsidRPr="00DF532A">
        <w:rPr>
          <w:rFonts w:ascii="Simplified Arabic" w:hAnsi="Simplified Arabic" w:cs="Simplified Arabic"/>
          <w:sz w:val="24"/>
          <w:szCs w:val="24"/>
        </w:rPr>
        <w:t>, W. G. M. and Molden, D.  (2013). Water accounting (+) plus – Water accounting procedure for complex river basins on satellite measurements, Hydrology and Earth System Sciences</w:t>
      </w:r>
    </w:p>
  </w:footnote>
  <w:footnote w:id="42">
    <w:p w14:paraId="28F97CCC" w14:textId="77777777" w:rsidR="008208F7" w:rsidRPr="00B67DE6" w:rsidRDefault="008208F7" w:rsidP="008208F7">
      <w:pPr>
        <w:tabs>
          <w:tab w:val="left" w:pos="5576"/>
        </w:tabs>
        <w:spacing w:after="0" w:line="240" w:lineRule="auto"/>
        <w:jc w:val="both"/>
        <w:rPr>
          <w:rStyle w:val="Header"/>
          <w:rFonts w:asciiTheme="majorBidi" w:hAnsiTheme="majorBidi" w:cstheme="majorBidi"/>
          <w:sz w:val="24"/>
          <w:szCs w:val="24"/>
        </w:rPr>
      </w:pPr>
      <w:r w:rsidRPr="00B67DE6">
        <w:rPr>
          <w:rStyle w:val="Header"/>
          <w:rFonts w:asciiTheme="majorBidi" w:hAnsiTheme="majorBidi" w:cstheme="majorBidi"/>
          <w:sz w:val="24"/>
          <w:szCs w:val="24"/>
        </w:rPr>
        <w:footnoteRef/>
      </w:r>
      <w:r w:rsidRPr="00B67DE6">
        <w:rPr>
          <w:rStyle w:val="Header"/>
          <w:rFonts w:asciiTheme="majorBidi" w:hAnsiTheme="majorBidi" w:cstheme="majorBidi" w:hint="cs"/>
          <w:sz w:val="24"/>
          <w:szCs w:val="24"/>
          <w:rtl/>
        </w:rPr>
        <w:t>-</w:t>
      </w:r>
      <w:r w:rsidRPr="00B67DE6">
        <w:rPr>
          <w:rStyle w:val="Header"/>
          <w:rFonts w:asciiTheme="majorBidi" w:hAnsiTheme="majorBidi" w:cstheme="majorBidi"/>
          <w:sz w:val="24"/>
          <w:szCs w:val="24"/>
        </w:rPr>
        <w:t xml:space="preserve">Commonwealth of Australia (2014). Water accounting conceptual framework for the preparation and presentation of </w:t>
      </w:r>
      <w:proofErr w:type="gramStart"/>
      <w:r w:rsidRPr="00B67DE6">
        <w:rPr>
          <w:rStyle w:val="Header"/>
          <w:rFonts w:asciiTheme="majorBidi" w:hAnsiTheme="majorBidi" w:cstheme="majorBidi"/>
          <w:sz w:val="24"/>
          <w:szCs w:val="24"/>
        </w:rPr>
        <w:t>general purpose</w:t>
      </w:r>
      <w:proofErr w:type="gramEnd"/>
      <w:r w:rsidRPr="00B67DE6">
        <w:rPr>
          <w:rStyle w:val="Header"/>
          <w:rFonts w:asciiTheme="majorBidi" w:hAnsiTheme="majorBidi" w:cstheme="majorBidi"/>
          <w:sz w:val="24"/>
          <w:szCs w:val="24"/>
        </w:rPr>
        <w:t xml:space="preserve"> water accounting reports, Bureau of Meteorology, Water Accounting Standards Board, Australia.</w:t>
      </w:r>
    </w:p>
    <w:p w14:paraId="06356F8F" w14:textId="77777777" w:rsidR="008208F7" w:rsidRPr="00B67DE6" w:rsidRDefault="008208F7" w:rsidP="008208F7">
      <w:pPr>
        <w:tabs>
          <w:tab w:val="left" w:pos="5576"/>
        </w:tabs>
        <w:spacing w:after="0" w:line="240" w:lineRule="auto"/>
        <w:rPr>
          <w:rStyle w:val="Header"/>
          <w:rFonts w:asciiTheme="majorBidi" w:hAnsiTheme="majorBidi" w:cstheme="majorBidi"/>
          <w:sz w:val="24"/>
          <w:szCs w:val="24"/>
        </w:rPr>
      </w:pPr>
      <w:hyperlink r:id="rId5" w:history="1">
        <w:r w:rsidRPr="00B67DE6">
          <w:rPr>
            <w:rStyle w:val="Header"/>
            <w:rFonts w:asciiTheme="majorBidi" w:hAnsiTheme="majorBidi" w:cstheme="majorBidi"/>
            <w:sz w:val="24"/>
            <w:szCs w:val="24"/>
          </w:rPr>
          <w:t>http://www.bom.gov.au/water/standards/wasb/documents/Water-Accounting-Conceptual-Framework-Accessible.pdf</w:t>
        </w:r>
      </w:hyperlink>
    </w:p>
  </w:footnote>
  <w:footnote w:id="43">
    <w:p w14:paraId="4B05856F" w14:textId="77777777" w:rsidR="008208F7" w:rsidRPr="00B67DE6" w:rsidRDefault="008208F7" w:rsidP="008208F7">
      <w:pPr>
        <w:pStyle w:val="FootnoteTextChar"/>
        <w:rPr>
          <w:rStyle w:val="Header"/>
          <w:rFonts w:asciiTheme="majorBidi" w:hAnsiTheme="majorBidi" w:cstheme="majorBidi"/>
          <w:sz w:val="24"/>
          <w:szCs w:val="24"/>
        </w:rPr>
      </w:pPr>
      <w:r w:rsidRPr="00B67DE6">
        <w:rPr>
          <w:rStyle w:val="Header"/>
          <w:rFonts w:asciiTheme="majorBidi" w:hAnsiTheme="majorBidi" w:cstheme="majorBidi"/>
          <w:sz w:val="24"/>
          <w:szCs w:val="24"/>
        </w:rPr>
        <w:footnoteRef/>
      </w:r>
      <w:r w:rsidRPr="00B67DE6">
        <w:rPr>
          <w:rStyle w:val="Header"/>
        </w:rPr>
        <w:t xml:space="preserve"> </w:t>
      </w:r>
      <w:r w:rsidRPr="00B67DE6">
        <w:rPr>
          <w:rStyle w:val="Header"/>
          <w:rFonts w:hint="cs"/>
          <w:rtl/>
        </w:rPr>
        <w:t>-</w:t>
      </w:r>
      <w:r w:rsidRPr="00B67DE6">
        <w:rPr>
          <w:rStyle w:val="Header"/>
        </w:rPr>
        <w:t xml:space="preserve"> </w:t>
      </w:r>
      <w:r w:rsidRPr="00B67DE6">
        <w:rPr>
          <w:rStyle w:val="Header"/>
          <w:rFonts w:asciiTheme="majorBidi" w:hAnsiTheme="majorBidi" w:cstheme="majorBidi"/>
          <w:sz w:val="24"/>
          <w:szCs w:val="24"/>
        </w:rPr>
        <w:t>Zheng Liu, Jing Huang, Fang Huang,May,2015,Chinas Water for food under growing water Scarcity ,article</w:t>
      </w:r>
    </w:p>
    <w:p w14:paraId="2DDCCDEA" w14:textId="77777777" w:rsidR="008208F7" w:rsidRPr="00CD431F" w:rsidRDefault="008208F7" w:rsidP="008208F7">
      <w:pPr>
        <w:pStyle w:val="FootnoteTextChar"/>
        <w:rPr>
          <w:rFonts w:ascii="Simplified Arabic" w:hAnsi="Simplified Arabic" w:cs="Simplified Arabic"/>
          <w:rtl/>
          <w:lang w:bidi="ar-EG"/>
        </w:rPr>
      </w:pPr>
    </w:p>
  </w:footnote>
  <w:footnote w:id="44">
    <w:p w14:paraId="0AD454A4" w14:textId="77777777" w:rsidR="008208F7" w:rsidRPr="00B67DE6" w:rsidRDefault="008208F7" w:rsidP="008208F7">
      <w:pPr>
        <w:pStyle w:val="FootnoteTextChar"/>
        <w:rPr>
          <w:rFonts w:asciiTheme="majorBidi" w:hAnsiTheme="majorBidi" w:cstheme="majorBidi"/>
          <w:sz w:val="24"/>
          <w:szCs w:val="24"/>
          <w:rtl/>
          <w:lang w:bidi="ar-EG"/>
        </w:rPr>
      </w:pPr>
      <w:r w:rsidRPr="00B67DE6">
        <w:rPr>
          <w:rStyle w:val="Header"/>
          <w:rFonts w:asciiTheme="majorBidi" w:hAnsiTheme="majorBidi" w:cstheme="majorBidi"/>
          <w:sz w:val="24"/>
          <w:szCs w:val="24"/>
        </w:rPr>
        <w:footnoteRef/>
      </w:r>
      <w:r w:rsidRPr="00B67DE6">
        <w:rPr>
          <w:rFonts w:asciiTheme="majorBidi" w:hAnsiTheme="majorBidi" w:cstheme="majorBidi"/>
          <w:sz w:val="24"/>
          <w:szCs w:val="24"/>
          <w:rtl/>
        </w:rPr>
        <w:t>-</w:t>
      </w:r>
      <w:r w:rsidRPr="00B67DE6">
        <w:rPr>
          <w:rFonts w:asciiTheme="majorBidi" w:hAnsiTheme="majorBidi" w:cstheme="majorBidi"/>
          <w:sz w:val="24"/>
          <w:szCs w:val="24"/>
        </w:rPr>
        <w:t xml:space="preserve"> </w:t>
      </w:r>
      <w:r w:rsidRPr="00B67DE6">
        <w:rPr>
          <w:rFonts w:asciiTheme="majorBidi" w:hAnsiTheme="majorBidi" w:cstheme="majorBidi"/>
          <w:color w:val="000000" w:themeColor="text1"/>
          <w:sz w:val="24"/>
          <w:szCs w:val="24"/>
        </w:rPr>
        <w:t>FAO</w:t>
      </w:r>
      <w:r w:rsidRPr="00B67DE6">
        <w:rPr>
          <w:rFonts w:asciiTheme="majorBidi" w:hAnsiTheme="majorBidi" w:cstheme="majorBidi"/>
          <w:color w:val="000000" w:themeColor="text1"/>
          <w:sz w:val="24"/>
          <w:szCs w:val="24"/>
          <w:lang w:val="en-GB"/>
        </w:rPr>
        <w:t>,</w:t>
      </w:r>
      <w:r w:rsidRPr="00B67DE6">
        <w:rPr>
          <w:rFonts w:asciiTheme="majorBidi" w:hAnsiTheme="majorBidi" w:cstheme="majorBidi"/>
          <w:color w:val="000000" w:themeColor="text1"/>
          <w:sz w:val="24"/>
          <w:szCs w:val="24"/>
        </w:rPr>
        <w:t xml:space="preserve"> 2017, Water accounting and auditing: A sourcebook, by Charles Batchelor, </w:t>
      </w:r>
      <w:proofErr w:type="spellStart"/>
      <w:r w:rsidRPr="00B67DE6">
        <w:rPr>
          <w:rFonts w:asciiTheme="majorBidi" w:hAnsiTheme="majorBidi" w:cstheme="majorBidi"/>
          <w:color w:val="000000" w:themeColor="text1"/>
          <w:sz w:val="24"/>
          <w:szCs w:val="24"/>
        </w:rPr>
        <w:t>Jippe</w:t>
      </w:r>
      <w:proofErr w:type="spellEnd"/>
      <w:r w:rsidRPr="00B67DE6">
        <w:rPr>
          <w:rFonts w:asciiTheme="majorBidi" w:hAnsiTheme="majorBidi" w:cstheme="majorBidi"/>
          <w:color w:val="000000" w:themeColor="text1"/>
          <w:sz w:val="24"/>
          <w:szCs w:val="24"/>
        </w:rPr>
        <w:t xml:space="preserve"> Hoogeveen, jean-Marc </w:t>
      </w:r>
      <w:proofErr w:type="spellStart"/>
      <w:r w:rsidRPr="00B67DE6">
        <w:rPr>
          <w:rFonts w:asciiTheme="majorBidi" w:hAnsiTheme="majorBidi" w:cstheme="majorBidi"/>
          <w:color w:val="000000" w:themeColor="text1"/>
          <w:sz w:val="24"/>
          <w:szCs w:val="24"/>
        </w:rPr>
        <w:t>Faures</w:t>
      </w:r>
      <w:proofErr w:type="spellEnd"/>
      <w:r w:rsidRPr="00B67DE6">
        <w:rPr>
          <w:rFonts w:asciiTheme="majorBidi" w:hAnsiTheme="majorBidi" w:cstheme="majorBidi"/>
          <w:color w:val="000000" w:themeColor="text1"/>
          <w:sz w:val="24"/>
          <w:szCs w:val="24"/>
        </w:rPr>
        <w:t xml:space="preserve"> and </w:t>
      </w:r>
      <w:proofErr w:type="spellStart"/>
      <w:r w:rsidRPr="00B67DE6">
        <w:rPr>
          <w:rFonts w:asciiTheme="majorBidi" w:hAnsiTheme="majorBidi" w:cstheme="majorBidi"/>
          <w:color w:val="000000" w:themeColor="text1"/>
          <w:sz w:val="24"/>
          <w:szCs w:val="24"/>
        </w:rPr>
        <w:t>LiviaPeiser,FAO</w:t>
      </w:r>
      <w:proofErr w:type="spellEnd"/>
      <w:r w:rsidRPr="00B67DE6">
        <w:rPr>
          <w:rFonts w:asciiTheme="majorBidi" w:hAnsiTheme="majorBidi" w:cstheme="majorBidi"/>
          <w:color w:val="000000" w:themeColor="text1"/>
          <w:sz w:val="24"/>
          <w:szCs w:val="24"/>
        </w:rPr>
        <w:t xml:space="preserve"> Water Reports No.43,Rome, Italy</w:t>
      </w:r>
    </w:p>
  </w:footnote>
  <w:footnote w:id="45">
    <w:p w14:paraId="0EBFC7C3" w14:textId="77777777" w:rsidR="008208F7" w:rsidRDefault="008208F7" w:rsidP="008208F7">
      <w:pPr>
        <w:pStyle w:val="FootnoteTextChar"/>
        <w:bidi/>
        <w:jc w:val="both"/>
        <w:rPr>
          <w:rFonts w:ascii="Simplified Arabic" w:hAnsi="Simplified Arabic" w:cs="Simplified Arabic"/>
          <w:color w:val="000000" w:themeColor="text1"/>
          <w:sz w:val="24"/>
          <w:szCs w:val="24"/>
          <w:rtl/>
          <w:lang w:bidi="ar-EG"/>
        </w:rPr>
      </w:pPr>
      <w:r w:rsidRPr="00764087">
        <w:rPr>
          <w:rFonts w:ascii="Simplified Arabic" w:hAnsi="Simplified Arabic" w:cs="Simplified Arabic"/>
          <w:color w:val="000000" w:themeColor="text1"/>
          <w:sz w:val="24"/>
          <w:szCs w:val="24"/>
        </w:rPr>
        <w:footnoteRef/>
      </w:r>
      <w:r w:rsidRPr="00764087">
        <w:rPr>
          <w:rFonts w:ascii="Simplified Arabic" w:hAnsi="Simplified Arabic" w:cs="Simplified Arabic"/>
          <w:color w:val="000000" w:themeColor="text1"/>
          <w:sz w:val="24"/>
          <w:szCs w:val="24"/>
        </w:rPr>
        <w:t xml:space="preserve"> </w:t>
      </w:r>
      <w:r>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 xml:space="preserve">- </w:t>
      </w:r>
      <w:r w:rsidRPr="00764087">
        <w:rPr>
          <w:rFonts w:ascii="Simplified Arabic" w:hAnsi="Simplified Arabic" w:cs="Simplified Arabic" w:hint="cs"/>
          <w:color w:val="000000" w:themeColor="text1"/>
          <w:sz w:val="24"/>
          <w:szCs w:val="24"/>
          <w:rtl/>
        </w:rPr>
        <w:t xml:space="preserve">منظمة </w:t>
      </w:r>
      <w:r>
        <w:rPr>
          <w:rFonts w:ascii="Simplified Arabic" w:hAnsi="Simplified Arabic" w:cs="Simplified Arabic" w:hint="cs"/>
          <w:color w:val="000000" w:themeColor="text1"/>
          <w:sz w:val="24"/>
          <w:szCs w:val="24"/>
          <w:rtl/>
        </w:rPr>
        <w:t xml:space="preserve">الأغذية والزراعة والمعهد الدولى </w:t>
      </w:r>
      <w:r w:rsidRPr="00764087">
        <w:rPr>
          <w:rFonts w:ascii="Simplified Arabic" w:hAnsi="Simplified Arabic" w:cs="Simplified Arabic" w:hint="cs"/>
          <w:color w:val="000000" w:themeColor="text1"/>
          <w:sz w:val="24"/>
          <w:szCs w:val="24"/>
          <w:rtl/>
        </w:rPr>
        <w:t>لإدارة المياه</w:t>
      </w:r>
      <w:r w:rsidRPr="00764087">
        <w:rPr>
          <w:rFonts w:ascii="Simplified Arabic" w:hAnsi="Simplified Arabic" w:cs="Simplified Arabic"/>
          <w:color w:val="000000" w:themeColor="text1"/>
          <w:sz w:val="24"/>
          <w:szCs w:val="24"/>
        </w:rPr>
        <w:t xml:space="preserve"> </w:t>
      </w:r>
      <w:r w:rsidRPr="00764087">
        <w:rPr>
          <w:rFonts w:ascii="Simplified Arabic" w:hAnsi="Simplified Arabic" w:cs="Simplified Arabic" w:hint="cs"/>
          <w:color w:val="000000" w:themeColor="text1"/>
          <w:sz w:val="24"/>
          <w:szCs w:val="24"/>
          <w:rtl/>
        </w:rPr>
        <w:t>ومعهد اليونسكو لتعليم المياه</w:t>
      </w:r>
      <w:r>
        <w:rPr>
          <w:rFonts w:ascii="Simplified Arabic" w:hAnsi="Simplified Arabic" w:cs="Simplified Arabic" w:hint="cs"/>
          <w:color w:val="000000" w:themeColor="text1"/>
          <w:sz w:val="24"/>
          <w:szCs w:val="24"/>
          <w:rtl/>
        </w:rPr>
        <w:t>،</w:t>
      </w:r>
      <w:r w:rsidRPr="00764087">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 xml:space="preserve">2018، </w:t>
      </w:r>
    </w:p>
    <w:p w14:paraId="6E5F2F72" w14:textId="77777777" w:rsidR="008208F7" w:rsidRDefault="008208F7" w:rsidP="008208F7">
      <w:pPr>
        <w:pStyle w:val="FootnoteTextChar"/>
        <w:bidi/>
        <w:jc w:val="right"/>
        <w:rPr>
          <w:rFonts w:ascii="Simplified Arabic" w:hAnsi="Simplified Arabic" w:cs="Simplified Arabic"/>
          <w:color w:val="000000" w:themeColor="text1"/>
          <w:sz w:val="24"/>
          <w:szCs w:val="24"/>
          <w:rtl/>
        </w:rPr>
      </w:pPr>
      <w:r w:rsidRPr="00764087">
        <w:rPr>
          <w:rFonts w:ascii="Simplified Arabic" w:hAnsi="Simplified Arabic" w:cs="Simplified Arabic"/>
          <w:color w:val="000000" w:themeColor="text1"/>
          <w:sz w:val="24"/>
          <w:szCs w:val="24"/>
        </w:rPr>
        <w:t>Water Accounting for</w:t>
      </w:r>
      <w:r w:rsidRPr="005F1707">
        <w:rPr>
          <w:rFonts w:ascii="Simplified Arabic" w:hAnsi="Simplified Arabic" w:cs="Simplified Arabic"/>
          <w:color w:val="000000" w:themeColor="text1"/>
          <w:sz w:val="24"/>
          <w:szCs w:val="24"/>
        </w:rPr>
        <w:t xml:space="preserve"> </w:t>
      </w:r>
      <w:r w:rsidRPr="00764087">
        <w:rPr>
          <w:rFonts w:ascii="Simplified Arabic" w:hAnsi="Simplified Arabic" w:cs="Simplified Arabic"/>
          <w:color w:val="000000" w:themeColor="text1"/>
          <w:sz w:val="24"/>
          <w:szCs w:val="24"/>
        </w:rPr>
        <w:t>Water governance and sustainable development</w:t>
      </w:r>
      <w:r>
        <w:rPr>
          <w:rFonts w:ascii="Simplified Arabic" w:hAnsi="Simplified Arabic" w:cs="Simplified Arabic"/>
          <w:color w:val="000000" w:themeColor="text1"/>
          <w:sz w:val="24"/>
          <w:szCs w:val="24"/>
        </w:rPr>
        <w:t>,</w:t>
      </w:r>
      <w:r w:rsidRPr="00764087">
        <w:rPr>
          <w:rFonts w:ascii="Simplified Arabic" w:hAnsi="Simplified Arabic" w:cs="Simplified Arabic"/>
          <w:color w:val="000000" w:themeColor="text1"/>
          <w:sz w:val="24"/>
          <w:szCs w:val="24"/>
        </w:rPr>
        <w:t xml:space="preserve"> </w:t>
      </w:r>
      <w:proofErr w:type="gramStart"/>
      <w:r w:rsidRPr="00764087">
        <w:rPr>
          <w:rFonts w:ascii="Simplified Arabic" w:hAnsi="Simplified Arabic" w:cs="Simplified Arabic"/>
          <w:color w:val="000000" w:themeColor="text1"/>
          <w:sz w:val="24"/>
          <w:szCs w:val="24"/>
        </w:rPr>
        <w:t>paper.ISBN</w:t>
      </w:r>
      <w:proofErr w:type="gramEnd"/>
      <w:r w:rsidRPr="00764087">
        <w:rPr>
          <w:rFonts w:ascii="Simplified Arabic" w:hAnsi="Simplified Arabic" w:cs="Simplified Arabic"/>
          <w:color w:val="000000" w:themeColor="text1"/>
          <w:sz w:val="24"/>
          <w:szCs w:val="24"/>
        </w:rPr>
        <w:t>978</w:t>
      </w:r>
      <w:r>
        <w:rPr>
          <w:rFonts w:ascii="Simplified Arabic" w:hAnsi="Simplified Arabic" w:cs="Simplified Arabic"/>
          <w:color w:val="000000" w:themeColor="text1"/>
          <w:sz w:val="24"/>
          <w:szCs w:val="24"/>
        </w:rPr>
        <w:t xml:space="preserve">. </w:t>
      </w:r>
    </w:p>
    <w:p w14:paraId="54AC1DAD" w14:textId="77777777" w:rsidR="008208F7" w:rsidRPr="00764087" w:rsidRDefault="008208F7" w:rsidP="008208F7">
      <w:pPr>
        <w:pStyle w:val="FootnoteTextChar"/>
        <w:jc w:val="both"/>
        <w:rPr>
          <w:rFonts w:ascii="Simplified Arabic" w:hAnsi="Simplified Arabic" w:cs="Simplified Arabic"/>
          <w:color w:val="000000" w:themeColor="text1"/>
          <w:sz w:val="24"/>
          <w:szCs w:val="24"/>
        </w:rPr>
      </w:pPr>
    </w:p>
  </w:footnote>
  <w:footnote w:id="46">
    <w:p w14:paraId="69FB5A06" w14:textId="77777777" w:rsidR="008208F7" w:rsidRPr="0098119F" w:rsidRDefault="008208F7" w:rsidP="008208F7">
      <w:pPr>
        <w:pStyle w:val="FootnoteTextChar"/>
        <w:rPr>
          <w:rStyle w:val="Header"/>
          <w:rFonts w:asciiTheme="majorBidi" w:hAnsiTheme="majorBidi" w:cstheme="majorBidi"/>
          <w:sz w:val="24"/>
          <w:szCs w:val="24"/>
        </w:rPr>
      </w:pPr>
      <w:r w:rsidRPr="0098119F">
        <w:rPr>
          <w:rStyle w:val="Header"/>
          <w:rFonts w:asciiTheme="majorBidi" w:hAnsiTheme="majorBidi" w:cstheme="majorBidi"/>
          <w:sz w:val="24"/>
          <w:szCs w:val="24"/>
        </w:rPr>
        <w:footnoteRef/>
      </w:r>
      <w:r w:rsidRPr="0098119F">
        <w:rPr>
          <w:rFonts w:asciiTheme="majorBidi" w:hAnsiTheme="majorBidi" w:cstheme="majorBidi"/>
          <w:sz w:val="24"/>
          <w:szCs w:val="24"/>
          <w:rtl/>
        </w:rPr>
        <w:t>-</w:t>
      </w:r>
      <w:r w:rsidRPr="0098119F">
        <w:rPr>
          <w:rStyle w:val="Header"/>
          <w:rFonts w:asciiTheme="majorBidi" w:hAnsiTheme="majorBidi" w:cstheme="majorBidi"/>
          <w:sz w:val="24"/>
          <w:szCs w:val="24"/>
        </w:rPr>
        <w:t xml:space="preserve"> IWMI Data &amp; Tools- CGIAR, 2018,Water Accounting</w:t>
      </w:r>
    </w:p>
    <w:p w14:paraId="6AB992C3" w14:textId="77777777" w:rsidR="008208F7" w:rsidRPr="0098119F" w:rsidRDefault="008208F7" w:rsidP="008208F7">
      <w:pPr>
        <w:spacing w:after="0" w:line="240" w:lineRule="auto"/>
        <w:rPr>
          <w:rStyle w:val="Header"/>
          <w:rFonts w:asciiTheme="majorBidi" w:hAnsiTheme="majorBidi" w:cstheme="majorBidi"/>
          <w:sz w:val="24"/>
          <w:szCs w:val="24"/>
        </w:rPr>
      </w:pPr>
      <w:r w:rsidRPr="0098119F">
        <w:rPr>
          <w:rStyle w:val="Header"/>
          <w:rFonts w:asciiTheme="majorBidi" w:hAnsiTheme="majorBidi" w:cstheme="majorBidi"/>
          <w:sz w:val="24"/>
          <w:szCs w:val="24"/>
        </w:rPr>
        <w:t>www.iwmi.cgiar.org › Data and Tools</w:t>
      </w:r>
    </w:p>
    <w:p w14:paraId="6C4022F8" w14:textId="77777777" w:rsidR="008208F7" w:rsidRPr="0098119F" w:rsidRDefault="008208F7" w:rsidP="008208F7">
      <w:pPr>
        <w:pStyle w:val="FootnoteTextChar"/>
        <w:rPr>
          <w:rStyle w:val="Header"/>
          <w:rFonts w:asciiTheme="majorBidi" w:hAnsiTheme="majorBidi" w:cstheme="majorBidi"/>
          <w:sz w:val="2"/>
          <w:szCs w:val="2"/>
        </w:rPr>
      </w:pPr>
    </w:p>
  </w:footnote>
  <w:footnote w:id="47">
    <w:p w14:paraId="738A8604" w14:textId="77777777" w:rsidR="008208F7" w:rsidRPr="0098119F" w:rsidRDefault="008208F7" w:rsidP="008208F7">
      <w:pPr>
        <w:pStyle w:val="FootnoteTextChar"/>
        <w:rPr>
          <w:rStyle w:val="Header"/>
          <w:rFonts w:asciiTheme="majorBidi" w:hAnsiTheme="majorBidi" w:cstheme="majorBidi"/>
          <w:sz w:val="24"/>
          <w:szCs w:val="24"/>
        </w:rPr>
      </w:pPr>
      <w:r w:rsidRPr="0098119F">
        <w:rPr>
          <w:rStyle w:val="Header"/>
          <w:rFonts w:asciiTheme="majorBidi" w:hAnsiTheme="majorBidi" w:cstheme="majorBidi"/>
          <w:sz w:val="24"/>
          <w:szCs w:val="24"/>
        </w:rPr>
        <w:footnoteRef/>
      </w:r>
      <w:r w:rsidRPr="0098119F">
        <w:rPr>
          <w:rFonts w:asciiTheme="majorBidi" w:hAnsiTheme="majorBidi" w:cstheme="majorBidi"/>
          <w:sz w:val="24"/>
          <w:szCs w:val="24"/>
          <w:rtl/>
        </w:rPr>
        <w:t>-</w:t>
      </w:r>
      <w:r w:rsidRPr="0098119F">
        <w:rPr>
          <w:rStyle w:val="Header"/>
          <w:rFonts w:asciiTheme="majorBidi" w:hAnsiTheme="majorBidi" w:cstheme="majorBidi"/>
          <w:sz w:val="24"/>
          <w:szCs w:val="24"/>
        </w:rPr>
        <w:t xml:space="preserve"> David Molden, (2019). Accounting for water use and productivity, International Irrigation Management Institute, Sri Lanka</w:t>
      </w:r>
      <w:r w:rsidRPr="0098119F">
        <w:rPr>
          <w:rFonts w:asciiTheme="majorBidi" w:hAnsiTheme="majorBidi" w:cstheme="majorBidi"/>
          <w:sz w:val="24"/>
          <w:szCs w:val="24"/>
        </w:rPr>
        <w:t>.</w:t>
      </w:r>
    </w:p>
  </w:footnote>
  <w:footnote w:id="48">
    <w:p w14:paraId="24444675" w14:textId="77777777" w:rsidR="008208F7" w:rsidRPr="00D83383" w:rsidRDefault="008208F7" w:rsidP="008208F7">
      <w:pPr>
        <w:spacing w:after="0" w:line="240" w:lineRule="auto"/>
        <w:rPr>
          <w:rStyle w:val="Header"/>
          <w:lang w:bidi="ar-EG"/>
        </w:rPr>
      </w:pPr>
      <w:r w:rsidRPr="00E872E4">
        <w:rPr>
          <w:rStyle w:val="Header"/>
        </w:rPr>
        <w:footnoteRef/>
      </w:r>
      <w:r w:rsidRPr="00E872E4">
        <w:t xml:space="preserve"> </w:t>
      </w:r>
      <w:r>
        <w:rPr>
          <w:rFonts w:hint="cs"/>
          <w:rtl/>
        </w:rPr>
        <w:t>-</w:t>
      </w:r>
      <w:r w:rsidRPr="00E872E4">
        <w:rPr>
          <w:rStyle w:val="Header"/>
          <w:lang w:bidi="ar-EG"/>
        </w:rPr>
        <w:t xml:space="preserve"> </w:t>
      </w:r>
      <w:r w:rsidRPr="00D83383">
        <w:rPr>
          <w:rStyle w:val="Header"/>
          <w:lang w:bidi="ar-EG"/>
        </w:rPr>
        <w:t>IMPREX</w:t>
      </w:r>
      <w:r>
        <w:rPr>
          <w:lang w:bidi="ar-EG"/>
        </w:rPr>
        <w:t>,2019</w:t>
      </w:r>
      <w:r w:rsidRPr="00D83383">
        <w:rPr>
          <w:rStyle w:val="Header"/>
          <w:lang w:bidi="ar-EG"/>
        </w:rPr>
        <w:t>,water accounting to report future water stress for agriculture</w:t>
      </w:r>
    </w:p>
    <w:p w14:paraId="6A4FCBD8" w14:textId="77777777" w:rsidR="008208F7" w:rsidRPr="00D83383" w:rsidRDefault="008208F7" w:rsidP="008208F7">
      <w:pPr>
        <w:spacing w:after="0" w:line="240" w:lineRule="auto"/>
        <w:rPr>
          <w:rStyle w:val="Header"/>
          <w:b/>
          <w:bCs/>
          <w:sz w:val="24"/>
          <w:szCs w:val="24"/>
          <w:u w:val="single"/>
          <w:lang w:bidi="ar-EG"/>
        </w:rPr>
      </w:pPr>
      <w:r w:rsidRPr="00D83383">
        <w:rPr>
          <w:rStyle w:val="Header"/>
          <w:lang w:bidi="ar-EG"/>
        </w:rPr>
        <w:t xml:space="preserve"> https://imprex.eu › water-accounting-for-agriculture</w:t>
      </w:r>
    </w:p>
    <w:p w14:paraId="124C1967" w14:textId="77777777" w:rsidR="008208F7" w:rsidRPr="00E872E4" w:rsidRDefault="008208F7" w:rsidP="008208F7">
      <w:pPr>
        <w:pStyle w:val="FootnoteTextChar"/>
        <w:rPr>
          <w:rtl/>
          <w:lang w:bidi="ar-EG"/>
        </w:rPr>
      </w:pPr>
    </w:p>
  </w:footnote>
  <w:footnote w:id="49">
    <w:p w14:paraId="0C774888" w14:textId="77777777" w:rsidR="008208F7" w:rsidRDefault="008208F7" w:rsidP="008208F7">
      <w:pPr>
        <w:pStyle w:val="FootnoteTextChar"/>
        <w:rPr>
          <w:rStyle w:val="FootnoteText"/>
          <w:rFonts w:ascii="inherit" w:hAnsi="inherit"/>
          <w:color w:val="000000" w:themeColor="text1"/>
          <w:bdr w:val="none" w:sz="0" w:space="0" w:color="auto" w:frame="1"/>
        </w:rPr>
      </w:pPr>
      <w:r w:rsidRPr="0098119F">
        <w:rPr>
          <w:rStyle w:val="Header"/>
        </w:rPr>
        <w:footnoteRef/>
      </w:r>
      <w:r w:rsidRPr="0098119F">
        <w:t xml:space="preserve"> </w:t>
      </w:r>
      <w:r>
        <w:t>-</w:t>
      </w:r>
      <w:hyperlink r:id="rId6" w:history="1">
        <w:r w:rsidRPr="0098119F">
          <w:rPr>
            <w:rFonts w:ascii="Arial" w:hAnsi="Arial" w:cs="Arial"/>
            <w:color w:val="000000" w:themeColor="text1"/>
          </w:rPr>
          <w:t xml:space="preserve"> </w:t>
        </w:r>
        <w:r w:rsidRPr="0098119F">
          <w:rPr>
            <w:rStyle w:val="FootnoteText"/>
            <w:rFonts w:ascii="inherit" w:hAnsi="inherit" w:cs="Arial"/>
            <w:color w:val="000000" w:themeColor="text1"/>
            <w:bdr w:val="none" w:sz="0" w:space="0" w:color="auto" w:frame="1"/>
          </w:rPr>
          <w:t xml:space="preserve">Amos O </w:t>
        </w:r>
        <w:proofErr w:type="spellStart"/>
        <w:r w:rsidRPr="0098119F">
          <w:rPr>
            <w:rStyle w:val="FootnoteText"/>
            <w:rFonts w:ascii="inherit" w:hAnsi="inherit" w:cs="Arial"/>
            <w:color w:val="000000" w:themeColor="text1"/>
            <w:bdr w:val="none" w:sz="0" w:space="0" w:color="auto" w:frame="1"/>
          </w:rPr>
          <w:t>Arowoshegbe</w:t>
        </w:r>
        <w:proofErr w:type="spellEnd"/>
      </w:hyperlink>
      <w:r w:rsidRPr="00A158BC">
        <w:rPr>
          <w:rFonts w:ascii="Arial" w:hAnsi="Arial" w:cs="Arial"/>
          <w:color w:val="000000" w:themeColor="text1"/>
        </w:rPr>
        <w:t xml:space="preserve">, </w:t>
      </w:r>
      <w:hyperlink r:id="rId7" w:history="1">
        <w:r w:rsidRPr="00A158BC">
          <w:rPr>
            <w:rStyle w:val="FootnoteText"/>
            <w:rFonts w:ascii="inherit" w:hAnsi="inherit" w:cs="Arial"/>
            <w:color w:val="000000" w:themeColor="text1"/>
            <w:bdr w:val="none" w:sz="0" w:space="0" w:color="auto" w:frame="1"/>
          </w:rPr>
          <w:t>Francis Emeni</w:t>
        </w:r>
      </w:hyperlink>
      <w:r w:rsidRPr="00A158BC">
        <w:rPr>
          <w:rStyle w:val="FootnoteText"/>
          <w:rFonts w:ascii="inherit" w:hAnsi="inherit"/>
          <w:color w:val="000000" w:themeColor="text1"/>
          <w:bdr w:val="none" w:sz="0" w:space="0" w:color="auto" w:frame="1"/>
        </w:rPr>
        <w:t xml:space="preserve">, </w:t>
      </w:r>
      <w:hyperlink r:id="rId8" w:history="1">
        <w:proofErr w:type="spellStart"/>
        <w:r w:rsidRPr="00A158BC">
          <w:rPr>
            <w:rStyle w:val="FootnoteText"/>
            <w:rFonts w:ascii="inherit" w:hAnsi="inherit" w:cs="Arial"/>
            <w:color w:val="000000" w:themeColor="text1"/>
            <w:bdr w:val="none" w:sz="0" w:space="0" w:color="auto" w:frame="1"/>
          </w:rPr>
          <w:t>Uniamikogbo</w:t>
        </w:r>
        <w:proofErr w:type="spellEnd"/>
        <w:r w:rsidRPr="00A158BC">
          <w:rPr>
            <w:rStyle w:val="FootnoteText"/>
            <w:rFonts w:ascii="inherit" w:hAnsi="inherit" w:cs="Arial"/>
            <w:color w:val="000000" w:themeColor="text1"/>
            <w:bdr w:val="none" w:sz="0" w:space="0" w:color="auto" w:frame="1"/>
          </w:rPr>
          <w:t xml:space="preserve"> Emmanuel</w:t>
        </w:r>
      </w:hyperlink>
      <w:r>
        <w:rPr>
          <w:rStyle w:val="FootnoteText"/>
          <w:rFonts w:ascii="inherit" w:hAnsi="inherit"/>
          <w:color w:val="000000" w:themeColor="text1"/>
          <w:bdr w:val="none" w:sz="0" w:space="0" w:color="auto" w:frame="1"/>
        </w:rPr>
        <w:t>,(May 2019),impact of water accounting on water supply in Nigeria, article</w:t>
      </w:r>
    </w:p>
    <w:p w14:paraId="57264127" w14:textId="77777777" w:rsidR="008208F7" w:rsidRDefault="008208F7" w:rsidP="008208F7">
      <w:pPr>
        <w:pStyle w:val="FootnoteTextChar"/>
        <w:rPr>
          <w:rStyle w:val="FootnoteText"/>
          <w:rFonts w:ascii="inherit" w:hAnsi="inherit"/>
          <w:color w:val="000000" w:themeColor="text1"/>
          <w:bdr w:val="none" w:sz="0" w:space="0" w:color="auto" w:frame="1"/>
        </w:rPr>
      </w:pPr>
      <w:hyperlink r:id="rId9" w:history="1">
        <w:r w:rsidRPr="005E138A">
          <w:rPr>
            <w:rStyle w:val="FootnoteText"/>
            <w:rFonts w:ascii="inherit" w:hAnsi="inherit"/>
            <w:color w:val="000000" w:themeColor="text1"/>
            <w:bdr w:val="none" w:sz="0" w:space="0" w:color="auto" w:frame="1"/>
          </w:rPr>
          <w:t>https://www.research</w:t>
        </w:r>
      </w:hyperlink>
      <w:r>
        <w:rPr>
          <w:rStyle w:val="FootnoteText"/>
          <w:rFonts w:ascii="inherit" w:hAnsi="inherit"/>
          <w:color w:val="000000" w:themeColor="text1"/>
          <w:bdr w:val="none" w:sz="0" w:space="0" w:color="auto" w:frame="1"/>
        </w:rPr>
        <w:t xml:space="preserve"> gate.net&gt; publication&gt;332819373 – IMPACT – of – WATER</w:t>
      </w:r>
    </w:p>
    <w:p w14:paraId="719E5466" w14:textId="77777777" w:rsidR="008208F7" w:rsidRPr="00A158BC" w:rsidRDefault="008208F7" w:rsidP="008208F7">
      <w:pPr>
        <w:pStyle w:val="FootnoteTextChar"/>
        <w:rPr>
          <w:lang w:bidi="ar-EG"/>
        </w:rPr>
      </w:pPr>
    </w:p>
    <w:p w14:paraId="6218C816" w14:textId="77777777" w:rsidR="008208F7" w:rsidRDefault="008208F7" w:rsidP="008208F7">
      <w:pPr>
        <w:pStyle w:val="FootnoteTextChar"/>
      </w:pPr>
    </w:p>
  </w:footnote>
  <w:footnote w:id="50">
    <w:p w14:paraId="6BC0D7B8" w14:textId="77777777" w:rsidR="008208F7" w:rsidRPr="007E32D4" w:rsidRDefault="008208F7" w:rsidP="008208F7">
      <w:pPr>
        <w:pStyle w:val="FootnoteTextChar"/>
        <w:bidi/>
        <w:rPr>
          <w:rFonts w:ascii="Simplified Arabic" w:hAnsi="Simplified Arabic" w:cs="Simplified Arabic"/>
          <w:sz w:val="24"/>
          <w:szCs w:val="24"/>
          <w:rtl/>
          <w:lang w:bidi="ar-EG"/>
        </w:rPr>
      </w:pPr>
      <w:r w:rsidRPr="007E32D4">
        <w:rPr>
          <w:rStyle w:val="Header"/>
          <w:rFonts w:ascii="Simplified Arabic" w:hAnsi="Simplified Arabic" w:cs="Simplified Arabic"/>
          <w:sz w:val="24"/>
          <w:szCs w:val="24"/>
        </w:rPr>
        <w:footnoteRef/>
      </w:r>
      <w:r w:rsidRPr="007E32D4">
        <w:rPr>
          <w:rFonts w:ascii="Simplified Arabic" w:hAnsi="Simplified Arabic" w:cs="Simplified Arabic"/>
          <w:sz w:val="24"/>
          <w:szCs w:val="24"/>
        </w:rPr>
        <w:t xml:space="preserve"> </w:t>
      </w:r>
      <w:r>
        <w:rPr>
          <w:rFonts w:ascii="Simplified Arabic" w:hAnsi="Simplified Arabic" w:cs="Simplified Arabic" w:hint="cs"/>
          <w:sz w:val="24"/>
          <w:szCs w:val="24"/>
          <w:rtl/>
        </w:rPr>
        <w:t>-</w:t>
      </w:r>
      <w:r w:rsidRPr="007E32D4">
        <w:rPr>
          <w:rFonts w:ascii="Simplified Arabic" w:hAnsi="Simplified Arabic" w:cs="Simplified Arabic"/>
          <w:sz w:val="24"/>
          <w:szCs w:val="24"/>
          <w:rtl/>
          <w:lang w:bidi="ar-EG"/>
        </w:rPr>
        <w:t xml:space="preserve"> وزارة الموارد المائية والرى، أستراتيجية تنمية وإدارة الموارد حتى 2050</w:t>
      </w:r>
    </w:p>
  </w:footnote>
  <w:footnote w:id="51">
    <w:p w14:paraId="6020A4FA" w14:textId="77777777" w:rsidR="008208F7" w:rsidRPr="00613ADF" w:rsidRDefault="008208F7" w:rsidP="008208F7">
      <w:pPr>
        <w:pStyle w:val="FootnoteTextChar"/>
        <w:rPr>
          <w:rFonts w:ascii="Simplified Arabic" w:hAnsi="Simplified Arabic" w:cs="Simplified Arabic"/>
          <w:sz w:val="24"/>
          <w:szCs w:val="24"/>
          <w:lang w:bidi="ar-EG"/>
        </w:rPr>
      </w:pPr>
      <w:r w:rsidRPr="007E32D4">
        <w:rPr>
          <w:rStyle w:val="Header"/>
          <w:rFonts w:ascii="Simplified Arabic" w:hAnsi="Simplified Arabic" w:cs="Simplified Arabic"/>
          <w:sz w:val="24"/>
          <w:szCs w:val="24"/>
        </w:rPr>
        <w:footnoteRef/>
      </w:r>
      <w:r w:rsidRPr="007E32D4">
        <w:rPr>
          <w:rFonts w:ascii="Simplified Arabic" w:hAnsi="Simplified Arabic" w:cs="Simplified Arabic"/>
          <w:sz w:val="24"/>
          <w:szCs w:val="24"/>
        </w:rPr>
        <w:t xml:space="preserve"> </w:t>
      </w:r>
      <w:r w:rsidRPr="007E32D4">
        <w:rPr>
          <w:rFonts w:ascii="Simplified Arabic" w:hAnsi="Simplified Arabic" w:cs="Simplified Arabic"/>
          <w:sz w:val="24"/>
          <w:szCs w:val="24"/>
          <w:rtl/>
        </w:rPr>
        <w:t>-</w:t>
      </w:r>
      <w:r w:rsidRPr="007E32D4">
        <w:rPr>
          <w:rFonts w:ascii="Simplified Arabic" w:hAnsi="Simplified Arabic" w:cs="Simplified Arabic"/>
          <w:sz w:val="24"/>
          <w:szCs w:val="24"/>
        </w:rPr>
        <w:t xml:space="preserve"> https://www.mwri.gov.eg/nile-river</w:t>
      </w:r>
    </w:p>
  </w:footnote>
  <w:footnote w:id="52">
    <w:p w14:paraId="5F6603D4" w14:textId="77777777" w:rsidR="008208F7" w:rsidRPr="0037249D" w:rsidRDefault="008208F7" w:rsidP="008208F7">
      <w:pPr>
        <w:pStyle w:val="FootnoteTextChar"/>
        <w:bidi/>
        <w:jc w:val="both"/>
        <w:rPr>
          <w:rFonts w:ascii="Simplified Arabic" w:hAnsi="Simplified Arabic" w:cs="Simplified Arabic"/>
          <w:rtl/>
          <w:lang w:bidi="ar-EG"/>
        </w:rPr>
      </w:pPr>
      <w:r w:rsidRPr="0037249D">
        <w:rPr>
          <w:rStyle w:val="Header"/>
          <w:rFonts w:ascii="Simplified Arabic" w:hAnsi="Simplified Arabic" w:cs="Simplified Arabic"/>
          <w:sz w:val="24"/>
          <w:szCs w:val="24"/>
        </w:rPr>
        <w:footnoteRef/>
      </w:r>
      <w:r w:rsidRPr="0037249D">
        <w:rPr>
          <w:rFonts w:ascii="Simplified Arabic" w:hAnsi="Simplified Arabic" w:cs="Simplified Arabic"/>
          <w:sz w:val="24"/>
          <w:szCs w:val="24"/>
        </w:rPr>
        <w:t xml:space="preserve"> </w:t>
      </w:r>
      <w:r w:rsidRPr="0037249D">
        <w:rPr>
          <w:rFonts w:ascii="Simplified Arabic" w:hAnsi="Simplified Arabic" w:cs="Simplified Arabic"/>
          <w:sz w:val="24"/>
          <w:szCs w:val="24"/>
          <w:rtl/>
        </w:rPr>
        <w:t>- يوسف عبد الرحمن، 2016، الموارد المائية المتاحة في ظل التغيرات الاقليمية وامكانية تنميتها، المجلة المصرية للاقتصاد الزراعي، المجلد السادس والعشرون، العدد الرابع، ديسمبر.</w:t>
      </w:r>
    </w:p>
  </w:footnote>
  <w:footnote w:id="53">
    <w:p w14:paraId="67ADC344" w14:textId="77777777" w:rsidR="008208F7" w:rsidRPr="003C1687" w:rsidRDefault="008208F7" w:rsidP="008208F7">
      <w:pPr>
        <w:pStyle w:val="FootnoteTextChar"/>
        <w:bidi/>
        <w:jc w:val="both"/>
        <w:rPr>
          <w:rFonts w:ascii="Simplified Arabic" w:hAnsi="Simplified Arabic" w:cs="Simplified Arabic"/>
          <w:sz w:val="24"/>
          <w:szCs w:val="24"/>
          <w:rtl/>
        </w:rPr>
      </w:pPr>
      <w:r w:rsidRPr="003C1687">
        <w:rPr>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3C1687">
        <w:rPr>
          <w:rFonts w:ascii="Simplified Arabic" w:hAnsi="Simplified Arabic" w:cs="Simplified Arabic" w:hint="cs"/>
          <w:sz w:val="24"/>
          <w:szCs w:val="24"/>
          <w:rtl/>
        </w:rPr>
        <w:t xml:space="preserve">الجهاز المركزى للتعبئة العامة والإحصاء، </w:t>
      </w:r>
      <w:r>
        <w:rPr>
          <w:rFonts w:ascii="Simplified Arabic" w:hAnsi="Simplified Arabic" w:cs="Simplified Arabic" w:hint="cs"/>
          <w:sz w:val="24"/>
          <w:szCs w:val="24"/>
          <w:rtl/>
        </w:rPr>
        <w:t xml:space="preserve">نشرة </w:t>
      </w:r>
      <w:r w:rsidRPr="003C1687">
        <w:rPr>
          <w:rFonts w:ascii="Simplified Arabic" w:hAnsi="Simplified Arabic" w:cs="Simplified Arabic" w:hint="cs"/>
          <w:sz w:val="24"/>
          <w:szCs w:val="24"/>
          <w:rtl/>
        </w:rPr>
        <w:t xml:space="preserve">مصر فى أرقام، الميزان المائى لمصر، مارس2019 - 2020 </w:t>
      </w:r>
    </w:p>
  </w:footnote>
  <w:footnote w:id="54">
    <w:p w14:paraId="1028ED16" w14:textId="77777777" w:rsidR="008208F7" w:rsidRPr="009E7006" w:rsidRDefault="008208F7" w:rsidP="008208F7">
      <w:pPr>
        <w:pStyle w:val="FootnoteTextChar"/>
        <w:bidi/>
        <w:rPr>
          <w:rFonts w:ascii="Simplified Arabic" w:hAnsi="Simplified Arabic" w:cs="Simplified Arabic"/>
          <w:sz w:val="24"/>
          <w:szCs w:val="24"/>
          <w:rtl/>
          <w:lang w:bidi="ar-EG"/>
        </w:rPr>
      </w:pPr>
      <w:r w:rsidRPr="009E7006">
        <w:rPr>
          <w:rStyle w:val="Header"/>
          <w:rFonts w:ascii="Simplified Arabic" w:hAnsi="Simplified Arabic" w:cs="Simplified Arabic"/>
          <w:sz w:val="24"/>
          <w:szCs w:val="24"/>
        </w:rPr>
        <w:footnoteRef/>
      </w:r>
      <w:r w:rsidRPr="009E700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9E7006">
        <w:rPr>
          <w:rFonts w:ascii="Simplified Arabic" w:hAnsi="Simplified Arabic" w:cs="Simplified Arabic"/>
          <w:sz w:val="24"/>
          <w:szCs w:val="24"/>
          <w:rtl/>
          <w:lang w:bidi="ar-EG"/>
        </w:rPr>
        <w:t xml:space="preserve">وزارة الموارد المائية والرى استراتيجية تنمية وإدارة الموارد المائية حتى عام 2050.بتاريخ يونيو 2018         </w:t>
      </w:r>
    </w:p>
  </w:footnote>
  <w:footnote w:id="55">
    <w:p w14:paraId="0D1C0F41" w14:textId="77777777" w:rsidR="008208F7" w:rsidRDefault="008208F7" w:rsidP="008208F7">
      <w:pPr>
        <w:spacing w:after="0" w:line="240" w:lineRule="auto"/>
        <w:rPr>
          <w:rFonts w:asciiTheme="majorBidi" w:eastAsia="Times New Roman" w:hAnsiTheme="majorBidi" w:cstheme="majorBidi"/>
          <w:color w:val="000000"/>
        </w:rPr>
      </w:pPr>
      <w:r w:rsidRPr="00D81408">
        <w:rPr>
          <w:rStyle w:val="Header"/>
          <w:rFonts w:asciiTheme="majorBidi" w:hAnsiTheme="majorBidi" w:cstheme="majorBidi"/>
        </w:rPr>
        <w:footnoteRef/>
      </w:r>
      <w:r w:rsidRPr="00D81408">
        <w:rPr>
          <w:rFonts w:asciiTheme="majorBidi" w:hAnsiTheme="majorBidi" w:cstheme="majorBidi"/>
        </w:rPr>
        <w:t xml:space="preserve"> </w:t>
      </w:r>
      <w:r w:rsidRPr="00D81408">
        <w:rPr>
          <w:rFonts w:asciiTheme="majorBidi" w:eastAsia="Times New Roman" w:hAnsiTheme="majorBidi" w:cstheme="majorBidi"/>
          <w:color w:val="000000"/>
        </w:rPr>
        <w:t>El-Sadek, A., &amp; El-Gamal, M. (2019). Water management challenges and opportunities in Egypt. In Water Security in Egypt (pp. 1-15). Springer</w:t>
      </w:r>
      <w:r w:rsidRPr="00E01E48">
        <w:rPr>
          <w:rFonts w:asciiTheme="majorBidi" w:eastAsia="Times New Roman" w:hAnsiTheme="majorBidi" w:cstheme="majorBidi"/>
          <w:color w:val="000000"/>
        </w:rPr>
        <w:t>.</w:t>
      </w:r>
    </w:p>
    <w:p w14:paraId="0881F52D" w14:textId="77777777" w:rsidR="008208F7" w:rsidRDefault="008208F7" w:rsidP="008208F7">
      <w:pPr>
        <w:pStyle w:val="FootnoteTextChar"/>
      </w:pPr>
    </w:p>
  </w:footnote>
  <w:footnote w:id="56">
    <w:p w14:paraId="7CA77A8A" w14:textId="77777777" w:rsidR="008208F7" w:rsidRPr="00D251B1" w:rsidRDefault="008208F7" w:rsidP="008208F7">
      <w:pPr>
        <w:pStyle w:val="FootnoteTextChar"/>
        <w:bidi/>
        <w:jc w:val="both"/>
        <w:rPr>
          <w:rFonts w:ascii="Simplified Arabic" w:hAnsi="Simplified Arabic" w:cs="Simplified Arabic"/>
          <w:sz w:val="24"/>
          <w:szCs w:val="24"/>
          <w:rtl/>
          <w:lang w:bidi="ar-EG"/>
        </w:rPr>
      </w:pPr>
      <w:r w:rsidRPr="00D251B1">
        <w:rPr>
          <w:rStyle w:val="Header"/>
          <w:rFonts w:ascii="Simplified Arabic" w:hAnsi="Simplified Arabic" w:cs="Simplified Arabic"/>
          <w:sz w:val="24"/>
          <w:szCs w:val="24"/>
        </w:rPr>
        <w:footnoteRef/>
      </w:r>
      <w:r w:rsidRPr="00D251B1">
        <w:rPr>
          <w:rFonts w:ascii="Simplified Arabic" w:hAnsi="Simplified Arabic" w:cs="Simplified Arabic"/>
          <w:sz w:val="24"/>
          <w:szCs w:val="24"/>
        </w:rPr>
        <w:t xml:space="preserve"> </w:t>
      </w:r>
      <w:r w:rsidRPr="00D251B1">
        <w:rPr>
          <w:rFonts w:ascii="Simplified Arabic" w:hAnsi="Simplified Arabic" w:cs="Simplified Arabic" w:hint="cs"/>
          <w:sz w:val="24"/>
          <w:szCs w:val="24"/>
          <w:rtl/>
          <w:lang w:bidi="ar-EG"/>
        </w:rPr>
        <w:t>-</w:t>
      </w:r>
      <w:r w:rsidRPr="00AB495A">
        <w:rPr>
          <w:rFonts w:ascii="Simplified Arabic" w:hAnsi="Simplified Arabic" w:cs="Simplified Arabic"/>
          <w:sz w:val="24"/>
          <w:szCs w:val="24"/>
          <w:rtl/>
          <w:lang w:bidi="ar-EG"/>
        </w:rPr>
        <w:t xml:space="preserve"> وزارة الموارد المائية والرى استراتيجية تنمية وإدارة الموارد المائية حتى عام 2050.</w:t>
      </w:r>
      <w:r>
        <w:rPr>
          <w:rFonts w:ascii="Simplified Arabic" w:hAnsi="Simplified Arabic" w:cs="Simplified Arabic" w:hint="cs"/>
          <w:sz w:val="24"/>
          <w:szCs w:val="24"/>
          <w:rtl/>
          <w:lang w:bidi="ar-EG"/>
        </w:rPr>
        <w:t>مرجع سبق ذكره.</w:t>
      </w:r>
      <w:r w:rsidRPr="00AB495A">
        <w:rPr>
          <w:rFonts w:ascii="Simplified Arabic" w:hAnsi="Simplified Arabic" w:cs="Simplified Arabic"/>
          <w:sz w:val="24"/>
          <w:szCs w:val="24"/>
          <w:rtl/>
          <w:lang w:bidi="ar-EG"/>
        </w:rPr>
        <w:t xml:space="preserve">         </w:t>
      </w:r>
    </w:p>
  </w:footnote>
  <w:footnote w:id="57">
    <w:p w14:paraId="4014ED01" w14:textId="77777777" w:rsidR="008208F7" w:rsidRPr="00AA3960" w:rsidRDefault="008208F7" w:rsidP="008208F7">
      <w:pPr>
        <w:spacing w:after="0" w:line="240" w:lineRule="auto"/>
        <w:rPr>
          <w:rFonts w:asciiTheme="majorBidi" w:eastAsia="Times New Roman" w:hAnsiTheme="majorBidi" w:cstheme="majorBidi"/>
          <w:color w:val="000000"/>
        </w:rPr>
      </w:pPr>
      <w:r w:rsidRPr="00AA3960">
        <w:rPr>
          <w:rStyle w:val="Header"/>
          <w:rFonts w:asciiTheme="majorBidi" w:hAnsiTheme="majorBidi" w:cstheme="majorBidi"/>
        </w:rPr>
        <w:footnoteRef/>
      </w:r>
      <w:r w:rsidRPr="00AA3960">
        <w:rPr>
          <w:rFonts w:asciiTheme="majorBidi" w:hAnsiTheme="majorBidi" w:cstheme="majorBidi"/>
        </w:rPr>
        <w:t xml:space="preserve"> </w:t>
      </w:r>
      <w:r w:rsidRPr="00AA3960">
        <w:rPr>
          <w:rFonts w:asciiTheme="majorBidi" w:eastAsia="Times New Roman" w:hAnsiTheme="majorBidi" w:cstheme="majorBidi"/>
          <w:color w:val="000000"/>
        </w:rPr>
        <w:t>United Nations. (2018). World Water Development Report 2018: Nature-Based Solutions for Water. United Nations Educational, Scientific and Cultural Organization (UNESCO).</w:t>
      </w:r>
    </w:p>
    <w:p w14:paraId="7DD5165A" w14:textId="77777777" w:rsidR="008208F7" w:rsidRPr="00AA3960" w:rsidRDefault="008208F7" w:rsidP="008208F7">
      <w:pPr>
        <w:pStyle w:val="FootnoteTextChar"/>
        <w:rPr>
          <w:rFonts w:asciiTheme="majorBidi" w:hAnsiTheme="majorBidi" w:cstheme="majorBidi"/>
          <w:rtl/>
          <w:lang w:bidi="ar-EG"/>
        </w:rPr>
      </w:pPr>
    </w:p>
  </w:footnote>
  <w:footnote w:id="58">
    <w:p w14:paraId="72C77679" w14:textId="77777777" w:rsidR="008208F7" w:rsidRPr="004069D5" w:rsidRDefault="008208F7" w:rsidP="008208F7">
      <w:pPr>
        <w:pStyle w:val="FootnoteTextChar"/>
        <w:bidi/>
        <w:rPr>
          <w:rFonts w:ascii="Simplified Arabic" w:hAnsi="Simplified Arabic" w:cs="Simplified Arabic"/>
          <w:sz w:val="24"/>
          <w:szCs w:val="24"/>
          <w:rtl/>
          <w:lang w:bidi="ar-EG"/>
        </w:rPr>
      </w:pPr>
      <w:r w:rsidRPr="004069D5">
        <w:rPr>
          <w:rStyle w:val="Header"/>
          <w:rFonts w:ascii="Simplified Arabic" w:hAnsi="Simplified Arabic" w:cs="Simplified Arabic"/>
          <w:sz w:val="24"/>
          <w:szCs w:val="24"/>
        </w:rPr>
        <w:footnoteRef/>
      </w:r>
      <w:r w:rsidRPr="004069D5">
        <w:rPr>
          <w:rFonts w:ascii="Simplified Arabic" w:hAnsi="Simplified Arabic" w:cs="Simplified Arabic"/>
          <w:sz w:val="24"/>
          <w:szCs w:val="24"/>
        </w:rPr>
        <w:t xml:space="preserve"> </w:t>
      </w:r>
      <w:r w:rsidRPr="004069D5">
        <w:rPr>
          <w:rFonts w:ascii="Simplified Arabic" w:hAnsi="Simplified Arabic" w:cs="Simplified Arabic"/>
          <w:sz w:val="24"/>
          <w:szCs w:val="24"/>
          <w:rtl/>
        </w:rPr>
        <w:t xml:space="preserve"> </w:t>
      </w:r>
      <w:r w:rsidRPr="004069D5">
        <w:rPr>
          <w:rFonts w:ascii="Simplified Arabic" w:hAnsi="Simplified Arabic" w:cs="Simplified Arabic"/>
          <w:sz w:val="24"/>
          <w:szCs w:val="24"/>
          <w:rtl/>
        </w:rPr>
        <w:t xml:space="preserve">- الموقع الالكتروني للهيئة العامة للاستعلامات </w:t>
      </w:r>
      <w:r w:rsidRPr="004069D5">
        <w:rPr>
          <w:rFonts w:ascii="Simplified Arabic" w:hAnsi="Simplified Arabic" w:cs="Simplified Arabic"/>
          <w:sz w:val="24"/>
          <w:szCs w:val="24"/>
        </w:rPr>
        <w:t>https://www.sis.gov.eg</w:t>
      </w:r>
    </w:p>
  </w:footnote>
  <w:footnote w:id="59">
    <w:p w14:paraId="691902DB" w14:textId="77777777" w:rsidR="008208F7" w:rsidRPr="000608E5" w:rsidRDefault="008208F7" w:rsidP="008208F7">
      <w:pPr>
        <w:tabs>
          <w:tab w:val="left" w:pos="7170"/>
        </w:tabs>
        <w:spacing w:line="240" w:lineRule="auto"/>
        <w:rPr>
          <w:rFonts w:ascii="Simplified Arabic" w:hAnsi="Simplified Arabic" w:cs="Simplified Arabic"/>
          <w:color w:val="0D0D0D" w:themeColor="text1" w:themeTint="F2"/>
          <w:sz w:val="24"/>
          <w:szCs w:val="24"/>
          <w:lang w:bidi="ar-EG"/>
        </w:rPr>
      </w:pPr>
      <w:r w:rsidRPr="000608E5">
        <w:rPr>
          <w:rStyle w:val="Header"/>
          <w:rFonts w:ascii="Simplified Arabic" w:hAnsi="Simplified Arabic" w:cs="Simplified Arabic"/>
          <w:color w:val="0D0D0D" w:themeColor="text1" w:themeTint="F2"/>
          <w:sz w:val="24"/>
          <w:szCs w:val="24"/>
        </w:rPr>
        <w:footnoteRef/>
      </w:r>
      <w:r w:rsidRPr="000608E5">
        <w:rPr>
          <w:rFonts w:ascii="Simplified Arabic" w:hAnsi="Simplified Arabic" w:cs="Simplified Arabic"/>
          <w:color w:val="0D0D0D" w:themeColor="text1" w:themeTint="F2"/>
          <w:sz w:val="24"/>
          <w:szCs w:val="24"/>
          <w:rtl/>
        </w:rPr>
        <w:t>-</w:t>
      </w:r>
      <w:r w:rsidRPr="000608E5">
        <w:rPr>
          <w:rFonts w:ascii="Simplified Arabic" w:hAnsi="Simplified Arabic" w:cs="Simplified Arabic"/>
          <w:color w:val="0D0D0D" w:themeColor="text1" w:themeTint="F2"/>
          <w:sz w:val="24"/>
          <w:szCs w:val="24"/>
        </w:rPr>
        <w:t xml:space="preserve"> Michael Vardon, Manfred Lenzen, Stuart </w:t>
      </w:r>
      <w:proofErr w:type="spellStart"/>
      <w:r w:rsidRPr="000608E5">
        <w:rPr>
          <w:rFonts w:ascii="Simplified Arabic" w:hAnsi="Simplified Arabic" w:cs="Simplified Arabic"/>
          <w:color w:val="0D0D0D" w:themeColor="text1" w:themeTint="F2"/>
          <w:sz w:val="24"/>
          <w:szCs w:val="24"/>
        </w:rPr>
        <w:t>Peevor</w:t>
      </w:r>
      <w:proofErr w:type="spellEnd"/>
      <w:r w:rsidRPr="000608E5">
        <w:rPr>
          <w:rFonts w:ascii="Simplified Arabic" w:hAnsi="Simplified Arabic" w:cs="Simplified Arabic"/>
          <w:color w:val="0D0D0D" w:themeColor="text1" w:themeTint="F2"/>
          <w:sz w:val="24"/>
          <w:szCs w:val="24"/>
        </w:rPr>
        <w:t>, Mette Creaser, December 2006, Water accounting in Australia, Article</w:t>
      </w:r>
      <w:r w:rsidRPr="000608E5">
        <w:rPr>
          <w:rFonts w:ascii="Simplified Arabic" w:hAnsi="Simplified Arabic" w:cs="Simplified Arabic"/>
          <w:color w:val="0D0D0D" w:themeColor="text1" w:themeTint="F2"/>
          <w:sz w:val="24"/>
          <w:szCs w:val="24"/>
          <w:rtl/>
        </w:rPr>
        <w:t xml:space="preserve"> </w:t>
      </w:r>
      <w:hyperlink r:id="rId10" w:history="1">
        <w:r w:rsidRPr="00161D95">
          <w:rPr>
            <w:rStyle w:val="FootnoteText"/>
            <w:rFonts w:ascii="Simplified Arabic" w:hAnsi="Simplified Arabic" w:cs="Simplified Arabic"/>
            <w:lang w:bidi="ar-EG"/>
          </w:rPr>
          <w:t>https://www.researchgate.net/publication/4842161_Water_accounting_in_Australia</w:t>
        </w:r>
      </w:hyperlink>
    </w:p>
    <w:p w14:paraId="7F8F71FB" w14:textId="77777777" w:rsidR="008208F7" w:rsidRPr="00BE716B" w:rsidRDefault="008208F7" w:rsidP="008208F7">
      <w:pPr>
        <w:pStyle w:val="FootnoteTextChar"/>
        <w:rPr>
          <w:rFonts w:ascii="Simplified Arabic" w:hAnsi="Simplified Arabic" w:cs="Simplified Arabic"/>
        </w:rPr>
      </w:pPr>
    </w:p>
  </w:footnote>
  <w:footnote w:id="60">
    <w:p w14:paraId="3D14B600" w14:textId="77777777" w:rsidR="008208F7" w:rsidRPr="00054554" w:rsidRDefault="008208F7" w:rsidP="008208F7">
      <w:pPr>
        <w:pStyle w:val="FootnoteTextChar"/>
        <w:rPr>
          <w:color w:val="0D0D0D" w:themeColor="text1" w:themeTint="F2"/>
          <w:sz w:val="24"/>
          <w:szCs w:val="24"/>
          <w:rtl/>
          <w:lang w:bidi="ar-EG"/>
        </w:rPr>
      </w:pPr>
      <w:r w:rsidRPr="00054554">
        <w:rPr>
          <w:rStyle w:val="Header"/>
          <w:color w:val="0D0D0D" w:themeColor="text1" w:themeTint="F2"/>
          <w:sz w:val="24"/>
          <w:szCs w:val="24"/>
        </w:rPr>
        <w:footnoteRef/>
      </w:r>
      <w:r w:rsidRPr="00054554">
        <w:rPr>
          <w:color w:val="0D0D0D" w:themeColor="text1" w:themeTint="F2"/>
          <w:sz w:val="24"/>
          <w:szCs w:val="24"/>
        </w:rPr>
        <w:t xml:space="preserve"> </w:t>
      </w:r>
      <w:r w:rsidRPr="000608E5">
        <w:rPr>
          <w:rFonts w:ascii="Simplified Arabic" w:hAnsi="Simplified Arabic" w:cs="Simplified Arabic"/>
          <w:color w:val="0D0D0D" w:themeColor="text1" w:themeTint="F2"/>
          <w:sz w:val="24"/>
          <w:szCs w:val="24"/>
          <w:rtl/>
          <w:lang w:bidi="ar-EG"/>
        </w:rPr>
        <w:t>-</w:t>
      </w:r>
      <w:r w:rsidRPr="000608E5">
        <w:rPr>
          <w:rFonts w:ascii="Simplified Arabic" w:hAnsi="Simplified Arabic" w:cs="Simplified Arabic"/>
          <w:color w:val="0D0D0D" w:themeColor="text1" w:themeTint="F2"/>
          <w:sz w:val="24"/>
          <w:szCs w:val="24"/>
          <w:lang w:bidi="ar-EG"/>
        </w:rPr>
        <w:t xml:space="preserve"> </w:t>
      </w:r>
      <w:r w:rsidRPr="000608E5">
        <w:rPr>
          <w:rFonts w:ascii="Simplified Arabic" w:hAnsi="Simplified Arabic" w:cs="Simplified Arabic"/>
          <w:color w:val="0D0D0D" w:themeColor="text1" w:themeTint="F2"/>
          <w:sz w:val="24"/>
          <w:szCs w:val="24"/>
        </w:rPr>
        <w:t xml:space="preserve">Amani </w:t>
      </w:r>
      <w:proofErr w:type="spellStart"/>
      <w:r w:rsidRPr="00A514B1">
        <w:rPr>
          <w:rFonts w:ascii="Simplified Arabic" w:hAnsi="Simplified Arabic" w:cs="Simplified Arabic"/>
          <w:color w:val="0D0D0D" w:themeColor="text1" w:themeTint="F2"/>
          <w:sz w:val="24"/>
          <w:szCs w:val="24"/>
        </w:rPr>
        <w:t>Alfarra</w:t>
      </w:r>
      <w:proofErr w:type="spellEnd"/>
      <w:r w:rsidRPr="00A514B1">
        <w:rPr>
          <w:rFonts w:ascii="Simplified Arabic" w:hAnsi="Simplified Arabic" w:cs="Simplified Arabic"/>
          <w:color w:val="0D0D0D" w:themeColor="text1" w:themeTint="F2"/>
          <w:sz w:val="24"/>
          <w:szCs w:val="24"/>
        </w:rPr>
        <w:t xml:space="preserve">, FAO, Yasir A. Mohamed, </w:t>
      </w:r>
      <w:proofErr w:type="gramStart"/>
      <w:r w:rsidRPr="00A514B1">
        <w:rPr>
          <w:rFonts w:ascii="Simplified Arabic" w:hAnsi="Simplified Arabic" w:cs="Simplified Arabic"/>
          <w:color w:val="0D0D0D" w:themeColor="text1" w:themeTint="F2"/>
          <w:sz w:val="24"/>
          <w:szCs w:val="24"/>
        </w:rPr>
        <w:t>Sudan</w:t>
      </w:r>
      <w:r>
        <w:rPr>
          <w:rFonts w:ascii="Simplified Arabic" w:hAnsi="Simplified Arabic" w:cs="Simplified Arabic"/>
          <w:color w:val="0D0D0D" w:themeColor="text1" w:themeTint="F2"/>
          <w:sz w:val="24"/>
          <w:szCs w:val="24"/>
        </w:rPr>
        <w:t>,</w:t>
      </w:r>
      <w:r w:rsidRPr="00A514B1">
        <w:rPr>
          <w:rFonts w:ascii="Simplified Arabic" w:hAnsi="Simplified Arabic" w:cs="Simplified Arabic"/>
          <w:color w:val="0D0D0D" w:themeColor="text1" w:themeTint="F2"/>
          <w:sz w:val="24"/>
          <w:szCs w:val="24"/>
        </w:rPr>
        <w:t>2017,,</w:t>
      </w:r>
      <w:proofErr w:type="gramEnd"/>
      <w:r w:rsidRPr="00A514B1">
        <w:rPr>
          <w:rFonts w:ascii="Simplified Arabic" w:hAnsi="Simplified Arabic" w:cs="Simplified Arabic"/>
          <w:color w:val="0D0D0D" w:themeColor="text1" w:themeTint="F2"/>
          <w:sz w:val="24"/>
          <w:szCs w:val="24"/>
        </w:rPr>
        <w:t xml:space="preserve"> ICID webinar services, </w:t>
      </w:r>
      <w:proofErr w:type="spellStart"/>
      <w:r w:rsidRPr="00A514B1">
        <w:rPr>
          <w:rFonts w:ascii="Simplified Arabic" w:hAnsi="Simplified Arabic" w:cs="Simplified Arabic"/>
          <w:color w:val="0D0D0D" w:themeColor="text1" w:themeTint="F2"/>
          <w:sz w:val="24"/>
          <w:szCs w:val="24"/>
        </w:rPr>
        <w:t>september</w:t>
      </w:r>
      <w:proofErr w:type="spellEnd"/>
      <w:r w:rsidRPr="00A514B1">
        <w:rPr>
          <w:rFonts w:ascii="Simplified Arabic" w:hAnsi="Simplified Arabic" w:cs="Simplified Arabic"/>
          <w:color w:val="0D0D0D" w:themeColor="text1" w:themeTint="F2"/>
          <w:sz w:val="24"/>
          <w:szCs w:val="24"/>
        </w:rPr>
        <w:t xml:space="preserve"> </w:t>
      </w:r>
      <w:hyperlink r:id="rId11" w:history="1">
        <w:r w:rsidRPr="00A514B1">
          <w:rPr>
            <w:rStyle w:val="FootnoteText"/>
            <w:rFonts w:ascii="Simplified Arabic" w:hAnsi="Simplified Arabic" w:cs="Simplified Arabic"/>
            <w:color w:val="0D0D0D" w:themeColor="text1" w:themeTint="F2"/>
            <w:lang w:bidi="ar-EG"/>
          </w:rPr>
          <w:t>https://www.icid.org/icid</w:t>
        </w:r>
        <w:r w:rsidRPr="00A514B1">
          <w:rPr>
            <w:rStyle w:val="FootnoteText"/>
            <w:rFonts w:ascii="Simplified Arabic" w:hAnsi="Simplified Arabic" w:cs="Simplified Arabic" w:hint="cs"/>
            <w:color w:val="0D0D0D" w:themeColor="text1" w:themeTint="F2"/>
            <w:rtl/>
            <w:lang w:bidi="ar-EG"/>
          </w:rPr>
          <w:t xml:space="preserve"> </w:t>
        </w:r>
        <w:r w:rsidRPr="00A514B1">
          <w:rPr>
            <w:rStyle w:val="FootnoteText"/>
            <w:rFonts w:ascii="Simplified Arabic" w:hAnsi="Simplified Arabic" w:cs="Simplified Arabic"/>
            <w:color w:val="0D0D0D" w:themeColor="text1" w:themeTint="F2"/>
            <w:lang w:bidi="ar-EG"/>
          </w:rPr>
          <w:t>webinar</w:t>
        </w:r>
      </w:hyperlink>
    </w:p>
  </w:footnote>
  <w:footnote w:id="61">
    <w:p w14:paraId="5E96F5BD" w14:textId="77777777" w:rsidR="008208F7" w:rsidRPr="006B3490" w:rsidRDefault="008208F7" w:rsidP="008208F7">
      <w:pPr>
        <w:tabs>
          <w:tab w:val="left" w:pos="7170"/>
        </w:tabs>
        <w:spacing w:line="240" w:lineRule="auto"/>
        <w:rPr>
          <w:rStyle w:val="FootnoteText"/>
          <w:rFonts w:ascii="Simplified Arabic" w:hAnsi="Simplified Arabic" w:cs="Simplified Arabic"/>
          <w:lang w:bidi="ar-EG"/>
        </w:rPr>
      </w:pPr>
      <w:r w:rsidRPr="006B3490">
        <w:rPr>
          <w:rStyle w:val="Header"/>
          <w:rFonts w:ascii="Simplified Arabic" w:hAnsi="Simplified Arabic" w:cs="Simplified Arabic"/>
          <w:color w:val="0D0D0D" w:themeColor="text1" w:themeTint="F2"/>
        </w:rPr>
        <w:footnoteRef/>
      </w:r>
      <w:r>
        <w:rPr>
          <w:rFonts w:ascii="Simplified Arabic" w:hAnsi="Simplified Arabic" w:cs="Simplified Arabic" w:hint="cs"/>
          <w:color w:val="0D0D0D" w:themeColor="text1" w:themeTint="F2"/>
          <w:rtl/>
        </w:rPr>
        <w:t>-</w:t>
      </w:r>
      <w:r w:rsidRPr="006B3490">
        <w:rPr>
          <w:rFonts w:ascii="Simplified Arabic" w:hAnsi="Simplified Arabic" w:cs="Simplified Arabic"/>
          <w:color w:val="0D0D0D" w:themeColor="text1" w:themeTint="F2"/>
        </w:rPr>
        <w:t xml:space="preserve"> François Soulard, ,2003, Water accounting at Statistics Canada :The inland fresh water assets Statistics Canada account, Paper</w:t>
      </w:r>
      <w:r w:rsidRPr="006B3490">
        <w:rPr>
          <w:rFonts w:ascii="Simplified Arabic" w:hAnsi="Simplified Arabic" w:cs="Simplified Arabic"/>
          <w:color w:val="0D0D0D" w:themeColor="text1" w:themeTint="F2"/>
          <w:rtl/>
        </w:rPr>
        <w:t xml:space="preserve"> </w:t>
      </w:r>
      <w:hyperlink r:id="rId12" w:history="1">
        <w:r w:rsidRPr="006B3490">
          <w:rPr>
            <w:rStyle w:val="FootnoteText"/>
            <w:rFonts w:ascii="Simplified Arabic" w:hAnsi="Simplified Arabic" w:cs="Simplified Arabic"/>
            <w:color w:val="0D0D0D" w:themeColor="text1" w:themeTint="F2"/>
            <w:lang w:bidi="ar-EG"/>
          </w:rPr>
          <w:t>https://unstats.un.org/unsd/envaccounting/ceea/archive/Water/water_accounting_Canada.pdf</w:t>
        </w:r>
      </w:hyperlink>
    </w:p>
    <w:p w14:paraId="605E4866" w14:textId="77777777" w:rsidR="008208F7" w:rsidRPr="000F0BC8" w:rsidRDefault="008208F7" w:rsidP="008208F7">
      <w:pPr>
        <w:autoSpaceDE w:val="0"/>
        <w:autoSpaceDN w:val="0"/>
        <w:adjustRightInd w:val="0"/>
        <w:spacing w:after="0" w:line="240" w:lineRule="auto"/>
        <w:rPr>
          <w:rFonts w:asciiTheme="majorBidi" w:hAnsiTheme="majorBidi" w:cstheme="majorBidi"/>
          <w:sz w:val="20"/>
          <w:szCs w:val="20"/>
          <w:lang w:bidi="ar-EG"/>
        </w:rPr>
      </w:pPr>
    </w:p>
  </w:footnote>
  <w:footnote w:id="62">
    <w:p w14:paraId="1C0C4ABF" w14:textId="77777777" w:rsidR="008208F7" w:rsidRPr="004C657F" w:rsidRDefault="008208F7" w:rsidP="008208F7">
      <w:pPr>
        <w:autoSpaceDE w:val="0"/>
        <w:autoSpaceDN w:val="0"/>
        <w:adjustRightInd w:val="0"/>
        <w:spacing w:after="0" w:line="240" w:lineRule="auto"/>
        <w:rPr>
          <w:rFonts w:ascii="TimesNewRomanPSMT" w:hAnsi="TimesNewRomanPSMT" w:cs="TimesNewRomanPSMT"/>
          <w:sz w:val="20"/>
          <w:szCs w:val="20"/>
        </w:rPr>
      </w:pPr>
      <w:r w:rsidRPr="00A514B1">
        <w:rPr>
          <w:rStyle w:val="Header"/>
        </w:rPr>
        <w:footnoteRef/>
      </w:r>
      <w:r w:rsidRPr="00A514B1">
        <w:t xml:space="preserve"> </w:t>
      </w:r>
      <w:r>
        <w:t xml:space="preserve"> </w:t>
      </w:r>
      <w:r w:rsidRPr="005B70A2">
        <w:rPr>
          <w:rFonts w:ascii="TimesNewRomanPSMT" w:hAnsi="TimesNewRomanPSMT" w:cs="TimesNewRomanPSMT"/>
          <w:sz w:val="20"/>
          <w:szCs w:val="20"/>
        </w:rPr>
        <w:t>Maria Pedro-</w:t>
      </w:r>
      <w:proofErr w:type="spellStart"/>
      <w:proofErr w:type="gramStart"/>
      <w:r w:rsidRPr="005B70A2">
        <w:rPr>
          <w:rFonts w:ascii="TimesNewRomanPSMT" w:hAnsi="TimesNewRomanPSMT" w:cs="TimesNewRomanPSMT"/>
          <w:sz w:val="20"/>
          <w:szCs w:val="20"/>
        </w:rPr>
        <w:t>Monzonísa</w:t>
      </w:r>
      <w:proofErr w:type="spellEnd"/>
      <w:r w:rsidRPr="005B70A2">
        <w:rPr>
          <w:rFonts w:ascii="TimesNewRomanPSMT" w:hAnsi="TimesNewRomanPSMT" w:cs="TimesNewRomanPSMT"/>
          <w:sz w:val="20"/>
          <w:szCs w:val="20"/>
        </w:rPr>
        <w:t xml:space="preserve"> ,</w:t>
      </w:r>
      <w:proofErr w:type="gramEnd"/>
      <w:r w:rsidRPr="003A7915">
        <w:rPr>
          <w:rFonts w:ascii="TimesNewRomanPSMT" w:hAnsi="TimesNewRomanPSMT" w:cs="TimesNewRomanPSMT"/>
          <w:sz w:val="20"/>
          <w:szCs w:val="20"/>
        </w:rPr>
        <w:t xml:space="preserve"> </w:t>
      </w:r>
      <w:r>
        <w:rPr>
          <w:rFonts w:ascii="TimesNewRomanPSMT" w:hAnsi="TimesNewRomanPSMT" w:cs="TimesNewRomanPSMT"/>
          <w:sz w:val="20"/>
          <w:szCs w:val="20"/>
        </w:rPr>
        <w:t>2016,</w:t>
      </w:r>
      <w:r w:rsidRPr="005B70A2">
        <w:rPr>
          <w:rFonts w:ascii="TimesNewRomanPSMT" w:hAnsi="TimesNewRomanPSMT" w:cs="TimesNewRomanPSMT"/>
          <w:sz w:val="20"/>
          <w:szCs w:val="20"/>
        </w:rPr>
        <w:t xml:space="preserve"> Mauro del </w:t>
      </w:r>
      <w:proofErr w:type="spellStart"/>
      <w:r w:rsidRPr="005B70A2">
        <w:rPr>
          <w:rFonts w:ascii="TimesNewRomanPSMT" w:hAnsi="TimesNewRomanPSMT" w:cs="TimesNewRomanPSMT"/>
          <w:sz w:val="20"/>
          <w:szCs w:val="20"/>
        </w:rPr>
        <w:t>Longob</w:t>
      </w:r>
      <w:proofErr w:type="spellEnd"/>
      <w:r w:rsidRPr="005B70A2">
        <w:rPr>
          <w:rFonts w:ascii="TimesNewRomanPSMT" w:hAnsi="TimesNewRomanPSMT" w:cs="TimesNewRomanPSMT"/>
          <w:sz w:val="20"/>
          <w:szCs w:val="20"/>
        </w:rPr>
        <w:t xml:space="preserve">, Abel </w:t>
      </w:r>
      <w:proofErr w:type="spellStart"/>
      <w:r w:rsidRPr="005B70A2">
        <w:rPr>
          <w:rFonts w:ascii="TimesNewRomanPSMT" w:hAnsi="TimesNewRomanPSMT" w:cs="TimesNewRomanPSMT"/>
          <w:sz w:val="20"/>
          <w:szCs w:val="20"/>
        </w:rPr>
        <w:t>Soleraa</w:t>
      </w:r>
      <w:proofErr w:type="spellEnd"/>
      <w:r w:rsidRPr="005B70A2">
        <w:rPr>
          <w:rFonts w:ascii="TimesNewRomanPSMT" w:hAnsi="TimesNewRomanPSMT" w:cs="TimesNewRomanPSMT"/>
          <w:sz w:val="20"/>
          <w:szCs w:val="20"/>
        </w:rPr>
        <w:t xml:space="preserve">, Silvano </w:t>
      </w:r>
      <w:proofErr w:type="spellStart"/>
      <w:r w:rsidRPr="005B70A2">
        <w:rPr>
          <w:rFonts w:ascii="TimesNewRomanPSMT" w:hAnsi="TimesNewRomanPSMT" w:cs="TimesNewRomanPSMT"/>
          <w:sz w:val="20"/>
          <w:szCs w:val="20"/>
        </w:rPr>
        <w:t>Pecorab</w:t>
      </w:r>
      <w:proofErr w:type="spellEnd"/>
      <w:r w:rsidRPr="005B70A2">
        <w:rPr>
          <w:rFonts w:ascii="TimesNewRomanPSMT" w:hAnsi="TimesNewRomanPSMT" w:cs="TimesNewRomanPSMT"/>
          <w:sz w:val="20"/>
          <w:szCs w:val="20"/>
        </w:rPr>
        <w:t xml:space="preserve">, Joaquín </w:t>
      </w:r>
      <w:proofErr w:type="spellStart"/>
      <w:r w:rsidRPr="005B70A2">
        <w:rPr>
          <w:rFonts w:ascii="TimesNewRomanPSMT" w:hAnsi="TimesNewRomanPSMT" w:cs="TimesNewRomanPSMT"/>
          <w:sz w:val="20"/>
          <w:szCs w:val="20"/>
        </w:rPr>
        <w:t>Andreua</w:t>
      </w:r>
      <w:proofErr w:type="spellEnd"/>
      <w:r>
        <w:rPr>
          <w:rFonts w:ascii="TimesNewRomanPSMT" w:hAnsi="TimesNewRomanPSMT" w:cs="TimesNewRomanPSMT"/>
          <w:sz w:val="20"/>
          <w:szCs w:val="20"/>
        </w:rPr>
        <w:t xml:space="preserve">, </w:t>
      </w:r>
      <w:r w:rsidRPr="004C657F">
        <w:rPr>
          <w:rFonts w:ascii="TimesNewRomanPSMT" w:hAnsi="TimesNewRomanPSMT" w:cs="TimesNewRomanPSMT"/>
          <w:sz w:val="20"/>
          <w:szCs w:val="20"/>
        </w:rPr>
        <w:t xml:space="preserve">Water accounting in the Po River </w:t>
      </w:r>
      <w:r>
        <w:rPr>
          <w:rFonts w:ascii="TimesNewRomanPSMT" w:hAnsi="TimesNewRomanPSMT" w:cs="TimesNewRomanPSMT"/>
          <w:sz w:val="20"/>
          <w:szCs w:val="20"/>
        </w:rPr>
        <w:t xml:space="preserve">Basin applied to climate change </w:t>
      </w:r>
      <w:r w:rsidRPr="004C657F">
        <w:rPr>
          <w:rFonts w:ascii="TimesNewRomanPSMT" w:hAnsi="TimesNewRomanPSMT" w:cs="TimesNewRomanPSMT"/>
          <w:sz w:val="20"/>
          <w:szCs w:val="20"/>
        </w:rPr>
        <w:t>scenarios</w:t>
      </w:r>
    </w:p>
  </w:footnote>
  <w:footnote w:id="63">
    <w:p w14:paraId="1E9C4520" w14:textId="77777777" w:rsidR="008208F7" w:rsidRPr="005D294B" w:rsidRDefault="008208F7" w:rsidP="008208F7">
      <w:pPr>
        <w:shd w:val="clear" w:color="auto" w:fill="FFFFFF"/>
        <w:spacing w:after="0"/>
        <w:rPr>
          <w:rFonts w:ascii="TimesNewRomanPSMT" w:hAnsi="TimesNewRomanPSMT" w:cs="TimesNewRomanPSMT"/>
          <w:sz w:val="20"/>
          <w:szCs w:val="20"/>
        </w:rPr>
      </w:pPr>
      <w:bookmarkStart w:id="0" w:name="_Hlk153387604"/>
      <w:r>
        <w:rPr>
          <w:rStyle w:val="Header"/>
        </w:rPr>
        <w:footnoteRef/>
      </w:r>
      <w:r>
        <w:t xml:space="preserve"> </w:t>
      </w:r>
      <w:r w:rsidRPr="005D294B">
        <w:rPr>
          <w:rFonts w:ascii="TimesNewRomanPSMT" w:hAnsi="TimesNewRomanPSMT" w:cs="TimesNewRomanPSMT"/>
          <w:sz w:val="20"/>
          <w:szCs w:val="20"/>
        </w:rPr>
        <w:t>European Environment Agency. "Water accounts for Europe: state of play and future potential." EEA Technical report No 2/2018 (2018).</w:t>
      </w:r>
    </w:p>
    <w:bookmarkEnd w:id="0"/>
    <w:p w14:paraId="6C1497E4" w14:textId="77777777" w:rsidR="008208F7" w:rsidRPr="005D294B" w:rsidRDefault="008208F7" w:rsidP="008208F7">
      <w:pPr>
        <w:pStyle w:val="FootnoteTextChar"/>
        <w:rPr>
          <w:rtl/>
          <w:lang w:bidi="ar-EG"/>
        </w:rPr>
      </w:pPr>
    </w:p>
  </w:footnote>
  <w:footnote w:id="64">
    <w:p w14:paraId="6D13F9AA" w14:textId="77777777" w:rsidR="008208F7" w:rsidRPr="00C325DA" w:rsidRDefault="008208F7" w:rsidP="008208F7">
      <w:pPr>
        <w:pStyle w:val="CommentText"/>
        <w:jc w:val="both"/>
        <w:rPr>
          <w:rFonts w:ascii="Simplified Arabic" w:hAnsi="Simplified Arabic" w:cs="Simplified Arabic"/>
          <w:color w:val="0D0D0D" w:themeColor="text1" w:themeTint="F2"/>
        </w:rPr>
      </w:pPr>
      <w:r w:rsidRPr="00C325DA">
        <w:rPr>
          <w:rStyle w:val="Header"/>
          <w:rFonts w:ascii="Simplified Arabic" w:hAnsi="Simplified Arabic" w:cs="Simplified Arabic"/>
          <w:color w:val="0D0D0D" w:themeColor="text1" w:themeTint="F2"/>
        </w:rPr>
        <w:footnoteRef/>
      </w:r>
      <w:r w:rsidRPr="00C325DA">
        <w:rPr>
          <w:rFonts w:ascii="Simplified Arabic" w:hAnsi="Simplified Arabic" w:cs="Simplified Arabic"/>
          <w:color w:val="0D0D0D" w:themeColor="text1" w:themeTint="F2"/>
        </w:rPr>
        <w:t xml:space="preserve"> </w:t>
      </w:r>
      <w:r w:rsidRPr="00C325DA">
        <w:rPr>
          <w:rFonts w:ascii="Simplified Arabic" w:hAnsi="Simplified Arabic" w:cs="Simplified Arabic"/>
          <w:color w:val="0D0D0D" w:themeColor="text1" w:themeTint="F2"/>
          <w:rtl/>
        </w:rPr>
        <w:t>-</w:t>
      </w:r>
      <w:r w:rsidRPr="00C325DA">
        <w:rPr>
          <w:rFonts w:ascii="Simplified Arabic" w:hAnsi="Simplified Arabic" w:cs="Simplified Arabic"/>
          <w:color w:val="0D0D0D" w:themeColor="text1" w:themeTint="F2"/>
        </w:rPr>
        <w:t xml:space="preserve"> Guido Schmidt, Fresh Thoughts Consulting Gmb</w:t>
      </w:r>
      <w:r>
        <w:rPr>
          <w:rFonts w:ascii="Simplified Arabic" w:hAnsi="Simplified Arabic" w:cs="Simplified Arabic"/>
          <w:color w:val="0D0D0D" w:themeColor="text1" w:themeTint="F2"/>
        </w:rPr>
        <w:t>h</w:t>
      </w:r>
      <w:r w:rsidRPr="00C325DA">
        <w:rPr>
          <w:rFonts w:ascii="Simplified Arabic" w:hAnsi="Simplified Arabic" w:cs="Simplified Arabic"/>
          <w:color w:val="0D0D0D" w:themeColor="text1" w:themeTint="F2"/>
        </w:rPr>
        <w:t>,</w:t>
      </w:r>
      <w:r>
        <w:rPr>
          <w:rFonts w:ascii="Simplified Arabic" w:hAnsi="Simplified Arabic" w:cs="Simplified Arabic"/>
          <w:color w:val="0D0D0D" w:themeColor="text1" w:themeTint="F2"/>
        </w:rPr>
        <w:t>2017,</w:t>
      </w:r>
      <w:r w:rsidRPr="00C325DA">
        <w:rPr>
          <w:rFonts w:ascii="Simplified Arabic" w:hAnsi="Simplified Arabic" w:cs="Simplified Arabic"/>
          <w:color w:val="0D0D0D" w:themeColor="text1" w:themeTint="F2"/>
        </w:rPr>
        <w:t xml:space="preserve"> Nitin Bassi, Institute for Resource Analysis and Policy Carlos Benítez Sanz,  </w:t>
      </w:r>
      <w:proofErr w:type="spellStart"/>
      <w:r w:rsidRPr="00C325DA">
        <w:rPr>
          <w:rFonts w:ascii="Simplified Arabic" w:hAnsi="Simplified Arabic" w:cs="Simplified Arabic"/>
          <w:color w:val="0D0D0D" w:themeColor="text1" w:themeTint="F2"/>
        </w:rPr>
        <w:t>Intecsa-Inarsa</w:t>
      </w:r>
      <w:proofErr w:type="spellEnd"/>
      <w:r w:rsidRPr="00C325DA">
        <w:rPr>
          <w:rFonts w:ascii="Simplified Arabic" w:hAnsi="Simplified Arabic" w:cs="Simplified Arabic"/>
          <w:color w:val="0D0D0D" w:themeColor="text1" w:themeTint="F2"/>
        </w:rPr>
        <w:t xml:space="preserve"> , Blueprint for National Water Accounting Framework in India</w:t>
      </w:r>
    </w:p>
    <w:p w14:paraId="325DE811" w14:textId="77777777" w:rsidR="008208F7" w:rsidRPr="00C325DA" w:rsidRDefault="008208F7" w:rsidP="008208F7">
      <w:pPr>
        <w:tabs>
          <w:tab w:val="left" w:pos="7170"/>
        </w:tabs>
        <w:spacing w:line="240" w:lineRule="auto"/>
        <w:rPr>
          <w:rFonts w:ascii="Simplified Arabic" w:hAnsi="Simplified Arabic" w:cs="Simplified Arabic"/>
          <w:color w:val="0D0D0D" w:themeColor="text1" w:themeTint="F2"/>
          <w:sz w:val="24"/>
          <w:szCs w:val="24"/>
          <w:lang w:bidi="ar-EG"/>
        </w:rPr>
      </w:pPr>
      <w:r w:rsidRPr="00C325DA">
        <w:rPr>
          <w:rFonts w:ascii="Simplified Arabic" w:hAnsi="Simplified Arabic" w:cs="Simplified Arabic"/>
          <w:color w:val="0D0D0D" w:themeColor="text1" w:themeTint="F2"/>
          <w:sz w:val="24"/>
          <w:szCs w:val="24"/>
        </w:rPr>
        <w:t xml:space="preserve">Report, March </w:t>
      </w:r>
      <w:hyperlink r:id="rId13" w:history="1">
        <w:r w:rsidRPr="000E086E">
          <w:rPr>
            <w:rStyle w:val="FootnoteText"/>
            <w:rFonts w:ascii="Simplified Arabic" w:hAnsi="Simplified Arabic" w:cs="Simplified Arabic"/>
            <w:lang w:bidi="ar-EG"/>
          </w:rPr>
          <w:t>https://www.researchgate.net/publication/318674128</w:t>
        </w:r>
        <w:r w:rsidRPr="000E086E">
          <w:rPr>
            <w:rStyle w:val="FootnoteText"/>
            <w:rFonts w:ascii="Simplified Arabic" w:hAnsi="Simplified Arabic" w:cs="Simplified Arabic"/>
            <w:rtl/>
            <w:lang w:bidi="ar-EG"/>
          </w:rPr>
          <w:t xml:space="preserve"> </w:t>
        </w:r>
        <w:r w:rsidRPr="000E086E">
          <w:rPr>
            <w:rStyle w:val="FootnoteText"/>
            <w:rFonts w:ascii="Simplified Arabic" w:hAnsi="Simplified Arabic" w:cs="Simplified Arabic"/>
            <w:lang w:bidi="ar-EG"/>
          </w:rPr>
          <w:t>Blueprint_for_National_Water_Accounting_Framework_in_India_Background_Report</w:t>
        </w:r>
      </w:hyperlink>
    </w:p>
    <w:p w14:paraId="579CB103" w14:textId="77777777" w:rsidR="008208F7" w:rsidRPr="007B0A48" w:rsidRDefault="008208F7" w:rsidP="008208F7">
      <w:pPr>
        <w:pStyle w:val="FootnoteTextChar"/>
        <w:rPr>
          <w:rFonts w:asciiTheme="majorBidi" w:hAnsiTheme="majorBidi" w:cstheme="majorBidi"/>
          <w:sz w:val="18"/>
          <w:szCs w:val="18"/>
        </w:rPr>
      </w:pPr>
    </w:p>
  </w:footnote>
  <w:footnote w:id="65">
    <w:p w14:paraId="313F9BF4" w14:textId="77777777" w:rsidR="008208F7" w:rsidRPr="00490EB8" w:rsidRDefault="008208F7" w:rsidP="008208F7">
      <w:pPr>
        <w:pStyle w:val="Emphasis"/>
        <w:spacing w:after="0"/>
        <w:ind w:left="360"/>
        <w:rPr>
          <w:rFonts w:asciiTheme="majorBidi" w:hAnsiTheme="majorBidi" w:cstheme="majorBidi"/>
          <w:color w:val="000000"/>
        </w:rPr>
      </w:pPr>
      <w:r w:rsidRPr="00490EB8">
        <w:rPr>
          <w:rStyle w:val="Header"/>
          <w:rFonts w:asciiTheme="majorBidi" w:hAnsiTheme="majorBidi" w:cstheme="majorBidi"/>
        </w:rPr>
        <w:footnoteRef/>
      </w:r>
      <w:r w:rsidRPr="00490EB8">
        <w:rPr>
          <w:rFonts w:asciiTheme="majorBidi" w:hAnsiTheme="majorBidi" w:cstheme="majorBidi"/>
        </w:rPr>
        <w:t xml:space="preserve"> </w:t>
      </w:r>
      <w:r w:rsidRPr="00490EB8">
        <w:rPr>
          <w:rFonts w:asciiTheme="majorBidi" w:hAnsiTheme="majorBidi" w:cstheme="majorBidi"/>
          <w:color w:val="000000"/>
        </w:rPr>
        <w:t>Nour, A.H., &amp; El-</w:t>
      </w:r>
      <w:proofErr w:type="spellStart"/>
      <w:r w:rsidRPr="00490EB8">
        <w:rPr>
          <w:rFonts w:asciiTheme="majorBidi" w:hAnsiTheme="majorBidi" w:cstheme="majorBidi"/>
          <w:color w:val="000000"/>
        </w:rPr>
        <w:t>Orabey</w:t>
      </w:r>
      <w:proofErr w:type="spellEnd"/>
      <w:r w:rsidRPr="00490EB8">
        <w:rPr>
          <w:rFonts w:asciiTheme="majorBidi" w:hAnsiTheme="majorBidi" w:cstheme="majorBidi"/>
          <w:color w:val="000000"/>
        </w:rPr>
        <w:t>, W.M. (2019). Sustainable agriculture development in Egypt: Prospects and challenges. Journal of Agricultural Science, 11(14), 98-106.</w:t>
      </w:r>
    </w:p>
    <w:p w14:paraId="704EADA3" w14:textId="77777777" w:rsidR="008208F7" w:rsidRPr="00490EB8" w:rsidRDefault="008208F7" w:rsidP="008208F7">
      <w:pPr>
        <w:pStyle w:val="FootnoteTextChar"/>
        <w:rPr>
          <w:rFonts w:asciiTheme="majorBidi" w:hAnsiTheme="majorBidi" w:cstheme="majorBidi"/>
          <w:rtl/>
          <w:lang w:bidi="ar-EG"/>
        </w:rPr>
      </w:pPr>
    </w:p>
  </w:footnote>
  <w:footnote w:id="66">
    <w:p w14:paraId="156849CB" w14:textId="77777777" w:rsidR="008208F7" w:rsidRPr="003E2344" w:rsidRDefault="008208F7" w:rsidP="008208F7">
      <w:pPr>
        <w:pStyle w:val="Emphasis"/>
        <w:spacing w:after="0"/>
        <w:ind w:left="360"/>
        <w:rPr>
          <w:rFonts w:asciiTheme="majorBidi" w:hAnsiTheme="majorBidi" w:cstheme="majorBidi"/>
          <w:color w:val="000000"/>
        </w:rPr>
      </w:pPr>
      <w:r w:rsidRPr="003E2344">
        <w:rPr>
          <w:rStyle w:val="Header"/>
          <w:rFonts w:asciiTheme="majorBidi" w:hAnsiTheme="majorBidi" w:cstheme="majorBidi"/>
        </w:rPr>
        <w:footnoteRef/>
      </w:r>
      <w:r w:rsidRPr="003E2344">
        <w:rPr>
          <w:rFonts w:asciiTheme="majorBidi" w:hAnsiTheme="majorBidi" w:cstheme="majorBidi"/>
        </w:rPr>
        <w:t xml:space="preserve"> </w:t>
      </w:r>
      <w:r w:rsidRPr="003E2344">
        <w:rPr>
          <w:rFonts w:asciiTheme="majorBidi" w:hAnsiTheme="majorBidi" w:cstheme="majorBidi"/>
          <w:color w:val="000000"/>
        </w:rPr>
        <w:t>El-</w:t>
      </w:r>
      <w:proofErr w:type="spellStart"/>
      <w:r w:rsidRPr="003E2344">
        <w:rPr>
          <w:rFonts w:asciiTheme="majorBidi" w:hAnsiTheme="majorBidi" w:cstheme="majorBidi"/>
          <w:color w:val="000000"/>
        </w:rPr>
        <w:t>Dawayati</w:t>
      </w:r>
      <w:proofErr w:type="spellEnd"/>
      <w:r w:rsidRPr="003E2344">
        <w:rPr>
          <w:rFonts w:asciiTheme="majorBidi" w:hAnsiTheme="majorBidi" w:cstheme="majorBidi"/>
          <w:color w:val="000000"/>
        </w:rPr>
        <w:t>, N.M., &amp; Ibrahim, S.S. (2018). Organic farming in Egypt: Current status and future prospects. Journal of Organic Systems, 13(1), 47-57.</w:t>
      </w:r>
    </w:p>
    <w:p w14:paraId="5CE3A2B9" w14:textId="77777777" w:rsidR="008208F7" w:rsidRPr="003E2344" w:rsidRDefault="008208F7" w:rsidP="008208F7">
      <w:pPr>
        <w:pStyle w:val="FootnoteTextChar"/>
        <w:rPr>
          <w:rFonts w:asciiTheme="majorBidi" w:hAnsiTheme="majorBidi" w:cstheme="majorBidi"/>
          <w:rtl/>
          <w:lang w:bidi="ar-EG"/>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617C"/>
    <w:multiLevelType w:val="multilevel"/>
    <w:tmpl w:val="29F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246CF"/>
    <w:multiLevelType w:val="hybridMultilevel"/>
    <w:tmpl w:val="795E9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6375C"/>
    <w:multiLevelType w:val="hybridMultilevel"/>
    <w:tmpl w:val="145092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389552E"/>
    <w:multiLevelType w:val="hybridMultilevel"/>
    <w:tmpl w:val="4D8EC564"/>
    <w:lvl w:ilvl="0" w:tplc="8D489FE2">
      <w:start w:val="7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B31AEA"/>
    <w:multiLevelType w:val="hybridMultilevel"/>
    <w:tmpl w:val="1F82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258E1"/>
    <w:multiLevelType w:val="multilevel"/>
    <w:tmpl w:val="11DC9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500FD"/>
    <w:multiLevelType w:val="multilevel"/>
    <w:tmpl w:val="0D84E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2730BE"/>
    <w:multiLevelType w:val="hybridMultilevel"/>
    <w:tmpl w:val="48A8D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043F3"/>
    <w:multiLevelType w:val="hybridMultilevel"/>
    <w:tmpl w:val="EFE4B22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02649F"/>
    <w:multiLevelType w:val="multilevel"/>
    <w:tmpl w:val="1B3AFC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B735C2"/>
    <w:multiLevelType w:val="multilevel"/>
    <w:tmpl w:val="D8FCC71A"/>
    <w:lvl w:ilvl="0">
      <w:start w:val="1"/>
      <w:numFmt w:val="bullet"/>
      <w:lvlText w:val="o"/>
      <w:lvlJc w:val="left"/>
      <w:pPr>
        <w:tabs>
          <w:tab w:val="num" w:pos="720"/>
        </w:tabs>
        <w:ind w:left="720" w:hanging="360"/>
      </w:pPr>
      <w:rPr>
        <w:rFonts w:ascii="Courier New" w:hAnsi="Courier New" w:cs="Courier New" w:hint="default"/>
        <w:lang w:bidi="ar-EG"/>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1343E6"/>
    <w:multiLevelType w:val="hybridMultilevel"/>
    <w:tmpl w:val="4588E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D31363"/>
    <w:multiLevelType w:val="hybridMultilevel"/>
    <w:tmpl w:val="0324F4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F2B15"/>
    <w:multiLevelType w:val="hybridMultilevel"/>
    <w:tmpl w:val="E8E8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4E3316"/>
    <w:multiLevelType w:val="hybridMultilevel"/>
    <w:tmpl w:val="204EA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5D047D"/>
    <w:multiLevelType w:val="multilevel"/>
    <w:tmpl w:val="98E63C62"/>
    <w:lvl w:ilvl="0">
      <w:start w:val="3"/>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F233ABD"/>
    <w:multiLevelType w:val="hybridMultilevel"/>
    <w:tmpl w:val="39B67F58"/>
    <w:lvl w:ilvl="0" w:tplc="210E62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B769AD"/>
    <w:multiLevelType w:val="hybridMultilevel"/>
    <w:tmpl w:val="3AF29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1B5BC9"/>
    <w:multiLevelType w:val="multilevel"/>
    <w:tmpl w:val="2E749C16"/>
    <w:lvl w:ilvl="0">
      <w:start w:val="1"/>
      <w:numFmt w:val="bullet"/>
      <w:lvlText w:val=""/>
      <w:lvlJc w:val="left"/>
      <w:pPr>
        <w:tabs>
          <w:tab w:val="num" w:pos="785"/>
        </w:tabs>
        <w:ind w:left="785" w:hanging="360"/>
      </w:pPr>
      <w:rPr>
        <w:rFonts w:ascii="Symbol" w:hAnsi="Symbol" w:hint="default"/>
      </w:r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9" w15:restartNumberingAfterBreak="0">
    <w:nsid w:val="20F51672"/>
    <w:multiLevelType w:val="hybridMultilevel"/>
    <w:tmpl w:val="B55AD3C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8F7AF9"/>
    <w:multiLevelType w:val="multilevel"/>
    <w:tmpl w:val="E0688D98"/>
    <w:lvl w:ilvl="0">
      <w:start w:val="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3437B6D"/>
    <w:multiLevelType w:val="hybridMultilevel"/>
    <w:tmpl w:val="B6380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A93B0D"/>
    <w:multiLevelType w:val="hybridMultilevel"/>
    <w:tmpl w:val="81CA8A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B81004"/>
    <w:multiLevelType w:val="hybridMultilevel"/>
    <w:tmpl w:val="1F84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CD342D"/>
    <w:multiLevelType w:val="hybridMultilevel"/>
    <w:tmpl w:val="DC02B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88307C"/>
    <w:multiLevelType w:val="hybridMultilevel"/>
    <w:tmpl w:val="A0428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C13D5E"/>
    <w:multiLevelType w:val="multilevel"/>
    <w:tmpl w:val="F9DC1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565243"/>
    <w:multiLevelType w:val="hybridMultilevel"/>
    <w:tmpl w:val="42B23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621AF"/>
    <w:multiLevelType w:val="hybridMultilevel"/>
    <w:tmpl w:val="D12A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061B4E"/>
    <w:multiLevelType w:val="multilevel"/>
    <w:tmpl w:val="F566DB4C"/>
    <w:lvl w:ilvl="0">
      <w:start w:val="1"/>
      <w:numFmt w:val="bullet"/>
      <w:lvlText w:val=""/>
      <w:lvlJc w:val="left"/>
      <w:pPr>
        <w:tabs>
          <w:tab w:val="num" w:pos="720"/>
        </w:tabs>
        <w:ind w:left="720" w:hanging="360"/>
      </w:pPr>
      <w:rPr>
        <w:rFonts w:ascii="Symbol" w:hAnsi="Symbol" w:hint="default"/>
      </w:rPr>
    </w:lvl>
    <w:lvl w:ilvl="1">
      <w:start w:val="12"/>
      <w:numFmt w:val="decimal"/>
      <w:lvlText w:val="%2."/>
      <w:lvlJc w:val="left"/>
      <w:pPr>
        <w:ind w:left="1452" w:hanging="372"/>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3F0D26"/>
    <w:multiLevelType w:val="hybridMultilevel"/>
    <w:tmpl w:val="660EC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4B44A6"/>
    <w:multiLevelType w:val="hybridMultilevel"/>
    <w:tmpl w:val="9E0A9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EF58CC"/>
    <w:multiLevelType w:val="hybridMultilevel"/>
    <w:tmpl w:val="9822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630A8F"/>
    <w:multiLevelType w:val="hybridMultilevel"/>
    <w:tmpl w:val="8804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834ECC"/>
    <w:multiLevelType w:val="hybridMultilevel"/>
    <w:tmpl w:val="56E2B12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9D36FC"/>
    <w:multiLevelType w:val="multilevel"/>
    <w:tmpl w:val="0E7054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6C2A40"/>
    <w:multiLevelType w:val="hybridMultilevel"/>
    <w:tmpl w:val="347E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062D0F"/>
    <w:multiLevelType w:val="hybridMultilevel"/>
    <w:tmpl w:val="983E2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AD3F5D"/>
    <w:multiLevelType w:val="hybridMultilevel"/>
    <w:tmpl w:val="0AD8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D45E61"/>
    <w:multiLevelType w:val="hybridMultilevel"/>
    <w:tmpl w:val="01463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386A9E"/>
    <w:multiLevelType w:val="hybridMultilevel"/>
    <w:tmpl w:val="EF70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DE1070"/>
    <w:multiLevelType w:val="hybridMultilevel"/>
    <w:tmpl w:val="967A58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2" w15:restartNumberingAfterBreak="0">
    <w:nsid w:val="50AF160B"/>
    <w:multiLevelType w:val="hybridMultilevel"/>
    <w:tmpl w:val="D6B6BA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6A5108"/>
    <w:multiLevelType w:val="hybridMultilevel"/>
    <w:tmpl w:val="D5AEED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A52A8C"/>
    <w:multiLevelType w:val="hybridMultilevel"/>
    <w:tmpl w:val="D1321A1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4643A7"/>
    <w:multiLevelType w:val="hybridMultilevel"/>
    <w:tmpl w:val="2054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E147B6"/>
    <w:multiLevelType w:val="hybridMultilevel"/>
    <w:tmpl w:val="926A80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AB7750F"/>
    <w:multiLevelType w:val="hybridMultilevel"/>
    <w:tmpl w:val="9160A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E76642"/>
    <w:multiLevelType w:val="multilevel"/>
    <w:tmpl w:val="5CA6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C461C9"/>
    <w:multiLevelType w:val="hybridMultilevel"/>
    <w:tmpl w:val="63E25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B03960"/>
    <w:multiLevelType w:val="hybridMultilevel"/>
    <w:tmpl w:val="9B30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BA6915"/>
    <w:multiLevelType w:val="multilevel"/>
    <w:tmpl w:val="F22E8D7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34F2CB8"/>
    <w:multiLevelType w:val="multilevel"/>
    <w:tmpl w:val="B1B61792"/>
    <w:lvl w:ilvl="0">
      <w:start w:val="3"/>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5192B0B"/>
    <w:multiLevelType w:val="hybridMultilevel"/>
    <w:tmpl w:val="14C8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785932"/>
    <w:multiLevelType w:val="hybridMultilevel"/>
    <w:tmpl w:val="6BAE5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0279A1"/>
    <w:multiLevelType w:val="hybridMultilevel"/>
    <w:tmpl w:val="D1368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846085A"/>
    <w:multiLevelType w:val="hybridMultilevel"/>
    <w:tmpl w:val="278C9D5C"/>
    <w:lvl w:ilvl="0" w:tplc="08090001">
      <w:start w:val="1"/>
      <w:numFmt w:val="bullet"/>
      <w:lvlText w:val=""/>
      <w:lvlJc w:val="left"/>
      <w:pPr>
        <w:ind w:left="310" w:hanging="360"/>
      </w:pPr>
      <w:rPr>
        <w:rFonts w:ascii="Symbol" w:hAnsi="Symbol" w:hint="default"/>
      </w:rPr>
    </w:lvl>
    <w:lvl w:ilvl="1" w:tplc="08090003" w:tentative="1">
      <w:start w:val="1"/>
      <w:numFmt w:val="bullet"/>
      <w:lvlText w:val="o"/>
      <w:lvlJc w:val="left"/>
      <w:pPr>
        <w:ind w:left="1030" w:hanging="360"/>
      </w:pPr>
      <w:rPr>
        <w:rFonts w:ascii="Courier New" w:hAnsi="Courier New" w:cs="Courier New" w:hint="default"/>
      </w:rPr>
    </w:lvl>
    <w:lvl w:ilvl="2" w:tplc="08090005" w:tentative="1">
      <w:start w:val="1"/>
      <w:numFmt w:val="bullet"/>
      <w:lvlText w:val=""/>
      <w:lvlJc w:val="left"/>
      <w:pPr>
        <w:ind w:left="1750" w:hanging="360"/>
      </w:pPr>
      <w:rPr>
        <w:rFonts w:ascii="Wingdings" w:hAnsi="Wingdings" w:hint="default"/>
      </w:rPr>
    </w:lvl>
    <w:lvl w:ilvl="3" w:tplc="08090001" w:tentative="1">
      <w:start w:val="1"/>
      <w:numFmt w:val="bullet"/>
      <w:lvlText w:val=""/>
      <w:lvlJc w:val="left"/>
      <w:pPr>
        <w:ind w:left="2470" w:hanging="360"/>
      </w:pPr>
      <w:rPr>
        <w:rFonts w:ascii="Symbol" w:hAnsi="Symbol" w:hint="default"/>
      </w:rPr>
    </w:lvl>
    <w:lvl w:ilvl="4" w:tplc="08090003" w:tentative="1">
      <w:start w:val="1"/>
      <w:numFmt w:val="bullet"/>
      <w:lvlText w:val="o"/>
      <w:lvlJc w:val="left"/>
      <w:pPr>
        <w:ind w:left="3190" w:hanging="360"/>
      </w:pPr>
      <w:rPr>
        <w:rFonts w:ascii="Courier New" w:hAnsi="Courier New" w:cs="Courier New" w:hint="default"/>
      </w:rPr>
    </w:lvl>
    <w:lvl w:ilvl="5" w:tplc="08090005" w:tentative="1">
      <w:start w:val="1"/>
      <w:numFmt w:val="bullet"/>
      <w:lvlText w:val=""/>
      <w:lvlJc w:val="left"/>
      <w:pPr>
        <w:ind w:left="3910" w:hanging="360"/>
      </w:pPr>
      <w:rPr>
        <w:rFonts w:ascii="Wingdings" w:hAnsi="Wingdings" w:hint="default"/>
      </w:rPr>
    </w:lvl>
    <w:lvl w:ilvl="6" w:tplc="08090001" w:tentative="1">
      <w:start w:val="1"/>
      <w:numFmt w:val="bullet"/>
      <w:lvlText w:val=""/>
      <w:lvlJc w:val="left"/>
      <w:pPr>
        <w:ind w:left="4630" w:hanging="360"/>
      </w:pPr>
      <w:rPr>
        <w:rFonts w:ascii="Symbol" w:hAnsi="Symbol" w:hint="default"/>
      </w:rPr>
    </w:lvl>
    <w:lvl w:ilvl="7" w:tplc="08090003" w:tentative="1">
      <w:start w:val="1"/>
      <w:numFmt w:val="bullet"/>
      <w:lvlText w:val="o"/>
      <w:lvlJc w:val="left"/>
      <w:pPr>
        <w:ind w:left="5350" w:hanging="360"/>
      </w:pPr>
      <w:rPr>
        <w:rFonts w:ascii="Courier New" w:hAnsi="Courier New" w:cs="Courier New" w:hint="default"/>
      </w:rPr>
    </w:lvl>
    <w:lvl w:ilvl="8" w:tplc="08090005" w:tentative="1">
      <w:start w:val="1"/>
      <w:numFmt w:val="bullet"/>
      <w:lvlText w:val=""/>
      <w:lvlJc w:val="left"/>
      <w:pPr>
        <w:ind w:left="6070" w:hanging="360"/>
      </w:pPr>
      <w:rPr>
        <w:rFonts w:ascii="Wingdings" w:hAnsi="Wingdings" w:hint="default"/>
      </w:rPr>
    </w:lvl>
  </w:abstractNum>
  <w:abstractNum w:abstractNumId="57" w15:restartNumberingAfterBreak="0">
    <w:nsid w:val="68EB486C"/>
    <w:multiLevelType w:val="hybridMultilevel"/>
    <w:tmpl w:val="1C92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9B38F3"/>
    <w:multiLevelType w:val="hybridMultilevel"/>
    <w:tmpl w:val="0E76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9F54FB"/>
    <w:multiLevelType w:val="hybridMultilevel"/>
    <w:tmpl w:val="018C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C0382F"/>
    <w:multiLevelType w:val="hybridMultilevel"/>
    <w:tmpl w:val="4050B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E860F8"/>
    <w:multiLevelType w:val="hybridMultilevel"/>
    <w:tmpl w:val="8D9AE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40261D"/>
    <w:multiLevelType w:val="hybridMultilevel"/>
    <w:tmpl w:val="A5DE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EC7706"/>
    <w:multiLevelType w:val="hybridMultilevel"/>
    <w:tmpl w:val="EB8E6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46792B"/>
    <w:multiLevelType w:val="hybridMultilevel"/>
    <w:tmpl w:val="8D7E9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31"/>
  </w:num>
  <w:num w:numId="4">
    <w:abstractNumId w:val="27"/>
  </w:num>
  <w:num w:numId="5">
    <w:abstractNumId w:val="12"/>
  </w:num>
  <w:num w:numId="6">
    <w:abstractNumId w:val="14"/>
  </w:num>
  <w:num w:numId="7">
    <w:abstractNumId w:val="54"/>
  </w:num>
  <w:num w:numId="8">
    <w:abstractNumId w:val="62"/>
  </w:num>
  <w:num w:numId="9">
    <w:abstractNumId w:val="47"/>
  </w:num>
  <w:num w:numId="10">
    <w:abstractNumId w:val="64"/>
  </w:num>
  <w:num w:numId="11">
    <w:abstractNumId w:val="39"/>
  </w:num>
  <w:num w:numId="12">
    <w:abstractNumId w:val="37"/>
  </w:num>
  <w:num w:numId="13">
    <w:abstractNumId w:val="11"/>
  </w:num>
  <w:num w:numId="14">
    <w:abstractNumId w:val="20"/>
  </w:num>
  <w:num w:numId="15">
    <w:abstractNumId w:val="17"/>
  </w:num>
  <w:num w:numId="16">
    <w:abstractNumId w:val="8"/>
  </w:num>
  <w:num w:numId="17">
    <w:abstractNumId w:val="13"/>
  </w:num>
  <w:num w:numId="18">
    <w:abstractNumId w:val="30"/>
  </w:num>
  <w:num w:numId="19">
    <w:abstractNumId w:val="24"/>
  </w:num>
  <w:num w:numId="20">
    <w:abstractNumId w:val="61"/>
  </w:num>
  <w:num w:numId="21">
    <w:abstractNumId w:val="32"/>
  </w:num>
  <w:num w:numId="22">
    <w:abstractNumId w:val="50"/>
  </w:num>
  <w:num w:numId="23">
    <w:abstractNumId w:val="55"/>
  </w:num>
  <w:num w:numId="24">
    <w:abstractNumId w:val="19"/>
  </w:num>
  <w:num w:numId="25">
    <w:abstractNumId w:val="44"/>
  </w:num>
  <w:num w:numId="26">
    <w:abstractNumId w:val="43"/>
  </w:num>
  <w:num w:numId="27">
    <w:abstractNumId w:val="34"/>
  </w:num>
  <w:num w:numId="28">
    <w:abstractNumId w:val="56"/>
  </w:num>
  <w:num w:numId="29">
    <w:abstractNumId w:val="1"/>
  </w:num>
  <w:num w:numId="30">
    <w:abstractNumId w:val="46"/>
  </w:num>
  <w:num w:numId="31">
    <w:abstractNumId w:val="63"/>
  </w:num>
  <w:num w:numId="32">
    <w:abstractNumId w:val="7"/>
  </w:num>
  <w:num w:numId="33">
    <w:abstractNumId w:val="59"/>
  </w:num>
  <w:num w:numId="34">
    <w:abstractNumId w:val="58"/>
  </w:num>
  <w:num w:numId="35">
    <w:abstractNumId w:val="40"/>
  </w:num>
  <w:num w:numId="36">
    <w:abstractNumId w:val="53"/>
  </w:num>
  <w:num w:numId="37">
    <w:abstractNumId w:val="38"/>
  </w:num>
  <w:num w:numId="38">
    <w:abstractNumId w:val="45"/>
  </w:num>
  <w:num w:numId="39">
    <w:abstractNumId w:val="60"/>
  </w:num>
  <w:num w:numId="40">
    <w:abstractNumId w:val="21"/>
  </w:num>
  <w:num w:numId="41">
    <w:abstractNumId w:val="49"/>
  </w:num>
  <w:num w:numId="42">
    <w:abstractNumId w:val="18"/>
  </w:num>
  <w:num w:numId="43">
    <w:abstractNumId w:val="29"/>
  </w:num>
  <w:num w:numId="44">
    <w:abstractNumId w:val="51"/>
  </w:num>
  <w:num w:numId="45">
    <w:abstractNumId w:val="0"/>
  </w:num>
  <w:num w:numId="46">
    <w:abstractNumId w:val="22"/>
  </w:num>
  <w:num w:numId="47">
    <w:abstractNumId w:val="52"/>
  </w:num>
  <w:num w:numId="48">
    <w:abstractNumId w:val="15"/>
  </w:num>
  <w:num w:numId="49">
    <w:abstractNumId w:val="35"/>
  </w:num>
  <w:num w:numId="50">
    <w:abstractNumId w:val="10"/>
  </w:num>
  <w:num w:numId="51">
    <w:abstractNumId w:val="48"/>
  </w:num>
  <w:num w:numId="52">
    <w:abstractNumId w:val="26"/>
  </w:num>
  <w:num w:numId="53">
    <w:abstractNumId w:val="3"/>
  </w:num>
  <w:num w:numId="54">
    <w:abstractNumId w:val="16"/>
  </w:num>
  <w:num w:numId="55">
    <w:abstractNumId w:val="9"/>
  </w:num>
  <w:num w:numId="56">
    <w:abstractNumId w:val="5"/>
  </w:num>
  <w:num w:numId="57">
    <w:abstractNumId w:val="6"/>
  </w:num>
  <w:num w:numId="58">
    <w:abstractNumId w:val="28"/>
  </w:num>
  <w:num w:numId="59">
    <w:abstractNumId w:val="2"/>
  </w:num>
  <w:num w:numId="60">
    <w:abstractNumId w:val="36"/>
  </w:num>
  <w:num w:numId="61">
    <w:abstractNumId w:val="57"/>
  </w:num>
  <w:num w:numId="62">
    <w:abstractNumId w:val="41"/>
  </w:num>
  <w:num w:numId="63">
    <w:abstractNumId w:val="42"/>
  </w:num>
  <w:num w:numId="64">
    <w:abstractNumId w:val="23"/>
  </w:num>
  <w:num w:numId="65">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69"/>
    <w:rsid w:val="00013C28"/>
    <w:rsid w:val="00093182"/>
    <w:rsid w:val="0009623A"/>
    <w:rsid w:val="000B3983"/>
    <w:rsid w:val="000D28BB"/>
    <w:rsid w:val="00104569"/>
    <w:rsid w:val="001579F6"/>
    <w:rsid w:val="00175CF6"/>
    <w:rsid w:val="001D455B"/>
    <w:rsid w:val="002535D7"/>
    <w:rsid w:val="00274C48"/>
    <w:rsid w:val="002F29F6"/>
    <w:rsid w:val="00347A55"/>
    <w:rsid w:val="00357794"/>
    <w:rsid w:val="0038405A"/>
    <w:rsid w:val="00462A3B"/>
    <w:rsid w:val="0049154A"/>
    <w:rsid w:val="004D73DA"/>
    <w:rsid w:val="004E519B"/>
    <w:rsid w:val="004E7278"/>
    <w:rsid w:val="006321EB"/>
    <w:rsid w:val="00664F55"/>
    <w:rsid w:val="006849EC"/>
    <w:rsid w:val="006D55CA"/>
    <w:rsid w:val="00756B73"/>
    <w:rsid w:val="007D6E49"/>
    <w:rsid w:val="008208F7"/>
    <w:rsid w:val="008266CF"/>
    <w:rsid w:val="00832807"/>
    <w:rsid w:val="008A41EE"/>
    <w:rsid w:val="008B3791"/>
    <w:rsid w:val="009C51F3"/>
    <w:rsid w:val="00A056C6"/>
    <w:rsid w:val="00A27E66"/>
    <w:rsid w:val="00A30D66"/>
    <w:rsid w:val="00A361D6"/>
    <w:rsid w:val="00BA160B"/>
    <w:rsid w:val="00BA71EF"/>
    <w:rsid w:val="00BB4534"/>
    <w:rsid w:val="00C40462"/>
    <w:rsid w:val="00C82C68"/>
    <w:rsid w:val="00D1754A"/>
    <w:rsid w:val="00D3084A"/>
    <w:rsid w:val="00E6041C"/>
    <w:rsid w:val="00E74B7D"/>
    <w:rsid w:val="00E840B1"/>
    <w:rsid w:val="00F90641"/>
    <w:rsid w:val="00FB6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ACEBD"/>
  <w15:chartTrackingRefBased/>
  <w15:docId w15:val="{AB569200-B368-407D-A046-26B6A7B7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569"/>
    <w:pPr>
      <w:spacing w:after="200" w:line="276" w:lineRule="auto"/>
    </w:pPr>
  </w:style>
  <w:style w:type="paragraph" w:styleId="Heading1">
    <w:name w:val="heading 1"/>
    <w:basedOn w:val="Normal"/>
    <w:next w:val="Normal"/>
    <w:link w:val="Heading1Char"/>
    <w:uiPriority w:val="9"/>
    <w:qFormat/>
    <w:rsid w:val="008208F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208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208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8F7"/>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208F7"/>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208F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04569"/>
    <w:rPr>
      <w:b/>
      <w:bCs/>
    </w:rPr>
  </w:style>
  <w:style w:type="table" w:styleId="TableGrid">
    <w:name w:val="Table Grid"/>
    <w:basedOn w:val="TableNormal"/>
    <w:uiPriority w:val="59"/>
    <w:rsid w:val="00104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9F6"/>
    <w:pPr>
      <w:ind w:left="720"/>
      <w:contextualSpacing/>
    </w:pPr>
  </w:style>
  <w:style w:type="table" w:customStyle="1" w:styleId="TableGrid1">
    <w:name w:val="Table Grid1"/>
    <w:basedOn w:val="TableNormal"/>
    <w:next w:val="TableGrid"/>
    <w:uiPriority w:val="39"/>
    <w:rsid w:val="001579F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
    <w:name w:val="f1"/>
    <w:basedOn w:val="DefaultParagraphFont"/>
    <w:rsid w:val="008208F7"/>
    <w:rPr>
      <w:color w:val="70757A"/>
    </w:rPr>
  </w:style>
  <w:style w:type="character" w:styleId="Hyperlink">
    <w:name w:val="Hyperlink"/>
    <w:basedOn w:val="DefaultParagraphFont"/>
    <w:uiPriority w:val="99"/>
    <w:unhideWhenUsed/>
    <w:rsid w:val="008208F7"/>
    <w:rPr>
      <w:color w:val="0563C1" w:themeColor="hyperlink"/>
      <w:u w:val="single"/>
    </w:rPr>
  </w:style>
  <w:style w:type="paragraph" w:styleId="FootnoteText">
    <w:name w:val="footnote text"/>
    <w:basedOn w:val="Normal"/>
    <w:link w:val="FootnoteTextChar"/>
    <w:uiPriority w:val="99"/>
    <w:unhideWhenUsed/>
    <w:rsid w:val="008208F7"/>
    <w:pPr>
      <w:spacing w:after="0" w:line="240" w:lineRule="auto"/>
    </w:pPr>
    <w:rPr>
      <w:sz w:val="20"/>
      <w:szCs w:val="20"/>
    </w:rPr>
  </w:style>
  <w:style w:type="character" w:customStyle="1" w:styleId="FootnoteTextChar">
    <w:name w:val="Footnote Text Char"/>
    <w:basedOn w:val="DefaultParagraphFont"/>
    <w:link w:val="FootnoteText"/>
    <w:uiPriority w:val="99"/>
    <w:rsid w:val="008208F7"/>
    <w:rPr>
      <w:sz w:val="20"/>
      <w:szCs w:val="20"/>
    </w:rPr>
  </w:style>
  <w:style w:type="character" w:styleId="FootnoteReference">
    <w:name w:val="footnote reference"/>
    <w:basedOn w:val="DefaultParagraphFont"/>
    <w:uiPriority w:val="99"/>
    <w:semiHidden/>
    <w:unhideWhenUsed/>
    <w:rsid w:val="008208F7"/>
    <w:rPr>
      <w:vertAlign w:val="superscript"/>
    </w:rPr>
  </w:style>
  <w:style w:type="paragraph" w:styleId="Header">
    <w:name w:val="header"/>
    <w:basedOn w:val="Normal"/>
    <w:link w:val="HeaderChar"/>
    <w:uiPriority w:val="99"/>
    <w:unhideWhenUsed/>
    <w:rsid w:val="008208F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08F7"/>
  </w:style>
  <w:style w:type="paragraph" w:styleId="Footer">
    <w:name w:val="footer"/>
    <w:basedOn w:val="Normal"/>
    <w:link w:val="FooterChar"/>
    <w:uiPriority w:val="99"/>
    <w:unhideWhenUsed/>
    <w:rsid w:val="008208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08F7"/>
  </w:style>
  <w:style w:type="character" w:customStyle="1" w:styleId="EndnoteTextChar">
    <w:name w:val="Endnote Text Char"/>
    <w:basedOn w:val="DefaultParagraphFont"/>
    <w:link w:val="EndnoteText"/>
    <w:uiPriority w:val="99"/>
    <w:semiHidden/>
    <w:rsid w:val="008208F7"/>
    <w:rPr>
      <w:sz w:val="20"/>
      <w:szCs w:val="20"/>
    </w:rPr>
  </w:style>
  <w:style w:type="paragraph" w:styleId="EndnoteText">
    <w:name w:val="endnote text"/>
    <w:basedOn w:val="Normal"/>
    <w:link w:val="EndnoteTextChar"/>
    <w:uiPriority w:val="99"/>
    <w:semiHidden/>
    <w:unhideWhenUsed/>
    <w:rsid w:val="008208F7"/>
    <w:pPr>
      <w:spacing w:after="0" w:line="240" w:lineRule="auto"/>
    </w:pPr>
    <w:rPr>
      <w:sz w:val="20"/>
      <w:szCs w:val="20"/>
    </w:rPr>
  </w:style>
  <w:style w:type="character" w:customStyle="1" w:styleId="journaltitle2">
    <w:name w:val="journaltitle2"/>
    <w:basedOn w:val="DefaultParagraphFont"/>
    <w:rsid w:val="008208F7"/>
  </w:style>
  <w:style w:type="character" w:customStyle="1" w:styleId="articlecitationvolume">
    <w:name w:val="articlecitation_volume"/>
    <w:basedOn w:val="DefaultParagraphFont"/>
    <w:rsid w:val="008208F7"/>
  </w:style>
  <w:style w:type="character" w:customStyle="1" w:styleId="articlecitationpages">
    <w:name w:val="articlecitation_pages"/>
    <w:basedOn w:val="DefaultParagraphFont"/>
    <w:rsid w:val="008208F7"/>
  </w:style>
  <w:style w:type="character" w:customStyle="1" w:styleId="BalloonTextChar">
    <w:name w:val="Balloon Text Char"/>
    <w:basedOn w:val="DefaultParagraphFont"/>
    <w:link w:val="BalloonText"/>
    <w:uiPriority w:val="99"/>
    <w:semiHidden/>
    <w:rsid w:val="008208F7"/>
    <w:rPr>
      <w:rFonts w:ascii="Tahoma" w:hAnsi="Tahoma" w:cs="Tahoma"/>
      <w:sz w:val="16"/>
      <w:szCs w:val="16"/>
    </w:rPr>
  </w:style>
  <w:style w:type="paragraph" w:styleId="BalloonText">
    <w:name w:val="Balloon Text"/>
    <w:basedOn w:val="Normal"/>
    <w:link w:val="BalloonTextChar"/>
    <w:uiPriority w:val="99"/>
    <w:semiHidden/>
    <w:unhideWhenUsed/>
    <w:rsid w:val="008208F7"/>
    <w:pPr>
      <w:spacing w:after="0" w:line="240" w:lineRule="auto"/>
    </w:pPr>
    <w:rPr>
      <w:rFonts w:ascii="Tahoma" w:hAnsi="Tahoma" w:cs="Tahoma"/>
      <w:sz w:val="16"/>
      <w:szCs w:val="16"/>
    </w:rPr>
  </w:style>
  <w:style w:type="character" w:customStyle="1" w:styleId="tlid-translation">
    <w:name w:val="tlid-translation"/>
    <w:basedOn w:val="DefaultParagraphFont"/>
    <w:rsid w:val="008208F7"/>
  </w:style>
  <w:style w:type="paragraph" w:customStyle="1" w:styleId="Default">
    <w:name w:val="Default"/>
    <w:rsid w:val="008208F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8208F7"/>
    <w:pPr>
      <w:spacing w:after="0" w:line="240" w:lineRule="auto"/>
    </w:pPr>
  </w:style>
  <w:style w:type="paragraph" w:styleId="CommentText">
    <w:name w:val="annotation text"/>
    <w:basedOn w:val="Normal"/>
    <w:link w:val="CommentTextChar"/>
    <w:uiPriority w:val="99"/>
    <w:unhideWhenUsed/>
    <w:rsid w:val="008208F7"/>
    <w:pPr>
      <w:spacing w:line="240" w:lineRule="auto"/>
    </w:pPr>
    <w:rPr>
      <w:sz w:val="20"/>
      <w:szCs w:val="20"/>
    </w:rPr>
  </w:style>
  <w:style w:type="character" w:customStyle="1" w:styleId="CommentTextChar">
    <w:name w:val="Comment Text Char"/>
    <w:basedOn w:val="DefaultParagraphFont"/>
    <w:link w:val="CommentText"/>
    <w:uiPriority w:val="99"/>
    <w:rsid w:val="008208F7"/>
    <w:rPr>
      <w:sz w:val="20"/>
      <w:szCs w:val="20"/>
    </w:rPr>
  </w:style>
  <w:style w:type="paragraph" w:styleId="CommentSubject">
    <w:name w:val="annotation subject"/>
    <w:basedOn w:val="CommentText"/>
    <w:next w:val="CommentText"/>
    <w:link w:val="CommentSubjectChar"/>
    <w:uiPriority w:val="99"/>
    <w:semiHidden/>
    <w:unhideWhenUsed/>
    <w:rsid w:val="008208F7"/>
    <w:rPr>
      <w:b/>
      <w:bCs/>
    </w:rPr>
  </w:style>
  <w:style w:type="character" w:customStyle="1" w:styleId="CommentSubjectChar">
    <w:name w:val="Comment Subject Char"/>
    <w:basedOn w:val="CommentTextChar"/>
    <w:link w:val="CommentSubject"/>
    <w:uiPriority w:val="99"/>
    <w:semiHidden/>
    <w:rsid w:val="008208F7"/>
    <w:rPr>
      <w:b/>
      <w:bCs/>
      <w:sz w:val="20"/>
      <w:szCs w:val="20"/>
    </w:rPr>
  </w:style>
  <w:style w:type="paragraph" w:styleId="NormalWeb">
    <w:name w:val="Normal (Web)"/>
    <w:basedOn w:val="Normal"/>
    <w:uiPriority w:val="99"/>
    <w:unhideWhenUsed/>
    <w:rsid w:val="008208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blk">
    <w:name w:val="bodytextblk"/>
    <w:basedOn w:val="DefaultParagraphFont"/>
    <w:rsid w:val="008208F7"/>
  </w:style>
  <w:style w:type="paragraph" w:customStyle="1" w:styleId="bodytext">
    <w:name w:val="bodytext"/>
    <w:basedOn w:val="Normal"/>
    <w:rsid w:val="008208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208F7"/>
    <w:rPr>
      <w:b/>
      <w:bCs/>
      <w:i w:val="0"/>
      <w:iCs w:val="0"/>
    </w:rPr>
  </w:style>
  <w:style w:type="character" w:customStyle="1" w:styleId="st1">
    <w:name w:val="st1"/>
    <w:basedOn w:val="DefaultParagraphFont"/>
    <w:rsid w:val="008208F7"/>
  </w:style>
  <w:style w:type="paragraph" w:customStyle="1" w:styleId="Pa4">
    <w:name w:val="Pa4"/>
    <w:basedOn w:val="Default"/>
    <w:next w:val="Default"/>
    <w:uiPriority w:val="99"/>
    <w:rsid w:val="008208F7"/>
    <w:pPr>
      <w:spacing w:line="201" w:lineRule="atLeast"/>
    </w:pPr>
    <w:rPr>
      <w:rFonts w:ascii="Open Sans SemiBold" w:hAnsi="Open Sans SemiBold" w:cstheme="minorBidi"/>
      <w:color w:val="auto"/>
    </w:rPr>
  </w:style>
  <w:style w:type="paragraph" w:customStyle="1" w:styleId="Pa3">
    <w:name w:val="Pa3"/>
    <w:basedOn w:val="Default"/>
    <w:next w:val="Default"/>
    <w:uiPriority w:val="99"/>
    <w:rsid w:val="008208F7"/>
    <w:pPr>
      <w:spacing w:line="191" w:lineRule="atLeast"/>
    </w:pPr>
    <w:rPr>
      <w:rFonts w:ascii="Open Sans SemiBold" w:hAnsi="Open Sans SemiBold" w:cstheme="minorBidi"/>
      <w:color w:val="auto"/>
    </w:rPr>
  </w:style>
  <w:style w:type="paragraph" w:styleId="HTMLPreformatted">
    <w:name w:val="HTML Preformatted"/>
    <w:basedOn w:val="Normal"/>
    <w:link w:val="HTMLPreformattedChar"/>
    <w:uiPriority w:val="99"/>
    <w:unhideWhenUsed/>
    <w:rsid w:val="0082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208F7"/>
    <w:rPr>
      <w:rFonts w:ascii="Courier New" w:eastAsia="Times New Roman" w:hAnsi="Courier New" w:cs="Courier New"/>
      <w:sz w:val="20"/>
      <w:szCs w:val="20"/>
    </w:rPr>
  </w:style>
  <w:style w:type="character" w:customStyle="1" w:styleId="y2iqfc">
    <w:name w:val="y2iqfc"/>
    <w:basedOn w:val="DefaultParagraphFont"/>
    <w:rsid w:val="008208F7"/>
  </w:style>
  <w:style w:type="paragraph" w:styleId="Subtitle">
    <w:name w:val="Subtitle"/>
    <w:basedOn w:val="Normal"/>
    <w:next w:val="Normal"/>
    <w:link w:val="SubtitleChar"/>
    <w:uiPriority w:val="11"/>
    <w:qFormat/>
    <w:rsid w:val="008208F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208F7"/>
    <w:rPr>
      <w:rFonts w:asciiTheme="majorHAnsi" w:eastAsiaTheme="majorEastAsia" w:hAnsiTheme="majorHAnsi" w:cstheme="majorBidi"/>
      <w:i/>
      <w:iCs/>
      <w:color w:val="4472C4" w:themeColor="accent1"/>
      <w:spacing w:val="15"/>
      <w:sz w:val="24"/>
      <w:szCs w:val="24"/>
    </w:rPr>
  </w:style>
  <w:style w:type="character" w:styleId="FollowedHyperlink">
    <w:name w:val="FollowedHyperlink"/>
    <w:basedOn w:val="DefaultParagraphFont"/>
    <w:uiPriority w:val="99"/>
    <w:semiHidden/>
    <w:unhideWhenUsed/>
    <w:rsid w:val="008208F7"/>
    <w:rPr>
      <w:color w:val="954F72" w:themeColor="followedHyperlink"/>
      <w:u w:val="single"/>
    </w:rPr>
  </w:style>
  <w:style w:type="table" w:customStyle="1" w:styleId="TableGrid2">
    <w:name w:val="Table Grid2"/>
    <w:basedOn w:val="TableNormal"/>
    <w:next w:val="TableGrid"/>
    <w:uiPriority w:val="59"/>
    <w:rsid w:val="00820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ro7.net/" TargetMode="External"/><Relationship Id="rId13" Type="http://schemas.openxmlformats.org/officeDocument/2006/relationships/chart" Target="charts/chart2.xml"/><Relationship Id="rId18" Type="http://schemas.openxmlformats.org/officeDocument/2006/relationships/hyperlink" Target="https://www.semanticscholar.org/author/%D9%85%D8%AD%D8%B3%D9%86-%D8%B2%D9%88%D8%A8%D9%8A%D8%AF%D8%A9-%D9%85%D8%AD%D8%B3%D9%86-%D8%B2%D9%88%D8%A8%D9%8A%D8%AF%D8%A9/112990069" TargetMode="External"/><Relationship Id="rId26" Type="http://schemas.openxmlformats.org/officeDocument/2006/relationships/hyperlink" Target="http://www.fao.org/water/ar/" TargetMode="External"/><Relationship Id="rId3" Type="http://schemas.openxmlformats.org/officeDocument/2006/relationships/settings" Target="settings.xml"/><Relationship Id="rId21" Type="http://schemas.openxmlformats.org/officeDocument/2006/relationships/hyperlink" Target="https://www.researchgate.net/profile/Uniamikogbo_Emmanuel" TargetMode="Externa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hyperlink" Target="https://www.semanticscholar.org/author/%D8%A3%D8%AD%D9%85%D9%80%D9%80%D8%AF-%D8%AA%D9%80%D9%8A/139455417" TargetMode="External"/><Relationship Id="rId25" Type="http://schemas.openxmlformats.org/officeDocument/2006/relationships/hyperlink" Target="https://fac.ksu.edu.sa"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yperlink" Target="https://www.researchgate.net/profile/Francis_Emeni" TargetMode="External"/><Relationship Id="rId29" Type="http://schemas.openxmlformats.org/officeDocument/2006/relationships/hyperlink" Target="https://www.researchgate.net/publication/4842161_Water_accounting_in_Austral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researchgate.net/publication/318674128%20Blueprint_for_National_Water_Accounting_Framework_in_India_Background_Repor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yperlink" Target="https://link.springer.com/journal/11269" TargetMode="External"/><Relationship Id="rId28" Type="http://schemas.openxmlformats.org/officeDocument/2006/relationships/hyperlink" Target="https://www.sis.gov.eg" TargetMode="External"/><Relationship Id="rId10" Type="http://schemas.openxmlformats.org/officeDocument/2006/relationships/image" Target="media/image3.png"/><Relationship Id="rId19" Type="http://schemas.openxmlformats.org/officeDocument/2006/relationships/hyperlink" Target="https://www.researchgate.net/scientific-contributions/2156746699_Amos_O_Arowoshegb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yperlink" Target="https://www.research" TargetMode="External"/><Relationship Id="rId27" Type="http://schemas.openxmlformats.org/officeDocument/2006/relationships/hyperlink" Target="https://www.albankaldawli.org/ar/topic/water/overview" TargetMode="External"/><Relationship Id="rId30" Type="http://schemas.openxmlformats.org/officeDocument/2006/relationships/hyperlink" Target="https://unstats.un.org/unsd/envaccounting/ceea/archive/Water/water_accounting_Canada.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rofile/Uniamikogbo_Emmanuel" TargetMode="External"/><Relationship Id="rId13" Type="http://schemas.openxmlformats.org/officeDocument/2006/relationships/hyperlink" Target="https://www.researchgate.net/publication/318674128%20Blueprint_for_National_Water_Accounting_Framework_in_India_Background_Report" TargetMode="External"/><Relationship Id="rId3" Type="http://schemas.openxmlformats.org/officeDocument/2006/relationships/hyperlink" Target="https://www.semanticscholar.org/author/%D9%85%D8%AD%D8%B3%D9%86-%D8%B2%D9%88%D8%A8%D9%8A%D8%AF%D8%A9-%D9%85%D8%AD%D8%B3%D9%86-%D8%B2%D9%88%D8%A8%D9%8A%D8%AF%D8%A9/112990069" TargetMode="External"/><Relationship Id="rId7" Type="http://schemas.openxmlformats.org/officeDocument/2006/relationships/hyperlink" Target="https://www.researchgate.net/profile/Francis_Emeni" TargetMode="External"/><Relationship Id="rId12" Type="http://schemas.openxmlformats.org/officeDocument/2006/relationships/hyperlink" Target="https://unstats.un.org/unsd/envaccounting/ceea/archive/Water/water_accounting_Canada.pdf" TargetMode="External"/><Relationship Id="rId2" Type="http://schemas.openxmlformats.org/officeDocument/2006/relationships/hyperlink" Target="https://www.semanticscholar.org/author/%D8%A3%D8%AD%D9%85%D9%80%D9%80%D8%AF-%D8%AA%D9%80%D9%8A/139455417" TargetMode="External"/><Relationship Id="rId1" Type="http://schemas.openxmlformats.org/officeDocument/2006/relationships/hyperlink" Target="https://www.albankaldawli.org/ar/topic/water/overview" TargetMode="External"/><Relationship Id="rId6" Type="http://schemas.openxmlformats.org/officeDocument/2006/relationships/hyperlink" Target="https://www.researchgate.net/scientific-contributions/2156746699_Amos_O_Arowoshegbe" TargetMode="External"/><Relationship Id="rId11" Type="http://schemas.openxmlformats.org/officeDocument/2006/relationships/hyperlink" Target="https://www.icid.org/icid%20webinar" TargetMode="External"/><Relationship Id="rId5" Type="http://schemas.openxmlformats.org/officeDocument/2006/relationships/hyperlink" Target="http://www.bom.gov.au/water/standards/wasb/documents/Water-Accounting-Conceptual-Framework-Accessible.pdf" TargetMode="External"/><Relationship Id="rId10" Type="http://schemas.openxmlformats.org/officeDocument/2006/relationships/hyperlink" Target="https://www.researchgate.net/publication/4842161_Water_accounting_in_Australia" TargetMode="External"/><Relationship Id="rId4" Type="http://schemas.openxmlformats.org/officeDocument/2006/relationships/hyperlink" Target="https://link.springer.com/journal/11269" TargetMode="External"/><Relationship Id="rId9" Type="http://schemas.openxmlformats.org/officeDocument/2006/relationships/hyperlink" Target="https://www.research"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71044887331667E-2"/>
          <c:y val="2.0895598481844444E-2"/>
          <c:w val="0.92563714224717131"/>
          <c:h val="0.82592355830093644"/>
        </c:manualLayout>
      </c:layout>
      <c:lineChart>
        <c:grouping val="standard"/>
        <c:varyColors val="0"/>
        <c:ser>
          <c:idx val="0"/>
          <c:order val="0"/>
          <c:tx>
            <c:strRef>
              <c:f>Sheet12!$C$26</c:f>
              <c:strCache>
                <c:ptCount val="1"/>
                <c:pt idx="0">
                  <c:v>اجمالى إنتاجية المياه</c:v>
                </c:pt>
              </c:strCache>
            </c:strRef>
          </c:tx>
          <c:spPr>
            <a:ln w="38100" cap="rnd">
              <a:solidFill>
                <a:schemeClr val="accent1">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Sheet12!$B$27:$B$37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Sheet12!$C$27:$C$37</c:f>
              <c:numCache>
                <c:formatCode>General</c:formatCode>
                <c:ptCount val="11"/>
                <c:pt idx="0">
                  <c:v>1.1499999999999999</c:v>
                </c:pt>
                <c:pt idx="1">
                  <c:v>1.1499999999999999</c:v>
                </c:pt>
                <c:pt idx="2">
                  <c:v>1.19</c:v>
                </c:pt>
                <c:pt idx="3">
                  <c:v>1.22</c:v>
                </c:pt>
                <c:pt idx="4">
                  <c:v>1.24</c:v>
                </c:pt>
                <c:pt idx="5">
                  <c:v>1.46</c:v>
                </c:pt>
                <c:pt idx="6">
                  <c:v>1.39</c:v>
                </c:pt>
                <c:pt idx="7">
                  <c:v>1.52</c:v>
                </c:pt>
                <c:pt idx="8">
                  <c:v>1.75</c:v>
                </c:pt>
                <c:pt idx="9">
                  <c:v>1.71</c:v>
                </c:pt>
                <c:pt idx="10">
                  <c:v>1.69</c:v>
                </c:pt>
              </c:numCache>
            </c:numRef>
          </c:val>
          <c:smooth val="0"/>
          <c:extLst>
            <c:ext xmlns:c16="http://schemas.microsoft.com/office/drawing/2014/chart" uri="{C3380CC4-5D6E-409C-BE32-E72D297353CC}">
              <c16:uniqueId val="{00000000-15ED-4E71-816A-C73892E85A7E}"/>
            </c:ext>
          </c:extLst>
        </c:ser>
        <c:ser>
          <c:idx val="1"/>
          <c:order val="1"/>
          <c:tx>
            <c:strRef>
              <c:f>Sheet12!$D$26</c:f>
              <c:strCache>
                <c:ptCount val="1"/>
                <c:pt idx="0">
                  <c:v>اجمالى المياه المنتجة</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Sheet12!$B$27:$B$37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Sheet12!$D$27:$D$37</c:f>
              <c:numCache>
                <c:formatCode>General</c:formatCode>
                <c:ptCount val="11"/>
                <c:pt idx="0">
                  <c:v>12.55</c:v>
                </c:pt>
                <c:pt idx="1">
                  <c:v>11.3</c:v>
                </c:pt>
                <c:pt idx="2">
                  <c:v>11.5</c:v>
                </c:pt>
                <c:pt idx="3">
                  <c:v>12.8</c:v>
                </c:pt>
                <c:pt idx="4">
                  <c:v>11.7</c:v>
                </c:pt>
                <c:pt idx="5">
                  <c:v>9</c:v>
                </c:pt>
                <c:pt idx="6">
                  <c:v>9.7200000000000006</c:v>
                </c:pt>
                <c:pt idx="7">
                  <c:v>9.8800000000000008</c:v>
                </c:pt>
                <c:pt idx="8">
                  <c:v>10.87</c:v>
                </c:pt>
                <c:pt idx="9">
                  <c:v>11.12</c:v>
                </c:pt>
                <c:pt idx="10">
                  <c:v>11.02</c:v>
                </c:pt>
              </c:numCache>
            </c:numRef>
          </c:val>
          <c:smooth val="0"/>
          <c:extLst>
            <c:ext xmlns:c16="http://schemas.microsoft.com/office/drawing/2014/chart" uri="{C3380CC4-5D6E-409C-BE32-E72D297353CC}">
              <c16:uniqueId val="{00000001-15ED-4E71-816A-C73892E85A7E}"/>
            </c:ext>
          </c:extLst>
        </c:ser>
        <c:ser>
          <c:idx val="2"/>
          <c:order val="2"/>
          <c:tx>
            <c:strRef>
              <c:f>Sheet12!$E$26</c:f>
              <c:strCache>
                <c:ptCount val="1"/>
                <c:pt idx="0">
                  <c:v>اجمالى المياه المستهلكة</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Sheet12!$B$27:$B$37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Sheet12!$E$27:$E$37</c:f>
              <c:numCache>
                <c:formatCode>General</c:formatCode>
                <c:ptCount val="11"/>
                <c:pt idx="0">
                  <c:v>10.9</c:v>
                </c:pt>
                <c:pt idx="1">
                  <c:v>9.8000000000000007</c:v>
                </c:pt>
                <c:pt idx="2">
                  <c:v>9.6999999999999993</c:v>
                </c:pt>
                <c:pt idx="3">
                  <c:v>10.5</c:v>
                </c:pt>
                <c:pt idx="4">
                  <c:v>9.4</c:v>
                </c:pt>
                <c:pt idx="5">
                  <c:v>6.16</c:v>
                </c:pt>
                <c:pt idx="6">
                  <c:v>6.97</c:v>
                </c:pt>
                <c:pt idx="7">
                  <c:v>6.52</c:v>
                </c:pt>
                <c:pt idx="8">
                  <c:v>6.2</c:v>
                </c:pt>
                <c:pt idx="9">
                  <c:v>6.5</c:v>
                </c:pt>
                <c:pt idx="10">
                  <c:v>6.51</c:v>
                </c:pt>
              </c:numCache>
            </c:numRef>
          </c:val>
          <c:smooth val="0"/>
          <c:extLst>
            <c:ext xmlns:c16="http://schemas.microsoft.com/office/drawing/2014/chart" uri="{C3380CC4-5D6E-409C-BE32-E72D297353CC}">
              <c16:uniqueId val="{00000002-15ED-4E71-816A-C73892E85A7E}"/>
            </c:ext>
          </c:extLst>
        </c:ser>
        <c:ser>
          <c:idx val="3"/>
          <c:order val="3"/>
          <c:tx>
            <c:strRef>
              <c:f>Sheet12!$F$26</c:f>
              <c:strCache>
                <c:ptCount val="1"/>
                <c:pt idx="0">
                  <c:v>كفاءة استخدام المياه</c:v>
                </c:pt>
              </c:strCache>
            </c:strRef>
          </c:tx>
          <c:spPr>
            <a:ln w="38100" cap="rnd">
              <a:solidFill>
                <a:schemeClr val="accent4">
                  <a:lumMod val="50000"/>
                </a:schemeClr>
              </a:solidFill>
              <a:round/>
            </a:ln>
            <a:effectLst/>
          </c:spPr>
          <c:marker>
            <c:symbol val="none"/>
          </c:marker>
          <c:dLbls>
            <c:dLbl>
              <c:idx val="0"/>
              <c:layout>
                <c:manualLayout>
                  <c:x val="-3.2908111366461976E-2"/>
                  <c:y val="1.9757265054098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ED-4E71-816A-C73892E85A7E}"/>
                </c:ext>
              </c:extLst>
            </c:dLbl>
            <c:dLbl>
              <c:idx val="1"/>
              <c:layout>
                <c:manualLayout>
                  <c:x val="-3.5034639808779883E-2"/>
                  <c:y val="2.6951509658415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ED-4E71-816A-C73892E85A7E}"/>
                </c:ext>
              </c:extLst>
            </c:dLbl>
            <c:dLbl>
              <c:idx val="2"/>
              <c:layout>
                <c:manualLayout>
                  <c:x val="-3.5034639808779883E-2"/>
                  <c:y val="2.3354387356256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ED-4E71-816A-C73892E85A7E}"/>
                </c:ext>
              </c:extLst>
            </c:dLbl>
            <c:dLbl>
              <c:idx val="3"/>
              <c:layout>
                <c:manualLayout>
                  <c:x val="-3.5034639808779924E-2"/>
                  <c:y val="2.3354387356256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ED-4E71-816A-C73892E85A7E}"/>
                </c:ext>
              </c:extLst>
            </c:dLbl>
            <c:dLbl>
              <c:idx val="4"/>
              <c:layout>
                <c:manualLayout>
                  <c:x val="-3.0186154960295114E-2"/>
                  <c:y val="3.0548631960573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ED-4E71-816A-C73892E85A7E}"/>
                </c:ext>
              </c:extLst>
            </c:dLbl>
            <c:dLbl>
              <c:idx val="5"/>
              <c:layout>
                <c:manualLayout>
                  <c:x val="-3.7161168251097797E-2"/>
                  <c:y val="2.6951509658415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ED-4E71-816A-C73892E85A7E}"/>
                </c:ext>
              </c:extLst>
            </c:dLbl>
            <c:dLbl>
              <c:idx val="6"/>
              <c:layout>
                <c:manualLayout>
                  <c:x val="-3.2908111366462045E-2"/>
                  <c:y val="1.975726505409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ED-4E71-816A-C73892E85A7E}"/>
                </c:ext>
              </c:extLst>
            </c:dLbl>
            <c:dLbl>
              <c:idx val="7"/>
              <c:layout>
                <c:manualLayout>
                  <c:x val="-3.716116825109772E-2"/>
                  <c:y val="3.0548631960573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5ED-4E71-816A-C73892E85A7E}"/>
                </c:ext>
              </c:extLst>
            </c:dLbl>
            <c:dLbl>
              <c:idx val="8"/>
              <c:layout>
                <c:manualLayout>
                  <c:x val="-3.2908111366462121E-2"/>
                  <c:y val="3.0548631960573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5ED-4E71-816A-C73892E85A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Sheet12!$B$27:$B$37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Sheet12!$F$27:$F$37</c:f>
              <c:numCache>
                <c:formatCode>General</c:formatCode>
                <c:ptCount val="11"/>
                <c:pt idx="0">
                  <c:v>0.87</c:v>
                </c:pt>
                <c:pt idx="1">
                  <c:v>0.86</c:v>
                </c:pt>
                <c:pt idx="2">
                  <c:v>0.84</c:v>
                </c:pt>
                <c:pt idx="3">
                  <c:v>0.82</c:v>
                </c:pt>
                <c:pt idx="4">
                  <c:v>0.8</c:v>
                </c:pt>
                <c:pt idx="5">
                  <c:v>0.68</c:v>
                </c:pt>
                <c:pt idx="6">
                  <c:v>0.72</c:v>
                </c:pt>
                <c:pt idx="7">
                  <c:v>0.66</c:v>
                </c:pt>
                <c:pt idx="8">
                  <c:v>0.56999999999999995</c:v>
                </c:pt>
                <c:pt idx="9">
                  <c:v>0.57999999999999996</c:v>
                </c:pt>
                <c:pt idx="10">
                  <c:v>0.59</c:v>
                </c:pt>
              </c:numCache>
            </c:numRef>
          </c:val>
          <c:smooth val="0"/>
          <c:extLst>
            <c:ext xmlns:c16="http://schemas.microsoft.com/office/drawing/2014/chart" uri="{C3380CC4-5D6E-409C-BE32-E72D297353CC}">
              <c16:uniqueId val="{0000000C-15ED-4E71-816A-C73892E85A7E}"/>
            </c:ext>
          </c:extLst>
        </c:ser>
        <c:dLbls>
          <c:showLegendKey val="0"/>
          <c:showVal val="0"/>
          <c:showCatName val="0"/>
          <c:showSerName val="0"/>
          <c:showPercent val="0"/>
          <c:showBubbleSize val="0"/>
        </c:dLbls>
        <c:smooth val="0"/>
        <c:axId val="267534336"/>
        <c:axId val="285715264"/>
      </c:lineChart>
      <c:catAx>
        <c:axId val="26753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endParaRPr lang="en-US"/>
          </a:p>
        </c:txPr>
        <c:crossAx val="285715264"/>
        <c:crosses val="autoZero"/>
        <c:auto val="1"/>
        <c:lblAlgn val="ctr"/>
        <c:lblOffset val="100"/>
        <c:noMultiLvlLbl val="0"/>
      </c:catAx>
      <c:valAx>
        <c:axId val="28571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534336"/>
        <c:crosses val="autoZero"/>
        <c:crossBetween val="between"/>
      </c:valAx>
      <c:spPr>
        <a:noFill/>
        <a:ln>
          <a:noFill/>
        </a:ln>
        <a:effectLst/>
      </c:spPr>
    </c:plotArea>
    <c:legend>
      <c:legendPos val="b"/>
      <c:layout>
        <c:manualLayout>
          <c:xMode val="edge"/>
          <c:yMode val="edge"/>
          <c:x val="5.000004186079611E-2"/>
          <c:y val="0.57720840650314387"/>
          <c:w val="0.89999991627840781"/>
          <c:h val="4.123811490496413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54148614198345E-2"/>
          <c:y val="3.884183768367537E-2"/>
          <c:w val="0.91594017255020155"/>
          <c:h val="0.87041002748672169"/>
        </c:manualLayout>
      </c:layout>
      <c:lineChart>
        <c:grouping val="standard"/>
        <c:varyColors val="0"/>
        <c:ser>
          <c:idx val="0"/>
          <c:order val="0"/>
          <c:tx>
            <c:strRef>
              <c:f>Sheet12!$C$53</c:f>
              <c:strCache>
                <c:ptCount val="1"/>
                <c:pt idx="0">
                  <c:v>إجمالى كمية مياه منتجة</c:v>
                </c:pt>
              </c:strCache>
            </c:strRef>
          </c:tx>
          <c:spPr>
            <a:ln w="28575" cap="rnd">
              <a:solidFill>
                <a:schemeClr val="accent1"/>
              </a:solidFill>
              <a:round/>
            </a:ln>
            <a:effectLst/>
          </c:spPr>
          <c:marker>
            <c:symbol val="none"/>
          </c:marker>
          <c:dLbls>
            <c:spPr>
              <a:noFill/>
              <a:ln>
                <a:solidFill>
                  <a:schemeClr val="accent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0070C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Sheet12!$B$54:$B$64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Sheet12!$C$54:$C$64</c:f>
              <c:numCache>
                <c:formatCode>General</c:formatCode>
                <c:ptCount val="11"/>
                <c:pt idx="0">
                  <c:v>240</c:v>
                </c:pt>
                <c:pt idx="1">
                  <c:v>250</c:v>
                </c:pt>
                <c:pt idx="2">
                  <c:v>260</c:v>
                </c:pt>
                <c:pt idx="3">
                  <c:v>250</c:v>
                </c:pt>
                <c:pt idx="4">
                  <c:v>260</c:v>
                </c:pt>
                <c:pt idx="5">
                  <c:v>260</c:v>
                </c:pt>
                <c:pt idx="6">
                  <c:v>290</c:v>
                </c:pt>
                <c:pt idx="7">
                  <c:v>240</c:v>
                </c:pt>
                <c:pt idx="8">
                  <c:v>250</c:v>
                </c:pt>
                <c:pt idx="9">
                  <c:v>300</c:v>
                </c:pt>
                <c:pt idx="10">
                  <c:v>310</c:v>
                </c:pt>
              </c:numCache>
            </c:numRef>
          </c:val>
          <c:smooth val="0"/>
          <c:extLst>
            <c:ext xmlns:c16="http://schemas.microsoft.com/office/drawing/2014/chart" uri="{C3380CC4-5D6E-409C-BE32-E72D297353CC}">
              <c16:uniqueId val="{00000000-4555-44C2-B81A-21D4B55F45B4}"/>
            </c:ext>
          </c:extLst>
        </c:ser>
        <c:ser>
          <c:idx val="1"/>
          <c:order val="1"/>
          <c:tx>
            <c:strRef>
              <c:f>Sheet12!$D$53</c:f>
              <c:strCache>
                <c:ptCount val="1"/>
                <c:pt idx="0">
                  <c:v>إجمالى كمية مياه مستهلكة</c:v>
                </c:pt>
              </c:strCache>
            </c:strRef>
          </c:tx>
          <c:spPr>
            <a:ln w="28575" cap="rnd">
              <a:solidFill>
                <a:schemeClr val="accent2"/>
              </a:solidFill>
              <a:round/>
            </a:ln>
            <a:effectLst/>
          </c:spPr>
          <c:marker>
            <c:symbol val="none"/>
          </c:marker>
          <c:dLbls>
            <c:dLbl>
              <c:idx val="4"/>
              <c:layout>
                <c:manualLayout>
                  <c:x val="-3.7171717171717175E-2"/>
                  <c:y val="6.1111111111111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55-44C2-B81A-21D4B55F45B4}"/>
                </c:ext>
              </c:extLst>
            </c:dLbl>
            <c:spPr>
              <a:no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Sheet12!$B$54:$B$64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Sheet12!$D$54:$D$64</c:f>
              <c:numCache>
                <c:formatCode>General</c:formatCode>
                <c:ptCount val="11"/>
                <c:pt idx="0">
                  <c:v>190</c:v>
                </c:pt>
                <c:pt idx="1">
                  <c:v>190</c:v>
                </c:pt>
                <c:pt idx="2">
                  <c:v>190</c:v>
                </c:pt>
                <c:pt idx="3">
                  <c:v>200</c:v>
                </c:pt>
                <c:pt idx="4">
                  <c:v>250</c:v>
                </c:pt>
                <c:pt idx="5">
                  <c:v>180</c:v>
                </c:pt>
                <c:pt idx="6">
                  <c:v>200</c:v>
                </c:pt>
                <c:pt idx="7">
                  <c:v>150</c:v>
                </c:pt>
                <c:pt idx="8">
                  <c:v>160</c:v>
                </c:pt>
                <c:pt idx="9">
                  <c:v>190</c:v>
                </c:pt>
                <c:pt idx="10">
                  <c:v>210</c:v>
                </c:pt>
              </c:numCache>
            </c:numRef>
          </c:val>
          <c:smooth val="0"/>
          <c:extLst>
            <c:ext xmlns:c16="http://schemas.microsoft.com/office/drawing/2014/chart" uri="{C3380CC4-5D6E-409C-BE32-E72D297353CC}">
              <c16:uniqueId val="{00000002-4555-44C2-B81A-21D4B55F45B4}"/>
            </c:ext>
          </c:extLst>
        </c:ser>
        <c:dLbls>
          <c:showLegendKey val="0"/>
          <c:showVal val="0"/>
          <c:showCatName val="0"/>
          <c:showSerName val="0"/>
          <c:showPercent val="0"/>
          <c:showBubbleSize val="0"/>
        </c:dLbls>
        <c:smooth val="0"/>
        <c:axId val="267662336"/>
        <c:axId val="285716992"/>
      </c:lineChart>
      <c:catAx>
        <c:axId val="26766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716992"/>
        <c:crosses val="autoZero"/>
        <c:auto val="1"/>
        <c:lblAlgn val="ctr"/>
        <c:lblOffset val="100"/>
        <c:noMultiLvlLbl val="0"/>
      </c:catAx>
      <c:valAx>
        <c:axId val="28571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62336"/>
        <c:crosses val="autoZero"/>
        <c:crossBetween val="between"/>
      </c:valAx>
      <c:spPr>
        <a:noFill/>
        <a:ln>
          <a:noFill/>
        </a:ln>
        <a:effectLst/>
      </c:spPr>
    </c:plotArea>
    <c:legend>
      <c:legendPos val="b"/>
      <c:layout>
        <c:manualLayout>
          <c:xMode val="edge"/>
          <c:yMode val="edge"/>
          <c:x val="0.15287177619543971"/>
          <c:y val="0.70827267654535309"/>
          <c:w val="0.56666457362686129"/>
          <c:h val="6.80488560977121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Sheet12!$C$69</c:f>
              <c:strCache>
                <c:ptCount val="1"/>
                <c:pt idx="0">
                  <c:v>إجمالى كمية مياه منتجة</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Sheet12!$B$70:$B$80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Sheet12!$C$70:$C$80</c:f>
              <c:numCache>
                <c:formatCode>General</c:formatCode>
                <c:ptCount val="11"/>
                <c:pt idx="0">
                  <c:v>160</c:v>
                </c:pt>
                <c:pt idx="1">
                  <c:v>130</c:v>
                </c:pt>
                <c:pt idx="2">
                  <c:v>180</c:v>
                </c:pt>
                <c:pt idx="3">
                  <c:v>160</c:v>
                </c:pt>
                <c:pt idx="4">
                  <c:v>180</c:v>
                </c:pt>
                <c:pt idx="5">
                  <c:v>190</c:v>
                </c:pt>
                <c:pt idx="6">
                  <c:v>200</c:v>
                </c:pt>
                <c:pt idx="7">
                  <c:v>220</c:v>
                </c:pt>
                <c:pt idx="8">
                  <c:v>220</c:v>
                </c:pt>
                <c:pt idx="9">
                  <c:v>230</c:v>
                </c:pt>
                <c:pt idx="10">
                  <c:v>240</c:v>
                </c:pt>
              </c:numCache>
            </c:numRef>
          </c:val>
          <c:smooth val="0"/>
          <c:extLst>
            <c:ext xmlns:c16="http://schemas.microsoft.com/office/drawing/2014/chart" uri="{C3380CC4-5D6E-409C-BE32-E72D297353CC}">
              <c16:uniqueId val="{00000000-7FFA-4C3A-ACF4-926C89D292FA}"/>
            </c:ext>
          </c:extLst>
        </c:ser>
        <c:ser>
          <c:idx val="1"/>
          <c:order val="1"/>
          <c:tx>
            <c:strRef>
              <c:f>Sheet12!$D$69</c:f>
              <c:strCache>
                <c:ptCount val="1"/>
                <c:pt idx="0">
                  <c:v>إجمالى كمية مياه مستهلكة</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Sheet12!$B$70:$B$80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Sheet12!$D$70:$D$80</c:f>
              <c:numCache>
                <c:formatCode>General</c:formatCode>
                <c:ptCount val="11"/>
                <c:pt idx="0">
                  <c:v>130</c:v>
                </c:pt>
                <c:pt idx="1">
                  <c:v>110</c:v>
                </c:pt>
                <c:pt idx="2">
                  <c:v>140</c:v>
                </c:pt>
                <c:pt idx="3">
                  <c:v>120</c:v>
                </c:pt>
                <c:pt idx="4">
                  <c:v>140</c:v>
                </c:pt>
                <c:pt idx="5">
                  <c:v>120</c:v>
                </c:pt>
                <c:pt idx="6">
                  <c:v>140</c:v>
                </c:pt>
                <c:pt idx="7">
                  <c:v>160</c:v>
                </c:pt>
                <c:pt idx="8">
                  <c:v>140</c:v>
                </c:pt>
                <c:pt idx="9">
                  <c:v>140</c:v>
                </c:pt>
                <c:pt idx="10">
                  <c:v>150</c:v>
                </c:pt>
              </c:numCache>
            </c:numRef>
          </c:val>
          <c:smooth val="0"/>
          <c:extLst>
            <c:ext xmlns:c16="http://schemas.microsoft.com/office/drawing/2014/chart" uri="{C3380CC4-5D6E-409C-BE32-E72D297353CC}">
              <c16:uniqueId val="{00000001-7FFA-4C3A-ACF4-926C89D292FA}"/>
            </c:ext>
          </c:extLst>
        </c:ser>
        <c:dLbls>
          <c:showLegendKey val="0"/>
          <c:showVal val="0"/>
          <c:showCatName val="0"/>
          <c:showSerName val="0"/>
          <c:showPercent val="0"/>
          <c:showBubbleSize val="0"/>
        </c:dLbls>
        <c:smooth val="0"/>
        <c:axId val="267534848"/>
        <c:axId val="285719296"/>
      </c:lineChart>
      <c:catAx>
        <c:axId val="26753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719296"/>
        <c:crosses val="autoZero"/>
        <c:auto val="1"/>
        <c:lblAlgn val="ctr"/>
        <c:lblOffset val="100"/>
        <c:noMultiLvlLbl val="0"/>
      </c:catAx>
      <c:valAx>
        <c:axId val="28571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534848"/>
        <c:crosses val="autoZero"/>
        <c:crossBetween val="between"/>
      </c:valAx>
      <c:spPr>
        <a:noFill/>
        <a:ln>
          <a:noFill/>
        </a:ln>
        <a:effectLst/>
      </c:spPr>
    </c:plotArea>
    <c:legend>
      <c:legendPos val="b"/>
      <c:layout>
        <c:manualLayout>
          <c:xMode val="edge"/>
          <c:yMode val="edge"/>
          <c:x val="0.18467860706370459"/>
          <c:y val="0.77461628863556231"/>
          <c:w val="0.61785353139074606"/>
          <c:h val="6.120460688682571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71044887331667E-2"/>
          <c:y val="5.1258154706430567E-2"/>
          <c:w val="0.92563714224717131"/>
          <c:h val="0.84858370452994381"/>
        </c:manualLayout>
      </c:layout>
      <c:lineChart>
        <c:grouping val="standard"/>
        <c:varyColors val="0"/>
        <c:ser>
          <c:idx val="0"/>
          <c:order val="0"/>
          <c:tx>
            <c:strRef>
              <c:f>Sheet15!$D$20</c:f>
              <c:strCache>
                <c:ptCount val="1"/>
                <c:pt idx="0">
                  <c:v>إجمالى كمية المياه الداخلة</c:v>
                </c:pt>
              </c:strCache>
            </c:strRef>
          </c:tx>
          <c:spPr>
            <a:ln w="28575" cap="rnd">
              <a:solidFill>
                <a:schemeClr val="accent1"/>
              </a:solidFill>
              <a:round/>
            </a:ln>
            <a:effectLst/>
          </c:spPr>
          <c:marker>
            <c:symbol val="none"/>
          </c:marker>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Sheet15!$C$21:$C$30</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Sheet15!$D$21:$D$30</c:f>
              <c:numCache>
                <c:formatCode>General</c:formatCode>
                <c:ptCount val="10"/>
                <c:pt idx="0">
                  <c:v>76.3</c:v>
                </c:pt>
                <c:pt idx="1">
                  <c:v>76.5</c:v>
                </c:pt>
                <c:pt idx="2">
                  <c:v>78.67</c:v>
                </c:pt>
                <c:pt idx="3">
                  <c:v>73.8</c:v>
                </c:pt>
                <c:pt idx="4">
                  <c:v>74.2</c:v>
                </c:pt>
                <c:pt idx="5">
                  <c:v>74.05</c:v>
                </c:pt>
                <c:pt idx="6">
                  <c:v>78.760000000000005</c:v>
                </c:pt>
                <c:pt idx="7">
                  <c:v>79.680000000000007</c:v>
                </c:pt>
                <c:pt idx="8">
                  <c:v>80.33</c:v>
                </c:pt>
                <c:pt idx="9">
                  <c:v>79.2</c:v>
                </c:pt>
              </c:numCache>
            </c:numRef>
          </c:val>
          <c:smooth val="0"/>
          <c:extLst>
            <c:ext xmlns:c16="http://schemas.microsoft.com/office/drawing/2014/chart" uri="{C3380CC4-5D6E-409C-BE32-E72D297353CC}">
              <c16:uniqueId val="{00000000-AA95-4003-BDB2-EAE2ED5537DB}"/>
            </c:ext>
          </c:extLst>
        </c:ser>
        <c:ser>
          <c:idx val="1"/>
          <c:order val="1"/>
          <c:tx>
            <c:strRef>
              <c:f>Sheet15!$E$20</c:f>
              <c:strCache>
                <c:ptCount val="1"/>
                <c:pt idx="0">
                  <c:v>إجمالى كمية المياه الخارجة </c:v>
                </c:pt>
              </c:strCache>
            </c:strRef>
          </c:tx>
          <c:spPr>
            <a:ln w="28575" cap="rnd">
              <a:solidFill>
                <a:schemeClr val="accent2"/>
              </a:solidFill>
              <a:round/>
            </a:ln>
            <a:effectLst/>
          </c:spPr>
          <c:marker>
            <c:symbol val="none"/>
          </c:marker>
          <c:dLbls>
            <c:spPr>
              <a:solidFill>
                <a:schemeClr val="accent2">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Sheet15!$C$21:$C$30</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Sheet15!$E$21:$E$30</c:f>
              <c:numCache>
                <c:formatCode>General</c:formatCode>
                <c:ptCount val="10"/>
                <c:pt idx="0">
                  <c:v>61.9</c:v>
                </c:pt>
                <c:pt idx="1">
                  <c:v>65.2</c:v>
                </c:pt>
                <c:pt idx="2">
                  <c:v>68.33</c:v>
                </c:pt>
                <c:pt idx="3">
                  <c:v>66.069999999999993</c:v>
                </c:pt>
                <c:pt idx="4">
                  <c:v>70.81</c:v>
                </c:pt>
                <c:pt idx="5">
                  <c:v>68.39</c:v>
                </c:pt>
                <c:pt idx="6">
                  <c:v>71.22</c:v>
                </c:pt>
                <c:pt idx="7">
                  <c:v>71.47</c:v>
                </c:pt>
                <c:pt idx="8">
                  <c:v>73.400000000000006</c:v>
                </c:pt>
                <c:pt idx="9">
                  <c:v>75.900000000000006</c:v>
                </c:pt>
              </c:numCache>
            </c:numRef>
          </c:val>
          <c:smooth val="0"/>
          <c:extLst>
            <c:ext xmlns:c16="http://schemas.microsoft.com/office/drawing/2014/chart" uri="{C3380CC4-5D6E-409C-BE32-E72D297353CC}">
              <c16:uniqueId val="{00000001-AA95-4003-BDB2-EAE2ED5537DB}"/>
            </c:ext>
          </c:extLst>
        </c:ser>
        <c:dLbls>
          <c:showLegendKey val="0"/>
          <c:showVal val="0"/>
          <c:showCatName val="0"/>
          <c:showSerName val="0"/>
          <c:showPercent val="0"/>
          <c:showBubbleSize val="0"/>
        </c:dLbls>
        <c:smooth val="0"/>
        <c:axId val="267661312"/>
        <c:axId val="267141696"/>
      </c:lineChart>
      <c:catAx>
        <c:axId val="26766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141696"/>
        <c:crosses val="autoZero"/>
        <c:auto val="1"/>
        <c:lblAlgn val="ctr"/>
        <c:lblOffset val="100"/>
        <c:noMultiLvlLbl val="0"/>
      </c:catAx>
      <c:valAx>
        <c:axId val="267141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61312"/>
        <c:crosses val="autoZero"/>
        <c:crossBetween val="between"/>
      </c:valAx>
      <c:spPr>
        <a:noFill/>
        <a:ln>
          <a:noFill/>
        </a:ln>
        <a:effectLst/>
      </c:spPr>
    </c:plotArea>
    <c:legend>
      <c:legendPos val="b"/>
      <c:layout>
        <c:manualLayout>
          <c:xMode val="edge"/>
          <c:yMode val="edge"/>
          <c:x val="0.19638490164805955"/>
          <c:y val="0.71437246369366925"/>
          <c:w val="0.61148308614533231"/>
          <c:h val="8.9914581972686772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Sheet14!$C$106</c:f>
              <c:strCache>
                <c:ptCount val="1"/>
                <c:pt idx="0">
                  <c:v>إجمالى مياه المصارف الداخلة </c:v>
                </c:pt>
              </c:strCache>
            </c:strRef>
          </c:tx>
          <c:spPr>
            <a:ln w="28575" cap="rnd">
              <a:solidFill>
                <a:schemeClr val="accent1"/>
              </a:solidFill>
              <a:round/>
            </a:ln>
            <a:effectLst/>
          </c:spPr>
          <c:marker>
            <c:symbol val="none"/>
          </c:marker>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Sheet14!$B$107:$B$116</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Sheet14!$C$107:$C$116</c:f>
              <c:numCache>
                <c:formatCode>General</c:formatCode>
                <c:ptCount val="10"/>
                <c:pt idx="0">
                  <c:v>10.199999999999999</c:v>
                </c:pt>
                <c:pt idx="1">
                  <c:v>10.6</c:v>
                </c:pt>
                <c:pt idx="2">
                  <c:v>10.47</c:v>
                </c:pt>
                <c:pt idx="3">
                  <c:v>7.2</c:v>
                </c:pt>
                <c:pt idx="4">
                  <c:v>7.3</c:v>
                </c:pt>
                <c:pt idx="5">
                  <c:v>6.75</c:v>
                </c:pt>
                <c:pt idx="6">
                  <c:v>6.36</c:v>
                </c:pt>
                <c:pt idx="7">
                  <c:v>6.9</c:v>
                </c:pt>
                <c:pt idx="8">
                  <c:v>7.83</c:v>
                </c:pt>
                <c:pt idx="9">
                  <c:v>7.2</c:v>
                </c:pt>
              </c:numCache>
            </c:numRef>
          </c:val>
          <c:smooth val="0"/>
          <c:extLst>
            <c:ext xmlns:c16="http://schemas.microsoft.com/office/drawing/2014/chart" uri="{C3380CC4-5D6E-409C-BE32-E72D297353CC}">
              <c16:uniqueId val="{00000000-6EF5-456A-8EE9-A1C7C4C69643}"/>
            </c:ext>
          </c:extLst>
        </c:ser>
        <c:ser>
          <c:idx val="1"/>
          <c:order val="1"/>
          <c:tx>
            <c:strRef>
              <c:f>Sheet14!$D$106</c:f>
              <c:strCache>
                <c:ptCount val="1"/>
                <c:pt idx="0">
                  <c:v>إجمالى مياه المصارف الخارجة</c:v>
                </c:pt>
              </c:strCache>
            </c:strRef>
          </c:tx>
          <c:spPr>
            <a:ln w="28575" cap="rnd">
              <a:solidFill>
                <a:schemeClr val="accent2"/>
              </a:solidFill>
              <a:round/>
            </a:ln>
            <a:effectLst/>
          </c:spPr>
          <c:marker>
            <c:symbol val="none"/>
          </c:marker>
          <c:dLbls>
            <c:spPr>
              <a:solidFill>
                <a:schemeClr val="accent2">
                  <a:lumMod val="20000"/>
                  <a:lumOff val="80000"/>
                </a:schemeClr>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Sheet14!$B$107:$B$116</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Sheet14!$D$107:$D$116</c:f>
              <c:numCache>
                <c:formatCode>General</c:formatCode>
                <c:ptCount val="10"/>
                <c:pt idx="0">
                  <c:v>5</c:v>
                </c:pt>
                <c:pt idx="1">
                  <c:v>5.2</c:v>
                </c:pt>
                <c:pt idx="2">
                  <c:v>5.4</c:v>
                </c:pt>
                <c:pt idx="3">
                  <c:v>5.04</c:v>
                </c:pt>
                <c:pt idx="4">
                  <c:v>4.9000000000000004</c:v>
                </c:pt>
                <c:pt idx="5">
                  <c:v>5.04</c:v>
                </c:pt>
                <c:pt idx="6">
                  <c:v>4.97</c:v>
                </c:pt>
                <c:pt idx="7">
                  <c:v>4.5999999999999996</c:v>
                </c:pt>
                <c:pt idx="8">
                  <c:v>4.4000000000000004</c:v>
                </c:pt>
                <c:pt idx="9">
                  <c:v>5.2</c:v>
                </c:pt>
              </c:numCache>
            </c:numRef>
          </c:val>
          <c:smooth val="0"/>
          <c:extLst>
            <c:ext xmlns:c16="http://schemas.microsoft.com/office/drawing/2014/chart" uri="{C3380CC4-5D6E-409C-BE32-E72D297353CC}">
              <c16:uniqueId val="{00000001-6EF5-456A-8EE9-A1C7C4C69643}"/>
            </c:ext>
          </c:extLst>
        </c:ser>
        <c:dLbls>
          <c:showLegendKey val="0"/>
          <c:showVal val="0"/>
          <c:showCatName val="0"/>
          <c:showSerName val="0"/>
          <c:showPercent val="0"/>
          <c:showBubbleSize val="0"/>
        </c:dLbls>
        <c:smooth val="0"/>
        <c:axId val="267662848"/>
        <c:axId val="267143424"/>
      </c:lineChart>
      <c:catAx>
        <c:axId val="26766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143424"/>
        <c:crosses val="autoZero"/>
        <c:auto val="1"/>
        <c:lblAlgn val="ctr"/>
        <c:lblOffset val="100"/>
        <c:noMultiLvlLbl val="0"/>
      </c:catAx>
      <c:valAx>
        <c:axId val="26714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6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202</Pages>
  <Words>38154</Words>
  <Characters>217483</Characters>
  <Application>Microsoft Office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2024-01-01T16:22:00Z</dcterms:created>
  <dcterms:modified xsi:type="dcterms:W3CDTF">2024-01-01T20:13:00Z</dcterms:modified>
</cp:coreProperties>
</file>