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6242" w:rsidRPr="00E85BDD" w:rsidRDefault="000122C4" w:rsidP="00C60B0B">
      <w:pPr>
        <w:bidi/>
        <w:spacing w:after="0" w:line="240" w:lineRule="auto"/>
        <w:rPr>
          <w:rFonts w:ascii="Simplified Arabic" w:eastAsia="Times New Roman" w:hAnsi="Simplified Arabic" w:cs="Sultan bold"/>
          <w:color w:val="000000" w:themeColor="text1"/>
          <w:sz w:val="24"/>
          <w:szCs w:val="24"/>
          <w:rtl/>
          <w:lang w:bidi="ar-EG"/>
        </w:rPr>
      </w:pPr>
      <w:r w:rsidRPr="00E85BDD">
        <w:rPr>
          <w:rFonts w:ascii="Simplified Arabic" w:eastAsia="Times New Roman" w:hAnsi="Simplified Arabic" w:cs="Sultan bold"/>
          <w:noProof/>
          <w:color w:val="000000" w:themeColor="text1"/>
          <w:sz w:val="24"/>
          <w:szCs w:val="24"/>
          <w:rtl/>
        </w:rPr>
        <w:drawing>
          <wp:anchor distT="0" distB="0" distL="114300" distR="114300" simplePos="0" relativeHeight="251658240" behindDoc="0" locked="0" layoutInCell="1" allowOverlap="1" wp14:anchorId="452FA3CB" wp14:editId="4FAB80C8">
            <wp:simplePos x="0" y="0"/>
            <wp:positionH relativeFrom="column">
              <wp:posOffset>-9525</wp:posOffset>
            </wp:positionH>
            <wp:positionV relativeFrom="paragraph">
              <wp:posOffset>-14605</wp:posOffset>
            </wp:positionV>
            <wp:extent cx="577215" cy="7683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wnload.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7215" cy="768350"/>
                    </a:xfrm>
                    <a:prstGeom prst="rect">
                      <a:avLst/>
                    </a:prstGeom>
                  </pic:spPr>
                </pic:pic>
              </a:graphicData>
            </a:graphic>
            <wp14:sizeRelH relativeFrom="page">
              <wp14:pctWidth>0</wp14:pctWidth>
            </wp14:sizeRelH>
            <wp14:sizeRelV relativeFrom="page">
              <wp14:pctHeight>0</wp14:pctHeight>
            </wp14:sizeRelV>
          </wp:anchor>
        </w:drawing>
      </w:r>
      <w:r w:rsidRPr="00E85BDD">
        <w:rPr>
          <w:rFonts w:ascii="Simplified Arabic" w:eastAsia="Times New Roman" w:hAnsi="Simplified Arabic" w:cs="Sultan bold"/>
          <w:color w:val="000000" w:themeColor="text1"/>
          <w:sz w:val="24"/>
          <w:szCs w:val="24"/>
          <w:rtl/>
          <w:lang w:bidi="ar-EG"/>
        </w:rPr>
        <w:t>جمهورية مصر العربية</w:t>
      </w:r>
    </w:p>
    <w:p w:rsidR="000A6242" w:rsidRPr="00E85BDD" w:rsidRDefault="008A2C47" w:rsidP="00EF65FB">
      <w:pPr>
        <w:bidi/>
        <w:spacing w:after="0" w:line="240" w:lineRule="auto"/>
        <w:rPr>
          <w:rFonts w:ascii="Simplified Arabic" w:eastAsia="Times New Roman" w:hAnsi="Simplified Arabic" w:cs="Sultan bold"/>
          <w:color w:val="000000" w:themeColor="text1"/>
          <w:sz w:val="24"/>
          <w:szCs w:val="24"/>
          <w:rtl/>
          <w:lang w:bidi="ar-EG"/>
        </w:rPr>
      </w:pPr>
      <w:r w:rsidRPr="00E85BDD">
        <w:rPr>
          <w:rFonts w:ascii="Simplified Arabic" w:eastAsia="Times New Roman" w:hAnsi="Simplified Arabic" w:cs="Sultan bold"/>
          <w:color w:val="000000" w:themeColor="text1"/>
          <w:sz w:val="24"/>
          <w:szCs w:val="24"/>
          <w:rtl/>
          <w:lang w:bidi="ar-EG"/>
        </w:rPr>
        <w:t>معهد التخطيط القومى</w:t>
      </w:r>
    </w:p>
    <w:p w:rsidR="000122C4" w:rsidRPr="00E85BDD" w:rsidRDefault="000122C4" w:rsidP="00EF65FB">
      <w:pPr>
        <w:bidi/>
        <w:spacing w:after="0" w:line="240" w:lineRule="auto"/>
        <w:rPr>
          <w:rFonts w:ascii="Simplified Arabic" w:eastAsia="Times New Roman" w:hAnsi="Simplified Arabic" w:cs="Sultan bold"/>
          <w:color w:val="000000" w:themeColor="text1"/>
          <w:sz w:val="24"/>
          <w:szCs w:val="24"/>
          <w:rtl/>
          <w:lang w:bidi="ar-EG"/>
        </w:rPr>
      </w:pPr>
      <w:r w:rsidRPr="00E85BDD">
        <w:rPr>
          <w:rFonts w:ascii="Simplified Arabic" w:eastAsia="Times New Roman" w:hAnsi="Simplified Arabic" w:cs="Sultan bold" w:hint="cs"/>
          <w:color w:val="000000" w:themeColor="text1"/>
          <w:sz w:val="24"/>
          <w:szCs w:val="24"/>
          <w:rtl/>
          <w:lang w:bidi="ar-EG"/>
        </w:rPr>
        <w:t xml:space="preserve">  </w:t>
      </w:r>
      <w:r w:rsidR="00824C6E" w:rsidRPr="00E85BDD">
        <w:rPr>
          <w:rFonts w:ascii="Simplified Arabic" w:eastAsia="Times New Roman" w:hAnsi="Simplified Arabic" w:cs="Sultan bold" w:hint="cs"/>
          <w:color w:val="000000" w:themeColor="text1"/>
          <w:sz w:val="24"/>
          <w:szCs w:val="24"/>
          <w:rtl/>
          <w:lang w:bidi="ar-EG"/>
        </w:rPr>
        <w:t xml:space="preserve"> </w:t>
      </w:r>
      <w:r w:rsidR="0011390D" w:rsidRPr="00E85BDD">
        <w:rPr>
          <w:rFonts w:ascii="Simplified Arabic" w:eastAsia="Times New Roman" w:hAnsi="Simplified Arabic" w:cs="Sultan bold"/>
          <w:color w:val="000000" w:themeColor="text1"/>
          <w:sz w:val="24"/>
          <w:szCs w:val="24"/>
          <w:lang w:bidi="ar-EG"/>
        </w:rPr>
        <w:t xml:space="preserve"> </w:t>
      </w:r>
      <w:r w:rsidRPr="00E85BDD">
        <w:rPr>
          <w:rFonts w:ascii="Simplified Arabic" w:eastAsia="Times New Roman" w:hAnsi="Simplified Arabic" w:cs="Sultan bold"/>
          <w:color w:val="000000" w:themeColor="text1"/>
          <w:sz w:val="24"/>
          <w:szCs w:val="24"/>
          <w:rtl/>
          <w:lang w:bidi="ar-EG"/>
        </w:rPr>
        <w:t>الدراسات العليا</w:t>
      </w:r>
    </w:p>
    <w:p w:rsidR="000A6242" w:rsidRPr="00E85BDD" w:rsidRDefault="000A6242" w:rsidP="006724BD">
      <w:pPr>
        <w:bidi/>
        <w:spacing w:after="0" w:line="240" w:lineRule="auto"/>
        <w:rPr>
          <w:rFonts w:cs="Simplified Arabic"/>
          <w:color w:val="000000" w:themeColor="text1"/>
          <w:sz w:val="28"/>
          <w:szCs w:val="28"/>
          <w:rtl/>
        </w:rPr>
      </w:pPr>
    </w:p>
    <w:p w:rsidR="00EF73B0" w:rsidRPr="00E85BDD" w:rsidRDefault="00EF73B0" w:rsidP="00EF73B0">
      <w:pPr>
        <w:bidi/>
        <w:spacing w:after="0" w:line="240" w:lineRule="auto"/>
        <w:rPr>
          <w:rFonts w:cs="Simplified Arabic"/>
          <w:color w:val="000000" w:themeColor="text1"/>
          <w:sz w:val="28"/>
          <w:szCs w:val="28"/>
          <w:rtl/>
        </w:rPr>
      </w:pPr>
    </w:p>
    <w:p w:rsidR="00C60B0B" w:rsidRPr="00E85BDD" w:rsidRDefault="00C60B0B" w:rsidP="00C60B0B">
      <w:pPr>
        <w:bidi/>
        <w:spacing w:after="0" w:line="240" w:lineRule="auto"/>
        <w:rPr>
          <w:rFonts w:cs="Simplified Arabic"/>
          <w:color w:val="000000" w:themeColor="text1"/>
          <w:sz w:val="28"/>
          <w:szCs w:val="28"/>
          <w:rtl/>
        </w:rPr>
      </w:pPr>
    </w:p>
    <w:p w:rsidR="00C60B0B" w:rsidRPr="00E85BDD" w:rsidRDefault="00C60B0B" w:rsidP="00C60B0B">
      <w:pPr>
        <w:bidi/>
        <w:spacing w:after="0" w:line="240" w:lineRule="auto"/>
        <w:rPr>
          <w:rFonts w:cs="Simplified Arabic"/>
          <w:color w:val="000000" w:themeColor="text1"/>
          <w:sz w:val="28"/>
          <w:szCs w:val="28"/>
          <w:rtl/>
        </w:rPr>
      </w:pPr>
    </w:p>
    <w:p w:rsidR="000A6242" w:rsidRPr="00E85BDD" w:rsidRDefault="000A6242" w:rsidP="006724BD">
      <w:pPr>
        <w:bidi/>
        <w:spacing w:after="0" w:line="240" w:lineRule="auto"/>
        <w:jc w:val="center"/>
        <w:rPr>
          <w:rFonts w:ascii="Simplified Arabic" w:eastAsia="+mj-ea" w:hAnsi="Simplified Arabic" w:cs="Simplified Arabic"/>
          <w:b/>
          <w:bCs/>
          <w:caps/>
          <w:color w:val="000000" w:themeColor="text1"/>
          <w:kern w:val="24"/>
          <w:sz w:val="34"/>
          <w:szCs w:val="34"/>
          <w:rtl/>
          <w:lang w:bidi="ar-EG"/>
        </w:rPr>
      </w:pPr>
      <w:r w:rsidRPr="00E85BDD">
        <w:rPr>
          <w:rFonts w:ascii="Simplified Arabic" w:eastAsia="+mj-ea" w:hAnsi="Simplified Arabic" w:cs="Simplified Arabic"/>
          <w:b/>
          <w:bCs/>
          <w:caps/>
          <w:color w:val="000000" w:themeColor="text1"/>
          <w:kern w:val="24"/>
          <w:sz w:val="34"/>
          <w:szCs w:val="34"/>
          <w:rtl/>
          <w:lang w:bidi="ar-EG"/>
        </w:rPr>
        <w:t>إطار مؤسسى</w:t>
      </w:r>
      <w:r w:rsidR="00A76E54" w:rsidRPr="00E85BDD">
        <w:rPr>
          <w:rFonts w:ascii="Simplified Arabic" w:eastAsia="+mj-ea" w:hAnsi="Simplified Arabic" w:cs="Simplified Arabic" w:hint="cs"/>
          <w:b/>
          <w:bCs/>
          <w:caps/>
          <w:color w:val="000000" w:themeColor="text1"/>
          <w:kern w:val="24"/>
          <w:sz w:val="34"/>
          <w:szCs w:val="34"/>
          <w:rtl/>
          <w:lang w:bidi="ar-EG"/>
        </w:rPr>
        <w:t xml:space="preserve"> مقترح</w:t>
      </w:r>
      <w:r w:rsidRPr="00E85BDD">
        <w:rPr>
          <w:rFonts w:ascii="Simplified Arabic" w:eastAsia="+mj-ea" w:hAnsi="Simplified Arabic" w:cs="Simplified Arabic"/>
          <w:b/>
          <w:bCs/>
          <w:caps/>
          <w:color w:val="000000" w:themeColor="text1"/>
          <w:kern w:val="24"/>
          <w:sz w:val="34"/>
          <w:szCs w:val="34"/>
          <w:rtl/>
          <w:lang w:bidi="ar-EG"/>
        </w:rPr>
        <w:t xml:space="preserve"> لتفعيل دور شبكات الامان الاجتماعى للحد من مشكلة الفقر فى المجتمع المصرى</w:t>
      </w:r>
    </w:p>
    <w:p w:rsidR="00EB1DD4" w:rsidRPr="00E85BDD" w:rsidRDefault="00EB1DD4" w:rsidP="006724BD">
      <w:pPr>
        <w:bidi/>
        <w:spacing w:after="0" w:line="240" w:lineRule="auto"/>
        <w:jc w:val="center"/>
        <w:rPr>
          <w:rFonts w:asciiTheme="majorBidi" w:eastAsia="+mj-ea" w:hAnsiTheme="majorBidi" w:cstheme="majorBidi"/>
          <w:b/>
          <w:bCs/>
          <w:caps/>
          <w:color w:val="000000" w:themeColor="text1"/>
          <w:kern w:val="24"/>
          <w:sz w:val="28"/>
          <w:szCs w:val="28"/>
          <w:lang w:bidi="ar-EG"/>
        </w:rPr>
      </w:pPr>
      <w:r w:rsidRPr="00E85BDD">
        <w:rPr>
          <w:rFonts w:asciiTheme="majorBidi" w:eastAsia="Calibri" w:hAnsiTheme="majorBidi" w:cstheme="majorBidi"/>
          <w:b/>
          <w:bCs/>
          <w:color w:val="000000" w:themeColor="text1"/>
          <w:sz w:val="28"/>
          <w:szCs w:val="28"/>
          <w:lang w:bidi="ar-EG"/>
        </w:rPr>
        <w:t>A suggested institutional framework to activate the role of social safety nets to reduce the problem of poverty in Egyptian society</w:t>
      </w:r>
      <w:r w:rsidRPr="00E85BDD">
        <w:rPr>
          <w:rFonts w:asciiTheme="majorBidi" w:eastAsia="+mj-ea" w:hAnsiTheme="majorBidi" w:cstheme="majorBidi"/>
          <w:b/>
          <w:bCs/>
          <w:caps/>
          <w:color w:val="000000" w:themeColor="text1"/>
          <w:kern w:val="24"/>
          <w:sz w:val="28"/>
          <w:szCs w:val="28"/>
          <w:rtl/>
          <w:lang w:bidi="ar-EG"/>
        </w:rPr>
        <w:t xml:space="preserve"> </w:t>
      </w:r>
    </w:p>
    <w:p w:rsidR="004D006F" w:rsidRPr="00E85BDD" w:rsidRDefault="004D006F" w:rsidP="004D006F">
      <w:pPr>
        <w:bidi/>
        <w:spacing w:after="0" w:line="240" w:lineRule="auto"/>
        <w:jc w:val="center"/>
        <w:rPr>
          <w:rFonts w:asciiTheme="majorBidi" w:eastAsia="+mj-ea" w:hAnsiTheme="majorBidi" w:cstheme="majorBidi"/>
          <w:b/>
          <w:bCs/>
          <w:caps/>
          <w:color w:val="000000" w:themeColor="text1"/>
          <w:kern w:val="24"/>
          <w:sz w:val="28"/>
          <w:szCs w:val="28"/>
          <w:lang w:bidi="ar-EG"/>
        </w:rPr>
      </w:pPr>
    </w:p>
    <w:p w:rsidR="008A2C47" w:rsidRPr="00E85BDD" w:rsidRDefault="0028339E" w:rsidP="006724BD">
      <w:pPr>
        <w:bidi/>
        <w:spacing w:after="0" w:line="240" w:lineRule="auto"/>
        <w:jc w:val="center"/>
        <w:rPr>
          <w:rFonts w:ascii="Simplified Arabic" w:eastAsia="+mj-ea" w:hAnsi="Simplified Arabic" w:cs="Simplified Arabic"/>
          <w:b/>
          <w:bCs/>
          <w:caps/>
          <w:color w:val="000000" w:themeColor="text1"/>
          <w:kern w:val="24"/>
          <w:sz w:val="24"/>
          <w:szCs w:val="24"/>
          <w:rtl/>
          <w:lang w:bidi="ar-EG"/>
        </w:rPr>
      </w:pPr>
      <w:r>
        <w:rPr>
          <w:rFonts w:ascii="Simplified Arabic" w:eastAsia="+mj-ea" w:hAnsi="Simplified Arabic" w:cs="Simplified Arabic" w:hint="cs"/>
          <w:b/>
          <w:bCs/>
          <w:caps/>
          <w:color w:val="000000" w:themeColor="text1"/>
          <w:kern w:val="24"/>
          <w:sz w:val="24"/>
          <w:szCs w:val="24"/>
          <w:rtl/>
          <w:lang w:bidi="ar-EG"/>
        </w:rPr>
        <w:t>رسالة مقدمة لاستكمال متطلبات نيل درجة ماجستير التخطيط والتنمية</w:t>
      </w:r>
    </w:p>
    <w:p w:rsidR="004D006F" w:rsidRPr="00E85BDD" w:rsidRDefault="004D006F" w:rsidP="006724BD">
      <w:pPr>
        <w:bidi/>
        <w:spacing w:after="0" w:line="240" w:lineRule="auto"/>
        <w:jc w:val="center"/>
        <w:rPr>
          <w:rFonts w:ascii="Simplified Arabic" w:eastAsia="Times New Roman" w:hAnsi="Simplified Arabic" w:cs="Simplified Arabic"/>
          <w:b/>
          <w:bCs/>
          <w:color w:val="000000" w:themeColor="text1"/>
          <w:sz w:val="28"/>
          <w:szCs w:val="28"/>
          <w:rtl/>
          <w:lang w:bidi="ar-EG"/>
        </w:rPr>
      </w:pPr>
    </w:p>
    <w:p w:rsidR="00EF73B0" w:rsidRPr="00E85BDD" w:rsidRDefault="00EF73B0" w:rsidP="00EF73B0">
      <w:pPr>
        <w:bidi/>
        <w:spacing w:after="0" w:line="240" w:lineRule="auto"/>
        <w:jc w:val="center"/>
        <w:rPr>
          <w:rFonts w:ascii="Simplified Arabic" w:eastAsia="Times New Roman" w:hAnsi="Simplified Arabic" w:cs="Simplified Arabic"/>
          <w:b/>
          <w:bCs/>
          <w:color w:val="000000" w:themeColor="text1"/>
          <w:sz w:val="28"/>
          <w:szCs w:val="28"/>
          <w:lang w:bidi="ar-EG"/>
        </w:rPr>
      </w:pPr>
    </w:p>
    <w:p w:rsidR="000A6242" w:rsidRPr="00E85BDD" w:rsidRDefault="008A2C47" w:rsidP="004D006F">
      <w:pPr>
        <w:bidi/>
        <w:spacing w:after="0" w:line="240" w:lineRule="auto"/>
        <w:jc w:val="center"/>
        <w:rPr>
          <w:rFonts w:ascii="Simplified Arabic" w:eastAsia="Times New Roman" w:hAnsi="Simplified Arabic" w:cs="Simplified Arabic"/>
          <w:b/>
          <w:bCs/>
          <w:color w:val="000000" w:themeColor="text1"/>
          <w:sz w:val="28"/>
          <w:szCs w:val="28"/>
          <w:rtl/>
          <w:lang w:bidi="ar-EG"/>
        </w:rPr>
      </w:pPr>
      <w:r w:rsidRPr="00E85BDD">
        <w:rPr>
          <w:rFonts w:ascii="Simplified Arabic" w:eastAsia="Times New Roman" w:hAnsi="Simplified Arabic" w:cs="Simplified Arabic"/>
          <w:b/>
          <w:bCs/>
          <w:color w:val="000000" w:themeColor="text1"/>
          <w:sz w:val="28"/>
          <w:szCs w:val="28"/>
          <w:rtl/>
          <w:lang w:bidi="ar-EG"/>
        </w:rPr>
        <w:t>إعداد</w:t>
      </w:r>
    </w:p>
    <w:p w:rsidR="000A6242" w:rsidRPr="00E85BDD" w:rsidRDefault="000A6242" w:rsidP="006724BD">
      <w:pPr>
        <w:bidi/>
        <w:spacing w:after="0" w:line="240" w:lineRule="auto"/>
        <w:jc w:val="center"/>
        <w:rPr>
          <w:rFonts w:ascii="Simplified Arabic" w:eastAsia="Times New Roman" w:hAnsi="Simplified Arabic" w:cs="Simplified Arabic"/>
          <w:b/>
          <w:bCs/>
          <w:color w:val="000000" w:themeColor="text1"/>
          <w:sz w:val="28"/>
          <w:szCs w:val="28"/>
          <w:rtl/>
          <w:lang w:bidi="ar-EG"/>
        </w:rPr>
      </w:pPr>
      <w:r w:rsidRPr="00E85BDD">
        <w:rPr>
          <w:rFonts w:ascii="Simplified Arabic" w:eastAsia="Times New Roman" w:hAnsi="Simplified Arabic" w:cs="Simplified Arabic"/>
          <w:b/>
          <w:bCs/>
          <w:color w:val="000000" w:themeColor="text1"/>
          <w:sz w:val="28"/>
          <w:szCs w:val="28"/>
          <w:rtl/>
          <w:lang w:bidi="ar-EG"/>
        </w:rPr>
        <w:t>محمد ابراهيم محمد ابراهيم</w:t>
      </w:r>
    </w:p>
    <w:p w:rsidR="00EF73B0" w:rsidRPr="00E85BDD" w:rsidRDefault="00EF73B0" w:rsidP="00EF73B0">
      <w:pPr>
        <w:bidi/>
        <w:spacing w:after="0" w:line="240" w:lineRule="auto"/>
        <w:jc w:val="center"/>
        <w:rPr>
          <w:rFonts w:ascii="Simplified Arabic" w:eastAsia="Times New Roman" w:hAnsi="Simplified Arabic" w:cs="Simplified Arabic"/>
          <w:b/>
          <w:bCs/>
          <w:color w:val="000000" w:themeColor="text1"/>
          <w:sz w:val="28"/>
          <w:szCs w:val="28"/>
          <w:rtl/>
          <w:lang w:bidi="ar-EG"/>
        </w:rPr>
      </w:pPr>
    </w:p>
    <w:p w:rsidR="000A6242" w:rsidRPr="00E85BDD" w:rsidRDefault="00380292" w:rsidP="006724BD">
      <w:pPr>
        <w:bidi/>
        <w:spacing w:after="0" w:line="240" w:lineRule="auto"/>
        <w:jc w:val="center"/>
        <w:rPr>
          <w:rFonts w:ascii="Simplified Arabic" w:eastAsia="Times New Roman" w:hAnsi="Simplified Arabic" w:cs="Simplified Arabic"/>
          <w:b/>
          <w:bCs/>
          <w:color w:val="000000" w:themeColor="text1"/>
          <w:sz w:val="28"/>
          <w:szCs w:val="28"/>
          <w:lang w:bidi="ar-EG"/>
        </w:rPr>
      </w:pPr>
      <w:r w:rsidRPr="00E85BDD">
        <w:rPr>
          <w:rFonts w:ascii="Simplified Arabic" w:eastAsia="Times New Roman" w:hAnsi="Simplified Arabic" w:cs="Simplified Arabic"/>
          <w:b/>
          <w:bCs/>
          <w:color w:val="000000" w:themeColor="text1"/>
          <w:sz w:val="28"/>
          <w:szCs w:val="28"/>
          <w:rtl/>
          <w:lang w:bidi="ar-EG"/>
        </w:rPr>
        <w:t>إ</w:t>
      </w:r>
      <w:r w:rsidR="000A6242" w:rsidRPr="00E85BDD">
        <w:rPr>
          <w:rFonts w:ascii="Simplified Arabic" w:eastAsia="Times New Roman" w:hAnsi="Simplified Arabic" w:cs="Simplified Arabic"/>
          <w:b/>
          <w:bCs/>
          <w:color w:val="000000" w:themeColor="text1"/>
          <w:sz w:val="28"/>
          <w:szCs w:val="28"/>
          <w:rtl/>
          <w:lang w:bidi="ar-EG"/>
        </w:rPr>
        <w:t xml:space="preserve">شراف </w:t>
      </w:r>
    </w:p>
    <w:tbl>
      <w:tblPr>
        <w:tblStyle w:val="TableGrid"/>
        <w:bidiVisual/>
        <w:tblW w:w="8222" w:type="dxa"/>
        <w:tblInd w:w="-4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
        <w:gridCol w:w="3828"/>
      </w:tblGrid>
      <w:tr w:rsidR="004D006F" w:rsidRPr="00E85BDD" w:rsidTr="00EF73B0">
        <w:tc>
          <w:tcPr>
            <w:tcW w:w="4111" w:type="dxa"/>
          </w:tcPr>
          <w:p w:rsidR="004D006F" w:rsidRPr="00E85BDD" w:rsidRDefault="004D006F" w:rsidP="00EF73B0">
            <w:pPr>
              <w:bidi/>
              <w:spacing w:line="216" w:lineRule="auto"/>
              <w:jc w:val="center"/>
              <w:rPr>
                <w:rFonts w:ascii="Simplified Arabic" w:hAnsi="Simplified Arabic" w:cs="Simplified Arabic"/>
                <w:b/>
                <w:bCs/>
                <w:color w:val="000000" w:themeColor="text1"/>
                <w:sz w:val="32"/>
                <w:szCs w:val="32"/>
                <w:rtl/>
                <w:lang w:bidi="ar-EG"/>
              </w:rPr>
            </w:pPr>
            <w:r w:rsidRPr="00E85BDD">
              <w:rPr>
                <w:rFonts w:ascii="Simplified Arabic" w:hAnsi="Simplified Arabic" w:cs="Simplified Arabic"/>
                <w:b/>
                <w:bCs/>
                <w:color w:val="000000" w:themeColor="text1"/>
                <w:sz w:val="32"/>
                <w:szCs w:val="32"/>
                <w:rtl/>
                <w:lang w:bidi="ar-EG"/>
              </w:rPr>
              <w:t xml:space="preserve">أ.د / محرم </w:t>
            </w:r>
            <w:r w:rsidR="00F625E5">
              <w:rPr>
                <w:rFonts w:ascii="Simplified Arabic" w:hAnsi="Simplified Arabic" w:cs="Simplified Arabic" w:hint="cs"/>
                <w:b/>
                <w:bCs/>
                <w:color w:val="000000" w:themeColor="text1"/>
                <w:sz w:val="32"/>
                <w:szCs w:val="32"/>
                <w:rtl/>
                <w:lang w:bidi="ar-EG"/>
              </w:rPr>
              <w:t xml:space="preserve">صالح </w:t>
            </w:r>
            <w:r w:rsidRPr="00E85BDD">
              <w:rPr>
                <w:rFonts w:ascii="Simplified Arabic" w:hAnsi="Simplified Arabic" w:cs="Simplified Arabic"/>
                <w:b/>
                <w:bCs/>
                <w:color w:val="000000" w:themeColor="text1"/>
                <w:sz w:val="32"/>
                <w:szCs w:val="32"/>
                <w:rtl/>
                <w:lang w:bidi="ar-EG"/>
              </w:rPr>
              <w:t>الحداد</w:t>
            </w:r>
          </w:p>
          <w:p w:rsidR="004D006F" w:rsidRPr="00E85BDD" w:rsidRDefault="004D006F" w:rsidP="00EF73B0">
            <w:pPr>
              <w:bidi/>
              <w:spacing w:line="216" w:lineRule="auto"/>
              <w:jc w:val="center"/>
              <w:rPr>
                <w:rFonts w:ascii="Simplified Arabic" w:hAnsi="Simplified Arabic" w:cs="Simplified Arabic"/>
                <w:b/>
                <w:bCs/>
                <w:color w:val="000000" w:themeColor="text1"/>
                <w:sz w:val="24"/>
                <w:szCs w:val="24"/>
                <w:rtl/>
                <w:lang w:bidi="ar-EG"/>
              </w:rPr>
            </w:pPr>
            <w:r w:rsidRPr="00E85BDD">
              <w:rPr>
                <w:rFonts w:ascii="Simplified Arabic" w:hAnsi="Simplified Arabic" w:cs="Simplified Arabic"/>
                <w:b/>
                <w:bCs/>
                <w:color w:val="000000" w:themeColor="text1"/>
                <w:sz w:val="24"/>
                <w:szCs w:val="24"/>
                <w:rtl/>
                <w:lang w:bidi="ar-EG"/>
              </w:rPr>
              <w:t>استاذ التخطيط والادارة</w:t>
            </w:r>
          </w:p>
          <w:p w:rsidR="00EF73B0" w:rsidRPr="00E85BDD" w:rsidRDefault="004D006F" w:rsidP="00B42B30">
            <w:pPr>
              <w:bidi/>
              <w:spacing w:line="216" w:lineRule="auto"/>
              <w:jc w:val="center"/>
              <w:rPr>
                <w:rFonts w:ascii="Simplified Arabic" w:hAnsi="Simplified Arabic" w:cs="Simplified Arabic"/>
                <w:b/>
                <w:bCs/>
                <w:color w:val="000000" w:themeColor="text1"/>
                <w:sz w:val="24"/>
                <w:szCs w:val="24"/>
                <w:rtl/>
                <w:lang w:bidi="ar-EG"/>
              </w:rPr>
            </w:pPr>
            <w:r w:rsidRPr="00E85BDD">
              <w:rPr>
                <w:rFonts w:ascii="Simplified Arabic" w:hAnsi="Simplified Arabic" w:cs="Simplified Arabic"/>
                <w:b/>
                <w:bCs/>
                <w:color w:val="000000" w:themeColor="text1"/>
                <w:sz w:val="24"/>
                <w:szCs w:val="24"/>
                <w:rtl/>
                <w:lang w:bidi="ar-EG"/>
              </w:rPr>
              <w:t>أستاذ بمركز الاساليب</w:t>
            </w:r>
            <w:r w:rsidRPr="00E85BDD">
              <w:rPr>
                <w:rFonts w:ascii="Simplified Arabic" w:hAnsi="Simplified Arabic" w:cs="Simplified Arabic" w:hint="cs"/>
                <w:b/>
                <w:bCs/>
                <w:color w:val="000000" w:themeColor="text1"/>
                <w:sz w:val="24"/>
                <w:szCs w:val="24"/>
                <w:rtl/>
                <w:lang w:bidi="ar-EG"/>
              </w:rPr>
              <w:t xml:space="preserve"> </w:t>
            </w:r>
            <w:r w:rsidRPr="00E85BDD">
              <w:rPr>
                <w:rFonts w:ascii="Simplified Arabic" w:hAnsi="Simplified Arabic" w:cs="Simplified Arabic"/>
                <w:b/>
                <w:bCs/>
                <w:color w:val="000000" w:themeColor="text1"/>
                <w:sz w:val="24"/>
                <w:szCs w:val="24"/>
                <w:rtl/>
                <w:lang w:bidi="ar-EG"/>
              </w:rPr>
              <w:t>التخطيطية</w:t>
            </w:r>
            <w:r w:rsidR="00EF73B0" w:rsidRPr="00E85BDD">
              <w:rPr>
                <w:rFonts w:ascii="Simplified Arabic" w:hAnsi="Simplified Arabic" w:cs="Simplified Arabic"/>
                <w:b/>
                <w:bCs/>
                <w:color w:val="000000" w:themeColor="text1"/>
                <w:sz w:val="24"/>
                <w:szCs w:val="24"/>
                <w:rtl/>
                <w:lang w:bidi="ar-EG"/>
              </w:rPr>
              <w:t xml:space="preserve"> </w:t>
            </w:r>
          </w:p>
          <w:p w:rsidR="004D006F" w:rsidRPr="00E85BDD" w:rsidRDefault="00EF73B0" w:rsidP="00EF73B0">
            <w:pPr>
              <w:bidi/>
              <w:spacing w:line="216" w:lineRule="auto"/>
              <w:jc w:val="center"/>
              <w:rPr>
                <w:rFonts w:ascii="Simplified Arabic" w:eastAsia="Times New Roman" w:hAnsi="Simplified Arabic" w:cs="Simplified Arabic"/>
                <w:b/>
                <w:bCs/>
                <w:color w:val="000000" w:themeColor="text1"/>
                <w:sz w:val="28"/>
                <w:szCs w:val="28"/>
                <w:rtl/>
                <w:lang w:bidi="ar-EG"/>
              </w:rPr>
            </w:pPr>
            <w:r w:rsidRPr="00E85BDD">
              <w:rPr>
                <w:rFonts w:ascii="Simplified Arabic" w:hAnsi="Simplified Arabic" w:cs="Simplified Arabic"/>
                <w:b/>
                <w:bCs/>
                <w:color w:val="000000" w:themeColor="text1"/>
                <w:sz w:val="24"/>
                <w:szCs w:val="24"/>
                <w:rtl/>
                <w:lang w:bidi="ar-EG"/>
              </w:rPr>
              <w:t>معهد التخطيط القومى</w:t>
            </w:r>
            <w:r w:rsidRPr="00E85BDD">
              <w:rPr>
                <w:rFonts w:ascii="Simplified Arabic" w:hAnsi="Simplified Arabic" w:cs="Simplified Arabic"/>
                <w:color w:val="000000" w:themeColor="text1"/>
                <w:sz w:val="24"/>
                <w:szCs w:val="24"/>
                <w:rtl/>
                <w:lang w:bidi="ar-EG"/>
              </w:rPr>
              <w:t xml:space="preserve">  </w:t>
            </w:r>
          </w:p>
        </w:tc>
        <w:tc>
          <w:tcPr>
            <w:tcW w:w="283" w:type="dxa"/>
          </w:tcPr>
          <w:p w:rsidR="004D006F" w:rsidRPr="00E85BDD" w:rsidRDefault="004D006F" w:rsidP="00EF73B0">
            <w:pPr>
              <w:bidi/>
              <w:spacing w:line="216" w:lineRule="auto"/>
              <w:rPr>
                <w:rFonts w:ascii="Simplified Arabic" w:eastAsia="Times New Roman" w:hAnsi="Simplified Arabic" w:cs="Simplified Arabic"/>
                <w:b/>
                <w:bCs/>
                <w:color w:val="000000" w:themeColor="text1"/>
                <w:sz w:val="28"/>
                <w:szCs w:val="28"/>
                <w:rtl/>
                <w:lang w:bidi="ar-EG"/>
              </w:rPr>
            </w:pPr>
          </w:p>
        </w:tc>
        <w:tc>
          <w:tcPr>
            <w:tcW w:w="3828" w:type="dxa"/>
          </w:tcPr>
          <w:p w:rsidR="004D006F" w:rsidRPr="00E85BDD" w:rsidRDefault="00F625E5" w:rsidP="00EF73B0">
            <w:pPr>
              <w:bidi/>
              <w:spacing w:line="216" w:lineRule="auto"/>
              <w:jc w:val="center"/>
              <w:rPr>
                <w:rFonts w:ascii="Simplified Arabic" w:hAnsi="Simplified Arabic" w:cs="Simplified Arabic"/>
                <w:color w:val="000000" w:themeColor="text1"/>
                <w:sz w:val="32"/>
                <w:szCs w:val="32"/>
                <w:rtl/>
                <w:lang w:bidi="ar-EG"/>
              </w:rPr>
            </w:pPr>
            <w:r>
              <w:rPr>
                <w:rFonts w:ascii="Simplified Arabic" w:hAnsi="Simplified Arabic" w:cs="Simplified Arabic" w:hint="cs"/>
                <w:b/>
                <w:bCs/>
                <w:color w:val="000000" w:themeColor="text1"/>
                <w:sz w:val="32"/>
                <w:szCs w:val="32"/>
                <w:rtl/>
                <w:lang w:bidi="ar-EG"/>
              </w:rPr>
              <w:t>أ.</w:t>
            </w:r>
            <w:r w:rsidR="004D006F" w:rsidRPr="00E85BDD">
              <w:rPr>
                <w:rFonts w:ascii="Simplified Arabic" w:hAnsi="Simplified Arabic" w:cs="Simplified Arabic"/>
                <w:b/>
                <w:bCs/>
                <w:color w:val="000000" w:themeColor="text1"/>
                <w:sz w:val="32"/>
                <w:szCs w:val="32"/>
                <w:rtl/>
                <w:lang w:bidi="ar-EG"/>
              </w:rPr>
              <w:t>د / مجدة إمام</w:t>
            </w:r>
            <w:r w:rsidR="004D006F" w:rsidRPr="00F625E5">
              <w:rPr>
                <w:rFonts w:ascii="Simplified Arabic" w:hAnsi="Simplified Arabic" w:cs="Simplified Arabic"/>
                <w:b/>
                <w:bCs/>
                <w:color w:val="000000" w:themeColor="text1"/>
                <w:sz w:val="32"/>
                <w:szCs w:val="32"/>
                <w:rtl/>
                <w:lang w:bidi="ar-EG"/>
              </w:rPr>
              <w:t xml:space="preserve"> </w:t>
            </w:r>
            <w:r w:rsidRPr="00F625E5">
              <w:rPr>
                <w:rFonts w:ascii="Simplified Arabic" w:hAnsi="Simplified Arabic" w:cs="Simplified Arabic" w:hint="cs"/>
                <w:b/>
                <w:bCs/>
                <w:color w:val="000000" w:themeColor="text1"/>
                <w:sz w:val="32"/>
                <w:szCs w:val="32"/>
                <w:rtl/>
                <w:lang w:bidi="ar-EG"/>
              </w:rPr>
              <w:t>حسانين</w:t>
            </w:r>
          </w:p>
          <w:p w:rsidR="004D006F" w:rsidRPr="00E85BDD" w:rsidRDefault="004D006F" w:rsidP="00F625E5">
            <w:pPr>
              <w:bidi/>
              <w:spacing w:line="216" w:lineRule="auto"/>
              <w:jc w:val="center"/>
              <w:rPr>
                <w:rFonts w:ascii="Simplified Arabic" w:hAnsi="Simplified Arabic" w:cs="Simplified Arabic"/>
                <w:b/>
                <w:bCs/>
                <w:color w:val="000000" w:themeColor="text1"/>
                <w:sz w:val="24"/>
                <w:szCs w:val="24"/>
                <w:rtl/>
                <w:lang w:bidi="ar-EG"/>
              </w:rPr>
            </w:pPr>
            <w:r w:rsidRPr="00E85BDD">
              <w:rPr>
                <w:rFonts w:ascii="Simplified Arabic" w:hAnsi="Simplified Arabic" w:cs="Simplified Arabic"/>
                <w:b/>
                <w:bCs/>
                <w:color w:val="000000" w:themeColor="text1"/>
                <w:sz w:val="24"/>
                <w:szCs w:val="24"/>
                <w:rtl/>
                <w:lang w:bidi="ar-EG"/>
              </w:rPr>
              <w:t xml:space="preserve">استاذ علم الاجتماع </w:t>
            </w:r>
          </w:p>
          <w:p w:rsidR="00EF73B0" w:rsidRPr="00E85BDD" w:rsidRDefault="00F625E5" w:rsidP="00F625E5">
            <w:pPr>
              <w:bidi/>
              <w:spacing w:line="216" w:lineRule="auto"/>
              <w:jc w:val="center"/>
              <w:rPr>
                <w:rFonts w:ascii="Simplified Arabic" w:hAnsi="Simplified Arabic" w:cs="Simplified Arabic"/>
                <w:b/>
                <w:bCs/>
                <w:color w:val="000000" w:themeColor="text1"/>
                <w:sz w:val="24"/>
                <w:szCs w:val="24"/>
                <w:rtl/>
                <w:lang w:bidi="ar-EG"/>
              </w:rPr>
            </w:pPr>
            <w:r>
              <w:rPr>
                <w:rFonts w:ascii="Simplified Arabic" w:hAnsi="Simplified Arabic" w:cs="Simplified Arabic" w:hint="cs"/>
                <w:b/>
                <w:bCs/>
                <w:color w:val="000000" w:themeColor="text1"/>
                <w:sz w:val="24"/>
                <w:szCs w:val="24"/>
                <w:rtl/>
                <w:lang w:bidi="ar-EG"/>
              </w:rPr>
              <w:t>مدير مركز التخطيط الاجتماعي والثقافي</w:t>
            </w:r>
            <w:r w:rsidR="004D006F" w:rsidRPr="00E85BDD">
              <w:rPr>
                <w:rFonts w:ascii="Simplified Arabic" w:hAnsi="Simplified Arabic" w:cs="Simplified Arabic"/>
                <w:b/>
                <w:bCs/>
                <w:color w:val="000000" w:themeColor="text1"/>
                <w:sz w:val="24"/>
                <w:szCs w:val="24"/>
                <w:rtl/>
                <w:lang w:bidi="ar-EG"/>
              </w:rPr>
              <w:t xml:space="preserve"> </w:t>
            </w:r>
          </w:p>
          <w:p w:rsidR="00EF73B0" w:rsidRPr="00E85BDD" w:rsidRDefault="00EF73B0" w:rsidP="00EF73B0">
            <w:pPr>
              <w:bidi/>
              <w:spacing w:line="216" w:lineRule="auto"/>
              <w:jc w:val="center"/>
              <w:rPr>
                <w:rFonts w:ascii="Simplified Arabic" w:hAnsi="Simplified Arabic" w:cs="Simplified Arabic"/>
                <w:color w:val="000000" w:themeColor="text1"/>
                <w:sz w:val="28"/>
                <w:szCs w:val="28"/>
                <w:rtl/>
                <w:lang w:bidi="ar-EG"/>
              </w:rPr>
            </w:pPr>
            <w:r w:rsidRPr="00E85BDD">
              <w:rPr>
                <w:rFonts w:ascii="Simplified Arabic" w:hAnsi="Simplified Arabic" w:cs="Simplified Arabic"/>
                <w:b/>
                <w:bCs/>
                <w:color w:val="000000" w:themeColor="text1"/>
                <w:sz w:val="24"/>
                <w:szCs w:val="24"/>
                <w:rtl/>
                <w:lang w:bidi="ar-EG"/>
              </w:rPr>
              <w:t>معهد التخطيط القومى</w:t>
            </w:r>
          </w:p>
        </w:tc>
      </w:tr>
    </w:tbl>
    <w:p w:rsidR="004D006F" w:rsidRPr="00E85BDD" w:rsidRDefault="004D006F" w:rsidP="004D006F">
      <w:pPr>
        <w:bidi/>
        <w:spacing w:after="0" w:line="240" w:lineRule="auto"/>
        <w:rPr>
          <w:rFonts w:ascii="Simplified Arabic" w:eastAsia="Times New Roman" w:hAnsi="Simplified Arabic" w:cs="Simplified Arabic"/>
          <w:b/>
          <w:bCs/>
          <w:color w:val="000000" w:themeColor="text1"/>
          <w:sz w:val="28"/>
          <w:szCs w:val="28"/>
          <w:rtl/>
          <w:lang w:bidi="ar-EG"/>
        </w:rPr>
      </w:pPr>
    </w:p>
    <w:p w:rsidR="00C60B0B" w:rsidRPr="00E85BDD" w:rsidRDefault="00C60B0B" w:rsidP="00C60B0B">
      <w:pPr>
        <w:bidi/>
        <w:spacing w:after="0" w:line="240" w:lineRule="auto"/>
        <w:rPr>
          <w:rFonts w:ascii="Simplified Arabic" w:eastAsia="Times New Roman" w:hAnsi="Simplified Arabic" w:cs="Simplified Arabic"/>
          <w:b/>
          <w:bCs/>
          <w:color w:val="000000" w:themeColor="text1"/>
          <w:sz w:val="28"/>
          <w:szCs w:val="28"/>
          <w:rtl/>
          <w:lang w:bidi="ar-EG"/>
        </w:rPr>
      </w:pPr>
    </w:p>
    <w:p w:rsidR="00C94481" w:rsidRPr="00E85BDD" w:rsidRDefault="00C94481" w:rsidP="006724BD">
      <w:pPr>
        <w:pStyle w:val="NoSpacing"/>
        <w:ind w:left="720" w:hanging="720"/>
        <w:jc w:val="center"/>
        <w:rPr>
          <w:rFonts w:ascii="Simplified Arabic" w:hAnsi="Simplified Arabic" w:cs="Simplified Arabic"/>
          <w:color w:val="000000" w:themeColor="text1"/>
          <w:sz w:val="28"/>
          <w:szCs w:val="28"/>
          <w:rtl/>
          <w:lang w:bidi="ar-EG"/>
        </w:rPr>
      </w:pPr>
      <w:r w:rsidRPr="00E85BDD">
        <w:rPr>
          <w:rFonts w:ascii="Simplified Arabic" w:hAnsi="Simplified Arabic" w:cs="Simplified Arabic"/>
          <w:color w:val="000000" w:themeColor="text1"/>
          <w:sz w:val="28"/>
          <w:szCs w:val="28"/>
          <w:rtl/>
          <w:lang w:bidi="ar-EG"/>
        </w:rPr>
        <w:t>2020</w:t>
      </w:r>
    </w:p>
    <w:p w:rsidR="00EF65FB" w:rsidRPr="00E85BDD" w:rsidRDefault="00EF65FB" w:rsidP="00C60B0B">
      <w:pPr>
        <w:pStyle w:val="NoSpacing"/>
        <w:ind w:left="720" w:hanging="720"/>
        <w:rPr>
          <w:rFonts w:ascii="Simplified Arabic" w:hAnsi="Simplified Arabic" w:cs="Simplified Arabic"/>
          <w:b/>
          <w:bCs/>
          <w:color w:val="000000" w:themeColor="text1"/>
          <w:rtl/>
        </w:rPr>
      </w:pPr>
    </w:p>
    <w:p w:rsidR="00824C6E" w:rsidRPr="00E85BDD" w:rsidRDefault="00EF73B0" w:rsidP="00EF65FB">
      <w:pPr>
        <w:bidi/>
        <w:spacing w:after="0" w:line="240" w:lineRule="auto"/>
        <w:rPr>
          <w:rFonts w:ascii="Simplified Arabic" w:eastAsia="Times New Roman" w:hAnsi="Simplified Arabic" w:cs="Sultan bold"/>
          <w:color w:val="000000" w:themeColor="text1"/>
          <w:sz w:val="24"/>
          <w:szCs w:val="24"/>
          <w:rtl/>
          <w:lang w:bidi="ar-EG"/>
        </w:rPr>
      </w:pPr>
      <w:r w:rsidRPr="00E85BDD">
        <w:rPr>
          <w:rFonts w:ascii="Simplified Arabic" w:eastAsia="Times New Roman" w:hAnsi="Simplified Arabic" w:cs="Sultan bold"/>
          <w:noProof/>
          <w:color w:val="000000" w:themeColor="text1"/>
          <w:sz w:val="24"/>
          <w:szCs w:val="24"/>
          <w:rtl/>
        </w:rPr>
        <w:lastRenderedPageBreak/>
        <w:drawing>
          <wp:anchor distT="0" distB="0" distL="114300" distR="114300" simplePos="0" relativeHeight="251660288" behindDoc="0" locked="0" layoutInCell="1" allowOverlap="1" wp14:anchorId="6ED0D7B5" wp14:editId="5CF030C4">
            <wp:simplePos x="0" y="0"/>
            <wp:positionH relativeFrom="column">
              <wp:posOffset>3175</wp:posOffset>
            </wp:positionH>
            <wp:positionV relativeFrom="paragraph">
              <wp:posOffset>136525</wp:posOffset>
            </wp:positionV>
            <wp:extent cx="683895" cy="742315"/>
            <wp:effectExtent l="0" t="0" r="1905" b="63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wnload.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83895" cy="742315"/>
                    </a:xfrm>
                    <a:prstGeom prst="rect">
                      <a:avLst/>
                    </a:prstGeom>
                  </pic:spPr>
                </pic:pic>
              </a:graphicData>
            </a:graphic>
            <wp14:sizeRelH relativeFrom="page">
              <wp14:pctWidth>0</wp14:pctWidth>
            </wp14:sizeRelH>
            <wp14:sizeRelV relativeFrom="page">
              <wp14:pctHeight>0</wp14:pctHeight>
            </wp14:sizeRelV>
          </wp:anchor>
        </w:drawing>
      </w:r>
      <w:r w:rsidR="00824C6E" w:rsidRPr="00E85BDD">
        <w:rPr>
          <w:rFonts w:ascii="Simplified Arabic" w:eastAsia="Times New Roman" w:hAnsi="Simplified Arabic" w:cs="Sultan bold"/>
          <w:color w:val="000000" w:themeColor="text1"/>
          <w:sz w:val="24"/>
          <w:szCs w:val="24"/>
          <w:rtl/>
          <w:lang w:bidi="ar-EG"/>
        </w:rPr>
        <w:t>جمهورية مصر العربية</w:t>
      </w:r>
    </w:p>
    <w:p w:rsidR="00824C6E" w:rsidRPr="00E85BDD" w:rsidRDefault="00824C6E" w:rsidP="00EF65FB">
      <w:pPr>
        <w:bidi/>
        <w:spacing w:after="0" w:line="240" w:lineRule="auto"/>
        <w:rPr>
          <w:rFonts w:ascii="Simplified Arabic" w:eastAsia="Times New Roman" w:hAnsi="Simplified Arabic" w:cs="Sultan bold"/>
          <w:color w:val="000000" w:themeColor="text1"/>
          <w:sz w:val="24"/>
          <w:szCs w:val="24"/>
          <w:rtl/>
          <w:lang w:bidi="ar-EG"/>
        </w:rPr>
      </w:pPr>
      <w:r w:rsidRPr="00E85BDD">
        <w:rPr>
          <w:rFonts w:ascii="Simplified Arabic" w:eastAsia="Times New Roman" w:hAnsi="Simplified Arabic" w:cs="Sultan bold"/>
          <w:color w:val="000000" w:themeColor="text1"/>
          <w:sz w:val="24"/>
          <w:szCs w:val="24"/>
          <w:rtl/>
          <w:lang w:bidi="ar-EG"/>
        </w:rPr>
        <w:t>معهد التخطيط القومى</w:t>
      </w:r>
    </w:p>
    <w:p w:rsidR="000A6242" w:rsidRPr="00E85BDD" w:rsidRDefault="00824C6E" w:rsidP="00EF65FB">
      <w:pPr>
        <w:bidi/>
        <w:spacing w:after="0" w:line="240" w:lineRule="auto"/>
        <w:rPr>
          <w:rFonts w:ascii="Simplified Arabic" w:eastAsia="Times New Roman" w:hAnsi="Simplified Arabic" w:cs="Sultan bold"/>
          <w:color w:val="000000" w:themeColor="text1"/>
          <w:sz w:val="24"/>
          <w:szCs w:val="24"/>
          <w:rtl/>
          <w:lang w:bidi="ar-EG"/>
        </w:rPr>
      </w:pPr>
      <w:r w:rsidRPr="00E85BDD">
        <w:rPr>
          <w:rFonts w:ascii="Simplified Arabic" w:eastAsia="Times New Roman" w:hAnsi="Simplified Arabic" w:cs="Sultan bold" w:hint="cs"/>
          <w:color w:val="000000" w:themeColor="text1"/>
          <w:sz w:val="24"/>
          <w:szCs w:val="24"/>
          <w:rtl/>
          <w:lang w:bidi="ar-EG"/>
        </w:rPr>
        <w:t xml:space="preserve">   </w:t>
      </w:r>
      <w:r w:rsidRPr="00E85BDD">
        <w:rPr>
          <w:rFonts w:ascii="Simplified Arabic" w:eastAsia="Times New Roman" w:hAnsi="Simplified Arabic" w:cs="Sultan bold"/>
          <w:color w:val="000000" w:themeColor="text1"/>
          <w:sz w:val="24"/>
          <w:szCs w:val="24"/>
          <w:rtl/>
          <w:lang w:bidi="ar-EG"/>
        </w:rPr>
        <w:t>الدراسات العليا</w:t>
      </w:r>
    </w:p>
    <w:p w:rsidR="002D2379" w:rsidRPr="00E85BDD" w:rsidRDefault="002D2379" w:rsidP="006724BD">
      <w:pPr>
        <w:bidi/>
        <w:spacing w:after="0" w:line="240" w:lineRule="auto"/>
        <w:rPr>
          <w:rFonts w:ascii="Simplified Arabic" w:hAnsi="Simplified Arabic" w:cs="Simplified Arabic"/>
          <w:b/>
          <w:bCs/>
          <w:color w:val="000000" w:themeColor="text1"/>
          <w:sz w:val="28"/>
          <w:szCs w:val="28"/>
          <w:rtl/>
        </w:rPr>
      </w:pPr>
    </w:p>
    <w:p w:rsidR="002D2379" w:rsidRPr="00E85BDD" w:rsidRDefault="002D2379" w:rsidP="006724BD">
      <w:pPr>
        <w:bidi/>
        <w:spacing w:after="0" w:line="240" w:lineRule="auto"/>
        <w:jc w:val="center"/>
        <w:rPr>
          <w:rFonts w:ascii="Simplified Arabic" w:hAnsi="Simplified Arabic" w:cs="Simplified Arabic"/>
          <w:b/>
          <w:bCs/>
          <w:color w:val="000000" w:themeColor="text1"/>
          <w:sz w:val="28"/>
          <w:szCs w:val="28"/>
          <w:rtl/>
        </w:rPr>
      </w:pPr>
      <w:r w:rsidRPr="00E85BDD">
        <w:rPr>
          <w:rFonts w:ascii="Simplified Arabic" w:hAnsi="Simplified Arabic" w:cs="Simplified Arabic" w:hint="cs"/>
          <w:b/>
          <w:bCs/>
          <w:color w:val="000000" w:themeColor="text1"/>
          <w:sz w:val="28"/>
          <w:szCs w:val="28"/>
          <w:rtl/>
        </w:rPr>
        <w:t>إجازة رسالة ماجستير التخطيط والتنمية</w:t>
      </w:r>
    </w:p>
    <w:p w:rsidR="00CE0AEB" w:rsidRPr="00E85BDD" w:rsidRDefault="002D2379" w:rsidP="00B42B30">
      <w:pPr>
        <w:bidi/>
        <w:spacing w:after="0" w:line="240" w:lineRule="auto"/>
        <w:jc w:val="center"/>
        <w:rPr>
          <w:rFonts w:ascii="Simplified Arabic" w:eastAsia="+mj-ea" w:hAnsi="Simplified Arabic" w:cs="Simplified Arabic"/>
          <w:b/>
          <w:bCs/>
          <w:caps/>
          <w:color w:val="000000" w:themeColor="text1"/>
          <w:kern w:val="24"/>
          <w:sz w:val="28"/>
          <w:szCs w:val="28"/>
          <w:rtl/>
          <w:lang w:bidi="ar-EG"/>
        </w:rPr>
      </w:pPr>
      <w:r w:rsidRPr="00E85BDD">
        <w:rPr>
          <w:rFonts w:ascii="Simplified Arabic" w:hAnsi="Simplified Arabic" w:cs="Simplified Arabic" w:hint="cs"/>
          <w:b/>
          <w:bCs/>
          <w:color w:val="000000" w:themeColor="text1"/>
          <w:sz w:val="28"/>
          <w:szCs w:val="28"/>
          <w:rtl/>
        </w:rPr>
        <w:t>بعنوان</w:t>
      </w:r>
      <w:r w:rsidR="00CE0AEB" w:rsidRPr="00E85BDD">
        <w:rPr>
          <w:rFonts w:ascii="Simplified Arabic" w:hAnsi="Simplified Arabic" w:cs="Simplified Arabic" w:hint="cs"/>
          <w:b/>
          <w:bCs/>
          <w:color w:val="000000" w:themeColor="text1"/>
          <w:sz w:val="28"/>
          <w:szCs w:val="28"/>
          <w:rtl/>
        </w:rPr>
        <w:t xml:space="preserve">: </w:t>
      </w:r>
      <w:r w:rsidR="00B42B30" w:rsidRPr="00B42B30">
        <w:rPr>
          <w:rFonts w:ascii="Simplified Arabic" w:eastAsia="+mj-ea" w:hAnsi="Simplified Arabic" w:cs="Simplified Arabic"/>
          <w:b/>
          <w:bCs/>
          <w:caps/>
          <w:color w:val="000000" w:themeColor="text1"/>
          <w:kern w:val="24"/>
          <w:sz w:val="28"/>
          <w:szCs w:val="28"/>
          <w:rtl/>
          <w:lang w:bidi="ar-EG"/>
        </w:rPr>
        <w:t>إطار مؤسسى</w:t>
      </w:r>
      <w:r w:rsidR="00B42B30" w:rsidRPr="00B42B30">
        <w:rPr>
          <w:rFonts w:ascii="Simplified Arabic" w:eastAsia="+mj-ea" w:hAnsi="Simplified Arabic" w:cs="Simplified Arabic" w:hint="cs"/>
          <w:b/>
          <w:bCs/>
          <w:caps/>
          <w:color w:val="000000" w:themeColor="text1"/>
          <w:kern w:val="24"/>
          <w:sz w:val="28"/>
          <w:szCs w:val="28"/>
          <w:rtl/>
          <w:lang w:bidi="ar-EG"/>
        </w:rPr>
        <w:t xml:space="preserve"> مقترح</w:t>
      </w:r>
      <w:r w:rsidR="00B42B30" w:rsidRPr="00B42B30">
        <w:rPr>
          <w:rFonts w:ascii="Simplified Arabic" w:eastAsia="+mj-ea" w:hAnsi="Simplified Arabic" w:cs="Simplified Arabic"/>
          <w:b/>
          <w:bCs/>
          <w:caps/>
          <w:color w:val="000000" w:themeColor="text1"/>
          <w:kern w:val="24"/>
          <w:sz w:val="28"/>
          <w:szCs w:val="28"/>
          <w:rtl/>
          <w:lang w:bidi="ar-EG"/>
        </w:rPr>
        <w:t xml:space="preserve"> لتفعيل دور شبكات الامان الاجتماعى للحد من مشكلة الفقر فى المجتمع المصرى</w:t>
      </w:r>
      <w:r w:rsidR="00B42B30" w:rsidRPr="00E85BDD">
        <w:rPr>
          <w:rFonts w:ascii="Simplified Arabic" w:eastAsia="+mj-ea" w:hAnsi="Simplified Arabic" w:cs="Simplified Arabic" w:hint="cs"/>
          <w:b/>
          <w:bCs/>
          <w:caps/>
          <w:color w:val="000000" w:themeColor="text1"/>
          <w:kern w:val="24"/>
          <w:sz w:val="28"/>
          <w:szCs w:val="28"/>
          <w:rtl/>
          <w:lang w:bidi="ar-EG"/>
        </w:rPr>
        <w:t xml:space="preserve"> </w:t>
      </w:r>
      <w:r w:rsidR="00CE0AEB" w:rsidRPr="00E85BDD">
        <w:rPr>
          <w:rFonts w:ascii="Simplified Arabic" w:eastAsia="+mj-ea" w:hAnsi="Simplified Arabic" w:cs="Simplified Arabic" w:hint="cs"/>
          <w:b/>
          <w:bCs/>
          <w:caps/>
          <w:color w:val="000000" w:themeColor="text1"/>
          <w:kern w:val="24"/>
          <w:sz w:val="28"/>
          <w:szCs w:val="28"/>
          <w:rtl/>
          <w:lang w:bidi="ar-EG"/>
        </w:rPr>
        <w:t>، الباحث: محمد ابراهيم محمد</w:t>
      </w:r>
    </w:p>
    <w:p w:rsidR="00CE0AEB" w:rsidRPr="00E85BDD" w:rsidRDefault="00CE0AEB" w:rsidP="006724BD">
      <w:pPr>
        <w:bidi/>
        <w:spacing w:after="0" w:line="240" w:lineRule="auto"/>
        <w:jc w:val="center"/>
        <w:rPr>
          <w:rFonts w:ascii="Simplified Arabic" w:eastAsia="+mj-ea" w:hAnsi="Simplified Arabic" w:cs="Simplified Arabic"/>
          <w:b/>
          <w:bCs/>
          <w:caps/>
          <w:color w:val="000000" w:themeColor="text1"/>
          <w:kern w:val="24"/>
          <w:sz w:val="28"/>
          <w:szCs w:val="28"/>
          <w:rtl/>
          <w:lang w:bidi="ar-EG"/>
        </w:rPr>
      </w:pPr>
      <w:r w:rsidRPr="00E85BDD">
        <w:rPr>
          <w:rFonts w:ascii="Simplified Arabic" w:eastAsia="+mj-ea" w:hAnsi="Simplified Arabic" w:cs="Simplified Arabic" w:hint="cs"/>
          <w:b/>
          <w:bCs/>
          <w:caps/>
          <w:color w:val="000000" w:themeColor="text1"/>
          <w:kern w:val="24"/>
          <w:sz w:val="28"/>
          <w:szCs w:val="28"/>
          <w:rtl/>
          <w:lang w:bidi="ar-EG"/>
        </w:rPr>
        <w:t>أعضاء لجنة المناقشة والحكم</w:t>
      </w:r>
    </w:p>
    <w:tbl>
      <w:tblPr>
        <w:bidiVisual/>
        <w:tblW w:w="7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6"/>
        <w:gridCol w:w="3456"/>
      </w:tblGrid>
      <w:tr w:rsidR="00CE0AEB" w:rsidRPr="00E85BDD" w:rsidTr="00B42B30">
        <w:trPr>
          <w:jc w:val="center"/>
        </w:trPr>
        <w:tc>
          <w:tcPr>
            <w:tcW w:w="4136" w:type="dxa"/>
            <w:vAlign w:val="center"/>
          </w:tcPr>
          <w:p w:rsidR="00CE0AEB" w:rsidRPr="00E85BDD" w:rsidRDefault="007551DF" w:rsidP="006724BD">
            <w:pPr>
              <w:bidi/>
              <w:spacing w:after="0" w:line="240" w:lineRule="auto"/>
              <w:jc w:val="both"/>
              <w:rPr>
                <w:rFonts w:ascii="Simplified Arabic" w:eastAsia="+mj-ea" w:hAnsi="Simplified Arabic" w:cs="Simplified Arabic"/>
                <w:b/>
                <w:bCs/>
                <w:caps/>
                <w:color w:val="000000" w:themeColor="text1"/>
                <w:kern w:val="24"/>
                <w:sz w:val="28"/>
                <w:szCs w:val="28"/>
                <w:rtl/>
                <w:lang w:bidi="ar-EG"/>
              </w:rPr>
            </w:pPr>
            <w:r w:rsidRPr="00E85BDD">
              <w:rPr>
                <w:rFonts w:ascii="Simplified Arabic" w:eastAsia="+mj-ea" w:hAnsi="Simplified Arabic" w:cs="Simplified Arabic" w:hint="cs"/>
                <w:b/>
                <w:bCs/>
                <w:caps/>
                <w:color w:val="000000" w:themeColor="text1"/>
                <w:kern w:val="24"/>
                <w:sz w:val="28"/>
                <w:szCs w:val="28"/>
                <w:rtl/>
                <w:lang w:bidi="ar-EG"/>
              </w:rPr>
              <w:t>أ.د / محرم</w:t>
            </w:r>
            <w:r w:rsidR="00F625E5">
              <w:rPr>
                <w:rFonts w:ascii="Simplified Arabic" w:eastAsia="+mj-ea" w:hAnsi="Simplified Arabic" w:cs="Simplified Arabic" w:hint="cs"/>
                <w:b/>
                <w:bCs/>
                <w:caps/>
                <w:color w:val="000000" w:themeColor="text1"/>
                <w:kern w:val="24"/>
                <w:sz w:val="28"/>
                <w:szCs w:val="28"/>
                <w:rtl/>
                <w:lang w:bidi="ar-EG"/>
              </w:rPr>
              <w:t xml:space="preserve"> صالح</w:t>
            </w:r>
            <w:r w:rsidRPr="00E85BDD">
              <w:rPr>
                <w:rFonts w:ascii="Simplified Arabic" w:eastAsia="+mj-ea" w:hAnsi="Simplified Arabic" w:cs="Simplified Arabic" w:hint="cs"/>
                <w:b/>
                <w:bCs/>
                <w:caps/>
                <w:color w:val="000000" w:themeColor="text1"/>
                <w:kern w:val="24"/>
                <w:sz w:val="28"/>
                <w:szCs w:val="28"/>
                <w:rtl/>
                <w:lang w:bidi="ar-EG"/>
              </w:rPr>
              <w:t xml:space="preserve"> الحداد</w:t>
            </w:r>
          </w:p>
          <w:p w:rsidR="007551DF" w:rsidRPr="00E85BDD" w:rsidRDefault="007551DF" w:rsidP="006724BD">
            <w:pPr>
              <w:bidi/>
              <w:spacing w:after="0" w:line="240" w:lineRule="auto"/>
              <w:jc w:val="both"/>
              <w:rPr>
                <w:rFonts w:ascii="Simplified Arabic" w:eastAsia="+mj-ea" w:hAnsi="Simplified Arabic" w:cs="Simplified Arabic"/>
                <w:caps/>
                <w:color w:val="000000" w:themeColor="text1"/>
                <w:kern w:val="24"/>
                <w:sz w:val="28"/>
                <w:szCs w:val="28"/>
                <w:rtl/>
                <w:lang w:bidi="ar-EG"/>
              </w:rPr>
            </w:pPr>
            <w:r w:rsidRPr="00E85BDD">
              <w:rPr>
                <w:rFonts w:ascii="Simplified Arabic" w:eastAsia="+mj-ea" w:hAnsi="Simplified Arabic" w:cs="Simplified Arabic" w:hint="cs"/>
                <w:caps/>
                <w:color w:val="000000" w:themeColor="text1"/>
                <w:kern w:val="24"/>
                <w:sz w:val="28"/>
                <w:szCs w:val="28"/>
                <w:rtl/>
                <w:lang w:bidi="ar-EG"/>
              </w:rPr>
              <w:t>استا</w:t>
            </w:r>
            <w:r w:rsidR="00094FB4" w:rsidRPr="00E85BDD">
              <w:rPr>
                <w:rFonts w:ascii="Simplified Arabic" w:eastAsia="+mj-ea" w:hAnsi="Simplified Arabic" w:cs="Simplified Arabic" w:hint="cs"/>
                <w:caps/>
                <w:color w:val="000000" w:themeColor="text1"/>
                <w:kern w:val="24"/>
                <w:sz w:val="28"/>
                <w:szCs w:val="28"/>
                <w:rtl/>
                <w:lang w:bidi="ar-EG"/>
              </w:rPr>
              <w:t>ذ</w:t>
            </w:r>
            <w:r w:rsidRPr="00E85BDD">
              <w:rPr>
                <w:rFonts w:ascii="Simplified Arabic" w:eastAsia="+mj-ea" w:hAnsi="Simplified Arabic" w:cs="Simplified Arabic" w:hint="cs"/>
                <w:caps/>
                <w:color w:val="000000" w:themeColor="text1"/>
                <w:kern w:val="24"/>
                <w:sz w:val="28"/>
                <w:szCs w:val="28"/>
                <w:rtl/>
                <w:lang w:bidi="ar-EG"/>
              </w:rPr>
              <w:t xml:space="preserve"> التخطيط والادارة بمركز الاساليب التخطيطية ب</w:t>
            </w:r>
            <w:r w:rsidR="00094FB4" w:rsidRPr="00E85BDD">
              <w:rPr>
                <w:rFonts w:ascii="Simplified Arabic" w:eastAsia="+mj-ea" w:hAnsi="Simplified Arabic" w:cs="Simplified Arabic" w:hint="cs"/>
                <w:caps/>
                <w:color w:val="000000" w:themeColor="text1"/>
                <w:kern w:val="24"/>
                <w:sz w:val="28"/>
                <w:szCs w:val="28"/>
                <w:rtl/>
                <w:lang w:bidi="ar-EG"/>
              </w:rPr>
              <w:t>م</w:t>
            </w:r>
            <w:r w:rsidRPr="00E85BDD">
              <w:rPr>
                <w:rFonts w:ascii="Simplified Arabic" w:eastAsia="+mj-ea" w:hAnsi="Simplified Arabic" w:cs="Simplified Arabic" w:hint="cs"/>
                <w:caps/>
                <w:color w:val="000000" w:themeColor="text1"/>
                <w:kern w:val="24"/>
                <w:sz w:val="28"/>
                <w:szCs w:val="28"/>
                <w:rtl/>
                <w:lang w:bidi="ar-EG"/>
              </w:rPr>
              <w:t>عهد التخطيط القومى</w:t>
            </w:r>
          </w:p>
        </w:tc>
        <w:tc>
          <w:tcPr>
            <w:tcW w:w="3456" w:type="dxa"/>
          </w:tcPr>
          <w:p w:rsidR="00CE0AEB" w:rsidRPr="00E85BDD" w:rsidRDefault="007551DF" w:rsidP="006724BD">
            <w:pPr>
              <w:bidi/>
              <w:spacing w:after="0" w:line="240" w:lineRule="auto"/>
              <w:jc w:val="center"/>
              <w:rPr>
                <w:rFonts w:ascii="Simplified Arabic" w:eastAsia="+mj-ea" w:hAnsi="Simplified Arabic" w:cs="Simplified Arabic"/>
                <w:b/>
                <w:bCs/>
                <w:caps/>
                <w:color w:val="000000" w:themeColor="text1"/>
                <w:kern w:val="24"/>
                <w:sz w:val="28"/>
                <w:szCs w:val="28"/>
                <w:rtl/>
                <w:lang w:bidi="ar-EG"/>
              </w:rPr>
            </w:pPr>
            <w:r w:rsidRPr="00E85BDD">
              <w:rPr>
                <w:rFonts w:ascii="Simplified Arabic" w:eastAsia="+mj-ea" w:hAnsi="Simplified Arabic" w:cs="Simplified Arabic" w:hint="cs"/>
                <w:b/>
                <w:bCs/>
                <w:caps/>
                <w:color w:val="000000" w:themeColor="text1"/>
                <w:kern w:val="24"/>
                <w:sz w:val="28"/>
                <w:szCs w:val="28"/>
                <w:rtl/>
                <w:lang w:bidi="ar-EG"/>
              </w:rPr>
              <w:t>(مشرفأ ورئيسا)</w:t>
            </w:r>
          </w:p>
          <w:p w:rsidR="007551DF" w:rsidRPr="00E85BDD" w:rsidRDefault="00960B25" w:rsidP="006724BD">
            <w:pPr>
              <w:bidi/>
              <w:spacing w:after="0" w:line="240" w:lineRule="auto"/>
              <w:rPr>
                <w:rFonts w:ascii="Simplified Arabic" w:eastAsia="+mj-ea" w:hAnsi="Simplified Arabic" w:cs="Simplified Arabic"/>
                <w:caps/>
                <w:color w:val="000000" w:themeColor="text1"/>
                <w:kern w:val="24"/>
                <w:sz w:val="28"/>
                <w:szCs w:val="28"/>
                <w:rtl/>
                <w:lang w:bidi="ar-EG"/>
              </w:rPr>
            </w:pPr>
            <w:r w:rsidRPr="00E85BDD">
              <w:rPr>
                <w:rFonts w:ascii="Simplified Arabic" w:eastAsia="+mj-ea" w:hAnsi="Simplified Arabic" w:cs="Simplified Arabic" w:hint="cs"/>
                <w:caps/>
                <w:color w:val="000000" w:themeColor="text1"/>
                <w:kern w:val="24"/>
                <w:sz w:val="28"/>
                <w:szCs w:val="28"/>
                <w:rtl/>
                <w:lang w:bidi="ar-EG"/>
              </w:rPr>
              <w:t>التوقيع:</w:t>
            </w:r>
          </w:p>
        </w:tc>
      </w:tr>
      <w:tr w:rsidR="00CE0AEB" w:rsidRPr="00E85BDD" w:rsidTr="00B42B30">
        <w:trPr>
          <w:jc w:val="center"/>
        </w:trPr>
        <w:tc>
          <w:tcPr>
            <w:tcW w:w="4136" w:type="dxa"/>
            <w:vAlign w:val="center"/>
          </w:tcPr>
          <w:p w:rsidR="00CE0AEB" w:rsidRPr="00E85BDD" w:rsidRDefault="007551DF" w:rsidP="006724BD">
            <w:pPr>
              <w:bidi/>
              <w:spacing w:after="0" w:line="240" w:lineRule="auto"/>
              <w:jc w:val="both"/>
              <w:rPr>
                <w:rFonts w:ascii="Simplified Arabic" w:eastAsia="+mj-ea" w:hAnsi="Simplified Arabic" w:cs="Simplified Arabic"/>
                <w:b/>
                <w:bCs/>
                <w:caps/>
                <w:color w:val="000000" w:themeColor="text1"/>
                <w:kern w:val="24"/>
                <w:sz w:val="28"/>
                <w:szCs w:val="28"/>
                <w:rtl/>
                <w:lang w:bidi="ar-EG"/>
              </w:rPr>
            </w:pPr>
            <w:r w:rsidRPr="00E85BDD">
              <w:rPr>
                <w:rFonts w:ascii="Simplified Arabic" w:eastAsia="+mj-ea" w:hAnsi="Simplified Arabic" w:cs="Simplified Arabic" w:hint="cs"/>
                <w:b/>
                <w:bCs/>
                <w:caps/>
                <w:color w:val="000000" w:themeColor="text1"/>
                <w:kern w:val="24"/>
                <w:sz w:val="28"/>
                <w:szCs w:val="28"/>
                <w:rtl/>
                <w:lang w:bidi="ar-EG"/>
              </w:rPr>
              <w:t xml:space="preserve">أ.د/ دسوقى </w:t>
            </w:r>
            <w:r w:rsidR="005B004F">
              <w:rPr>
                <w:rFonts w:ascii="Simplified Arabic" w:eastAsia="+mj-ea" w:hAnsi="Simplified Arabic" w:cs="Simplified Arabic" w:hint="cs"/>
                <w:b/>
                <w:bCs/>
                <w:caps/>
                <w:color w:val="000000" w:themeColor="text1"/>
                <w:kern w:val="24"/>
                <w:sz w:val="28"/>
                <w:szCs w:val="28"/>
                <w:rtl/>
                <w:lang w:bidi="ar-EG"/>
              </w:rPr>
              <w:t xml:space="preserve">حسين </w:t>
            </w:r>
            <w:r w:rsidRPr="00E85BDD">
              <w:rPr>
                <w:rFonts w:ascii="Simplified Arabic" w:eastAsia="+mj-ea" w:hAnsi="Simplified Arabic" w:cs="Simplified Arabic" w:hint="cs"/>
                <w:b/>
                <w:bCs/>
                <w:caps/>
                <w:color w:val="000000" w:themeColor="text1"/>
                <w:kern w:val="24"/>
                <w:sz w:val="28"/>
                <w:szCs w:val="28"/>
                <w:rtl/>
                <w:lang w:bidi="ar-EG"/>
              </w:rPr>
              <w:t>عبد الجليل دسوقى</w:t>
            </w:r>
          </w:p>
          <w:p w:rsidR="007551DF" w:rsidRPr="00E85BDD" w:rsidRDefault="007551DF" w:rsidP="006724BD">
            <w:pPr>
              <w:bidi/>
              <w:spacing w:after="0" w:line="240" w:lineRule="auto"/>
              <w:jc w:val="both"/>
              <w:rPr>
                <w:rFonts w:ascii="Simplified Arabic" w:eastAsia="+mj-ea" w:hAnsi="Simplified Arabic" w:cs="Simplified Arabic"/>
                <w:caps/>
                <w:color w:val="000000" w:themeColor="text1"/>
                <w:kern w:val="24"/>
                <w:sz w:val="28"/>
                <w:szCs w:val="28"/>
                <w:rtl/>
                <w:lang w:bidi="ar-EG"/>
              </w:rPr>
            </w:pPr>
            <w:r w:rsidRPr="00E85BDD">
              <w:rPr>
                <w:rFonts w:ascii="Simplified Arabic" w:eastAsia="+mj-ea" w:hAnsi="Simplified Arabic" w:cs="Simplified Arabic" w:hint="cs"/>
                <w:caps/>
                <w:color w:val="000000" w:themeColor="text1"/>
                <w:kern w:val="24"/>
                <w:sz w:val="28"/>
                <w:szCs w:val="28"/>
                <w:rtl/>
                <w:lang w:bidi="ar-EG"/>
              </w:rPr>
              <w:t>أستاذ التخطيط التربوى بمركز التخطيط الاجتماع</w:t>
            </w:r>
            <w:r w:rsidR="00094FB4" w:rsidRPr="00E85BDD">
              <w:rPr>
                <w:rFonts w:ascii="Simplified Arabic" w:eastAsia="+mj-ea" w:hAnsi="Simplified Arabic" w:cs="Simplified Arabic" w:hint="cs"/>
                <w:caps/>
                <w:color w:val="000000" w:themeColor="text1"/>
                <w:kern w:val="24"/>
                <w:sz w:val="28"/>
                <w:szCs w:val="28"/>
                <w:rtl/>
                <w:lang w:bidi="ar-EG"/>
              </w:rPr>
              <w:t>ى والثقافى بمعهد التخطيط القومى</w:t>
            </w:r>
          </w:p>
        </w:tc>
        <w:tc>
          <w:tcPr>
            <w:tcW w:w="3456" w:type="dxa"/>
          </w:tcPr>
          <w:p w:rsidR="00094FB4" w:rsidRPr="00E85BDD" w:rsidRDefault="00094FB4" w:rsidP="006724BD">
            <w:pPr>
              <w:bidi/>
              <w:spacing w:after="0" w:line="240" w:lineRule="auto"/>
              <w:jc w:val="center"/>
              <w:rPr>
                <w:rFonts w:ascii="Simplified Arabic" w:eastAsia="+mj-ea" w:hAnsi="Simplified Arabic" w:cs="Simplified Arabic"/>
                <w:b/>
                <w:bCs/>
                <w:caps/>
                <w:color w:val="000000" w:themeColor="text1"/>
                <w:kern w:val="24"/>
                <w:sz w:val="28"/>
                <w:szCs w:val="28"/>
                <w:rtl/>
                <w:lang w:bidi="ar-EG"/>
              </w:rPr>
            </w:pPr>
            <w:r w:rsidRPr="00E85BDD">
              <w:rPr>
                <w:rFonts w:ascii="Simplified Arabic" w:eastAsia="+mj-ea" w:hAnsi="Simplified Arabic" w:cs="Simplified Arabic" w:hint="cs"/>
                <w:b/>
                <w:bCs/>
                <w:caps/>
                <w:color w:val="000000" w:themeColor="text1"/>
                <w:kern w:val="24"/>
                <w:sz w:val="28"/>
                <w:szCs w:val="28"/>
                <w:rtl/>
                <w:lang w:bidi="ar-EG"/>
              </w:rPr>
              <w:t>(محكما وعضوا)</w:t>
            </w:r>
          </w:p>
          <w:p w:rsidR="00CE0AEB" w:rsidRPr="00E85BDD" w:rsidRDefault="00960B25" w:rsidP="006724BD">
            <w:pPr>
              <w:bidi/>
              <w:spacing w:after="0" w:line="240" w:lineRule="auto"/>
              <w:rPr>
                <w:rFonts w:ascii="Simplified Arabic" w:eastAsia="+mj-ea" w:hAnsi="Simplified Arabic" w:cs="Simplified Arabic"/>
                <w:caps/>
                <w:color w:val="000000" w:themeColor="text1"/>
                <w:kern w:val="24"/>
                <w:sz w:val="28"/>
                <w:szCs w:val="28"/>
                <w:rtl/>
                <w:lang w:bidi="ar-EG"/>
              </w:rPr>
            </w:pPr>
            <w:r w:rsidRPr="00E85BDD">
              <w:rPr>
                <w:rFonts w:ascii="Simplified Arabic" w:eastAsia="+mj-ea" w:hAnsi="Simplified Arabic" w:cs="Simplified Arabic" w:hint="cs"/>
                <w:caps/>
                <w:color w:val="000000" w:themeColor="text1"/>
                <w:kern w:val="24"/>
                <w:sz w:val="28"/>
                <w:szCs w:val="28"/>
                <w:rtl/>
                <w:lang w:bidi="ar-EG"/>
              </w:rPr>
              <w:t>التوقيع:</w:t>
            </w:r>
          </w:p>
        </w:tc>
      </w:tr>
      <w:tr w:rsidR="005B004F" w:rsidRPr="00E85BDD" w:rsidTr="00B42B30">
        <w:trPr>
          <w:jc w:val="center"/>
        </w:trPr>
        <w:tc>
          <w:tcPr>
            <w:tcW w:w="4136" w:type="dxa"/>
            <w:vAlign w:val="center"/>
          </w:tcPr>
          <w:p w:rsidR="005B004F" w:rsidRPr="00E85BDD" w:rsidRDefault="005B004F" w:rsidP="0040479E">
            <w:pPr>
              <w:bidi/>
              <w:spacing w:after="0" w:line="240" w:lineRule="auto"/>
              <w:jc w:val="both"/>
              <w:rPr>
                <w:rFonts w:ascii="Simplified Arabic" w:eastAsia="+mj-ea" w:hAnsi="Simplified Arabic" w:cs="Simplified Arabic"/>
                <w:b/>
                <w:bCs/>
                <w:caps/>
                <w:color w:val="000000" w:themeColor="text1"/>
                <w:kern w:val="24"/>
                <w:sz w:val="28"/>
                <w:szCs w:val="28"/>
                <w:rtl/>
                <w:lang w:bidi="ar-EG"/>
              </w:rPr>
            </w:pPr>
            <w:r>
              <w:rPr>
                <w:rFonts w:ascii="Simplified Arabic" w:eastAsia="+mj-ea" w:hAnsi="Simplified Arabic" w:cs="Simplified Arabic" w:hint="cs"/>
                <w:b/>
                <w:bCs/>
                <w:caps/>
                <w:color w:val="000000" w:themeColor="text1"/>
                <w:kern w:val="24"/>
                <w:sz w:val="28"/>
                <w:szCs w:val="28"/>
                <w:rtl/>
                <w:lang w:bidi="ar-EG"/>
              </w:rPr>
              <w:t xml:space="preserve">أ. </w:t>
            </w:r>
            <w:r w:rsidRPr="00E85BDD">
              <w:rPr>
                <w:rFonts w:ascii="Simplified Arabic" w:eastAsia="+mj-ea" w:hAnsi="Simplified Arabic" w:cs="Simplified Arabic" w:hint="cs"/>
                <w:b/>
                <w:bCs/>
                <w:caps/>
                <w:color w:val="000000" w:themeColor="text1"/>
                <w:kern w:val="24"/>
                <w:sz w:val="28"/>
                <w:szCs w:val="28"/>
                <w:rtl/>
                <w:lang w:bidi="ar-EG"/>
              </w:rPr>
              <w:t>د/ مجدة إمام</w:t>
            </w:r>
            <w:r>
              <w:rPr>
                <w:rFonts w:ascii="Simplified Arabic" w:eastAsia="+mj-ea" w:hAnsi="Simplified Arabic" w:cs="Simplified Arabic" w:hint="cs"/>
                <w:b/>
                <w:bCs/>
                <w:caps/>
                <w:color w:val="000000" w:themeColor="text1"/>
                <w:kern w:val="24"/>
                <w:sz w:val="28"/>
                <w:szCs w:val="28"/>
                <w:rtl/>
                <w:lang w:bidi="ar-EG"/>
              </w:rPr>
              <w:t xml:space="preserve"> حسانين</w:t>
            </w:r>
          </w:p>
          <w:p w:rsidR="005B004F" w:rsidRPr="00E85BDD" w:rsidRDefault="005B004F" w:rsidP="0040479E">
            <w:pPr>
              <w:bidi/>
              <w:spacing w:after="0" w:line="240" w:lineRule="auto"/>
              <w:jc w:val="both"/>
              <w:rPr>
                <w:rFonts w:ascii="Simplified Arabic" w:eastAsia="+mj-ea" w:hAnsi="Simplified Arabic" w:cs="Simplified Arabic"/>
                <w:b/>
                <w:bCs/>
                <w:caps/>
                <w:color w:val="000000" w:themeColor="text1"/>
                <w:kern w:val="24"/>
                <w:sz w:val="28"/>
                <w:szCs w:val="28"/>
                <w:rtl/>
                <w:lang w:bidi="ar-EG"/>
              </w:rPr>
            </w:pPr>
            <w:r w:rsidRPr="00E85BDD">
              <w:rPr>
                <w:rFonts w:ascii="Simplified Arabic" w:eastAsia="+mj-ea" w:hAnsi="Simplified Arabic" w:cs="Simplified Arabic" w:hint="cs"/>
                <w:caps/>
                <w:color w:val="000000" w:themeColor="text1"/>
                <w:kern w:val="24"/>
                <w:sz w:val="28"/>
                <w:szCs w:val="28"/>
                <w:rtl/>
                <w:lang w:bidi="ar-EG"/>
              </w:rPr>
              <w:t xml:space="preserve">أستاذ علم الاجتماع </w:t>
            </w:r>
            <w:r>
              <w:rPr>
                <w:rFonts w:ascii="Simplified Arabic" w:eastAsia="+mj-ea" w:hAnsi="Simplified Arabic" w:cs="Simplified Arabic" w:hint="cs"/>
                <w:caps/>
                <w:color w:val="000000" w:themeColor="text1"/>
                <w:kern w:val="24"/>
                <w:sz w:val="28"/>
                <w:szCs w:val="28"/>
                <w:rtl/>
                <w:lang w:bidi="ar-EG"/>
              </w:rPr>
              <w:t xml:space="preserve">مدير مركز التخطيط الإجتماعي والثقافي </w:t>
            </w:r>
            <w:r w:rsidRPr="00E85BDD">
              <w:rPr>
                <w:rFonts w:ascii="Simplified Arabic" w:eastAsia="+mj-ea" w:hAnsi="Simplified Arabic" w:cs="Simplified Arabic" w:hint="cs"/>
                <w:caps/>
                <w:color w:val="000000" w:themeColor="text1"/>
                <w:kern w:val="24"/>
                <w:sz w:val="28"/>
                <w:szCs w:val="28"/>
                <w:rtl/>
                <w:lang w:bidi="ar-EG"/>
              </w:rPr>
              <w:t>بمعهد التخطيط القومى</w:t>
            </w:r>
            <w:r w:rsidRPr="00E85BDD">
              <w:rPr>
                <w:rFonts w:ascii="Simplified Arabic" w:eastAsia="+mj-ea" w:hAnsi="Simplified Arabic" w:cs="Simplified Arabic"/>
                <w:caps/>
                <w:color w:val="000000" w:themeColor="text1"/>
                <w:kern w:val="24"/>
                <w:sz w:val="28"/>
                <w:szCs w:val="28"/>
                <w:rtl/>
                <w:lang w:bidi="ar-EG"/>
              </w:rPr>
              <w:tab/>
              <w:t xml:space="preserve">  </w:t>
            </w:r>
          </w:p>
        </w:tc>
        <w:tc>
          <w:tcPr>
            <w:tcW w:w="3456" w:type="dxa"/>
          </w:tcPr>
          <w:p w:rsidR="005B004F" w:rsidRPr="00E85BDD" w:rsidRDefault="005B004F" w:rsidP="0040479E">
            <w:pPr>
              <w:bidi/>
              <w:spacing w:after="0" w:line="240" w:lineRule="auto"/>
              <w:jc w:val="center"/>
              <w:rPr>
                <w:rFonts w:ascii="Simplified Arabic" w:eastAsia="+mj-ea" w:hAnsi="Simplified Arabic" w:cs="Simplified Arabic"/>
                <w:b/>
                <w:bCs/>
                <w:caps/>
                <w:color w:val="000000" w:themeColor="text1"/>
                <w:kern w:val="24"/>
                <w:sz w:val="28"/>
                <w:szCs w:val="28"/>
                <w:rtl/>
                <w:lang w:bidi="ar-EG"/>
              </w:rPr>
            </w:pPr>
            <w:r w:rsidRPr="00E85BDD">
              <w:rPr>
                <w:rFonts w:ascii="Simplified Arabic" w:eastAsia="+mj-ea" w:hAnsi="Simplified Arabic" w:cs="Simplified Arabic" w:hint="cs"/>
                <w:b/>
                <w:bCs/>
                <w:caps/>
                <w:color w:val="000000" w:themeColor="text1"/>
                <w:kern w:val="24"/>
                <w:sz w:val="28"/>
                <w:szCs w:val="28"/>
                <w:rtl/>
                <w:lang w:bidi="ar-EG"/>
              </w:rPr>
              <w:t>(مشرفأ وعضوا)</w:t>
            </w:r>
          </w:p>
          <w:p w:rsidR="005B004F" w:rsidRPr="00E85BDD" w:rsidRDefault="005B004F" w:rsidP="0040479E">
            <w:pPr>
              <w:bidi/>
              <w:spacing w:after="0" w:line="240" w:lineRule="auto"/>
              <w:rPr>
                <w:rFonts w:ascii="Simplified Arabic" w:eastAsia="+mj-ea" w:hAnsi="Simplified Arabic" w:cs="Simplified Arabic"/>
                <w:caps/>
                <w:color w:val="000000" w:themeColor="text1"/>
                <w:kern w:val="24"/>
                <w:sz w:val="28"/>
                <w:szCs w:val="28"/>
                <w:rtl/>
                <w:lang w:bidi="ar-EG"/>
              </w:rPr>
            </w:pPr>
            <w:r w:rsidRPr="00E85BDD">
              <w:rPr>
                <w:rFonts w:ascii="Simplified Arabic" w:eastAsia="+mj-ea" w:hAnsi="Simplified Arabic" w:cs="Simplified Arabic" w:hint="cs"/>
                <w:caps/>
                <w:color w:val="000000" w:themeColor="text1"/>
                <w:kern w:val="24"/>
                <w:sz w:val="28"/>
                <w:szCs w:val="28"/>
                <w:rtl/>
                <w:lang w:bidi="ar-EG"/>
              </w:rPr>
              <w:t>التوقيع:</w:t>
            </w:r>
          </w:p>
          <w:p w:rsidR="005B004F" w:rsidRPr="00E85BDD" w:rsidRDefault="005B004F" w:rsidP="0040479E">
            <w:pPr>
              <w:bidi/>
              <w:spacing w:after="0" w:line="240" w:lineRule="auto"/>
              <w:rPr>
                <w:rFonts w:ascii="Simplified Arabic" w:eastAsia="+mj-ea" w:hAnsi="Simplified Arabic" w:cs="Simplified Arabic"/>
                <w:b/>
                <w:bCs/>
                <w:caps/>
                <w:color w:val="000000" w:themeColor="text1"/>
                <w:kern w:val="24"/>
                <w:sz w:val="28"/>
                <w:szCs w:val="28"/>
                <w:rtl/>
                <w:lang w:bidi="ar-EG"/>
              </w:rPr>
            </w:pPr>
          </w:p>
        </w:tc>
      </w:tr>
      <w:tr w:rsidR="00CE0AEB" w:rsidRPr="00E85BDD" w:rsidTr="00B42B30">
        <w:trPr>
          <w:jc w:val="center"/>
        </w:trPr>
        <w:tc>
          <w:tcPr>
            <w:tcW w:w="4136" w:type="dxa"/>
            <w:vAlign w:val="center"/>
          </w:tcPr>
          <w:p w:rsidR="00CE0AEB" w:rsidRPr="00E85BDD" w:rsidRDefault="0092347A" w:rsidP="006724BD">
            <w:pPr>
              <w:bidi/>
              <w:spacing w:after="0" w:line="240" w:lineRule="auto"/>
              <w:jc w:val="both"/>
              <w:rPr>
                <w:rFonts w:ascii="Simplified Arabic" w:eastAsia="+mj-ea" w:hAnsi="Simplified Arabic" w:cs="Simplified Arabic"/>
                <w:b/>
                <w:bCs/>
                <w:caps/>
                <w:color w:val="000000" w:themeColor="text1"/>
                <w:kern w:val="24"/>
                <w:sz w:val="28"/>
                <w:szCs w:val="28"/>
                <w:rtl/>
                <w:lang w:bidi="ar-EG"/>
              </w:rPr>
            </w:pPr>
            <w:r w:rsidRPr="00E85BDD">
              <w:rPr>
                <w:rFonts w:ascii="Simplified Arabic" w:eastAsia="+mj-ea" w:hAnsi="Simplified Arabic" w:cs="Simplified Arabic" w:hint="cs"/>
                <w:b/>
                <w:bCs/>
                <w:caps/>
                <w:color w:val="000000" w:themeColor="text1"/>
                <w:kern w:val="24"/>
                <w:sz w:val="28"/>
                <w:szCs w:val="28"/>
                <w:rtl/>
                <w:lang w:bidi="ar-EG"/>
              </w:rPr>
              <w:t>د/ طارق فاروق الحصرى</w:t>
            </w:r>
          </w:p>
          <w:p w:rsidR="0092347A" w:rsidRPr="00E85BDD" w:rsidRDefault="0092347A" w:rsidP="006724BD">
            <w:pPr>
              <w:bidi/>
              <w:spacing w:after="0" w:line="240" w:lineRule="auto"/>
              <w:jc w:val="both"/>
              <w:rPr>
                <w:rFonts w:ascii="Simplified Arabic" w:eastAsia="+mj-ea" w:hAnsi="Simplified Arabic" w:cs="Simplified Arabic"/>
                <w:caps/>
                <w:color w:val="000000" w:themeColor="text1"/>
                <w:kern w:val="24"/>
                <w:sz w:val="28"/>
                <w:szCs w:val="28"/>
                <w:rtl/>
                <w:lang w:bidi="ar-EG"/>
              </w:rPr>
            </w:pPr>
            <w:r w:rsidRPr="00E85BDD">
              <w:rPr>
                <w:rFonts w:ascii="Simplified Arabic" w:eastAsia="+mj-ea" w:hAnsi="Simplified Arabic" w:cs="Simplified Arabic" w:hint="cs"/>
                <w:caps/>
                <w:color w:val="000000" w:themeColor="text1"/>
                <w:kern w:val="24"/>
                <w:sz w:val="28"/>
                <w:szCs w:val="28"/>
                <w:rtl/>
                <w:lang w:bidi="ar-EG"/>
              </w:rPr>
              <w:t>وكيل المعهد العربى لاعداد القيادات بالاكاديمية العربية للعلوم والتكنولوجيا والنقل البحرى.</w:t>
            </w:r>
          </w:p>
        </w:tc>
        <w:tc>
          <w:tcPr>
            <w:tcW w:w="3456" w:type="dxa"/>
          </w:tcPr>
          <w:p w:rsidR="0092347A" w:rsidRPr="00E85BDD" w:rsidRDefault="0092347A" w:rsidP="006724BD">
            <w:pPr>
              <w:bidi/>
              <w:spacing w:after="0" w:line="240" w:lineRule="auto"/>
              <w:jc w:val="center"/>
              <w:rPr>
                <w:rFonts w:ascii="Simplified Arabic" w:eastAsia="+mj-ea" w:hAnsi="Simplified Arabic" w:cs="Simplified Arabic"/>
                <w:b/>
                <w:bCs/>
                <w:caps/>
                <w:color w:val="000000" w:themeColor="text1"/>
                <w:kern w:val="24"/>
                <w:sz w:val="28"/>
                <w:szCs w:val="28"/>
                <w:rtl/>
                <w:lang w:bidi="ar-EG"/>
              </w:rPr>
            </w:pPr>
            <w:r w:rsidRPr="00E85BDD">
              <w:rPr>
                <w:rFonts w:ascii="Simplified Arabic" w:eastAsia="+mj-ea" w:hAnsi="Simplified Arabic" w:cs="Simplified Arabic" w:hint="cs"/>
                <w:b/>
                <w:bCs/>
                <w:caps/>
                <w:color w:val="000000" w:themeColor="text1"/>
                <w:kern w:val="24"/>
                <w:sz w:val="28"/>
                <w:szCs w:val="28"/>
                <w:rtl/>
                <w:lang w:bidi="ar-EG"/>
              </w:rPr>
              <w:t>(محكما وعضوا)</w:t>
            </w:r>
          </w:p>
          <w:p w:rsidR="00CE0AEB" w:rsidRPr="00E85BDD" w:rsidRDefault="00960B25" w:rsidP="006724BD">
            <w:pPr>
              <w:bidi/>
              <w:spacing w:after="0" w:line="240" w:lineRule="auto"/>
              <w:rPr>
                <w:rFonts w:ascii="Simplified Arabic" w:eastAsia="+mj-ea" w:hAnsi="Simplified Arabic" w:cs="Simplified Arabic"/>
                <w:caps/>
                <w:color w:val="000000" w:themeColor="text1"/>
                <w:kern w:val="24"/>
                <w:sz w:val="28"/>
                <w:szCs w:val="28"/>
                <w:rtl/>
                <w:lang w:bidi="ar-EG"/>
              </w:rPr>
            </w:pPr>
            <w:r w:rsidRPr="00E85BDD">
              <w:rPr>
                <w:rFonts w:ascii="Simplified Arabic" w:eastAsia="+mj-ea" w:hAnsi="Simplified Arabic" w:cs="Simplified Arabic" w:hint="cs"/>
                <w:caps/>
                <w:color w:val="000000" w:themeColor="text1"/>
                <w:kern w:val="24"/>
                <w:sz w:val="28"/>
                <w:szCs w:val="28"/>
                <w:rtl/>
                <w:lang w:bidi="ar-EG"/>
              </w:rPr>
              <w:t>التوقيع:</w:t>
            </w:r>
          </w:p>
        </w:tc>
      </w:tr>
    </w:tbl>
    <w:p w:rsidR="00CE0AEB" w:rsidRPr="00E85BDD" w:rsidRDefault="00EA28B3" w:rsidP="00234074">
      <w:pPr>
        <w:bidi/>
        <w:spacing w:after="0" w:line="240" w:lineRule="auto"/>
        <w:jc w:val="both"/>
        <w:rPr>
          <w:rFonts w:ascii="Simplified Arabic" w:eastAsia="+mj-ea" w:hAnsi="Simplified Arabic" w:cs="Simplified Arabic"/>
          <w:caps/>
          <w:color w:val="000000" w:themeColor="text1"/>
          <w:kern w:val="24"/>
          <w:sz w:val="28"/>
          <w:szCs w:val="28"/>
          <w:rtl/>
          <w:lang w:bidi="ar-EG"/>
        </w:rPr>
      </w:pPr>
      <w:r w:rsidRPr="00E85BDD">
        <w:rPr>
          <w:rFonts w:ascii="Simplified Arabic" w:eastAsia="+mj-ea" w:hAnsi="Simplified Arabic" w:cs="Simplified Arabic" w:hint="cs"/>
          <w:caps/>
          <w:color w:val="000000" w:themeColor="text1"/>
          <w:kern w:val="24"/>
          <w:sz w:val="28"/>
          <w:szCs w:val="28"/>
          <w:rtl/>
          <w:lang w:bidi="ar-EG"/>
        </w:rPr>
        <w:t xml:space="preserve">تمت </w:t>
      </w:r>
      <w:r w:rsidR="00234074">
        <w:rPr>
          <w:rFonts w:ascii="Simplified Arabic" w:eastAsia="+mj-ea" w:hAnsi="Simplified Arabic" w:cs="Simplified Arabic" w:hint="cs"/>
          <w:caps/>
          <w:color w:val="000000" w:themeColor="text1"/>
          <w:kern w:val="24"/>
          <w:sz w:val="28"/>
          <w:szCs w:val="28"/>
          <w:rtl/>
          <w:lang w:bidi="ar-EG"/>
        </w:rPr>
        <w:t>إجازة</w:t>
      </w:r>
      <w:r w:rsidRPr="00E85BDD">
        <w:rPr>
          <w:rFonts w:ascii="Simplified Arabic" w:eastAsia="+mj-ea" w:hAnsi="Simplified Arabic" w:cs="Simplified Arabic" w:hint="cs"/>
          <w:caps/>
          <w:color w:val="000000" w:themeColor="text1"/>
          <w:kern w:val="24"/>
          <w:sz w:val="28"/>
          <w:szCs w:val="28"/>
          <w:rtl/>
          <w:lang w:bidi="ar-EG"/>
        </w:rPr>
        <w:t xml:space="preserve"> الرسالة بتاريخ:    /     / 2020</w:t>
      </w:r>
    </w:p>
    <w:p w:rsidR="00C60B0B" w:rsidRPr="00523582" w:rsidRDefault="00C60B0B">
      <w:pPr>
        <w:rPr>
          <w:rFonts w:eastAsia="+mj-ea" w:cs="Simplified Arabic"/>
          <w:b/>
          <w:bCs/>
          <w:caps/>
          <w:color w:val="000000" w:themeColor="text1"/>
          <w:kern w:val="24"/>
          <w:sz w:val="32"/>
          <w:szCs w:val="32"/>
          <w:lang w:bidi="ar-EG"/>
        </w:rPr>
      </w:pPr>
      <w:r w:rsidRPr="00E85BDD">
        <w:rPr>
          <w:rFonts w:ascii="Simplified Arabic" w:eastAsia="+mj-ea" w:hAnsi="Simplified Arabic" w:cs="Simplified Arabic"/>
          <w:b/>
          <w:bCs/>
          <w:caps/>
          <w:color w:val="000000" w:themeColor="text1"/>
          <w:kern w:val="24"/>
          <w:sz w:val="32"/>
          <w:szCs w:val="32"/>
          <w:rtl/>
          <w:lang w:bidi="ar-EG"/>
        </w:rPr>
        <w:br w:type="page"/>
      </w:r>
    </w:p>
    <w:p w:rsidR="003D708D" w:rsidRPr="00E85BDD" w:rsidRDefault="003D708D" w:rsidP="003D708D">
      <w:pPr>
        <w:bidi/>
        <w:jc w:val="center"/>
        <w:rPr>
          <w:rFonts w:ascii="Tahoma" w:hAnsi="Tahoma" w:cs="Mamloky"/>
          <w:color w:val="000000" w:themeColor="text1"/>
          <w:sz w:val="48"/>
          <w:szCs w:val="48"/>
          <w:rtl/>
          <w:lang w:bidi="ar-EG"/>
        </w:rPr>
      </w:pPr>
    </w:p>
    <w:p w:rsidR="003D708D" w:rsidRPr="00E85BDD" w:rsidRDefault="003D708D" w:rsidP="003D708D">
      <w:pPr>
        <w:bidi/>
        <w:jc w:val="center"/>
        <w:rPr>
          <w:rFonts w:ascii="Tahoma" w:hAnsi="Tahoma" w:cs="Mamloky"/>
          <w:color w:val="000000" w:themeColor="text1"/>
          <w:sz w:val="48"/>
          <w:szCs w:val="48"/>
          <w:rtl/>
          <w:lang w:bidi="ar-EG"/>
        </w:rPr>
      </w:pPr>
    </w:p>
    <w:p w:rsidR="003D708D" w:rsidRPr="00E85BDD" w:rsidRDefault="003D708D" w:rsidP="003D708D">
      <w:pPr>
        <w:bidi/>
        <w:jc w:val="center"/>
        <w:rPr>
          <w:rFonts w:ascii="Tahoma" w:hAnsi="Tahoma" w:cs="Mamloky"/>
          <w:color w:val="000000" w:themeColor="text1"/>
          <w:sz w:val="48"/>
          <w:szCs w:val="48"/>
          <w:rtl/>
        </w:rPr>
      </w:pPr>
      <w:r w:rsidRPr="00E85BDD">
        <w:rPr>
          <w:rFonts w:ascii="Aldhabi" w:hAnsi="Aldhabi" w:cs="Sultan bold"/>
          <w:noProof/>
          <w:color w:val="000000" w:themeColor="text1"/>
          <w:sz w:val="144"/>
          <w:szCs w:val="144"/>
          <w:rtl/>
        </w:rPr>
        <mc:AlternateContent>
          <mc:Choice Requires="wps">
            <w:drawing>
              <wp:anchor distT="0" distB="0" distL="0" distR="0" simplePos="0" relativeHeight="251670528" behindDoc="0" locked="0" layoutInCell="1" allowOverlap="1" wp14:anchorId="204384E9" wp14:editId="594E9A5C">
                <wp:simplePos x="0" y="0"/>
                <wp:positionH relativeFrom="column">
                  <wp:posOffset>-76734</wp:posOffset>
                </wp:positionH>
                <wp:positionV relativeFrom="paragraph">
                  <wp:posOffset>317956</wp:posOffset>
                </wp:positionV>
                <wp:extent cx="4645660" cy="4206875"/>
                <wp:effectExtent l="0" t="0" r="21590" b="22225"/>
                <wp:wrapNone/>
                <wp:docPr id="1030" name="Rounded 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45660" cy="4206875"/>
                        </a:xfrm>
                        <a:prstGeom prst="roundRect">
                          <a:avLst/>
                        </a:prstGeom>
                        <a:ln w="25400" cap="flat" cmpd="tri">
                          <a:solidFill>
                            <a:srgbClr val="000000"/>
                          </a:solidFill>
                          <a:prstDash val="solid"/>
                          <a:round/>
                          <a:headEnd/>
                          <a:tailEnd/>
                        </a:ln>
                      </wps:spPr>
                      <wps:txbx>
                        <w:txbxContent>
                          <w:p w:rsidR="0028339E" w:rsidRPr="00EA3EFA" w:rsidRDefault="0028339E" w:rsidP="003D708D">
                            <w:pPr>
                              <w:bidi/>
                              <w:spacing w:after="200"/>
                              <w:jc w:val="center"/>
                              <w:rPr>
                                <w:rFonts w:ascii="Tahoma" w:hAnsi="Tahoma" w:cs="Mamloky"/>
                                <w:color w:val="FFFFFF"/>
                                <w:sz w:val="44"/>
                                <w:szCs w:val="44"/>
                                <w:rtl/>
                              </w:rPr>
                            </w:pPr>
                            <w:r w:rsidRPr="00EA3EFA">
                              <w:rPr>
                                <w:rFonts w:ascii="Tahoma" w:hAnsi="Tahoma" w:cs="Mamloky" w:hint="cs"/>
                                <w:sz w:val="44"/>
                                <w:szCs w:val="44"/>
                                <w:rtl/>
                              </w:rPr>
                              <w:t>بسم الله الرحمن الرحيم</w:t>
                            </w:r>
                          </w:p>
                          <w:p w:rsidR="0028339E" w:rsidRDefault="0028339E" w:rsidP="003D708D">
                            <w:pPr>
                              <w:bidi/>
                              <w:spacing w:after="200"/>
                              <w:jc w:val="center"/>
                              <w:rPr>
                                <w:rFonts w:ascii="Times New Roman" w:hAnsi="Times New Roman" w:cs="Times New Roman"/>
                                <w:color w:val="000000"/>
                                <w:sz w:val="56"/>
                                <w:szCs w:val="56"/>
                                <w:shd w:val="clear" w:color="auto" w:fill="FFFFFF"/>
                                <w:rtl/>
                              </w:rPr>
                            </w:pPr>
                            <w:r w:rsidRPr="00EA3EFA">
                              <w:rPr>
                                <w:rFonts w:ascii="Times New Roman" w:hAnsi="Times New Roman" w:cs="Times New Roman" w:hint="cs"/>
                                <w:color w:val="000000"/>
                                <w:sz w:val="52"/>
                                <w:szCs w:val="52"/>
                                <w:shd w:val="clear" w:color="auto" w:fill="FFFFFF"/>
                                <w:rtl/>
                              </w:rPr>
                              <w:t>﴿</w:t>
                            </w:r>
                            <w:r w:rsidRPr="00EA3EFA">
                              <w:rPr>
                                <w:rFonts w:ascii="Tahoma" w:hAnsi="Tahoma" w:cs="AF_Diwani"/>
                                <w:color w:val="008000"/>
                                <w:sz w:val="52"/>
                                <w:szCs w:val="52"/>
                                <w:rtl/>
                              </w:rPr>
                              <w:t>اقْرَأْ بِاسْمِ رَبِّكَ الَّذِي خَلَقَ </w:t>
                            </w:r>
                            <w:r w:rsidRPr="00EA3EFA">
                              <w:rPr>
                                <w:rFonts w:ascii="Tahoma" w:hAnsi="Tahoma" w:cs="AF_Diwani"/>
                                <w:color w:val="FF0000"/>
                                <w:sz w:val="52"/>
                                <w:szCs w:val="52"/>
                              </w:rPr>
                              <w:t>*</w:t>
                            </w:r>
                            <w:r w:rsidRPr="00EA3EFA">
                              <w:rPr>
                                <w:rFonts w:ascii="Tahoma" w:hAnsi="Tahoma" w:cs="AF_Diwani" w:hint="cs"/>
                                <w:color w:val="FF0000"/>
                                <w:sz w:val="52"/>
                                <w:szCs w:val="52"/>
                                <w:rtl/>
                              </w:rPr>
                              <w:t xml:space="preserve"> </w:t>
                            </w:r>
                            <w:r w:rsidRPr="00EA3EFA">
                              <w:rPr>
                                <w:rFonts w:ascii="Tahoma" w:hAnsi="Tahoma" w:cs="AF_Diwani"/>
                                <w:color w:val="008000"/>
                                <w:sz w:val="52"/>
                                <w:szCs w:val="52"/>
                                <w:rtl/>
                              </w:rPr>
                              <w:t>خَلَقَ الْإِنْسَانَ مِنْ عَلَقٍ </w:t>
                            </w:r>
                            <w:r w:rsidRPr="00EA3EFA">
                              <w:rPr>
                                <w:rFonts w:ascii="Tahoma" w:hAnsi="Tahoma" w:cs="AF_Diwani"/>
                                <w:color w:val="FF0000"/>
                                <w:sz w:val="52"/>
                                <w:szCs w:val="52"/>
                              </w:rPr>
                              <w:t>*</w:t>
                            </w:r>
                            <w:r w:rsidRPr="00EA3EFA">
                              <w:rPr>
                                <w:rFonts w:ascii="Tahoma" w:hAnsi="Tahoma" w:cs="AF_Diwani" w:hint="cs"/>
                                <w:color w:val="FF0000"/>
                                <w:sz w:val="52"/>
                                <w:szCs w:val="52"/>
                                <w:rtl/>
                                <w:lang w:bidi="ar-EG"/>
                              </w:rPr>
                              <w:t xml:space="preserve"> </w:t>
                            </w:r>
                            <w:r w:rsidRPr="00EA3EFA">
                              <w:rPr>
                                <w:rFonts w:ascii="Tahoma" w:hAnsi="Tahoma" w:cs="AF_Diwani"/>
                                <w:color w:val="008000"/>
                                <w:sz w:val="52"/>
                                <w:szCs w:val="52"/>
                                <w:rtl/>
                              </w:rPr>
                              <w:t>اقْرَأْ وَرَبُّكَ الْأَكْرَمُ </w:t>
                            </w:r>
                            <w:r w:rsidRPr="00EA3EFA">
                              <w:rPr>
                                <w:rFonts w:ascii="Tahoma" w:hAnsi="Tahoma" w:cs="AF_Diwani"/>
                                <w:color w:val="FF0000"/>
                                <w:sz w:val="52"/>
                                <w:szCs w:val="52"/>
                              </w:rPr>
                              <w:t>*</w:t>
                            </w:r>
                            <w:r w:rsidRPr="00EA3EFA">
                              <w:rPr>
                                <w:rFonts w:ascii="Tahoma" w:hAnsi="Tahoma" w:cs="AF_Diwani"/>
                                <w:color w:val="008000"/>
                                <w:sz w:val="52"/>
                                <w:szCs w:val="52"/>
                                <w:rtl/>
                              </w:rPr>
                              <w:t>الَّذِي عَلَّمَ بِالْقَلَمِ</w:t>
                            </w:r>
                            <w:r w:rsidRPr="00EA3EFA">
                              <w:rPr>
                                <w:rFonts w:ascii="Tahoma" w:hAnsi="Tahoma" w:cs="AF_Diwani"/>
                                <w:color w:val="FF0000"/>
                                <w:sz w:val="52"/>
                                <w:szCs w:val="52"/>
                                <w:rtl/>
                              </w:rPr>
                              <w:t> </w:t>
                            </w:r>
                            <w:r w:rsidRPr="00EA3EFA">
                              <w:rPr>
                                <w:rFonts w:ascii="Tahoma" w:hAnsi="Tahoma" w:cs="AF_Diwani"/>
                                <w:color w:val="FF0000"/>
                                <w:sz w:val="52"/>
                                <w:szCs w:val="52"/>
                              </w:rPr>
                              <w:t>*</w:t>
                            </w:r>
                            <w:r w:rsidRPr="00EA3EFA">
                              <w:rPr>
                                <w:rFonts w:ascii="Tahoma" w:hAnsi="Tahoma" w:cs="AF_Diwani"/>
                                <w:color w:val="008000"/>
                                <w:sz w:val="52"/>
                                <w:szCs w:val="52"/>
                                <w:rtl/>
                              </w:rPr>
                              <w:t>عَلَّمَ الْإِنْسَانَ مَا لَمْ يَعْلَمْ</w:t>
                            </w:r>
                            <w:r w:rsidRPr="00EA3EFA">
                              <w:rPr>
                                <w:rFonts w:ascii="Times New Roman" w:hAnsi="Times New Roman" w:cs="Times New Roman" w:hint="cs"/>
                                <w:color w:val="000000"/>
                                <w:sz w:val="52"/>
                                <w:szCs w:val="52"/>
                                <w:shd w:val="clear" w:color="auto" w:fill="FFFFFF"/>
                                <w:rtl/>
                              </w:rPr>
                              <w:t>﴾</w:t>
                            </w:r>
                          </w:p>
                          <w:p w:rsidR="0028339E" w:rsidRDefault="0028339E" w:rsidP="003D708D">
                            <w:pPr>
                              <w:bidi/>
                              <w:spacing w:after="200"/>
                              <w:jc w:val="right"/>
                              <w:rPr>
                                <w:rFonts w:ascii="Tahoma" w:hAnsi="Tahoma" w:cs="Mamloky"/>
                                <w:color w:val="FFFFFF"/>
                                <w:sz w:val="48"/>
                                <w:szCs w:val="48"/>
                                <w:rtl/>
                              </w:rPr>
                            </w:pPr>
                            <w:r>
                              <w:rPr>
                                <w:rFonts w:ascii="Tahoma" w:hAnsi="Tahoma" w:cs="Mamloky" w:hint="cs"/>
                                <w:sz w:val="48"/>
                                <w:szCs w:val="48"/>
                                <w:rtl/>
                              </w:rPr>
                              <w:t>صدق الله العظيم</w:t>
                            </w:r>
                          </w:p>
                          <w:p w:rsidR="0028339E" w:rsidRDefault="0028339E" w:rsidP="003D708D">
                            <w:pPr>
                              <w:rPr>
                                <w:b/>
                                <w:bCs/>
                                <w:sz w:val="18"/>
                                <w:szCs w:val="18"/>
                              </w:rPr>
                            </w:pPr>
                            <w:r>
                              <w:rPr>
                                <w:rFonts w:ascii="Tahoma" w:hAnsi="Tahoma" w:cs="AF_Diwani"/>
                                <w:color w:val="000000"/>
                                <w:sz w:val="52"/>
                                <w:szCs w:val="52"/>
                                <w:shd w:val="clear" w:color="auto" w:fill="FFFFFF"/>
                                <w:rtl/>
                              </w:rPr>
                              <w:t xml:space="preserve"> </w:t>
                            </w:r>
                            <w:r>
                              <w:rPr>
                                <w:rFonts w:ascii="Tahoma" w:hAnsi="Tahoma" w:cs="AF_Diwani" w:hint="cs"/>
                                <w:b/>
                                <w:bCs/>
                                <w:color w:val="000000"/>
                                <w:sz w:val="48"/>
                                <w:szCs w:val="48"/>
                                <w:shd w:val="clear" w:color="auto" w:fill="FFFFFF"/>
                                <w:rtl/>
                              </w:rPr>
                              <w:t>(</w:t>
                            </w:r>
                            <w:r>
                              <w:rPr>
                                <w:rFonts w:ascii="Tahoma" w:hAnsi="Tahoma" w:cs="AF_Diwani"/>
                                <w:b/>
                                <w:bCs/>
                                <w:color w:val="000000"/>
                                <w:sz w:val="48"/>
                                <w:szCs w:val="48"/>
                                <w:shd w:val="clear" w:color="auto" w:fill="FFFFFF"/>
                                <w:rtl/>
                              </w:rPr>
                              <w:t>العلق: 1 – 5</w:t>
                            </w:r>
                            <w:r>
                              <w:rPr>
                                <w:rFonts w:ascii="Tahoma" w:hAnsi="Tahoma" w:cs="AF_Diwani" w:hint="cs"/>
                                <w:b/>
                                <w:bCs/>
                                <w:color w:val="000000"/>
                                <w:sz w:val="48"/>
                                <w:szCs w:val="48"/>
                                <w:shd w:val="clear" w:color="auto" w:fill="FFFFFF"/>
                                <w:rtl/>
                              </w:rPr>
                              <w:t>)</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7" o:spid="_x0000_s1026" style="position:absolute;left:0;text-align:left;margin-left:-6.05pt;margin-top:25.05pt;width:365.8pt;height:331.25pt;z-index:2516705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" filled="f" strokeweight="2pt">
                <v:stroke linestyle="thickBetweenThin"/>
                <v:path arrowok="t"/>
                <v:textbox>
                  <w:txbxContent>
                    <w:p w:rsidR="0028339E" w:rsidRPr="00EA3EFA" w:rsidRDefault="0028339E" w:rsidP="003D708D">
                      <w:pPr>
                        <w:bidi/>
                        <w:spacing w:after="200"/>
                        <w:jc w:val="center"/>
                        <w:rPr>
                          <w:rFonts w:ascii="Tahoma" w:hAnsi="Tahoma" w:cs="Mamloky"/>
                          <w:color w:val="FFFFFF"/>
                          <w:sz w:val="44"/>
                          <w:szCs w:val="44"/>
                          <w:rtl/>
                        </w:rPr>
                      </w:pPr>
                      <w:r w:rsidRPr="00EA3EFA">
                        <w:rPr>
                          <w:rFonts w:ascii="Tahoma" w:hAnsi="Tahoma" w:cs="Mamloky" w:hint="cs"/>
                          <w:sz w:val="44"/>
                          <w:szCs w:val="44"/>
                          <w:rtl/>
                        </w:rPr>
                        <w:t>بسم الله الرحمن الرحيم</w:t>
                      </w:r>
                    </w:p>
                    <w:p w:rsidR="0028339E" w:rsidRDefault="0028339E" w:rsidP="003D708D">
                      <w:pPr>
                        <w:bidi/>
                        <w:spacing w:after="200"/>
                        <w:jc w:val="center"/>
                        <w:rPr>
                          <w:rFonts w:ascii="Times New Roman" w:hAnsi="Times New Roman" w:cs="Times New Roman"/>
                          <w:color w:val="000000"/>
                          <w:sz w:val="56"/>
                          <w:szCs w:val="56"/>
                          <w:shd w:val="clear" w:color="auto" w:fill="FFFFFF"/>
                          <w:rtl/>
                        </w:rPr>
                      </w:pPr>
                      <w:r w:rsidRPr="00EA3EFA">
                        <w:rPr>
                          <w:rFonts w:ascii="Times New Roman" w:hAnsi="Times New Roman" w:cs="Times New Roman" w:hint="cs"/>
                          <w:color w:val="000000"/>
                          <w:sz w:val="52"/>
                          <w:szCs w:val="52"/>
                          <w:shd w:val="clear" w:color="auto" w:fill="FFFFFF"/>
                          <w:rtl/>
                        </w:rPr>
                        <w:t>﴿</w:t>
                      </w:r>
                      <w:r w:rsidRPr="00EA3EFA">
                        <w:rPr>
                          <w:rFonts w:ascii="Tahoma" w:hAnsi="Tahoma" w:cs="AF_Diwani"/>
                          <w:color w:val="008000"/>
                          <w:sz w:val="52"/>
                          <w:szCs w:val="52"/>
                          <w:rtl/>
                        </w:rPr>
                        <w:t>اقْرَأْ بِاسْمِ رَبِّكَ الَّذِي خَلَقَ </w:t>
                      </w:r>
                      <w:r w:rsidRPr="00EA3EFA">
                        <w:rPr>
                          <w:rFonts w:ascii="Tahoma" w:hAnsi="Tahoma" w:cs="AF_Diwani"/>
                          <w:color w:val="FF0000"/>
                          <w:sz w:val="52"/>
                          <w:szCs w:val="52"/>
                        </w:rPr>
                        <w:t>*</w:t>
                      </w:r>
                      <w:r w:rsidRPr="00EA3EFA">
                        <w:rPr>
                          <w:rFonts w:ascii="Tahoma" w:hAnsi="Tahoma" w:cs="AF_Diwani" w:hint="cs"/>
                          <w:color w:val="FF0000"/>
                          <w:sz w:val="52"/>
                          <w:szCs w:val="52"/>
                          <w:rtl/>
                        </w:rPr>
                        <w:t xml:space="preserve"> </w:t>
                      </w:r>
                      <w:r w:rsidRPr="00EA3EFA">
                        <w:rPr>
                          <w:rFonts w:ascii="Tahoma" w:hAnsi="Tahoma" w:cs="AF_Diwani"/>
                          <w:color w:val="008000"/>
                          <w:sz w:val="52"/>
                          <w:szCs w:val="52"/>
                          <w:rtl/>
                        </w:rPr>
                        <w:t>خَلَقَ الْإِنْسَانَ مِنْ عَلَقٍ </w:t>
                      </w:r>
                      <w:r w:rsidRPr="00EA3EFA">
                        <w:rPr>
                          <w:rFonts w:ascii="Tahoma" w:hAnsi="Tahoma" w:cs="AF_Diwani"/>
                          <w:color w:val="FF0000"/>
                          <w:sz w:val="52"/>
                          <w:szCs w:val="52"/>
                        </w:rPr>
                        <w:t>*</w:t>
                      </w:r>
                      <w:r w:rsidRPr="00EA3EFA">
                        <w:rPr>
                          <w:rFonts w:ascii="Tahoma" w:hAnsi="Tahoma" w:cs="AF_Diwani" w:hint="cs"/>
                          <w:color w:val="FF0000"/>
                          <w:sz w:val="52"/>
                          <w:szCs w:val="52"/>
                          <w:rtl/>
                          <w:lang w:bidi="ar-EG"/>
                        </w:rPr>
                        <w:t xml:space="preserve"> </w:t>
                      </w:r>
                      <w:r w:rsidRPr="00EA3EFA">
                        <w:rPr>
                          <w:rFonts w:ascii="Tahoma" w:hAnsi="Tahoma" w:cs="AF_Diwani"/>
                          <w:color w:val="008000"/>
                          <w:sz w:val="52"/>
                          <w:szCs w:val="52"/>
                          <w:rtl/>
                        </w:rPr>
                        <w:t>اقْرَأْ وَرَبُّكَ الْأَكْرَمُ </w:t>
                      </w:r>
                      <w:r w:rsidRPr="00EA3EFA">
                        <w:rPr>
                          <w:rFonts w:ascii="Tahoma" w:hAnsi="Tahoma" w:cs="AF_Diwani"/>
                          <w:color w:val="FF0000"/>
                          <w:sz w:val="52"/>
                          <w:szCs w:val="52"/>
                        </w:rPr>
                        <w:t>*</w:t>
                      </w:r>
                      <w:r w:rsidRPr="00EA3EFA">
                        <w:rPr>
                          <w:rFonts w:ascii="Tahoma" w:hAnsi="Tahoma" w:cs="AF_Diwani"/>
                          <w:color w:val="008000"/>
                          <w:sz w:val="52"/>
                          <w:szCs w:val="52"/>
                          <w:rtl/>
                        </w:rPr>
                        <w:t>الَّذِي عَلَّمَ بِالْقَلَمِ</w:t>
                      </w:r>
                      <w:r w:rsidRPr="00EA3EFA">
                        <w:rPr>
                          <w:rFonts w:ascii="Tahoma" w:hAnsi="Tahoma" w:cs="AF_Diwani"/>
                          <w:color w:val="FF0000"/>
                          <w:sz w:val="52"/>
                          <w:szCs w:val="52"/>
                          <w:rtl/>
                        </w:rPr>
                        <w:t> </w:t>
                      </w:r>
                      <w:r w:rsidRPr="00EA3EFA">
                        <w:rPr>
                          <w:rFonts w:ascii="Tahoma" w:hAnsi="Tahoma" w:cs="AF_Diwani"/>
                          <w:color w:val="FF0000"/>
                          <w:sz w:val="52"/>
                          <w:szCs w:val="52"/>
                        </w:rPr>
                        <w:t>*</w:t>
                      </w:r>
                      <w:r w:rsidRPr="00EA3EFA">
                        <w:rPr>
                          <w:rFonts w:ascii="Tahoma" w:hAnsi="Tahoma" w:cs="AF_Diwani"/>
                          <w:color w:val="008000"/>
                          <w:sz w:val="52"/>
                          <w:szCs w:val="52"/>
                          <w:rtl/>
                        </w:rPr>
                        <w:t>عَلَّمَ الْإِنْسَانَ مَا لَمْ يَعْلَمْ</w:t>
                      </w:r>
                      <w:r w:rsidRPr="00EA3EFA">
                        <w:rPr>
                          <w:rFonts w:ascii="Times New Roman" w:hAnsi="Times New Roman" w:cs="Times New Roman" w:hint="cs"/>
                          <w:color w:val="000000"/>
                          <w:sz w:val="52"/>
                          <w:szCs w:val="52"/>
                          <w:shd w:val="clear" w:color="auto" w:fill="FFFFFF"/>
                          <w:rtl/>
                        </w:rPr>
                        <w:t>﴾</w:t>
                      </w:r>
                    </w:p>
                    <w:p w:rsidR="0028339E" w:rsidRDefault="0028339E" w:rsidP="003D708D">
                      <w:pPr>
                        <w:bidi/>
                        <w:spacing w:after="200"/>
                        <w:jc w:val="right"/>
                        <w:rPr>
                          <w:rFonts w:ascii="Tahoma" w:hAnsi="Tahoma" w:cs="Mamloky"/>
                          <w:color w:val="FFFFFF"/>
                          <w:sz w:val="48"/>
                          <w:szCs w:val="48"/>
                          <w:rtl/>
                        </w:rPr>
                      </w:pPr>
                      <w:r>
                        <w:rPr>
                          <w:rFonts w:ascii="Tahoma" w:hAnsi="Tahoma" w:cs="Mamloky" w:hint="cs"/>
                          <w:sz w:val="48"/>
                          <w:szCs w:val="48"/>
                          <w:rtl/>
                        </w:rPr>
                        <w:t>صدق الله العظيم</w:t>
                      </w:r>
                    </w:p>
                    <w:p w:rsidR="0028339E" w:rsidRDefault="0028339E" w:rsidP="003D708D">
                      <w:pPr>
                        <w:rPr>
                          <w:b/>
                          <w:bCs/>
                          <w:sz w:val="18"/>
                          <w:szCs w:val="18"/>
                        </w:rPr>
                      </w:pPr>
                      <w:r>
                        <w:rPr>
                          <w:rFonts w:ascii="Tahoma" w:hAnsi="Tahoma" w:cs="AF_Diwani"/>
                          <w:color w:val="000000"/>
                          <w:sz w:val="52"/>
                          <w:szCs w:val="52"/>
                          <w:shd w:val="clear" w:color="auto" w:fill="FFFFFF"/>
                          <w:rtl/>
                        </w:rPr>
                        <w:t xml:space="preserve"> </w:t>
                      </w:r>
                      <w:r>
                        <w:rPr>
                          <w:rFonts w:ascii="Tahoma" w:hAnsi="Tahoma" w:cs="AF_Diwani" w:hint="cs"/>
                          <w:b/>
                          <w:bCs/>
                          <w:color w:val="000000"/>
                          <w:sz w:val="48"/>
                          <w:szCs w:val="48"/>
                          <w:shd w:val="clear" w:color="auto" w:fill="FFFFFF"/>
                          <w:rtl/>
                        </w:rPr>
                        <w:t>(</w:t>
                      </w:r>
                      <w:r>
                        <w:rPr>
                          <w:rFonts w:ascii="Tahoma" w:hAnsi="Tahoma" w:cs="AF_Diwani"/>
                          <w:b/>
                          <w:bCs/>
                          <w:color w:val="000000"/>
                          <w:sz w:val="48"/>
                          <w:szCs w:val="48"/>
                          <w:shd w:val="clear" w:color="auto" w:fill="FFFFFF"/>
                          <w:rtl/>
                        </w:rPr>
                        <w:t>العلق: 1 – 5</w:t>
                      </w:r>
                      <w:r>
                        <w:rPr>
                          <w:rFonts w:ascii="Tahoma" w:hAnsi="Tahoma" w:cs="AF_Diwani" w:hint="cs"/>
                          <w:b/>
                          <w:bCs/>
                          <w:color w:val="000000"/>
                          <w:sz w:val="48"/>
                          <w:szCs w:val="48"/>
                          <w:shd w:val="clear" w:color="auto" w:fill="FFFFFF"/>
                          <w:rtl/>
                        </w:rPr>
                        <w:t>)</w:t>
                      </w:r>
                    </w:p>
                  </w:txbxContent>
                </v:textbox>
              </v:roundrect>
            </w:pict>
          </mc:Fallback>
        </mc:AlternateContent>
      </w:r>
    </w:p>
    <w:p w:rsidR="003D708D" w:rsidRPr="00E85BDD" w:rsidRDefault="003D708D" w:rsidP="003D708D">
      <w:pPr>
        <w:bidi/>
        <w:jc w:val="right"/>
        <w:rPr>
          <w:rFonts w:ascii="Aldhabi" w:hAnsi="Aldhabi" w:cs="Sultan bold"/>
          <w:color w:val="000000" w:themeColor="text1"/>
          <w:sz w:val="144"/>
          <w:szCs w:val="144"/>
          <w:rtl/>
          <w:lang w:bidi="ar-EG"/>
        </w:rPr>
      </w:pPr>
    </w:p>
    <w:p w:rsidR="003D708D" w:rsidRPr="00E85BDD" w:rsidRDefault="003D708D">
      <w:pPr>
        <w:rPr>
          <w:rFonts w:eastAsia="+mj-ea" w:cs="Simplified Arabic"/>
          <w:b/>
          <w:bCs/>
          <w:caps/>
          <w:color w:val="000000" w:themeColor="text1"/>
          <w:kern w:val="24"/>
          <w:sz w:val="32"/>
          <w:szCs w:val="32"/>
          <w:rtl/>
          <w:lang w:bidi="ar-EG"/>
        </w:rPr>
      </w:pPr>
    </w:p>
    <w:p w:rsidR="003D708D" w:rsidRPr="00194371" w:rsidRDefault="003D708D">
      <w:pPr>
        <w:rPr>
          <w:rFonts w:eastAsia="+mj-ea" w:cs="Simplified Arabic"/>
          <w:b/>
          <w:bCs/>
          <w:caps/>
          <w:color w:val="000000" w:themeColor="text1"/>
          <w:kern w:val="24"/>
          <w:sz w:val="32"/>
          <w:szCs w:val="32"/>
          <w:lang w:bidi="ar-EG"/>
        </w:rPr>
      </w:pPr>
      <w:r w:rsidRPr="00E85BDD">
        <w:rPr>
          <w:rFonts w:ascii="Simplified Arabic" w:eastAsia="+mj-ea" w:hAnsi="Simplified Arabic" w:cs="Simplified Arabic"/>
          <w:b/>
          <w:bCs/>
          <w:caps/>
          <w:color w:val="000000" w:themeColor="text1"/>
          <w:kern w:val="24"/>
          <w:sz w:val="32"/>
          <w:szCs w:val="32"/>
          <w:rtl/>
          <w:lang w:bidi="ar-EG"/>
        </w:rPr>
        <w:br w:type="page"/>
      </w:r>
    </w:p>
    <w:p w:rsidR="00C6109A" w:rsidRPr="00E85BDD" w:rsidRDefault="00C6109A" w:rsidP="00EF65FB">
      <w:pPr>
        <w:bidi/>
        <w:spacing w:after="0" w:line="276" w:lineRule="auto"/>
        <w:jc w:val="center"/>
        <w:rPr>
          <w:rFonts w:ascii="Aldhabi" w:eastAsia="Calibri" w:hAnsi="Aldhabi" w:cs="AF_Diwani"/>
          <w:color w:val="000000" w:themeColor="text1"/>
          <w:sz w:val="72"/>
          <w:szCs w:val="72"/>
          <w:rtl/>
          <w:lang w:bidi="ar-EG"/>
        </w:rPr>
      </w:pPr>
      <w:r w:rsidRPr="00E85BDD">
        <w:rPr>
          <w:rFonts w:ascii="Aldhabi" w:eastAsia="Calibri" w:hAnsi="Aldhabi" w:cs="AF_Diwani" w:hint="cs"/>
          <w:color w:val="000000" w:themeColor="text1"/>
          <w:sz w:val="72"/>
          <w:szCs w:val="72"/>
          <w:rtl/>
          <w:lang w:bidi="ar-EG"/>
        </w:rPr>
        <w:lastRenderedPageBreak/>
        <w:t>شكر وتقدير</w:t>
      </w:r>
    </w:p>
    <w:p w:rsidR="00853A1E" w:rsidRPr="00E85BDD" w:rsidRDefault="00853A1E" w:rsidP="00EF65FB">
      <w:pPr>
        <w:bidi/>
        <w:spacing w:after="0" w:line="276" w:lineRule="auto"/>
        <w:ind w:firstLine="720"/>
        <w:jc w:val="both"/>
        <w:rPr>
          <w:rFonts w:ascii="Simplified Arabic" w:hAnsi="Simplified Arabic" w:cs="Simplified Arabic"/>
          <w:color w:val="000000" w:themeColor="text1"/>
          <w:sz w:val="28"/>
          <w:szCs w:val="28"/>
          <w:rtl/>
          <w:lang w:bidi="ar-EG"/>
        </w:rPr>
      </w:pPr>
      <w:r w:rsidRPr="00E85BDD">
        <w:rPr>
          <w:rFonts w:ascii="Simplified Arabic" w:hAnsi="Simplified Arabic" w:cs="Simplified Arabic"/>
          <w:color w:val="000000" w:themeColor="text1"/>
          <w:sz w:val="28"/>
          <w:szCs w:val="28"/>
          <w:rtl/>
        </w:rPr>
        <w:t xml:space="preserve">الحمد </w:t>
      </w:r>
      <w:r w:rsidRPr="00E85BDD">
        <w:rPr>
          <w:rFonts w:ascii="Simplified Arabic" w:hAnsi="Simplified Arabic" w:cs="Simplified Arabic" w:hint="cs"/>
          <w:color w:val="000000" w:themeColor="text1"/>
          <w:sz w:val="28"/>
          <w:szCs w:val="28"/>
          <w:rtl/>
        </w:rPr>
        <w:t>لله</w:t>
      </w:r>
      <w:r w:rsidRPr="00E85BDD">
        <w:rPr>
          <w:rFonts w:ascii="Simplified Arabic" w:hAnsi="Simplified Arabic" w:cs="Simplified Arabic"/>
          <w:color w:val="000000" w:themeColor="text1"/>
          <w:sz w:val="28"/>
          <w:szCs w:val="28"/>
          <w:rtl/>
        </w:rPr>
        <w:t xml:space="preserve"> الذي علم بالقلم, علم </w:t>
      </w:r>
      <w:r w:rsidRPr="00E85BDD">
        <w:rPr>
          <w:rFonts w:ascii="Simplified Arabic" w:hAnsi="Simplified Arabic" w:cs="Simplified Arabic" w:hint="cs"/>
          <w:color w:val="000000" w:themeColor="text1"/>
          <w:sz w:val="28"/>
          <w:szCs w:val="28"/>
          <w:rtl/>
        </w:rPr>
        <w:t>الانسان</w:t>
      </w:r>
      <w:r w:rsidRPr="00E85BDD">
        <w:rPr>
          <w:rFonts w:ascii="Simplified Arabic" w:hAnsi="Simplified Arabic" w:cs="Simplified Arabic"/>
          <w:color w:val="000000" w:themeColor="text1"/>
          <w:sz w:val="28"/>
          <w:szCs w:val="28"/>
          <w:rtl/>
        </w:rPr>
        <w:t xml:space="preserve"> مالم يعلم</w:t>
      </w:r>
      <w:r w:rsidR="00751A29" w:rsidRPr="00E85BDD">
        <w:rPr>
          <w:rFonts w:ascii="Simplified Arabic" w:hAnsi="Simplified Arabic" w:cs="Simplified Arabic" w:hint="cs"/>
          <w:color w:val="000000" w:themeColor="text1"/>
          <w:sz w:val="28"/>
          <w:szCs w:val="28"/>
          <w:rtl/>
        </w:rPr>
        <w:t>،</w:t>
      </w:r>
      <w:r w:rsidRPr="00E85BDD">
        <w:rPr>
          <w:rFonts w:ascii="Simplified Arabic" w:hAnsi="Simplified Arabic" w:cs="Simplified Arabic"/>
          <w:color w:val="000000" w:themeColor="text1"/>
          <w:sz w:val="28"/>
          <w:szCs w:val="28"/>
          <w:rtl/>
        </w:rPr>
        <w:t xml:space="preserve"> الحمد </w:t>
      </w:r>
      <w:r w:rsidR="00751A29" w:rsidRPr="00E85BDD">
        <w:rPr>
          <w:rFonts w:ascii="Simplified Arabic" w:hAnsi="Simplified Arabic" w:cs="Simplified Arabic" w:hint="cs"/>
          <w:color w:val="000000" w:themeColor="text1"/>
          <w:sz w:val="28"/>
          <w:szCs w:val="28"/>
          <w:rtl/>
        </w:rPr>
        <w:t>لله</w:t>
      </w:r>
      <w:r w:rsidRPr="00E85BDD">
        <w:rPr>
          <w:rFonts w:ascii="Simplified Arabic" w:hAnsi="Simplified Arabic" w:cs="Simplified Arabic"/>
          <w:color w:val="000000" w:themeColor="text1"/>
          <w:sz w:val="28"/>
          <w:szCs w:val="28"/>
          <w:rtl/>
        </w:rPr>
        <w:t xml:space="preserve"> على ما أنعم به علي من فضله الخير الكثير والعلم الوفير وأعانني على إنجاز هذا العمل الذي احتسبه عبادة من العبادات جعلها </w:t>
      </w:r>
      <w:r w:rsidR="00751A29" w:rsidRPr="00E85BDD">
        <w:rPr>
          <w:rFonts w:ascii="Simplified Arabic" w:hAnsi="Simplified Arabic" w:cs="Simplified Arabic" w:hint="cs"/>
          <w:color w:val="000000" w:themeColor="text1"/>
          <w:sz w:val="28"/>
          <w:szCs w:val="28"/>
          <w:rtl/>
        </w:rPr>
        <w:t>الله</w:t>
      </w:r>
      <w:r w:rsidRPr="00E85BDD">
        <w:rPr>
          <w:rFonts w:ascii="Simplified Arabic" w:hAnsi="Simplified Arabic" w:cs="Simplified Arabic"/>
          <w:color w:val="000000" w:themeColor="text1"/>
          <w:sz w:val="28"/>
          <w:szCs w:val="28"/>
          <w:rtl/>
        </w:rPr>
        <w:t xml:space="preserve"> خالصة لوجهه الكريم</w:t>
      </w:r>
      <w:r w:rsidRPr="00E85BDD">
        <w:rPr>
          <w:rFonts w:ascii="Simplified Arabic" w:hAnsi="Simplified Arabic" w:cs="Simplified Arabic"/>
          <w:color w:val="000000" w:themeColor="text1"/>
          <w:sz w:val="28"/>
          <w:szCs w:val="28"/>
        </w:rPr>
        <w:t>.</w:t>
      </w:r>
    </w:p>
    <w:p w:rsidR="00AF2CBC" w:rsidRPr="00E85BDD" w:rsidRDefault="00260C81" w:rsidP="00EF65FB">
      <w:pPr>
        <w:bidi/>
        <w:spacing w:after="0" w:line="276" w:lineRule="auto"/>
        <w:ind w:firstLine="720"/>
        <w:jc w:val="both"/>
        <w:rPr>
          <w:rFonts w:ascii="Simplified Arabic" w:hAnsi="Simplified Arabic" w:cs="Simplified Arabic"/>
          <w:b/>
          <w:bCs/>
          <w:color w:val="000000" w:themeColor="text1"/>
          <w:sz w:val="28"/>
          <w:szCs w:val="28"/>
          <w:lang w:bidi="ar-EG"/>
        </w:rPr>
      </w:pPr>
      <w:r w:rsidRPr="00E85BDD">
        <w:rPr>
          <w:rFonts w:ascii="Simplified Arabic" w:hAnsi="Simplified Arabic" w:cs="Simplified Arabic"/>
          <w:color w:val="000000" w:themeColor="text1"/>
          <w:sz w:val="28"/>
          <w:szCs w:val="28"/>
          <w:rtl/>
        </w:rPr>
        <w:t xml:space="preserve">وبعد حمد </w:t>
      </w:r>
      <w:r w:rsidR="00853A1E" w:rsidRPr="00E85BDD">
        <w:rPr>
          <w:rFonts w:ascii="Simplified Arabic" w:hAnsi="Simplified Arabic" w:cs="Simplified Arabic" w:hint="cs"/>
          <w:color w:val="000000" w:themeColor="text1"/>
          <w:sz w:val="28"/>
          <w:szCs w:val="28"/>
          <w:rtl/>
        </w:rPr>
        <w:t>الله</w:t>
      </w:r>
      <w:r w:rsidRPr="00E85BDD">
        <w:rPr>
          <w:rFonts w:ascii="Simplified Arabic" w:hAnsi="Simplified Arabic" w:cs="Simplified Arabic"/>
          <w:color w:val="000000" w:themeColor="text1"/>
          <w:sz w:val="28"/>
          <w:szCs w:val="28"/>
          <w:rtl/>
        </w:rPr>
        <w:t xml:space="preserve"> تعالى وشكره على إنهائي لهذه الرسالة أتقدم بخالص الشكر وعظيم </w:t>
      </w:r>
      <w:r w:rsidR="00853A1E" w:rsidRPr="00E85BDD">
        <w:rPr>
          <w:rFonts w:ascii="Simplified Arabic" w:hAnsi="Simplified Arabic" w:cs="Simplified Arabic" w:hint="cs"/>
          <w:color w:val="000000" w:themeColor="text1"/>
          <w:sz w:val="28"/>
          <w:szCs w:val="28"/>
          <w:rtl/>
        </w:rPr>
        <w:t>الامتنان</w:t>
      </w:r>
      <w:r w:rsidR="00AF2CBC" w:rsidRPr="00E85BDD">
        <w:rPr>
          <w:rFonts w:ascii="Simplified Arabic" w:hAnsi="Simplified Arabic" w:cs="Simplified Arabic" w:hint="cs"/>
          <w:color w:val="000000" w:themeColor="text1"/>
          <w:sz w:val="28"/>
          <w:szCs w:val="28"/>
          <w:rtl/>
        </w:rPr>
        <w:t xml:space="preserve"> </w:t>
      </w:r>
      <w:r w:rsidR="00853A1E" w:rsidRPr="00E85BDD">
        <w:rPr>
          <w:rFonts w:ascii="Simplified Arabic" w:hAnsi="Simplified Arabic" w:cs="Simplified Arabic" w:hint="cs"/>
          <w:b/>
          <w:bCs/>
          <w:color w:val="000000" w:themeColor="text1"/>
          <w:sz w:val="28"/>
          <w:szCs w:val="28"/>
          <w:rtl/>
        </w:rPr>
        <w:t>للاستاذ</w:t>
      </w:r>
      <w:r w:rsidRPr="00E85BDD">
        <w:rPr>
          <w:rFonts w:ascii="Simplified Arabic" w:hAnsi="Simplified Arabic" w:cs="Simplified Arabic"/>
          <w:b/>
          <w:bCs/>
          <w:color w:val="000000" w:themeColor="text1"/>
          <w:sz w:val="28"/>
          <w:szCs w:val="28"/>
          <w:rtl/>
        </w:rPr>
        <w:t xml:space="preserve"> </w:t>
      </w:r>
      <w:r w:rsidR="00853A1E" w:rsidRPr="00E85BDD">
        <w:rPr>
          <w:rFonts w:ascii="Simplified Arabic" w:hAnsi="Simplified Arabic" w:cs="Simplified Arabic" w:hint="cs"/>
          <w:b/>
          <w:bCs/>
          <w:color w:val="000000" w:themeColor="text1"/>
          <w:sz w:val="28"/>
          <w:szCs w:val="28"/>
          <w:rtl/>
        </w:rPr>
        <w:t>الدكتور/</w:t>
      </w:r>
      <w:r w:rsidRPr="00E85BDD">
        <w:rPr>
          <w:rFonts w:ascii="Simplified Arabic" w:hAnsi="Simplified Arabic" w:cs="Simplified Arabic"/>
          <w:b/>
          <w:bCs/>
          <w:color w:val="000000" w:themeColor="text1"/>
          <w:sz w:val="28"/>
          <w:szCs w:val="28"/>
          <w:rtl/>
        </w:rPr>
        <w:t xml:space="preserve"> </w:t>
      </w:r>
      <w:r w:rsidR="00853A1E" w:rsidRPr="00E85BDD">
        <w:rPr>
          <w:rFonts w:ascii="Simplified Arabic" w:hAnsi="Simplified Arabic" w:cs="Simplified Arabic" w:hint="cs"/>
          <w:b/>
          <w:bCs/>
          <w:color w:val="000000" w:themeColor="text1"/>
          <w:sz w:val="28"/>
          <w:szCs w:val="28"/>
          <w:rtl/>
        </w:rPr>
        <w:t>محرم الحداد</w:t>
      </w:r>
      <w:r w:rsidRPr="00E85BDD">
        <w:rPr>
          <w:rFonts w:ascii="Simplified Arabic" w:hAnsi="Simplified Arabic" w:cs="Simplified Arabic"/>
          <w:b/>
          <w:bCs/>
          <w:color w:val="000000" w:themeColor="text1"/>
          <w:sz w:val="28"/>
          <w:szCs w:val="28"/>
          <w:rtl/>
        </w:rPr>
        <w:t xml:space="preserve"> و</w:t>
      </w:r>
      <w:r w:rsidR="00CA0307">
        <w:rPr>
          <w:rFonts w:ascii="Simplified Arabic" w:hAnsi="Simplified Arabic" w:cs="Simplified Arabic" w:hint="cs"/>
          <w:b/>
          <w:bCs/>
          <w:color w:val="000000" w:themeColor="text1"/>
          <w:sz w:val="28"/>
          <w:szCs w:val="28"/>
          <w:rtl/>
        </w:rPr>
        <w:t xml:space="preserve">الأستاذة </w:t>
      </w:r>
      <w:r w:rsidRPr="00E85BDD">
        <w:rPr>
          <w:rFonts w:ascii="Simplified Arabic" w:hAnsi="Simplified Arabic" w:cs="Simplified Arabic"/>
          <w:b/>
          <w:bCs/>
          <w:color w:val="000000" w:themeColor="text1"/>
          <w:sz w:val="28"/>
          <w:szCs w:val="28"/>
          <w:rtl/>
        </w:rPr>
        <w:t>الدكتورة</w:t>
      </w:r>
      <w:r w:rsidR="00853A1E" w:rsidRPr="00E85BDD">
        <w:rPr>
          <w:rFonts w:ascii="Simplified Arabic" w:hAnsi="Simplified Arabic" w:cs="Simplified Arabic" w:hint="cs"/>
          <w:b/>
          <w:bCs/>
          <w:color w:val="000000" w:themeColor="text1"/>
          <w:sz w:val="28"/>
          <w:szCs w:val="28"/>
          <w:rtl/>
        </w:rPr>
        <w:t>/</w:t>
      </w:r>
      <w:r w:rsidRPr="00E85BDD">
        <w:rPr>
          <w:rFonts w:ascii="Simplified Arabic" w:hAnsi="Simplified Arabic" w:cs="Simplified Arabic"/>
          <w:b/>
          <w:bCs/>
          <w:color w:val="000000" w:themeColor="text1"/>
          <w:sz w:val="28"/>
          <w:szCs w:val="28"/>
          <w:rtl/>
        </w:rPr>
        <w:t xml:space="preserve"> </w:t>
      </w:r>
      <w:r w:rsidR="00853A1E" w:rsidRPr="00E85BDD">
        <w:rPr>
          <w:rFonts w:ascii="Simplified Arabic" w:hAnsi="Simplified Arabic" w:cs="Simplified Arabic" w:hint="cs"/>
          <w:b/>
          <w:bCs/>
          <w:color w:val="000000" w:themeColor="text1"/>
          <w:sz w:val="28"/>
          <w:szCs w:val="28"/>
          <w:rtl/>
        </w:rPr>
        <w:t>مجدة إمام</w:t>
      </w:r>
      <w:r w:rsidR="00CA0307">
        <w:rPr>
          <w:rFonts w:ascii="Simplified Arabic" w:hAnsi="Simplified Arabic" w:cs="Simplified Arabic" w:hint="cs"/>
          <w:b/>
          <w:bCs/>
          <w:color w:val="000000" w:themeColor="text1"/>
          <w:sz w:val="28"/>
          <w:szCs w:val="28"/>
          <w:rtl/>
        </w:rPr>
        <w:t xml:space="preserve"> حسانين</w:t>
      </w:r>
      <w:r w:rsidRPr="00E85BDD">
        <w:rPr>
          <w:rFonts w:ascii="Simplified Arabic" w:hAnsi="Simplified Arabic" w:cs="Simplified Arabic"/>
          <w:color w:val="000000" w:themeColor="text1"/>
          <w:sz w:val="28"/>
          <w:szCs w:val="28"/>
          <w:rtl/>
        </w:rPr>
        <w:t xml:space="preserve"> على ماقدموه لي من علم </w:t>
      </w:r>
      <w:r w:rsidR="00853A1E" w:rsidRPr="00E85BDD">
        <w:rPr>
          <w:rFonts w:ascii="Simplified Arabic" w:hAnsi="Simplified Arabic" w:cs="Simplified Arabic" w:hint="cs"/>
          <w:color w:val="000000" w:themeColor="text1"/>
          <w:sz w:val="28"/>
          <w:szCs w:val="28"/>
          <w:rtl/>
        </w:rPr>
        <w:t>نافع و ا</w:t>
      </w:r>
      <w:r w:rsidRPr="00E85BDD">
        <w:rPr>
          <w:rFonts w:ascii="Simplified Arabic" w:hAnsi="Simplified Arabic" w:cs="Simplified Arabic"/>
          <w:color w:val="000000" w:themeColor="text1"/>
          <w:sz w:val="28"/>
          <w:szCs w:val="28"/>
          <w:rtl/>
        </w:rPr>
        <w:t>رشاد مستمر وعطاء متميز</w:t>
      </w:r>
      <w:r w:rsidR="00AF2CBC" w:rsidRPr="00E85BDD">
        <w:rPr>
          <w:rFonts w:ascii="Simplified Arabic" w:hAnsi="Simplified Arabic" w:cs="Simplified Arabic" w:hint="cs"/>
          <w:color w:val="000000" w:themeColor="text1"/>
          <w:sz w:val="28"/>
          <w:szCs w:val="28"/>
          <w:rtl/>
        </w:rPr>
        <w:t>،</w:t>
      </w:r>
      <w:r w:rsidRPr="00E85BDD">
        <w:rPr>
          <w:rFonts w:ascii="Simplified Arabic" w:hAnsi="Simplified Arabic" w:cs="Simplified Arabic"/>
          <w:color w:val="000000" w:themeColor="text1"/>
          <w:sz w:val="28"/>
          <w:szCs w:val="28"/>
          <w:rtl/>
        </w:rPr>
        <w:t xml:space="preserve"> وعلى مابذلوه من جهد متواصل ونصح وتوجيه من بداية مرحلة البحث حتى إتمام هذه الرسالة</w:t>
      </w:r>
      <w:r w:rsidR="00AF2CBC" w:rsidRPr="00E85BDD">
        <w:rPr>
          <w:rFonts w:ascii="Simplified Arabic" w:hAnsi="Simplified Arabic" w:cs="Simplified Arabic" w:hint="cs"/>
          <w:color w:val="000000" w:themeColor="text1"/>
          <w:sz w:val="28"/>
          <w:szCs w:val="28"/>
          <w:rtl/>
        </w:rPr>
        <w:t>،</w:t>
      </w:r>
      <w:r w:rsidRPr="00E85BDD">
        <w:rPr>
          <w:rFonts w:ascii="Simplified Arabic" w:hAnsi="Simplified Arabic" w:cs="Simplified Arabic"/>
          <w:color w:val="000000" w:themeColor="text1"/>
          <w:sz w:val="28"/>
          <w:szCs w:val="28"/>
          <w:rtl/>
        </w:rPr>
        <w:t xml:space="preserve"> ومهما كتبت من عبارات وجمل فإن كلمات الشكر تظل عاجزة عن إيفاء حقهما</w:t>
      </w:r>
      <w:r w:rsidR="00AF2CBC" w:rsidRPr="00E85BDD">
        <w:rPr>
          <w:rFonts w:ascii="Simplified Arabic" w:hAnsi="Simplified Arabic" w:cs="Simplified Arabic" w:hint="cs"/>
          <w:color w:val="000000" w:themeColor="text1"/>
          <w:sz w:val="28"/>
          <w:szCs w:val="28"/>
          <w:rtl/>
        </w:rPr>
        <w:t>،</w:t>
      </w:r>
      <w:r w:rsidRPr="00E85BDD">
        <w:rPr>
          <w:rFonts w:ascii="Simplified Arabic" w:hAnsi="Simplified Arabic" w:cs="Simplified Arabic"/>
          <w:color w:val="000000" w:themeColor="text1"/>
          <w:sz w:val="28"/>
          <w:szCs w:val="28"/>
          <w:rtl/>
        </w:rPr>
        <w:t xml:space="preserve"> فجزاهما </w:t>
      </w:r>
      <w:r w:rsidR="00853A1E" w:rsidRPr="00E85BDD">
        <w:rPr>
          <w:rFonts w:ascii="Simplified Arabic" w:hAnsi="Simplified Arabic" w:cs="Simplified Arabic" w:hint="cs"/>
          <w:color w:val="000000" w:themeColor="text1"/>
          <w:sz w:val="28"/>
          <w:szCs w:val="28"/>
          <w:rtl/>
        </w:rPr>
        <w:t>الله</w:t>
      </w:r>
      <w:r w:rsidRPr="00E85BDD">
        <w:rPr>
          <w:rFonts w:ascii="Simplified Arabic" w:hAnsi="Simplified Arabic" w:cs="Simplified Arabic"/>
          <w:color w:val="000000" w:themeColor="text1"/>
          <w:sz w:val="28"/>
          <w:szCs w:val="28"/>
          <w:rtl/>
        </w:rPr>
        <w:t xml:space="preserve"> عني خير الجزاء وجعل ذلك في موازين حسناتهما</w:t>
      </w:r>
      <w:r w:rsidRPr="00E85BDD">
        <w:rPr>
          <w:rFonts w:ascii="Simplified Arabic" w:hAnsi="Simplified Arabic" w:cs="Simplified Arabic"/>
          <w:color w:val="000000" w:themeColor="text1"/>
          <w:sz w:val="28"/>
          <w:szCs w:val="28"/>
        </w:rPr>
        <w:t>.</w:t>
      </w:r>
    </w:p>
    <w:p w:rsidR="001C551D" w:rsidRPr="00E85BDD" w:rsidRDefault="00AF2CBC" w:rsidP="00CA0307">
      <w:pPr>
        <w:bidi/>
        <w:spacing w:after="0" w:line="276" w:lineRule="auto"/>
        <w:ind w:firstLine="720"/>
        <w:jc w:val="both"/>
        <w:rPr>
          <w:rFonts w:ascii="Simplified Arabic" w:hAnsi="Simplified Arabic" w:cs="Simplified Arabic"/>
          <w:color w:val="000000" w:themeColor="text1"/>
          <w:sz w:val="28"/>
          <w:szCs w:val="28"/>
          <w:rtl/>
        </w:rPr>
      </w:pPr>
      <w:r w:rsidRPr="00E85BDD">
        <w:rPr>
          <w:rFonts w:ascii="Simplified Arabic" w:hAnsi="Simplified Arabic" w:cs="Simplified Arabic" w:hint="cs"/>
          <w:color w:val="000000" w:themeColor="text1"/>
          <w:sz w:val="28"/>
          <w:szCs w:val="28"/>
          <w:rtl/>
        </w:rPr>
        <w:t xml:space="preserve">كما </w:t>
      </w:r>
      <w:r w:rsidRPr="00E85BDD">
        <w:rPr>
          <w:rFonts w:ascii="Simplified Arabic" w:hAnsi="Simplified Arabic" w:cs="Simplified Arabic"/>
          <w:color w:val="000000" w:themeColor="text1"/>
          <w:sz w:val="28"/>
          <w:szCs w:val="28"/>
          <w:rtl/>
        </w:rPr>
        <w:t xml:space="preserve">أتوجه بخالص الشكر والتقدير لكلا من </w:t>
      </w:r>
      <w:r w:rsidR="006A5997" w:rsidRPr="00E85BDD">
        <w:rPr>
          <w:rFonts w:ascii="Simplified Arabic" w:hAnsi="Simplified Arabic" w:cs="Simplified Arabic" w:hint="cs"/>
          <w:b/>
          <w:bCs/>
          <w:color w:val="000000" w:themeColor="text1"/>
          <w:sz w:val="28"/>
          <w:szCs w:val="28"/>
          <w:rtl/>
        </w:rPr>
        <w:t>الاستاذ الدكتور</w:t>
      </w:r>
      <w:r w:rsidRPr="00E85BDD">
        <w:rPr>
          <w:rFonts w:ascii="Simplified Arabic" w:hAnsi="Simplified Arabic" w:cs="Simplified Arabic"/>
          <w:b/>
          <w:bCs/>
          <w:color w:val="000000" w:themeColor="text1"/>
          <w:sz w:val="28"/>
          <w:szCs w:val="28"/>
          <w:rtl/>
        </w:rPr>
        <w:t xml:space="preserve">/ </w:t>
      </w:r>
      <w:r w:rsidR="00CA0307" w:rsidRPr="00E85BDD">
        <w:rPr>
          <w:rFonts w:ascii="Simplified Arabic" w:eastAsia="+mj-ea" w:hAnsi="Simplified Arabic" w:cs="Simplified Arabic" w:hint="cs"/>
          <w:b/>
          <w:bCs/>
          <w:caps/>
          <w:color w:val="000000" w:themeColor="text1"/>
          <w:kern w:val="24"/>
          <w:sz w:val="28"/>
          <w:szCs w:val="28"/>
          <w:rtl/>
          <w:lang w:bidi="ar-EG"/>
        </w:rPr>
        <w:t xml:space="preserve">دسوقى </w:t>
      </w:r>
      <w:r w:rsidR="00CA0307">
        <w:rPr>
          <w:rFonts w:ascii="Simplified Arabic" w:eastAsia="+mj-ea" w:hAnsi="Simplified Arabic" w:cs="Simplified Arabic" w:hint="cs"/>
          <w:b/>
          <w:bCs/>
          <w:caps/>
          <w:color w:val="000000" w:themeColor="text1"/>
          <w:kern w:val="24"/>
          <w:sz w:val="28"/>
          <w:szCs w:val="28"/>
          <w:rtl/>
          <w:lang w:bidi="ar-EG"/>
        </w:rPr>
        <w:t xml:space="preserve">حسين </w:t>
      </w:r>
      <w:r w:rsidR="00CA0307" w:rsidRPr="00E85BDD">
        <w:rPr>
          <w:rFonts w:ascii="Simplified Arabic" w:eastAsia="+mj-ea" w:hAnsi="Simplified Arabic" w:cs="Simplified Arabic" w:hint="cs"/>
          <w:b/>
          <w:bCs/>
          <w:caps/>
          <w:color w:val="000000" w:themeColor="text1"/>
          <w:kern w:val="24"/>
          <w:sz w:val="28"/>
          <w:szCs w:val="28"/>
          <w:rtl/>
          <w:lang w:bidi="ar-EG"/>
        </w:rPr>
        <w:t>عبد الجليل دسوقى</w:t>
      </w:r>
      <w:r w:rsidR="006A5997" w:rsidRPr="00E85BDD">
        <w:rPr>
          <w:rFonts w:ascii="Simplified Arabic" w:hAnsi="Simplified Arabic" w:cs="Simplified Arabic" w:hint="cs"/>
          <w:b/>
          <w:bCs/>
          <w:color w:val="000000" w:themeColor="text1"/>
          <w:sz w:val="28"/>
          <w:szCs w:val="28"/>
          <w:rtl/>
        </w:rPr>
        <w:t xml:space="preserve"> و</w:t>
      </w:r>
      <w:r w:rsidRPr="00E85BDD">
        <w:rPr>
          <w:rFonts w:ascii="Simplified Arabic" w:hAnsi="Simplified Arabic" w:cs="Simplified Arabic"/>
          <w:b/>
          <w:bCs/>
          <w:color w:val="000000" w:themeColor="text1"/>
          <w:sz w:val="28"/>
          <w:szCs w:val="28"/>
          <w:rtl/>
        </w:rPr>
        <w:t xml:space="preserve"> </w:t>
      </w:r>
      <w:r w:rsidR="006A5997" w:rsidRPr="00E85BDD">
        <w:rPr>
          <w:rFonts w:ascii="Simplified Arabic" w:hAnsi="Simplified Arabic" w:cs="Simplified Arabic" w:hint="cs"/>
          <w:b/>
          <w:bCs/>
          <w:color w:val="000000" w:themeColor="text1"/>
          <w:sz w:val="28"/>
          <w:szCs w:val="28"/>
          <w:rtl/>
        </w:rPr>
        <w:t>الدكتور/</w:t>
      </w:r>
      <w:r w:rsidRPr="00E85BDD">
        <w:rPr>
          <w:rFonts w:ascii="Simplified Arabic" w:hAnsi="Simplified Arabic" w:cs="Simplified Arabic"/>
          <w:b/>
          <w:bCs/>
          <w:color w:val="000000" w:themeColor="text1"/>
          <w:sz w:val="28"/>
          <w:szCs w:val="28"/>
          <w:rtl/>
        </w:rPr>
        <w:t xml:space="preserve"> </w:t>
      </w:r>
      <w:r w:rsidR="006A5997" w:rsidRPr="00E85BDD">
        <w:rPr>
          <w:rFonts w:ascii="Simplified Arabic" w:hAnsi="Simplified Arabic" w:cs="Simplified Arabic" w:hint="cs"/>
          <w:b/>
          <w:bCs/>
          <w:color w:val="000000" w:themeColor="text1"/>
          <w:sz w:val="28"/>
          <w:szCs w:val="28"/>
          <w:rtl/>
        </w:rPr>
        <w:t>طارق فاروق الحصرى</w:t>
      </w:r>
      <w:r w:rsidRPr="00E85BDD">
        <w:rPr>
          <w:rFonts w:ascii="Simplified Arabic" w:hAnsi="Simplified Arabic" w:cs="Simplified Arabic"/>
          <w:color w:val="000000" w:themeColor="text1"/>
          <w:sz w:val="28"/>
          <w:szCs w:val="28"/>
          <w:rtl/>
        </w:rPr>
        <w:t xml:space="preserve"> لقبول مناقشة هذا البحث</w:t>
      </w:r>
      <w:r w:rsidRPr="00E85BDD">
        <w:rPr>
          <w:rFonts w:ascii="Simplified Arabic" w:hAnsi="Simplified Arabic" w:cs="Simplified Arabic"/>
          <w:color w:val="000000" w:themeColor="text1"/>
          <w:sz w:val="28"/>
          <w:szCs w:val="28"/>
        </w:rPr>
        <w:t>.</w:t>
      </w:r>
    </w:p>
    <w:p w:rsidR="00EF65FB" w:rsidRPr="00E85BDD" w:rsidRDefault="00EF65FB" w:rsidP="00EF65FB">
      <w:pPr>
        <w:bidi/>
        <w:spacing w:after="0" w:line="276" w:lineRule="auto"/>
        <w:ind w:left="4320" w:firstLine="720"/>
        <w:jc w:val="center"/>
        <w:rPr>
          <w:rFonts w:ascii="Simplified Arabic" w:eastAsia="Times New Roman" w:hAnsi="Simplified Arabic" w:cs="Simplified Arabic"/>
          <w:b/>
          <w:bCs/>
          <w:color w:val="000000" w:themeColor="text1"/>
          <w:sz w:val="30"/>
          <w:szCs w:val="30"/>
          <w:rtl/>
          <w:lang w:bidi="ar-EG"/>
        </w:rPr>
      </w:pPr>
      <w:r w:rsidRPr="00E85BDD">
        <w:rPr>
          <w:rFonts w:ascii="Simplified Arabic" w:eastAsia="Times New Roman" w:hAnsi="Simplified Arabic" w:cs="Simplified Arabic" w:hint="cs"/>
          <w:b/>
          <w:bCs/>
          <w:color w:val="000000" w:themeColor="text1"/>
          <w:sz w:val="30"/>
          <w:szCs w:val="30"/>
          <w:rtl/>
          <w:lang w:bidi="ar-EG"/>
        </w:rPr>
        <w:t xml:space="preserve">      الباحث </w:t>
      </w:r>
    </w:p>
    <w:p w:rsidR="00DB7582" w:rsidRPr="00E85BDD" w:rsidRDefault="00DB7582" w:rsidP="00EF65FB">
      <w:pPr>
        <w:spacing w:after="0" w:line="276" w:lineRule="auto"/>
        <w:rPr>
          <w:rFonts w:cs="Simplified Arabic"/>
          <w:color w:val="000000" w:themeColor="text1"/>
          <w:sz w:val="28"/>
          <w:szCs w:val="28"/>
        </w:rPr>
      </w:pPr>
      <w:r w:rsidRPr="00E85BDD">
        <w:rPr>
          <w:rFonts w:ascii="Simplified Arabic" w:hAnsi="Simplified Arabic" w:cs="Simplified Arabic"/>
          <w:color w:val="000000" w:themeColor="text1"/>
          <w:sz w:val="28"/>
          <w:szCs w:val="28"/>
          <w:rtl/>
        </w:rPr>
        <w:br w:type="page"/>
      </w:r>
    </w:p>
    <w:p w:rsidR="00DB7582" w:rsidRPr="00E85BDD" w:rsidRDefault="00DB7582" w:rsidP="00DB7582">
      <w:pPr>
        <w:bidi/>
        <w:spacing w:after="0" w:line="240" w:lineRule="auto"/>
        <w:jc w:val="center"/>
        <w:rPr>
          <w:rFonts w:ascii="Calibri" w:eastAsia="Calibri" w:hAnsi="Calibri" w:cs="Sultan bold"/>
          <w:b/>
          <w:bCs/>
          <w:color w:val="000000" w:themeColor="text1"/>
          <w:sz w:val="36"/>
          <w:szCs w:val="36"/>
          <w:rtl/>
          <w:lang w:bidi="ar-EG"/>
        </w:rPr>
      </w:pPr>
      <w:r w:rsidRPr="00E85BDD">
        <w:rPr>
          <w:rFonts w:ascii="Calibri" w:eastAsia="Calibri" w:hAnsi="Calibri" w:cs="Sultan bold" w:hint="cs"/>
          <w:b/>
          <w:bCs/>
          <w:color w:val="000000" w:themeColor="text1"/>
          <w:sz w:val="36"/>
          <w:szCs w:val="36"/>
          <w:rtl/>
        </w:rPr>
        <w:lastRenderedPageBreak/>
        <w:t>المستخلص</w:t>
      </w:r>
    </w:p>
    <w:p w:rsidR="00DB7582" w:rsidRPr="00E85BDD" w:rsidRDefault="00DB7582" w:rsidP="00DB7582">
      <w:pPr>
        <w:bidi/>
        <w:spacing w:after="0" w:line="240" w:lineRule="auto"/>
        <w:rPr>
          <w:rFonts w:ascii="Simplified Arabic" w:eastAsia="Times New Roman" w:hAnsi="Simplified Arabic" w:cs="Simplified Arabic"/>
          <w:b/>
          <w:bCs/>
          <w:color w:val="000000" w:themeColor="text1"/>
          <w:sz w:val="28"/>
          <w:szCs w:val="28"/>
          <w:rtl/>
          <w:lang w:eastAsia="ar-SA" w:bidi="ar-EG"/>
        </w:rPr>
      </w:pPr>
      <w:r w:rsidRPr="00E85BDD">
        <w:rPr>
          <w:rFonts w:ascii="Simplified Arabic" w:eastAsia="Times New Roman" w:hAnsi="Simplified Arabic" w:cs="Simplified Arabic" w:hint="cs"/>
          <w:b/>
          <w:bCs/>
          <w:color w:val="000000" w:themeColor="text1"/>
          <w:sz w:val="28"/>
          <w:szCs w:val="28"/>
          <w:rtl/>
          <w:lang w:eastAsia="ar-SA" w:bidi="ar-EG"/>
        </w:rPr>
        <w:t xml:space="preserve">عنوان الرسالة: </w:t>
      </w:r>
      <w:r w:rsidRPr="00E85BDD">
        <w:rPr>
          <w:rFonts w:ascii="Simplified Arabic" w:eastAsia="Times New Roman" w:hAnsi="Simplified Arabic" w:cs="Simplified Arabic"/>
          <w:b/>
          <w:bCs/>
          <w:color w:val="000000" w:themeColor="text1"/>
          <w:sz w:val="28"/>
          <w:szCs w:val="28"/>
          <w:rtl/>
          <w:lang w:eastAsia="ar-SA" w:bidi="ar-EG"/>
        </w:rPr>
        <w:t>إطار مؤسسى مقترح لتفعيل دور شبكات الامان الاجتماعى للحد من مشكلة الفقر فى المجتمع المصرى</w:t>
      </w:r>
    </w:p>
    <w:p w:rsidR="00DB7582" w:rsidRPr="00E85BDD" w:rsidRDefault="00DB7582" w:rsidP="00DB7582">
      <w:pPr>
        <w:bidi/>
        <w:spacing w:after="0" w:line="240" w:lineRule="auto"/>
        <w:rPr>
          <w:rFonts w:ascii="Simplified Arabic" w:eastAsia="Times New Roman" w:hAnsi="Simplified Arabic" w:cs="Simplified Arabic"/>
          <w:b/>
          <w:bCs/>
          <w:color w:val="000000" w:themeColor="text1"/>
          <w:sz w:val="28"/>
          <w:szCs w:val="28"/>
          <w:rtl/>
          <w:lang w:eastAsia="ar-SA" w:bidi="ar-EG"/>
        </w:rPr>
      </w:pPr>
      <w:r w:rsidRPr="00E85BDD">
        <w:rPr>
          <w:rFonts w:ascii="Simplified Arabic" w:eastAsia="Times New Roman" w:hAnsi="Simplified Arabic" w:cs="Simplified Arabic" w:hint="cs"/>
          <w:b/>
          <w:bCs/>
          <w:color w:val="000000" w:themeColor="text1"/>
          <w:sz w:val="28"/>
          <w:szCs w:val="28"/>
          <w:rtl/>
          <w:lang w:eastAsia="ar-SA" w:bidi="ar-EG"/>
        </w:rPr>
        <w:t>الباحث: محمد ابراهيم محمد</w:t>
      </w:r>
    </w:p>
    <w:p w:rsidR="00DB7582" w:rsidRPr="00E85BDD" w:rsidRDefault="00DB7582" w:rsidP="00DB7582">
      <w:pPr>
        <w:bidi/>
        <w:spacing w:after="0" w:line="240" w:lineRule="auto"/>
        <w:rPr>
          <w:rFonts w:ascii="Simplified Arabic" w:eastAsia="Times New Roman" w:hAnsi="Simplified Arabic" w:cs="Simplified Arabic"/>
          <w:b/>
          <w:bCs/>
          <w:color w:val="000000" w:themeColor="text1"/>
          <w:sz w:val="28"/>
          <w:szCs w:val="28"/>
          <w:rtl/>
          <w:lang w:eastAsia="ar-SA" w:bidi="ar-EG"/>
        </w:rPr>
      </w:pPr>
      <w:r w:rsidRPr="00E85BDD">
        <w:rPr>
          <w:rFonts w:ascii="Simplified Arabic" w:eastAsia="Times New Roman" w:hAnsi="Simplified Arabic" w:cs="Simplified Arabic" w:hint="cs"/>
          <w:b/>
          <w:bCs/>
          <w:color w:val="000000" w:themeColor="text1"/>
          <w:sz w:val="28"/>
          <w:szCs w:val="28"/>
          <w:rtl/>
          <w:lang w:eastAsia="ar-SA" w:bidi="ar-EG"/>
        </w:rPr>
        <w:t>المشرفين: أ.د/ محرم</w:t>
      </w:r>
      <w:r w:rsidR="00CA0307">
        <w:rPr>
          <w:rFonts w:ascii="Simplified Arabic" w:eastAsia="Times New Roman" w:hAnsi="Simplified Arabic" w:cs="Simplified Arabic" w:hint="cs"/>
          <w:b/>
          <w:bCs/>
          <w:color w:val="000000" w:themeColor="text1"/>
          <w:sz w:val="28"/>
          <w:szCs w:val="28"/>
          <w:rtl/>
          <w:lang w:eastAsia="ar-SA" w:bidi="ar-EG"/>
        </w:rPr>
        <w:t xml:space="preserve"> صالح</w:t>
      </w:r>
      <w:r w:rsidRPr="00E85BDD">
        <w:rPr>
          <w:rFonts w:ascii="Simplified Arabic" w:eastAsia="Times New Roman" w:hAnsi="Simplified Arabic" w:cs="Simplified Arabic" w:hint="cs"/>
          <w:b/>
          <w:bCs/>
          <w:color w:val="000000" w:themeColor="text1"/>
          <w:sz w:val="28"/>
          <w:szCs w:val="28"/>
          <w:rtl/>
          <w:lang w:eastAsia="ar-SA" w:bidi="ar-EG"/>
        </w:rPr>
        <w:t xml:space="preserve"> الحداد</w:t>
      </w:r>
    </w:p>
    <w:p w:rsidR="00DB7582" w:rsidRPr="00E85BDD" w:rsidRDefault="00DB7582" w:rsidP="00EF65FB">
      <w:pPr>
        <w:bidi/>
        <w:spacing w:after="0" w:line="240" w:lineRule="auto"/>
        <w:rPr>
          <w:rFonts w:ascii="Simplified Arabic" w:eastAsia="Times New Roman" w:hAnsi="Simplified Arabic" w:cs="Simplified Arabic"/>
          <w:b/>
          <w:bCs/>
          <w:color w:val="000000" w:themeColor="text1"/>
          <w:sz w:val="28"/>
          <w:szCs w:val="28"/>
          <w:rtl/>
          <w:lang w:eastAsia="ar-SA" w:bidi="ar-EG"/>
        </w:rPr>
      </w:pPr>
      <w:r w:rsidRPr="00E85BDD">
        <w:rPr>
          <w:rFonts w:ascii="Simplified Arabic" w:eastAsia="Times New Roman" w:hAnsi="Simplified Arabic" w:cs="Simplified Arabic"/>
          <w:b/>
          <w:bCs/>
          <w:color w:val="000000" w:themeColor="text1"/>
          <w:sz w:val="28"/>
          <w:szCs w:val="28"/>
          <w:rtl/>
          <w:lang w:eastAsia="ar-SA" w:bidi="ar-EG"/>
        </w:rPr>
        <w:tab/>
      </w:r>
      <w:r w:rsidRPr="00E85BDD">
        <w:rPr>
          <w:rFonts w:ascii="Simplified Arabic" w:eastAsia="Times New Roman" w:hAnsi="Simplified Arabic" w:cs="Simplified Arabic" w:hint="cs"/>
          <w:b/>
          <w:bCs/>
          <w:color w:val="000000" w:themeColor="text1"/>
          <w:sz w:val="28"/>
          <w:szCs w:val="28"/>
          <w:rtl/>
          <w:lang w:eastAsia="ar-SA" w:bidi="ar-EG"/>
        </w:rPr>
        <w:t xml:space="preserve">    </w:t>
      </w:r>
      <w:r w:rsidR="00CA0307">
        <w:rPr>
          <w:rFonts w:ascii="Simplified Arabic" w:eastAsia="Times New Roman" w:hAnsi="Simplified Arabic" w:cs="Simplified Arabic" w:hint="cs"/>
          <w:b/>
          <w:bCs/>
          <w:color w:val="000000" w:themeColor="text1"/>
          <w:sz w:val="28"/>
          <w:szCs w:val="28"/>
          <w:rtl/>
          <w:lang w:eastAsia="ar-SA" w:bidi="ar-EG"/>
        </w:rPr>
        <w:t>أ.</w:t>
      </w:r>
      <w:r w:rsidRPr="00E85BDD">
        <w:rPr>
          <w:rFonts w:ascii="Simplified Arabic" w:eastAsia="Times New Roman" w:hAnsi="Simplified Arabic" w:cs="Simplified Arabic" w:hint="cs"/>
          <w:b/>
          <w:bCs/>
          <w:color w:val="000000" w:themeColor="text1"/>
          <w:sz w:val="28"/>
          <w:szCs w:val="28"/>
          <w:rtl/>
          <w:lang w:eastAsia="ar-SA" w:bidi="ar-EG"/>
        </w:rPr>
        <w:t>د/ مجدة إمام</w:t>
      </w:r>
      <w:r w:rsidR="00CA0307">
        <w:rPr>
          <w:rFonts w:ascii="Simplified Arabic" w:eastAsia="Times New Roman" w:hAnsi="Simplified Arabic" w:cs="Simplified Arabic" w:hint="cs"/>
          <w:b/>
          <w:bCs/>
          <w:color w:val="000000" w:themeColor="text1"/>
          <w:sz w:val="28"/>
          <w:szCs w:val="28"/>
          <w:rtl/>
          <w:lang w:eastAsia="ar-SA" w:bidi="ar-EG"/>
        </w:rPr>
        <w:t xml:space="preserve"> حسانين</w:t>
      </w:r>
      <w:r w:rsidR="00CA0307">
        <w:rPr>
          <w:rFonts w:ascii="Simplified Arabic" w:eastAsia="Times New Roman" w:hAnsi="Simplified Arabic" w:cs="Simplified Arabic"/>
          <w:b/>
          <w:bCs/>
          <w:color w:val="000000" w:themeColor="text1"/>
          <w:sz w:val="28"/>
          <w:szCs w:val="28"/>
          <w:rtl/>
          <w:lang w:eastAsia="ar-SA" w:bidi="ar-EG"/>
        </w:rPr>
        <w:tab/>
      </w:r>
      <w:r w:rsidR="00CA0307">
        <w:rPr>
          <w:rFonts w:ascii="Simplified Arabic" w:eastAsia="Times New Roman" w:hAnsi="Simplified Arabic" w:cs="Simplified Arabic"/>
          <w:b/>
          <w:bCs/>
          <w:color w:val="000000" w:themeColor="text1"/>
          <w:sz w:val="28"/>
          <w:szCs w:val="28"/>
          <w:rtl/>
          <w:lang w:eastAsia="ar-SA" w:bidi="ar-EG"/>
        </w:rPr>
        <w:tab/>
      </w:r>
      <w:r w:rsidRPr="00E85BDD">
        <w:rPr>
          <w:rFonts w:ascii="Simplified Arabic" w:eastAsia="Times New Roman" w:hAnsi="Simplified Arabic" w:cs="Simplified Arabic"/>
          <w:b/>
          <w:bCs/>
          <w:color w:val="000000" w:themeColor="text1"/>
          <w:sz w:val="28"/>
          <w:szCs w:val="28"/>
          <w:rtl/>
          <w:lang w:eastAsia="ar-SA" w:bidi="ar-EG"/>
        </w:rPr>
        <w:tab/>
      </w:r>
      <w:r w:rsidRPr="00E85BDD">
        <w:rPr>
          <w:rFonts w:ascii="Simplified Arabic" w:eastAsia="Times New Roman" w:hAnsi="Simplified Arabic" w:cs="Simplified Arabic" w:hint="cs"/>
          <w:b/>
          <w:bCs/>
          <w:color w:val="000000" w:themeColor="text1"/>
          <w:sz w:val="28"/>
          <w:szCs w:val="28"/>
          <w:rtl/>
          <w:lang w:eastAsia="ar-SA" w:bidi="ar-EG"/>
        </w:rPr>
        <w:t xml:space="preserve">السنة: 2020 </w:t>
      </w:r>
    </w:p>
    <w:p w:rsidR="00DB7582" w:rsidRPr="00E85BDD" w:rsidRDefault="00DB7582" w:rsidP="00EF65FB">
      <w:pPr>
        <w:bidi/>
        <w:spacing w:after="0" w:line="240" w:lineRule="auto"/>
        <w:rPr>
          <w:rFonts w:ascii="Simplified Arabic" w:eastAsia="Times New Roman" w:hAnsi="Simplified Arabic" w:cs="Simplified Arabic"/>
          <w:b/>
          <w:bCs/>
          <w:color w:val="000000" w:themeColor="text1"/>
          <w:sz w:val="24"/>
          <w:szCs w:val="24"/>
          <w:rtl/>
          <w:lang w:eastAsia="ar-SA" w:bidi="ar-EG"/>
        </w:rPr>
      </w:pPr>
      <w:r w:rsidRPr="00E85BDD">
        <w:rPr>
          <w:rFonts w:ascii="Simplified Arabic" w:eastAsia="Times New Roman" w:hAnsi="Simplified Arabic" w:cs="Simplified Arabic" w:hint="cs"/>
          <w:b/>
          <w:bCs/>
          <w:color w:val="000000" w:themeColor="text1"/>
          <w:sz w:val="26"/>
          <w:szCs w:val="26"/>
          <w:rtl/>
          <w:lang w:eastAsia="ar-SA" w:bidi="ar-EG"/>
        </w:rPr>
        <w:t>الدرجة العلمية: ماجستير التخطيط والتنمية</w:t>
      </w:r>
      <w:r w:rsidR="00EF65FB" w:rsidRPr="00E85BDD">
        <w:rPr>
          <w:rFonts w:ascii="Simplified Arabic" w:eastAsia="Times New Roman" w:hAnsi="Simplified Arabic" w:cs="Simplified Arabic" w:hint="cs"/>
          <w:b/>
          <w:bCs/>
          <w:color w:val="000000" w:themeColor="text1"/>
          <w:sz w:val="26"/>
          <w:szCs w:val="26"/>
          <w:rtl/>
          <w:lang w:eastAsia="ar-SA" w:bidi="ar-EG"/>
        </w:rPr>
        <w:t xml:space="preserve"> </w:t>
      </w:r>
      <w:r w:rsidRPr="00E85BDD">
        <w:rPr>
          <w:rFonts w:ascii="Simplified Arabic" w:eastAsia="Times New Roman" w:hAnsi="Simplified Arabic" w:cs="Simplified Arabic" w:hint="cs"/>
          <w:b/>
          <w:bCs/>
          <w:color w:val="000000" w:themeColor="text1"/>
          <w:sz w:val="26"/>
          <w:szCs w:val="26"/>
          <w:rtl/>
          <w:lang w:eastAsia="ar-SA" w:bidi="ar-EG"/>
        </w:rPr>
        <w:tab/>
      </w:r>
      <w:r w:rsidR="00EF65FB" w:rsidRPr="00E85BDD">
        <w:rPr>
          <w:rFonts w:ascii="Simplified Arabic" w:eastAsia="Times New Roman" w:hAnsi="Simplified Arabic" w:cs="Simplified Arabic" w:hint="cs"/>
          <w:b/>
          <w:bCs/>
          <w:color w:val="000000" w:themeColor="text1"/>
          <w:sz w:val="26"/>
          <w:szCs w:val="26"/>
          <w:rtl/>
          <w:lang w:eastAsia="ar-SA" w:bidi="ar-EG"/>
        </w:rPr>
        <w:t xml:space="preserve">       </w:t>
      </w:r>
      <w:r w:rsidRPr="00E85BDD">
        <w:rPr>
          <w:rFonts w:ascii="Simplified Arabic" w:eastAsia="Times New Roman" w:hAnsi="Simplified Arabic" w:cs="Simplified Arabic" w:hint="cs"/>
          <w:b/>
          <w:bCs/>
          <w:color w:val="000000" w:themeColor="text1"/>
          <w:sz w:val="26"/>
          <w:szCs w:val="26"/>
          <w:rtl/>
          <w:lang w:eastAsia="ar-SA" w:bidi="ar-EG"/>
        </w:rPr>
        <w:t>معهد التخطيط القومى</w:t>
      </w:r>
    </w:p>
    <w:p w:rsidR="00DB7582" w:rsidRPr="00E85BDD" w:rsidRDefault="00EF65FB" w:rsidP="00DB7582">
      <w:pPr>
        <w:bidi/>
        <w:spacing w:after="0" w:line="240" w:lineRule="auto"/>
        <w:rPr>
          <w:rFonts w:ascii="Simplified Arabic" w:eastAsia="Times New Roman" w:hAnsi="Simplified Arabic" w:cs="Simplified Arabic"/>
          <w:color w:val="000000" w:themeColor="text1"/>
          <w:sz w:val="26"/>
          <w:szCs w:val="26"/>
          <w:rtl/>
          <w:lang w:eastAsia="ar-SA" w:bidi="ar-EG"/>
        </w:rPr>
      </w:pPr>
      <w:r w:rsidRPr="00E85BDD">
        <w:rPr>
          <w:rFonts w:ascii="Simplified Arabic" w:eastAsia="Times New Roman" w:hAnsi="Simplified Arabic" w:cs="Simplified Arabic" w:hint="cs"/>
          <w:noProof/>
          <w:color w:val="000000" w:themeColor="text1"/>
          <w:sz w:val="26"/>
          <w:szCs w:val="26"/>
          <w:rtl/>
        </w:rPr>
        <mc:AlternateContent>
          <mc:Choice Requires="wps">
            <w:drawing>
              <wp:anchor distT="0" distB="0" distL="114300" distR="114300" simplePos="0" relativeHeight="251672576" behindDoc="0" locked="0" layoutInCell="1" allowOverlap="1" wp14:anchorId="123F79E7" wp14:editId="28344A24">
                <wp:simplePos x="0" y="0"/>
                <wp:positionH relativeFrom="margin">
                  <wp:align>right</wp:align>
                </wp:positionH>
                <wp:positionV relativeFrom="paragraph">
                  <wp:posOffset>276225</wp:posOffset>
                </wp:positionV>
                <wp:extent cx="4368165" cy="0"/>
                <wp:effectExtent l="0" t="0" r="13335" b="19050"/>
                <wp:wrapNone/>
                <wp:docPr id="10" name="Straight Connector 10"/>
                <wp:cNvGraphicFramePr/>
                <a:graphic xmlns:a="http://schemas.openxmlformats.org/drawingml/2006/main">
                  <a:graphicData uri="http://schemas.microsoft.com/office/word/2010/wordprocessingShape">
                    <wps:wsp>
                      <wps:cNvCnPr/>
                      <wps:spPr>
                        <a:xfrm>
                          <a:off x="0" y="0"/>
                          <a:ext cx="436861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0" o:spid="_x0000_s1026" style="position:absolute;left:0;text-align:left;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292.75pt,21.75pt" to="636.7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" strokecolor="black [3200]" strokeweight=".5pt">
                <v:stroke joinstyle="miter"/>
                <w10:wrap anchorx="margin"/>
              </v:line>
            </w:pict>
          </mc:Fallback>
        </mc:AlternateContent>
      </w:r>
    </w:p>
    <w:p w:rsidR="00DB7582" w:rsidRPr="00E85BDD" w:rsidRDefault="00DB7582" w:rsidP="00DB7582">
      <w:pPr>
        <w:bidi/>
        <w:spacing w:after="0" w:line="240" w:lineRule="auto"/>
        <w:ind w:firstLine="84"/>
        <w:jc w:val="lowKashida"/>
        <w:rPr>
          <w:rFonts w:ascii="Simplified Arabic" w:eastAsia="Times New Roman" w:hAnsi="Simplified Arabic" w:cs="Simplified Arabic"/>
          <w:color w:val="000000" w:themeColor="text1"/>
          <w:sz w:val="26"/>
          <w:szCs w:val="26"/>
          <w:rtl/>
          <w:lang w:eastAsia="ar-SA"/>
        </w:rPr>
      </w:pPr>
      <w:r w:rsidRPr="00E85BDD">
        <w:rPr>
          <w:rFonts w:ascii="Simplified Arabic" w:eastAsia="Times New Roman" w:hAnsi="Simplified Arabic" w:cs="Simplified Arabic"/>
          <w:color w:val="000000" w:themeColor="text1"/>
          <w:sz w:val="26"/>
          <w:szCs w:val="26"/>
          <w:rtl/>
          <w:lang w:eastAsia="ar-SA"/>
        </w:rPr>
        <w:t>تعتبر قضية تخفيف وطأة الفقر عن الفقراء ومحدودى الدخل من اهم اولويات الحكومة والمجتمع معا</w:t>
      </w:r>
      <w:r w:rsidRPr="00E85BDD">
        <w:rPr>
          <w:rFonts w:ascii="Simplified Arabic" w:eastAsia="Times New Roman" w:hAnsi="Simplified Arabic" w:cs="Simplified Arabic" w:hint="cs"/>
          <w:color w:val="000000" w:themeColor="text1"/>
          <w:sz w:val="26"/>
          <w:szCs w:val="26"/>
          <w:rtl/>
          <w:lang w:eastAsia="ar-SA"/>
        </w:rPr>
        <w:t>.</w:t>
      </w:r>
      <w:r w:rsidRPr="00E85BDD">
        <w:rPr>
          <w:rFonts w:ascii="Simplified Arabic" w:eastAsia="Times New Roman" w:hAnsi="Simplified Arabic" w:cs="Simplified Arabic"/>
          <w:color w:val="000000" w:themeColor="text1"/>
          <w:sz w:val="26"/>
          <w:szCs w:val="26"/>
          <w:rtl/>
          <w:lang w:eastAsia="ar-SA"/>
        </w:rPr>
        <w:t xml:space="preserve"> ومن</w:t>
      </w:r>
      <w:r w:rsidRPr="00E85BDD">
        <w:rPr>
          <w:rFonts w:ascii="Simplified Arabic" w:eastAsia="Times New Roman" w:hAnsi="Simplified Arabic" w:cs="Simplified Arabic"/>
          <w:color w:val="000000" w:themeColor="text1"/>
          <w:sz w:val="26"/>
          <w:szCs w:val="26"/>
          <w:lang w:eastAsia="ar-SA"/>
        </w:rPr>
        <w:t xml:space="preserve"> </w:t>
      </w:r>
      <w:r w:rsidRPr="00E85BDD">
        <w:rPr>
          <w:rFonts w:ascii="Simplified Arabic" w:eastAsia="Times New Roman" w:hAnsi="Simplified Arabic" w:cs="Simplified Arabic"/>
          <w:color w:val="000000" w:themeColor="text1"/>
          <w:sz w:val="26"/>
          <w:szCs w:val="26"/>
          <w:rtl/>
          <w:lang w:eastAsia="ar-SA"/>
        </w:rPr>
        <w:t>هذا</w:t>
      </w:r>
      <w:r w:rsidRPr="00E85BDD">
        <w:rPr>
          <w:rFonts w:ascii="Simplified Arabic" w:eastAsia="Times New Roman" w:hAnsi="Simplified Arabic" w:cs="Simplified Arabic"/>
          <w:color w:val="000000" w:themeColor="text1"/>
          <w:sz w:val="26"/>
          <w:szCs w:val="26"/>
          <w:lang w:eastAsia="ar-SA"/>
        </w:rPr>
        <w:t xml:space="preserve"> </w:t>
      </w:r>
      <w:r w:rsidRPr="00E85BDD">
        <w:rPr>
          <w:rFonts w:ascii="Simplified Arabic" w:eastAsia="Times New Roman" w:hAnsi="Simplified Arabic" w:cs="Simplified Arabic"/>
          <w:color w:val="000000" w:themeColor="text1"/>
          <w:sz w:val="26"/>
          <w:szCs w:val="26"/>
          <w:rtl/>
          <w:lang w:eastAsia="ar-SA"/>
        </w:rPr>
        <w:t>المنطلق</w:t>
      </w:r>
      <w:r w:rsidRPr="00E85BDD">
        <w:rPr>
          <w:rFonts w:ascii="Simplified Arabic" w:eastAsia="Times New Roman" w:hAnsi="Simplified Arabic" w:cs="Simplified Arabic"/>
          <w:color w:val="000000" w:themeColor="text1"/>
          <w:sz w:val="26"/>
          <w:szCs w:val="26"/>
          <w:lang w:eastAsia="ar-SA"/>
        </w:rPr>
        <w:t xml:space="preserve"> </w:t>
      </w:r>
      <w:r w:rsidRPr="00E85BDD">
        <w:rPr>
          <w:rFonts w:ascii="Simplified Arabic" w:eastAsia="Times New Roman" w:hAnsi="Simplified Arabic" w:cs="Simplified Arabic"/>
          <w:color w:val="000000" w:themeColor="text1"/>
          <w:sz w:val="26"/>
          <w:szCs w:val="26"/>
          <w:rtl/>
          <w:lang w:eastAsia="ar-SA"/>
        </w:rPr>
        <w:t>تبرز اهمية شبكات الامان الاجتماعى كأحد اهم الادوات التى تستخدم فى التعامل مع الاثار السلبية لمشكلة الفقر على مستوى المجتمع.</w:t>
      </w:r>
      <w:r w:rsidRPr="00E85BDD">
        <w:rPr>
          <w:rFonts w:ascii="Simplified Arabic" w:eastAsia="Times New Roman" w:hAnsi="Simplified Arabic" w:cs="Simplified Arabic" w:hint="cs"/>
          <w:color w:val="000000" w:themeColor="text1"/>
          <w:sz w:val="26"/>
          <w:szCs w:val="26"/>
          <w:rtl/>
          <w:lang w:eastAsia="ar-SA" w:bidi="ar-EG"/>
        </w:rPr>
        <w:t xml:space="preserve"> </w:t>
      </w:r>
      <w:r w:rsidRPr="00E85BDD">
        <w:rPr>
          <w:rFonts w:ascii="Simplified Arabic" w:eastAsia="Times New Roman" w:hAnsi="Simplified Arabic" w:cs="Simplified Arabic"/>
          <w:color w:val="000000" w:themeColor="text1"/>
          <w:sz w:val="26"/>
          <w:szCs w:val="26"/>
          <w:rtl/>
          <w:lang w:eastAsia="ar-SA"/>
        </w:rPr>
        <w:t xml:space="preserve">وعلى الرغم من </w:t>
      </w:r>
      <w:r w:rsidRPr="00E85BDD">
        <w:rPr>
          <w:rFonts w:ascii="Simplified Arabic" w:eastAsia="Times New Roman" w:hAnsi="Simplified Arabic" w:cs="Simplified Arabic" w:hint="cs"/>
          <w:color w:val="000000" w:themeColor="text1"/>
          <w:sz w:val="26"/>
          <w:szCs w:val="26"/>
          <w:rtl/>
          <w:lang w:eastAsia="ar-SA"/>
        </w:rPr>
        <w:t>التوجهات الايجابية للدولة والموارد المتاحة</w:t>
      </w:r>
      <w:r w:rsidRPr="00E85BDD">
        <w:rPr>
          <w:rFonts w:ascii="Simplified Arabic" w:eastAsia="Times New Roman" w:hAnsi="Simplified Arabic" w:cs="Simplified Arabic"/>
          <w:color w:val="000000" w:themeColor="text1"/>
          <w:sz w:val="26"/>
          <w:szCs w:val="26"/>
          <w:rtl/>
          <w:lang w:eastAsia="ar-SA"/>
        </w:rPr>
        <w:t xml:space="preserve"> </w:t>
      </w:r>
      <w:r w:rsidRPr="00E85BDD">
        <w:rPr>
          <w:rFonts w:ascii="Simplified Arabic" w:eastAsia="Times New Roman" w:hAnsi="Simplified Arabic" w:cs="Simplified Arabic" w:hint="cs"/>
          <w:color w:val="000000" w:themeColor="text1"/>
          <w:sz w:val="26"/>
          <w:szCs w:val="26"/>
          <w:rtl/>
          <w:lang w:eastAsia="ar-SA"/>
        </w:rPr>
        <w:t>ل</w:t>
      </w:r>
      <w:r w:rsidRPr="00E85BDD">
        <w:rPr>
          <w:rFonts w:ascii="Simplified Arabic" w:eastAsia="Times New Roman" w:hAnsi="Simplified Arabic" w:cs="Simplified Arabic"/>
          <w:color w:val="000000" w:themeColor="text1"/>
          <w:sz w:val="26"/>
          <w:szCs w:val="26"/>
          <w:rtl/>
          <w:lang w:eastAsia="ar-SA"/>
        </w:rPr>
        <w:t xml:space="preserve">تحقيق هذا الهدف </w:t>
      </w:r>
      <w:r w:rsidRPr="00E85BDD">
        <w:rPr>
          <w:rFonts w:ascii="Simplified Arabic" w:eastAsia="Times New Roman" w:hAnsi="Simplified Arabic" w:cs="Simplified Arabic" w:hint="cs"/>
          <w:color w:val="000000" w:themeColor="text1"/>
          <w:sz w:val="26"/>
          <w:szCs w:val="26"/>
          <w:rtl/>
          <w:lang w:eastAsia="ar-SA"/>
        </w:rPr>
        <w:t xml:space="preserve">نجد ان المؤسسات الحكومية العاملة فى هذا المجال لديها العديد من التداخل والتضارب فى الاختصاصات وعدم التكامل بالاضافة الى التنسيق المحدود سواء فيما بينها او مع مؤسسات المجتمع المدنى مما يؤثر فى تحقيق النتائج المرجوة. وهو ما يتناوله هذا البحث بمزيد من الدراسة وفقا للمنهج التحليلى الوصفى فى محاولة لتقديم مقترح لاطار </w:t>
      </w:r>
      <w:r w:rsidRPr="00E85BDD">
        <w:rPr>
          <w:rFonts w:ascii="Simplified Arabic" w:hAnsi="Simplified Arabic" w:cs="Simplified Arabic" w:hint="cs"/>
          <w:color w:val="000000" w:themeColor="text1"/>
          <w:sz w:val="26"/>
          <w:szCs w:val="26"/>
          <w:rtl/>
          <w:lang w:eastAsia="ar-SA"/>
        </w:rPr>
        <w:t>مؤسسى</w:t>
      </w:r>
      <w:r w:rsidRPr="00E85BDD">
        <w:rPr>
          <w:rFonts w:ascii="Simplified Arabic" w:eastAsia="Calibri" w:hAnsi="Simplified Arabic" w:cs="Simplified Arabic" w:hint="cs"/>
          <w:b/>
          <w:bCs/>
          <w:color w:val="000000" w:themeColor="text1"/>
          <w:sz w:val="26"/>
          <w:szCs w:val="26"/>
          <w:rtl/>
          <w:lang w:bidi="ar-EG"/>
        </w:rPr>
        <w:t xml:space="preserve"> </w:t>
      </w:r>
      <w:r w:rsidRPr="00E85BDD">
        <w:rPr>
          <w:rFonts w:ascii="Simplified Arabic" w:eastAsia="Times New Roman" w:hAnsi="Simplified Arabic" w:cs="Simplified Arabic" w:hint="cs"/>
          <w:color w:val="000000" w:themeColor="text1"/>
          <w:sz w:val="26"/>
          <w:szCs w:val="26"/>
          <w:rtl/>
          <w:lang w:eastAsia="ar-SA"/>
        </w:rPr>
        <w:t>قادر على اداء كافة الوظائف المطلوبة لتفعيل شبكات الامان الاجتماعى ، اطارا قادرا ان يتجاوز مشاكل ضعف التنسيق والتكامل بين المؤسسات المختلفة   و أن يمتلك من المرونة و الكفاءة والقدرة على اتخاذ القرار ما تمكنه من تجاوز كافة العقبات الفنية و الادارية من أجل ادارة شبكات الامان الاجتماعى بصورة اكثر ايجابية مما هى عليه الان.</w:t>
      </w:r>
    </w:p>
    <w:p w:rsidR="00DB7582" w:rsidRPr="00E85BDD" w:rsidRDefault="00DB7582" w:rsidP="00EF65FB">
      <w:pPr>
        <w:bidi/>
        <w:spacing w:after="0" w:line="240" w:lineRule="auto"/>
        <w:jc w:val="lowKashida"/>
        <w:rPr>
          <w:rFonts w:ascii="Simplified Arabic" w:eastAsia="Times New Roman" w:hAnsi="Simplified Arabic" w:cs="Simplified Arabic"/>
          <w:color w:val="000000" w:themeColor="text1"/>
          <w:sz w:val="26"/>
          <w:szCs w:val="26"/>
          <w:rtl/>
          <w:lang w:eastAsia="ar-SA"/>
        </w:rPr>
      </w:pPr>
      <w:r w:rsidRPr="00E85BDD">
        <w:rPr>
          <w:rFonts w:ascii="Simplified Arabic" w:eastAsia="Times New Roman" w:hAnsi="Simplified Arabic" w:cs="Simplified Arabic" w:hint="cs"/>
          <w:b/>
          <w:bCs/>
          <w:color w:val="000000" w:themeColor="text1"/>
          <w:sz w:val="26"/>
          <w:szCs w:val="26"/>
          <w:rtl/>
          <w:lang w:eastAsia="ar-SA"/>
        </w:rPr>
        <w:t>الكلمات الدالة:</w:t>
      </w:r>
      <w:r w:rsidRPr="00E85BDD">
        <w:rPr>
          <w:rFonts w:ascii="Simplified Arabic" w:eastAsia="Times New Roman" w:hAnsi="Simplified Arabic" w:cs="Simplified Arabic" w:hint="cs"/>
          <w:color w:val="000000" w:themeColor="text1"/>
          <w:sz w:val="26"/>
          <w:szCs w:val="26"/>
          <w:rtl/>
          <w:lang w:eastAsia="ar-SA"/>
        </w:rPr>
        <w:t xml:space="preserve"> اطار مؤسسى </w:t>
      </w:r>
      <w:r w:rsidRPr="00E85BDD">
        <w:rPr>
          <w:rFonts w:ascii="Simplified Arabic" w:eastAsia="Times New Roman" w:hAnsi="Simplified Arabic" w:cs="Simplified Arabic"/>
          <w:color w:val="000000" w:themeColor="text1"/>
          <w:sz w:val="26"/>
          <w:szCs w:val="26"/>
          <w:rtl/>
          <w:lang w:eastAsia="ar-SA"/>
        </w:rPr>
        <w:t>–</w:t>
      </w:r>
      <w:r w:rsidRPr="00E85BDD">
        <w:rPr>
          <w:rFonts w:ascii="Simplified Arabic" w:eastAsia="Times New Roman" w:hAnsi="Simplified Arabic" w:cs="Simplified Arabic" w:hint="cs"/>
          <w:color w:val="000000" w:themeColor="text1"/>
          <w:sz w:val="26"/>
          <w:szCs w:val="26"/>
          <w:rtl/>
          <w:lang w:eastAsia="ar-SA"/>
        </w:rPr>
        <w:t xml:space="preserve"> شبكات الامان الاجتماعى </w:t>
      </w:r>
      <w:r w:rsidRPr="00E85BDD">
        <w:rPr>
          <w:rFonts w:ascii="Simplified Arabic" w:eastAsia="Times New Roman" w:hAnsi="Simplified Arabic" w:cs="Simplified Arabic"/>
          <w:color w:val="000000" w:themeColor="text1"/>
          <w:sz w:val="26"/>
          <w:szCs w:val="26"/>
          <w:rtl/>
          <w:lang w:eastAsia="ar-SA"/>
        </w:rPr>
        <w:t>–</w:t>
      </w:r>
      <w:r w:rsidRPr="00E85BDD">
        <w:rPr>
          <w:rFonts w:ascii="Simplified Arabic" w:eastAsia="Times New Roman" w:hAnsi="Simplified Arabic" w:cs="Simplified Arabic" w:hint="cs"/>
          <w:color w:val="000000" w:themeColor="text1"/>
          <w:sz w:val="26"/>
          <w:szCs w:val="26"/>
          <w:rtl/>
          <w:lang w:eastAsia="ar-SA"/>
        </w:rPr>
        <w:t xml:space="preserve"> الفقر- المؤسسات الحكومية </w:t>
      </w:r>
      <w:r w:rsidRPr="00E85BDD">
        <w:rPr>
          <w:rFonts w:ascii="Simplified Arabic" w:eastAsia="Times New Roman" w:hAnsi="Simplified Arabic" w:cs="Simplified Arabic"/>
          <w:color w:val="000000" w:themeColor="text1"/>
          <w:sz w:val="26"/>
          <w:szCs w:val="26"/>
          <w:rtl/>
          <w:lang w:eastAsia="ar-SA"/>
        </w:rPr>
        <w:t>–</w:t>
      </w:r>
      <w:r w:rsidRPr="00E85BDD">
        <w:rPr>
          <w:rFonts w:ascii="Simplified Arabic" w:eastAsia="Times New Roman" w:hAnsi="Simplified Arabic" w:cs="Simplified Arabic" w:hint="cs"/>
          <w:color w:val="000000" w:themeColor="text1"/>
          <w:sz w:val="26"/>
          <w:szCs w:val="26"/>
          <w:rtl/>
          <w:lang w:eastAsia="ar-SA"/>
        </w:rPr>
        <w:t xml:space="preserve"> مؤسسات المجتمع المدنى</w:t>
      </w:r>
    </w:p>
    <w:p w:rsidR="001C551D" w:rsidRPr="00B3115A" w:rsidRDefault="001C551D" w:rsidP="006724BD">
      <w:pPr>
        <w:bidi/>
        <w:spacing w:after="0" w:line="240" w:lineRule="auto"/>
        <w:rPr>
          <w:rFonts w:cs="Simplified Arabic"/>
          <w:color w:val="000000" w:themeColor="text1"/>
          <w:sz w:val="28"/>
          <w:szCs w:val="28"/>
        </w:rPr>
      </w:pPr>
      <w:r w:rsidRPr="00E85BDD">
        <w:rPr>
          <w:rFonts w:ascii="Simplified Arabic" w:hAnsi="Simplified Arabic" w:cs="Simplified Arabic"/>
          <w:color w:val="000000" w:themeColor="text1"/>
          <w:sz w:val="28"/>
          <w:szCs w:val="28"/>
        </w:rPr>
        <w:br w:type="page"/>
      </w:r>
    </w:p>
    <w:p w:rsidR="003E4885" w:rsidRPr="00E85BDD" w:rsidRDefault="003E4885" w:rsidP="003E4885">
      <w:pPr>
        <w:bidi/>
        <w:spacing w:after="0" w:line="240" w:lineRule="auto"/>
        <w:jc w:val="center"/>
        <w:rPr>
          <w:rFonts w:ascii="Simplified Arabic" w:eastAsia="Times New Roman" w:hAnsi="Simplified Arabic" w:cs="Simplified Arabic"/>
          <w:b/>
          <w:bCs/>
          <w:color w:val="000000" w:themeColor="text1"/>
          <w:sz w:val="34"/>
          <w:szCs w:val="34"/>
          <w:rtl/>
          <w:lang w:eastAsia="ar-SA"/>
        </w:rPr>
      </w:pPr>
      <w:r w:rsidRPr="00E85BDD">
        <w:rPr>
          <w:rFonts w:ascii="Simplified Arabic" w:eastAsia="Times New Roman" w:hAnsi="Simplified Arabic" w:cs="Simplified Arabic" w:hint="cs"/>
          <w:b/>
          <w:bCs/>
          <w:color w:val="000000" w:themeColor="text1"/>
          <w:sz w:val="34"/>
          <w:szCs w:val="34"/>
          <w:rtl/>
          <w:lang w:eastAsia="ar-SA"/>
        </w:rPr>
        <w:lastRenderedPageBreak/>
        <w:t>فهرس المحتويات</w:t>
      </w: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4" w:space="0" w:color="auto"/>
          <w:insideV w:val="single" w:sz="4" w:space="0" w:color="auto"/>
        </w:tblBorders>
        <w:tblLook w:val="04A0" w:firstRow="1" w:lastRow="0" w:firstColumn="1" w:lastColumn="0" w:noHBand="0" w:noVBand="1"/>
      </w:tblPr>
      <w:tblGrid>
        <w:gridCol w:w="5646"/>
        <w:gridCol w:w="1487"/>
      </w:tblGrid>
      <w:tr w:rsidR="003E4885" w:rsidRPr="00E85BDD" w:rsidTr="00C9135A">
        <w:trPr>
          <w:tblHeader/>
        </w:trPr>
        <w:tc>
          <w:tcPr>
            <w:tcW w:w="6196" w:type="dxa"/>
            <w:tcBorders>
              <w:top w:val="thinThickSmallGap" w:sz="18" w:space="0" w:color="auto"/>
              <w:bottom w:val="thickThinSmallGap" w:sz="18" w:space="0" w:color="auto"/>
            </w:tcBorders>
            <w:vAlign w:val="center"/>
          </w:tcPr>
          <w:p w:rsidR="003E4885" w:rsidRPr="00E85BDD" w:rsidRDefault="003E4885" w:rsidP="00C9135A">
            <w:pPr>
              <w:bidi/>
              <w:contextualSpacing/>
              <w:jc w:val="center"/>
              <w:rPr>
                <w:rFonts w:ascii="Times New Roman" w:eastAsia="Times New Roman" w:hAnsi="Times New Roman" w:cs="Simplified Arabic"/>
                <w:b/>
                <w:bCs/>
                <w:color w:val="000000" w:themeColor="text1"/>
                <w:sz w:val="28"/>
                <w:szCs w:val="28"/>
                <w:rtl/>
                <w:lang w:bidi="ar-EG"/>
              </w:rPr>
            </w:pPr>
            <w:r w:rsidRPr="00E85BDD">
              <w:rPr>
                <w:rFonts w:ascii="Times New Roman" w:eastAsia="Times New Roman" w:hAnsi="Times New Roman" w:cs="Simplified Arabic"/>
                <w:b/>
                <w:bCs/>
                <w:color w:val="000000" w:themeColor="text1"/>
                <w:sz w:val="28"/>
                <w:szCs w:val="28"/>
                <w:rtl/>
                <w:lang w:bidi="ar-EG"/>
              </w:rPr>
              <w:t>الموضوع</w:t>
            </w:r>
          </w:p>
        </w:tc>
        <w:tc>
          <w:tcPr>
            <w:tcW w:w="1559" w:type="dxa"/>
            <w:tcBorders>
              <w:top w:val="thinThickSmallGap" w:sz="18" w:space="0" w:color="auto"/>
              <w:bottom w:val="thickThinSmallGap" w:sz="18" w:space="0" w:color="auto"/>
            </w:tcBorders>
            <w:vAlign w:val="center"/>
          </w:tcPr>
          <w:p w:rsidR="003E4885" w:rsidRPr="00E85BDD" w:rsidRDefault="003E4885" w:rsidP="00C9135A">
            <w:pPr>
              <w:bidi/>
              <w:contextualSpacing/>
              <w:jc w:val="center"/>
              <w:rPr>
                <w:rFonts w:ascii="Times New Roman" w:eastAsia="Times New Roman" w:hAnsi="Times New Roman" w:cs="Simplified Arabic"/>
                <w:b/>
                <w:bCs/>
                <w:color w:val="000000" w:themeColor="text1"/>
                <w:sz w:val="28"/>
                <w:szCs w:val="28"/>
                <w:lang w:bidi="ar-EG"/>
              </w:rPr>
            </w:pPr>
            <w:r w:rsidRPr="00E85BDD">
              <w:rPr>
                <w:rFonts w:ascii="Times New Roman" w:eastAsia="Times New Roman" w:hAnsi="Times New Roman" w:cs="Simplified Arabic"/>
                <w:b/>
                <w:bCs/>
                <w:color w:val="000000" w:themeColor="text1"/>
                <w:sz w:val="28"/>
                <w:szCs w:val="28"/>
                <w:rtl/>
                <w:lang w:bidi="ar-EG"/>
              </w:rPr>
              <w:t>الصفحة</w:t>
            </w:r>
          </w:p>
        </w:tc>
      </w:tr>
      <w:tr w:rsidR="003E4885" w:rsidRPr="00E85BDD" w:rsidTr="00C9135A">
        <w:tc>
          <w:tcPr>
            <w:tcW w:w="6196" w:type="dxa"/>
            <w:tcBorders>
              <w:top w:val="thickThinSmallGap" w:sz="18" w:space="0" w:color="auto"/>
            </w:tcBorders>
            <w:shd w:val="clear" w:color="auto" w:fill="D9D9D9" w:themeFill="background1" w:themeFillShade="D9"/>
          </w:tcPr>
          <w:p w:rsidR="003E4885" w:rsidRPr="00E85BDD" w:rsidRDefault="003E4885" w:rsidP="00C9135A">
            <w:pPr>
              <w:bidi/>
              <w:spacing w:after="0" w:line="240" w:lineRule="auto"/>
              <w:jc w:val="center"/>
              <w:rPr>
                <w:rFonts w:ascii="Simplified Arabic" w:eastAsia="Times New Roman" w:hAnsi="Simplified Arabic" w:cs="Simplified Arabic"/>
                <w:b/>
                <w:bCs/>
                <w:color w:val="000000" w:themeColor="text1"/>
                <w:sz w:val="28"/>
                <w:szCs w:val="28"/>
                <w:rtl/>
                <w:lang w:eastAsia="ar-SA"/>
              </w:rPr>
            </w:pPr>
            <w:r w:rsidRPr="00E85BDD">
              <w:rPr>
                <w:rFonts w:ascii="Simplified Arabic" w:eastAsia="Times New Roman" w:hAnsi="Simplified Arabic" w:cs="Simplified Arabic" w:hint="cs"/>
                <w:b/>
                <w:bCs/>
                <w:color w:val="000000" w:themeColor="text1"/>
                <w:sz w:val="28"/>
                <w:szCs w:val="28"/>
                <w:rtl/>
                <w:lang w:eastAsia="ar-SA"/>
              </w:rPr>
              <w:t>الفصل الاول : الاطار العام للدراسة</w:t>
            </w:r>
          </w:p>
        </w:tc>
        <w:tc>
          <w:tcPr>
            <w:tcW w:w="1559" w:type="dxa"/>
            <w:tcBorders>
              <w:top w:val="thickThinSmallGap" w:sz="18" w:space="0" w:color="auto"/>
            </w:tcBorders>
            <w:shd w:val="clear" w:color="auto" w:fill="D9D9D9" w:themeFill="background1" w:themeFillShade="D9"/>
            <w:vAlign w:val="center"/>
          </w:tcPr>
          <w:p w:rsidR="003E4885" w:rsidRPr="00E85BDD" w:rsidRDefault="003E4885" w:rsidP="00C9135A">
            <w:pPr>
              <w:bidi/>
              <w:spacing w:after="0" w:line="240" w:lineRule="auto"/>
              <w:jc w:val="center"/>
              <w:rPr>
                <w:rFonts w:cs="Simplified Arabic"/>
                <w:b/>
                <w:bCs/>
                <w:color w:val="000000" w:themeColor="text1"/>
                <w:sz w:val="28"/>
                <w:szCs w:val="28"/>
                <w:rtl/>
                <w:lang w:bidi="ar-EG"/>
              </w:rPr>
            </w:pPr>
            <w:r>
              <w:rPr>
                <w:rFonts w:cs="Simplified Arabic" w:hint="cs"/>
                <w:b/>
                <w:bCs/>
                <w:color w:val="000000" w:themeColor="text1"/>
                <w:sz w:val="28"/>
                <w:szCs w:val="28"/>
                <w:rtl/>
                <w:lang w:bidi="ar-EG"/>
              </w:rPr>
              <w:t>1-32</w:t>
            </w:r>
          </w:p>
        </w:tc>
      </w:tr>
      <w:tr w:rsidR="003E4885" w:rsidRPr="00E85BDD" w:rsidTr="00C9135A">
        <w:tc>
          <w:tcPr>
            <w:tcW w:w="6196" w:type="dxa"/>
          </w:tcPr>
          <w:p w:rsidR="003E4885" w:rsidRPr="00E85BDD" w:rsidRDefault="003E4885" w:rsidP="00C9135A">
            <w:pPr>
              <w:bidi/>
              <w:spacing w:after="0" w:line="240" w:lineRule="auto"/>
              <w:rPr>
                <w:rFonts w:ascii="Simplified Arabic" w:eastAsia="Times New Roman" w:hAnsi="Simplified Arabic" w:cs="Simplified Arabic"/>
                <w:b/>
                <w:bCs/>
                <w:color w:val="000000" w:themeColor="text1"/>
                <w:sz w:val="28"/>
                <w:szCs w:val="28"/>
                <w:rtl/>
                <w:lang w:eastAsia="ar-SA"/>
              </w:rPr>
            </w:pPr>
            <w:r>
              <w:rPr>
                <w:rFonts w:ascii="Simplified Arabic" w:eastAsia="Times New Roman" w:hAnsi="Simplified Arabic" w:cs="Simplified Arabic" w:hint="cs"/>
                <w:b/>
                <w:bCs/>
                <w:color w:val="000000" w:themeColor="text1"/>
                <w:sz w:val="28"/>
                <w:szCs w:val="28"/>
                <w:rtl/>
                <w:lang w:eastAsia="ar-SA"/>
              </w:rPr>
              <w:t>تمهيد</w:t>
            </w:r>
          </w:p>
        </w:tc>
        <w:tc>
          <w:tcPr>
            <w:tcW w:w="1559" w:type="dxa"/>
            <w:vAlign w:val="center"/>
          </w:tcPr>
          <w:p w:rsidR="003E4885" w:rsidRPr="00E85BDD" w:rsidRDefault="003E4885" w:rsidP="00C9135A">
            <w:pPr>
              <w:bidi/>
              <w:spacing w:after="0" w:line="240" w:lineRule="auto"/>
              <w:jc w:val="center"/>
              <w:rPr>
                <w:rFonts w:cs="Simplified Arabic"/>
                <w:b/>
                <w:bCs/>
                <w:color w:val="000000" w:themeColor="text1"/>
                <w:sz w:val="28"/>
                <w:szCs w:val="28"/>
                <w:rtl/>
              </w:rPr>
            </w:pPr>
            <w:r>
              <w:rPr>
                <w:rFonts w:cs="Simplified Arabic" w:hint="cs"/>
                <w:b/>
                <w:bCs/>
                <w:color w:val="000000" w:themeColor="text1"/>
                <w:sz w:val="28"/>
                <w:szCs w:val="28"/>
                <w:rtl/>
              </w:rPr>
              <w:t>1</w:t>
            </w:r>
          </w:p>
        </w:tc>
      </w:tr>
      <w:tr w:rsidR="003E4885" w:rsidRPr="00E85BDD" w:rsidTr="00C9135A">
        <w:tc>
          <w:tcPr>
            <w:tcW w:w="6196" w:type="dxa"/>
          </w:tcPr>
          <w:p w:rsidR="003E4885" w:rsidRPr="00E85BDD" w:rsidRDefault="003E4885" w:rsidP="00C9135A">
            <w:pPr>
              <w:bidi/>
              <w:spacing w:after="0" w:line="240" w:lineRule="auto"/>
              <w:rPr>
                <w:rFonts w:ascii="Simplified Arabic" w:eastAsia="Times New Roman" w:hAnsi="Simplified Arabic" w:cs="Simplified Arabic"/>
                <w:b/>
                <w:bCs/>
                <w:color w:val="000000" w:themeColor="text1"/>
                <w:sz w:val="28"/>
                <w:szCs w:val="28"/>
                <w:rtl/>
                <w:lang w:eastAsia="ar-SA"/>
              </w:rPr>
            </w:pPr>
            <w:r>
              <w:rPr>
                <w:rFonts w:ascii="Simplified Arabic" w:eastAsia="Times New Roman" w:hAnsi="Simplified Arabic" w:cs="Simplified Arabic" w:hint="cs"/>
                <w:b/>
                <w:bCs/>
                <w:color w:val="000000" w:themeColor="text1"/>
                <w:sz w:val="28"/>
                <w:szCs w:val="28"/>
                <w:rtl/>
                <w:lang w:eastAsia="ar-SA"/>
              </w:rPr>
              <w:t>مشكلة الدراسة</w:t>
            </w:r>
          </w:p>
        </w:tc>
        <w:tc>
          <w:tcPr>
            <w:tcW w:w="1559" w:type="dxa"/>
            <w:vAlign w:val="center"/>
          </w:tcPr>
          <w:p w:rsidR="003E4885" w:rsidRPr="00E85BDD" w:rsidRDefault="003E4885" w:rsidP="00C9135A">
            <w:pPr>
              <w:bidi/>
              <w:spacing w:after="0" w:line="240" w:lineRule="auto"/>
              <w:jc w:val="center"/>
              <w:rPr>
                <w:rFonts w:cs="Simplified Arabic"/>
                <w:b/>
                <w:bCs/>
                <w:color w:val="000000" w:themeColor="text1"/>
                <w:sz w:val="28"/>
                <w:szCs w:val="28"/>
                <w:rtl/>
              </w:rPr>
            </w:pPr>
            <w:r>
              <w:rPr>
                <w:rFonts w:cs="Simplified Arabic" w:hint="cs"/>
                <w:b/>
                <w:bCs/>
                <w:color w:val="000000" w:themeColor="text1"/>
                <w:sz w:val="28"/>
                <w:szCs w:val="28"/>
                <w:rtl/>
              </w:rPr>
              <w:t>3</w:t>
            </w:r>
          </w:p>
        </w:tc>
      </w:tr>
      <w:tr w:rsidR="003E4885" w:rsidRPr="00E85BDD" w:rsidTr="00C9135A">
        <w:tc>
          <w:tcPr>
            <w:tcW w:w="6196" w:type="dxa"/>
          </w:tcPr>
          <w:p w:rsidR="003E4885" w:rsidRPr="00E85BDD" w:rsidRDefault="003E4885" w:rsidP="00C9135A">
            <w:pPr>
              <w:bidi/>
              <w:spacing w:after="0" w:line="240" w:lineRule="auto"/>
              <w:rPr>
                <w:rFonts w:ascii="Simplified Arabic" w:eastAsia="Times New Roman" w:hAnsi="Simplified Arabic" w:cs="Simplified Arabic"/>
                <w:b/>
                <w:bCs/>
                <w:color w:val="000000" w:themeColor="text1"/>
                <w:sz w:val="28"/>
                <w:szCs w:val="28"/>
                <w:rtl/>
                <w:lang w:eastAsia="ar-SA"/>
              </w:rPr>
            </w:pPr>
            <w:r>
              <w:rPr>
                <w:rFonts w:ascii="Simplified Arabic" w:eastAsia="Times New Roman" w:hAnsi="Simplified Arabic" w:cs="Simplified Arabic" w:hint="cs"/>
                <w:b/>
                <w:bCs/>
                <w:color w:val="000000" w:themeColor="text1"/>
                <w:sz w:val="28"/>
                <w:szCs w:val="28"/>
                <w:rtl/>
                <w:lang w:eastAsia="ar-SA"/>
              </w:rPr>
              <w:t>أهداف الدراسة</w:t>
            </w:r>
          </w:p>
        </w:tc>
        <w:tc>
          <w:tcPr>
            <w:tcW w:w="1559" w:type="dxa"/>
            <w:vAlign w:val="center"/>
          </w:tcPr>
          <w:p w:rsidR="003E4885" w:rsidRPr="00E85BDD" w:rsidRDefault="003E4885" w:rsidP="00C9135A">
            <w:pPr>
              <w:bidi/>
              <w:spacing w:after="0" w:line="240" w:lineRule="auto"/>
              <w:jc w:val="center"/>
              <w:rPr>
                <w:rFonts w:cs="Simplified Arabic"/>
                <w:b/>
                <w:bCs/>
                <w:color w:val="000000" w:themeColor="text1"/>
                <w:sz w:val="28"/>
                <w:szCs w:val="28"/>
                <w:rtl/>
              </w:rPr>
            </w:pPr>
            <w:r>
              <w:rPr>
                <w:rFonts w:cs="Simplified Arabic" w:hint="cs"/>
                <w:b/>
                <w:bCs/>
                <w:color w:val="000000" w:themeColor="text1"/>
                <w:sz w:val="28"/>
                <w:szCs w:val="28"/>
                <w:rtl/>
              </w:rPr>
              <w:t>3</w:t>
            </w:r>
          </w:p>
        </w:tc>
      </w:tr>
      <w:tr w:rsidR="003E4885" w:rsidRPr="00E85BDD" w:rsidTr="00C9135A">
        <w:tc>
          <w:tcPr>
            <w:tcW w:w="6196" w:type="dxa"/>
          </w:tcPr>
          <w:p w:rsidR="003E4885" w:rsidRPr="00E85BDD" w:rsidRDefault="003E4885" w:rsidP="00C9135A">
            <w:pPr>
              <w:bidi/>
              <w:spacing w:after="0" w:line="240" w:lineRule="auto"/>
              <w:rPr>
                <w:rFonts w:ascii="Simplified Arabic" w:eastAsia="Times New Roman" w:hAnsi="Simplified Arabic" w:cs="Simplified Arabic"/>
                <w:b/>
                <w:bCs/>
                <w:color w:val="000000" w:themeColor="text1"/>
                <w:sz w:val="28"/>
                <w:szCs w:val="28"/>
                <w:rtl/>
                <w:lang w:eastAsia="ar-SA"/>
              </w:rPr>
            </w:pPr>
            <w:r w:rsidRPr="00E85BDD">
              <w:rPr>
                <w:rFonts w:ascii="Simplified Arabic" w:eastAsia="Times New Roman" w:hAnsi="Simplified Arabic" w:cs="Simplified Arabic" w:hint="cs"/>
                <w:b/>
                <w:bCs/>
                <w:color w:val="000000" w:themeColor="text1"/>
                <w:sz w:val="28"/>
                <w:szCs w:val="28"/>
                <w:rtl/>
                <w:lang w:eastAsia="ar-SA"/>
              </w:rPr>
              <w:t xml:space="preserve">مفاهيم الدراسة </w:t>
            </w:r>
          </w:p>
        </w:tc>
        <w:tc>
          <w:tcPr>
            <w:tcW w:w="1559" w:type="dxa"/>
            <w:vAlign w:val="center"/>
          </w:tcPr>
          <w:p w:rsidR="003E4885" w:rsidRPr="00E85BDD" w:rsidRDefault="003E4885" w:rsidP="00C9135A">
            <w:pPr>
              <w:bidi/>
              <w:spacing w:after="0" w:line="240" w:lineRule="auto"/>
              <w:jc w:val="center"/>
              <w:rPr>
                <w:rFonts w:cs="Simplified Arabic"/>
                <w:b/>
                <w:bCs/>
                <w:color w:val="000000" w:themeColor="text1"/>
                <w:sz w:val="28"/>
                <w:szCs w:val="28"/>
                <w:rtl/>
              </w:rPr>
            </w:pPr>
            <w:r>
              <w:rPr>
                <w:rFonts w:cs="Simplified Arabic" w:hint="cs"/>
                <w:b/>
                <w:bCs/>
                <w:color w:val="000000" w:themeColor="text1"/>
                <w:sz w:val="28"/>
                <w:szCs w:val="28"/>
                <w:rtl/>
              </w:rPr>
              <w:t>5</w:t>
            </w:r>
          </w:p>
        </w:tc>
      </w:tr>
      <w:tr w:rsidR="003E4885" w:rsidRPr="00E85BDD" w:rsidTr="00C9135A">
        <w:tc>
          <w:tcPr>
            <w:tcW w:w="6196" w:type="dxa"/>
          </w:tcPr>
          <w:p w:rsidR="003E4885" w:rsidRPr="00E85BDD" w:rsidRDefault="003E4885" w:rsidP="00C9135A">
            <w:pPr>
              <w:bidi/>
              <w:spacing w:after="0" w:line="240" w:lineRule="auto"/>
              <w:rPr>
                <w:rFonts w:ascii="Simplified Arabic" w:eastAsia="Times New Roman" w:hAnsi="Simplified Arabic" w:cs="Simplified Arabic"/>
                <w:b/>
                <w:bCs/>
                <w:color w:val="000000" w:themeColor="text1"/>
                <w:sz w:val="28"/>
                <w:szCs w:val="28"/>
                <w:rtl/>
                <w:lang w:eastAsia="ar-SA"/>
              </w:rPr>
            </w:pPr>
            <w:r w:rsidRPr="00E85BDD">
              <w:rPr>
                <w:rFonts w:ascii="Simplified Arabic" w:eastAsia="Times New Roman" w:hAnsi="Simplified Arabic" w:cs="Simplified Arabic" w:hint="cs"/>
                <w:b/>
                <w:bCs/>
                <w:color w:val="000000" w:themeColor="text1"/>
                <w:sz w:val="28"/>
                <w:szCs w:val="28"/>
                <w:rtl/>
                <w:lang w:eastAsia="ar-SA"/>
              </w:rPr>
              <w:t xml:space="preserve">الدراسات السابقة </w:t>
            </w:r>
          </w:p>
        </w:tc>
        <w:tc>
          <w:tcPr>
            <w:tcW w:w="1559" w:type="dxa"/>
            <w:vAlign w:val="center"/>
          </w:tcPr>
          <w:p w:rsidR="003E4885" w:rsidRPr="00E85BDD" w:rsidRDefault="003E4885" w:rsidP="00C9135A">
            <w:pPr>
              <w:bidi/>
              <w:spacing w:after="0" w:line="240" w:lineRule="auto"/>
              <w:jc w:val="center"/>
              <w:rPr>
                <w:rFonts w:cs="Simplified Arabic"/>
                <w:b/>
                <w:bCs/>
                <w:color w:val="000000" w:themeColor="text1"/>
                <w:sz w:val="28"/>
                <w:szCs w:val="28"/>
                <w:rtl/>
              </w:rPr>
            </w:pPr>
            <w:r>
              <w:rPr>
                <w:rFonts w:cs="Simplified Arabic" w:hint="cs"/>
                <w:b/>
                <w:bCs/>
                <w:color w:val="000000" w:themeColor="text1"/>
                <w:sz w:val="28"/>
                <w:szCs w:val="28"/>
                <w:rtl/>
              </w:rPr>
              <w:t>12</w:t>
            </w:r>
          </w:p>
        </w:tc>
      </w:tr>
      <w:tr w:rsidR="003E4885" w:rsidRPr="00E85BDD" w:rsidTr="00C9135A">
        <w:tc>
          <w:tcPr>
            <w:tcW w:w="6196" w:type="dxa"/>
          </w:tcPr>
          <w:p w:rsidR="003E4885" w:rsidRPr="00E85BDD" w:rsidRDefault="003E4885" w:rsidP="00C9135A">
            <w:pPr>
              <w:bidi/>
              <w:spacing w:after="0" w:line="240" w:lineRule="auto"/>
              <w:rPr>
                <w:rFonts w:ascii="Simplified Arabic" w:eastAsia="Times New Roman" w:hAnsi="Simplified Arabic" w:cs="Simplified Arabic"/>
                <w:b/>
                <w:bCs/>
                <w:color w:val="000000" w:themeColor="text1"/>
                <w:sz w:val="28"/>
                <w:szCs w:val="28"/>
                <w:rtl/>
                <w:lang w:eastAsia="ar-SA"/>
              </w:rPr>
            </w:pPr>
            <w:r w:rsidRPr="00E85BDD">
              <w:rPr>
                <w:rFonts w:ascii="Simplified Arabic" w:eastAsia="Times New Roman" w:hAnsi="Simplified Arabic" w:cs="Simplified Arabic" w:hint="cs"/>
                <w:b/>
                <w:bCs/>
                <w:color w:val="000000" w:themeColor="text1"/>
                <w:sz w:val="28"/>
                <w:szCs w:val="28"/>
                <w:rtl/>
                <w:lang w:eastAsia="ar-SA"/>
              </w:rPr>
              <w:t xml:space="preserve">استخلاصات </w:t>
            </w:r>
          </w:p>
        </w:tc>
        <w:tc>
          <w:tcPr>
            <w:tcW w:w="1559" w:type="dxa"/>
            <w:vAlign w:val="center"/>
          </w:tcPr>
          <w:p w:rsidR="003E4885" w:rsidRPr="00E85BDD" w:rsidRDefault="003E4885" w:rsidP="00C9135A">
            <w:pPr>
              <w:bidi/>
              <w:spacing w:after="0" w:line="240" w:lineRule="auto"/>
              <w:jc w:val="center"/>
              <w:rPr>
                <w:rFonts w:cs="Simplified Arabic"/>
                <w:b/>
                <w:bCs/>
                <w:color w:val="000000" w:themeColor="text1"/>
                <w:sz w:val="28"/>
                <w:szCs w:val="28"/>
                <w:rtl/>
              </w:rPr>
            </w:pPr>
            <w:r>
              <w:rPr>
                <w:rFonts w:cs="Simplified Arabic" w:hint="cs"/>
                <w:b/>
                <w:bCs/>
                <w:color w:val="000000" w:themeColor="text1"/>
                <w:sz w:val="28"/>
                <w:szCs w:val="28"/>
                <w:rtl/>
              </w:rPr>
              <w:t>31</w:t>
            </w:r>
          </w:p>
        </w:tc>
      </w:tr>
      <w:tr w:rsidR="003E4885" w:rsidRPr="00E85BDD" w:rsidTr="00C9135A">
        <w:tc>
          <w:tcPr>
            <w:tcW w:w="6196" w:type="dxa"/>
            <w:shd w:val="clear" w:color="auto" w:fill="D9D9D9" w:themeFill="background1" w:themeFillShade="D9"/>
          </w:tcPr>
          <w:p w:rsidR="003E4885" w:rsidRPr="00E85BDD" w:rsidRDefault="003E4885" w:rsidP="00C9135A">
            <w:pPr>
              <w:bidi/>
              <w:spacing w:after="0" w:line="240" w:lineRule="auto"/>
              <w:jc w:val="center"/>
              <w:rPr>
                <w:rFonts w:ascii="Simplified Arabic" w:eastAsia="Times New Roman" w:hAnsi="Simplified Arabic" w:cs="Simplified Arabic"/>
                <w:b/>
                <w:bCs/>
                <w:color w:val="000000" w:themeColor="text1"/>
                <w:sz w:val="28"/>
                <w:szCs w:val="28"/>
                <w:rtl/>
                <w:lang w:eastAsia="ar-SA"/>
              </w:rPr>
            </w:pPr>
            <w:r w:rsidRPr="00E85BDD">
              <w:rPr>
                <w:rFonts w:ascii="Simplified Arabic" w:eastAsia="Times New Roman" w:hAnsi="Simplified Arabic" w:cs="Simplified Arabic" w:hint="cs"/>
                <w:b/>
                <w:bCs/>
                <w:color w:val="000000" w:themeColor="text1"/>
                <w:sz w:val="28"/>
                <w:szCs w:val="28"/>
                <w:rtl/>
                <w:lang w:eastAsia="ar-SA"/>
              </w:rPr>
              <w:t xml:space="preserve">الفصل الثانى : شبكات الامان الاجتماعى فى مصر </w:t>
            </w:r>
          </w:p>
          <w:p w:rsidR="003E4885" w:rsidRPr="00E85BDD" w:rsidRDefault="003E4885" w:rsidP="00C9135A">
            <w:pPr>
              <w:bidi/>
              <w:spacing w:after="0" w:line="240" w:lineRule="auto"/>
              <w:jc w:val="center"/>
              <w:rPr>
                <w:rFonts w:ascii="Simplified Arabic" w:eastAsia="Times New Roman" w:hAnsi="Simplified Arabic" w:cs="Simplified Arabic"/>
                <w:b/>
                <w:bCs/>
                <w:color w:val="000000" w:themeColor="text1"/>
                <w:sz w:val="28"/>
                <w:szCs w:val="28"/>
                <w:rtl/>
                <w:lang w:eastAsia="ar-SA"/>
              </w:rPr>
            </w:pPr>
            <w:r w:rsidRPr="00E85BDD">
              <w:rPr>
                <w:rFonts w:ascii="Simplified Arabic" w:eastAsia="Times New Roman" w:hAnsi="Simplified Arabic" w:cs="Simplified Arabic" w:hint="cs"/>
                <w:b/>
                <w:bCs/>
                <w:color w:val="000000" w:themeColor="text1"/>
                <w:sz w:val="28"/>
                <w:szCs w:val="28"/>
                <w:rtl/>
                <w:lang w:eastAsia="ar-SA"/>
              </w:rPr>
              <w:t>(</w:t>
            </w:r>
            <w:bookmarkStart w:id="0" w:name="_Hlk29196644"/>
            <w:r w:rsidRPr="00E85BDD">
              <w:rPr>
                <w:rFonts w:ascii="Simplified Arabic" w:eastAsia="Times New Roman" w:hAnsi="Simplified Arabic" w:cs="Simplified Arabic" w:hint="cs"/>
                <w:b/>
                <w:bCs/>
                <w:color w:val="000000" w:themeColor="text1"/>
                <w:sz w:val="28"/>
                <w:szCs w:val="28"/>
                <w:rtl/>
                <w:lang w:eastAsia="ar-SA"/>
              </w:rPr>
              <w:t>واقع الاداء والتحديات المرتبطة بالواقع</w:t>
            </w:r>
            <w:bookmarkEnd w:id="0"/>
            <w:r w:rsidRPr="00E85BDD">
              <w:rPr>
                <w:rFonts w:ascii="Simplified Arabic" w:eastAsia="Times New Roman" w:hAnsi="Simplified Arabic" w:cs="Simplified Arabic" w:hint="cs"/>
                <w:b/>
                <w:bCs/>
                <w:color w:val="000000" w:themeColor="text1"/>
                <w:sz w:val="28"/>
                <w:szCs w:val="28"/>
                <w:rtl/>
                <w:lang w:eastAsia="ar-SA"/>
              </w:rPr>
              <w:t>)</w:t>
            </w:r>
          </w:p>
        </w:tc>
        <w:tc>
          <w:tcPr>
            <w:tcW w:w="1559" w:type="dxa"/>
            <w:shd w:val="clear" w:color="auto" w:fill="D9D9D9" w:themeFill="background1" w:themeFillShade="D9"/>
            <w:vAlign w:val="center"/>
          </w:tcPr>
          <w:p w:rsidR="003E4885" w:rsidRPr="00E85BDD" w:rsidRDefault="003E4885" w:rsidP="00C9135A">
            <w:pPr>
              <w:bidi/>
              <w:spacing w:after="0" w:line="240" w:lineRule="auto"/>
              <w:jc w:val="center"/>
              <w:rPr>
                <w:rFonts w:cs="Simplified Arabic"/>
                <w:b/>
                <w:bCs/>
                <w:color w:val="000000" w:themeColor="text1"/>
                <w:sz w:val="28"/>
                <w:szCs w:val="28"/>
                <w:rtl/>
              </w:rPr>
            </w:pPr>
            <w:r>
              <w:rPr>
                <w:rFonts w:cs="Simplified Arabic" w:hint="cs"/>
                <w:b/>
                <w:bCs/>
                <w:color w:val="000000" w:themeColor="text1"/>
                <w:sz w:val="28"/>
                <w:szCs w:val="28"/>
                <w:rtl/>
              </w:rPr>
              <w:t>33-72</w:t>
            </w:r>
          </w:p>
        </w:tc>
      </w:tr>
      <w:tr w:rsidR="003E4885" w:rsidRPr="00E85BDD" w:rsidTr="00C9135A">
        <w:tc>
          <w:tcPr>
            <w:tcW w:w="6196" w:type="dxa"/>
          </w:tcPr>
          <w:p w:rsidR="003E4885" w:rsidRPr="00E85BDD" w:rsidRDefault="003E4885" w:rsidP="00C9135A">
            <w:pPr>
              <w:bidi/>
              <w:spacing w:after="0" w:line="240" w:lineRule="auto"/>
              <w:rPr>
                <w:rFonts w:ascii="Simplified Arabic" w:eastAsia="Times New Roman" w:hAnsi="Simplified Arabic" w:cs="Simplified Arabic"/>
                <w:b/>
                <w:bCs/>
                <w:color w:val="000000" w:themeColor="text1"/>
                <w:sz w:val="28"/>
                <w:szCs w:val="28"/>
                <w:rtl/>
                <w:lang w:eastAsia="ar-SA"/>
              </w:rPr>
            </w:pPr>
            <w:r>
              <w:rPr>
                <w:rFonts w:ascii="Simplified Arabic" w:eastAsia="Times New Roman" w:hAnsi="Simplified Arabic" w:cs="Simplified Arabic" w:hint="cs"/>
                <w:b/>
                <w:bCs/>
                <w:color w:val="000000" w:themeColor="text1"/>
                <w:sz w:val="28"/>
                <w:szCs w:val="28"/>
                <w:rtl/>
                <w:lang w:eastAsia="ar-SA"/>
              </w:rPr>
              <w:t>تمهيد</w:t>
            </w:r>
          </w:p>
        </w:tc>
        <w:tc>
          <w:tcPr>
            <w:tcW w:w="1559" w:type="dxa"/>
            <w:vAlign w:val="center"/>
          </w:tcPr>
          <w:p w:rsidR="003E4885" w:rsidRPr="00E85BDD" w:rsidRDefault="003E4885" w:rsidP="00C9135A">
            <w:pPr>
              <w:bidi/>
              <w:spacing w:after="0" w:line="240" w:lineRule="auto"/>
              <w:jc w:val="center"/>
              <w:rPr>
                <w:rFonts w:cs="Simplified Arabic"/>
                <w:b/>
                <w:bCs/>
                <w:color w:val="000000" w:themeColor="text1"/>
                <w:sz w:val="28"/>
                <w:szCs w:val="28"/>
                <w:rtl/>
              </w:rPr>
            </w:pPr>
            <w:r>
              <w:rPr>
                <w:rFonts w:cs="Simplified Arabic" w:hint="cs"/>
                <w:b/>
                <w:bCs/>
                <w:color w:val="000000" w:themeColor="text1"/>
                <w:sz w:val="28"/>
                <w:szCs w:val="28"/>
                <w:rtl/>
              </w:rPr>
              <w:t>34</w:t>
            </w:r>
          </w:p>
        </w:tc>
      </w:tr>
      <w:tr w:rsidR="003E4885" w:rsidRPr="00E85BDD" w:rsidTr="00C9135A">
        <w:tc>
          <w:tcPr>
            <w:tcW w:w="6196" w:type="dxa"/>
          </w:tcPr>
          <w:p w:rsidR="003E4885" w:rsidRPr="00E85BDD" w:rsidRDefault="003E4885" w:rsidP="00C9135A">
            <w:pPr>
              <w:bidi/>
              <w:spacing w:after="0" w:line="240" w:lineRule="auto"/>
              <w:rPr>
                <w:rFonts w:ascii="Simplified Arabic" w:eastAsia="Times New Roman" w:hAnsi="Simplified Arabic" w:cs="Simplified Arabic"/>
                <w:b/>
                <w:bCs/>
                <w:color w:val="000000" w:themeColor="text1"/>
                <w:sz w:val="28"/>
                <w:szCs w:val="28"/>
                <w:rtl/>
                <w:lang w:eastAsia="ar-SA"/>
              </w:rPr>
            </w:pPr>
            <w:r w:rsidRPr="00E85BDD">
              <w:rPr>
                <w:rFonts w:ascii="Simplified Arabic" w:eastAsia="Times New Roman" w:hAnsi="Simplified Arabic" w:cs="Simplified Arabic" w:hint="cs"/>
                <w:b/>
                <w:bCs/>
                <w:color w:val="000000" w:themeColor="text1"/>
                <w:sz w:val="28"/>
                <w:szCs w:val="28"/>
                <w:rtl/>
                <w:lang w:eastAsia="ar-SA"/>
              </w:rPr>
              <w:t xml:space="preserve">المبحث الاول : شبكات الامان وعلاقتها بالسياسة الاجتماعية المتكاملة </w:t>
            </w:r>
          </w:p>
        </w:tc>
        <w:tc>
          <w:tcPr>
            <w:tcW w:w="1559" w:type="dxa"/>
            <w:vAlign w:val="center"/>
          </w:tcPr>
          <w:p w:rsidR="003E4885" w:rsidRPr="00E85BDD" w:rsidRDefault="003E4885" w:rsidP="00C9135A">
            <w:pPr>
              <w:bidi/>
              <w:spacing w:after="0" w:line="240" w:lineRule="auto"/>
              <w:jc w:val="center"/>
              <w:rPr>
                <w:rFonts w:cs="Simplified Arabic"/>
                <w:b/>
                <w:bCs/>
                <w:color w:val="000000" w:themeColor="text1"/>
                <w:sz w:val="28"/>
                <w:szCs w:val="28"/>
                <w:rtl/>
              </w:rPr>
            </w:pPr>
            <w:r>
              <w:rPr>
                <w:rFonts w:cs="Simplified Arabic" w:hint="cs"/>
                <w:b/>
                <w:bCs/>
                <w:color w:val="000000" w:themeColor="text1"/>
                <w:sz w:val="28"/>
                <w:szCs w:val="28"/>
                <w:rtl/>
              </w:rPr>
              <w:t>36</w:t>
            </w:r>
          </w:p>
        </w:tc>
      </w:tr>
      <w:tr w:rsidR="003E4885" w:rsidRPr="00E85BDD" w:rsidTr="00C9135A">
        <w:tc>
          <w:tcPr>
            <w:tcW w:w="6196" w:type="dxa"/>
          </w:tcPr>
          <w:p w:rsidR="003E4885" w:rsidRPr="00E85BDD" w:rsidRDefault="003E4885" w:rsidP="00C9135A">
            <w:pPr>
              <w:bidi/>
              <w:spacing w:after="0" w:line="240" w:lineRule="auto"/>
              <w:rPr>
                <w:rFonts w:ascii="Simplified Arabic" w:eastAsia="Times New Roman" w:hAnsi="Simplified Arabic" w:cs="Simplified Arabic"/>
                <w:b/>
                <w:bCs/>
                <w:color w:val="000000" w:themeColor="text1"/>
                <w:sz w:val="28"/>
                <w:szCs w:val="28"/>
                <w:rtl/>
                <w:lang w:eastAsia="ar-SA"/>
              </w:rPr>
            </w:pPr>
            <w:r w:rsidRPr="00E85BDD">
              <w:rPr>
                <w:rFonts w:ascii="Simplified Arabic" w:eastAsia="Times New Roman" w:hAnsi="Simplified Arabic" w:cs="Simplified Arabic"/>
                <w:b/>
                <w:bCs/>
                <w:color w:val="000000" w:themeColor="text1"/>
                <w:sz w:val="28"/>
                <w:szCs w:val="28"/>
                <w:rtl/>
                <w:lang w:eastAsia="ar-SA"/>
              </w:rPr>
              <w:t xml:space="preserve">المبحث </w:t>
            </w:r>
            <w:r w:rsidRPr="00E85BDD">
              <w:rPr>
                <w:rFonts w:ascii="Simplified Arabic" w:eastAsia="Times New Roman" w:hAnsi="Simplified Arabic" w:cs="Simplified Arabic" w:hint="cs"/>
                <w:b/>
                <w:bCs/>
                <w:color w:val="000000" w:themeColor="text1"/>
                <w:sz w:val="28"/>
                <w:szCs w:val="28"/>
                <w:rtl/>
                <w:lang w:eastAsia="ar-SA"/>
              </w:rPr>
              <w:t xml:space="preserve">الثانى </w:t>
            </w:r>
            <w:r w:rsidRPr="00E85BDD">
              <w:rPr>
                <w:rFonts w:ascii="Simplified Arabic" w:eastAsia="Times New Roman" w:hAnsi="Simplified Arabic" w:cs="Simplified Arabic"/>
                <w:b/>
                <w:bCs/>
                <w:color w:val="000000" w:themeColor="text1"/>
                <w:sz w:val="28"/>
                <w:szCs w:val="28"/>
                <w:rtl/>
                <w:lang w:eastAsia="ar-SA"/>
              </w:rPr>
              <w:t xml:space="preserve">: المؤسسات الحكومية </w:t>
            </w:r>
            <w:r w:rsidRPr="00E85BDD">
              <w:rPr>
                <w:rFonts w:ascii="Simplified Arabic" w:eastAsia="Times New Roman" w:hAnsi="Simplified Arabic" w:cs="Simplified Arabic" w:hint="cs"/>
                <w:b/>
                <w:bCs/>
                <w:color w:val="000000" w:themeColor="text1"/>
                <w:sz w:val="28"/>
                <w:szCs w:val="28"/>
                <w:rtl/>
                <w:lang w:eastAsia="ar-SA"/>
              </w:rPr>
              <w:t>العاملة فى مجال شبكات الامان الاجتماعى</w:t>
            </w:r>
          </w:p>
        </w:tc>
        <w:tc>
          <w:tcPr>
            <w:tcW w:w="1559" w:type="dxa"/>
            <w:vAlign w:val="center"/>
          </w:tcPr>
          <w:p w:rsidR="003E4885" w:rsidRPr="00E85BDD" w:rsidRDefault="003E4885" w:rsidP="00C9135A">
            <w:pPr>
              <w:bidi/>
              <w:spacing w:after="0" w:line="240" w:lineRule="auto"/>
              <w:jc w:val="center"/>
              <w:rPr>
                <w:rFonts w:cs="Simplified Arabic"/>
                <w:b/>
                <w:bCs/>
                <w:color w:val="000000" w:themeColor="text1"/>
                <w:sz w:val="28"/>
                <w:szCs w:val="28"/>
                <w:rtl/>
              </w:rPr>
            </w:pPr>
            <w:r>
              <w:rPr>
                <w:rFonts w:cs="Simplified Arabic" w:hint="cs"/>
                <w:b/>
                <w:bCs/>
                <w:color w:val="000000" w:themeColor="text1"/>
                <w:sz w:val="28"/>
                <w:szCs w:val="28"/>
                <w:rtl/>
              </w:rPr>
              <w:t>42</w:t>
            </w:r>
          </w:p>
        </w:tc>
      </w:tr>
      <w:tr w:rsidR="003E4885" w:rsidRPr="00E85BDD" w:rsidTr="00C9135A">
        <w:tc>
          <w:tcPr>
            <w:tcW w:w="6196" w:type="dxa"/>
          </w:tcPr>
          <w:p w:rsidR="003E4885" w:rsidRPr="00E85BDD" w:rsidRDefault="003E4885" w:rsidP="00C9135A">
            <w:pPr>
              <w:bidi/>
              <w:spacing w:after="0" w:line="240" w:lineRule="auto"/>
              <w:rPr>
                <w:rFonts w:ascii="Simplified Arabic" w:eastAsia="Times New Roman" w:hAnsi="Simplified Arabic" w:cs="Simplified Arabic"/>
                <w:b/>
                <w:bCs/>
                <w:color w:val="000000" w:themeColor="text1"/>
                <w:sz w:val="28"/>
                <w:szCs w:val="28"/>
                <w:rtl/>
                <w:lang w:eastAsia="ar-SA"/>
              </w:rPr>
            </w:pPr>
            <w:r w:rsidRPr="00E85BDD">
              <w:rPr>
                <w:rFonts w:ascii="Simplified Arabic" w:eastAsia="Times New Roman" w:hAnsi="Simplified Arabic" w:cs="Simplified Arabic"/>
                <w:b/>
                <w:bCs/>
                <w:color w:val="000000" w:themeColor="text1"/>
                <w:sz w:val="28"/>
                <w:szCs w:val="28"/>
                <w:rtl/>
                <w:lang w:eastAsia="ar-SA"/>
              </w:rPr>
              <w:t xml:space="preserve">المبحث </w:t>
            </w:r>
            <w:r w:rsidRPr="00E85BDD">
              <w:rPr>
                <w:rFonts w:ascii="Simplified Arabic" w:eastAsia="Times New Roman" w:hAnsi="Simplified Arabic" w:cs="Simplified Arabic" w:hint="cs"/>
                <w:b/>
                <w:bCs/>
                <w:color w:val="000000" w:themeColor="text1"/>
                <w:sz w:val="28"/>
                <w:szCs w:val="28"/>
                <w:rtl/>
                <w:lang w:eastAsia="ar-SA"/>
              </w:rPr>
              <w:t xml:space="preserve">الثالث </w:t>
            </w:r>
            <w:r w:rsidRPr="00E85BDD">
              <w:rPr>
                <w:rFonts w:ascii="Simplified Arabic" w:eastAsia="Times New Roman" w:hAnsi="Simplified Arabic" w:cs="Simplified Arabic"/>
                <w:b/>
                <w:bCs/>
                <w:color w:val="000000" w:themeColor="text1"/>
                <w:sz w:val="28"/>
                <w:szCs w:val="28"/>
                <w:rtl/>
                <w:lang w:eastAsia="ar-SA"/>
              </w:rPr>
              <w:t xml:space="preserve">: </w:t>
            </w:r>
            <w:r w:rsidRPr="00E85BDD">
              <w:rPr>
                <w:rFonts w:ascii="Simplified Arabic" w:eastAsia="Times New Roman" w:hAnsi="Simplified Arabic" w:cs="Simplified Arabic" w:hint="cs"/>
                <w:b/>
                <w:bCs/>
                <w:color w:val="000000" w:themeColor="text1"/>
                <w:sz w:val="28"/>
                <w:szCs w:val="28"/>
                <w:rtl/>
                <w:lang w:eastAsia="ar-SA"/>
              </w:rPr>
              <w:t xml:space="preserve">دور </w:t>
            </w:r>
            <w:r w:rsidRPr="00E85BDD">
              <w:rPr>
                <w:rFonts w:ascii="Simplified Arabic" w:eastAsia="Times New Roman" w:hAnsi="Simplified Arabic" w:cs="Simplified Arabic"/>
                <w:b/>
                <w:bCs/>
                <w:color w:val="000000" w:themeColor="text1"/>
                <w:sz w:val="28"/>
                <w:szCs w:val="28"/>
                <w:rtl/>
                <w:lang w:eastAsia="ar-SA"/>
              </w:rPr>
              <w:t>المؤسسات الأهلية والمجتمع المدنى</w:t>
            </w:r>
            <w:r w:rsidRPr="00E85BDD">
              <w:rPr>
                <w:rFonts w:ascii="Simplified Arabic" w:eastAsia="Times New Roman" w:hAnsi="Simplified Arabic" w:cs="Simplified Arabic" w:hint="cs"/>
                <w:b/>
                <w:bCs/>
                <w:color w:val="000000" w:themeColor="text1"/>
                <w:sz w:val="28"/>
                <w:szCs w:val="28"/>
                <w:rtl/>
                <w:lang w:eastAsia="ar-SA"/>
              </w:rPr>
              <w:t xml:space="preserve"> فى التنمية</w:t>
            </w:r>
          </w:p>
        </w:tc>
        <w:tc>
          <w:tcPr>
            <w:tcW w:w="1559" w:type="dxa"/>
            <w:vAlign w:val="center"/>
          </w:tcPr>
          <w:p w:rsidR="003E4885" w:rsidRPr="00E85BDD" w:rsidRDefault="003E4885" w:rsidP="00C9135A">
            <w:pPr>
              <w:bidi/>
              <w:spacing w:after="0" w:line="240" w:lineRule="auto"/>
              <w:jc w:val="center"/>
              <w:rPr>
                <w:rFonts w:cs="Simplified Arabic"/>
                <w:b/>
                <w:bCs/>
                <w:color w:val="000000" w:themeColor="text1"/>
                <w:sz w:val="28"/>
                <w:szCs w:val="28"/>
                <w:rtl/>
              </w:rPr>
            </w:pPr>
            <w:r>
              <w:rPr>
                <w:rFonts w:cs="Simplified Arabic" w:hint="cs"/>
                <w:b/>
                <w:bCs/>
                <w:color w:val="000000" w:themeColor="text1"/>
                <w:sz w:val="28"/>
                <w:szCs w:val="28"/>
                <w:rtl/>
              </w:rPr>
              <w:t>53</w:t>
            </w:r>
          </w:p>
        </w:tc>
      </w:tr>
      <w:tr w:rsidR="003E4885" w:rsidRPr="00E85BDD" w:rsidTr="00C9135A">
        <w:tc>
          <w:tcPr>
            <w:tcW w:w="6196" w:type="dxa"/>
          </w:tcPr>
          <w:p w:rsidR="003E4885" w:rsidRPr="00E85BDD" w:rsidRDefault="003E4885" w:rsidP="00C9135A">
            <w:pPr>
              <w:bidi/>
              <w:spacing w:after="0" w:line="240" w:lineRule="auto"/>
              <w:rPr>
                <w:rFonts w:ascii="Simplified Arabic" w:eastAsia="Times New Roman" w:hAnsi="Simplified Arabic" w:cs="Simplified Arabic"/>
                <w:b/>
                <w:bCs/>
                <w:color w:val="000000" w:themeColor="text1"/>
                <w:sz w:val="28"/>
                <w:szCs w:val="28"/>
                <w:rtl/>
                <w:lang w:eastAsia="ar-SA"/>
              </w:rPr>
            </w:pPr>
            <w:r w:rsidRPr="00E85BDD">
              <w:rPr>
                <w:rFonts w:ascii="Simplified Arabic" w:eastAsia="Times New Roman" w:hAnsi="Simplified Arabic" w:cs="Simplified Arabic" w:hint="cs"/>
                <w:b/>
                <w:bCs/>
                <w:color w:val="000000" w:themeColor="text1"/>
                <w:sz w:val="28"/>
                <w:szCs w:val="28"/>
                <w:rtl/>
                <w:lang w:eastAsia="ar-SA"/>
              </w:rPr>
              <w:t xml:space="preserve">المبحث الرابع : دور شبكة الحماية الاجتماعية فى تلافى اثار برنامج الاصلاح الاقتصادى </w:t>
            </w:r>
          </w:p>
        </w:tc>
        <w:tc>
          <w:tcPr>
            <w:tcW w:w="1559" w:type="dxa"/>
            <w:vAlign w:val="center"/>
          </w:tcPr>
          <w:p w:rsidR="003E4885" w:rsidRPr="00E85BDD" w:rsidRDefault="003E4885" w:rsidP="00C9135A">
            <w:pPr>
              <w:bidi/>
              <w:spacing w:after="0" w:line="240" w:lineRule="auto"/>
              <w:jc w:val="center"/>
              <w:rPr>
                <w:rFonts w:cs="Simplified Arabic"/>
                <w:b/>
                <w:bCs/>
                <w:color w:val="000000" w:themeColor="text1"/>
                <w:sz w:val="28"/>
                <w:szCs w:val="28"/>
                <w:rtl/>
              </w:rPr>
            </w:pPr>
            <w:r>
              <w:rPr>
                <w:rFonts w:cs="Simplified Arabic" w:hint="cs"/>
                <w:b/>
                <w:bCs/>
                <w:color w:val="000000" w:themeColor="text1"/>
                <w:sz w:val="28"/>
                <w:szCs w:val="28"/>
                <w:rtl/>
              </w:rPr>
              <w:t>59</w:t>
            </w:r>
          </w:p>
        </w:tc>
      </w:tr>
      <w:tr w:rsidR="003E4885" w:rsidRPr="00E85BDD" w:rsidTr="00C9135A">
        <w:tc>
          <w:tcPr>
            <w:tcW w:w="6196" w:type="dxa"/>
          </w:tcPr>
          <w:p w:rsidR="003E4885" w:rsidRPr="00E85BDD" w:rsidRDefault="003E4885" w:rsidP="00C9135A">
            <w:pPr>
              <w:bidi/>
              <w:spacing w:after="0" w:line="240" w:lineRule="auto"/>
              <w:rPr>
                <w:rFonts w:ascii="Simplified Arabic" w:eastAsia="Times New Roman" w:hAnsi="Simplified Arabic" w:cs="Simplified Arabic"/>
                <w:b/>
                <w:bCs/>
                <w:color w:val="000000" w:themeColor="text1"/>
                <w:sz w:val="28"/>
                <w:szCs w:val="28"/>
                <w:rtl/>
                <w:lang w:eastAsia="ar-SA"/>
              </w:rPr>
            </w:pPr>
            <w:r w:rsidRPr="00E85BDD">
              <w:rPr>
                <w:rFonts w:ascii="Simplified Arabic" w:eastAsia="Times New Roman" w:hAnsi="Simplified Arabic" w:cs="Simplified Arabic" w:hint="cs"/>
                <w:b/>
                <w:bCs/>
                <w:color w:val="000000" w:themeColor="text1"/>
                <w:sz w:val="28"/>
                <w:szCs w:val="28"/>
                <w:rtl/>
                <w:lang w:eastAsia="ar-SA"/>
              </w:rPr>
              <w:t xml:space="preserve">استخلاصات </w:t>
            </w:r>
          </w:p>
        </w:tc>
        <w:tc>
          <w:tcPr>
            <w:tcW w:w="1559" w:type="dxa"/>
            <w:vAlign w:val="center"/>
          </w:tcPr>
          <w:p w:rsidR="003E4885" w:rsidRPr="00E85BDD" w:rsidRDefault="003E4885" w:rsidP="00C9135A">
            <w:pPr>
              <w:bidi/>
              <w:spacing w:after="0" w:line="240" w:lineRule="auto"/>
              <w:jc w:val="center"/>
              <w:rPr>
                <w:rFonts w:cs="Simplified Arabic"/>
                <w:b/>
                <w:bCs/>
                <w:color w:val="000000" w:themeColor="text1"/>
                <w:sz w:val="28"/>
                <w:szCs w:val="28"/>
                <w:rtl/>
              </w:rPr>
            </w:pPr>
            <w:r>
              <w:rPr>
                <w:rFonts w:cs="Simplified Arabic" w:hint="cs"/>
                <w:b/>
                <w:bCs/>
                <w:color w:val="000000" w:themeColor="text1"/>
                <w:sz w:val="28"/>
                <w:szCs w:val="28"/>
                <w:rtl/>
              </w:rPr>
              <w:t>69</w:t>
            </w:r>
          </w:p>
        </w:tc>
      </w:tr>
      <w:tr w:rsidR="003E4885" w:rsidRPr="00E85BDD" w:rsidTr="00C9135A">
        <w:tc>
          <w:tcPr>
            <w:tcW w:w="6196" w:type="dxa"/>
            <w:shd w:val="clear" w:color="auto" w:fill="D9D9D9" w:themeFill="background1" w:themeFillShade="D9"/>
          </w:tcPr>
          <w:p w:rsidR="003E4885" w:rsidRPr="00E85BDD" w:rsidRDefault="003E4885" w:rsidP="00C9135A">
            <w:pPr>
              <w:bidi/>
              <w:spacing w:after="0" w:line="240" w:lineRule="auto"/>
              <w:jc w:val="center"/>
              <w:rPr>
                <w:rFonts w:ascii="Simplified Arabic" w:eastAsia="Times New Roman" w:hAnsi="Simplified Arabic" w:cs="Simplified Arabic"/>
                <w:b/>
                <w:bCs/>
                <w:color w:val="000000" w:themeColor="text1"/>
                <w:sz w:val="28"/>
                <w:szCs w:val="28"/>
                <w:rtl/>
                <w:lang w:eastAsia="ar-SA"/>
              </w:rPr>
            </w:pPr>
            <w:r w:rsidRPr="00E85BDD">
              <w:rPr>
                <w:rFonts w:ascii="Simplified Arabic" w:eastAsia="Times New Roman" w:hAnsi="Simplified Arabic" w:cs="Simplified Arabic" w:hint="cs"/>
                <w:b/>
                <w:bCs/>
                <w:color w:val="000000" w:themeColor="text1"/>
                <w:sz w:val="28"/>
                <w:szCs w:val="28"/>
                <w:rtl/>
                <w:lang w:eastAsia="ar-SA"/>
              </w:rPr>
              <w:t xml:space="preserve">الفصل الثالث: الاتجاهات الحديثة فى مجال الامان الاجتماعى (الجهود - المبادرات </w:t>
            </w:r>
            <w:r w:rsidRPr="00E85BDD">
              <w:rPr>
                <w:rFonts w:ascii="Simplified Arabic" w:eastAsia="Times New Roman" w:hAnsi="Simplified Arabic" w:cs="Simplified Arabic"/>
                <w:b/>
                <w:bCs/>
                <w:color w:val="000000" w:themeColor="text1"/>
                <w:sz w:val="28"/>
                <w:szCs w:val="28"/>
                <w:rtl/>
                <w:lang w:eastAsia="ar-SA"/>
              </w:rPr>
              <w:t>–</w:t>
            </w:r>
            <w:r w:rsidRPr="00E85BDD">
              <w:rPr>
                <w:rFonts w:ascii="Simplified Arabic" w:eastAsia="Times New Roman" w:hAnsi="Simplified Arabic" w:cs="Simplified Arabic" w:hint="cs"/>
                <w:b/>
                <w:bCs/>
                <w:color w:val="000000" w:themeColor="text1"/>
                <w:sz w:val="28"/>
                <w:szCs w:val="28"/>
                <w:rtl/>
                <w:lang w:eastAsia="ar-SA"/>
              </w:rPr>
              <w:t xml:space="preserve"> التجارب الدولية)</w:t>
            </w:r>
          </w:p>
        </w:tc>
        <w:tc>
          <w:tcPr>
            <w:tcW w:w="1559" w:type="dxa"/>
            <w:shd w:val="clear" w:color="auto" w:fill="D9D9D9" w:themeFill="background1" w:themeFillShade="D9"/>
            <w:vAlign w:val="center"/>
          </w:tcPr>
          <w:p w:rsidR="003E4885" w:rsidRPr="00E85BDD" w:rsidRDefault="003E4885" w:rsidP="00C9135A">
            <w:pPr>
              <w:bidi/>
              <w:spacing w:after="0" w:line="240" w:lineRule="auto"/>
              <w:jc w:val="center"/>
              <w:rPr>
                <w:rFonts w:cs="Simplified Arabic"/>
                <w:b/>
                <w:bCs/>
                <w:color w:val="000000" w:themeColor="text1"/>
                <w:sz w:val="28"/>
                <w:szCs w:val="28"/>
                <w:rtl/>
              </w:rPr>
            </w:pPr>
            <w:r>
              <w:rPr>
                <w:rFonts w:cs="Simplified Arabic" w:hint="cs"/>
                <w:b/>
                <w:bCs/>
                <w:color w:val="000000" w:themeColor="text1"/>
                <w:sz w:val="28"/>
                <w:szCs w:val="28"/>
                <w:rtl/>
              </w:rPr>
              <w:t>73-107</w:t>
            </w:r>
          </w:p>
        </w:tc>
      </w:tr>
      <w:tr w:rsidR="003E4885" w:rsidRPr="00E85BDD" w:rsidTr="00C9135A">
        <w:tc>
          <w:tcPr>
            <w:tcW w:w="6196" w:type="dxa"/>
          </w:tcPr>
          <w:p w:rsidR="003E4885" w:rsidRPr="00E85BDD" w:rsidRDefault="003E4885" w:rsidP="00C9135A">
            <w:pPr>
              <w:bidi/>
              <w:spacing w:after="0" w:line="240" w:lineRule="auto"/>
              <w:rPr>
                <w:rFonts w:ascii="Simplified Arabic" w:eastAsia="Times New Roman" w:hAnsi="Simplified Arabic" w:cs="Simplified Arabic"/>
                <w:b/>
                <w:bCs/>
                <w:color w:val="000000" w:themeColor="text1"/>
                <w:sz w:val="28"/>
                <w:szCs w:val="28"/>
                <w:rtl/>
                <w:lang w:eastAsia="ar-SA"/>
              </w:rPr>
            </w:pPr>
            <w:r>
              <w:rPr>
                <w:rFonts w:ascii="Simplified Arabic" w:eastAsia="Times New Roman" w:hAnsi="Simplified Arabic" w:cs="Simplified Arabic" w:hint="cs"/>
                <w:b/>
                <w:bCs/>
                <w:color w:val="000000" w:themeColor="text1"/>
                <w:sz w:val="28"/>
                <w:szCs w:val="28"/>
                <w:rtl/>
                <w:lang w:eastAsia="ar-SA"/>
              </w:rPr>
              <w:t>تمهيد</w:t>
            </w:r>
          </w:p>
        </w:tc>
        <w:tc>
          <w:tcPr>
            <w:tcW w:w="1559" w:type="dxa"/>
            <w:vAlign w:val="center"/>
          </w:tcPr>
          <w:p w:rsidR="003E4885" w:rsidRPr="00E85BDD" w:rsidRDefault="003E4885" w:rsidP="00C9135A">
            <w:pPr>
              <w:bidi/>
              <w:spacing w:after="0" w:line="240" w:lineRule="auto"/>
              <w:jc w:val="center"/>
              <w:rPr>
                <w:rFonts w:cs="Simplified Arabic"/>
                <w:b/>
                <w:bCs/>
                <w:color w:val="000000" w:themeColor="text1"/>
                <w:sz w:val="28"/>
                <w:szCs w:val="28"/>
                <w:rtl/>
              </w:rPr>
            </w:pPr>
            <w:r>
              <w:rPr>
                <w:rFonts w:cs="Simplified Arabic" w:hint="cs"/>
                <w:b/>
                <w:bCs/>
                <w:color w:val="000000" w:themeColor="text1"/>
                <w:sz w:val="28"/>
                <w:szCs w:val="28"/>
                <w:rtl/>
              </w:rPr>
              <w:t>74</w:t>
            </w:r>
          </w:p>
        </w:tc>
      </w:tr>
      <w:tr w:rsidR="003E4885" w:rsidRPr="00E85BDD" w:rsidTr="00C9135A">
        <w:tc>
          <w:tcPr>
            <w:tcW w:w="6196" w:type="dxa"/>
          </w:tcPr>
          <w:p w:rsidR="003E4885" w:rsidRPr="00E85BDD" w:rsidRDefault="003E4885" w:rsidP="00C9135A">
            <w:pPr>
              <w:bidi/>
              <w:spacing w:after="0" w:line="240" w:lineRule="auto"/>
              <w:rPr>
                <w:rFonts w:ascii="Simplified Arabic" w:eastAsia="Times New Roman" w:hAnsi="Simplified Arabic" w:cs="Simplified Arabic"/>
                <w:b/>
                <w:bCs/>
                <w:color w:val="000000" w:themeColor="text1"/>
                <w:sz w:val="28"/>
                <w:szCs w:val="28"/>
                <w:rtl/>
                <w:lang w:eastAsia="ar-SA"/>
              </w:rPr>
            </w:pPr>
            <w:r w:rsidRPr="00E85BDD">
              <w:rPr>
                <w:rFonts w:ascii="Simplified Arabic" w:eastAsia="Times New Roman" w:hAnsi="Simplified Arabic" w:cs="Simplified Arabic"/>
                <w:b/>
                <w:bCs/>
                <w:color w:val="000000" w:themeColor="text1"/>
                <w:sz w:val="28"/>
                <w:szCs w:val="28"/>
                <w:rtl/>
                <w:lang w:eastAsia="ar-SA"/>
              </w:rPr>
              <w:lastRenderedPageBreak/>
              <w:t xml:space="preserve">المبحث الاول : </w:t>
            </w:r>
            <w:r w:rsidRPr="00E85BDD">
              <w:rPr>
                <w:rFonts w:ascii="Simplified Arabic" w:eastAsia="Times New Roman" w:hAnsi="Simplified Arabic" w:cs="Simplified Arabic" w:hint="cs"/>
                <w:b/>
                <w:bCs/>
                <w:color w:val="000000" w:themeColor="text1"/>
                <w:sz w:val="28"/>
                <w:szCs w:val="28"/>
                <w:rtl/>
                <w:lang w:eastAsia="ar-SA"/>
              </w:rPr>
              <w:t>الجهود والمبادرات ل</w:t>
            </w:r>
            <w:r w:rsidRPr="00E85BDD">
              <w:rPr>
                <w:rFonts w:ascii="Simplified Arabic" w:eastAsia="Times New Roman" w:hAnsi="Simplified Arabic" w:cs="Simplified Arabic"/>
                <w:b/>
                <w:bCs/>
                <w:color w:val="000000" w:themeColor="text1"/>
                <w:sz w:val="28"/>
                <w:szCs w:val="28"/>
                <w:rtl/>
                <w:lang w:eastAsia="ar-SA"/>
              </w:rPr>
              <w:t>شبك</w:t>
            </w:r>
            <w:r w:rsidRPr="00E85BDD">
              <w:rPr>
                <w:rFonts w:ascii="Simplified Arabic" w:eastAsia="Times New Roman" w:hAnsi="Simplified Arabic" w:cs="Simplified Arabic" w:hint="cs"/>
                <w:b/>
                <w:bCs/>
                <w:color w:val="000000" w:themeColor="text1"/>
                <w:sz w:val="28"/>
                <w:szCs w:val="28"/>
                <w:rtl/>
                <w:lang w:eastAsia="ar-SA"/>
              </w:rPr>
              <w:t>ات</w:t>
            </w:r>
            <w:r w:rsidRPr="00E85BDD">
              <w:rPr>
                <w:rFonts w:ascii="Simplified Arabic" w:eastAsia="Times New Roman" w:hAnsi="Simplified Arabic" w:cs="Simplified Arabic"/>
                <w:b/>
                <w:bCs/>
                <w:color w:val="000000" w:themeColor="text1"/>
                <w:sz w:val="28"/>
                <w:szCs w:val="28"/>
                <w:rtl/>
                <w:lang w:eastAsia="ar-SA"/>
              </w:rPr>
              <w:t xml:space="preserve"> الأمان الإجتماعي</w:t>
            </w:r>
            <w:r w:rsidRPr="00E85BDD">
              <w:rPr>
                <w:rFonts w:ascii="Simplified Arabic" w:eastAsia="Times New Roman" w:hAnsi="Simplified Arabic" w:cs="Simplified Arabic" w:hint="cs"/>
                <w:b/>
                <w:bCs/>
                <w:color w:val="000000" w:themeColor="text1"/>
                <w:sz w:val="28"/>
                <w:szCs w:val="28"/>
                <w:rtl/>
                <w:lang w:eastAsia="ar-SA"/>
              </w:rPr>
              <w:t xml:space="preserve"> </w:t>
            </w:r>
            <w:r w:rsidRPr="00E85BDD">
              <w:rPr>
                <w:rFonts w:ascii="Simplified Arabic" w:eastAsia="Times New Roman" w:hAnsi="Simplified Arabic" w:cs="Simplified Arabic"/>
                <w:b/>
                <w:bCs/>
                <w:color w:val="000000" w:themeColor="text1"/>
                <w:sz w:val="28"/>
                <w:szCs w:val="28"/>
                <w:rtl/>
                <w:lang w:eastAsia="ar-SA"/>
              </w:rPr>
              <w:t xml:space="preserve"> </w:t>
            </w:r>
            <w:r w:rsidRPr="00E85BDD">
              <w:rPr>
                <w:rFonts w:ascii="Simplified Arabic" w:eastAsia="Times New Roman" w:hAnsi="Simplified Arabic" w:cs="Simplified Arabic" w:hint="cs"/>
                <w:b/>
                <w:bCs/>
                <w:color w:val="000000" w:themeColor="text1"/>
                <w:sz w:val="28"/>
                <w:szCs w:val="28"/>
                <w:rtl/>
                <w:lang w:eastAsia="ar-SA"/>
              </w:rPr>
              <w:t>ا</w:t>
            </w:r>
            <w:r w:rsidRPr="00E85BDD">
              <w:rPr>
                <w:rFonts w:ascii="Simplified Arabic" w:eastAsia="Times New Roman" w:hAnsi="Simplified Arabic" w:cs="Simplified Arabic"/>
                <w:b/>
                <w:bCs/>
                <w:color w:val="000000" w:themeColor="text1"/>
                <w:sz w:val="28"/>
                <w:szCs w:val="28"/>
                <w:rtl/>
                <w:lang w:eastAsia="ar-SA"/>
              </w:rPr>
              <w:t>لحديثة</w:t>
            </w:r>
            <w:r w:rsidRPr="00E85BDD">
              <w:rPr>
                <w:rFonts w:ascii="Simplified Arabic" w:eastAsia="Times New Roman" w:hAnsi="Simplified Arabic" w:cs="Simplified Arabic" w:hint="cs"/>
                <w:b/>
                <w:bCs/>
                <w:color w:val="000000" w:themeColor="text1"/>
                <w:sz w:val="28"/>
                <w:szCs w:val="28"/>
                <w:rtl/>
                <w:lang w:eastAsia="ar-SA"/>
              </w:rPr>
              <w:t xml:space="preserve"> </w:t>
            </w:r>
          </w:p>
        </w:tc>
        <w:tc>
          <w:tcPr>
            <w:tcW w:w="1559" w:type="dxa"/>
            <w:vAlign w:val="center"/>
          </w:tcPr>
          <w:p w:rsidR="003E4885" w:rsidRPr="00E85BDD" w:rsidRDefault="003E4885" w:rsidP="00C9135A">
            <w:pPr>
              <w:bidi/>
              <w:spacing w:after="0" w:line="240" w:lineRule="auto"/>
              <w:jc w:val="center"/>
              <w:rPr>
                <w:rFonts w:cs="Simplified Arabic"/>
                <w:b/>
                <w:bCs/>
                <w:color w:val="000000" w:themeColor="text1"/>
                <w:sz w:val="28"/>
                <w:szCs w:val="28"/>
                <w:rtl/>
              </w:rPr>
            </w:pPr>
            <w:r>
              <w:rPr>
                <w:rFonts w:cs="Simplified Arabic" w:hint="cs"/>
                <w:b/>
                <w:bCs/>
                <w:color w:val="000000" w:themeColor="text1"/>
                <w:sz w:val="28"/>
                <w:szCs w:val="28"/>
                <w:rtl/>
              </w:rPr>
              <w:t>76</w:t>
            </w:r>
          </w:p>
        </w:tc>
      </w:tr>
      <w:tr w:rsidR="003E4885" w:rsidRPr="00E85BDD" w:rsidTr="00C9135A">
        <w:tc>
          <w:tcPr>
            <w:tcW w:w="6196" w:type="dxa"/>
          </w:tcPr>
          <w:p w:rsidR="003E4885" w:rsidRPr="00E85BDD" w:rsidRDefault="003E4885" w:rsidP="00C9135A">
            <w:pPr>
              <w:bidi/>
              <w:spacing w:after="0" w:line="240" w:lineRule="auto"/>
              <w:rPr>
                <w:rFonts w:ascii="Simplified Arabic" w:eastAsia="Times New Roman" w:hAnsi="Simplified Arabic" w:cs="Simplified Arabic"/>
                <w:b/>
                <w:bCs/>
                <w:color w:val="000000" w:themeColor="text1"/>
                <w:sz w:val="28"/>
                <w:szCs w:val="28"/>
                <w:rtl/>
                <w:lang w:eastAsia="ar-SA"/>
              </w:rPr>
            </w:pPr>
            <w:r w:rsidRPr="00E85BDD">
              <w:rPr>
                <w:rFonts w:ascii="Simplified Arabic" w:eastAsia="Times New Roman" w:hAnsi="Simplified Arabic" w:cs="Simplified Arabic"/>
                <w:b/>
                <w:bCs/>
                <w:color w:val="000000" w:themeColor="text1"/>
                <w:sz w:val="28"/>
                <w:szCs w:val="28"/>
                <w:rtl/>
                <w:lang w:eastAsia="ar-SA"/>
              </w:rPr>
              <w:t>المبحث الثانى</w:t>
            </w:r>
            <w:r w:rsidRPr="00E85BDD">
              <w:rPr>
                <w:rFonts w:ascii="Simplified Arabic" w:eastAsia="Times New Roman" w:hAnsi="Simplified Arabic" w:cs="Simplified Arabic" w:hint="cs"/>
                <w:b/>
                <w:bCs/>
                <w:color w:val="000000" w:themeColor="text1"/>
                <w:sz w:val="28"/>
                <w:szCs w:val="28"/>
                <w:rtl/>
                <w:lang w:eastAsia="ar-SA"/>
              </w:rPr>
              <w:t xml:space="preserve"> </w:t>
            </w:r>
            <w:r w:rsidRPr="00E85BDD">
              <w:rPr>
                <w:rFonts w:ascii="Simplified Arabic" w:eastAsia="Times New Roman" w:hAnsi="Simplified Arabic" w:cs="Simplified Arabic"/>
                <w:b/>
                <w:bCs/>
                <w:color w:val="000000" w:themeColor="text1"/>
                <w:sz w:val="28"/>
                <w:szCs w:val="28"/>
                <w:rtl/>
                <w:lang w:eastAsia="ar-SA"/>
              </w:rPr>
              <w:t xml:space="preserve">: </w:t>
            </w:r>
            <w:r w:rsidRPr="00E85BDD">
              <w:rPr>
                <w:rFonts w:ascii="Simplified Arabic" w:eastAsia="Times New Roman" w:hAnsi="Simplified Arabic" w:cs="Simplified Arabic" w:hint="cs"/>
                <w:b/>
                <w:bCs/>
                <w:color w:val="000000" w:themeColor="text1"/>
                <w:sz w:val="28"/>
                <w:szCs w:val="28"/>
                <w:rtl/>
                <w:lang w:eastAsia="ar-SA"/>
              </w:rPr>
              <w:t xml:space="preserve">تجارب دولية فى مجال شبكات الامان الاجتماعى </w:t>
            </w:r>
          </w:p>
        </w:tc>
        <w:tc>
          <w:tcPr>
            <w:tcW w:w="1559" w:type="dxa"/>
            <w:vAlign w:val="center"/>
          </w:tcPr>
          <w:p w:rsidR="003E4885" w:rsidRPr="00E85BDD" w:rsidRDefault="003E4885" w:rsidP="00C9135A">
            <w:pPr>
              <w:bidi/>
              <w:spacing w:after="0" w:line="240" w:lineRule="auto"/>
              <w:jc w:val="center"/>
              <w:rPr>
                <w:rFonts w:cs="Simplified Arabic"/>
                <w:b/>
                <w:bCs/>
                <w:color w:val="000000" w:themeColor="text1"/>
                <w:sz w:val="28"/>
                <w:szCs w:val="28"/>
                <w:rtl/>
              </w:rPr>
            </w:pPr>
            <w:r>
              <w:rPr>
                <w:rFonts w:cs="Simplified Arabic" w:hint="cs"/>
                <w:b/>
                <w:bCs/>
                <w:color w:val="000000" w:themeColor="text1"/>
                <w:sz w:val="28"/>
                <w:szCs w:val="28"/>
                <w:rtl/>
              </w:rPr>
              <w:t>81</w:t>
            </w:r>
          </w:p>
        </w:tc>
      </w:tr>
      <w:tr w:rsidR="003E4885" w:rsidRPr="00E85BDD" w:rsidTr="00C9135A">
        <w:tc>
          <w:tcPr>
            <w:tcW w:w="6196" w:type="dxa"/>
          </w:tcPr>
          <w:p w:rsidR="003E4885" w:rsidRPr="00E85BDD" w:rsidRDefault="003E4885" w:rsidP="00C9135A">
            <w:pPr>
              <w:bidi/>
              <w:spacing w:after="0" w:line="240" w:lineRule="auto"/>
              <w:rPr>
                <w:rFonts w:ascii="Simplified Arabic" w:eastAsia="Times New Roman" w:hAnsi="Simplified Arabic" w:cs="Simplified Arabic"/>
                <w:b/>
                <w:bCs/>
                <w:color w:val="000000" w:themeColor="text1"/>
                <w:sz w:val="28"/>
                <w:szCs w:val="28"/>
                <w:rtl/>
                <w:lang w:eastAsia="ar-SA"/>
              </w:rPr>
            </w:pPr>
            <w:r w:rsidRPr="00E85BDD">
              <w:rPr>
                <w:rFonts w:ascii="Simplified Arabic" w:eastAsia="Times New Roman" w:hAnsi="Simplified Arabic" w:cs="Simplified Arabic" w:hint="cs"/>
                <w:b/>
                <w:bCs/>
                <w:color w:val="000000" w:themeColor="text1"/>
                <w:sz w:val="28"/>
                <w:szCs w:val="28"/>
                <w:rtl/>
                <w:lang w:eastAsia="ar-SA"/>
              </w:rPr>
              <w:t xml:space="preserve">استخلاصات </w:t>
            </w:r>
          </w:p>
        </w:tc>
        <w:tc>
          <w:tcPr>
            <w:tcW w:w="1559" w:type="dxa"/>
            <w:vAlign w:val="center"/>
          </w:tcPr>
          <w:p w:rsidR="003E4885" w:rsidRPr="00E85BDD" w:rsidRDefault="003E4885" w:rsidP="00C9135A">
            <w:pPr>
              <w:bidi/>
              <w:spacing w:after="0" w:line="240" w:lineRule="auto"/>
              <w:jc w:val="center"/>
              <w:rPr>
                <w:rFonts w:cs="Simplified Arabic"/>
                <w:b/>
                <w:bCs/>
                <w:color w:val="000000" w:themeColor="text1"/>
                <w:sz w:val="28"/>
                <w:szCs w:val="28"/>
                <w:rtl/>
              </w:rPr>
            </w:pPr>
            <w:r>
              <w:rPr>
                <w:rFonts w:cs="Simplified Arabic" w:hint="cs"/>
                <w:b/>
                <w:bCs/>
                <w:color w:val="000000" w:themeColor="text1"/>
                <w:sz w:val="28"/>
                <w:szCs w:val="28"/>
                <w:rtl/>
              </w:rPr>
              <w:t>104</w:t>
            </w:r>
          </w:p>
        </w:tc>
      </w:tr>
      <w:tr w:rsidR="003E4885" w:rsidRPr="00E85BDD" w:rsidTr="00C9135A">
        <w:tc>
          <w:tcPr>
            <w:tcW w:w="6196" w:type="dxa"/>
            <w:shd w:val="clear" w:color="auto" w:fill="D9D9D9" w:themeFill="background1" w:themeFillShade="D9"/>
          </w:tcPr>
          <w:p w:rsidR="003E4885" w:rsidRPr="00E85BDD" w:rsidRDefault="003E4885" w:rsidP="00C9135A">
            <w:pPr>
              <w:bidi/>
              <w:spacing w:after="0" w:line="240" w:lineRule="auto"/>
              <w:jc w:val="center"/>
              <w:rPr>
                <w:rFonts w:ascii="Simplified Arabic" w:eastAsia="Times New Roman" w:hAnsi="Simplified Arabic" w:cs="Simplified Arabic"/>
                <w:b/>
                <w:bCs/>
                <w:color w:val="000000" w:themeColor="text1"/>
                <w:sz w:val="28"/>
                <w:szCs w:val="28"/>
                <w:rtl/>
                <w:lang w:eastAsia="ar-SA"/>
              </w:rPr>
            </w:pPr>
            <w:r w:rsidRPr="00E85BDD">
              <w:rPr>
                <w:rFonts w:ascii="Simplified Arabic" w:eastAsia="Times New Roman" w:hAnsi="Simplified Arabic" w:cs="Simplified Arabic" w:hint="cs"/>
                <w:b/>
                <w:bCs/>
                <w:color w:val="000000" w:themeColor="text1"/>
                <w:sz w:val="28"/>
                <w:szCs w:val="28"/>
                <w:rtl/>
                <w:lang w:eastAsia="ar-SA"/>
              </w:rPr>
              <w:t>الفصل الرابع : عرض وتحليل وتفسير الدراسة الميدانية</w:t>
            </w:r>
          </w:p>
        </w:tc>
        <w:tc>
          <w:tcPr>
            <w:tcW w:w="1559" w:type="dxa"/>
            <w:shd w:val="clear" w:color="auto" w:fill="D9D9D9" w:themeFill="background1" w:themeFillShade="D9"/>
            <w:vAlign w:val="center"/>
          </w:tcPr>
          <w:p w:rsidR="003E4885" w:rsidRPr="00E85BDD" w:rsidRDefault="003E4885" w:rsidP="00C9135A">
            <w:pPr>
              <w:bidi/>
              <w:spacing w:after="0" w:line="240" w:lineRule="auto"/>
              <w:jc w:val="center"/>
              <w:rPr>
                <w:rFonts w:cs="Simplified Arabic"/>
                <w:b/>
                <w:bCs/>
                <w:color w:val="000000" w:themeColor="text1"/>
                <w:sz w:val="28"/>
                <w:szCs w:val="28"/>
                <w:rtl/>
              </w:rPr>
            </w:pPr>
            <w:r>
              <w:rPr>
                <w:rFonts w:cs="Simplified Arabic" w:hint="cs"/>
                <w:b/>
                <w:bCs/>
                <w:color w:val="000000" w:themeColor="text1"/>
                <w:sz w:val="28"/>
                <w:szCs w:val="28"/>
                <w:rtl/>
              </w:rPr>
              <w:t>108-145</w:t>
            </w:r>
          </w:p>
        </w:tc>
      </w:tr>
      <w:tr w:rsidR="003E4885" w:rsidRPr="00E85BDD" w:rsidTr="00C9135A">
        <w:tc>
          <w:tcPr>
            <w:tcW w:w="6196" w:type="dxa"/>
          </w:tcPr>
          <w:p w:rsidR="003E4885" w:rsidRPr="00E85BDD" w:rsidRDefault="003E4885" w:rsidP="00C9135A">
            <w:pPr>
              <w:bidi/>
              <w:spacing w:after="0" w:line="240" w:lineRule="auto"/>
              <w:rPr>
                <w:rFonts w:ascii="Simplified Arabic" w:eastAsia="Times New Roman" w:hAnsi="Simplified Arabic" w:cs="Simplified Arabic"/>
                <w:b/>
                <w:bCs/>
                <w:color w:val="000000" w:themeColor="text1"/>
                <w:sz w:val="28"/>
                <w:szCs w:val="28"/>
                <w:rtl/>
                <w:lang w:eastAsia="ar-SA"/>
              </w:rPr>
            </w:pPr>
            <w:r w:rsidRPr="00E85BDD">
              <w:rPr>
                <w:rFonts w:ascii="Simplified Arabic" w:eastAsia="Times New Roman" w:hAnsi="Simplified Arabic" w:cs="Simplified Arabic" w:hint="cs"/>
                <w:b/>
                <w:bCs/>
                <w:color w:val="000000" w:themeColor="text1"/>
                <w:sz w:val="28"/>
                <w:szCs w:val="28"/>
                <w:rtl/>
                <w:lang w:eastAsia="ar-SA"/>
              </w:rPr>
              <w:t xml:space="preserve">منهجية الدراسة </w:t>
            </w:r>
          </w:p>
        </w:tc>
        <w:tc>
          <w:tcPr>
            <w:tcW w:w="1559" w:type="dxa"/>
            <w:vAlign w:val="center"/>
          </w:tcPr>
          <w:p w:rsidR="003E4885" w:rsidRPr="00E85BDD" w:rsidRDefault="003E4885" w:rsidP="00C9135A">
            <w:pPr>
              <w:bidi/>
              <w:spacing w:after="0" w:line="240" w:lineRule="auto"/>
              <w:jc w:val="center"/>
              <w:rPr>
                <w:rFonts w:cs="Simplified Arabic"/>
                <w:b/>
                <w:bCs/>
                <w:color w:val="000000" w:themeColor="text1"/>
                <w:sz w:val="28"/>
                <w:szCs w:val="28"/>
                <w:rtl/>
              </w:rPr>
            </w:pPr>
            <w:r>
              <w:rPr>
                <w:rFonts w:cs="Simplified Arabic" w:hint="cs"/>
                <w:b/>
                <w:bCs/>
                <w:color w:val="000000" w:themeColor="text1"/>
                <w:sz w:val="28"/>
                <w:szCs w:val="28"/>
                <w:rtl/>
              </w:rPr>
              <w:t>110</w:t>
            </w:r>
          </w:p>
        </w:tc>
      </w:tr>
      <w:tr w:rsidR="003E4885" w:rsidRPr="00E85BDD" w:rsidTr="00C9135A">
        <w:tc>
          <w:tcPr>
            <w:tcW w:w="6196" w:type="dxa"/>
          </w:tcPr>
          <w:p w:rsidR="003E4885" w:rsidRPr="00E85BDD" w:rsidRDefault="003E4885" w:rsidP="00C9135A">
            <w:pPr>
              <w:bidi/>
              <w:spacing w:after="0" w:line="240" w:lineRule="auto"/>
              <w:rPr>
                <w:rFonts w:ascii="Simplified Arabic" w:eastAsia="Times New Roman" w:hAnsi="Simplified Arabic" w:cs="Simplified Arabic"/>
                <w:b/>
                <w:bCs/>
                <w:color w:val="000000" w:themeColor="text1"/>
                <w:sz w:val="28"/>
                <w:szCs w:val="28"/>
                <w:rtl/>
                <w:lang w:eastAsia="ar-SA"/>
              </w:rPr>
            </w:pPr>
            <w:r w:rsidRPr="00E85BDD">
              <w:rPr>
                <w:rFonts w:ascii="Simplified Arabic" w:eastAsia="Times New Roman" w:hAnsi="Simplified Arabic" w:cs="Simplified Arabic" w:hint="cs"/>
                <w:b/>
                <w:bCs/>
                <w:color w:val="000000" w:themeColor="text1"/>
                <w:sz w:val="28"/>
                <w:szCs w:val="28"/>
                <w:rtl/>
                <w:lang w:eastAsia="ar-SA"/>
              </w:rPr>
              <w:t xml:space="preserve">مجتمع وعينة الدراسة </w:t>
            </w:r>
          </w:p>
        </w:tc>
        <w:tc>
          <w:tcPr>
            <w:tcW w:w="1559" w:type="dxa"/>
            <w:vAlign w:val="center"/>
          </w:tcPr>
          <w:p w:rsidR="003E4885" w:rsidRPr="00E85BDD" w:rsidRDefault="003E4885" w:rsidP="00C9135A">
            <w:pPr>
              <w:bidi/>
              <w:spacing w:after="0" w:line="240" w:lineRule="auto"/>
              <w:jc w:val="center"/>
              <w:rPr>
                <w:rFonts w:cs="Simplified Arabic"/>
                <w:b/>
                <w:bCs/>
                <w:color w:val="000000" w:themeColor="text1"/>
                <w:sz w:val="28"/>
                <w:szCs w:val="28"/>
                <w:rtl/>
              </w:rPr>
            </w:pPr>
            <w:r>
              <w:rPr>
                <w:rFonts w:cs="Simplified Arabic" w:hint="cs"/>
                <w:b/>
                <w:bCs/>
                <w:color w:val="000000" w:themeColor="text1"/>
                <w:sz w:val="28"/>
                <w:szCs w:val="28"/>
                <w:rtl/>
              </w:rPr>
              <w:t>111</w:t>
            </w:r>
          </w:p>
        </w:tc>
      </w:tr>
      <w:tr w:rsidR="003E4885" w:rsidRPr="00E85BDD" w:rsidTr="00C9135A">
        <w:tc>
          <w:tcPr>
            <w:tcW w:w="6196" w:type="dxa"/>
          </w:tcPr>
          <w:p w:rsidR="003E4885" w:rsidRPr="00E85BDD" w:rsidRDefault="003E4885" w:rsidP="00C9135A">
            <w:pPr>
              <w:bidi/>
              <w:spacing w:after="0" w:line="240" w:lineRule="auto"/>
              <w:rPr>
                <w:rFonts w:ascii="Simplified Arabic" w:eastAsia="Times New Roman" w:hAnsi="Simplified Arabic" w:cs="Simplified Arabic"/>
                <w:b/>
                <w:bCs/>
                <w:color w:val="000000" w:themeColor="text1"/>
                <w:sz w:val="28"/>
                <w:szCs w:val="28"/>
                <w:rtl/>
                <w:lang w:eastAsia="ar-SA"/>
              </w:rPr>
            </w:pPr>
            <w:r w:rsidRPr="00E85BDD">
              <w:rPr>
                <w:rFonts w:ascii="Simplified Arabic" w:eastAsia="Times New Roman" w:hAnsi="Simplified Arabic" w:cs="Simplified Arabic" w:hint="cs"/>
                <w:b/>
                <w:bCs/>
                <w:color w:val="000000" w:themeColor="text1"/>
                <w:sz w:val="28"/>
                <w:szCs w:val="28"/>
                <w:rtl/>
                <w:lang w:eastAsia="ar-SA"/>
              </w:rPr>
              <w:t xml:space="preserve">التحليل الإحصائي الوصفي للمتغيرات </w:t>
            </w:r>
          </w:p>
        </w:tc>
        <w:tc>
          <w:tcPr>
            <w:tcW w:w="1559" w:type="dxa"/>
            <w:vAlign w:val="center"/>
          </w:tcPr>
          <w:p w:rsidR="003E4885" w:rsidRPr="00E85BDD" w:rsidRDefault="003E4885" w:rsidP="00C9135A">
            <w:pPr>
              <w:bidi/>
              <w:spacing w:after="0" w:line="240" w:lineRule="auto"/>
              <w:jc w:val="center"/>
              <w:rPr>
                <w:rFonts w:cs="Simplified Arabic"/>
                <w:b/>
                <w:bCs/>
                <w:color w:val="000000" w:themeColor="text1"/>
                <w:sz w:val="28"/>
                <w:szCs w:val="28"/>
                <w:rtl/>
              </w:rPr>
            </w:pPr>
            <w:r>
              <w:rPr>
                <w:rFonts w:cs="Simplified Arabic" w:hint="cs"/>
                <w:b/>
                <w:bCs/>
                <w:color w:val="000000" w:themeColor="text1"/>
                <w:sz w:val="28"/>
                <w:szCs w:val="28"/>
                <w:rtl/>
              </w:rPr>
              <w:t>121</w:t>
            </w:r>
          </w:p>
        </w:tc>
      </w:tr>
      <w:tr w:rsidR="003E4885" w:rsidRPr="00E85BDD" w:rsidTr="00C9135A">
        <w:tc>
          <w:tcPr>
            <w:tcW w:w="6196" w:type="dxa"/>
          </w:tcPr>
          <w:p w:rsidR="003E4885" w:rsidRPr="00E85BDD" w:rsidRDefault="003E4885" w:rsidP="00C9135A">
            <w:pPr>
              <w:bidi/>
              <w:spacing w:after="0" w:line="240" w:lineRule="auto"/>
              <w:rPr>
                <w:rFonts w:ascii="Simplified Arabic" w:eastAsia="Times New Roman" w:hAnsi="Simplified Arabic" w:cs="Simplified Arabic"/>
                <w:b/>
                <w:bCs/>
                <w:color w:val="000000" w:themeColor="text1"/>
                <w:sz w:val="28"/>
                <w:szCs w:val="28"/>
                <w:rtl/>
                <w:lang w:eastAsia="ar-SA"/>
              </w:rPr>
            </w:pPr>
            <w:r w:rsidRPr="00E85BDD">
              <w:rPr>
                <w:rFonts w:ascii="Simplified Arabic" w:eastAsia="Times New Roman" w:hAnsi="Simplified Arabic" w:cs="Simplified Arabic" w:hint="cs"/>
                <w:b/>
                <w:bCs/>
                <w:color w:val="000000" w:themeColor="text1"/>
                <w:sz w:val="28"/>
                <w:szCs w:val="28"/>
                <w:rtl/>
                <w:lang w:eastAsia="ar-SA"/>
              </w:rPr>
              <w:t xml:space="preserve">اختبارات الفروض البحثية </w:t>
            </w:r>
          </w:p>
        </w:tc>
        <w:tc>
          <w:tcPr>
            <w:tcW w:w="1559" w:type="dxa"/>
            <w:vAlign w:val="center"/>
          </w:tcPr>
          <w:p w:rsidR="003E4885" w:rsidRPr="00E85BDD" w:rsidRDefault="003E4885" w:rsidP="00C9135A">
            <w:pPr>
              <w:bidi/>
              <w:spacing w:after="0" w:line="240" w:lineRule="auto"/>
              <w:jc w:val="center"/>
              <w:rPr>
                <w:rFonts w:cs="Simplified Arabic"/>
                <w:b/>
                <w:bCs/>
                <w:color w:val="000000" w:themeColor="text1"/>
                <w:sz w:val="28"/>
                <w:szCs w:val="28"/>
                <w:rtl/>
              </w:rPr>
            </w:pPr>
            <w:r>
              <w:rPr>
                <w:rFonts w:cs="Simplified Arabic" w:hint="cs"/>
                <w:b/>
                <w:bCs/>
                <w:color w:val="000000" w:themeColor="text1"/>
                <w:sz w:val="28"/>
                <w:szCs w:val="28"/>
                <w:rtl/>
              </w:rPr>
              <w:t>136</w:t>
            </w:r>
          </w:p>
        </w:tc>
      </w:tr>
      <w:tr w:rsidR="003E4885" w:rsidRPr="00E85BDD" w:rsidTr="00C9135A">
        <w:tc>
          <w:tcPr>
            <w:tcW w:w="6196" w:type="dxa"/>
          </w:tcPr>
          <w:p w:rsidR="003E4885" w:rsidRPr="00E85BDD" w:rsidRDefault="003E4885" w:rsidP="00C9135A">
            <w:pPr>
              <w:bidi/>
              <w:spacing w:after="0" w:line="240" w:lineRule="auto"/>
              <w:rPr>
                <w:rFonts w:ascii="Simplified Arabic" w:eastAsia="Times New Roman" w:hAnsi="Simplified Arabic" w:cs="Simplified Arabic"/>
                <w:b/>
                <w:bCs/>
                <w:color w:val="000000" w:themeColor="text1"/>
                <w:sz w:val="28"/>
                <w:szCs w:val="28"/>
                <w:rtl/>
                <w:lang w:eastAsia="ar-SA"/>
              </w:rPr>
            </w:pPr>
            <w:r w:rsidRPr="00E85BDD">
              <w:rPr>
                <w:rFonts w:ascii="Simplified Arabic" w:eastAsia="Times New Roman" w:hAnsi="Simplified Arabic" w:cs="Simplified Arabic" w:hint="cs"/>
                <w:b/>
                <w:bCs/>
                <w:color w:val="000000" w:themeColor="text1"/>
                <w:sz w:val="28"/>
                <w:szCs w:val="28"/>
                <w:rtl/>
                <w:lang w:eastAsia="ar-SA"/>
              </w:rPr>
              <w:t xml:space="preserve">استخلاصات </w:t>
            </w:r>
          </w:p>
        </w:tc>
        <w:tc>
          <w:tcPr>
            <w:tcW w:w="1559" w:type="dxa"/>
            <w:vAlign w:val="center"/>
          </w:tcPr>
          <w:p w:rsidR="003E4885" w:rsidRPr="00E85BDD" w:rsidRDefault="003E4885" w:rsidP="00C9135A">
            <w:pPr>
              <w:bidi/>
              <w:spacing w:after="0" w:line="240" w:lineRule="auto"/>
              <w:jc w:val="center"/>
              <w:rPr>
                <w:rFonts w:cs="Simplified Arabic"/>
                <w:b/>
                <w:bCs/>
                <w:color w:val="000000" w:themeColor="text1"/>
                <w:sz w:val="28"/>
                <w:szCs w:val="28"/>
                <w:rtl/>
              </w:rPr>
            </w:pPr>
            <w:r>
              <w:rPr>
                <w:rFonts w:cs="Simplified Arabic" w:hint="cs"/>
                <w:b/>
                <w:bCs/>
                <w:color w:val="000000" w:themeColor="text1"/>
                <w:sz w:val="28"/>
                <w:szCs w:val="28"/>
                <w:rtl/>
              </w:rPr>
              <w:t>154</w:t>
            </w:r>
          </w:p>
        </w:tc>
      </w:tr>
      <w:tr w:rsidR="003E4885" w:rsidRPr="00E85BDD" w:rsidTr="00C9135A">
        <w:tc>
          <w:tcPr>
            <w:tcW w:w="6196" w:type="dxa"/>
            <w:shd w:val="clear" w:color="auto" w:fill="D9D9D9" w:themeFill="background1" w:themeFillShade="D9"/>
          </w:tcPr>
          <w:p w:rsidR="003E4885" w:rsidRPr="00E85BDD" w:rsidRDefault="003E4885" w:rsidP="00C9135A">
            <w:pPr>
              <w:bidi/>
              <w:spacing w:after="0" w:line="240" w:lineRule="auto"/>
              <w:jc w:val="center"/>
              <w:rPr>
                <w:rFonts w:ascii="Simplified Arabic" w:eastAsia="Times New Roman" w:hAnsi="Simplified Arabic" w:cs="Simplified Arabic"/>
                <w:b/>
                <w:bCs/>
                <w:color w:val="000000" w:themeColor="text1"/>
                <w:sz w:val="28"/>
                <w:szCs w:val="28"/>
                <w:rtl/>
                <w:lang w:eastAsia="ar-SA"/>
              </w:rPr>
            </w:pPr>
            <w:r w:rsidRPr="00E85BDD">
              <w:rPr>
                <w:rFonts w:ascii="Simplified Arabic" w:eastAsia="Times New Roman" w:hAnsi="Simplified Arabic" w:cs="Simplified Arabic" w:hint="cs"/>
                <w:b/>
                <w:bCs/>
                <w:color w:val="000000" w:themeColor="text1"/>
                <w:sz w:val="28"/>
                <w:szCs w:val="28"/>
                <w:rtl/>
                <w:lang w:eastAsia="ar-SA"/>
              </w:rPr>
              <w:t>الفصل الخامس : مقترح الاطار المؤسسى</w:t>
            </w:r>
          </w:p>
        </w:tc>
        <w:tc>
          <w:tcPr>
            <w:tcW w:w="1559" w:type="dxa"/>
            <w:shd w:val="clear" w:color="auto" w:fill="D9D9D9" w:themeFill="background1" w:themeFillShade="D9"/>
            <w:vAlign w:val="center"/>
          </w:tcPr>
          <w:p w:rsidR="003E4885" w:rsidRPr="00E85BDD" w:rsidRDefault="003E4885" w:rsidP="00C9135A">
            <w:pPr>
              <w:bidi/>
              <w:spacing w:after="0" w:line="240" w:lineRule="auto"/>
              <w:jc w:val="center"/>
              <w:rPr>
                <w:rFonts w:cs="Simplified Arabic"/>
                <w:b/>
                <w:bCs/>
                <w:color w:val="000000" w:themeColor="text1"/>
                <w:sz w:val="28"/>
                <w:szCs w:val="28"/>
                <w:rtl/>
              </w:rPr>
            </w:pPr>
            <w:r>
              <w:rPr>
                <w:rFonts w:cs="Simplified Arabic" w:hint="cs"/>
                <w:b/>
                <w:bCs/>
                <w:color w:val="000000" w:themeColor="text1"/>
                <w:sz w:val="28"/>
                <w:szCs w:val="28"/>
                <w:rtl/>
              </w:rPr>
              <w:t>146-165</w:t>
            </w:r>
          </w:p>
        </w:tc>
      </w:tr>
      <w:tr w:rsidR="003E4885" w:rsidRPr="00E85BDD" w:rsidTr="00C9135A">
        <w:tc>
          <w:tcPr>
            <w:tcW w:w="6196" w:type="dxa"/>
          </w:tcPr>
          <w:p w:rsidR="003E4885" w:rsidRPr="00E85BDD" w:rsidRDefault="003E4885" w:rsidP="00C9135A">
            <w:pPr>
              <w:bidi/>
              <w:spacing w:after="0" w:line="240" w:lineRule="auto"/>
              <w:rPr>
                <w:rFonts w:ascii="Simplified Arabic" w:eastAsia="Times New Roman" w:hAnsi="Simplified Arabic" w:cs="Simplified Arabic"/>
                <w:b/>
                <w:bCs/>
                <w:color w:val="000000" w:themeColor="text1"/>
                <w:sz w:val="28"/>
                <w:szCs w:val="28"/>
                <w:rtl/>
                <w:lang w:eastAsia="ar-SA"/>
              </w:rPr>
            </w:pPr>
            <w:r>
              <w:rPr>
                <w:rFonts w:ascii="Simplified Arabic" w:eastAsia="Times New Roman" w:hAnsi="Simplified Arabic" w:cs="Simplified Arabic" w:hint="cs"/>
                <w:b/>
                <w:bCs/>
                <w:color w:val="000000" w:themeColor="text1"/>
                <w:sz w:val="28"/>
                <w:szCs w:val="28"/>
                <w:rtl/>
                <w:lang w:eastAsia="ar-SA"/>
              </w:rPr>
              <w:t>مقدمة</w:t>
            </w:r>
          </w:p>
        </w:tc>
        <w:tc>
          <w:tcPr>
            <w:tcW w:w="1559" w:type="dxa"/>
            <w:vAlign w:val="center"/>
          </w:tcPr>
          <w:p w:rsidR="003E4885" w:rsidRPr="00E85BDD" w:rsidRDefault="003E4885" w:rsidP="00C9135A">
            <w:pPr>
              <w:bidi/>
              <w:spacing w:after="0" w:line="240" w:lineRule="auto"/>
              <w:jc w:val="center"/>
              <w:rPr>
                <w:rFonts w:cs="Simplified Arabic"/>
                <w:b/>
                <w:bCs/>
                <w:color w:val="000000" w:themeColor="text1"/>
                <w:sz w:val="28"/>
                <w:szCs w:val="28"/>
                <w:rtl/>
              </w:rPr>
            </w:pPr>
            <w:r>
              <w:rPr>
                <w:rFonts w:cs="Simplified Arabic" w:hint="cs"/>
                <w:b/>
                <w:bCs/>
                <w:color w:val="000000" w:themeColor="text1"/>
                <w:sz w:val="28"/>
                <w:szCs w:val="28"/>
                <w:rtl/>
              </w:rPr>
              <w:t>147</w:t>
            </w:r>
          </w:p>
        </w:tc>
      </w:tr>
      <w:tr w:rsidR="003E4885" w:rsidRPr="00E85BDD" w:rsidTr="00C9135A">
        <w:tc>
          <w:tcPr>
            <w:tcW w:w="6196" w:type="dxa"/>
          </w:tcPr>
          <w:p w:rsidR="003E4885" w:rsidRPr="00E85BDD" w:rsidRDefault="003E4885" w:rsidP="00C9135A">
            <w:pPr>
              <w:bidi/>
              <w:spacing w:after="0" w:line="240" w:lineRule="auto"/>
              <w:rPr>
                <w:rFonts w:ascii="Simplified Arabic" w:eastAsia="Times New Roman" w:hAnsi="Simplified Arabic" w:cs="Simplified Arabic"/>
                <w:b/>
                <w:bCs/>
                <w:color w:val="000000" w:themeColor="text1"/>
                <w:sz w:val="28"/>
                <w:szCs w:val="28"/>
                <w:rtl/>
                <w:lang w:eastAsia="ar-SA"/>
              </w:rPr>
            </w:pPr>
            <w:r w:rsidRPr="00E85BDD">
              <w:rPr>
                <w:rFonts w:ascii="Simplified Arabic" w:eastAsia="Times New Roman" w:hAnsi="Simplified Arabic" w:cs="Simplified Arabic" w:hint="cs"/>
                <w:b/>
                <w:bCs/>
                <w:color w:val="000000" w:themeColor="text1"/>
                <w:sz w:val="28"/>
                <w:szCs w:val="28"/>
                <w:rtl/>
                <w:lang w:eastAsia="ar-SA"/>
              </w:rPr>
              <w:t xml:space="preserve">المبحث الاول: منطلقات التصور المقترح </w:t>
            </w:r>
          </w:p>
        </w:tc>
        <w:tc>
          <w:tcPr>
            <w:tcW w:w="1559" w:type="dxa"/>
            <w:vAlign w:val="center"/>
          </w:tcPr>
          <w:p w:rsidR="003E4885" w:rsidRPr="00E85BDD" w:rsidRDefault="003E4885" w:rsidP="00C9135A">
            <w:pPr>
              <w:bidi/>
              <w:spacing w:after="0" w:line="240" w:lineRule="auto"/>
              <w:jc w:val="center"/>
              <w:rPr>
                <w:rFonts w:cs="Simplified Arabic"/>
                <w:b/>
                <w:bCs/>
                <w:color w:val="000000" w:themeColor="text1"/>
                <w:sz w:val="28"/>
                <w:szCs w:val="28"/>
                <w:rtl/>
              </w:rPr>
            </w:pPr>
            <w:r>
              <w:rPr>
                <w:rFonts w:cs="Simplified Arabic" w:hint="cs"/>
                <w:b/>
                <w:bCs/>
                <w:color w:val="000000" w:themeColor="text1"/>
                <w:sz w:val="28"/>
                <w:szCs w:val="28"/>
                <w:rtl/>
              </w:rPr>
              <w:t>148</w:t>
            </w:r>
          </w:p>
        </w:tc>
      </w:tr>
      <w:tr w:rsidR="003E4885" w:rsidRPr="00E85BDD" w:rsidTr="00C9135A">
        <w:tc>
          <w:tcPr>
            <w:tcW w:w="6196" w:type="dxa"/>
          </w:tcPr>
          <w:p w:rsidR="003E4885" w:rsidRPr="00E85BDD" w:rsidRDefault="003E4885" w:rsidP="00C9135A">
            <w:pPr>
              <w:bidi/>
              <w:spacing w:after="0" w:line="240" w:lineRule="auto"/>
              <w:rPr>
                <w:rFonts w:ascii="Simplified Arabic" w:eastAsia="Times New Roman" w:hAnsi="Simplified Arabic" w:cs="Simplified Arabic"/>
                <w:b/>
                <w:bCs/>
                <w:color w:val="000000" w:themeColor="text1"/>
                <w:sz w:val="28"/>
                <w:szCs w:val="28"/>
                <w:rtl/>
                <w:lang w:eastAsia="ar-SA"/>
              </w:rPr>
            </w:pPr>
            <w:r w:rsidRPr="00E85BDD">
              <w:rPr>
                <w:rFonts w:ascii="Simplified Arabic" w:eastAsia="Times New Roman" w:hAnsi="Simplified Arabic" w:cs="Simplified Arabic" w:hint="cs"/>
                <w:b/>
                <w:bCs/>
                <w:color w:val="000000" w:themeColor="text1"/>
                <w:sz w:val="28"/>
                <w:szCs w:val="28"/>
                <w:rtl/>
                <w:lang w:eastAsia="ar-SA"/>
              </w:rPr>
              <w:t xml:space="preserve">المبحث الثانى: فلسفة التصور المقترح </w:t>
            </w:r>
          </w:p>
        </w:tc>
        <w:tc>
          <w:tcPr>
            <w:tcW w:w="1559" w:type="dxa"/>
            <w:vAlign w:val="center"/>
          </w:tcPr>
          <w:p w:rsidR="003E4885" w:rsidRPr="00E85BDD" w:rsidRDefault="003E4885" w:rsidP="00C9135A">
            <w:pPr>
              <w:bidi/>
              <w:spacing w:after="0" w:line="240" w:lineRule="auto"/>
              <w:jc w:val="center"/>
              <w:rPr>
                <w:rFonts w:cs="Simplified Arabic"/>
                <w:b/>
                <w:bCs/>
                <w:color w:val="000000" w:themeColor="text1"/>
                <w:sz w:val="28"/>
                <w:szCs w:val="28"/>
                <w:rtl/>
              </w:rPr>
            </w:pPr>
            <w:r>
              <w:rPr>
                <w:rFonts w:cs="Simplified Arabic" w:hint="cs"/>
                <w:b/>
                <w:bCs/>
                <w:color w:val="000000" w:themeColor="text1"/>
                <w:sz w:val="28"/>
                <w:szCs w:val="28"/>
                <w:rtl/>
              </w:rPr>
              <w:t>157</w:t>
            </w:r>
          </w:p>
        </w:tc>
      </w:tr>
      <w:tr w:rsidR="003E4885" w:rsidRPr="00E85BDD" w:rsidTr="00C9135A">
        <w:tc>
          <w:tcPr>
            <w:tcW w:w="6196" w:type="dxa"/>
          </w:tcPr>
          <w:p w:rsidR="003E4885" w:rsidRPr="00E85BDD" w:rsidRDefault="003E4885" w:rsidP="00C9135A">
            <w:pPr>
              <w:bidi/>
              <w:spacing w:after="0" w:line="240" w:lineRule="auto"/>
              <w:rPr>
                <w:rFonts w:ascii="Simplified Arabic" w:eastAsia="Times New Roman" w:hAnsi="Simplified Arabic" w:cs="Simplified Arabic"/>
                <w:b/>
                <w:bCs/>
                <w:color w:val="000000" w:themeColor="text1"/>
                <w:sz w:val="28"/>
                <w:szCs w:val="28"/>
                <w:rtl/>
                <w:lang w:eastAsia="ar-SA"/>
              </w:rPr>
            </w:pPr>
            <w:r w:rsidRPr="00E85BDD">
              <w:rPr>
                <w:rFonts w:ascii="Simplified Arabic" w:eastAsia="Times New Roman" w:hAnsi="Simplified Arabic" w:cs="Simplified Arabic" w:hint="cs"/>
                <w:b/>
                <w:bCs/>
                <w:color w:val="000000" w:themeColor="text1"/>
                <w:sz w:val="28"/>
                <w:szCs w:val="28"/>
                <w:rtl/>
                <w:lang w:eastAsia="ar-SA"/>
              </w:rPr>
              <w:t xml:space="preserve">المبحث الثالث: اليات تنفيذ التصور المقترح </w:t>
            </w:r>
          </w:p>
        </w:tc>
        <w:tc>
          <w:tcPr>
            <w:tcW w:w="1559" w:type="dxa"/>
            <w:vAlign w:val="center"/>
          </w:tcPr>
          <w:p w:rsidR="003E4885" w:rsidRPr="00E85BDD" w:rsidRDefault="003E4885" w:rsidP="00C9135A">
            <w:pPr>
              <w:bidi/>
              <w:spacing w:after="0" w:line="240" w:lineRule="auto"/>
              <w:jc w:val="center"/>
              <w:rPr>
                <w:rFonts w:cs="Simplified Arabic"/>
                <w:b/>
                <w:bCs/>
                <w:color w:val="000000" w:themeColor="text1"/>
                <w:sz w:val="28"/>
                <w:szCs w:val="28"/>
                <w:rtl/>
              </w:rPr>
            </w:pPr>
            <w:r>
              <w:rPr>
                <w:rFonts w:cs="Simplified Arabic" w:hint="cs"/>
                <w:b/>
                <w:bCs/>
                <w:color w:val="000000" w:themeColor="text1"/>
                <w:sz w:val="28"/>
                <w:szCs w:val="28"/>
                <w:rtl/>
              </w:rPr>
              <w:t>161</w:t>
            </w:r>
          </w:p>
        </w:tc>
      </w:tr>
      <w:tr w:rsidR="003E4885" w:rsidRPr="00E85BDD" w:rsidTr="00C9135A">
        <w:tc>
          <w:tcPr>
            <w:tcW w:w="6196" w:type="dxa"/>
          </w:tcPr>
          <w:p w:rsidR="003E4885" w:rsidRPr="00E85BDD" w:rsidRDefault="003E4885" w:rsidP="00C9135A">
            <w:pPr>
              <w:bidi/>
              <w:spacing w:after="0" w:line="240" w:lineRule="auto"/>
              <w:rPr>
                <w:rFonts w:ascii="Simplified Arabic" w:eastAsia="Times New Roman" w:hAnsi="Simplified Arabic" w:cs="Simplified Arabic"/>
                <w:b/>
                <w:bCs/>
                <w:color w:val="000000" w:themeColor="text1"/>
                <w:sz w:val="28"/>
                <w:szCs w:val="28"/>
                <w:rtl/>
                <w:lang w:eastAsia="ar-SA"/>
              </w:rPr>
            </w:pPr>
            <w:r w:rsidRPr="00E85BDD">
              <w:rPr>
                <w:rFonts w:ascii="Simplified Arabic" w:eastAsia="Times New Roman" w:hAnsi="Simplified Arabic" w:cs="Simplified Arabic" w:hint="cs"/>
                <w:b/>
                <w:bCs/>
                <w:color w:val="000000" w:themeColor="text1"/>
                <w:sz w:val="28"/>
                <w:szCs w:val="28"/>
                <w:rtl/>
                <w:lang w:eastAsia="ar-SA"/>
              </w:rPr>
              <w:t xml:space="preserve">المصادر والمراجع </w:t>
            </w:r>
          </w:p>
        </w:tc>
        <w:tc>
          <w:tcPr>
            <w:tcW w:w="1559" w:type="dxa"/>
            <w:vAlign w:val="center"/>
          </w:tcPr>
          <w:p w:rsidR="003E4885" w:rsidRPr="00E85BDD" w:rsidRDefault="003E4885" w:rsidP="00C9135A">
            <w:pPr>
              <w:bidi/>
              <w:spacing w:after="0" w:line="240" w:lineRule="auto"/>
              <w:jc w:val="center"/>
              <w:rPr>
                <w:rFonts w:cs="Simplified Arabic"/>
                <w:b/>
                <w:bCs/>
                <w:color w:val="000000" w:themeColor="text1"/>
                <w:sz w:val="28"/>
                <w:szCs w:val="28"/>
                <w:rtl/>
              </w:rPr>
            </w:pPr>
            <w:r>
              <w:rPr>
                <w:rFonts w:cs="Simplified Arabic" w:hint="cs"/>
                <w:b/>
                <w:bCs/>
                <w:color w:val="000000" w:themeColor="text1"/>
                <w:sz w:val="28"/>
                <w:szCs w:val="28"/>
                <w:rtl/>
              </w:rPr>
              <w:t>167</w:t>
            </w:r>
          </w:p>
        </w:tc>
      </w:tr>
      <w:tr w:rsidR="003E4885" w:rsidRPr="00E85BDD" w:rsidTr="00C9135A">
        <w:tc>
          <w:tcPr>
            <w:tcW w:w="6196" w:type="dxa"/>
          </w:tcPr>
          <w:p w:rsidR="003E4885" w:rsidRPr="00E85BDD" w:rsidRDefault="003E4885" w:rsidP="00C9135A">
            <w:pPr>
              <w:bidi/>
              <w:spacing w:after="0" w:line="240" w:lineRule="auto"/>
              <w:rPr>
                <w:rFonts w:ascii="Simplified Arabic" w:eastAsia="Times New Roman" w:hAnsi="Simplified Arabic" w:cs="Simplified Arabic"/>
                <w:b/>
                <w:bCs/>
                <w:color w:val="000000" w:themeColor="text1"/>
                <w:sz w:val="28"/>
                <w:szCs w:val="28"/>
                <w:rtl/>
                <w:lang w:eastAsia="ar-SA"/>
              </w:rPr>
            </w:pPr>
            <w:r w:rsidRPr="00E85BDD">
              <w:rPr>
                <w:rFonts w:ascii="Simplified Arabic" w:eastAsia="Times New Roman" w:hAnsi="Simplified Arabic" w:cs="Simplified Arabic" w:hint="cs"/>
                <w:b/>
                <w:bCs/>
                <w:color w:val="000000" w:themeColor="text1"/>
                <w:sz w:val="28"/>
                <w:szCs w:val="28"/>
                <w:rtl/>
                <w:lang w:eastAsia="ar-SA"/>
              </w:rPr>
              <w:t xml:space="preserve">نموذج الاستبيان </w:t>
            </w:r>
          </w:p>
        </w:tc>
        <w:tc>
          <w:tcPr>
            <w:tcW w:w="1559" w:type="dxa"/>
            <w:vAlign w:val="center"/>
          </w:tcPr>
          <w:p w:rsidR="003E4885" w:rsidRPr="00E85BDD" w:rsidRDefault="003E4885" w:rsidP="00C9135A">
            <w:pPr>
              <w:bidi/>
              <w:spacing w:after="0" w:line="240" w:lineRule="auto"/>
              <w:jc w:val="center"/>
              <w:rPr>
                <w:rFonts w:cs="Simplified Arabic"/>
                <w:b/>
                <w:bCs/>
                <w:color w:val="000000" w:themeColor="text1"/>
                <w:sz w:val="28"/>
                <w:szCs w:val="28"/>
                <w:rtl/>
              </w:rPr>
            </w:pPr>
            <w:r>
              <w:rPr>
                <w:rFonts w:cs="Simplified Arabic" w:hint="cs"/>
                <w:b/>
                <w:bCs/>
                <w:color w:val="000000" w:themeColor="text1"/>
                <w:sz w:val="28"/>
                <w:szCs w:val="28"/>
                <w:rtl/>
              </w:rPr>
              <w:t>173</w:t>
            </w:r>
          </w:p>
        </w:tc>
      </w:tr>
      <w:tr w:rsidR="003E4885" w:rsidRPr="00E85BDD" w:rsidTr="00C9135A">
        <w:tc>
          <w:tcPr>
            <w:tcW w:w="6196" w:type="dxa"/>
          </w:tcPr>
          <w:p w:rsidR="003E4885" w:rsidRPr="00E85BDD" w:rsidRDefault="003E4885" w:rsidP="00C9135A">
            <w:pPr>
              <w:bidi/>
              <w:spacing w:after="0" w:line="240" w:lineRule="auto"/>
              <w:rPr>
                <w:rFonts w:ascii="Simplified Arabic" w:eastAsia="Times New Roman" w:hAnsi="Simplified Arabic" w:cs="Simplified Arabic"/>
                <w:b/>
                <w:bCs/>
                <w:color w:val="000000" w:themeColor="text1"/>
                <w:sz w:val="28"/>
                <w:szCs w:val="28"/>
                <w:rtl/>
                <w:lang w:eastAsia="ar-SA"/>
              </w:rPr>
            </w:pPr>
            <w:r w:rsidRPr="00E85BDD">
              <w:rPr>
                <w:rFonts w:ascii="Simplified Arabic" w:eastAsia="Times New Roman" w:hAnsi="Simplified Arabic" w:cs="Simplified Arabic" w:hint="cs"/>
                <w:b/>
                <w:bCs/>
                <w:color w:val="000000" w:themeColor="text1"/>
                <w:sz w:val="28"/>
                <w:szCs w:val="28"/>
                <w:rtl/>
                <w:lang w:eastAsia="ar-SA"/>
              </w:rPr>
              <w:t>ملخص الدراسة</w:t>
            </w:r>
          </w:p>
        </w:tc>
        <w:tc>
          <w:tcPr>
            <w:tcW w:w="1559" w:type="dxa"/>
            <w:vAlign w:val="center"/>
          </w:tcPr>
          <w:p w:rsidR="003E4885" w:rsidRPr="00E85BDD" w:rsidRDefault="003E4885" w:rsidP="00C9135A">
            <w:pPr>
              <w:bidi/>
              <w:spacing w:after="0" w:line="240" w:lineRule="auto"/>
              <w:jc w:val="center"/>
              <w:rPr>
                <w:rFonts w:cs="Simplified Arabic"/>
                <w:b/>
                <w:bCs/>
                <w:color w:val="000000" w:themeColor="text1"/>
                <w:sz w:val="28"/>
                <w:szCs w:val="28"/>
                <w:rtl/>
              </w:rPr>
            </w:pPr>
            <w:r>
              <w:rPr>
                <w:rFonts w:cs="Simplified Arabic" w:hint="cs"/>
                <w:b/>
                <w:bCs/>
                <w:color w:val="000000" w:themeColor="text1"/>
                <w:sz w:val="28"/>
                <w:szCs w:val="28"/>
                <w:rtl/>
              </w:rPr>
              <w:t>182</w:t>
            </w:r>
          </w:p>
        </w:tc>
      </w:tr>
    </w:tbl>
    <w:p w:rsidR="003E4885" w:rsidRPr="00E85BDD" w:rsidRDefault="003E4885" w:rsidP="003E4885">
      <w:pPr>
        <w:bidi/>
        <w:spacing w:after="0" w:line="240" w:lineRule="auto"/>
        <w:rPr>
          <w:rFonts w:cs="Simplified Arabic"/>
          <w:b/>
          <w:bCs/>
          <w:color w:val="000000" w:themeColor="text1"/>
          <w:sz w:val="28"/>
          <w:szCs w:val="28"/>
        </w:rPr>
      </w:pPr>
    </w:p>
    <w:p w:rsidR="003E4885" w:rsidRDefault="003E4885" w:rsidP="003E4885">
      <w:pPr>
        <w:rPr>
          <w:rFonts w:ascii="Simplified Arabic" w:hAnsi="Simplified Arabic" w:cs="Simplified Arabic"/>
          <w:color w:val="000000" w:themeColor="text1"/>
          <w:sz w:val="28"/>
          <w:szCs w:val="28"/>
          <w:rtl/>
          <w:lang w:bidi="ar-EG"/>
        </w:rPr>
      </w:pPr>
      <w:r w:rsidRPr="00E85BDD">
        <w:rPr>
          <w:rFonts w:ascii="Simplified Arabic" w:hAnsi="Simplified Arabic" w:cs="Simplified Arabic"/>
          <w:color w:val="000000" w:themeColor="text1"/>
          <w:sz w:val="28"/>
          <w:szCs w:val="28"/>
          <w:rtl/>
          <w:lang w:bidi="ar-EG"/>
        </w:rPr>
        <w:br w:type="page"/>
      </w:r>
    </w:p>
    <w:p w:rsidR="003E4885" w:rsidRPr="00A469FB" w:rsidRDefault="003E4885" w:rsidP="003E4885">
      <w:pPr>
        <w:bidi/>
        <w:jc w:val="center"/>
        <w:rPr>
          <w:rFonts w:ascii="Simplified Arabic" w:eastAsia="Times New Roman" w:hAnsi="Simplified Arabic" w:cs="Simplified Arabic"/>
          <w:b/>
          <w:bCs/>
          <w:sz w:val="36"/>
          <w:szCs w:val="36"/>
          <w:rtl/>
          <w:lang w:bidi="ar-EG"/>
        </w:rPr>
      </w:pPr>
      <w:r w:rsidRPr="00A469FB">
        <w:rPr>
          <w:rFonts w:ascii="Simplified Arabic" w:eastAsia="Times New Roman" w:hAnsi="Simplified Arabic" w:cs="Simplified Arabic"/>
          <w:b/>
          <w:bCs/>
          <w:sz w:val="36"/>
          <w:szCs w:val="36"/>
          <w:rtl/>
          <w:lang w:bidi="ar-EG"/>
        </w:rPr>
        <w:lastRenderedPageBreak/>
        <w:t xml:space="preserve">فهرس </w:t>
      </w:r>
      <w:r w:rsidRPr="00A469FB">
        <w:rPr>
          <w:rFonts w:ascii="Simplified Arabic" w:eastAsia="Times New Roman" w:hAnsi="Simplified Arabic" w:cs="Simplified Arabic" w:hint="cs"/>
          <w:b/>
          <w:bCs/>
          <w:sz w:val="36"/>
          <w:szCs w:val="36"/>
          <w:rtl/>
          <w:lang w:bidi="ar-EG"/>
        </w:rPr>
        <w:t>الأشكال</w:t>
      </w:r>
    </w:p>
    <w:tbl>
      <w:tblPr>
        <w:bidiVisual/>
        <w:tblW w:w="5061" w:type="pct"/>
        <w:tblInd w:w="-57" w:type="dxa"/>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Layout w:type="fixed"/>
        <w:tblLook w:val="04A0" w:firstRow="1" w:lastRow="0" w:firstColumn="1" w:lastColumn="0" w:noHBand="0" w:noVBand="1"/>
      </w:tblPr>
      <w:tblGrid>
        <w:gridCol w:w="1271"/>
        <w:gridCol w:w="4723"/>
        <w:gridCol w:w="1226"/>
      </w:tblGrid>
      <w:tr w:rsidR="003E4885" w:rsidRPr="00A469FB" w:rsidTr="00C9135A">
        <w:trPr>
          <w:trHeight w:val="20"/>
        </w:trPr>
        <w:tc>
          <w:tcPr>
            <w:tcW w:w="880" w:type="pct"/>
            <w:tcBorders>
              <w:top w:val="thinThickSmallGap" w:sz="12" w:space="0" w:color="auto"/>
              <w:left w:val="thickThinSmallGap" w:sz="12" w:space="0" w:color="auto"/>
              <w:bottom w:val="thinThickSmallGap" w:sz="18" w:space="0" w:color="auto"/>
              <w:right w:val="single" w:sz="6" w:space="0" w:color="auto"/>
            </w:tcBorders>
            <w:shd w:val="clear" w:color="auto" w:fill="F2F2F2" w:themeFill="background1" w:themeFillShade="F2"/>
            <w:hideMark/>
          </w:tcPr>
          <w:p w:rsidR="003E4885" w:rsidRPr="00A126C6" w:rsidRDefault="003E4885" w:rsidP="00C9135A">
            <w:pPr>
              <w:bidi/>
              <w:spacing w:after="0" w:line="240" w:lineRule="auto"/>
              <w:contextualSpacing/>
              <w:jc w:val="center"/>
              <w:rPr>
                <w:rFonts w:ascii="Times New Roman" w:eastAsia="Times New Roman" w:hAnsi="Times New Roman" w:cs="Simplified Arabic"/>
                <w:b/>
                <w:bCs/>
                <w:sz w:val="28"/>
                <w:szCs w:val="28"/>
                <w:rtl/>
                <w:lang w:bidi="ar-EG"/>
              </w:rPr>
            </w:pPr>
            <w:r w:rsidRPr="00A126C6">
              <w:rPr>
                <w:rFonts w:ascii="Times New Roman" w:eastAsia="Times New Roman" w:hAnsi="Times New Roman" w:cs="Simplified Arabic" w:hint="cs"/>
                <w:b/>
                <w:bCs/>
                <w:sz w:val="28"/>
                <w:szCs w:val="28"/>
                <w:rtl/>
                <w:lang w:bidi="ar-EG"/>
              </w:rPr>
              <w:t>ر</w:t>
            </w:r>
            <w:r w:rsidRPr="00A126C6">
              <w:rPr>
                <w:rFonts w:ascii="Times New Roman" w:eastAsia="Times New Roman" w:hAnsi="Times New Roman" w:cs="Simplified Arabic"/>
                <w:b/>
                <w:bCs/>
                <w:sz w:val="28"/>
                <w:szCs w:val="28"/>
                <w:rtl/>
                <w:lang w:bidi="ar-EG"/>
              </w:rPr>
              <w:t xml:space="preserve">قم </w:t>
            </w:r>
            <w:r w:rsidRPr="00A126C6">
              <w:rPr>
                <w:rFonts w:ascii="Times New Roman" w:eastAsia="Times New Roman" w:hAnsi="Times New Roman" w:cs="Simplified Arabic" w:hint="cs"/>
                <w:b/>
                <w:bCs/>
                <w:sz w:val="28"/>
                <w:szCs w:val="28"/>
                <w:rtl/>
                <w:lang w:bidi="ar-EG"/>
              </w:rPr>
              <w:t>الشكل</w:t>
            </w:r>
          </w:p>
        </w:tc>
        <w:tc>
          <w:tcPr>
            <w:tcW w:w="3271" w:type="pct"/>
            <w:tcBorders>
              <w:top w:val="thinThickSmallGap" w:sz="12" w:space="0" w:color="auto"/>
              <w:left w:val="single" w:sz="6" w:space="0" w:color="auto"/>
              <w:bottom w:val="thinThickSmallGap" w:sz="18" w:space="0" w:color="auto"/>
              <w:right w:val="single" w:sz="6" w:space="0" w:color="auto"/>
            </w:tcBorders>
            <w:shd w:val="clear" w:color="auto" w:fill="F2F2F2" w:themeFill="background1" w:themeFillShade="F2"/>
            <w:noWrap/>
            <w:vAlign w:val="center"/>
            <w:hideMark/>
          </w:tcPr>
          <w:p w:rsidR="003E4885" w:rsidRPr="00A469FB" w:rsidRDefault="003E4885" w:rsidP="00C9135A">
            <w:pPr>
              <w:bidi/>
              <w:spacing w:after="0" w:line="240" w:lineRule="auto"/>
              <w:contextualSpacing/>
              <w:jc w:val="center"/>
              <w:rPr>
                <w:rFonts w:ascii="Times New Roman" w:eastAsia="Times New Roman" w:hAnsi="Times New Roman" w:cs="Simplified Arabic"/>
                <w:b/>
                <w:bCs/>
                <w:sz w:val="32"/>
                <w:szCs w:val="32"/>
                <w:rtl/>
                <w:lang w:bidi="ar-EG"/>
              </w:rPr>
            </w:pPr>
            <w:r w:rsidRPr="00A469FB">
              <w:rPr>
                <w:rFonts w:ascii="Times New Roman" w:eastAsia="Times New Roman" w:hAnsi="Times New Roman" w:cs="Simplified Arabic"/>
                <w:b/>
                <w:bCs/>
                <w:sz w:val="32"/>
                <w:szCs w:val="32"/>
                <w:rtl/>
                <w:lang w:bidi="ar-EG"/>
              </w:rPr>
              <w:t xml:space="preserve">عنوان </w:t>
            </w:r>
            <w:r w:rsidRPr="00A469FB">
              <w:rPr>
                <w:rFonts w:ascii="Times New Roman" w:eastAsia="Times New Roman" w:hAnsi="Times New Roman" w:cs="Simplified Arabic" w:hint="cs"/>
                <w:b/>
                <w:bCs/>
                <w:sz w:val="32"/>
                <w:szCs w:val="32"/>
                <w:rtl/>
                <w:lang w:bidi="ar-EG"/>
              </w:rPr>
              <w:t>الشكل</w:t>
            </w:r>
          </w:p>
        </w:tc>
        <w:tc>
          <w:tcPr>
            <w:tcW w:w="849" w:type="pct"/>
            <w:tcBorders>
              <w:top w:val="thinThickSmallGap" w:sz="12" w:space="0" w:color="auto"/>
              <w:left w:val="single" w:sz="6" w:space="0" w:color="auto"/>
              <w:bottom w:val="thinThickSmallGap" w:sz="18" w:space="0" w:color="auto"/>
              <w:right w:val="thinThickSmallGap" w:sz="12" w:space="0" w:color="auto"/>
            </w:tcBorders>
            <w:shd w:val="clear" w:color="auto" w:fill="F2F2F2" w:themeFill="background1" w:themeFillShade="F2"/>
            <w:noWrap/>
            <w:vAlign w:val="center"/>
            <w:hideMark/>
          </w:tcPr>
          <w:p w:rsidR="003E4885" w:rsidRPr="00A469FB" w:rsidRDefault="003E4885" w:rsidP="00C9135A">
            <w:pPr>
              <w:bidi/>
              <w:spacing w:after="0" w:line="240" w:lineRule="auto"/>
              <w:contextualSpacing/>
              <w:jc w:val="center"/>
              <w:rPr>
                <w:rFonts w:ascii="Times New Roman" w:eastAsia="Times New Roman" w:hAnsi="Times New Roman" w:cs="Simplified Arabic"/>
                <w:b/>
                <w:bCs/>
                <w:sz w:val="32"/>
                <w:szCs w:val="32"/>
                <w:lang w:bidi="ar-EG"/>
              </w:rPr>
            </w:pPr>
            <w:r w:rsidRPr="00A469FB">
              <w:rPr>
                <w:rFonts w:ascii="Times New Roman" w:eastAsia="Times New Roman" w:hAnsi="Times New Roman" w:cs="Simplified Arabic"/>
                <w:b/>
                <w:bCs/>
                <w:sz w:val="32"/>
                <w:szCs w:val="32"/>
                <w:rtl/>
                <w:lang w:bidi="ar-EG"/>
              </w:rPr>
              <w:t>الصفحة</w:t>
            </w:r>
          </w:p>
        </w:tc>
      </w:tr>
      <w:tr w:rsidR="003E4885" w:rsidRPr="00A469FB" w:rsidTr="00C9135A">
        <w:trPr>
          <w:trHeight w:val="20"/>
        </w:trPr>
        <w:tc>
          <w:tcPr>
            <w:tcW w:w="880" w:type="pct"/>
            <w:tcBorders>
              <w:top w:val="thinThickSmallGap" w:sz="18" w:space="0" w:color="auto"/>
              <w:left w:val="thickThinSmallGap" w:sz="12" w:space="0" w:color="auto"/>
              <w:bottom w:val="single" w:sz="6" w:space="0" w:color="auto"/>
              <w:right w:val="single" w:sz="6" w:space="0" w:color="auto"/>
            </w:tcBorders>
          </w:tcPr>
          <w:p w:rsidR="003E4885" w:rsidRPr="00A126C6" w:rsidRDefault="003E4885" w:rsidP="00C9135A">
            <w:pPr>
              <w:bidi/>
              <w:spacing w:after="0" w:line="240" w:lineRule="auto"/>
              <w:contextualSpacing/>
              <w:jc w:val="center"/>
              <w:rPr>
                <w:rFonts w:eastAsia="Times New Roman" w:cs="Simplified Arabic"/>
                <w:b/>
                <w:bCs/>
                <w:sz w:val="28"/>
                <w:szCs w:val="28"/>
              </w:rPr>
            </w:pPr>
            <w:r w:rsidRPr="00A126C6">
              <w:rPr>
                <w:rFonts w:eastAsia="Times New Roman" w:cs="Simplified Arabic" w:hint="cs"/>
                <w:b/>
                <w:bCs/>
                <w:sz w:val="28"/>
                <w:szCs w:val="28"/>
                <w:rtl/>
              </w:rPr>
              <w:t>(1-1)</w:t>
            </w:r>
          </w:p>
        </w:tc>
        <w:tc>
          <w:tcPr>
            <w:tcW w:w="3271" w:type="pct"/>
            <w:tcBorders>
              <w:top w:val="thinThickSmallGap" w:sz="18" w:space="0" w:color="auto"/>
              <w:left w:val="single" w:sz="6" w:space="0" w:color="auto"/>
              <w:bottom w:val="single" w:sz="6" w:space="0" w:color="auto"/>
              <w:right w:val="single" w:sz="6" w:space="0" w:color="auto"/>
            </w:tcBorders>
            <w:noWrap/>
          </w:tcPr>
          <w:p w:rsidR="003E4885" w:rsidRPr="00B3115A" w:rsidRDefault="003E4885" w:rsidP="00C9135A">
            <w:pPr>
              <w:bidi/>
              <w:spacing w:after="0" w:line="240" w:lineRule="auto"/>
              <w:jc w:val="both"/>
              <w:rPr>
                <w:rFonts w:cs="Simplified Arabic"/>
                <w:color w:val="000000" w:themeColor="text1"/>
                <w:sz w:val="28"/>
                <w:szCs w:val="28"/>
                <w:rtl/>
              </w:rPr>
            </w:pPr>
            <w:r w:rsidRPr="00B3115A">
              <w:rPr>
                <w:rFonts w:cs="Simplified Arabic" w:hint="cs"/>
                <w:color w:val="000000" w:themeColor="text1"/>
                <w:sz w:val="28"/>
                <w:szCs w:val="28"/>
                <w:rtl/>
              </w:rPr>
              <w:t xml:space="preserve">نسبة الفقر فى المحافظات 2017/2018 </w:t>
            </w:r>
          </w:p>
        </w:tc>
        <w:tc>
          <w:tcPr>
            <w:tcW w:w="849" w:type="pct"/>
            <w:tcBorders>
              <w:top w:val="thinThickSmallGap" w:sz="18" w:space="0" w:color="auto"/>
              <w:left w:val="single" w:sz="6" w:space="0" w:color="auto"/>
              <w:bottom w:val="single" w:sz="6" w:space="0" w:color="auto"/>
              <w:right w:val="thinThickSmallGap" w:sz="12" w:space="0" w:color="auto"/>
            </w:tcBorders>
            <w:noWrap/>
            <w:vAlign w:val="center"/>
          </w:tcPr>
          <w:p w:rsidR="003E4885" w:rsidRPr="00A469FB" w:rsidRDefault="003E4885" w:rsidP="00C9135A">
            <w:pPr>
              <w:bidi/>
              <w:spacing w:after="0" w:line="240" w:lineRule="auto"/>
              <w:contextualSpacing/>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10</w:t>
            </w:r>
          </w:p>
        </w:tc>
      </w:tr>
      <w:tr w:rsidR="003E4885" w:rsidRPr="00A469FB" w:rsidTr="00C9135A">
        <w:trPr>
          <w:trHeight w:val="20"/>
        </w:trPr>
        <w:tc>
          <w:tcPr>
            <w:tcW w:w="880" w:type="pct"/>
            <w:tcBorders>
              <w:top w:val="single" w:sz="6" w:space="0" w:color="auto"/>
              <w:left w:val="thickThinSmallGap" w:sz="12" w:space="0" w:color="auto"/>
              <w:bottom w:val="single" w:sz="6" w:space="0" w:color="auto"/>
              <w:right w:val="single" w:sz="6" w:space="0" w:color="auto"/>
            </w:tcBorders>
          </w:tcPr>
          <w:p w:rsidR="003E4885" w:rsidRPr="00A126C6" w:rsidRDefault="003E4885" w:rsidP="00C9135A">
            <w:pPr>
              <w:bidi/>
              <w:spacing w:after="0" w:line="240" w:lineRule="auto"/>
              <w:contextualSpacing/>
              <w:jc w:val="center"/>
              <w:rPr>
                <w:rFonts w:eastAsia="Times New Roman" w:cs="Simplified Arabic"/>
                <w:b/>
                <w:bCs/>
                <w:sz w:val="28"/>
                <w:szCs w:val="28"/>
                <w:rtl/>
              </w:rPr>
            </w:pPr>
            <w:r w:rsidRPr="00A126C6">
              <w:rPr>
                <w:rFonts w:eastAsia="Times New Roman" w:cs="Simplified Arabic" w:hint="cs"/>
                <w:b/>
                <w:bCs/>
                <w:sz w:val="28"/>
                <w:szCs w:val="28"/>
                <w:rtl/>
              </w:rPr>
              <w:t>(2-1)</w:t>
            </w:r>
          </w:p>
        </w:tc>
        <w:tc>
          <w:tcPr>
            <w:tcW w:w="3271" w:type="pct"/>
            <w:tcBorders>
              <w:top w:val="single" w:sz="6" w:space="0" w:color="auto"/>
              <w:left w:val="single" w:sz="6" w:space="0" w:color="auto"/>
              <w:bottom w:val="single" w:sz="6" w:space="0" w:color="auto"/>
              <w:right w:val="single" w:sz="6" w:space="0" w:color="auto"/>
            </w:tcBorders>
            <w:noWrap/>
          </w:tcPr>
          <w:p w:rsidR="003E4885" w:rsidRPr="00B3115A" w:rsidRDefault="003E4885" w:rsidP="00C9135A">
            <w:pPr>
              <w:bidi/>
              <w:spacing w:after="0" w:line="240" w:lineRule="auto"/>
              <w:jc w:val="both"/>
              <w:rPr>
                <w:rFonts w:cs="Simplified Arabic"/>
                <w:color w:val="000000" w:themeColor="text1"/>
                <w:sz w:val="28"/>
                <w:szCs w:val="28"/>
                <w:rtl/>
              </w:rPr>
            </w:pPr>
            <w:r w:rsidRPr="00B3115A">
              <w:rPr>
                <w:rFonts w:cs="Simplified Arabic" w:hint="cs"/>
                <w:color w:val="000000" w:themeColor="text1"/>
                <w:sz w:val="28"/>
                <w:szCs w:val="28"/>
                <w:rtl/>
              </w:rPr>
              <w:t>الهيكل التنظيمى الحالى لوزارة التضامن الاجتماعى</w:t>
            </w:r>
          </w:p>
        </w:tc>
        <w:tc>
          <w:tcPr>
            <w:tcW w:w="849" w:type="pct"/>
            <w:tcBorders>
              <w:top w:val="single" w:sz="6" w:space="0" w:color="auto"/>
              <w:left w:val="single" w:sz="6" w:space="0" w:color="auto"/>
              <w:bottom w:val="single" w:sz="6" w:space="0" w:color="auto"/>
              <w:right w:val="thinThickSmallGap" w:sz="12" w:space="0" w:color="auto"/>
            </w:tcBorders>
            <w:noWrap/>
            <w:vAlign w:val="center"/>
          </w:tcPr>
          <w:p w:rsidR="003E4885" w:rsidRPr="00A469FB" w:rsidRDefault="003E4885" w:rsidP="00C9135A">
            <w:pPr>
              <w:bidi/>
              <w:spacing w:after="0" w:line="240" w:lineRule="auto"/>
              <w:contextualSpacing/>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43</w:t>
            </w:r>
          </w:p>
        </w:tc>
      </w:tr>
      <w:tr w:rsidR="003E4885" w:rsidRPr="00A469FB" w:rsidTr="00C9135A">
        <w:trPr>
          <w:trHeight w:val="20"/>
        </w:trPr>
        <w:tc>
          <w:tcPr>
            <w:tcW w:w="880" w:type="pct"/>
            <w:tcBorders>
              <w:top w:val="single" w:sz="6" w:space="0" w:color="auto"/>
              <w:left w:val="thickThinSmallGap" w:sz="12" w:space="0" w:color="auto"/>
              <w:bottom w:val="single" w:sz="6" w:space="0" w:color="auto"/>
              <w:right w:val="single" w:sz="6" w:space="0" w:color="auto"/>
            </w:tcBorders>
          </w:tcPr>
          <w:p w:rsidR="003E4885" w:rsidRPr="00A126C6" w:rsidRDefault="003E4885" w:rsidP="00C9135A">
            <w:pPr>
              <w:bidi/>
              <w:spacing w:after="0" w:line="240" w:lineRule="auto"/>
              <w:contextualSpacing/>
              <w:jc w:val="center"/>
              <w:rPr>
                <w:rFonts w:eastAsia="Times New Roman" w:cs="Simplified Arabic"/>
                <w:b/>
                <w:bCs/>
                <w:sz w:val="28"/>
                <w:szCs w:val="28"/>
                <w:rtl/>
              </w:rPr>
            </w:pPr>
            <w:r w:rsidRPr="00A126C6">
              <w:rPr>
                <w:rFonts w:eastAsia="Times New Roman" w:cs="Simplified Arabic" w:hint="cs"/>
                <w:b/>
                <w:bCs/>
                <w:sz w:val="28"/>
                <w:szCs w:val="28"/>
                <w:rtl/>
              </w:rPr>
              <w:t>(2-2)</w:t>
            </w:r>
          </w:p>
        </w:tc>
        <w:tc>
          <w:tcPr>
            <w:tcW w:w="3271" w:type="pct"/>
            <w:tcBorders>
              <w:top w:val="single" w:sz="6" w:space="0" w:color="auto"/>
              <w:left w:val="single" w:sz="6" w:space="0" w:color="auto"/>
              <w:bottom w:val="single" w:sz="6" w:space="0" w:color="auto"/>
              <w:right w:val="single" w:sz="6" w:space="0" w:color="auto"/>
            </w:tcBorders>
            <w:noWrap/>
          </w:tcPr>
          <w:p w:rsidR="003E4885" w:rsidRPr="00B3115A" w:rsidRDefault="003E4885" w:rsidP="00C9135A">
            <w:pPr>
              <w:bidi/>
              <w:spacing w:after="0" w:line="240" w:lineRule="auto"/>
              <w:jc w:val="both"/>
              <w:rPr>
                <w:rFonts w:cs="Simplified Arabic"/>
                <w:color w:val="000000" w:themeColor="text1"/>
                <w:sz w:val="28"/>
                <w:szCs w:val="28"/>
                <w:rtl/>
              </w:rPr>
            </w:pPr>
            <w:r w:rsidRPr="00B3115A">
              <w:rPr>
                <w:rFonts w:cs="Simplified Arabic" w:hint="cs"/>
                <w:color w:val="000000" w:themeColor="text1"/>
                <w:sz w:val="28"/>
                <w:szCs w:val="28"/>
                <w:rtl/>
              </w:rPr>
              <w:t xml:space="preserve">مساهمة الجمعيات الاهلية فى التنمية لعام 2017 </w:t>
            </w:r>
          </w:p>
        </w:tc>
        <w:tc>
          <w:tcPr>
            <w:tcW w:w="849" w:type="pct"/>
            <w:tcBorders>
              <w:top w:val="single" w:sz="6" w:space="0" w:color="auto"/>
              <w:left w:val="single" w:sz="6" w:space="0" w:color="auto"/>
              <w:bottom w:val="single" w:sz="6" w:space="0" w:color="auto"/>
              <w:right w:val="thinThickSmallGap" w:sz="12" w:space="0" w:color="auto"/>
            </w:tcBorders>
            <w:noWrap/>
            <w:vAlign w:val="center"/>
          </w:tcPr>
          <w:p w:rsidR="003E4885" w:rsidRPr="00A469FB" w:rsidRDefault="003E4885" w:rsidP="00C9135A">
            <w:pPr>
              <w:bidi/>
              <w:spacing w:after="0" w:line="240" w:lineRule="auto"/>
              <w:contextualSpacing/>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58</w:t>
            </w:r>
          </w:p>
        </w:tc>
      </w:tr>
      <w:tr w:rsidR="003E4885" w:rsidRPr="00A469FB" w:rsidTr="00C9135A">
        <w:trPr>
          <w:trHeight w:val="20"/>
        </w:trPr>
        <w:tc>
          <w:tcPr>
            <w:tcW w:w="880" w:type="pct"/>
            <w:tcBorders>
              <w:top w:val="single" w:sz="6" w:space="0" w:color="auto"/>
              <w:left w:val="thickThinSmallGap" w:sz="12" w:space="0" w:color="auto"/>
              <w:bottom w:val="single" w:sz="6" w:space="0" w:color="auto"/>
              <w:right w:val="single" w:sz="6" w:space="0" w:color="auto"/>
            </w:tcBorders>
          </w:tcPr>
          <w:p w:rsidR="003E4885" w:rsidRPr="00A126C6" w:rsidRDefault="003E4885" w:rsidP="00C9135A">
            <w:pPr>
              <w:bidi/>
              <w:spacing w:after="0" w:line="240" w:lineRule="auto"/>
              <w:contextualSpacing/>
              <w:jc w:val="center"/>
              <w:rPr>
                <w:rFonts w:eastAsia="Times New Roman" w:cs="Simplified Arabic"/>
                <w:b/>
                <w:bCs/>
                <w:sz w:val="28"/>
                <w:szCs w:val="28"/>
                <w:rtl/>
              </w:rPr>
            </w:pPr>
            <w:r w:rsidRPr="00A126C6">
              <w:rPr>
                <w:rFonts w:eastAsia="Times New Roman" w:cs="Simplified Arabic" w:hint="cs"/>
                <w:b/>
                <w:bCs/>
                <w:sz w:val="28"/>
                <w:szCs w:val="28"/>
                <w:rtl/>
              </w:rPr>
              <w:t>(2-3)</w:t>
            </w:r>
          </w:p>
        </w:tc>
        <w:tc>
          <w:tcPr>
            <w:tcW w:w="3271" w:type="pct"/>
            <w:tcBorders>
              <w:top w:val="single" w:sz="6" w:space="0" w:color="auto"/>
              <w:left w:val="single" w:sz="6" w:space="0" w:color="auto"/>
              <w:bottom w:val="single" w:sz="6" w:space="0" w:color="auto"/>
              <w:right w:val="single" w:sz="6" w:space="0" w:color="auto"/>
            </w:tcBorders>
            <w:noWrap/>
          </w:tcPr>
          <w:p w:rsidR="003E4885" w:rsidRPr="00B3115A" w:rsidRDefault="003E4885" w:rsidP="00C9135A">
            <w:pPr>
              <w:bidi/>
              <w:spacing w:after="0" w:line="240" w:lineRule="auto"/>
              <w:jc w:val="both"/>
              <w:rPr>
                <w:rFonts w:cs="Simplified Arabic"/>
                <w:color w:val="000000" w:themeColor="text1"/>
                <w:sz w:val="28"/>
                <w:szCs w:val="28"/>
                <w:rtl/>
              </w:rPr>
            </w:pPr>
            <w:r w:rsidRPr="00B3115A">
              <w:rPr>
                <w:rFonts w:cs="Simplified Arabic" w:hint="cs"/>
                <w:color w:val="000000" w:themeColor="text1"/>
                <w:sz w:val="28"/>
                <w:szCs w:val="28"/>
                <w:rtl/>
              </w:rPr>
              <w:t>نسبة الفقراء خلال الفترة من 1999/2000 الى 2017/2018</w:t>
            </w:r>
          </w:p>
        </w:tc>
        <w:tc>
          <w:tcPr>
            <w:tcW w:w="849" w:type="pct"/>
            <w:tcBorders>
              <w:top w:val="single" w:sz="6" w:space="0" w:color="auto"/>
              <w:left w:val="single" w:sz="6" w:space="0" w:color="auto"/>
              <w:bottom w:val="single" w:sz="6" w:space="0" w:color="auto"/>
              <w:right w:val="thinThickSmallGap" w:sz="12" w:space="0" w:color="auto"/>
            </w:tcBorders>
            <w:noWrap/>
            <w:vAlign w:val="center"/>
          </w:tcPr>
          <w:p w:rsidR="003E4885" w:rsidRPr="00A469FB" w:rsidRDefault="003E4885" w:rsidP="00C9135A">
            <w:pPr>
              <w:bidi/>
              <w:spacing w:after="0" w:line="240" w:lineRule="auto"/>
              <w:contextualSpacing/>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61</w:t>
            </w:r>
          </w:p>
        </w:tc>
      </w:tr>
      <w:tr w:rsidR="003E4885" w:rsidRPr="00A469FB" w:rsidTr="00C9135A">
        <w:trPr>
          <w:trHeight w:val="20"/>
        </w:trPr>
        <w:tc>
          <w:tcPr>
            <w:tcW w:w="880" w:type="pct"/>
            <w:tcBorders>
              <w:top w:val="single" w:sz="6" w:space="0" w:color="auto"/>
              <w:left w:val="thickThinSmallGap" w:sz="12" w:space="0" w:color="auto"/>
              <w:bottom w:val="single" w:sz="6" w:space="0" w:color="auto"/>
              <w:right w:val="single" w:sz="6" w:space="0" w:color="auto"/>
            </w:tcBorders>
          </w:tcPr>
          <w:p w:rsidR="003E4885" w:rsidRPr="00A126C6" w:rsidRDefault="003E4885" w:rsidP="00C9135A">
            <w:pPr>
              <w:bidi/>
              <w:spacing w:after="0" w:line="240" w:lineRule="auto"/>
              <w:contextualSpacing/>
              <w:jc w:val="center"/>
              <w:rPr>
                <w:rFonts w:eastAsia="Times New Roman" w:cs="Simplified Arabic"/>
                <w:b/>
                <w:bCs/>
                <w:sz w:val="28"/>
                <w:szCs w:val="28"/>
                <w:rtl/>
              </w:rPr>
            </w:pPr>
            <w:r w:rsidRPr="00A126C6">
              <w:rPr>
                <w:rFonts w:eastAsia="Times New Roman" w:cs="Simplified Arabic" w:hint="cs"/>
                <w:b/>
                <w:bCs/>
                <w:sz w:val="28"/>
                <w:szCs w:val="28"/>
                <w:rtl/>
              </w:rPr>
              <w:t>(3-3)</w:t>
            </w:r>
          </w:p>
        </w:tc>
        <w:tc>
          <w:tcPr>
            <w:tcW w:w="3271" w:type="pct"/>
            <w:tcBorders>
              <w:top w:val="single" w:sz="6" w:space="0" w:color="auto"/>
              <w:left w:val="single" w:sz="6" w:space="0" w:color="auto"/>
              <w:bottom w:val="single" w:sz="6" w:space="0" w:color="auto"/>
              <w:right w:val="single" w:sz="6" w:space="0" w:color="auto"/>
            </w:tcBorders>
            <w:noWrap/>
          </w:tcPr>
          <w:p w:rsidR="003E4885" w:rsidRPr="00B3115A" w:rsidRDefault="003E4885" w:rsidP="00C9135A">
            <w:pPr>
              <w:bidi/>
              <w:spacing w:after="0" w:line="240" w:lineRule="auto"/>
              <w:jc w:val="both"/>
              <w:rPr>
                <w:rFonts w:cs="Simplified Arabic"/>
                <w:color w:val="000000" w:themeColor="text1"/>
                <w:sz w:val="28"/>
                <w:szCs w:val="28"/>
                <w:rtl/>
              </w:rPr>
            </w:pPr>
            <w:r w:rsidRPr="00B3115A">
              <w:rPr>
                <w:rFonts w:cs="Simplified Arabic" w:hint="cs"/>
                <w:color w:val="000000" w:themeColor="text1"/>
                <w:sz w:val="28"/>
                <w:szCs w:val="28"/>
                <w:rtl/>
              </w:rPr>
              <w:t xml:space="preserve">نسبة الفقر المدقع من 1999/2000 الى 2017/2018 </w:t>
            </w:r>
          </w:p>
        </w:tc>
        <w:tc>
          <w:tcPr>
            <w:tcW w:w="849" w:type="pct"/>
            <w:tcBorders>
              <w:top w:val="single" w:sz="6" w:space="0" w:color="auto"/>
              <w:left w:val="single" w:sz="6" w:space="0" w:color="auto"/>
              <w:bottom w:val="single" w:sz="6" w:space="0" w:color="auto"/>
              <w:right w:val="thinThickSmallGap" w:sz="12" w:space="0" w:color="auto"/>
            </w:tcBorders>
            <w:noWrap/>
            <w:vAlign w:val="center"/>
          </w:tcPr>
          <w:p w:rsidR="003E4885" w:rsidRPr="00A469FB" w:rsidRDefault="003E4885" w:rsidP="00C9135A">
            <w:pPr>
              <w:bidi/>
              <w:spacing w:after="0" w:line="240" w:lineRule="auto"/>
              <w:contextualSpacing/>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62</w:t>
            </w:r>
          </w:p>
        </w:tc>
      </w:tr>
      <w:tr w:rsidR="003E4885" w:rsidRPr="00A469FB" w:rsidTr="00C9135A">
        <w:trPr>
          <w:trHeight w:val="20"/>
        </w:trPr>
        <w:tc>
          <w:tcPr>
            <w:tcW w:w="880" w:type="pct"/>
            <w:tcBorders>
              <w:top w:val="single" w:sz="6" w:space="0" w:color="auto"/>
              <w:left w:val="thickThinSmallGap" w:sz="12" w:space="0" w:color="auto"/>
              <w:bottom w:val="single" w:sz="6" w:space="0" w:color="auto"/>
              <w:right w:val="single" w:sz="6" w:space="0" w:color="auto"/>
            </w:tcBorders>
          </w:tcPr>
          <w:p w:rsidR="003E4885" w:rsidRPr="00A126C6" w:rsidRDefault="003E4885" w:rsidP="00C9135A">
            <w:pPr>
              <w:bidi/>
              <w:spacing w:after="0" w:line="240" w:lineRule="auto"/>
              <w:contextualSpacing/>
              <w:jc w:val="center"/>
              <w:rPr>
                <w:rFonts w:eastAsia="Times New Roman" w:cs="Simplified Arabic"/>
                <w:b/>
                <w:bCs/>
                <w:sz w:val="28"/>
                <w:szCs w:val="28"/>
                <w:rtl/>
              </w:rPr>
            </w:pPr>
            <w:r w:rsidRPr="00A126C6">
              <w:rPr>
                <w:rFonts w:eastAsia="Times New Roman" w:cs="Simplified Arabic" w:hint="cs"/>
                <w:b/>
                <w:bCs/>
                <w:sz w:val="28"/>
                <w:szCs w:val="28"/>
                <w:rtl/>
              </w:rPr>
              <w:t>(3-4)</w:t>
            </w:r>
          </w:p>
        </w:tc>
        <w:tc>
          <w:tcPr>
            <w:tcW w:w="3271" w:type="pct"/>
            <w:tcBorders>
              <w:top w:val="single" w:sz="6" w:space="0" w:color="auto"/>
              <w:left w:val="single" w:sz="6" w:space="0" w:color="auto"/>
              <w:bottom w:val="single" w:sz="6" w:space="0" w:color="auto"/>
              <w:right w:val="single" w:sz="6" w:space="0" w:color="auto"/>
            </w:tcBorders>
            <w:noWrap/>
          </w:tcPr>
          <w:p w:rsidR="003E4885" w:rsidRPr="00B3115A" w:rsidRDefault="003E4885" w:rsidP="00C9135A">
            <w:pPr>
              <w:bidi/>
              <w:spacing w:after="0" w:line="240" w:lineRule="auto"/>
              <w:jc w:val="both"/>
              <w:rPr>
                <w:rFonts w:cs="Simplified Arabic"/>
                <w:color w:val="000000" w:themeColor="text1"/>
                <w:sz w:val="28"/>
                <w:szCs w:val="28"/>
                <w:rtl/>
              </w:rPr>
            </w:pPr>
            <w:r w:rsidRPr="00B3115A">
              <w:rPr>
                <w:rFonts w:cs="Simplified Arabic" w:hint="cs"/>
                <w:color w:val="000000" w:themeColor="text1"/>
                <w:sz w:val="28"/>
                <w:szCs w:val="28"/>
                <w:rtl/>
              </w:rPr>
              <w:t xml:space="preserve">خط الفقر للفرد فى السنة عام 2017/2018 </w:t>
            </w:r>
          </w:p>
        </w:tc>
        <w:tc>
          <w:tcPr>
            <w:tcW w:w="849" w:type="pct"/>
            <w:tcBorders>
              <w:top w:val="single" w:sz="6" w:space="0" w:color="auto"/>
              <w:left w:val="single" w:sz="6" w:space="0" w:color="auto"/>
              <w:bottom w:val="single" w:sz="6" w:space="0" w:color="auto"/>
              <w:right w:val="thinThickSmallGap" w:sz="12" w:space="0" w:color="auto"/>
            </w:tcBorders>
            <w:noWrap/>
            <w:vAlign w:val="center"/>
          </w:tcPr>
          <w:p w:rsidR="003E4885" w:rsidRPr="00A469FB" w:rsidRDefault="003E4885" w:rsidP="00C9135A">
            <w:pPr>
              <w:bidi/>
              <w:spacing w:after="0" w:line="240" w:lineRule="auto"/>
              <w:contextualSpacing/>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63</w:t>
            </w:r>
          </w:p>
        </w:tc>
      </w:tr>
      <w:tr w:rsidR="003E4885" w:rsidRPr="00A469FB" w:rsidTr="00C9135A">
        <w:trPr>
          <w:trHeight w:val="20"/>
        </w:trPr>
        <w:tc>
          <w:tcPr>
            <w:tcW w:w="880" w:type="pct"/>
            <w:tcBorders>
              <w:top w:val="single" w:sz="6" w:space="0" w:color="auto"/>
              <w:left w:val="thickThinSmallGap" w:sz="12" w:space="0" w:color="auto"/>
              <w:bottom w:val="single" w:sz="6" w:space="0" w:color="auto"/>
              <w:right w:val="single" w:sz="6" w:space="0" w:color="auto"/>
            </w:tcBorders>
          </w:tcPr>
          <w:p w:rsidR="003E4885" w:rsidRPr="00A126C6" w:rsidRDefault="003E4885" w:rsidP="00C9135A">
            <w:pPr>
              <w:bidi/>
              <w:spacing w:after="0" w:line="240" w:lineRule="auto"/>
              <w:contextualSpacing/>
              <w:jc w:val="center"/>
              <w:rPr>
                <w:rFonts w:eastAsia="Times New Roman" w:cs="Simplified Arabic"/>
                <w:b/>
                <w:bCs/>
                <w:sz w:val="28"/>
                <w:szCs w:val="28"/>
                <w:rtl/>
                <w:lang w:bidi="ar-EG"/>
              </w:rPr>
            </w:pPr>
            <w:r w:rsidRPr="00A126C6">
              <w:rPr>
                <w:rFonts w:eastAsia="Times New Roman" w:cs="Simplified Arabic" w:hint="cs"/>
                <w:b/>
                <w:bCs/>
                <w:sz w:val="28"/>
                <w:szCs w:val="28"/>
                <w:rtl/>
              </w:rPr>
              <w:t>(3-5)</w:t>
            </w:r>
          </w:p>
        </w:tc>
        <w:tc>
          <w:tcPr>
            <w:tcW w:w="3271" w:type="pct"/>
            <w:tcBorders>
              <w:top w:val="single" w:sz="6" w:space="0" w:color="auto"/>
              <w:left w:val="single" w:sz="6" w:space="0" w:color="auto"/>
              <w:bottom w:val="single" w:sz="6" w:space="0" w:color="auto"/>
              <w:right w:val="single" w:sz="6" w:space="0" w:color="auto"/>
            </w:tcBorders>
            <w:noWrap/>
          </w:tcPr>
          <w:p w:rsidR="003E4885" w:rsidRPr="00B3115A" w:rsidRDefault="003E4885" w:rsidP="00C9135A">
            <w:pPr>
              <w:bidi/>
              <w:spacing w:after="0" w:line="240" w:lineRule="auto"/>
              <w:jc w:val="both"/>
              <w:rPr>
                <w:rFonts w:cs="Simplified Arabic"/>
                <w:color w:val="000000" w:themeColor="text1"/>
                <w:sz w:val="28"/>
                <w:szCs w:val="28"/>
                <w:rtl/>
              </w:rPr>
            </w:pPr>
            <w:r w:rsidRPr="00B3115A">
              <w:rPr>
                <w:rFonts w:cs="Simplified Arabic" w:hint="cs"/>
                <w:color w:val="000000" w:themeColor="text1"/>
                <w:sz w:val="28"/>
                <w:szCs w:val="28"/>
                <w:rtl/>
              </w:rPr>
              <w:t>هيكل الاطار المؤسسى المقترح</w:t>
            </w:r>
          </w:p>
        </w:tc>
        <w:tc>
          <w:tcPr>
            <w:tcW w:w="849" w:type="pct"/>
            <w:tcBorders>
              <w:top w:val="single" w:sz="6" w:space="0" w:color="auto"/>
              <w:left w:val="single" w:sz="6" w:space="0" w:color="auto"/>
              <w:bottom w:val="single" w:sz="6" w:space="0" w:color="auto"/>
              <w:right w:val="thinThickSmallGap" w:sz="12" w:space="0" w:color="auto"/>
            </w:tcBorders>
            <w:noWrap/>
            <w:vAlign w:val="center"/>
          </w:tcPr>
          <w:p w:rsidR="003E4885" w:rsidRPr="00A469FB" w:rsidRDefault="003E4885" w:rsidP="00C9135A">
            <w:pPr>
              <w:bidi/>
              <w:spacing w:after="0" w:line="240" w:lineRule="auto"/>
              <w:contextualSpacing/>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80</w:t>
            </w:r>
          </w:p>
        </w:tc>
      </w:tr>
      <w:tr w:rsidR="003E4885" w:rsidRPr="00A469FB" w:rsidTr="00C9135A">
        <w:trPr>
          <w:trHeight w:val="20"/>
        </w:trPr>
        <w:tc>
          <w:tcPr>
            <w:tcW w:w="880" w:type="pct"/>
            <w:tcBorders>
              <w:top w:val="single" w:sz="6" w:space="0" w:color="auto"/>
              <w:left w:val="thickThinSmallGap" w:sz="12" w:space="0" w:color="auto"/>
              <w:bottom w:val="thickThinSmallGap" w:sz="12" w:space="0" w:color="auto"/>
              <w:right w:val="single" w:sz="6" w:space="0" w:color="auto"/>
            </w:tcBorders>
          </w:tcPr>
          <w:p w:rsidR="003E4885" w:rsidRPr="00A126C6" w:rsidRDefault="003E4885" w:rsidP="00C9135A">
            <w:pPr>
              <w:bidi/>
              <w:spacing w:after="0" w:line="240" w:lineRule="auto"/>
              <w:contextualSpacing/>
              <w:jc w:val="center"/>
              <w:rPr>
                <w:rFonts w:eastAsia="Times New Roman" w:cs="Simplified Arabic"/>
                <w:b/>
                <w:bCs/>
                <w:sz w:val="28"/>
                <w:szCs w:val="28"/>
                <w:rtl/>
                <w:lang w:bidi="ar-EG"/>
              </w:rPr>
            </w:pPr>
            <w:r w:rsidRPr="00A126C6">
              <w:rPr>
                <w:rFonts w:eastAsia="Times New Roman" w:cs="Simplified Arabic" w:hint="cs"/>
                <w:b/>
                <w:bCs/>
                <w:sz w:val="28"/>
                <w:szCs w:val="28"/>
                <w:rtl/>
              </w:rPr>
              <w:t>(5-1)</w:t>
            </w:r>
          </w:p>
        </w:tc>
        <w:tc>
          <w:tcPr>
            <w:tcW w:w="3271" w:type="pct"/>
            <w:tcBorders>
              <w:top w:val="single" w:sz="6" w:space="0" w:color="auto"/>
              <w:left w:val="single" w:sz="6" w:space="0" w:color="auto"/>
              <w:bottom w:val="thickThinSmallGap" w:sz="12" w:space="0" w:color="auto"/>
              <w:right w:val="single" w:sz="6" w:space="0" w:color="auto"/>
            </w:tcBorders>
            <w:noWrap/>
          </w:tcPr>
          <w:p w:rsidR="003E4885" w:rsidRPr="00B3115A" w:rsidRDefault="003E4885" w:rsidP="00C9135A">
            <w:pPr>
              <w:bidi/>
              <w:spacing w:after="0" w:line="240" w:lineRule="auto"/>
              <w:jc w:val="both"/>
              <w:rPr>
                <w:rFonts w:cs="Simplified Arabic"/>
                <w:color w:val="000000" w:themeColor="text1"/>
                <w:sz w:val="28"/>
                <w:szCs w:val="28"/>
                <w:rtl/>
              </w:rPr>
            </w:pPr>
            <w:r w:rsidRPr="00B3115A">
              <w:rPr>
                <w:rFonts w:cs="Simplified Arabic" w:hint="cs"/>
                <w:color w:val="000000" w:themeColor="text1"/>
                <w:sz w:val="28"/>
                <w:szCs w:val="28"/>
                <w:rtl/>
              </w:rPr>
              <w:t xml:space="preserve">نسبة الفقر فى المحافظات 2017/2018 </w:t>
            </w:r>
          </w:p>
        </w:tc>
        <w:tc>
          <w:tcPr>
            <w:tcW w:w="849" w:type="pct"/>
            <w:tcBorders>
              <w:top w:val="single" w:sz="6" w:space="0" w:color="auto"/>
              <w:left w:val="single" w:sz="6" w:space="0" w:color="auto"/>
              <w:bottom w:val="thickThinSmallGap" w:sz="12" w:space="0" w:color="auto"/>
              <w:right w:val="thinThickSmallGap" w:sz="12" w:space="0" w:color="auto"/>
            </w:tcBorders>
            <w:noWrap/>
            <w:vAlign w:val="center"/>
          </w:tcPr>
          <w:p w:rsidR="003E4885" w:rsidRPr="00A469FB" w:rsidRDefault="003E4885" w:rsidP="00C9135A">
            <w:pPr>
              <w:bidi/>
              <w:spacing w:after="0" w:line="240" w:lineRule="auto"/>
              <w:contextualSpacing/>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165</w:t>
            </w:r>
          </w:p>
        </w:tc>
      </w:tr>
    </w:tbl>
    <w:p w:rsidR="003E4885" w:rsidRDefault="003E4885" w:rsidP="003E4885"/>
    <w:p w:rsidR="003E4885" w:rsidRDefault="003E4885" w:rsidP="003E4885"/>
    <w:p w:rsidR="003E4885" w:rsidRDefault="003E4885" w:rsidP="003E4885"/>
    <w:p w:rsidR="003E4885" w:rsidRDefault="003E4885" w:rsidP="003E4885">
      <w:pPr>
        <w:spacing w:after="200" w:line="276" w:lineRule="auto"/>
        <w:rPr>
          <w:rFonts w:ascii="Simplified Arabic" w:eastAsia="Times New Roman" w:hAnsi="Simplified Arabic" w:cs="Simplified Arabic"/>
          <w:b/>
          <w:bCs/>
          <w:sz w:val="36"/>
          <w:szCs w:val="36"/>
          <w:rtl/>
          <w:lang w:bidi="ar-EG"/>
        </w:rPr>
      </w:pPr>
      <w:r>
        <w:rPr>
          <w:rFonts w:ascii="Simplified Arabic" w:eastAsia="Times New Roman" w:hAnsi="Simplified Arabic" w:cs="Simplified Arabic"/>
          <w:b/>
          <w:bCs/>
          <w:sz w:val="36"/>
          <w:szCs w:val="36"/>
          <w:rtl/>
          <w:lang w:bidi="ar-EG"/>
        </w:rPr>
        <w:br w:type="page"/>
      </w:r>
    </w:p>
    <w:p w:rsidR="003E4885" w:rsidRPr="00C928AC" w:rsidRDefault="003E4885" w:rsidP="003E4885">
      <w:pPr>
        <w:bidi/>
        <w:spacing w:after="0"/>
        <w:jc w:val="center"/>
        <w:rPr>
          <w:rFonts w:ascii="Simplified Arabic" w:eastAsia="Times New Roman" w:hAnsi="Simplified Arabic" w:cs="Simplified Arabic"/>
          <w:b/>
          <w:bCs/>
          <w:sz w:val="32"/>
          <w:szCs w:val="32"/>
          <w:rtl/>
          <w:lang w:bidi="ar-EG"/>
        </w:rPr>
      </w:pPr>
      <w:r w:rsidRPr="00C928AC">
        <w:rPr>
          <w:rFonts w:ascii="Simplified Arabic" w:eastAsia="Times New Roman" w:hAnsi="Simplified Arabic" w:cs="Simplified Arabic"/>
          <w:b/>
          <w:bCs/>
          <w:sz w:val="32"/>
          <w:szCs w:val="32"/>
          <w:rtl/>
          <w:lang w:bidi="ar-EG"/>
        </w:rPr>
        <w:lastRenderedPageBreak/>
        <w:t xml:space="preserve">فهرس </w:t>
      </w:r>
      <w:r w:rsidRPr="00C928AC">
        <w:rPr>
          <w:rFonts w:ascii="Simplified Arabic" w:eastAsia="Times New Roman" w:hAnsi="Simplified Arabic" w:cs="Simplified Arabic" w:hint="cs"/>
          <w:b/>
          <w:bCs/>
          <w:sz w:val="32"/>
          <w:szCs w:val="32"/>
          <w:rtl/>
          <w:lang w:bidi="ar-EG"/>
        </w:rPr>
        <w:t>الجدول</w:t>
      </w:r>
    </w:p>
    <w:tbl>
      <w:tblPr>
        <w:bidiVisual/>
        <w:tblW w:w="5061" w:type="pct"/>
        <w:tblInd w:w="-57" w:type="dxa"/>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Layout w:type="fixed"/>
        <w:tblLook w:val="04A0" w:firstRow="1" w:lastRow="0" w:firstColumn="1" w:lastColumn="0" w:noHBand="0" w:noVBand="1"/>
      </w:tblPr>
      <w:tblGrid>
        <w:gridCol w:w="1270"/>
        <w:gridCol w:w="4819"/>
        <w:gridCol w:w="1131"/>
      </w:tblGrid>
      <w:tr w:rsidR="003E4885" w:rsidRPr="00C928AC" w:rsidTr="00C9135A">
        <w:trPr>
          <w:trHeight w:val="20"/>
          <w:tblHeader/>
        </w:trPr>
        <w:tc>
          <w:tcPr>
            <w:tcW w:w="880" w:type="pct"/>
            <w:tcBorders>
              <w:top w:val="thinThickSmallGap" w:sz="12" w:space="0" w:color="auto"/>
              <w:left w:val="thickThinSmallGap" w:sz="12" w:space="0" w:color="auto"/>
              <w:bottom w:val="thinThickSmallGap" w:sz="18" w:space="0" w:color="auto"/>
              <w:right w:val="single" w:sz="6" w:space="0" w:color="auto"/>
            </w:tcBorders>
            <w:shd w:val="clear" w:color="auto" w:fill="F2F2F2" w:themeFill="background1" w:themeFillShade="F2"/>
            <w:vAlign w:val="center"/>
            <w:hideMark/>
          </w:tcPr>
          <w:p w:rsidR="003E4885" w:rsidRPr="00C928AC" w:rsidRDefault="003E4885" w:rsidP="00C9135A">
            <w:pPr>
              <w:bidi/>
              <w:spacing w:after="0" w:line="240" w:lineRule="auto"/>
              <w:contextualSpacing/>
              <w:jc w:val="center"/>
              <w:rPr>
                <w:rFonts w:ascii="Times New Roman" w:eastAsia="Times New Roman" w:hAnsi="Times New Roman" w:cs="Simplified Arabic"/>
                <w:b/>
                <w:bCs/>
                <w:sz w:val="28"/>
                <w:szCs w:val="28"/>
                <w:rtl/>
                <w:lang w:bidi="ar-EG"/>
              </w:rPr>
            </w:pPr>
            <w:r w:rsidRPr="00C928AC">
              <w:rPr>
                <w:rFonts w:ascii="Times New Roman" w:eastAsia="Times New Roman" w:hAnsi="Times New Roman" w:cs="Simplified Arabic" w:hint="cs"/>
                <w:b/>
                <w:bCs/>
                <w:sz w:val="28"/>
                <w:szCs w:val="28"/>
                <w:rtl/>
                <w:lang w:bidi="ar-EG"/>
              </w:rPr>
              <w:t>ر</w:t>
            </w:r>
            <w:r w:rsidRPr="00C928AC">
              <w:rPr>
                <w:rFonts w:ascii="Times New Roman" w:eastAsia="Times New Roman" w:hAnsi="Times New Roman" w:cs="Simplified Arabic"/>
                <w:b/>
                <w:bCs/>
                <w:sz w:val="28"/>
                <w:szCs w:val="28"/>
                <w:rtl/>
                <w:lang w:bidi="ar-EG"/>
              </w:rPr>
              <w:t xml:space="preserve">قم </w:t>
            </w:r>
            <w:r w:rsidRPr="00C928AC">
              <w:rPr>
                <w:rFonts w:ascii="Times New Roman" w:eastAsia="Times New Roman" w:hAnsi="Times New Roman" w:cs="Simplified Arabic" w:hint="cs"/>
                <w:b/>
                <w:bCs/>
                <w:sz w:val="28"/>
                <w:szCs w:val="28"/>
                <w:rtl/>
                <w:lang w:bidi="ar-EG"/>
              </w:rPr>
              <w:t>الجدول</w:t>
            </w:r>
          </w:p>
        </w:tc>
        <w:tc>
          <w:tcPr>
            <w:tcW w:w="3337" w:type="pct"/>
            <w:tcBorders>
              <w:top w:val="thinThickSmallGap" w:sz="12" w:space="0" w:color="auto"/>
              <w:left w:val="single" w:sz="6" w:space="0" w:color="auto"/>
              <w:bottom w:val="thinThickSmallGap" w:sz="18" w:space="0" w:color="auto"/>
              <w:right w:val="single" w:sz="6" w:space="0" w:color="auto"/>
            </w:tcBorders>
            <w:shd w:val="clear" w:color="auto" w:fill="F2F2F2" w:themeFill="background1" w:themeFillShade="F2"/>
            <w:noWrap/>
            <w:vAlign w:val="center"/>
            <w:hideMark/>
          </w:tcPr>
          <w:p w:rsidR="003E4885" w:rsidRPr="00C928AC" w:rsidRDefault="003E4885" w:rsidP="00C9135A">
            <w:pPr>
              <w:bidi/>
              <w:spacing w:after="0" w:line="240" w:lineRule="auto"/>
              <w:contextualSpacing/>
              <w:jc w:val="center"/>
              <w:rPr>
                <w:rFonts w:ascii="Times New Roman" w:eastAsia="Times New Roman" w:hAnsi="Times New Roman" w:cs="Simplified Arabic"/>
                <w:b/>
                <w:bCs/>
                <w:sz w:val="28"/>
                <w:szCs w:val="28"/>
                <w:rtl/>
                <w:lang w:bidi="ar-EG"/>
              </w:rPr>
            </w:pPr>
            <w:r w:rsidRPr="00C928AC">
              <w:rPr>
                <w:rFonts w:ascii="Times New Roman" w:eastAsia="Times New Roman" w:hAnsi="Times New Roman" w:cs="Simplified Arabic"/>
                <w:b/>
                <w:bCs/>
                <w:sz w:val="28"/>
                <w:szCs w:val="28"/>
                <w:rtl/>
                <w:lang w:bidi="ar-EG"/>
              </w:rPr>
              <w:t xml:space="preserve">عنوان </w:t>
            </w:r>
            <w:r w:rsidRPr="00C928AC">
              <w:rPr>
                <w:rFonts w:ascii="Times New Roman" w:eastAsia="Times New Roman" w:hAnsi="Times New Roman" w:cs="Simplified Arabic" w:hint="cs"/>
                <w:b/>
                <w:bCs/>
                <w:sz w:val="28"/>
                <w:szCs w:val="28"/>
                <w:rtl/>
                <w:lang w:bidi="ar-EG"/>
              </w:rPr>
              <w:t>الجدول</w:t>
            </w:r>
          </w:p>
        </w:tc>
        <w:tc>
          <w:tcPr>
            <w:tcW w:w="783" w:type="pct"/>
            <w:tcBorders>
              <w:top w:val="thinThickSmallGap" w:sz="12" w:space="0" w:color="auto"/>
              <w:left w:val="single" w:sz="6" w:space="0" w:color="auto"/>
              <w:bottom w:val="thinThickSmallGap" w:sz="18" w:space="0" w:color="auto"/>
              <w:right w:val="thinThickSmallGap" w:sz="12" w:space="0" w:color="auto"/>
            </w:tcBorders>
            <w:shd w:val="clear" w:color="auto" w:fill="F2F2F2" w:themeFill="background1" w:themeFillShade="F2"/>
            <w:noWrap/>
            <w:vAlign w:val="center"/>
            <w:hideMark/>
          </w:tcPr>
          <w:p w:rsidR="003E4885" w:rsidRPr="00C928AC" w:rsidRDefault="003E4885" w:rsidP="00C9135A">
            <w:pPr>
              <w:bidi/>
              <w:spacing w:after="0" w:line="240" w:lineRule="auto"/>
              <w:contextualSpacing/>
              <w:jc w:val="center"/>
              <w:rPr>
                <w:rFonts w:ascii="Times New Roman" w:eastAsia="Times New Roman" w:hAnsi="Times New Roman" w:cs="Simplified Arabic"/>
                <w:b/>
                <w:bCs/>
                <w:sz w:val="28"/>
                <w:szCs w:val="28"/>
                <w:lang w:bidi="ar-EG"/>
              </w:rPr>
            </w:pPr>
            <w:r w:rsidRPr="00C928AC">
              <w:rPr>
                <w:rFonts w:ascii="Times New Roman" w:eastAsia="Times New Roman" w:hAnsi="Times New Roman" w:cs="Simplified Arabic"/>
                <w:b/>
                <w:bCs/>
                <w:sz w:val="28"/>
                <w:szCs w:val="28"/>
                <w:rtl/>
                <w:lang w:bidi="ar-EG"/>
              </w:rPr>
              <w:t>الصفحة</w:t>
            </w:r>
          </w:p>
        </w:tc>
      </w:tr>
      <w:tr w:rsidR="003E4885" w:rsidRPr="00C928AC" w:rsidTr="00C9135A">
        <w:trPr>
          <w:trHeight w:val="20"/>
        </w:trPr>
        <w:tc>
          <w:tcPr>
            <w:tcW w:w="880" w:type="pct"/>
            <w:tcBorders>
              <w:top w:val="thinThickSmallGap" w:sz="18" w:space="0" w:color="auto"/>
              <w:left w:val="thickThinSmallGap" w:sz="12" w:space="0" w:color="auto"/>
              <w:bottom w:val="single" w:sz="6" w:space="0" w:color="auto"/>
              <w:right w:val="single" w:sz="6" w:space="0" w:color="auto"/>
            </w:tcBorders>
          </w:tcPr>
          <w:p w:rsidR="003E4885" w:rsidRPr="00C928AC" w:rsidRDefault="003E4885" w:rsidP="00C9135A">
            <w:pPr>
              <w:bidi/>
              <w:spacing w:after="0" w:line="240" w:lineRule="auto"/>
              <w:contextualSpacing/>
              <w:jc w:val="center"/>
              <w:rPr>
                <w:rFonts w:eastAsia="Times New Roman" w:cs="Simplified Arabic"/>
                <w:b/>
                <w:bCs/>
                <w:sz w:val="28"/>
                <w:szCs w:val="28"/>
              </w:rPr>
            </w:pPr>
            <w:r w:rsidRPr="00C928AC">
              <w:rPr>
                <w:rFonts w:eastAsia="Times New Roman" w:cs="Simplified Arabic" w:hint="cs"/>
                <w:b/>
                <w:bCs/>
                <w:sz w:val="28"/>
                <w:szCs w:val="28"/>
                <w:rtl/>
              </w:rPr>
              <w:t>(3-1)</w:t>
            </w:r>
          </w:p>
        </w:tc>
        <w:tc>
          <w:tcPr>
            <w:tcW w:w="3337" w:type="pct"/>
            <w:tcBorders>
              <w:top w:val="thinThickSmallGap" w:sz="18" w:space="0" w:color="auto"/>
              <w:left w:val="single" w:sz="6" w:space="0" w:color="auto"/>
              <w:bottom w:val="single" w:sz="6" w:space="0" w:color="auto"/>
              <w:right w:val="single" w:sz="6" w:space="0" w:color="auto"/>
            </w:tcBorders>
            <w:noWrap/>
          </w:tcPr>
          <w:p w:rsidR="003E4885" w:rsidRPr="00C928AC" w:rsidRDefault="003E4885" w:rsidP="00C9135A">
            <w:pPr>
              <w:bidi/>
              <w:spacing w:after="0" w:line="240" w:lineRule="auto"/>
              <w:jc w:val="both"/>
              <w:rPr>
                <w:rFonts w:cs="Simplified Arabic"/>
                <w:color w:val="000000" w:themeColor="text1"/>
                <w:sz w:val="28"/>
                <w:szCs w:val="28"/>
                <w:rtl/>
              </w:rPr>
            </w:pPr>
            <w:r w:rsidRPr="00C928AC">
              <w:rPr>
                <w:rFonts w:cs="Simplified Arabic" w:hint="cs"/>
                <w:color w:val="000000" w:themeColor="text1"/>
                <w:sz w:val="28"/>
                <w:szCs w:val="28"/>
                <w:rtl/>
              </w:rPr>
              <w:t>معاش التضامن الاجتماعى وتكافل وكرامة</w:t>
            </w:r>
          </w:p>
        </w:tc>
        <w:tc>
          <w:tcPr>
            <w:tcW w:w="783" w:type="pct"/>
            <w:tcBorders>
              <w:top w:val="thinThickSmallGap" w:sz="18" w:space="0" w:color="auto"/>
              <w:left w:val="single" w:sz="6" w:space="0" w:color="auto"/>
              <w:bottom w:val="single" w:sz="6" w:space="0" w:color="auto"/>
              <w:right w:val="thinThickSmallGap" w:sz="12" w:space="0" w:color="auto"/>
            </w:tcBorders>
            <w:noWrap/>
            <w:vAlign w:val="center"/>
          </w:tcPr>
          <w:p w:rsidR="003E4885" w:rsidRPr="00C928AC" w:rsidRDefault="003E4885" w:rsidP="00C9135A">
            <w:pPr>
              <w:bidi/>
              <w:spacing w:after="0" w:line="240" w:lineRule="auto"/>
              <w:contextualSpacing/>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66</w:t>
            </w:r>
          </w:p>
        </w:tc>
      </w:tr>
      <w:tr w:rsidR="003E4885" w:rsidRPr="00C928AC" w:rsidTr="00C9135A">
        <w:trPr>
          <w:trHeight w:val="20"/>
        </w:trPr>
        <w:tc>
          <w:tcPr>
            <w:tcW w:w="880" w:type="pct"/>
            <w:tcBorders>
              <w:top w:val="single" w:sz="6" w:space="0" w:color="auto"/>
              <w:left w:val="thickThinSmallGap" w:sz="12" w:space="0" w:color="auto"/>
              <w:bottom w:val="single" w:sz="6" w:space="0" w:color="auto"/>
              <w:right w:val="single" w:sz="6" w:space="0" w:color="auto"/>
            </w:tcBorders>
          </w:tcPr>
          <w:p w:rsidR="003E4885" w:rsidRPr="00C928AC" w:rsidRDefault="003E4885" w:rsidP="00C9135A">
            <w:pPr>
              <w:bidi/>
              <w:spacing w:after="0" w:line="240" w:lineRule="auto"/>
              <w:contextualSpacing/>
              <w:jc w:val="center"/>
              <w:rPr>
                <w:rFonts w:eastAsia="Times New Roman" w:cs="Simplified Arabic"/>
                <w:b/>
                <w:bCs/>
                <w:sz w:val="28"/>
                <w:szCs w:val="28"/>
                <w:rtl/>
              </w:rPr>
            </w:pPr>
            <w:r w:rsidRPr="00C928AC">
              <w:rPr>
                <w:rFonts w:eastAsia="Times New Roman" w:cs="Simplified Arabic" w:hint="cs"/>
                <w:b/>
                <w:bCs/>
                <w:sz w:val="28"/>
                <w:szCs w:val="28"/>
                <w:rtl/>
              </w:rPr>
              <w:t>(4-1)</w:t>
            </w:r>
          </w:p>
        </w:tc>
        <w:tc>
          <w:tcPr>
            <w:tcW w:w="3337" w:type="pct"/>
            <w:tcBorders>
              <w:top w:val="single" w:sz="6" w:space="0" w:color="auto"/>
              <w:left w:val="single" w:sz="6" w:space="0" w:color="auto"/>
              <w:bottom w:val="single" w:sz="6" w:space="0" w:color="auto"/>
              <w:right w:val="single" w:sz="6" w:space="0" w:color="auto"/>
            </w:tcBorders>
            <w:noWrap/>
          </w:tcPr>
          <w:p w:rsidR="003E4885" w:rsidRPr="00C928AC" w:rsidRDefault="003E4885" w:rsidP="00C9135A">
            <w:pPr>
              <w:bidi/>
              <w:spacing w:after="0" w:line="240" w:lineRule="auto"/>
              <w:jc w:val="both"/>
              <w:rPr>
                <w:rFonts w:cs="Simplified Arabic"/>
                <w:color w:val="000000" w:themeColor="text1"/>
                <w:sz w:val="28"/>
                <w:szCs w:val="28"/>
                <w:rtl/>
              </w:rPr>
            </w:pPr>
            <w:r w:rsidRPr="00C928AC">
              <w:rPr>
                <w:rFonts w:cs="Simplified Arabic" w:hint="cs"/>
                <w:color w:val="000000" w:themeColor="text1"/>
                <w:sz w:val="28"/>
                <w:szCs w:val="28"/>
                <w:rtl/>
              </w:rPr>
              <w:t>توزيع عينة الدراسة</w:t>
            </w:r>
          </w:p>
        </w:tc>
        <w:tc>
          <w:tcPr>
            <w:tcW w:w="783" w:type="pct"/>
            <w:tcBorders>
              <w:top w:val="single" w:sz="6" w:space="0" w:color="auto"/>
              <w:left w:val="single" w:sz="6" w:space="0" w:color="auto"/>
              <w:bottom w:val="single" w:sz="6" w:space="0" w:color="auto"/>
              <w:right w:val="thinThickSmallGap" w:sz="12" w:space="0" w:color="auto"/>
            </w:tcBorders>
            <w:noWrap/>
            <w:vAlign w:val="center"/>
          </w:tcPr>
          <w:p w:rsidR="003E4885" w:rsidRPr="00C928AC" w:rsidRDefault="003E4885" w:rsidP="00C9135A">
            <w:pPr>
              <w:bidi/>
              <w:spacing w:after="0" w:line="240" w:lineRule="auto"/>
              <w:contextualSpacing/>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112</w:t>
            </w:r>
          </w:p>
        </w:tc>
      </w:tr>
      <w:tr w:rsidR="003E4885" w:rsidRPr="00C928AC" w:rsidTr="00C9135A">
        <w:trPr>
          <w:trHeight w:val="20"/>
        </w:trPr>
        <w:tc>
          <w:tcPr>
            <w:tcW w:w="880" w:type="pct"/>
            <w:tcBorders>
              <w:top w:val="single" w:sz="6" w:space="0" w:color="auto"/>
              <w:left w:val="thickThinSmallGap" w:sz="12" w:space="0" w:color="auto"/>
              <w:bottom w:val="single" w:sz="6" w:space="0" w:color="auto"/>
              <w:right w:val="single" w:sz="6" w:space="0" w:color="auto"/>
            </w:tcBorders>
          </w:tcPr>
          <w:p w:rsidR="003E4885" w:rsidRPr="00C928AC" w:rsidRDefault="003E4885" w:rsidP="00C9135A">
            <w:pPr>
              <w:bidi/>
              <w:spacing w:after="0" w:line="240" w:lineRule="auto"/>
              <w:contextualSpacing/>
              <w:jc w:val="center"/>
              <w:rPr>
                <w:rFonts w:eastAsia="Times New Roman" w:cs="Simplified Arabic"/>
                <w:b/>
                <w:bCs/>
                <w:sz w:val="28"/>
                <w:szCs w:val="28"/>
                <w:rtl/>
              </w:rPr>
            </w:pPr>
            <w:r w:rsidRPr="00C928AC">
              <w:rPr>
                <w:rFonts w:eastAsia="Times New Roman" w:cs="Simplified Arabic" w:hint="cs"/>
                <w:b/>
                <w:bCs/>
                <w:sz w:val="28"/>
                <w:szCs w:val="28"/>
                <w:rtl/>
              </w:rPr>
              <w:t>(4-2)</w:t>
            </w:r>
          </w:p>
        </w:tc>
        <w:tc>
          <w:tcPr>
            <w:tcW w:w="3337" w:type="pct"/>
            <w:tcBorders>
              <w:top w:val="single" w:sz="6" w:space="0" w:color="auto"/>
              <w:left w:val="single" w:sz="6" w:space="0" w:color="auto"/>
              <w:bottom w:val="single" w:sz="6" w:space="0" w:color="auto"/>
              <w:right w:val="single" w:sz="6" w:space="0" w:color="auto"/>
            </w:tcBorders>
            <w:noWrap/>
          </w:tcPr>
          <w:p w:rsidR="003E4885" w:rsidRPr="00C928AC" w:rsidRDefault="003E4885" w:rsidP="00C9135A">
            <w:pPr>
              <w:bidi/>
              <w:spacing w:after="0" w:line="240" w:lineRule="auto"/>
              <w:jc w:val="both"/>
              <w:rPr>
                <w:rFonts w:cs="Simplified Arabic"/>
                <w:color w:val="000000" w:themeColor="text1"/>
                <w:sz w:val="28"/>
                <w:szCs w:val="28"/>
                <w:rtl/>
              </w:rPr>
            </w:pPr>
            <w:r w:rsidRPr="00C928AC">
              <w:rPr>
                <w:rFonts w:cs="Simplified Arabic" w:hint="cs"/>
                <w:color w:val="000000" w:themeColor="text1"/>
                <w:sz w:val="28"/>
                <w:szCs w:val="28"/>
                <w:rtl/>
              </w:rPr>
              <w:t>معامل الارتباط للمحور الاول</w:t>
            </w:r>
          </w:p>
        </w:tc>
        <w:tc>
          <w:tcPr>
            <w:tcW w:w="783" w:type="pct"/>
            <w:tcBorders>
              <w:top w:val="single" w:sz="6" w:space="0" w:color="auto"/>
              <w:left w:val="single" w:sz="6" w:space="0" w:color="auto"/>
              <w:bottom w:val="single" w:sz="6" w:space="0" w:color="auto"/>
              <w:right w:val="thinThickSmallGap" w:sz="12" w:space="0" w:color="auto"/>
            </w:tcBorders>
            <w:noWrap/>
            <w:vAlign w:val="center"/>
          </w:tcPr>
          <w:p w:rsidR="003E4885" w:rsidRPr="00C928AC" w:rsidRDefault="003E4885" w:rsidP="00C9135A">
            <w:pPr>
              <w:bidi/>
              <w:spacing w:after="0" w:line="240" w:lineRule="auto"/>
              <w:contextualSpacing/>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114</w:t>
            </w:r>
          </w:p>
        </w:tc>
      </w:tr>
      <w:tr w:rsidR="003E4885" w:rsidRPr="00C928AC" w:rsidTr="00C9135A">
        <w:trPr>
          <w:trHeight w:val="20"/>
        </w:trPr>
        <w:tc>
          <w:tcPr>
            <w:tcW w:w="880" w:type="pct"/>
            <w:tcBorders>
              <w:top w:val="single" w:sz="6" w:space="0" w:color="auto"/>
              <w:left w:val="thickThinSmallGap" w:sz="12" w:space="0" w:color="auto"/>
              <w:bottom w:val="single" w:sz="6" w:space="0" w:color="auto"/>
              <w:right w:val="single" w:sz="6" w:space="0" w:color="auto"/>
            </w:tcBorders>
          </w:tcPr>
          <w:p w:rsidR="003E4885" w:rsidRPr="00C928AC" w:rsidRDefault="003E4885" w:rsidP="00C9135A">
            <w:pPr>
              <w:bidi/>
              <w:spacing w:after="0" w:line="240" w:lineRule="auto"/>
              <w:contextualSpacing/>
              <w:jc w:val="center"/>
              <w:rPr>
                <w:rFonts w:eastAsia="Times New Roman" w:cs="Simplified Arabic"/>
                <w:b/>
                <w:bCs/>
                <w:sz w:val="28"/>
                <w:szCs w:val="28"/>
                <w:rtl/>
              </w:rPr>
            </w:pPr>
            <w:r w:rsidRPr="00C928AC">
              <w:rPr>
                <w:rFonts w:eastAsia="Times New Roman" w:cs="Simplified Arabic" w:hint="cs"/>
                <w:b/>
                <w:bCs/>
                <w:sz w:val="28"/>
                <w:szCs w:val="28"/>
                <w:rtl/>
              </w:rPr>
              <w:t>(4-3)</w:t>
            </w:r>
          </w:p>
        </w:tc>
        <w:tc>
          <w:tcPr>
            <w:tcW w:w="3337" w:type="pct"/>
            <w:tcBorders>
              <w:top w:val="single" w:sz="6" w:space="0" w:color="auto"/>
              <w:left w:val="single" w:sz="6" w:space="0" w:color="auto"/>
              <w:bottom w:val="single" w:sz="6" w:space="0" w:color="auto"/>
              <w:right w:val="single" w:sz="6" w:space="0" w:color="auto"/>
            </w:tcBorders>
            <w:noWrap/>
          </w:tcPr>
          <w:p w:rsidR="003E4885" w:rsidRPr="00C928AC" w:rsidRDefault="003E4885" w:rsidP="00C9135A">
            <w:pPr>
              <w:bidi/>
              <w:spacing w:after="0" w:line="240" w:lineRule="auto"/>
              <w:jc w:val="both"/>
              <w:rPr>
                <w:rFonts w:cs="Simplified Arabic"/>
                <w:color w:val="000000" w:themeColor="text1"/>
                <w:sz w:val="28"/>
                <w:szCs w:val="28"/>
                <w:rtl/>
              </w:rPr>
            </w:pPr>
            <w:r w:rsidRPr="00C928AC">
              <w:rPr>
                <w:rFonts w:cs="Simplified Arabic" w:hint="cs"/>
                <w:color w:val="000000" w:themeColor="text1"/>
                <w:sz w:val="28"/>
                <w:szCs w:val="28"/>
                <w:rtl/>
              </w:rPr>
              <w:t>معامل الارتباط للمحور الثانى</w:t>
            </w:r>
          </w:p>
        </w:tc>
        <w:tc>
          <w:tcPr>
            <w:tcW w:w="783" w:type="pct"/>
            <w:tcBorders>
              <w:top w:val="single" w:sz="6" w:space="0" w:color="auto"/>
              <w:left w:val="single" w:sz="6" w:space="0" w:color="auto"/>
              <w:bottom w:val="single" w:sz="6" w:space="0" w:color="auto"/>
              <w:right w:val="thinThickSmallGap" w:sz="12" w:space="0" w:color="auto"/>
            </w:tcBorders>
            <w:noWrap/>
            <w:vAlign w:val="center"/>
          </w:tcPr>
          <w:p w:rsidR="003E4885" w:rsidRPr="00C928AC" w:rsidRDefault="003E4885" w:rsidP="00C9135A">
            <w:pPr>
              <w:bidi/>
              <w:spacing w:after="0" w:line="240" w:lineRule="auto"/>
              <w:contextualSpacing/>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115</w:t>
            </w:r>
          </w:p>
        </w:tc>
      </w:tr>
      <w:tr w:rsidR="003E4885" w:rsidRPr="00C928AC" w:rsidTr="00C9135A">
        <w:trPr>
          <w:trHeight w:val="20"/>
        </w:trPr>
        <w:tc>
          <w:tcPr>
            <w:tcW w:w="880" w:type="pct"/>
            <w:tcBorders>
              <w:top w:val="single" w:sz="6" w:space="0" w:color="auto"/>
              <w:left w:val="thickThinSmallGap" w:sz="12" w:space="0" w:color="auto"/>
              <w:bottom w:val="single" w:sz="6" w:space="0" w:color="auto"/>
              <w:right w:val="single" w:sz="6" w:space="0" w:color="auto"/>
            </w:tcBorders>
          </w:tcPr>
          <w:p w:rsidR="003E4885" w:rsidRPr="00C928AC" w:rsidRDefault="003E4885" w:rsidP="00C9135A">
            <w:pPr>
              <w:bidi/>
              <w:spacing w:after="0" w:line="240" w:lineRule="auto"/>
              <w:contextualSpacing/>
              <w:jc w:val="center"/>
              <w:rPr>
                <w:rFonts w:eastAsia="Times New Roman" w:cs="Simplified Arabic"/>
                <w:b/>
                <w:bCs/>
                <w:sz w:val="28"/>
                <w:szCs w:val="28"/>
                <w:rtl/>
              </w:rPr>
            </w:pPr>
            <w:r w:rsidRPr="00C928AC">
              <w:rPr>
                <w:rFonts w:eastAsia="Times New Roman" w:cs="Simplified Arabic" w:hint="cs"/>
                <w:b/>
                <w:bCs/>
                <w:sz w:val="28"/>
                <w:szCs w:val="28"/>
                <w:rtl/>
              </w:rPr>
              <w:t>(4-4)</w:t>
            </w:r>
          </w:p>
        </w:tc>
        <w:tc>
          <w:tcPr>
            <w:tcW w:w="3337" w:type="pct"/>
            <w:tcBorders>
              <w:top w:val="single" w:sz="6" w:space="0" w:color="auto"/>
              <w:left w:val="single" w:sz="6" w:space="0" w:color="auto"/>
              <w:bottom w:val="single" w:sz="6" w:space="0" w:color="auto"/>
              <w:right w:val="single" w:sz="6" w:space="0" w:color="auto"/>
            </w:tcBorders>
            <w:noWrap/>
          </w:tcPr>
          <w:p w:rsidR="003E4885" w:rsidRPr="00C928AC" w:rsidRDefault="003E4885" w:rsidP="00C9135A">
            <w:pPr>
              <w:bidi/>
              <w:spacing w:after="0" w:line="240" w:lineRule="auto"/>
              <w:jc w:val="both"/>
              <w:rPr>
                <w:rFonts w:cs="Simplified Arabic"/>
                <w:color w:val="000000" w:themeColor="text1"/>
                <w:sz w:val="28"/>
                <w:szCs w:val="28"/>
                <w:rtl/>
              </w:rPr>
            </w:pPr>
            <w:bookmarkStart w:id="1" w:name="_Hlk35247362"/>
            <w:r w:rsidRPr="00C928AC">
              <w:rPr>
                <w:rFonts w:cs="Simplified Arabic" w:hint="cs"/>
                <w:color w:val="000000" w:themeColor="text1"/>
                <w:sz w:val="28"/>
                <w:szCs w:val="28"/>
                <w:rtl/>
              </w:rPr>
              <w:t>معامل الارتباط للمحور الثالث</w:t>
            </w:r>
            <w:bookmarkEnd w:id="1"/>
          </w:p>
        </w:tc>
        <w:tc>
          <w:tcPr>
            <w:tcW w:w="783" w:type="pct"/>
            <w:tcBorders>
              <w:top w:val="single" w:sz="6" w:space="0" w:color="auto"/>
              <w:left w:val="single" w:sz="6" w:space="0" w:color="auto"/>
              <w:bottom w:val="single" w:sz="6" w:space="0" w:color="auto"/>
              <w:right w:val="thinThickSmallGap" w:sz="12" w:space="0" w:color="auto"/>
            </w:tcBorders>
            <w:noWrap/>
            <w:vAlign w:val="center"/>
          </w:tcPr>
          <w:p w:rsidR="003E4885" w:rsidRPr="00C928AC" w:rsidRDefault="003E4885" w:rsidP="00C9135A">
            <w:pPr>
              <w:bidi/>
              <w:spacing w:after="0" w:line="240" w:lineRule="auto"/>
              <w:contextualSpacing/>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115</w:t>
            </w:r>
          </w:p>
        </w:tc>
      </w:tr>
      <w:tr w:rsidR="003E4885" w:rsidRPr="00C928AC" w:rsidTr="00C9135A">
        <w:trPr>
          <w:trHeight w:val="20"/>
        </w:trPr>
        <w:tc>
          <w:tcPr>
            <w:tcW w:w="880" w:type="pct"/>
            <w:tcBorders>
              <w:top w:val="single" w:sz="6" w:space="0" w:color="auto"/>
              <w:left w:val="thickThinSmallGap" w:sz="12" w:space="0" w:color="auto"/>
              <w:bottom w:val="single" w:sz="6" w:space="0" w:color="auto"/>
              <w:right w:val="single" w:sz="6" w:space="0" w:color="auto"/>
            </w:tcBorders>
          </w:tcPr>
          <w:p w:rsidR="003E4885" w:rsidRPr="00C928AC" w:rsidRDefault="003E4885" w:rsidP="00C9135A">
            <w:pPr>
              <w:bidi/>
              <w:spacing w:after="0" w:line="240" w:lineRule="auto"/>
              <w:contextualSpacing/>
              <w:jc w:val="center"/>
              <w:rPr>
                <w:rFonts w:eastAsia="Times New Roman" w:cs="Simplified Arabic"/>
                <w:b/>
                <w:bCs/>
                <w:sz w:val="28"/>
                <w:szCs w:val="28"/>
                <w:rtl/>
              </w:rPr>
            </w:pPr>
            <w:r w:rsidRPr="00C928AC">
              <w:rPr>
                <w:rFonts w:eastAsia="Times New Roman" w:cs="Simplified Arabic" w:hint="cs"/>
                <w:b/>
                <w:bCs/>
                <w:sz w:val="28"/>
                <w:szCs w:val="28"/>
                <w:rtl/>
              </w:rPr>
              <w:t>(4-5)</w:t>
            </w:r>
          </w:p>
        </w:tc>
        <w:tc>
          <w:tcPr>
            <w:tcW w:w="3337" w:type="pct"/>
            <w:tcBorders>
              <w:top w:val="single" w:sz="6" w:space="0" w:color="auto"/>
              <w:left w:val="single" w:sz="6" w:space="0" w:color="auto"/>
              <w:bottom w:val="single" w:sz="6" w:space="0" w:color="auto"/>
              <w:right w:val="single" w:sz="6" w:space="0" w:color="auto"/>
            </w:tcBorders>
            <w:noWrap/>
          </w:tcPr>
          <w:p w:rsidR="003E4885" w:rsidRPr="00C928AC" w:rsidRDefault="003E4885" w:rsidP="00C9135A">
            <w:pPr>
              <w:bidi/>
              <w:spacing w:after="0" w:line="240" w:lineRule="auto"/>
              <w:jc w:val="both"/>
              <w:rPr>
                <w:rFonts w:cs="Simplified Arabic"/>
                <w:color w:val="000000" w:themeColor="text1"/>
                <w:sz w:val="28"/>
                <w:szCs w:val="28"/>
                <w:rtl/>
              </w:rPr>
            </w:pPr>
            <w:r w:rsidRPr="00C928AC">
              <w:rPr>
                <w:rFonts w:cs="Simplified Arabic" w:hint="cs"/>
                <w:color w:val="000000" w:themeColor="text1"/>
                <w:sz w:val="28"/>
                <w:szCs w:val="28"/>
                <w:rtl/>
              </w:rPr>
              <w:t>معامل الارتباط للمحور الرابع</w:t>
            </w:r>
          </w:p>
        </w:tc>
        <w:tc>
          <w:tcPr>
            <w:tcW w:w="783" w:type="pct"/>
            <w:tcBorders>
              <w:top w:val="single" w:sz="6" w:space="0" w:color="auto"/>
              <w:left w:val="single" w:sz="6" w:space="0" w:color="auto"/>
              <w:bottom w:val="single" w:sz="6" w:space="0" w:color="auto"/>
              <w:right w:val="thinThickSmallGap" w:sz="12" w:space="0" w:color="auto"/>
            </w:tcBorders>
            <w:noWrap/>
            <w:vAlign w:val="center"/>
          </w:tcPr>
          <w:p w:rsidR="003E4885" w:rsidRPr="00C928AC" w:rsidRDefault="003E4885" w:rsidP="00C9135A">
            <w:pPr>
              <w:bidi/>
              <w:spacing w:after="0" w:line="240" w:lineRule="auto"/>
              <w:contextualSpacing/>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116</w:t>
            </w:r>
          </w:p>
        </w:tc>
      </w:tr>
      <w:tr w:rsidR="003E4885" w:rsidRPr="00C928AC" w:rsidTr="00C9135A">
        <w:trPr>
          <w:trHeight w:val="20"/>
        </w:trPr>
        <w:tc>
          <w:tcPr>
            <w:tcW w:w="880" w:type="pct"/>
            <w:tcBorders>
              <w:top w:val="single" w:sz="6" w:space="0" w:color="auto"/>
              <w:left w:val="thickThinSmallGap" w:sz="12" w:space="0" w:color="auto"/>
              <w:bottom w:val="single" w:sz="6" w:space="0" w:color="auto"/>
              <w:right w:val="single" w:sz="6" w:space="0" w:color="auto"/>
            </w:tcBorders>
          </w:tcPr>
          <w:p w:rsidR="003E4885" w:rsidRPr="00C928AC" w:rsidRDefault="003E4885" w:rsidP="00C9135A">
            <w:pPr>
              <w:autoSpaceDE w:val="0"/>
              <w:autoSpaceDN w:val="0"/>
              <w:bidi/>
              <w:adjustRightInd w:val="0"/>
              <w:spacing w:after="0" w:line="240" w:lineRule="auto"/>
              <w:jc w:val="center"/>
              <w:rPr>
                <w:rFonts w:ascii="Simplified Arabic" w:eastAsia="Times New Roman" w:hAnsi="Simplified Arabic" w:cs="Simplified Arabic"/>
                <w:bCs/>
                <w:color w:val="000000" w:themeColor="text1"/>
                <w:sz w:val="28"/>
                <w:szCs w:val="28"/>
                <w:rtl/>
                <w:lang w:eastAsia="ar-SA"/>
              </w:rPr>
            </w:pPr>
            <w:r w:rsidRPr="00C928AC">
              <w:rPr>
                <w:rFonts w:ascii="Simplified Arabic" w:eastAsia="Times New Roman" w:hAnsi="Simplified Arabic" w:cs="Simplified Arabic" w:hint="cs"/>
                <w:bCs/>
                <w:color w:val="000000" w:themeColor="text1"/>
                <w:sz w:val="28"/>
                <w:szCs w:val="28"/>
                <w:rtl/>
                <w:lang w:eastAsia="ar-SA"/>
              </w:rPr>
              <w:t>( 4-6 )</w:t>
            </w:r>
          </w:p>
        </w:tc>
        <w:tc>
          <w:tcPr>
            <w:tcW w:w="3337" w:type="pct"/>
            <w:tcBorders>
              <w:top w:val="single" w:sz="6" w:space="0" w:color="auto"/>
              <w:left w:val="single" w:sz="6" w:space="0" w:color="auto"/>
              <w:bottom w:val="single" w:sz="6" w:space="0" w:color="auto"/>
              <w:right w:val="single" w:sz="6" w:space="0" w:color="auto"/>
            </w:tcBorders>
            <w:noWrap/>
          </w:tcPr>
          <w:p w:rsidR="003E4885" w:rsidRPr="00C928AC" w:rsidRDefault="003E4885" w:rsidP="00C9135A">
            <w:pPr>
              <w:bidi/>
              <w:spacing w:after="0" w:line="240" w:lineRule="auto"/>
              <w:jc w:val="both"/>
              <w:rPr>
                <w:rFonts w:cs="Simplified Arabic"/>
                <w:color w:val="000000" w:themeColor="text1"/>
                <w:sz w:val="28"/>
                <w:szCs w:val="28"/>
                <w:rtl/>
              </w:rPr>
            </w:pPr>
            <w:r w:rsidRPr="00C928AC">
              <w:rPr>
                <w:rFonts w:cs="Simplified Arabic" w:hint="cs"/>
                <w:color w:val="000000" w:themeColor="text1"/>
                <w:sz w:val="28"/>
                <w:szCs w:val="28"/>
                <w:rtl/>
              </w:rPr>
              <w:t>معامل الارتباط للمحور الخامس</w:t>
            </w:r>
          </w:p>
        </w:tc>
        <w:tc>
          <w:tcPr>
            <w:tcW w:w="783" w:type="pct"/>
            <w:tcBorders>
              <w:top w:val="single" w:sz="6" w:space="0" w:color="auto"/>
              <w:left w:val="single" w:sz="6" w:space="0" w:color="auto"/>
              <w:bottom w:val="single" w:sz="6" w:space="0" w:color="auto"/>
              <w:right w:val="thinThickSmallGap" w:sz="12" w:space="0" w:color="auto"/>
            </w:tcBorders>
            <w:noWrap/>
            <w:vAlign w:val="center"/>
          </w:tcPr>
          <w:p w:rsidR="003E4885" w:rsidRPr="00C928AC" w:rsidRDefault="003E4885" w:rsidP="00C9135A">
            <w:pPr>
              <w:bidi/>
              <w:spacing w:after="0" w:line="240" w:lineRule="auto"/>
              <w:contextualSpacing/>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117</w:t>
            </w:r>
          </w:p>
        </w:tc>
      </w:tr>
      <w:tr w:rsidR="003E4885" w:rsidRPr="00C928AC" w:rsidTr="00C9135A">
        <w:trPr>
          <w:trHeight w:val="20"/>
        </w:trPr>
        <w:tc>
          <w:tcPr>
            <w:tcW w:w="880" w:type="pct"/>
            <w:tcBorders>
              <w:top w:val="single" w:sz="6" w:space="0" w:color="auto"/>
              <w:left w:val="thickThinSmallGap" w:sz="12" w:space="0" w:color="auto"/>
              <w:bottom w:val="single" w:sz="6" w:space="0" w:color="auto"/>
              <w:right w:val="single" w:sz="6" w:space="0" w:color="auto"/>
            </w:tcBorders>
          </w:tcPr>
          <w:p w:rsidR="003E4885" w:rsidRPr="00C928AC" w:rsidRDefault="003E4885" w:rsidP="00C9135A">
            <w:pPr>
              <w:autoSpaceDE w:val="0"/>
              <w:autoSpaceDN w:val="0"/>
              <w:bidi/>
              <w:adjustRightInd w:val="0"/>
              <w:spacing w:after="0" w:line="240" w:lineRule="auto"/>
              <w:jc w:val="center"/>
              <w:rPr>
                <w:rFonts w:ascii="Simplified Arabic" w:eastAsia="Times New Roman" w:hAnsi="Simplified Arabic" w:cs="Simplified Arabic"/>
                <w:bCs/>
                <w:color w:val="000000" w:themeColor="text1"/>
                <w:sz w:val="28"/>
                <w:szCs w:val="28"/>
                <w:rtl/>
                <w:lang w:eastAsia="ar-SA"/>
              </w:rPr>
            </w:pPr>
            <w:r w:rsidRPr="00C928AC">
              <w:rPr>
                <w:rFonts w:ascii="Simplified Arabic" w:eastAsia="Times New Roman" w:hAnsi="Simplified Arabic" w:cs="Simplified Arabic" w:hint="cs"/>
                <w:bCs/>
                <w:color w:val="000000" w:themeColor="text1"/>
                <w:sz w:val="28"/>
                <w:szCs w:val="28"/>
                <w:rtl/>
                <w:lang w:eastAsia="ar-SA"/>
              </w:rPr>
              <w:t>( 4-7)</w:t>
            </w:r>
          </w:p>
        </w:tc>
        <w:tc>
          <w:tcPr>
            <w:tcW w:w="3337" w:type="pct"/>
            <w:tcBorders>
              <w:top w:val="single" w:sz="6" w:space="0" w:color="auto"/>
              <w:left w:val="single" w:sz="6" w:space="0" w:color="auto"/>
              <w:bottom w:val="single" w:sz="6" w:space="0" w:color="auto"/>
              <w:right w:val="single" w:sz="6" w:space="0" w:color="auto"/>
            </w:tcBorders>
            <w:noWrap/>
          </w:tcPr>
          <w:p w:rsidR="003E4885" w:rsidRPr="00C928AC" w:rsidRDefault="003E4885" w:rsidP="00C9135A">
            <w:pPr>
              <w:bidi/>
              <w:spacing w:after="0" w:line="240" w:lineRule="auto"/>
              <w:jc w:val="both"/>
              <w:rPr>
                <w:rFonts w:cs="Simplified Arabic"/>
                <w:color w:val="000000" w:themeColor="text1"/>
                <w:sz w:val="28"/>
                <w:szCs w:val="28"/>
                <w:rtl/>
              </w:rPr>
            </w:pPr>
            <w:r w:rsidRPr="00C928AC">
              <w:rPr>
                <w:rFonts w:ascii="Simplified Arabic" w:eastAsia="Times New Roman" w:hAnsi="Simplified Arabic" w:cs="Simplified Arabic" w:hint="cs"/>
                <w:color w:val="000000" w:themeColor="text1"/>
                <w:sz w:val="28"/>
                <w:szCs w:val="28"/>
                <w:rtl/>
                <w:lang w:eastAsia="ar-SA"/>
              </w:rPr>
              <w:t>معامل الارتباط بين كل محور من المحاور الخمس والدرجة الكلية للاستبانة</w:t>
            </w:r>
          </w:p>
        </w:tc>
        <w:tc>
          <w:tcPr>
            <w:tcW w:w="783" w:type="pct"/>
            <w:tcBorders>
              <w:top w:val="single" w:sz="6" w:space="0" w:color="auto"/>
              <w:left w:val="single" w:sz="6" w:space="0" w:color="auto"/>
              <w:bottom w:val="single" w:sz="6" w:space="0" w:color="auto"/>
              <w:right w:val="thinThickSmallGap" w:sz="12" w:space="0" w:color="auto"/>
            </w:tcBorders>
            <w:noWrap/>
            <w:vAlign w:val="center"/>
          </w:tcPr>
          <w:p w:rsidR="003E4885" w:rsidRPr="00C928AC" w:rsidRDefault="003E4885" w:rsidP="00C9135A">
            <w:pPr>
              <w:bidi/>
              <w:spacing w:after="0" w:line="240" w:lineRule="auto"/>
              <w:contextualSpacing/>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118</w:t>
            </w:r>
          </w:p>
        </w:tc>
      </w:tr>
      <w:tr w:rsidR="003E4885" w:rsidRPr="00C928AC" w:rsidTr="00C9135A">
        <w:trPr>
          <w:trHeight w:val="20"/>
        </w:trPr>
        <w:tc>
          <w:tcPr>
            <w:tcW w:w="880" w:type="pct"/>
            <w:tcBorders>
              <w:top w:val="single" w:sz="6" w:space="0" w:color="auto"/>
              <w:left w:val="thickThinSmallGap" w:sz="12" w:space="0" w:color="auto"/>
              <w:bottom w:val="single" w:sz="6" w:space="0" w:color="auto"/>
              <w:right w:val="single" w:sz="6" w:space="0" w:color="auto"/>
            </w:tcBorders>
          </w:tcPr>
          <w:p w:rsidR="003E4885" w:rsidRPr="00C928AC" w:rsidRDefault="003E4885" w:rsidP="00C9135A">
            <w:pPr>
              <w:autoSpaceDE w:val="0"/>
              <w:autoSpaceDN w:val="0"/>
              <w:bidi/>
              <w:adjustRightInd w:val="0"/>
              <w:spacing w:after="0" w:line="240" w:lineRule="auto"/>
              <w:jc w:val="center"/>
              <w:rPr>
                <w:rFonts w:ascii="Simplified Arabic" w:eastAsia="Times New Roman" w:hAnsi="Simplified Arabic" w:cs="Simplified Arabic"/>
                <w:bCs/>
                <w:color w:val="000000" w:themeColor="text1"/>
                <w:sz w:val="28"/>
                <w:szCs w:val="28"/>
                <w:rtl/>
                <w:lang w:eastAsia="ar-SA"/>
              </w:rPr>
            </w:pPr>
            <w:r w:rsidRPr="00C928AC">
              <w:rPr>
                <w:rFonts w:ascii="Simplified Arabic" w:eastAsia="Times New Roman" w:hAnsi="Simplified Arabic" w:cs="Simplified Arabic" w:hint="cs"/>
                <w:bCs/>
                <w:color w:val="000000" w:themeColor="text1"/>
                <w:sz w:val="28"/>
                <w:szCs w:val="28"/>
                <w:rtl/>
                <w:lang w:eastAsia="ar-SA"/>
              </w:rPr>
              <w:t>( 4-8 )</w:t>
            </w:r>
          </w:p>
        </w:tc>
        <w:tc>
          <w:tcPr>
            <w:tcW w:w="3337" w:type="pct"/>
            <w:tcBorders>
              <w:top w:val="single" w:sz="6" w:space="0" w:color="auto"/>
              <w:left w:val="single" w:sz="6" w:space="0" w:color="auto"/>
              <w:bottom w:val="single" w:sz="6" w:space="0" w:color="auto"/>
              <w:right w:val="single" w:sz="6" w:space="0" w:color="auto"/>
            </w:tcBorders>
            <w:noWrap/>
          </w:tcPr>
          <w:p w:rsidR="003E4885" w:rsidRPr="00C928AC" w:rsidRDefault="003E4885" w:rsidP="00C9135A">
            <w:pPr>
              <w:bidi/>
              <w:spacing w:after="0" w:line="240" w:lineRule="auto"/>
              <w:jc w:val="both"/>
              <w:rPr>
                <w:rFonts w:cs="Simplified Arabic"/>
                <w:color w:val="000000" w:themeColor="text1"/>
                <w:sz w:val="28"/>
                <w:szCs w:val="28"/>
                <w:rtl/>
              </w:rPr>
            </w:pPr>
            <w:r w:rsidRPr="00C928AC">
              <w:rPr>
                <w:rFonts w:ascii="Simplified Arabic" w:eastAsia="Times New Roman" w:hAnsi="Simplified Arabic" w:cs="Simplified Arabic" w:hint="cs"/>
                <w:color w:val="000000" w:themeColor="text1"/>
                <w:sz w:val="28"/>
                <w:szCs w:val="28"/>
                <w:rtl/>
                <w:lang w:eastAsia="ar-SA"/>
              </w:rPr>
              <w:t>قياس ثبات محاور الاستبانة</w:t>
            </w:r>
          </w:p>
        </w:tc>
        <w:tc>
          <w:tcPr>
            <w:tcW w:w="783" w:type="pct"/>
            <w:tcBorders>
              <w:top w:val="single" w:sz="6" w:space="0" w:color="auto"/>
              <w:left w:val="single" w:sz="6" w:space="0" w:color="auto"/>
              <w:bottom w:val="single" w:sz="6" w:space="0" w:color="auto"/>
              <w:right w:val="thinThickSmallGap" w:sz="12" w:space="0" w:color="auto"/>
            </w:tcBorders>
            <w:noWrap/>
            <w:vAlign w:val="center"/>
          </w:tcPr>
          <w:p w:rsidR="003E4885" w:rsidRPr="00C928AC" w:rsidRDefault="003E4885" w:rsidP="00C9135A">
            <w:pPr>
              <w:bidi/>
              <w:spacing w:after="0" w:line="240" w:lineRule="auto"/>
              <w:contextualSpacing/>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119</w:t>
            </w:r>
          </w:p>
        </w:tc>
      </w:tr>
      <w:tr w:rsidR="003E4885" w:rsidRPr="00C928AC" w:rsidTr="00C9135A">
        <w:trPr>
          <w:trHeight w:val="20"/>
        </w:trPr>
        <w:tc>
          <w:tcPr>
            <w:tcW w:w="880" w:type="pct"/>
            <w:tcBorders>
              <w:top w:val="single" w:sz="6" w:space="0" w:color="auto"/>
              <w:left w:val="thickThinSmallGap" w:sz="12" w:space="0" w:color="auto"/>
              <w:bottom w:val="single" w:sz="6" w:space="0" w:color="auto"/>
              <w:right w:val="single" w:sz="6" w:space="0" w:color="auto"/>
            </w:tcBorders>
          </w:tcPr>
          <w:p w:rsidR="003E4885" w:rsidRPr="00C928AC" w:rsidRDefault="003E4885" w:rsidP="00C9135A">
            <w:pPr>
              <w:autoSpaceDE w:val="0"/>
              <w:autoSpaceDN w:val="0"/>
              <w:bidi/>
              <w:adjustRightInd w:val="0"/>
              <w:spacing w:after="0" w:line="240" w:lineRule="auto"/>
              <w:jc w:val="center"/>
              <w:rPr>
                <w:rFonts w:ascii="Simplified Arabic" w:eastAsia="Times New Roman" w:hAnsi="Simplified Arabic" w:cs="Simplified Arabic"/>
                <w:bCs/>
                <w:color w:val="000000" w:themeColor="text1"/>
                <w:sz w:val="28"/>
                <w:szCs w:val="28"/>
                <w:rtl/>
                <w:lang w:eastAsia="ar-SA"/>
              </w:rPr>
            </w:pPr>
            <w:r w:rsidRPr="00C928AC">
              <w:rPr>
                <w:rFonts w:ascii="Simplified Arabic" w:eastAsia="Times New Roman" w:hAnsi="Simplified Arabic" w:cs="Simplified Arabic" w:hint="cs"/>
                <w:bCs/>
                <w:color w:val="000000" w:themeColor="text1"/>
                <w:sz w:val="28"/>
                <w:szCs w:val="28"/>
                <w:rtl/>
                <w:lang w:eastAsia="ar-SA"/>
              </w:rPr>
              <w:t>( 4-9 )</w:t>
            </w:r>
          </w:p>
        </w:tc>
        <w:tc>
          <w:tcPr>
            <w:tcW w:w="3337" w:type="pct"/>
            <w:tcBorders>
              <w:top w:val="single" w:sz="6" w:space="0" w:color="auto"/>
              <w:left w:val="single" w:sz="6" w:space="0" w:color="auto"/>
              <w:bottom w:val="single" w:sz="6" w:space="0" w:color="auto"/>
              <w:right w:val="single" w:sz="6" w:space="0" w:color="auto"/>
            </w:tcBorders>
            <w:noWrap/>
          </w:tcPr>
          <w:p w:rsidR="003E4885" w:rsidRPr="00C928AC" w:rsidRDefault="003E4885" w:rsidP="00C9135A">
            <w:pPr>
              <w:bidi/>
              <w:spacing w:after="0" w:line="240" w:lineRule="auto"/>
              <w:jc w:val="both"/>
              <w:rPr>
                <w:rFonts w:ascii="Simplified Arabic" w:eastAsia="Times New Roman" w:hAnsi="Simplified Arabic" w:cs="Simplified Arabic"/>
                <w:color w:val="000000" w:themeColor="text1"/>
                <w:sz w:val="28"/>
                <w:szCs w:val="28"/>
                <w:rtl/>
                <w:lang w:eastAsia="ar-SA"/>
              </w:rPr>
            </w:pPr>
            <w:r w:rsidRPr="00C928AC">
              <w:rPr>
                <w:rFonts w:ascii="Simplified Arabic" w:eastAsia="Times New Roman" w:hAnsi="Simplified Arabic" w:cs="Simplified Arabic" w:hint="cs"/>
                <w:color w:val="000000" w:themeColor="text1"/>
                <w:sz w:val="28"/>
                <w:szCs w:val="28"/>
                <w:rtl/>
                <w:lang w:eastAsia="ar-SA"/>
              </w:rPr>
              <w:t>نتائج</w:t>
            </w:r>
            <w:r w:rsidRPr="00C928AC">
              <w:rPr>
                <w:rFonts w:ascii="Simplified Arabic" w:eastAsia="Times New Roman" w:hAnsi="Simplified Arabic" w:cs="Simplified Arabic"/>
                <w:color w:val="000000" w:themeColor="text1"/>
                <w:sz w:val="28"/>
                <w:szCs w:val="28"/>
                <w:lang w:eastAsia="ar-SA"/>
              </w:rPr>
              <w:t xml:space="preserve"> </w:t>
            </w:r>
            <w:r w:rsidRPr="00C928AC">
              <w:rPr>
                <w:rFonts w:ascii="Simplified Arabic" w:eastAsia="Times New Roman" w:hAnsi="Simplified Arabic" w:cs="Simplified Arabic" w:hint="cs"/>
                <w:color w:val="000000" w:themeColor="text1"/>
                <w:sz w:val="28"/>
                <w:szCs w:val="28"/>
                <w:rtl/>
                <w:lang w:eastAsia="ar-SA"/>
              </w:rPr>
              <w:t>اختبار</w:t>
            </w:r>
            <w:r w:rsidRPr="00C928AC">
              <w:rPr>
                <w:rFonts w:ascii="Simplified Arabic" w:eastAsia="Times New Roman" w:hAnsi="Simplified Arabic" w:cs="Simplified Arabic"/>
                <w:color w:val="000000" w:themeColor="text1"/>
                <w:sz w:val="28"/>
                <w:szCs w:val="28"/>
                <w:lang w:eastAsia="ar-SA"/>
              </w:rPr>
              <w:t xml:space="preserve"> </w:t>
            </w:r>
            <w:r w:rsidRPr="00C928AC">
              <w:rPr>
                <w:rFonts w:ascii="Simplified Arabic" w:eastAsia="Times New Roman" w:hAnsi="Simplified Arabic" w:cs="Simplified Arabic" w:hint="cs"/>
                <w:color w:val="000000" w:themeColor="text1"/>
                <w:sz w:val="28"/>
                <w:szCs w:val="28"/>
                <w:rtl/>
                <w:lang w:eastAsia="ar-SA"/>
              </w:rPr>
              <w:t>التوزيع</w:t>
            </w:r>
            <w:r w:rsidRPr="00C928AC">
              <w:rPr>
                <w:rFonts w:ascii="Simplified Arabic" w:eastAsia="Times New Roman" w:hAnsi="Simplified Arabic" w:cs="Simplified Arabic"/>
                <w:color w:val="000000" w:themeColor="text1"/>
                <w:sz w:val="28"/>
                <w:szCs w:val="28"/>
                <w:lang w:eastAsia="ar-SA"/>
              </w:rPr>
              <w:t xml:space="preserve"> </w:t>
            </w:r>
            <w:r w:rsidRPr="00C928AC">
              <w:rPr>
                <w:rFonts w:ascii="Simplified Arabic" w:eastAsia="Times New Roman" w:hAnsi="Simplified Arabic" w:cs="Simplified Arabic" w:hint="cs"/>
                <w:color w:val="000000" w:themeColor="text1"/>
                <w:sz w:val="28"/>
                <w:szCs w:val="28"/>
                <w:rtl/>
                <w:lang w:eastAsia="ar-SA"/>
              </w:rPr>
              <w:t>الطبيعي</w:t>
            </w:r>
          </w:p>
        </w:tc>
        <w:tc>
          <w:tcPr>
            <w:tcW w:w="783" w:type="pct"/>
            <w:tcBorders>
              <w:top w:val="single" w:sz="6" w:space="0" w:color="auto"/>
              <w:left w:val="single" w:sz="6" w:space="0" w:color="auto"/>
              <w:bottom w:val="single" w:sz="6" w:space="0" w:color="auto"/>
              <w:right w:val="thinThickSmallGap" w:sz="12" w:space="0" w:color="auto"/>
            </w:tcBorders>
            <w:noWrap/>
            <w:vAlign w:val="center"/>
          </w:tcPr>
          <w:p w:rsidR="003E4885" w:rsidRPr="00C928AC" w:rsidRDefault="003E4885" w:rsidP="00C9135A">
            <w:pPr>
              <w:bidi/>
              <w:spacing w:after="0" w:line="240" w:lineRule="auto"/>
              <w:contextualSpacing/>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120</w:t>
            </w:r>
          </w:p>
        </w:tc>
      </w:tr>
      <w:tr w:rsidR="003E4885" w:rsidRPr="00C928AC" w:rsidTr="00C9135A">
        <w:trPr>
          <w:trHeight w:val="20"/>
        </w:trPr>
        <w:tc>
          <w:tcPr>
            <w:tcW w:w="880" w:type="pct"/>
            <w:tcBorders>
              <w:top w:val="single" w:sz="6" w:space="0" w:color="auto"/>
              <w:left w:val="thickThinSmallGap" w:sz="12" w:space="0" w:color="auto"/>
              <w:bottom w:val="single" w:sz="6" w:space="0" w:color="auto"/>
              <w:right w:val="single" w:sz="6" w:space="0" w:color="auto"/>
            </w:tcBorders>
          </w:tcPr>
          <w:p w:rsidR="003E4885" w:rsidRPr="00C928AC" w:rsidRDefault="003E4885" w:rsidP="00C9135A">
            <w:pPr>
              <w:autoSpaceDE w:val="0"/>
              <w:autoSpaceDN w:val="0"/>
              <w:bidi/>
              <w:adjustRightInd w:val="0"/>
              <w:spacing w:after="0" w:line="240" w:lineRule="auto"/>
              <w:jc w:val="center"/>
              <w:rPr>
                <w:rFonts w:ascii="Simplified Arabic" w:eastAsia="Times New Roman" w:hAnsi="Simplified Arabic" w:cs="Simplified Arabic"/>
                <w:bCs/>
                <w:color w:val="000000" w:themeColor="text1"/>
                <w:sz w:val="28"/>
                <w:szCs w:val="28"/>
                <w:rtl/>
                <w:lang w:eastAsia="ar-SA"/>
              </w:rPr>
            </w:pPr>
            <w:r w:rsidRPr="00C928AC">
              <w:rPr>
                <w:rFonts w:ascii="Simplified Arabic" w:eastAsia="Times New Roman" w:hAnsi="Simplified Arabic" w:cs="Simplified Arabic" w:hint="cs"/>
                <w:bCs/>
                <w:color w:val="000000" w:themeColor="text1"/>
                <w:sz w:val="28"/>
                <w:szCs w:val="28"/>
                <w:rtl/>
                <w:lang w:eastAsia="ar-SA"/>
              </w:rPr>
              <w:t>( 4-10)</w:t>
            </w:r>
          </w:p>
        </w:tc>
        <w:tc>
          <w:tcPr>
            <w:tcW w:w="3337" w:type="pct"/>
            <w:tcBorders>
              <w:top w:val="single" w:sz="6" w:space="0" w:color="auto"/>
              <w:left w:val="single" w:sz="6" w:space="0" w:color="auto"/>
              <w:bottom w:val="single" w:sz="6" w:space="0" w:color="auto"/>
              <w:right w:val="single" w:sz="6" w:space="0" w:color="auto"/>
            </w:tcBorders>
            <w:noWrap/>
          </w:tcPr>
          <w:p w:rsidR="003E4885" w:rsidRPr="00C928AC" w:rsidRDefault="003E4885" w:rsidP="00C9135A">
            <w:pPr>
              <w:bidi/>
              <w:spacing w:after="0" w:line="240" w:lineRule="auto"/>
              <w:jc w:val="both"/>
              <w:rPr>
                <w:rFonts w:ascii="Simplified Arabic" w:eastAsia="Times New Roman" w:hAnsi="Simplified Arabic" w:cs="Simplified Arabic"/>
                <w:color w:val="000000" w:themeColor="text1"/>
                <w:sz w:val="28"/>
                <w:szCs w:val="28"/>
                <w:rtl/>
                <w:lang w:eastAsia="ar-SA"/>
              </w:rPr>
            </w:pPr>
            <w:r w:rsidRPr="00C928AC">
              <w:rPr>
                <w:rFonts w:ascii="Simplified Arabic" w:eastAsia="Times New Roman" w:hAnsi="Simplified Arabic" w:cs="Simplified Arabic" w:hint="cs"/>
                <w:color w:val="000000" w:themeColor="text1"/>
                <w:sz w:val="28"/>
                <w:szCs w:val="28"/>
                <w:rtl/>
                <w:lang w:eastAsia="ar-SA"/>
              </w:rPr>
              <w:t>نوع المؤسسة لعينة الدراسة</w:t>
            </w:r>
          </w:p>
        </w:tc>
        <w:tc>
          <w:tcPr>
            <w:tcW w:w="783" w:type="pct"/>
            <w:tcBorders>
              <w:top w:val="single" w:sz="6" w:space="0" w:color="auto"/>
              <w:left w:val="single" w:sz="6" w:space="0" w:color="auto"/>
              <w:bottom w:val="single" w:sz="6" w:space="0" w:color="auto"/>
              <w:right w:val="thinThickSmallGap" w:sz="12" w:space="0" w:color="auto"/>
            </w:tcBorders>
            <w:noWrap/>
            <w:vAlign w:val="center"/>
          </w:tcPr>
          <w:p w:rsidR="003E4885" w:rsidRPr="00C928AC" w:rsidRDefault="003E4885" w:rsidP="00C9135A">
            <w:pPr>
              <w:bidi/>
              <w:spacing w:after="0" w:line="240" w:lineRule="auto"/>
              <w:contextualSpacing/>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122</w:t>
            </w:r>
          </w:p>
        </w:tc>
      </w:tr>
      <w:tr w:rsidR="003E4885" w:rsidRPr="00C928AC" w:rsidTr="00C9135A">
        <w:trPr>
          <w:trHeight w:val="20"/>
        </w:trPr>
        <w:tc>
          <w:tcPr>
            <w:tcW w:w="880" w:type="pct"/>
            <w:tcBorders>
              <w:top w:val="single" w:sz="6" w:space="0" w:color="auto"/>
              <w:left w:val="thickThinSmallGap" w:sz="12" w:space="0" w:color="auto"/>
              <w:bottom w:val="single" w:sz="6" w:space="0" w:color="auto"/>
              <w:right w:val="single" w:sz="6" w:space="0" w:color="auto"/>
            </w:tcBorders>
          </w:tcPr>
          <w:p w:rsidR="003E4885" w:rsidRPr="00C928AC" w:rsidRDefault="003E4885" w:rsidP="00C9135A">
            <w:pPr>
              <w:autoSpaceDE w:val="0"/>
              <w:autoSpaceDN w:val="0"/>
              <w:bidi/>
              <w:adjustRightInd w:val="0"/>
              <w:spacing w:after="0" w:line="240" w:lineRule="auto"/>
              <w:jc w:val="center"/>
              <w:rPr>
                <w:rFonts w:ascii="Simplified Arabic" w:eastAsia="Times New Roman" w:hAnsi="Simplified Arabic" w:cs="Simplified Arabic"/>
                <w:bCs/>
                <w:color w:val="000000" w:themeColor="text1"/>
                <w:sz w:val="28"/>
                <w:szCs w:val="28"/>
                <w:rtl/>
                <w:lang w:eastAsia="ar-SA"/>
              </w:rPr>
            </w:pPr>
            <w:r w:rsidRPr="00C928AC">
              <w:rPr>
                <w:rFonts w:ascii="Simplified Arabic" w:eastAsia="Times New Roman" w:hAnsi="Simplified Arabic" w:cs="Simplified Arabic" w:hint="cs"/>
                <w:bCs/>
                <w:color w:val="000000" w:themeColor="text1"/>
                <w:sz w:val="28"/>
                <w:szCs w:val="28"/>
                <w:rtl/>
                <w:lang w:eastAsia="ar-SA"/>
              </w:rPr>
              <w:t>( 4-11)</w:t>
            </w:r>
          </w:p>
        </w:tc>
        <w:tc>
          <w:tcPr>
            <w:tcW w:w="3337" w:type="pct"/>
            <w:tcBorders>
              <w:top w:val="single" w:sz="6" w:space="0" w:color="auto"/>
              <w:left w:val="single" w:sz="6" w:space="0" w:color="auto"/>
              <w:bottom w:val="single" w:sz="6" w:space="0" w:color="auto"/>
              <w:right w:val="single" w:sz="6" w:space="0" w:color="auto"/>
            </w:tcBorders>
            <w:noWrap/>
          </w:tcPr>
          <w:p w:rsidR="003E4885" w:rsidRPr="00C928AC" w:rsidRDefault="003E4885" w:rsidP="00C9135A">
            <w:pPr>
              <w:bidi/>
              <w:spacing w:after="0" w:line="240" w:lineRule="auto"/>
              <w:jc w:val="both"/>
              <w:rPr>
                <w:rFonts w:ascii="Simplified Arabic" w:eastAsia="Times New Roman" w:hAnsi="Simplified Arabic" w:cs="Simplified Arabic"/>
                <w:color w:val="000000" w:themeColor="text1"/>
                <w:sz w:val="28"/>
                <w:szCs w:val="28"/>
                <w:rtl/>
                <w:lang w:eastAsia="ar-SA"/>
              </w:rPr>
            </w:pPr>
            <w:r w:rsidRPr="00C928AC">
              <w:rPr>
                <w:rFonts w:ascii="Simplified Arabic" w:eastAsia="Times New Roman" w:hAnsi="Simplified Arabic" w:cs="Simplified Arabic" w:hint="cs"/>
                <w:color w:val="000000" w:themeColor="text1"/>
                <w:sz w:val="28"/>
                <w:szCs w:val="28"/>
                <w:rtl/>
                <w:lang w:eastAsia="ar-SA"/>
              </w:rPr>
              <w:t>جهات عينات الدراسة</w:t>
            </w:r>
          </w:p>
        </w:tc>
        <w:tc>
          <w:tcPr>
            <w:tcW w:w="783" w:type="pct"/>
            <w:tcBorders>
              <w:top w:val="single" w:sz="6" w:space="0" w:color="auto"/>
              <w:left w:val="single" w:sz="6" w:space="0" w:color="auto"/>
              <w:bottom w:val="single" w:sz="6" w:space="0" w:color="auto"/>
              <w:right w:val="thinThickSmallGap" w:sz="12" w:space="0" w:color="auto"/>
            </w:tcBorders>
            <w:noWrap/>
            <w:vAlign w:val="center"/>
          </w:tcPr>
          <w:p w:rsidR="003E4885" w:rsidRPr="00C928AC" w:rsidRDefault="003E4885" w:rsidP="00C9135A">
            <w:pPr>
              <w:bidi/>
              <w:spacing w:after="0" w:line="240" w:lineRule="auto"/>
              <w:contextualSpacing/>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122</w:t>
            </w:r>
          </w:p>
        </w:tc>
      </w:tr>
      <w:tr w:rsidR="003E4885" w:rsidRPr="00C928AC" w:rsidTr="00C9135A">
        <w:trPr>
          <w:trHeight w:val="20"/>
        </w:trPr>
        <w:tc>
          <w:tcPr>
            <w:tcW w:w="880" w:type="pct"/>
            <w:tcBorders>
              <w:top w:val="single" w:sz="6" w:space="0" w:color="auto"/>
              <w:left w:val="thickThinSmallGap" w:sz="12" w:space="0" w:color="auto"/>
              <w:bottom w:val="single" w:sz="6" w:space="0" w:color="auto"/>
              <w:right w:val="single" w:sz="6" w:space="0" w:color="auto"/>
            </w:tcBorders>
          </w:tcPr>
          <w:p w:rsidR="003E4885" w:rsidRPr="00C928AC" w:rsidRDefault="003E4885" w:rsidP="00C9135A">
            <w:pPr>
              <w:autoSpaceDE w:val="0"/>
              <w:autoSpaceDN w:val="0"/>
              <w:bidi/>
              <w:adjustRightInd w:val="0"/>
              <w:spacing w:after="0" w:line="240" w:lineRule="auto"/>
              <w:jc w:val="center"/>
              <w:rPr>
                <w:rFonts w:ascii="Simplified Arabic" w:eastAsia="Times New Roman" w:hAnsi="Simplified Arabic" w:cs="Simplified Arabic"/>
                <w:bCs/>
                <w:color w:val="000000" w:themeColor="text1"/>
                <w:sz w:val="28"/>
                <w:szCs w:val="28"/>
                <w:rtl/>
                <w:lang w:eastAsia="ar-SA"/>
              </w:rPr>
            </w:pPr>
            <w:r w:rsidRPr="00C928AC">
              <w:rPr>
                <w:rFonts w:ascii="Simplified Arabic" w:eastAsia="Times New Roman" w:hAnsi="Simplified Arabic" w:cs="Simplified Arabic" w:hint="cs"/>
                <w:bCs/>
                <w:color w:val="000000" w:themeColor="text1"/>
                <w:sz w:val="28"/>
                <w:szCs w:val="28"/>
                <w:rtl/>
                <w:lang w:eastAsia="ar-SA"/>
              </w:rPr>
              <w:t>( 4-12)</w:t>
            </w:r>
          </w:p>
        </w:tc>
        <w:tc>
          <w:tcPr>
            <w:tcW w:w="3337" w:type="pct"/>
            <w:tcBorders>
              <w:top w:val="single" w:sz="6" w:space="0" w:color="auto"/>
              <w:left w:val="single" w:sz="6" w:space="0" w:color="auto"/>
              <w:bottom w:val="single" w:sz="6" w:space="0" w:color="auto"/>
              <w:right w:val="single" w:sz="6" w:space="0" w:color="auto"/>
            </w:tcBorders>
            <w:noWrap/>
          </w:tcPr>
          <w:p w:rsidR="003E4885" w:rsidRPr="00C928AC" w:rsidRDefault="003E4885" w:rsidP="00C9135A">
            <w:pPr>
              <w:bidi/>
              <w:spacing w:after="0" w:line="240" w:lineRule="auto"/>
              <w:jc w:val="both"/>
              <w:rPr>
                <w:rFonts w:ascii="Simplified Arabic" w:eastAsia="Times New Roman" w:hAnsi="Simplified Arabic" w:cs="Simplified Arabic"/>
                <w:color w:val="000000" w:themeColor="text1"/>
                <w:sz w:val="28"/>
                <w:szCs w:val="28"/>
                <w:rtl/>
                <w:lang w:eastAsia="ar-SA"/>
              </w:rPr>
            </w:pPr>
            <w:r w:rsidRPr="00C928AC">
              <w:rPr>
                <w:rFonts w:ascii="Simplified Arabic" w:eastAsia="Times New Roman" w:hAnsi="Simplified Arabic" w:cs="Simplified Arabic" w:hint="cs"/>
                <w:color w:val="000000" w:themeColor="text1"/>
                <w:sz w:val="28"/>
                <w:szCs w:val="28"/>
                <w:rtl/>
                <w:lang w:eastAsia="ar-SA"/>
              </w:rPr>
              <w:t>المسمى الوظيفي لعينة الدراسة</w:t>
            </w:r>
          </w:p>
        </w:tc>
        <w:tc>
          <w:tcPr>
            <w:tcW w:w="783" w:type="pct"/>
            <w:tcBorders>
              <w:top w:val="single" w:sz="6" w:space="0" w:color="auto"/>
              <w:left w:val="single" w:sz="6" w:space="0" w:color="auto"/>
              <w:bottom w:val="single" w:sz="6" w:space="0" w:color="auto"/>
              <w:right w:val="thinThickSmallGap" w:sz="12" w:space="0" w:color="auto"/>
            </w:tcBorders>
            <w:noWrap/>
            <w:vAlign w:val="center"/>
          </w:tcPr>
          <w:p w:rsidR="003E4885" w:rsidRPr="00C928AC" w:rsidRDefault="003E4885" w:rsidP="00C9135A">
            <w:pPr>
              <w:bidi/>
              <w:spacing w:after="0" w:line="240" w:lineRule="auto"/>
              <w:contextualSpacing/>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123</w:t>
            </w:r>
          </w:p>
        </w:tc>
      </w:tr>
      <w:tr w:rsidR="003E4885" w:rsidRPr="00C928AC" w:rsidTr="00C9135A">
        <w:trPr>
          <w:trHeight w:val="20"/>
        </w:trPr>
        <w:tc>
          <w:tcPr>
            <w:tcW w:w="880" w:type="pct"/>
            <w:tcBorders>
              <w:top w:val="single" w:sz="6" w:space="0" w:color="auto"/>
              <w:left w:val="thickThinSmallGap" w:sz="12" w:space="0" w:color="auto"/>
              <w:bottom w:val="single" w:sz="6" w:space="0" w:color="auto"/>
              <w:right w:val="single" w:sz="6" w:space="0" w:color="auto"/>
            </w:tcBorders>
          </w:tcPr>
          <w:p w:rsidR="003E4885" w:rsidRPr="00C928AC" w:rsidRDefault="003E4885" w:rsidP="00C9135A">
            <w:pPr>
              <w:autoSpaceDE w:val="0"/>
              <w:autoSpaceDN w:val="0"/>
              <w:bidi/>
              <w:adjustRightInd w:val="0"/>
              <w:spacing w:after="0" w:line="240" w:lineRule="auto"/>
              <w:jc w:val="center"/>
              <w:rPr>
                <w:rFonts w:ascii="Simplified Arabic" w:eastAsia="Times New Roman" w:hAnsi="Simplified Arabic" w:cs="Simplified Arabic"/>
                <w:bCs/>
                <w:color w:val="000000" w:themeColor="text1"/>
                <w:sz w:val="28"/>
                <w:szCs w:val="28"/>
                <w:rtl/>
                <w:lang w:eastAsia="ar-SA"/>
              </w:rPr>
            </w:pPr>
            <w:r w:rsidRPr="00C928AC">
              <w:rPr>
                <w:rFonts w:ascii="Simplified Arabic" w:eastAsia="Times New Roman" w:hAnsi="Simplified Arabic" w:cs="Simplified Arabic" w:hint="cs"/>
                <w:bCs/>
                <w:color w:val="000000" w:themeColor="text1"/>
                <w:sz w:val="28"/>
                <w:szCs w:val="28"/>
                <w:rtl/>
                <w:lang w:eastAsia="ar-SA"/>
              </w:rPr>
              <w:t>( 4-13)</w:t>
            </w:r>
          </w:p>
        </w:tc>
        <w:tc>
          <w:tcPr>
            <w:tcW w:w="3337" w:type="pct"/>
            <w:tcBorders>
              <w:top w:val="single" w:sz="6" w:space="0" w:color="auto"/>
              <w:left w:val="single" w:sz="6" w:space="0" w:color="auto"/>
              <w:bottom w:val="single" w:sz="6" w:space="0" w:color="auto"/>
              <w:right w:val="single" w:sz="6" w:space="0" w:color="auto"/>
            </w:tcBorders>
            <w:noWrap/>
          </w:tcPr>
          <w:p w:rsidR="003E4885" w:rsidRPr="00C928AC" w:rsidRDefault="003E4885" w:rsidP="00C9135A">
            <w:pPr>
              <w:bidi/>
              <w:spacing w:after="0" w:line="240" w:lineRule="auto"/>
              <w:jc w:val="both"/>
              <w:rPr>
                <w:rFonts w:ascii="Simplified Arabic" w:eastAsia="Times New Roman" w:hAnsi="Simplified Arabic" w:cs="Simplified Arabic"/>
                <w:color w:val="000000" w:themeColor="text1"/>
                <w:sz w:val="28"/>
                <w:szCs w:val="28"/>
                <w:rtl/>
                <w:lang w:eastAsia="ar-SA"/>
              </w:rPr>
            </w:pPr>
            <w:r w:rsidRPr="00C928AC">
              <w:rPr>
                <w:rFonts w:ascii="Simplified Arabic" w:eastAsia="Times New Roman" w:hAnsi="Simplified Arabic" w:cs="Simplified Arabic" w:hint="cs"/>
                <w:color w:val="000000" w:themeColor="text1"/>
                <w:sz w:val="28"/>
                <w:szCs w:val="28"/>
                <w:rtl/>
                <w:lang w:eastAsia="ar-SA"/>
              </w:rPr>
              <w:t>المدة الزمنية فى ممارسة النشاط</w:t>
            </w:r>
          </w:p>
        </w:tc>
        <w:tc>
          <w:tcPr>
            <w:tcW w:w="783" w:type="pct"/>
            <w:tcBorders>
              <w:top w:val="single" w:sz="6" w:space="0" w:color="auto"/>
              <w:left w:val="single" w:sz="6" w:space="0" w:color="auto"/>
              <w:bottom w:val="single" w:sz="6" w:space="0" w:color="auto"/>
              <w:right w:val="thinThickSmallGap" w:sz="12" w:space="0" w:color="auto"/>
            </w:tcBorders>
            <w:noWrap/>
            <w:vAlign w:val="center"/>
          </w:tcPr>
          <w:p w:rsidR="003E4885" w:rsidRPr="00C928AC" w:rsidRDefault="003E4885" w:rsidP="00C9135A">
            <w:pPr>
              <w:bidi/>
              <w:spacing w:after="0" w:line="240" w:lineRule="auto"/>
              <w:contextualSpacing/>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123</w:t>
            </w:r>
          </w:p>
        </w:tc>
      </w:tr>
      <w:tr w:rsidR="003E4885" w:rsidRPr="00C928AC" w:rsidTr="00C9135A">
        <w:trPr>
          <w:trHeight w:val="20"/>
        </w:trPr>
        <w:tc>
          <w:tcPr>
            <w:tcW w:w="880" w:type="pct"/>
            <w:tcBorders>
              <w:top w:val="single" w:sz="6" w:space="0" w:color="auto"/>
              <w:left w:val="thickThinSmallGap" w:sz="12" w:space="0" w:color="auto"/>
              <w:bottom w:val="single" w:sz="6" w:space="0" w:color="auto"/>
              <w:right w:val="single" w:sz="6" w:space="0" w:color="auto"/>
            </w:tcBorders>
          </w:tcPr>
          <w:p w:rsidR="003E4885" w:rsidRPr="00C928AC" w:rsidRDefault="003E4885" w:rsidP="00C9135A">
            <w:pPr>
              <w:autoSpaceDE w:val="0"/>
              <w:autoSpaceDN w:val="0"/>
              <w:bidi/>
              <w:adjustRightInd w:val="0"/>
              <w:spacing w:after="0" w:line="240" w:lineRule="auto"/>
              <w:jc w:val="center"/>
              <w:rPr>
                <w:rFonts w:ascii="Simplified Arabic" w:eastAsia="Times New Roman" w:hAnsi="Simplified Arabic" w:cs="Simplified Arabic"/>
                <w:bCs/>
                <w:color w:val="000000" w:themeColor="text1"/>
                <w:sz w:val="28"/>
                <w:szCs w:val="28"/>
                <w:rtl/>
                <w:lang w:eastAsia="ar-SA"/>
              </w:rPr>
            </w:pPr>
            <w:r w:rsidRPr="00C928AC">
              <w:rPr>
                <w:rFonts w:ascii="Simplified Arabic" w:eastAsia="Times New Roman" w:hAnsi="Simplified Arabic" w:cs="Simplified Arabic" w:hint="cs"/>
                <w:bCs/>
                <w:color w:val="000000" w:themeColor="text1"/>
                <w:sz w:val="28"/>
                <w:szCs w:val="28"/>
                <w:rtl/>
                <w:lang w:eastAsia="ar-SA"/>
              </w:rPr>
              <w:t>(4-14)</w:t>
            </w:r>
          </w:p>
        </w:tc>
        <w:tc>
          <w:tcPr>
            <w:tcW w:w="3337" w:type="pct"/>
            <w:tcBorders>
              <w:top w:val="single" w:sz="6" w:space="0" w:color="auto"/>
              <w:left w:val="single" w:sz="6" w:space="0" w:color="auto"/>
              <w:bottom w:val="single" w:sz="6" w:space="0" w:color="auto"/>
              <w:right w:val="single" w:sz="6" w:space="0" w:color="auto"/>
            </w:tcBorders>
            <w:noWrap/>
          </w:tcPr>
          <w:p w:rsidR="003E4885" w:rsidRPr="00C928AC" w:rsidRDefault="003E4885" w:rsidP="00C9135A">
            <w:pPr>
              <w:bidi/>
              <w:spacing w:after="0" w:line="240" w:lineRule="auto"/>
              <w:jc w:val="both"/>
              <w:rPr>
                <w:rFonts w:ascii="Simplified Arabic" w:eastAsia="Times New Roman" w:hAnsi="Simplified Arabic" w:cs="Simplified Arabic"/>
                <w:color w:val="000000" w:themeColor="text1"/>
                <w:sz w:val="28"/>
                <w:szCs w:val="28"/>
                <w:rtl/>
                <w:lang w:eastAsia="ar-SA"/>
              </w:rPr>
            </w:pPr>
            <w:r w:rsidRPr="00C928AC">
              <w:rPr>
                <w:rFonts w:ascii="Simplified Arabic" w:eastAsia="Times New Roman" w:hAnsi="Simplified Arabic" w:cs="Simplified Arabic" w:hint="cs"/>
                <w:color w:val="000000" w:themeColor="text1"/>
                <w:sz w:val="28"/>
                <w:szCs w:val="28"/>
                <w:rtl/>
                <w:lang w:eastAsia="ar-SA"/>
              </w:rPr>
              <w:t>العينة وعلاقتها مع وزارة التضامن الاجتماعي</w:t>
            </w:r>
          </w:p>
        </w:tc>
        <w:tc>
          <w:tcPr>
            <w:tcW w:w="783" w:type="pct"/>
            <w:tcBorders>
              <w:top w:val="single" w:sz="6" w:space="0" w:color="auto"/>
              <w:left w:val="single" w:sz="6" w:space="0" w:color="auto"/>
              <w:bottom w:val="single" w:sz="6" w:space="0" w:color="auto"/>
              <w:right w:val="thinThickSmallGap" w:sz="12" w:space="0" w:color="auto"/>
            </w:tcBorders>
            <w:noWrap/>
            <w:vAlign w:val="center"/>
          </w:tcPr>
          <w:p w:rsidR="003E4885" w:rsidRPr="00C928AC" w:rsidRDefault="003E4885" w:rsidP="00C9135A">
            <w:pPr>
              <w:bidi/>
              <w:spacing w:after="0" w:line="240" w:lineRule="auto"/>
              <w:contextualSpacing/>
              <w:jc w:val="center"/>
              <w:rPr>
                <w:rFonts w:ascii="Times New Roman" w:eastAsia="Times New Roman" w:hAnsi="Times New Roman" w:cs="Simplified Arabic"/>
                <w:sz w:val="28"/>
                <w:szCs w:val="28"/>
                <w:rtl/>
                <w:lang w:bidi="ar-EG"/>
              </w:rPr>
            </w:pPr>
            <w:r>
              <w:rPr>
                <w:rFonts w:ascii="Times New Roman" w:eastAsia="Times New Roman" w:hAnsi="Times New Roman" w:cs="Simplified Arabic" w:hint="cs"/>
                <w:sz w:val="28"/>
                <w:szCs w:val="28"/>
                <w:rtl/>
                <w:lang w:bidi="ar-EG"/>
              </w:rPr>
              <w:t>124</w:t>
            </w:r>
          </w:p>
        </w:tc>
      </w:tr>
      <w:tr w:rsidR="003E4885" w:rsidRPr="00C928AC" w:rsidTr="00C9135A">
        <w:trPr>
          <w:trHeight w:val="20"/>
        </w:trPr>
        <w:tc>
          <w:tcPr>
            <w:tcW w:w="880" w:type="pct"/>
            <w:tcBorders>
              <w:top w:val="single" w:sz="6" w:space="0" w:color="auto"/>
              <w:left w:val="thickThinSmallGap" w:sz="12" w:space="0" w:color="auto"/>
              <w:bottom w:val="single" w:sz="6" w:space="0" w:color="auto"/>
              <w:right w:val="single" w:sz="6" w:space="0" w:color="auto"/>
            </w:tcBorders>
          </w:tcPr>
          <w:p w:rsidR="003E4885" w:rsidRPr="00C928AC" w:rsidRDefault="003E4885" w:rsidP="00C9135A">
            <w:pPr>
              <w:autoSpaceDE w:val="0"/>
              <w:autoSpaceDN w:val="0"/>
              <w:bidi/>
              <w:adjustRightInd w:val="0"/>
              <w:spacing w:after="0" w:line="240" w:lineRule="auto"/>
              <w:jc w:val="center"/>
              <w:rPr>
                <w:rFonts w:ascii="Simplified Arabic" w:eastAsia="Times New Roman" w:hAnsi="Simplified Arabic" w:cs="Simplified Arabic"/>
                <w:bCs/>
                <w:color w:val="000000" w:themeColor="text1"/>
                <w:sz w:val="28"/>
                <w:szCs w:val="28"/>
                <w:rtl/>
                <w:lang w:eastAsia="ar-SA"/>
              </w:rPr>
            </w:pPr>
            <w:r w:rsidRPr="00C928AC">
              <w:rPr>
                <w:rFonts w:ascii="Simplified Arabic" w:eastAsia="Times New Roman" w:hAnsi="Simplified Arabic" w:cs="Simplified Arabic" w:hint="cs"/>
                <w:bCs/>
                <w:color w:val="000000" w:themeColor="text1"/>
                <w:sz w:val="28"/>
                <w:szCs w:val="28"/>
                <w:rtl/>
                <w:lang w:eastAsia="ar-SA"/>
              </w:rPr>
              <w:t>(4-15)</w:t>
            </w:r>
          </w:p>
        </w:tc>
        <w:tc>
          <w:tcPr>
            <w:tcW w:w="3337" w:type="pct"/>
            <w:tcBorders>
              <w:top w:val="single" w:sz="6" w:space="0" w:color="auto"/>
              <w:left w:val="single" w:sz="6" w:space="0" w:color="auto"/>
              <w:bottom w:val="single" w:sz="6" w:space="0" w:color="auto"/>
              <w:right w:val="single" w:sz="6" w:space="0" w:color="auto"/>
            </w:tcBorders>
            <w:noWrap/>
          </w:tcPr>
          <w:p w:rsidR="003E4885" w:rsidRPr="00C928AC" w:rsidRDefault="003E4885" w:rsidP="00C9135A">
            <w:pPr>
              <w:bidi/>
              <w:spacing w:after="0" w:line="240" w:lineRule="auto"/>
              <w:jc w:val="both"/>
              <w:rPr>
                <w:rFonts w:ascii="Simplified Arabic" w:eastAsia="Times New Roman" w:hAnsi="Simplified Arabic" w:cs="Simplified Arabic"/>
                <w:color w:val="000000" w:themeColor="text1"/>
                <w:sz w:val="28"/>
                <w:szCs w:val="28"/>
                <w:rtl/>
                <w:lang w:eastAsia="ar-SA"/>
              </w:rPr>
            </w:pPr>
            <w:r w:rsidRPr="00C928AC">
              <w:rPr>
                <w:rFonts w:ascii="Simplified Arabic" w:eastAsia="Times New Roman" w:hAnsi="Simplified Arabic" w:cs="Simplified Arabic" w:hint="cs"/>
                <w:color w:val="000000" w:themeColor="text1"/>
                <w:sz w:val="28"/>
                <w:szCs w:val="28"/>
                <w:rtl/>
                <w:lang w:eastAsia="ar-SA"/>
              </w:rPr>
              <w:t>أهمية شبكات الامان الاجتماعي</w:t>
            </w:r>
          </w:p>
        </w:tc>
        <w:tc>
          <w:tcPr>
            <w:tcW w:w="783" w:type="pct"/>
            <w:tcBorders>
              <w:top w:val="single" w:sz="6" w:space="0" w:color="auto"/>
              <w:left w:val="single" w:sz="6" w:space="0" w:color="auto"/>
              <w:bottom w:val="single" w:sz="6" w:space="0" w:color="auto"/>
              <w:right w:val="thinThickSmallGap" w:sz="12" w:space="0" w:color="auto"/>
            </w:tcBorders>
            <w:noWrap/>
            <w:vAlign w:val="center"/>
          </w:tcPr>
          <w:p w:rsidR="003E4885" w:rsidRPr="00C928AC" w:rsidRDefault="003E4885" w:rsidP="00C9135A">
            <w:pPr>
              <w:bidi/>
              <w:spacing w:after="0" w:line="240" w:lineRule="auto"/>
              <w:contextualSpacing/>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125</w:t>
            </w:r>
          </w:p>
        </w:tc>
      </w:tr>
      <w:tr w:rsidR="003E4885" w:rsidRPr="00C928AC" w:rsidTr="00C9135A">
        <w:trPr>
          <w:trHeight w:val="20"/>
        </w:trPr>
        <w:tc>
          <w:tcPr>
            <w:tcW w:w="880" w:type="pct"/>
            <w:tcBorders>
              <w:top w:val="single" w:sz="6" w:space="0" w:color="auto"/>
              <w:left w:val="thickThinSmallGap" w:sz="12" w:space="0" w:color="auto"/>
              <w:bottom w:val="single" w:sz="6" w:space="0" w:color="auto"/>
              <w:right w:val="single" w:sz="6" w:space="0" w:color="auto"/>
            </w:tcBorders>
          </w:tcPr>
          <w:p w:rsidR="003E4885" w:rsidRPr="00C928AC" w:rsidRDefault="003E4885" w:rsidP="00C9135A">
            <w:pPr>
              <w:autoSpaceDE w:val="0"/>
              <w:autoSpaceDN w:val="0"/>
              <w:bidi/>
              <w:adjustRightInd w:val="0"/>
              <w:spacing w:after="0" w:line="240" w:lineRule="auto"/>
              <w:jc w:val="center"/>
              <w:rPr>
                <w:rFonts w:ascii="Simplified Arabic" w:eastAsia="Times New Roman" w:hAnsi="Simplified Arabic" w:cs="Simplified Arabic"/>
                <w:bCs/>
                <w:color w:val="000000" w:themeColor="text1"/>
                <w:sz w:val="28"/>
                <w:szCs w:val="28"/>
                <w:rtl/>
                <w:lang w:eastAsia="ar-SA"/>
              </w:rPr>
            </w:pPr>
            <w:r w:rsidRPr="00C928AC">
              <w:rPr>
                <w:rFonts w:ascii="Simplified Arabic" w:eastAsia="Times New Roman" w:hAnsi="Simplified Arabic" w:cs="Simplified Arabic" w:hint="cs"/>
                <w:bCs/>
                <w:color w:val="000000" w:themeColor="text1"/>
                <w:sz w:val="28"/>
                <w:szCs w:val="28"/>
                <w:rtl/>
                <w:lang w:eastAsia="ar-SA"/>
              </w:rPr>
              <w:t>(4-16)</w:t>
            </w:r>
          </w:p>
        </w:tc>
        <w:tc>
          <w:tcPr>
            <w:tcW w:w="3337" w:type="pct"/>
            <w:tcBorders>
              <w:top w:val="single" w:sz="6" w:space="0" w:color="auto"/>
              <w:left w:val="single" w:sz="6" w:space="0" w:color="auto"/>
              <w:bottom w:val="single" w:sz="6" w:space="0" w:color="auto"/>
              <w:right w:val="single" w:sz="6" w:space="0" w:color="auto"/>
            </w:tcBorders>
            <w:noWrap/>
          </w:tcPr>
          <w:p w:rsidR="003E4885" w:rsidRPr="00C928AC" w:rsidRDefault="003E4885" w:rsidP="00C9135A">
            <w:pPr>
              <w:bidi/>
              <w:spacing w:after="0" w:line="240" w:lineRule="auto"/>
              <w:jc w:val="both"/>
              <w:rPr>
                <w:rFonts w:ascii="Simplified Arabic" w:eastAsia="Times New Roman" w:hAnsi="Simplified Arabic" w:cs="Simplified Arabic"/>
                <w:color w:val="000000" w:themeColor="text1"/>
                <w:sz w:val="28"/>
                <w:szCs w:val="28"/>
                <w:rtl/>
                <w:lang w:eastAsia="ar-SA"/>
              </w:rPr>
            </w:pPr>
            <w:r w:rsidRPr="00C928AC">
              <w:rPr>
                <w:rFonts w:ascii="Simplified Arabic" w:eastAsia="Times New Roman" w:hAnsi="Simplified Arabic" w:cs="Simplified Arabic" w:hint="cs"/>
                <w:color w:val="000000" w:themeColor="text1"/>
                <w:sz w:val="28"/>
                <w:szCs w:val="28"/>
                <w:rtl/>
                <w:lang w:eastAsia="ar-SA"/>
              </w:rPr>
              <w:t>هل تقوم شبكات الامان الاجتماعي بدورها؟</w:t>
            </w:r>
          </w:p>
        </w:tc>
        <w:tc>
          <w:tcPr>
            <w:tcW w:w="783" w:type="pct"/>
            <w:tcBorders>
              <w:top w:val="single" w:sz="6" w:space="0" w:color="auto"/>
              <w:left w:val="single" w:sz="6" w:space="0" w:color="auto"/>
              <w:bottom w:val="single" w:sz="6" w:space="0" w:color="auto"/>
              <w:right w:val="thinThickSmallGap" w:sz="12" w:space="0" w:color="auto"/>
            </w:tcBorders>
            <w:noWrap/>
            <w:vAlign w:val="center"/>
          </w:tcPr>
          <w:p w:rsidR="003E4885" w:rsidRPr="00C928AC" w:rsidRDefault="003E4885" w:rsidP="00C9135A">
            <w:pPr>
              <w:bidi/>
              <w:spacing w:after="0" w:line="240" w:lineRule="auto"/>
              <w:contextualSpacing/>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127</w:t>
            </w:r>
          </w:p>
        </w:tc>
      </w:tr>
      <w:tr w:rsidR="003E4885" w:rsidRPr="00C928AC" w:rsidTr="00C9135A">
        <w:trPr>
          <w:trHeight w:val="20"/>
        </w:trPr>
        <w:tc>
          <w:tcPr>
            <w:tcW w:w="880" w:type="pct"/>
            <w:tcBorders>
              <w:top w:val="single" w:sz="6" w:space="0" w:color="auto"/>
              <w:left w:val="thickThinSmallGap" w:sz="12" w:space="0" w:color="auto"/>
              <w:bottom w:val="single" w:sz="6" w:space="0" w:color="auto"/>
              <w:right w:val="single" w:sz="6" w:space="0" w:color="auto"/>
            </w:tcBorders>
          </w:tcPr>
          <w:p w:rsidR="003E4885" w:rsidRPr="00C928AC" w:rsidRDefault="003E4885" w:rsidP="00C9135A">
            <w:pPr>
              <w:autoSpaceDE w:val="0"/>
              <w:autoSpaceDN w:val="0"/>
              <w:bidi/>
              <w:adjustRightInd w:val="0"/>
              <w:spacing w:after="0" w:line="240" w:lineRule="auto"/>
              <w:jc w:val="center"/>
              <w:rPr>
                <w:rFonts w:ascii="Simplified Arabic" w:eastAsia="Times New Roman" w:hAnsi="Simplified Arabic" w:cs="Simplified Arabic"/>
                <w:bCs/>
                <w:color w:val="000000" w:themeColor="text1"/>
                <w:sz w:val="28"/>
                <w:szCs w:val="28"/>
                <w:rtl/>
                <w:lang w:eastAsia="ar-SA"/>
              </w:rPr>
            </w:pPr>
            <w:r w:rsidRPr="00C928AC">
              <w:rPr>
                <w:rFonts w:ascii="Simplified Arabic" w:eastAsia="Times New Roman" w:hAnsi="Simplified Arabic" w:cs="Simplified Arabic" w:hint="cs"/>
                <w:bCs/>
                <w:color w:val="000000" w:themeColor="text1"/>
                <w:sz w:val="28"/>
                <w:szCs w:val="28"/>
                <w:rtl/>
                <w:lang w:eastAsia="ar-SA"/>
              </w:rPr>
              <w:t>(4-17)</w:t>
            </w:r>
          </w:p>
        </w:tc>
        <w:tc>
          <w:tcPr>
            <w:tcW w:w="3337" w:type="pct"/>
            <w:tcBorders>
              <w:top w:val="single" w:sz="6" w:space="0" w:color="auto"/>
              <w:left w:val="single" w:sz="6" w:space="0" w:color="auto"/>
              <w:bottom w:val="single" w:sz="6" w:space="0" w:color="auto"/>
              <w:right w:val="single" w:sz="6" w:space="0" w:color="auto"/>
            </w:tcBorders>
            <w:noWrap/>
          </w:tcPr>
          <w:p w:rsidR="003E4885" w:rsidRPr="00C928AC" w:rsidRDefault="003E4885" w:rsidP="00C9135A">
            <w:pPr>
              <w:bidi/>
              <w:spacing w:after="0" w:line="240" w:lineRule="auto"/>
              <w:jc w:val="both"/>
              <w:rPr>
                <w:rFonts w:ascii="Simplified Arabic" w:eastAsia="Times New Roman" w:hAnsi="Simplified Arabic" w:cs="Simplified Arabic"/>
                <w:color w:val="000000" w:themeColor="text1"/>
                <w:sz w:val="28"/>
                <w:szCs w:val="28"/>
                <w:rtl/>
                <w:lang w:eastAsia="ar-SA"/>
              </w:rPr>
            </w:pPr>
            <w:r w:rsidRPr="00C928AC">
              <w:rPr>
                <w:rFonts w:ascii="Simplified Arabic" w:eastAsia="Times New Roman" w:hAnsi="Simplified Arabic" w:cs="Simplified Arabic" w:hint="cs"/>
                <w:color w:val="000000" w:themeColor="text1"/>
                <w:sz w:val="28"/>
                <w:szCs w:val="28"/>
                <w:rtl/>
                <w:lang w:eastAsia="ar-SA"/>
              </w:rPr>
              <w:t xml:space="preserve">هل </w:t>
            </w:r>
            <w:r w:rsidRPr="00C928AC">
              <w:rPr>
                <w:rFonts w:ascii="Simplified Arabic" w:eastAsia="Times New Roman" w:hAnsi="Simplified Arabic" w:cs="Simplified Arabic"/>
                <w:color w:val="000000" w:themeColor="text1"/>
                <w:sz w:val="28"/>
                <w:szCs w:val="28"/>
                <w:rtl/>
                <w:lang w:eastAsia="ar-SA"/>
              </w:rPr>
              <w:t xml:space="preserve">الوسائل </w:t>
            </w:r>
            <w:r w:rsidRPr="00C928AC">
              <w:rPr>
                <w:rFonts w:ascii="Simplified Arabic" w:eastAsia="Times New Roman" w:hAnsi="Simplified Arabic" w:cs="Simplified Arabic" w:hint="cs"/>
                <w:color w:val="000000" w:themeColor="text1"/>
                <w:sz w:val="28"/>
                <w:szCs w:val="28"/>
                <w:rtl/>
                <w:lang w:eastAsia="ar-SA"/>
              </w:rPr>
              <w:t>التي</w:t>
            </w:r>
            <w:r w:rsidRPr="00C928AC">
              <w:rPr>
                <w:rFonts w:ascii="Simplified Arabic" w:eastAsia="Times New Roman" w:hAnsi="Simplified Arabic" w:cs="Simplified Arabic"/>
                <w:color w:val="000000" w:themeColor="text1"/>
                <w:sz w:val="28"/>
                <w:szCs w:val="28"/>
                <w:rtl/>
                <w:lang w:eastAsia="ar-SA"/>
              </w:rPr>
              <w:t xml:space="preserve"> تستخدمها شبكات الامان </w:t>
            </w:r>
            <w:r w:rsidRPr="00C928AC">
              <w:rPr>
                <w:rFonts w:ascii="Simplified Arabic" w:eastAsia="Times New Roman" w:hAnsi="Simplified Arabic" w:cs="Simplified Arabic" w:hint="cs"/>
                <w:color w:val="000000" w:themeColor="text1"/>
                <w:sz w:val="28"/>
                <w:szCs w:val="28"/>
                <w:rtl/>
                <w:lang w:eastAsia="ar-SA"/>
              </w:rPr>
              <w:t>الاجتماعي</w:t>
            </w:r>
            <w:r w:rsidRPr="00C928AC">
              <w:rPr>
                <w:rFonts w:ascii="Simplified Arabic" w:eastAsia="Times New Roman" w:hAnsi="Simplified Arabic" w:cs="Simplified Arabic"/>
                <w:color w:val="000000" w:themeColor="text1"/>
                <w:sz w:val="28"/>
                <w:szCs w:val="28"/>
                <w:rtl/>
                <w:lang w:eastAsia="ar-SA"/>
              </w:rPr>
              <w:t xml:space="preserve"> كافية</w:t>
            </w:r>
            <w:r w:rsidRPr="00C928AC">
              <w:rPr>
                <w:rFonts w:ascii="Simplified Arabic" w:eastAsia="Times New Roman" w:hAnsi="Simplified Arabic" w:cs="Simplified Arabic" w:hint="cs"/>
                <w:color w:val="000000" w:themeColor="text1"/>
                <w:sz w:val="28"/>
                <w:szCs w:val="28"/>
                <w:rtl/>
                <w:lang w:eastAsia="ar-SA"/>
              </w:rPr>
              <w:t>؟</w:t>
            </w:r>
          </w:p>
        </w:tc>
        <w:tc>
          <w:tcPr>
            <w:tcW w:w="783" w:type="pct"/>
            <w:tcBorders>
              <w:top w:val="single" w:sz="6" w:space="0" w:color="auto"/>
              <w:left w:val="single" w:sz="6" w:space="0" w:color="auto"/>
              <w:bottom w:val="single" w:sz="6" w:space="0" w:color="auto"/>
              <w:right w:val="thinThickSmallGap" w:sz="12" w:space="0" w:color="auto"/>
            </w:tcBorders>
            <w:noWrap/>
            <w:vAlign w:val="center"/>
          </w:tcPr>
          <w:p w:rsidR="003E4885" w:rsidRPr="00C928AC" w:rsidRDefault="003E4885" w:rsidP="00C9135A">
            <w:pPr>
              <w:bidi/>
              <w:spacing w:after="0" w:line="240" w:lineRule="auto"/>
              <w:contextualSpacing/>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127</w:t>
            </w:r>
          </w:p>
        </w:tc>
      </w:tr>
      <w:tr w:rsidR="003E4885" w:rsidRPr="00C928AC" w:rsidTr="00C9135A">
        <w:trPr>
          <w:trHeight w:val="20"/>
        </w:trPr>
        <w:tc>
          <w:tcPr>
            <w:tcW w:w="880" w:type="pct"/>
            <w:tcBorders>
              <w:top w:val="single" w:sz="6" w:space="0" w:color="auto"/>
              <w:left w:val="thickThinSmallGap" w:sz="12" w:space="0" w:color="auto"/>
              <w:bottom w:val="single" w:sz="6" w:space="0" w:color="auto"/>
              <w:right w:val="single" w:sz="6" w:space="0" w:color="auto"/>
            </w:tcBorders>
          </w:tcPr>
          <w:p w:rsidR="003E4885" w:rsidRPr="00C928AC" w:rsidRDefault="003E4885" w:rsidP="00C9135A">
            <w:pPr>
              <w:autoSpaceDE w:val="0"/>
              <w:autoSpaceDN w:val="0"/>
              <w:bidi/>
              <w:adjustRightInd w:val="0"/>
              <w:spacing w:after="0" w:line="240" w:lineRule="auto"/>
              <w:jc w:val="center"/>
              <w:rPr>
                <w:rFonts w:ascii="Simplified Arabic" w:eastAsia="Times New Roman" w:hAnsi="Simplified Arabic" w:cs="Simplified Arabic"/>
                <w:bCs/>
                <w:color w:val="000000" w:themeColor="text1"/>
                <w:sz w:val="28"/>
                <w:szCs w:val="28"/>
                <w:rtl/>
                <w:lang w:eastAsia="ar-SA"/>
              </w:rPr>
            </w:pPr>
            <w:r w:rsidRPr="00C928AC">
              <w:rPr>
                <w:rFonts w:ascii="Simplified Arabic" w:eastAsia="Times New Roman" w:hAnsi="Simplified Arabic" w:cs="Simplified Arabic" w:hint="cs"/>
                <w:bCs/>
                <w:color w:val="000000" w:themeColor="text1"/>
                <w:sz w:val="28"/>
                <w:szCs w:val="28"/>
                <w:rtl/>
                <w:lang w:eastAsia="ar-SA"/>
              </w:rPr>
              <w:t>(4-18)</w:t>
            </w:r>
          </w:p>
        </w:tc>
        <w:tc>
          <w:tcPr>
            <w:tcW w:w="3337" w:type="pct"/>
            <w:tcBorders>
              <w:top w:val="single" w:sz="6" w:space="0" w:color="auto"/>
              <w:left w:val="single" w:sz="6" w:space="0" w:color="auto"/>
              <w:bottom w:val="single" w:sz="6" w:space="0" w:color="auto"/>
              <w:right w:val="single" w:sz="6" w:space="0" w:color="auto"/>
            </w:tcBorders>
            <w:noWrap/>
          </w:tcPr>
          <w:p w:rsidR="003E4885" w:rsidRPr="00C928AC" w:rsidRDefault="003E4885" w:rsidP="00C9135A">
            <w:pPr>
              <w:bidi/>
              <w:spacing w:after="0" w:line="240" w:lineRule="auto"/>
              <w:jc w:val="both"/>
              <w:rPr>
                <w:rFonts w:ascii="Simplified Arabic" w:eastAsia="Times New Roman" w:hAnsi="Simplified Arabic" w:cs="Simplified Arabic"/>
                <w:color w:val="000000" w:themeColor="text1"/>
                <w:sz w:val="28"/>
                <w:szCs w:val="28"/>
                <w:rtl/>
                <w:lang w:eastAsia="ar-SA"/>
              </w:rPr>
            </w:pPr>
            <w:r w:rsidRPr="00C928AC">
              <w:rPr>
                <w:rFonts w:ascii="Simplified Arabic" w:eastAsia="Times New Roman" w:hAnsi="Simplified Arabic" w:cs="Simplified Arabic" w:hint="cs"/>
                <w:color w:val="000000" w:themeColor="text1"/>
                <w:sz w:val="28"/>
                <w:szCs w:val="28"/>
                <w:rtl/>
                <w:lang w:eastAsia="ar-SA"/>
              </w:rPr>
              <w:t xml:space="preserve">هل </w:t>
            </w:r>
            <w:r w:rsidRPr="00C928AC">
              <w:rPr>
                <w:rFonts w:ascii="Simplified Arabic" w:eastAsia="Times New Roman" w:hAnsi="Simplified Arabic" w:cs="Simplified Arabic"/>
                <w:color w:val="000000" w:themeColor="text1"/>
                <w:sz w:val="28"/>
                <w:szCs w:val="28"/>
                <w:rtl/>
                <w:lang w:eastAsia="ar-SA"/>
              </w:rPr>
              <w:t xml:space="preserve">توجد معوقات تواجه شبكات الامان </w:t>
            </w:r>
            <w:r w:rsidRPr="00C928AC">
              <w:rPr>
                <w:rFonts w:ascii="Simplified Arabic" w:eastAsia="Times New Roman" w:hAnsi="Simplified Arabic" w:cs="Simplified Arabic" w:hint="cs"/>
                <w:color w:val="000000" w:themeColor="text1"/>
                <w:sz w:val="28"/>
                <w:szCs w:val="28"/>
                <w:rtl/>
                <w:lang w:eastAsia="ar-SA"/>
              </w:rPr>
              <w:t>الاجتماعي؟</w:t>
            </w:r>
          </w:p>
        </w:tc>
        <w:tc>
          <w:tcPr>
            <w:tcW w:w="783" w:type="pct"/>
            <w:tcBorders>
              <w:top w:val="single" w:sz="6" w:space="0" w:color="auto"/>
              <w:left w:val="single" w:sz="6" w:space="0" w:color="auto"/>
              <w:bottom w:val="single" w:sz="6" w:space="0" w:color="auto"/>
              <w:right w:val="thinThickSmallGap" w:sz="12" w:space="0" w:color="auto"/>
            </w:tcBorders>
            <w:noWrap/>
            <w:vAlign w:val="center"/>
          </w:tcPr>
          <w:p w:rsidR="003E4885" w:rsidRPr="00C928AC" w:rsidRDefault="003E4885" w:rsidP="00C9135A">
            <w:pPr>
              <w:bidi/>
              <w:spacing w:after="0" w:line="240" w:lineRule="auto"/>
              <w:contextualSpacing/>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128</w:t>
            </w:r>
          </w:p>
        </w:tc>
      </w:tr>
      <w:tr w:rsidR="003E4885" w:rsidRPr="00C928AC" w:rsidTr="00C9135A">
        <w:trPr>
          <w:trHeight w:val="20"/>
        </w:trPr>
        <w:tc>
          <w:tcPr>
            <w:tcW w:w="880" w:type="pct"/>
            <w:tcBorders>
              <w:top w:val="single" w:sz="6" w:space="0" w:color="auto"/>
              <w:left w:val="thickThinSmallGap" w:sz="12" w:space="0" w:color="auto"/>
              <w:bottom w:val="single" w:sz="6" w:space="0" w:color="auto"/>
              <w:right w:val="single" w:sz="6" w:space="0" w:color="auto"/>
            </w:tcBorders>
          </w:tcPr>
          <w:p w:rsidR="003E4885" w:rsidRPr="00C928AC" w:rsidRDefault="003E4885" w:rsidP="00C9135A">
            <w:pPr>
              <w:autoSpaceDE w:val="0"/>
              <w:autoSpaceDN w:val="0"/>
              <w:bidi/>
              <w:adjustRightInd w:val="0"/>
              <w:spacing w:after="0" w:line="240" w:lineRule="auto"/>
              <w:jc w:val="center"/>
              <w:rPr>
                <w:rFonts w:ascii="Simplified Arabic" w:eastAsia="Times New Roman" w:hAnsi="Simplified Arabic" w:cs="Simplified Arabic"/>
                <w:bCs/>
                <w:color w:val="000000" w:themeColor="text1"/>
                <w:sz w:val="28"/>
                <w:szCs w:val="28"/>
                <w:rtl/>
                <w:lang w:eastAsia="ar-SA"/>
              </w:rPr>
            </w:pPr>
            <w:r w:rsidRPr="00C928AC">
              <w:rPr>
                <w:rFonts w:ascii="Simplified Arabic" w:eastAsia="Times New Roman" w:hAnsi="Simplified Arabic" w:cs="Simplified Arabic" w:hint="cs"/>
                <w:bCs/>
                <w:color w:val="000000" w:themeColor="text1"/>
                <w:sz w:val="28"/>
                <w:szCs w:val="28"/>
                <w:rtl/>
                <w:lang w:eastAsia="ar-SA"/>
              </w:rPr>
              <w:t>(4-19)</w:t>
            </w:r>
          </w:p>
        </w:tc>
        <w:tc>
          <w:tcPr>
            <w:tcW w:w="3337" w:type="pct"/>
            <w:tcBorders>
              <w:top w:val="single" w:sz="6" w:space="0" w:color="auto"/>
              <w:left w:val="single" w:sz="6" w:space="0" w:color="auto"/>
              <w:bottom w:val="single" w:sz="6" w:space="0" w:color="auto"/>
              <w:right w:val="single" w:sz="6" w:space="0" w:color="auto"/>
            </w:tcBorders>
            <w:noWrap/>
          </w:tcPr>
          <w:p w:rsidR="003E4885" w:rsidRPr="00C928AC" w:rsidRDefault="003E4885" w:rsidP="00C9135A">
            <w:pPr>
              <w:bidi/>
              <w:spacing w:after="0" w:line="240" w:lineRule="auto"/>
              <w:jc w:val="both"/>
              <w:rPr>
                <w:rFonts w:ascii="Simplified Arabic" w:eastAsia="Times New Roman" w:hAnsi="Simplified Arabic" w:cs="Simplified Arabic"/>
                <w:color w:val="000000" w:themeColor="text1"/>
                <w:sz w:val="28"/>
                <w:szCs w:val="28"/>
                <w:rtl/>
                <w:lang w:eastAsia="ar-SA"/>
              </w:rPr>
            </w:pPr>
            <w:r w:rsidRPr="00C928AC">
              <w:rPr>
                <w:rFonts w:ascii="Simplified Arabic" w:eastAsia="Times New Roman" w:hAnsi="Simplified Arabic" w:cs="Simplified Arabic" w:hint="cs"/>
                <w:color w:val="000000" w:themeColor="text1"/>
                <w:sz w:val="28"/>
                <w:szCs w:val="28"/>
                <w:rtl/>
                <w:lang w:eastAsia="ar-SA"/>
              </w:rPr>
              <w:t>ترتيب المعوقات من وجهة نظر المبحوثين</w:t>
            </w:r>
          </w:p>
        </w:tc>
        <w:tc>
          <w:tcPr>
            <w:tcW w:w="783" w:type="pct"/>
            <w:tcBorders>
              <w:top w:val="single" w:sz="6" w:space="0" w:color="auto"/>
              <w:left w:val="single" w:sz="6" w:space="0" w:color="auto"/>
              <w:bottom w:val="single" w:sz="6" w:space="0" w:color="auto"/>
              <w:right w:val="thinThickSmallGap" w:sz="12" w:space="0" w:color="auto"/>
            </w:tcBorders>
            <w:noWrap/>
            <w:vAlign w:val="center"/>
          </w:tcPr>
          <w:p w:rsidR="003E4885" w:rsidRPr="00C928AC" w:rsidRDefault="003E4885" w:rsidP="00C9135A">
            <w:pPr>
              <w:bidi/>
              <w:spacing w:after="0" w:line="240" w:lineRule="auto"/>
              <w:contextualSpacing/>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128</w:t>
            </w:r>
          </w:p>
        </w:tc>
      </w:tr>
      <w:tr w:rsidR="003E4885" w:rsidRPr="00C928AC" w:rsidTr="00C9135A">
        <w:trPr>
          <w:trHeight w:val="20"/>
        </w:trPr>
        <w:tc>
          <w:tcPr>
            <w:tcW w:w="880" w:type="pct"/>
            <w:tcBorders>
              <w:top w:val="single" w:sz="6" w:space="0" w:color="auto"/>
              <w:left w:val="thickThinSmallGap" w:sz="12" w:space="0" w:color="auto"/>
              <w:bottom w:val="single" w:sz="6" w:space="0" w:color="auto"/>
              <w:right w:val="single" w:sz="6" w:space="0" w:color="auto"/>
            </w:tcBorders>
          </w:tcPr>
          <w:p w:rsidR="003E4885" w:rsidRPr="00C928AC" w:rsidRDefault="003E4885" w:rsidP="00C9135A">
            <w:pPr>
              <w:autoSpaceDE w:val="0"/>
              <w:autoSpaceDN w:val="0"/>
              <w:bidi/>
              <w:adjustRightInd w:val="0"/>
              <w:spacing w:after="0" w:line="240" w:lineRule="auto"/>
              <w:jc w:val="center"/>
              <w:rPr>
                <w:rFonts w:ascii="Simplified Arabic" w:eastAsia="Times New Roman" w:hAnsi="Simplified Arabic" w:cs="Simplified Arabic"/>
                <w:bCs/>
                <w:color w:val="000000" w:themeColor="text1"/>
                <w:sz w:val="28"/>
                <w:szCs w:val="28"/>
                <w:rtl/>
                <w:lang w:eastAsia="ar-SA"/>
              </w:rPr>
            </w:pPr>
            <w:r w:rsidRPr="00C928AC">
              <w:rPr>
                <w:rFonts w:ascii="Simplified Arabic" w:eastAsia="Times New Roman" w:hAnsi="Simplified Arabic" w:cs="Simplified Arabic" w:hint="cs"/>
                <w:bCs/>
                <w:color w:val="000000" w:themeColor="text1"/>
                <w:sz w:val="28"/>
                <w:szCs w:val="28"/>
                <w:rtl/>
                <w:lang w:eastAsia="ar-SA"/>
              </w:rPr>
              <w:lastRenderedPageBreak/>
              <w:t>( 4-20)</w:t>
            </w:r>
          </w:p>
        </w:tc>
        <w:tc>
          <w:tcPr>
            <w:tcW w:w="3337" w:type="pct"/>
            <w:tcBorders>
              <w:top w:val="single" w:sz="6" w:space="0" w:color="auto"/>
              <w:left w:val="single" w:sz="6" w:space="0" w:color="auto"/>
              <w:bottom w:val="single" w:sz="6" w:space="0" w:color="auto"/>
              <w:right w:val="single" w:sz="6" w:space="0" w:color="auto"/>
            </w:tcBorders>
            <w:noWrap/>
          </w:tcPr>
          <w:p w:rsidR="003E4885" w:rsidRPr="00C928AC" w:rsidRDefault="003E4885" w:rsidP="00C9135A">
            <w:pPr>
              <w:bidi/>
              <w:spacing w:after="0" w:line="240" w:lineRule="auto"/>
              <w:jc w:val="both"/>
              <w:rPr>
                <w:rFonts w:ascii="Simplified Arabic" w:eastAsia="Times New Roman" w:hAnsi="Simplified Arabic" w:cs="Simplified Arabic"/>
                <w:color w:val="000000" w:themeColor="text1"/>
                <w:sz w:val="28"/>
                <w:szCs w:val="28"/>
                <w:rtl/>
                <w:lang w:eastAsia="ar-SA"/>
              </w:rPr>
            </w:pPr>
            <w:r w:rsidRPr="00C928AC">
              <w:rPr>
                <w:rFonts w:ascii="Simplified Arabic" w:eastAsia="Times New Roman" w:hAnsi="Simplified Arabic" w:cs="Simplified Arabic" w:hint="cs"/>
                <w:color w:val="000000" w:themeColor="text1"/>
                <w:sz w:val="28"/>
                <w:szCs w:val="28"/>
                <w:rtl/>
                <w:lang w:eastAsia="ar-SA"/>
              </w:rPr>
              <w:t>ال</w:t>
            </w:r>
            <w:r w:rsidRPr="00C928AC">
              <w:rPr>
                <w:rFonts w:ascii="Simplified Arabic" w:eastAsia="Times New Roman" w:hAnsi="Simplified Arabic" w:cs="Simplified Arabic"/>
                <w:color w:val="000000" w:themeColor="text1"/>
                <w:sz w:val="28"/>
                <w:szCs w:val="28"/>
                <w:rtl/>
                <w:lang w:eastAsia="ar-SA"/>
              </w:rPr>
              <w:t>تنسيق بين الجهود الحكومية وجهود المجتمع المدنى لحل مشكلة الفقر</w:t>
            </w:r>
          </w:p>
        </w:tc>
        <w:tc>
          <w:tcPr>
            <w:tcW w:w="783" w:type="pct"/>
            <w:tcBorders>
              <w:top w:val="single" w:sz="6" w:space="0" w:color="auto"/>
              <w:left w:val="single" w:sz="6" w:space="0" w:color="auto"/>
              <w:bottom w:val="single" w:sz="6" w:space="0" w:color="auto"/>
              <w:right w:val="thinThickSmallGap" w:sz="12" w:space="0" w:color="auto"/>
            </w:tcBorders>
            <w:noWrap/>
            <w:vAlign w:val="center"/>
          </w:tcPr>
          <w:p w:rsidR="003E4885" w:rsidRPr="00C928AC" w:rsidRDefault="003E4885" w:rsidP="00C9135A">
            <w:pPr>
              <w:bidi/>
              <w:spacing w:after="0" w:line="240" w:lineRule="auto"/>
              <w:contextualSpacing/>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129</w:t>
            </w:r>
          </w:p>
        </w:tc>
      </w:tr>
      <w:tr w:rsidR="003E4885" w:rsidRPr="00C928AC" w:rsidTr="00C9135A">
        <w:trPr>
          <w:trHeight w:val="20"/>
        </w:trPr>
        <w:tc>
          <w:tcPr>
            <w:tcW w:w="880" w:type="pct"/>
            <w:tcBorders>
              <w:top w:val="single" w:sz="6" w:space="0" w:color="auto"/>
              <w:left w:val="thickThinSmallGap" w:sz="12" w:space="0" w:color="auto"/>
              <w:bottom w:val="single" w:sz="6" w:space="0" w:color="auto"/>
              <w:right w:val="single" w:sz="6" w:space="0" w:color="auto"/>
            </w:tcBorders>
          </w:tcPr>
          <w:p w:rsidR="003E4885" w:rsidRPr="00C928AC" w:rsidRDefault="003E4885" w:rsidP="00C9135A">
            <w:pPr>
              <w:autoSpaceDE w:val="0"/>
              <w:autoSpaceDN w:val="0"/>
              <w:bidi/>
              <w:adjustRightInd w:val="0"/>
              <w:spacing w:after="0" w:line="240" w:lineRule="auto"/>
              <w:jc w:val="center"/>
              <w:rPr>
                <w:rFonts w:ascii="Simplified Arabic" w:eastAsia="Times New Roman" w:hAnsi="Simplified Arabic" w:cs="Simplified Arabic"/>
                <w:bCs/>
                <w:color w:val="000000" w:themeColor="text1"/>
                <w:sz w:val="28"/>
                <w:szCs w:val="28"/>
                <w:rtl/>
                <w:lang w:eastAsia="ar-SA"/>
              </w:rPr>
            </w:pPr>
            <w:r w:rsidRPr="00C928AC">
              <w:rPr>
                <w:rFonts w:ascii="Simplified Arabic" w:eastAsia="Times New Roman" w:hAnsi="Simplified Arabic" w:cs="Simplified Arabic" w:hint="cs"/>
                <w:bCs/>
                <w:color w:val="000000" w:themeColor="text1"/>
                <w:sz w:val="28"/>
                <w:szCs w:val="28"/>
                <w:rtl/>
                <w:lang w:eastAsia="ar-SA"/>
              </w:rPr>
              <w:t>(4-21)</w:t>
            </w:r>
          </w:p>
        </w:tc>
        <w:tc>
          <w:tcPr>
            <w:tcW w:w="3337" w:type="pct"/>
            <w:tcBorders>
              <w:top w:val="single" w:sz="6" w:space="0" w:color="auto"/>
              <w:left w:val="single" w:sz="6" w:space="0" w:color="auto"/>
              <w:bottom w:val="single" w:sz="6" w:space="0" w:color="auto"/>
              <w:right w:val="single" w:sz="6" w:space="0" w:color="auto"/>
            </w:tcBorders>
            <w:noWrap/>
          </w:tcPr>
          <w:p w:rsidR="003E4885" w:rsidRPr="00C928AC" w:rsidRDefault="003E4885" w:rsidP="00C9135A">
            <w:pPr>
              <w:bidi/>
              <w:spacing w:after="0" w:line="240" w:lineRule="auto"/>
              <w:jc w:val="both"/>
              <w:rPr>
                <w:rFonts w:ascii="Simplified Arabic" w:eastAsia="Times New Roman" w:hAnsi="Simplified Arabic" w:cs="Simplified Arabic"/>
                <w:color w:val="000000" w:themeColor="text1"/>
                <w:sz w:val="28"/>
                <w:szCs w:val="28"/>
                <w:rtl/>
                <w:lang w:eastAsia="ar-SA"/>
              </w:rPr>
            </w:pPr>
            <w:r w:rsidRPr="00C928AC">
              <w:rPr>
                <w:rFonts w:ascii="Simplified Arabic" w:eastAsia="Times New Roman" w:hAnsi="Simplified Arabic" w:cs="Simplified Arabic" w:hint="cs"/>
                <w:color w:val="000000" w:themeColor="text1"/>
                <w:sz w:val="28"/>
                <w:szCs w:val="28"/>
                <w:rtl/>
                <w:lang w:eastAsia="ar-SA"/>
              </w:rPr>
              <w:t>اليات تفعيل شبكات الامان الاجتماعي للحد من مشكلة الفقر</w:t>
            </w:r>
          </w:p>
        </w:tc>
        <w:tc>
          <w:tcPr>
            <w:tcW w:w="783" w:type="pct"/>
            <w:tcBorders>
              <w:top w:val="single" w:sz="6" w:space="0" w:color="auto"/>
              <w:left w:val="single" w:sz="6" w:space="0" w:color="auto"/>
              <w:bottom w:val="single" w:sz="6" w:space="0" w:color="auto"/>
              <w:right w:val="thinThickSmallGap" w:sz="12" w:space="0" w:color="auto"/>
            </w:tcBorders>
            <w:noWrap/>
            <w:vAlign w:val="center"/>
          </w:tcPr>
          <w:p w:rsidR="003E4885" w:rsidRPr="00C928AC" w:rsidRDefault="003E4885" w:rsidP="00C9135A">
            <w:pPr>
              <w:bidi/>
              <w:spacing w:after="0" w:line="240" w:lineRule="auto"/>
              <w:contextualSpacing/>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130</w:t>
            </w:r>
          </w:p>
        </w:tc>
      </w:tr>
      <w:tr w:rsidR="003E4885" w:rsidRPr="00C928AC" w:rsidTr="00C9135A">
        <w:trPr>
          <w:trHeight w:val="20"/>
        </w:trPr>
        <w:tc>
          <w:tcPr>
            <w:tcW w:w="880" w:type="pct"/>
            <w:tcBorders>
              <w:top w:val="single" w:sz="6" w:space="0" w:color="auto"/>
              <w:left w:val="thickThinSmallGap" w:sz="12" w:space="0" w:color="auto"/>
              <w:bottom w:val="single" w:sz="6" w:space="0" w:color="auto"/>
              <w:right w:val="single" w:sz="6" w:space="0" w:color="auto"/>
            </w:tcBorders>
          </w:tcPr>
          <w:p w:rsidR="003E4885" w:rsidRPr="00C928AC" w:rsidRDefault="003E4885" w:rsidP="00C9135A">
            <w:pPr>
              <w:autoSpaceDE w:val="0"/>
              <w:autoSpaceDN w:val="0"/>
              <w:bidi/>
              <w:adjustRightInd w:val="0"/>
              <w:spacing w:after="0" w:line="240" w:lineRule="auto"/>
              <w:jc w:val="center"/>
              <w:rPr>
                <w:rFonts w:ascii="Simplified Arabic" w:eastAsia="Times New Roman" w:hAnsi="Simplified Arabic" w:cs="Simplified Arabic"/>
                <w:bCs/>
                <w:color w:val="000000" w:themeColor="text1"/>
                <w:sz w:val="28"/>
                <w:szCs w:val="28"/>
                <w:rtl/>
                <w:lang w:eastAsia="ar-SA"/>
              </w:rPr>
            </w:pPr>
            <w:r w:rsidRPr="00C928AC">
              <w:rPr>
                <w:rFonts w:ascii="Simplified Arabic" w:eastAsia="Times New Roman" w:hAnsi="Simplified Arabic" w:cs="Simplified Arabic" w:hint="cs"/>
                <w:bCs/>
                <w:color w:val="000000" w:themeColor="text1"/>
                <w:sz w:val="28"/>
                <w:szCs w:val="28"/>
                <w:rtl/>
                <w:lang w:eastAsia="ar-SA"/>
              </w:rPr>
              <w:t>(4-22)</w:t>
            </w:r>
          </w:p>
        </w:tc>
        <w:tc>
          <w:tcPr>
            <w:tcW w:w="3337" w:type="pct"/>
            <w:tcBorders>
              <w:top w:val="single" w:sz="6" w:space="0" w:color="auto"/>
              <w:left w:val="single" w:sz="6" w:space="0" w:color="auto"/>
              <w:bottom w:val="single" w:sz="6" w:space="0" w:color="auto"/>
              <w:right w:val="single" w:sz="6" w:space="0" w:color="auto"/>
            </w:tcBorders>
            <w:noWrap/>
          </w:tcPr>
          <w:p w:rsidR="003E4885" w:rsidRPr="00C928AC" w:rsidRDefault="003E4885" w:rsidP="00C9135A">
            <w:pPr>
              <w:bidi/>
              <w:spacing w:after="0" w:line="240" w:lineRule="auto"/>
              <w:jc w:val="both"/>
              <w:rPr>
                <w:rFonts w:ascii="Simplified Arabic" w:eastAsia="Times New Roman" w:hAnsi="Simplified Arabic" w:cs="Simplified Arabic"/>
                <w:color w:val="000000" w:themeColor="text1"/>
                <w:sz w:val="28"/>
                <w:szCs w:val="28"/>
                <w:rtl/>
                <w:lang w:eastAsia="ar-SA"/>
              </w:rPr>
            </w:pPr>
            <w:r w:rsidRPr="00C928AC">
              <w:rPr>
                <w:rFonts w:ascii="Simplified Arabic" w:eastAsia="Times New Roman" w:hAnsi="Simplified Arabic" w:cs="Simplified Arabic" w:hint="cs"/>
                <w:color w:val="000000" w:themeColor="text1"/>
                <w:sz w:val="28"/>
                <w:szCs w:val="28"/>
                <w:rtl/>
                <w:lang w:eastAsia="ar-SA"/>
              </w:rPr>
              <w:t>مدى التعاون والتنسيق المؤسسي</w:t>
            </w:r>
          </w:p>
        </w:tc>
        <w:tc>
          <w:tcPr>
            <w:tcW w:w="783" w:type="pct"/>
            <w:tcBorders>
              <w:top w:val="single" w:sz="6" w:space="0" w:color="auto"/>
              <w:left w:val="single" w:sz="6" w:space="0" w:color="auto"/>
              <w:bottom w:val="single" w:sz="6" w:space="0" w:color="auto"/>
              <w:right w:val="thinThickSmallGap" w:sz="12" w:space="0" w:color="auto"/>
            </w:tcBorders>
            <w:noWrap/>
            <w:vAlign w:val="center"/>
          </w:tcPr>
          <w:p w:rsidR="003E4885" w:rsidRPr="00C928AC" w:rsidRDefault="003E4885" w:rsidP="00C9135A">
            <w:pPr>
              <w:bidi/>
              <w:spacing w:after="0" w:line="240" w:lineRule="auto"/>
              <w:contextualSpacing/>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132</w:t>
            </w:r>
          </w:p>
        </w:tc>
      </w:tr>
      <w:tr w:rsidR="003E4885" w:rsidRPr="00C928AC" w:rsidTr="00C9135A">
        <w:trPr>
          <w:trHeight w:val="20"/>
        </w:trPr>
        <w:tc>
          <w:tcPr>
            <w:tcW w:w="880" w:type="pct"/>
            <w:tcBorders>
              <w:top w:val="single" w:sz="6" w:space="0" w:color="auto"/>
              <w:left w:val="thickThinSmallGap" w:sz="12" w:space="0" w:color="auto"/>
              <w:bottom w:val="single" w:sz="6" w:space="0" w:color="auto"/>
              <w:right w:val="single" w:sz="6" w:space="0" w:color="auto"/>
            </w:tcBorders>
          </w:tcPr>
          <w:p w:rsidR="003E4885" w:rsidRPr="00C928AC" w:rsidRDefault="003E4885" w:rsidP="00C9135A">
            <w:pPr>
              <w:autoSpaceDE w:val="0"/>
              <w:autoSpaceDN w:val="0"/>
              <w:bidi/>
              <w:adjustRightInd w:val="0"/>
              <w:spacing w:after="0" w:line="240" w:lineRule="auto"/>
              <w:jc w:val="center"/>
              <w:rPr>
                <w:rFonts w:ascii="Simplified Arabic" w:eastAsia="Times New Roman" w:hAnsi="Simplified Arabic" w:cs="Simplified Arabic"/>
                <w:bCs/>
                <w:color w:val="000000" w:themeColor="text1"/>
                <w:sz w:val="28"/>
                <w:szCs w:val="28"/>
                <w:rtl/>
                <w:lang w:eastAsia="ar-SA" w:bidi="ar-EG"/>
              </w:rPr>
            </w:pPr>
            <w:r w:rsidRPr="00C928AC">
              <w:rPr>
                <w:rFonts w:ascii="Simplified Arabic" w:eastAsia="Times New Roman" w:hAnsi="Simplified Arabic" w:cs="Simplified Arabic" w:hint="cs"/>
                <w:bCs/>
                <w:color w:val="000000" w:themeColor="text1"/>
                <w:sz w:val="28"/>
                <w:szCs w:val="28"/>
                <w:rtl/>
                <w:lang w:eastAsia="ar-SA"/>
              </w:rPr>
              <w:t>(4-23)</w:t>
            </w:r>
          </w:p>
        </w:tc>
        <w:tc>
          <w:tcPr>
            <w:tcW w:w="3337" w:type="pct"/>
            <w:tcBorders>
              <w:top w:val="single" w:sz="6" w:space="0" w:color="auto"/>
              <w:left w:val="single" w:sz="6" w:space="0" w:color="auto"/>
              <w:bottom w:val="single" w:sz="6" w:space="0" w:color="auto"/>
              <w:right w:val="single" w:sz="6" w:space="0" w:color="auto"/>
            </w:tcBorders>
            <w:noWrap/>
          </w:tcPr>
          <w:p w:rsidR="003E4885" w:rsidRPr="00C928AC" w:rsidRDefault="003E4885" w:rsidP="00C9135A">
            <w:pPr>
              <w:bidi/>
              <w:spacing w:after="0" w:line="240" w:lineRule="auto"/>
              <w:jc w:val="both"/>
              <w:rPr>
                <w:rFonts w:ascii="Simplified Arabic" w:eastAsia="Times New Roman" w:hAnsi="Simplified Arabic" w:cs="Simplified Arabic"/>
                <w:color w:val="000000" w:themeColor="text1"/>
                <w:sz w:val="28"/>
                <w:szCs w:val="28"/>
                <w:rtl/>
                <w:lang w:eastAsia="ar-SA"/>
              </w:rPr>
            </w:pPr>
            <w:r w:rsidRPr="00C928AC">
              <w:rPr>
                <w:rFonts w:ascii="Simplified Arabic" w:eastAsia="Times New Roman" w:hAnsi="Simplified Arabic" w:cs="Simplified Arabic" w:hint="cs"/>
                <w:color w:val="000000" w:themeColor="text1"/>
                <w:sz w:val="28"/>
                <w:szCs w:val="28"/>
                <w:rtl/>
                <w:lang w:eastAsia="ar-SA"/>
              </w:rPr>
              <w:t>اختبار الفرضية الاولي : هناك علاقة ذات دلالة احصائية بين هذه المؤسسات ومؤسسات المجتمع المدني من حيث احصائية طبيعة العلاقة.</w:t>
            </w:r>
          </w:p>
        </w:tc>
        <w:tc>
          <w:tcPr>
            <w:tcW w:w="783" w:type="pct"/>
            <w:tcBorders>
              <w:top w:val="single" w:sz="6" w:space="0" w:color="auto"/>
              <w:left w:val="single" w:sz="6" w:space="0" w:color="auto"/>
              <w:bottom w:val="single" w:sz="6" w:space="0" w:color="auto"/>
              <w:right w:val="thinThickSmallGap" w:sz="12" w:space="0" w:color="auto"/>
            </w:tcBorders>
            <w:noWrap/>
            <w:vAlign w:val="center"/>
          </w:tcPr>
          <w:p w:rsidR="003E4885" w:rsidRPr="00C928AC" w:rsidRDefault="003E4885" w:rsidP="00C9135A">
            <w:pPr>
              <w:bidi/>
              <w:spacing w:after="0" w:line="240" w:lineRule="auto"/>
              <w:contextualSpacing/>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138</w:t>
            </w:r>
          </w:p>
        </w:tc>
      </w:tr>
      <w:tr w:rsidR="003E4885" w:rsidRPr="00C928AC" w:rsidTr="00C9135A">
        <w:trPr>
          <w:trHeight w:val="20"/>
        </w:trPr>
        <w:tc>
          <w:tcPr>
            <w:tcW w:w="880" w:type="pct"/>
            <w:tcBorders>
              <w:top w:val="single" w:sz="6" w:space="0" w:color="auto"/>
              <w:left w:val="thickThinSmallGap" w:sz="12" w:space="0" w:color="auto"/>
              <w:bottom w:val="single" w:sz="6" w:space="0" w:color="auto"/>
              <w:right w:val="single" w:sz="6" w:space="0" w:color="auto"/>
            </w:tcBorders>
          </w:tcPr>
          <w:p w:rsidR="003E4885" w:rsidRPr="00C928AC" w:rsidRDefault="003E4885" w:rsidP="00C9135A">
            <w:pPr>
              <w:autoSpaceDE w:val="0"/>
              <w:autoSpaceDN w:val="0"/>
              <w:bidi/>
              <w:adjustRightInd w:val="0"/>
              <w:spacing w:after="0" w:line="240" w:lineRule="auto"/>
              <w:jc w:val="center"/>
              <w:rPr>
                <w:rFonts w:ascii="Simplified Arabic" w:eastAsia="Times New Roman" w:hAnsi="Simplified Arabic" w:cs="Simplified Arabic"/>
                <w:bCs/>
                <w:color w:val="000000" w:themeColor="text1"/>
                <w:sz w:val="28"/>
                <w:szCs w:val="28"/>
                <w:rtl/>
                <w:lang w:eastAsia="ar-SA"/>
              </w:rPr>
            </w:pPr>
            <w:r w:rsidRPr="00C928AC">
              <w:rPr>
                <w:rFonts w:ascii="Simplified Arabic" w:eastAsia="Times New Roman" w:hAnsi="Simplified Arabic" w:cs="Simplified Arabic" w:hint="cs"/>
                <w:bCs/>
                <w:color w:val="000000" w:themeColor="text1"/>
                <w:sz w:val="28"/>
                <w:szCs w:val="28"/>
                <w:rtl/>
                <w:lang w:eastAsia="ar-SA"/>
              </w:rPr>
              <w:t>(4-24)</w:t>
            </w:r>
          </w:p>
        </w:tc>
        <w:tc>
          <w:tcPr>
            <w:tcW w:w="3337" w:type="pct"/>
            <w:tcBorders>
              <w:top w:val="single" w:sz="6" w:space="0" w:color="auto"/>
              <w:left w:val="single" w:sz="6" w:space="0" w:color="auto"/>
              <w:bottom w:val="single" w:sz="6" w:space="0" w:color="auto"/>
              <w:right w:val="single" w:sz="6" w:space="0" w:color="auto"/>
            </w:tcBorders>
            <w:noWrap/>
          </w:tcPr>
          <w:p w:rsidR="003E4885" w:rsidRPr="00C928AC" w:rsidRDefault="003E4885" w:rsidP="00C9135A">
            <w:pPr>
              <w:autoSpaceDE w:val="0"/>
              <w:autoSpaceDN w:val="0"/>
              <w:bidi/>
              <w:adjustRightInd w:val="0"/>
              <w:spacing w:after="0" w:line="240" w:lineRule="auto"/>
              <w:jc w:val="both"/>
              <w:rPr>
                <w:rFonts w:ascii="Simplified Arabic" w:eastAsia="Times New Roman" w:hAnsi="Simplified Arabic" w:cs="Simplified Arabic"/>
                <w:color w:val="000000" w:themeColor="text1"/>
                <w:sz w:val="28"/>
                <w:szCs w:val="28"/>
                <w:rtl/>
                <w:lang w:eastAsia="ar-SA"/>
              </w:rPr>
            </w:pPr>
            <w:r w:rsidRPr="00C928AC">
              <w:rPr>
                <w:rFonts w:ascii="Simplified Arabic" w:eastAsia="Times New Roman" w:hAnsi="Simplified Arabic" w:cs="Simplified Arabic" w:hint="cs"/>
                <w:color w:val="000000" w:themeColor="text1"/>
                <w:sz w:val="28"/>
                <w:szCs w:val="28"/>
                <w:rtl/>
                <w:lang w:eastAsia="ar-SA"/>
              </w:rPr>
              <w:t>اختبار الفرضية الثانية : هناك علاقة ذات دلالة احصائية بين هذه المؤسسات ومؤسسات المجتمع المدني من حيث اهمية شبكات الامان الاجتماعي.</w:t>
            </w:r>
          </w:p>
        </w:tc>
        <w:tc>
          <w:tcPr>
            <w:tcW w:w="783" w:type="pct"/>
            <w:tcBorders>
              <w:top w:val="single" w:sz="6" w:space="0" w:color="auto"/>
              <w:left w:val="single" w:sz="6" w:space="0" w:color="auto"/>
              <w:bottom w:val="single" w:sz="6" w:space="0" w:color="auto"/>
              <w:right w:val="thinThickSmallGap" w:sz="12" w:space="0" w:color="auto"/>
            </w:tcBorders>
            <w:noWrap/>
            <w:vAlign w:val="center"/>
          </w:tcPr>
          <w:p w:rsidR="003E4885" w:rsidRPr="00C928AC" w:rsidRDefault="003E4885" w:rsidP="00C9135A">
            <w:pPr>
              <w:bidi/>
              <w:spacing w:after="0" w:line="240" w:lineRule="auto"/>
              <w:contextualSpacing/>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139</w:t>
            </w:r>
          </w:p>
        </w:tc>
      </w:tr>
      <w:tr w:rsidR="003E4885" w:rsidRPr="00C928AC" w:rsidTr="00C9135A">
        <w:trPr>
          <w:trHeight w:val="20"/>
        </w:trPr>
        <w:tc>
          <w:tcPr>
            <w:tcW w:w="880" w:type="pct"/>
            <w:tcBorders>
              <w:top w:val="single" w:sz="6" w:space="0" w:color="auto"/>
              <w:left w:val="thickThinSmallGap" w:sz="12" w:space="0" w:color="auto"/>
              <w:bottom w:val="single" w:sz="6" w:space="0" w:color="auto"/>
              <w:right w:val="single" w:sz="6" w:space="0" w:color="auto"/>
            </w:tcBorders>
          </w:tcPr>
          <w:p w:rsidR="003E4885" w:rsidRPr="00C928AC" w:rsidRDefault="003E4885" w:rsidP="00C9135A">
            <w:pPr>
              <w:autoSpaceDE w:val="0"/>
              <w:autoSpaceDN w:val="0"/>
              <w:bidi/>
              <w:adjustRightInd w:val="0"/>
              <w:spacing w:after="0" w:line="216" w:lineRule="auto"/>
              <w:jc w:val="center"/>
              <w:rPr>
                <w:rFonts w:ascii="Simplified Arabic" w:eastAsia="Times New Roman" w:hAnsi="Simplified Arabic" w:cs="Simplified Arabic"/>
                <w:bCs/>
                <w:color w:val="000000" w:themeColor="text1"/>
                <w:sz w:val="28"/>
                <w:szCs w:val="28"/>
                <w:rtl/>
                <w:lang w:eastAsia="ar-SA"/>
              </w:rPr>
            </w:pPr>
            <w:r w:rsidRPr="00C928AC">
              <w:rPr>
                <w:rFonts w:ascii="Simplified Arabic" w:eastAsia="Times New Roman" w:hAnsi="Simplified Arabic" w:cs="Simplified Arabic" w:hint="cs"/>
                <w:bCs/>
                <w:color w:val="000000" w:themeColor="text1"/>
                <w:sz w:val="28"/>
                <w:szCs w:val="28"/>
                <w:rtl/>
                <w:lang w:eastAsia="ar-SA"/>
              </w:rPr>
              <w:t>(4-25)</w:t>
            </w:r>
          </w:p>
        </w:tc>
        <w:tc>
          <w:tcPr>
            <w:tcW w:w="3337" w:type="pct"/>
            <w:tcBorders>
              <w:top w:val="single" w:sz="6" w:space="0" w:color="auto"/>
              <w:left w:val="single" w:sz="6" w:space="0" w:color="auto"/>
              <w:bottom w:val="single" w:sz="6" w:space="0" w:color="auto"/>
              <w:right w:val="single" w:sz="6" w:space="0" w:color="auto"/>
            </w:tcBorders>
            <w:noWrap/>
          </w:tcPr>
          <w:p w:rsidR="003E4885" w:rsidRPr="00C928AC" w:rsidRDefault="003E4885" w:rsidP="00C9135A">
            <w:pPr>
              <w:autoSpaceDE w:val="0"/>
              <w:autoSpaceDN w:val="0"/>
              <w:bidi/>
              <w:adjustRightInd w:val="0"/>
              <w:spacing w:after="0" w:line="216" w:lineRule="auto"/>
              <w:jc w:val="both"/>
              <w:rPr>
                <w:rFonts w:ascii="Simplified Arabic" w:eastAsia="Times New Roman" w:hAnsi="Simplified Arabic" w:cs="Simplified Arabic"/>
                <w:color w:val="000000" w:themeColor="text1"/>
                <w:sz w:val="28"/>
                <w:szCs w:val="28"/>
                <w:rtl/>
                <w:lang w:eastAsia="ar-SA"/>
              </w:rPr>
            </w:pPr>
            <w:r w:rsidRPr="00C928AC">
              <w:rPr>
                <w:rFonts w:ascii="Simplified Arabic" w:eastAsia="Times New Roman" w:hAnsi="Simplified Arabic" w:cs="Simplified Arabic" w:hint="cs"/>
                <w:color w:val="000000" w:themeColor="text1"/>
                <w:sz w:val="28"/>
                <w:szCs w:val="28"/>
                <w:rtl/>
                <w:lang w:eastAsia="ar-SA"/>
              </w:rPr>
              <w:t>اختبار الفرضية الثالثة : هناك علاقة ذات دلالة احصائية بين هذه المؤسسات ومؤسسات المجتمع المدنى من حيث اهمية دور شبكات الامان الاجتماعي في الحد من الفقر.</w:t>
            </w:r>
          </w:p>
        </w:tc>
        <w:tc>
          <w:tcPr>
            <w:tcW w:w="783" w:type="pct"/>
            <w:tcBorders>
              <w:top w:val="single" w:sz="6" w:space="0" w:color="auto"/>
              <w:left w:val="single" w:sz="6" w:space="0" w:color="auto"/>
              <w:bottom w:val="single" w:sz="6" w:space="0" w:color="auto"/>
              <w:right w:val="thinThickSmallGap" w:sz="12" w:space="0" w:color="auto"/>
            </w:tcBorders>
            <w:noWrap/>
            <w:vAlign w:val="center"/>
          </w:tcPr>
          <w:p w:rsidR="003E4885" w:rsidRPr="00C928AC" w:rsidRDefault="003E4885" w:rsidP="00C9135A">
            <w:pPr>
              <w:bidi/>
              <w:spacing w:after="0" w:line="216" w:lineRule="auto"/>
              <w:contextualSpacing/>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140</w:t>
            </w:r>
          </w:p>
        </w:tc>
      </w:tr>
      <w:tr w:rsidR="003E4885" w:rsidRPr="00C928AC" w:rsidTr="003E4885">
        <w:trPr>
          <w:trHeight w:val="20"/>
        </w:trPr>
        <w:tc>
          <w:tcPr>
            <w:tcW w:w="880" w:type="pct"/>
            <w:tcBorders>
              <w:top w:val="single" w:sz="6" w:space="0" w:color="auto"/>
              <w:left w:val="thickThinSmallGap" w:sz="12" w:space="0" w:color="auto"/>
              <w:bottom w:val="single" w:sz="6" w:space="0" w:color="auto"/>
              <w:right w:val="single" w:sz="6" w:space="0" w:color="auto"/>
            </w:tcBorders>
          </w:tcPr>
          <w:p w:rsidR="003E4885" w:rsidRPr="00C928AC" w:rsidRDefault="003E4885" w:rsidP="00C9135A">
            <w:pPr>
              <w:autoSpaceDE w:val="0"/>
              <w:autoSpaceDN w:val="0"/>
              <w:bidi/>
              <w:adjustRightInd w:val="0"/>
              <w:spacing w:after="0" w:line="216" w:lineRule="auto"/>
              <w:jc w:val="center"/>
              <w:rPr>
                <w:rFonts w:ascii="Simplified Arabic" w:eastAsia="Times New Roman" w:hAnsi="Simplified Arabic" w:cs="Simplified Arabic"/>
                <w:bCs/>
                <w:color w:val="000000" w:themeColor="text1"/>
                <w:sz w:val="28"/>
                <w:szCs w:val="28"/>
                <w:rtl/>
                <w:lang w:eastAsia="ar-SA"/>
              </w:rPr>
            </w:pPr>
            <w:r w:rsidRPr="00C928AC">
              <w:rPr>
                <w:rFonts w:ascii="Simplified Arabic" w:eastAsia="Times New Roman" w:hAnsi="Simplified Arabic" w:cs="Simplified Arabic" w:hint="cs"/>
                <w:bCs/>
                <w:color w:val="000000" w:themeColor="text1"/>
                <w:sz w:val="28"/>
                <w:szCs w:val="28"/>
                <w:rtl/>
                <w:lang w:eastAsia="ar-SA"/>
              </w:rPr>
              <w:t>(4-26)</w:t>
            </w:r>
          </w:p>
        </w:tc>
        <w:tc>
          <w:tcPr>
            <w:tcW w:w="3337" w:type="pct"/>
            <w:tcBorders>
              <w:top w:val="single" w:sz="6" w:space="0" w:color="auto"/>
              <w:left w:val="single" w:sz="6" w:space="0" w:color="auto"/>
              <w:bottom w:val="single" w:sz="6" w:space="0" w:color="auto"/>
              <w:right w:val="single" w:sz="6" w:space="0" w:color="auto"/>
            </w:tcBorders>
            <w:noWrap/>
          </w:tcPr>
          <w:p w:rsidR="003E4885" w:rsidRPr="00C928AC" w:rsidRDefault="003E4885" w:rsidP="00C9135A">
            <w:pPr>
              <w:autoSpaceDE w:val="0"/>
              <w:autoSpaceDN w:val="0"/>
              <w:bidi/>
              <w:adjustRightInd w:val="0"/>
              <w:spacing w:after="0" w:line="216" w:lineRule="auto"/>
              <w:jc w:val="both"/>
              <w:rPr>
                <w:rFonts w:ascii="Simplified Arabic" w:eastAsia="Times New Roman" w:hAnsi="Simplified Arabic" w:cs="Simplified Arabic"/>
                <w:color w:val="000000" w:themeColor="text1"/>
                <w:sz w:val="28"/>
                <w:szCs w:val="28"/>
                <w:rtl/>
                <w:lang w:eastAsia="ar-SA"/>
              </w:rPr>
            </w:pPr>
            <w:r w:rsidRPr="00C928AC">
              <w:rPr>
                <w:rFonts w:ascii="Simplified Arabic" w:eastAsia="Times New Roman" w:hAnsi="Simplified Arabic" w:cs="Simplified Arabic" w:hint="cs"/>
                <w:color w:val="000000" w:themeColor="text1"/>
                <w:sz w:val="28"/>
                <w:szCs w:val="28"/>
                <w:rtl/>
                <w:lang w:eastAsia="ar-SA"/>
              </w:rPr>
              <w:t>اختبار الفرضية الرابعة : هناك علاقة ذات دلالة احصائية بين هذه المؤسسات ومؤسسات المجتمع المدنى من حيث اليات تفعيل شبكات الامان الاجتماعي للحد من مشكلة الفقر.</w:t>
            </w:r>
          </w:p>
        </w:tc>
        <w:tc>
          <w:tcPr>
            <w:tcW w:w="783" w:type="pct"/>
            <w:tcBorders>
              <w:top w:val="single" w:sz="6" w:space="0" w:color="auto"/>
              <w:left w:val="single" w:sz="6" w:space="0" w:color="auto"/>
              <w:bottom w:val="single" w:sz="6" w:space="0" w:color="auto"/>
              <w:right w:val="thinThickSmallGap" w:sz="12" w:space="0" w:color="auto"/>
            </w:tcBorders>
            <w:noWrap/>
            <w:vAlign w:val="center"/>
          </w:tcPr>
          <w:p w:rsidR="003E4885" w:rsidRPr="00C928AC" w:rsidRDefault="003E4885" w:rsidP="00C9135A">
            <w:pPr>
              <w:bidi/>
              <w:spacing w:after="0" w:line="216" w:lineRule="auto"/>
              <w:contextualSpacing/>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141</w:t>
            </w:r>
          </w:p>
        </w:tc>
      </w:tr>
      <w:tr w:rsidR="003E4885" w:rsidRPr="00C928AC" w:rsidTr="003E4885">
        <w:trPr>
          <w:trHeight w:val="20"/>
        </w:trPr>
        <w:tc>
          <w:tcPr>
            <w:tcW w:w="880" w:type="pct"/>
            <w:tcBorders>
              <w:top w:val="single" w:sz="6" w:space="0" w:color="auto"/>
              <w:left w:val="thickThinSmallGap" w:sz="12" w:space="0" w:color="auto"/>
              <w:bottom w:val="thinThickSmallGap" w:sz="12" w:space="0" w:color="auto"/>
              <w:right w:val="single" w:sz="6" w:space="0" w:color="auto"/>
            </w:tcBorders>
          </w:tcPr>
          <w:p w:rsidR="003E4885" w:rsidRPr="00C928AC" w:rsidRDefault="003E4885" w:rsidP="00C9135A">
            <w:pPr>
              <w:autoSpaceDE w:val="0"/>
              <w:autoSpaceDN w:val="0"/>
              <w:bidi/>
              <w:adjustRightInd w:val="0"/>
              <w:spacing w:after="0" w:line="216" w:lineRule="auto"/>
              <w:jc w:val="center"/>
              <w:rPr>
                <w:rFonts w:ascii="Simplified Arabic" w:eastAsia="Times New Roman" w:hAnsi="Simplified Arabic" w:cs="Simplified Arabic"/>
                <w:bCs/>
                <w:color w:val="000000" w:themeColor="text1"/>
                <w:sz w:val="28"/>
                <w:szCs w:val="28"/>
                <w:rtl/>
                <w:lang w:eastAsia="ar-SA"/>
              </w:rPr>
            </w:pPr>
            <w:r w:rsidRPr="00C928AC">
              <w:rPr>
                <w:rFonts w:ascii="Simplified Arabic" w:eastAsia="Times New Roman" w:hAnsi="Simplified Arabic" w:cs="Simplified Arabic" w:hint="cs"/>
                <w:bCs/>
                <w:color w:val="000000" w:themeColor="text1"/>
                <w:sz w:val="28"/>
                <w:szCs w:val="28"/>
                <w:rtl/>
                <w:lang w:eastAsia="ar-SA"/>
              </w:rPr>
              <w:t>(4-27)</w:t>
            </w:r>
          </w:p>
        </w:tc>
        <w:tc>
          <w:tcPr>
            <w:tcW w:w="3337" w:type="pct"/>
            <w:tcBorders>
              <w:top w:val="single" w:sz="6" w:space="0" w:color="auto"/>
              <w:left w:val="single" w:sz="6" w:space="0" w:color="auto"/>
              <w:bottom w:val="thinThickSmallGap" w:sz="12" w:space="0" w:color="auto"/>
              <w:right w:val="single" w:sz="6" w:space="0" w:color="auto"/>
            </w:tcBorders>
            <w:noWrap/>
          </w:tcPr>
          <w:p w:rsidR="003E4885" w:rsidRPr="00C928AC" w:rsidRDefault="003E4885" w:rsidP="00C9135A">
            <w:pPr>
              <w:autoSpaceDE w:val="0"/>
              <w:autoSpaceDN w:val="0"/>
              <w:bidi/>
              <w:adjustRightInd w:val="0"/>
              <w:spacing w:after="0" w:line="216" w:lineRule="auto"/>
              <w:jc w:val="both"/>
              <w:rPr>
                <w:rFonts w:ascii="Simplified Arabic" w:eastAsia="Times New Roman" w:hAnsi="Simplified Arabic" w:cs="Simplified Arabic"/>
                <w:color w:val="000000" w:themeColor="text1"/>
                <w:sz w:val="28"/>
                <w:szCs w:val="28"/>
                <w:rtl/>
                <w:lang w:eastAsia="ar-SA"/>
              </w:rPr>
            </w:pPr>
            <w:r w:rsidRPr="00C928AC">
              <w:rPr>
                <w:rFonts w:ascii="Simplified Arabic" w:eastAsia="Times New Roman" w:hAnsi="Simplified Arabic" w:cs="Simplified Arabic" w:hint="cs"/>
                <w:color w:val="000000" w:themeColor="text1"/>
                <w:sz w:val="28"/>
                <w:szCs w:val="28"/>
                <w:rtl/>
                <w:lang w:eastAsia="ar-SA"/>
              </w:rPr>
              <w:t>اختبار الفرضية الخامسة : هناك علاقة ذات دلالة احصائية بين هذه المؤسسات ومؤسسات المجتمع المدني من حيث الدور والتنسيق المؤسسي.</w:t>
            </w:r>
          </w:p>
        </w:tc>
        <w:tc>
          <w:tcPr>
            <w:tcW w:w="783" w:type="pct"/>
            <w:tcBorders>
              <w:top w:val="single" w:sz="6" w:space="0" w:color="auto"/>
              <w:left w:val="single" w:sz="6" w:space="0" w:color="auto"/>
              <w:bottom w:val="thinThickSmallGap" w:sz="12" w:space="0" w:color="auto"/>
              <w:right w:val="thinThickSmallGap" w:sz="12" w:space="0" w:color="auto"/>
            </w:tcBorders>
            <w:noWrap/>
            <w:vAlign w:val="center"/>
          </w:tcPr>
          <w:p w:rsidR="003E4885" w:rsidRPr="00C928AC" w:rsidRDefault="003E4885" w:rsidP="00C9135A">
            <w:pPr>
              <w:bidi/>
              <w:spacing w:after="0" w:line="216" w:lineRule="auto"/>
              <w:contextualSpacing/>
              <w:jc w:val="center"/>
              <w:rPr>
                <w:rFonts w:ascii="Times New Roman" w:eastAsia="Times New Roman" w:hAnsi="Times New Roman" w:cs="Simplified Arabic"/>
                <w:sz w:val="28"/>
                <w:szCs w:val="28"/>
                <w:rtl/>
              </w:rPr>
            </w:pPr>
            <w:r>
              <w:rPr>
                <w:rFonts w:ascii="Times New Roman" w:eastAsia="Times New Roman" w:hAnsi="Times New Roman" w:cs="Simplified Arabic" w:hint="cs"/>
                <w:sz w:val="28"/>
                <w:szCs w:val="28"/>
                <w:rtl/>
              </w:rPr>
              <w:t>142</w:t>
            </w:r>
          </w:p>
        </w:tc>
      </w:tr>
    </w:tbl>
    <w:p w:rsidR="00B3115A" w:rsidRDefault="00B3115A" w:rsidP="00B3115A">
      <w:pPr>
        <w:rPr>
          <w:sz w:val="28"/>
          <w:szCs w:val="28"/>
        </w:rPr>
        <w:sectPr w:rsidR="00B3115A" w:rsidSect="00614671">
          <w:footerReference w:type="first" r:id="rId10"/>
          <w:footnotePr>
            <w:numRestart w:val="eachPage"/>
          </w:footnotePr>
          <w:pgSz w:w="10319" w:h="14572" w:code="13"/>
          <w:pgMar w:top="1418" w:right="1701" w:bottom="1418" w:left="1701" w:header="720" w:footer="720" w:gutter="0"/>
          <w:pgNumType w:start="31"/>
          <w:cols w:space="720"/>
          <w:titlePg/>
          <w:docGrid w:linePitch="360"/>
        </w:sectPr>
      </w:pPr>
    </w:p>
    <w:p w:rsidR="00B3115A" w:rsidRDefault="00B3115A" w:rsidP="00B3115A">
      <w:pPr>
        <w:rPr>
          <w:sz w:val="28"/>
          <w:szCs w:val="28"/>
        </w:rPr>
      </w:pPr>
    </w:p>
    <w:p w:rsidR="00B3115A" w:rsidRDefault="00B3115A" w:rsidP="00B3115A">
      <w:pPr>
        <w:rPr>
          <w:sz w:val="28"/>
          <w:szCs w:val="28"/>
        </w:rPr>
      </w:pPr>
    </w:p>
    <w:p w:rsidR="00B3115A" w:rsidRDefault="00B3115A" w:rsidP="00B3115A">
      <w:pPr>
        <w:rPr>
          <w:sz w:val="28"/>
          <w:szCs w:val="28"/>
        </w:rPr>
      </w:pPr>
    </w:p>
    <w:p w:rsidR="00B3115A" w:rsidRDefault="00B3115A" w:rsidP="00B3115A">
      <w:pPr>
        <w:bidi/>
        <w:spacing w:after="0" w:line="240" w:lineRule="auto"/>
        <w:rPr>
          <w:rFonts w:cs="Simplified Arabic"/>
          <w:color w:val="000000" w:themeColor="text1"/>
          <w:sz w:val="28"/>
          <w:szCs w:val="28"/>
          <w:rtl/>
          <w:lang w:bidi="ar-EG"/>
        </w:rPr>
      </w:pPr>
    </w:p>
    <w:p w:rsidR="00B3115A" w:rsidRDefault="00B3115A" w:rsidP="00B3115A">
      <w:pPr>
        <w:bidi/>
        <w:spacing w:after="0" w:line="240" w:lineRule="auto"/>
        <w:rPr>
          <w:rFonts w:cs="Simplified Arabic"/>
          <w:color w:val="000000" w:themeColor="text1"/>
          <w:sz w:val="28"/>
          <w:szCs w:val="28"/>
          <w:rtl/>
          <w:lang w:bidi="ar-EG"/>
        </w:rPr>
      </w:pPr>
    </w:p>
    <w:p w:rsidR="001C551D" w:rsidRPr="00E85BDD" w:rsidRDefault="001C551D" w:rsidP="006724BD">
      <w:pPr>
        <w:bidi/>
        <w:spacing w:after="0" w:line="240" w:lineRule="auto"/>
        <w:rPr>
          <w:rFonts w:ascii="Simplified Arabic" w:hAnsi="Simplified Arabic" w:cs="Simplified Arabic"/>
          <w:color w:val="000000" w:themeColor="text1"/>
          <w:sz w:val="28"/>
          <w:szCs w:val="28"/>
          <w:rtl/>
          <w:lang w:bidi="ar-EG"/>
        </w:rPr>
      </w:pPr>
    </w:p>
    <w:p w:rsidR="001C551D" w:rsidRPr="00E85BDD" w:rsidRDefault="001C551D" w:rsidP="006724BD">
      <w:pPr>
        <w:bidi/>
        <w:spacing w:after="0" w:line="240" w:lineRule="auto"/>
        <w:ind w:firstLine="510"/>
        <w:jc w:val="lowKashida"/>
        <w:rPr>
          <w:rFonts w:cs="Simplified Arabic"/>
          <w:b/>
          <w:bCs/>
          <w:color w:val="000000" w:themeColor="text1"/>
          <w:sz w:val="28"/>
          <w:szCs w:val="28"/>
          <w:rtl/>
          <w:lang w:bidi="ar-EG"/>
        </w:rPr>
      </w:pPr>
    </w:p>
    <w:p w:rsidR="001C551D" w:rsidRPr="00E85BDD" w:rsidRDefault="001C551D" w:rsidP="006724BD">
      <w:pPr>
        <w:bidi/>
        <w:spacing w:after="0" w:line="240" w:lineRule="auto"/>
        <w:ind w:firstLine="510"/>
        <w:jc w:val="center"/>
        <w:rPr>
          <w:rFonts w:cs="Simplified Arabic"/>
          <w:color w:val="000000" w:themeColor="text1"/>
          <w:sz w:val="28"/>
          <w:szCs w:val="28"/>
          <w:rtl/>
          <w:lang w:bidi="ar-EG"/>
        </w:rPr>
      </w:pPr>
    </w:p>
    <w:p w:rsidR="001C551D" w:rsidRPr="00E85BDD" w:rsidRDefault="001C551D" w:rsidP="006724BD">
      <w:pPr>
        <w:bidi/>
        <w:spacing w:after="0" w:line="240" w:lineRule="auto"/>
        <w:ind w:firstLine="510"/>
        <w:jc w:val="center"/>
        <w:rPr>
          <w:rFonts w:cs="Simplified Arabic"/>
          <w:color w:val="000000" w:themeColor="text1"/>
          <w:sz w:val="28"/>
          <w:szCs w:val="28"/>
          <w:rtl/>
          <w:lang w:bidi="ar-EG"/>
        </w:rPr>
      </w:pPr>
    </w:p>
    <w:p w:rsidR="001C551D" w:rsidRPr="00E85BDD" w:rsidRDefault="001C551D" w:rsidP="00E85BDD">
      <w:pPr>
        <w:bidi/>
        <w:spacing w:after="0" w:line="240" w:lineRule="auto"/>
        <w:jc w:val="center"/>
        <w:rPr>
          <w:rFonts w:ascii="Arabic Typesetting" w:eastAsia="Calibri" w:hAnsi="Arabic Typesetting" w:cs="PT Bold Heading"/>
          <w:color w:val="000000" w:themeColor="text1"/>
          <w:sz w:val="62"/>
          <w:szCs w:val="62"/>
          <w:rtl/>
        </w:rPr>
      </w:pPr>
      <w:r w:rsidRPr="00E85BDD">
        <w:rPr>
          <w:rFonts w:ascii="Arabic Typesetting" w:eastAsia="Calibri" w:hAnsi="Arabic Typesetting" w:cs="PT Bold Heading" w:hint="cs"/>
          <w:color w:val="000000" w:themeColor="text1"/>
          <w:sz w:val="62"/>
          <w:szCs w:val="62"/>
          <w:rtl/>
        </w:rPr>
        <w:t>الفصل الأول</w:t>
      </w:r>
    </w:p>
    <w:p w:rsidR="001C551D" w:rsidRPr="00E85BDD" w:rsidRDefault="001C551D" w:rsidP="006724BD">
      <w:pPr>
        <w:bidi/>
        <w:spacing w:after="0" w:line="240" w:lineRule="auto"/>
        <w:ind w:firstLine="510"/>
        <w:jc w:val="center"/>
        <w:rPr>
          <w:rFonts w:eastAsia="Calibri" w:cs="Simplified Arabic"/>
          <w:b/>
          <w:bCs/>
          <w:color w:val="000000" w:themeColor="text1"/>
          <w:sz w:val="28"/>
          <w:szCs w:val="28"/>
          <w:rtl/>
          <w:lang w:bidi="ar-EG"/>
        </w:rPr>
      </w:pPr>
    </w:p>
    <w:p w:rsidR="001C551D" w:rsidRPr="00E85BDD" w:rsidRDefault="001C551D" w:rsidP="00E85BDD">
      <w:pPr>
        <w:bidi/>
        <w:spacing w:after="0" w:line="240" w:lineRule="auto"/>
        <w:jc w:val="center"/>
        <w:rPr>
          <w:rFonts w:ascii="Arabic Typesetting" w:eastAsia="Calibri" w:hAnsi="Arabic Typesetting" w:cs="Sultan bold"/>
          <w:color w:val="000000" w:themeColor="text1"/>
          <w:sz w:val="52"/>
          <w:szCs w:val="52"/>
        </w:rPr>
      </w:pPr>
      <w:r w:rsidRPr="00E85BDD">
        <w:rPr>
          <w:rFonts w:ascii="Arabic Typesetting" w:eastAsia="Calibri" w:hAnsi="Arabic Typesetting" w:cs="Sultan bold" w:hint="cs"/>
          <w:color w:val="000000" w:themeColor="text1"/>
          <w:sz w:val="52"/>
          <w:szCs w:val="52"/>
          <w:rtl/>
        </w:rPr>
        <w:t>الإطار العام</w:t>
      </w:r>
    </w:p>
    <w:p w:rsidR="001C551D" w:rsidRPr="00E85BDD" w:rsidRDefault="001C551D" w:rsidP="00E85BDD">
      <w:pPr>
        <w:bidi/>
        <w:spacing w:after="0" w:line="240" w:lineRule="auto"/>
        <w:jc w:val="center"/>
        <w:rPr>
          <w:rFonts w:ascii="Arabic Typesetting" w:eastAsia="Calibri" w:hAnsi="Arabic Typesetting" w:cs="Sultan bold"/>
          <w:color w:val="000000" w:themeColor="text1"/>
          <w:sz w:val="52"/>
          <w:szCs w:val="52"/>
          <w:rtl/>
        </w:rPr>
      </w:pPr>
      <w:r w:rsidRPr="00E85BDD">
        <w:rPr>
          <w:rFonts w:ascii="Arabic Typesetting" w:eastAsia="Calibri" w:hAnsi="Arabic Typesetting" w:cs="Sultan bold" w:hint="cs"/>
          <w:color w:val="000000" w:themeColor="text1"/>
          <w:sz w:val="52"/>
          <w:szCs w:val="52"/>
          <w:rtl/>
        </w:rPr>
        <w:t>(المفاهيم والمنهج)</w:t>
      </w:r>
    </w:p>
    <w:p w:rsidR="001C551D" w:rsidRPr="00E85BDD" w:rsidRDefault="001C551D" w:rsidP="006724BD">
      <w:pPr>
        <w:pStyle w:val="ListParagraph"/>
        <w:bidi/>
        <w:spacing w:after="0" w:line="240" w:lineRule="auto"/>
        <w:ind w:left="0" w:firstLine="510"/>
        <w:contextualSpacing w:val="0"/>
        <w:jc w:val="lowKashida"/>
        <w:rPr>
          <w:rFonts w:ascii="Times New Roman" w:hAnsi="Times New Roman" w:cs="Simplified Arabic"/>
          <w:color w:val="000000" w:themeColor="text1"/>
          <w:sz w:val="28"/>
          <w:szCs w:val="28"/>
          <w:lang w:bidi="ar-EG"/>
        </w:rPr>
      </w:pPr>
    </w:p>
    <w:p w:rsidR="001C551D" w:rsidRPr="00E85BDD" w:rsidRDefault="001C551D" w:rsidP="006724BD">
      <w:pPr>
        <w:bidi/>
        <w:spacing w:after="0" w:line="240" w:lineRule="auto"/>
        <w:ind w:firstLine="510"/>
        <w:jc w:val="lowKashida"/>
        <w:rPr>
          <w:rFonts w:cs="Simplified Arabic"/>
          <w:b/>
          <w:bCs/>
          <w:color w:val="000000" w:themeColor="text1"/>
          <w:sz w:val="28"/>
          <w:szCs w:val="28"/>
          <w:rtl/>
          <w:lang w:bidi="ar-EG"/>
        </w:rPr>
      </w:pPr>
    </w:p>
    <w:p w:rsidR="001C551D" w:rsidRPr="00E85BDD" w:rsidRDefault="001C551D" w:rsidP="006724BD">
      <w:pPr>
        <w:bidi/>
        <w:spacing w:after="0" w:line="240" w:lineRule="auto"/>
        <w:ind w:firstLine="510"/>
        <w:jc w:val="lowKashida"/>
        <w:rPr>
          <w:rFonts w:cs="Simplified Arabic"/>
          <w:b/>
          <w:bCs/>
          <w:color w:val="000000" w:themeColor="text1"/>
          <w:sz w:val="28"/>
          <w:szCs w:val="28"/>
          <w:rtl/>
          <w:lang w:bidi="ar-EG"/>
        </w:rPr>
      </w:pPr>
    </w:p>
    <w:p w:rsidR="001C551D" w:rsidRPr="00E85BDD" w:rsidRDefault="001C551D" w:rsidP="006724BD">
      <w:pPr>
        <w:bidi/>
        <w:spacing w:after="0" w:line="240" w:lineRule="auto"/>
        <w:ind w:firstLine="510"/>
        <w:jc w:val="lowKashida"/>
        <w:rPr>
          <w:rFonts w:cs="Simplified Arabic"/>
          <w:b/>
          <w:bCs/>
          <w:color w:val="000000" w:themeColor="text1"/>
          <w:sz w:val="28"/>
          <w:szCs w:val="28"/>
          <w:rtl/>
          <w:lang w:bidi="ar-EG"/>
        </w:rPr>
      </w:pPr>
    </w:p>
    <w:p w:rsidR="001C551D" w:rsidRPr="00E85BDD" w:rsidRDefault="001C551D" w:rsidP="006724BD">
      <w:pPr>
        <w:bidi/>
        <w:spacing w:after="0" w:line="240" w:lineRule="auto"/>
        <w:ind w:firstLine="510"/>
        <w:jc w:val="lowKashida"/>
        <w:rPr>
          <w:rFonts w:cs="Simplified Arabic"/>
          <w:b/>
          <w:bCs/>
          <w:color w:val="000000" w:themeColor="text1"/>
          <w:sz w:val="28"/>
          <w:szCs w:val="28"/>
          <w:rtl/>
          <w:lang w:bidi="ar-EG"/>
        </w:rPr>
      </w:pPr>
    </w:p>
    <w:p w:rsidR="001C551D" w:rsidRPr="00E85BDD" w:rsidRDefault="001C551D" w:rsidP="006724BD">
      <w:pPr>
        <w:bidi/>
        <w:spacing w:after="0" w:line="240" w:lineRule="auto"/>
        <w:ind w:firstLine="510"/>
        <w:jc w:val="lowKashida"/>
        <w:rPr>
          <w:rFonts w:cs="Simplified Arabic"/>
          <w:b/>
          <w:bCs/>
          <w:color w:val="000000" w:themeColor="text1"/>
          <w:sz w:val="28"/>
          <w:szCs w:val="28"/>
          <w:rtl/>
          <w:lang w:bidi="ar-EG"/>
        </w:rPr>
      </w:pPr>
    </w:p>
    <w:p w:rsidR="001C551D" w:rsidRPr="00E85BDD" w:rsidRDefault="001C551D" w:rsidP="006724BD">
      <w:pPr>
        <w:bidi/>
        <w:spacing w:after="0" w:line="240" w:lineRule="auto"/>
        <w:ind w:firstLine="510"/>
        <w:jc w:val="lowKashida"/>
        <w:rPr>
          <w:rFonts w:cs="Simplified Arabic"/>
          <w:b/>
          <w:bCs/>
          <w:color w:val="000000" w:themeColor="text1"/>
          <w:sz w:val="28"/>
          <w:szCs w:val="28"/>
          <w:rtl/>
          <w:lang w:bidi="ar-EG"/>
        </w:rPr>
      </w:pPr>
    </w:p>
    <w:p w:rsidR="001C551D" w:rsidRPr="00E85BDD" w:rsidRDefault="001C551D" w:rsidP="006724BD">
      <w:pPr>
        <w:bidi/>
        <w:spacing w:after="0" w:line="240" w:lineRule="auto"/>
        <w:ind w:firstLine="510"/>
        <w:jc w:val="lowKashida"/>
        <w:rPr>
          <w:rFonts w:cs="Simplified Arabic"/>
          <w:b/>
          <w:bCs/>
          <w:color w:val="000000" w:themeColor="text1"/>
          <w:sz w:val="28"/>
          <w:szCs w:val="28"/>
          <w:rtl/>
          <w:lang w:bidi="ar-EG"/>
        </w:rPr>
      </w:pPr>
    </w:p>
    <w:p w:rsidR="001C551D" w:rsidRPr="00E85BDD" w:rsidRDefault="001C551D" w:rsidP="006724BD">
      <w:pPr>
        <w:bidi/>
        <w:spacing w:after="0" w:line="240" w:lineRule="auto"/>
        <w:ind w:hanging="58"/>
        <w:jc w:val="lowKashida"/>
        <w:rPr>
          <w:rFonts w:cs="Simplified Arabic"/>
          <w:color w:val="000000" w:themeColor="text1"/>
          <w:sz w:val="28"/>
          <w:szCs w:val="28"/>
          <w:lang w:bidi="ar-EG"/>
        </w:rPr>
      </w:pPr>
    </w:p>
    <w:p w:rsidR="001C551D" w:rsidRPr="00E85BDD" w:rsidRDefault="00501866" w:rsidP="006724BD">
      <w:pPr>
        <w:bidi/>
        <w:spacing w:after="0" w:line="240" w:lineRule="auto"/>
        <w:ind w:hanging="58"/>
        <w:jc w:val="lowKashida"/>
        <w:rPr>
          <w:rFonts w:cs="Simplified Arabic"/>
          <w:color w:val="000000" w:themeColor="text1"/>
          <w:sz w:val="28"/>
          <w:szCs w:val="28"/>
          <w:lang w:bidi="ar-EG"/>
        </w:rPr>
      </w:pPr>
      <w:r>
        <w:rPr>
          <w:rFonts w:cs="Simplified Arabic"/>
          <w:noProof/>
          <w:color w:val="000000" w:themeColor="text1"/>
          <w:sz w:val="28"/>
          <w:szCs w:val="28"/>
        </w:rPr>
        <mc:AlternateContent>
          <mc:Choice Requires="wps">
            <w:drawing>
              <wp:anchor distT="0" distB="0" distL="114300" distR="114300" simplePos="0" relativeHeight="251673600" behindDoc="0" locked="0" layoutInCell="1" allowOverlap="1">
                <wp:simplePos x="0" y="0"/>
                <wp:positionH relativeFrom="column">
                  <wp:posOffset>2027703</wp:posOffset>
                </wp:positionH>
                <wp:positionV relativeFrom="paragraph">
                  <wp:posOffset>565505</wp:posOffset>
                </wp:positionV>
                <wp:extent cx="387077" cy="263661"/>
                <wp:effectExtent l="0" t="0" r="0" b="3175"/>
                <wp:wrapNone/>
                <wp:docPr id="13" name="Text Box 13"/>
                <wp:cNvGraphicFramePr/>
                <a:graphic xmlns:a="http://schemas.openxmlformats.org/drawingml/2006/main">
                  <a:graphicData uri="http://schemas.microsoft.com/office/word/2010/wordprocessingShape">
                    <wps:wsp>
                      <wps:cNvSpPr txBox="1"/>
                      <wps:spPr>
                        <a:xfrm>
                          <a:off x="0" y="0"/>
                          <a:ext cx="387077" cy="26366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8339E" w:rsidRDefault="0028339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3" o:spid="_x0000_s1027" type="#_x0000_t202" style="position:absolute;left:0;text-align:left;margin-left:159.65pt;margin-top:44.55pt;width:30.5pt;height:20.7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" fillcolor="white [3201]" stroked="f" strokeweight=".5pt">
                <v:textbox>
                  <w:txbxContent>
                    <w:p w:rsidR="0028339E" w:rsidRDefault="0028339E"/>
                  </w:txbxContent>
                </v:textbox>
              </v:shape>
            </w:pict>
          </mc:Fallback>
        </mc:AlternateContent>
      </w:r>
    </w:p>
    <w:p w:rsidR="00E85BDD" w:rsidRPr="00E85BDD" w:rsidRDefault="00E85BDD" w:rsidP="00E85BDD">
      <w:pPr>
        <w:pStyle w:val="Heading1"/>
        <w:spacing w:before="0"/>
        <w:jc w:val="center"/>
        <w:rPr>
          <w:rFonts w:ascii="Simplified Arabic" w:eastAsia="Calibri" w:hAnsi="Simplified Arabic" w:cs="Simplified Arabic"/>
          <w:color w:val="000000" w:themeColor="text1"/>
          <w:sz w:val="32"/>
          <w:szCs w:val="32"/>
          <w:rtl/>
          <w:lang w:eastAsia="en-US" w:bidi="ar-EG"/>
        </w:rPr>
      </w:pPr>
      <w:r w:rsidRPr="00E85BDD">
        <w:rPr>
          <w:rFonts w:ascii="Simplified Arabic" w:eastAsia="Calibri" w:hAnsi="Simplified Arabic" w:cs="Simplified Arabic" w:hint="cs"/>
          <w:color w:val="000000" w:themeColor="text1"/>
          <w:sz w:val="32"/>
          <w:szCs w:val="32"/>
          <w:rtl/>
          <w:lang w:eastAsia="en-US" w:bidi="ar-EG"/>
        </w:rPr>
        <w:lastRenderedPageBreak/>
        <w:t>الفصـل الأول</w:t>
      </w:r>
    </w:p>
    <w:p w:rsidR="00E85BDD" w:rsidRPr="00E85BDD" w:rsidRDefault="00E85BDD" w:rsidP="00E85BDD">
      <w:pPr>
        <w:pStyle w:val="Heading1"/>
        <w:spacing w:before="0"/>
        <w:jc w:val="center"/>
        <w:rPr>
          <w:rFonts w:ascii="Simplified Arabic" w:eastAsia="Calibri" w:hAnsi="Simplified Arabic" w:cs="Simplified Arabic"/>
          <w:color w:val="000000" w:themeColor="text1"/>
          <w:sz w:val="32"/>
          <w:szCs w:val="32"/>
          <w:rtl/>
          <w:lang w:eastAsia="en-US" w:bidi="ar-EG"/>
        </w:rPr>
      </w:pPr>
      <w:r w:rsidRPr="00E85BDD">
        <w:rPr>
          <w:rFonts w:ascii="Simplified Arabic" w:eastAsia="Calibri" w:hAnsi="Simplified Arabic" w:cs="Simplified Arabic" w:hint="cs"/>
          <w:color w:val="000000" w:themeColor="text1"/>
          <w:sz w:val="32"/>
          <w:szCs w:val="32"/>
          <w:rtl/>
          <w:lang w:eastAsia="en-US" w:bidi="ar-EG"/>
        </w:rPr>
        <w:t>الإطـار العـام</w:t>
      </w:r>
    </w:p>
    <w:p w:rsidR="001C551D" w:rsidRPr="00E85BDD" w:rsidRDefault="001C551D" w:rsidP="00E85BDD">
      <w:pPr>
        <w:bidi/>
        <w:spacing w:after="0" w:line="240" w:lineRule="auto"/>
        <w:jc w:val="lowKashida"/>
        <w:rPr>
          <w:rFonts w:cs="Simplified Arabic"/>
          <w:b/>
          <w:bCs/>
          <w:color w:val="000000" w:themeColor="text1"/>
          <w:sz w:val="30"/>
          <w:szCs w:val="30"/>
          <w:rtl/>
          <w:lang w:bidi="ar-EG"/>
        </w:rPr>
      </w:pPr>
      <w:r w:rsidRPr="00E85BDD">
        <w:rPr>
          <w:rFonts w:cs="Simplified Arabic" w:hint="cs"/>
          <w:b/>
          <w:bCs/>
          <w:color w:val="000000" w:themeColor="text1"/>
          <w:sz w:val="30"/>
          <w:szCs w:val="30"/>
          <w:rtl/>
          <w:lang w:bidi="ar-EG"/>
        </w:rPr>
        <w:t>تمهيد :</w:t>
      </w:r>
    </w:p>
    <w:p w:rsidR="001C551D" w:rsidRPr="00E85BDD" w:rsidRDefault="001C551D" w:rsidP="006724BD">
      <w:pPr>
        <w:bidi/>
        <w:spacing w:after="0" w:line="240" w:lineRule="auto"/>
        <w:ind w:firstLine="720"/>
        <w:jc w:val="lowKashida"/>
        <w:rPr>
          <w:rFonts w:ascii="Simplified Arabic" w:hAnsi="Simplified Arabic" w:cs="Simplified Arabic"/>
          <w:color w:val="000000" w:themeColor="text1"/>
          <w:sz w:val="28"/>
          <w:szCs w:val="28"/>
          <w:rtl/>
        </w:rPr>
      </w:pPr>
      <w:r w:rsidRPr="00E85BDD">
        <w:rPr>
          <w:rFonts w:ascii="Simplified Arabic" w:hAnsi="Simplified Arabic" w:cs="Simplified Arabic"/>
          <w:color w:val="000000" w:themeColor="text1"/>
          <w:sz w:val="28"/>
          <w:szCs w:val="28"/>
          <w:rtl/>
        </w:rPr>
        <w:t>يعد</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color w:val="000000" w:themeColor="text1"/>
          <w:sz w:val="28"/>
          <w:szCs w:val="28"/>
          <w:rtl/>
        </w:rPr>
        <w:t>الفقر</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color w:val="000000" w:themeColor="text1"/>
          <w:sz w:val="28"/>
          <w:szCs w:val="28"/>
          <w:rtl/>
        </w:rPr>
        <w:t>من</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color w:val="000000" w:themeColor="text1"/>
          <w:sz w:val="28"/>
          <w:szCs w:val="28"/>
          <w:rtl/>
        </w:rPr>
        <w:t>الظواهر</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color w:val="000000" w:themeColor="text1"/>
          <w:sz w:val="28"/>
          <w:szCs w:val="28"/>
          <w:rtl/>
        </w:rPr>
        <w:t>الاجتماعية</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color w:val="000000" w:themeColor="text1"/>
          <w:sz w:val="28"/>
          <w:szCs w:val="28"/>
          <w:rtl/>
        </w:rPr>
        <w:t>الخطيرة</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color w:val="000000" w:themeColor="text1"/>
          <w:sz w:val="28"/>
          <w:szCs w:val="28"/>
          <w:rtl/>
        </w:rPr>
        <w:t>ذات</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color w:val="000000" w:themeColor="text1"/>
          <w:sz w:val="28"/>
          <w:szCs w:val="28"/>
          <w:rtl/>
        </w:rPr>
        <w:t>الأبعاد</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color w:val="000000" w:themeColor="text1"/>
          <w:sz w:val="28"/>
          <w:szCs w:val="28"/>
          <w:rtl/>
        </w:rPr>
        <w:t>المتعددة</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color w:val="000000" w:themeColor="text1"/>
          <w:sz w:val="28"/>
          <w:szCs w:val="28"/>
          <w:rtl/>
        </w:rPr>
        <w:t>والتي</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color w:val="000000" w:themeColor="text1"/>
          <w:sz w:val="28"/>
          <w:szCs w:val="28"/>
          <w:rtl/>
        </w:rPr>
        <w:t>ترتبط</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color w:val="000000" w:themeColor="text1"/>
          <w:sz w:val="28"/>
          <w:szCs w:val="28"/>
          <w:rtl/>
        </w:rPr>
        <w:t>ارتباطا</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color w:val="000000" w:themeColor="text1"/>
          <w:sz w:val="28"/>
          <w:szCs w:val="28"/>
          <w:rtl/>
        </w:rPr>
        <w:t>وثيقا</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color w:val="000000" w:themeColor="text1"/>
          <w:sz w:val="28"/>
          <w:szCs w:val="28"/>
          <w:rtl/>
        </w:rPr>
        <w:t>بالتنمية</w:t>
      </w:r>
      <w:r w:rsidRPr="00E85BDD">
        <w:rPr>
          <w:rFonts w:ascii="Simplified Arabic" w:hAnsi="Simplified Arabic" w:cs="Simplified Arabic"/>
          <w:color w:val="000000" w:themeColor="text1"/>
          <w:sz w:val="28"/>
          <w:szCs w:val="28"/>
        </w:rPr>
        <w:t>.</w:t>
      </w:r>
      <w:r w:rsidRPr="00E85BDD">
        <w:rPr>
          <w:rFonts w:ascii="Simplified Arabic" w:hAnsi="Simplified Arabic" w:cs="Simplified Arabic"/>
          <w:color w:val="000000" w:themeColor="text1"/>
          <w:sz w:val="28"/>
          <w:szCs w:val="28"/>
          <w:rtl/>
        </w:rPr>
        <w:t xml:space="preserve"> ومما</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color w:val="000000" w:themeColor="text1"/>
          <w:sz w:val="28"/>
          <w:szCs w:val="28"/>
          <w:rtl/>
        </w:rPr>
        <w:t>لا</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color w:val="000000" w:themeColor="text1"/>
          <w:sz w:val="28"/>
          <w:szCs w:val="28"/>
          <w:rtl/>
        </w:rPr>
        <w:t>شك</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color w:val="000000" w:themeColor="text1"/>
          <w:sz w:val="28"/>
          <w:szCs w:val="28"/>
          <w:rtl/>
        </w:rPr>
        <w:t>فيه</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color w:val="000000" w:themeColor="text1"/>
          <w:sz w:val="28"/>
          <w:szCs w:val="28"/>
          <w:rtl/>
        </w:rPr>
        <w:t>أن</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color w:val="000000" w:themeColor="text1"/>
          <w:sz w:val="28"/>
          <w:szCs w:val="28"/>
          <w:rtl/>
        </w:rPr>
        <w:t>تقليل</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color w:val="000000" w:themeColor="text1"/>
          <w:sz w:val="28"/>
          <w:szCs w:val="28"/>
          <w:rtl/>
        </w:rPr>
        <w:t>الفقر</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color w:val="000000" w:themeColor="text1"/>
          <w:sz w:val="28"/>
          <w:szCs w:val="28"/>
          <w:rtl/>
        </w:rPr>
        <w:t>أو</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color w:val="000000" w:themeColor="text1"/>
          <w:sz w:val="28"/>
          <w:szCs w:val="28"/>
          <w:rtl/>
        </w:rPr>
        <w:t>الحد</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color w:val="000000" w:themeColor="text1"/>
          <w:sz w:val="28"/>
          <w:szCs w:val="28"/>
          <w:rtl/>
        </w:rPr>
        <w:t>منه</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color w:val="000000" w:themeColor="text1"/>
          <w:sz w:val="28"/>
          <w:szCs w:val="28"/>
          <w:rtl/>
        </w:rPr>
        <w:t>هدف</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color w:val="000000" w:themeColor="text1"/>
          <w:sz w:val="28"/>
          <w:szCs w:val="28"/>
          <w:rtl/>
        </w:rPr>
        <w:t>لا</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color w:val="000000" w:themeColor="text1"/>
          <w:sz w:val="28"/>
          <w:szCs w:val="28"/>
          <w:rtl/>
        </w:rPr>
        <w:t>تختلف</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color w:val="000000" w:themeColor="text1"/>
          <w:sz w:val="28"/>
          <w:szCs w:val="28"/>
          <w:rtl/>
        </w:rPr>
        <w:t>حوله</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color w:val="000000" w:themeColor="text1"/>
          <w:sz w:val="28"/>
          <w:szCs w:val="28"/>
          <w:rtl/>
        </w:rPr>
        <w:t>المجتمعات</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color w:val="000000" w:themeColor="text1"/>
          <w:sz w:val="28"/>
          <w:szCs w:val="28"/>
          <w:rtl/>
        </w:rPr>
        <w:t>والدول،</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color w:val="000000" w:themeColor="text1"/>
          <w:sz w:val="28"/>
          <w:szCs w:val="28"/>
          <w:rtl/>
        </w:rPr>
        <w:t>وكذلك</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color w:val="000000" w:themeColor="text1"/>
          <w:sz w:val="28"/>
          <w:szCs w:val="28"/>
          <w:rtl/>
        </w:rPr>
        <w:t>المنظمات الدولية</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color w:val="000000" w:themeColor="text1"/>
          <w:sz w:val="28"/>
          <w:szCs w:val="28"/>
          <w:rtl/>
        </w:rPr>
        <w:t>العاملة</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color w:val="000000" w:themeColor="text1"/>
          <w:sz w:val="28"/>
          <w:szCs w:val="28"/>
          <w:rtl/>
        </w:rPr>
        <w:t>في</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color w:val="000000" w:themeColor="text1"/>
          <w:sz w:val="28"/>
          <w:szCs w:val="28"/>
          <w:rtl/>
        </w:rPr>
        <w:t>مجال</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color w:val="000000" w:themeColor="text1"/>
          <w:sz w:val="28"/>
          <w:szCs w:val="28"/>
          <w:rtl/>
        </w:rPr>
        <w:t>التنمية</w:t>
      </w:r>
      <w:r w:rsidRPr="00E85BDD">
        <w:rPr>
          <w:rFonts w:ascii="Simplified Arabic" w:hAnsi="Simplified Arabic" w:cs="Simplified Arabic"/>
          <w:color w:val="000000" w:themeColor="text1"/>
          <w:sz w:val="28"/>
          <w:szCs w:val="28"/>
        </w:rPr>
        <w:t xml:space="preserve">. </w:t>
      </w:r>
    </w:p>
    <w:p w:rsidR="001C551D" w:rsidRPr="00E85BDD" w:rsidRDefault="001C551D" w:rsidP="006724BD">
      <w:pPr>
        <w:bidi/>
        <w:spacing w:after="0" w:line="240" w:lineRule="auto"/>
        <w:ind w:firstLine="720"/>
        <w:jc w:val="lowKashida"/>
        <w:rPr>
          <w:rFonts w:ascii="Simplified Arabic" w:hAnsi="Simplified Arabic" w:cs="Simplified Arabic"/>
          <w:color w:val="000000" w:themeColor="text1"/>
          <w:sz w:val="28"/>
          <w:szCs w:val="28"/>
          <w:rtl/>
        </w:rPr>
      </w:pPr>
      <w:r w:rsidRPr="00E85BDD">
        <w:rPr>
          <w:rFonts w:ascii="Simplified Arabic" w:hAnsi="Simplified Arabic" w:cs="Simplified Arabic"/>
          <w:color w:val="000000" w:themeColor="text1"/>
          <w:sz w:val="28"/>
          <w:szCs w:val="28"/>
          <w:rtl/>
        </w:rPr>
        <w:t>ومن</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color w:val="000000" w:themeColor="text1"/>
          <w:sz w:val="28"/>
          <w:szCs w:val="28"/>
          <w:rtl/>
        </w:rPr>
        <w:t>هذا</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color w:val="000000" w:themeColor="text1"/>
          <w:sz w:val="28"/>
          <w:szCs w:val="28"/>
          <w:rtl/>
        </w:rPr>
        <w:t>المنطلق</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color w:val="000000" w:themeColor="text1"/>
          <w:sz w:val="28"/>
          <w:szCs w:val="28"/>
          <w:rtl/>
        </w:rPr>
        <w:t>تبرز اهمية شبكات الامان الاجتماعى كأحد اهم ال</w:t>
      </w:r>
      <w:r w:rsidRPr="00E85BDD">
        <w:rPr>
          <w:rFonts w:ascii="Simplified Arabic" w:hAnsi="Simplified Arabic" w:cs="Simplified Arabic" w:hint="cs"/>
          <w:color w:val="000000" w:themeColor="text1"/>
          <w:sz w:val="28"/>
          <w:szCs w:val="28"/>
          <w:rtl/>
        </w:rPr>
        <w:t>أ</w:t>
      </w:r>
      <w:r w:rsidRPr="00E85BDD">
        <w:rPr>
          <w:rFonts w:ascii="Simplified Arabic" w:hAnsi="Simplified Arabic" w:cs="Simplified Arabic"/>
          <w:color w:val="000000" w:themeColor="text1"/>
          <w:sz w:val="28"/>
          <w:szCs w:val="28"/>
          <w:rtl/>
        </w:rPr>
        <w:t>دوات التى تستخدم فى التعامل مع ال</w:t>
      </w:r>
      <w:r w:rsidRPr="00E85BDD">
        <w:rPr>
          <w:rFonts w:ascii="Simplified Arabic" w:hAnsi="Simplified Arabic" w:cs="Simplified Arabic" w:hint="cs"/>
          <w:color w:val="000000" w:themeColor="text1"/>
          <w:sz w:val="28"/>
          <w:szCs w:val="28"/>
          <w:rtl/>
        </w:rPr>
        <w:t>أ</w:t>
      </w:r>
      <w:r w:rsidRPr="00E85BDD">
        <w:rPr>
          <w:rFonts w:ascii="Simplified Arabic" w:hAnsi="Simplified Arabic" w:cs="Simplified Arabic"/>
          <w:color w:val="000000" w:themeColor="text1"/>
          <w:sz w:val="28"/>
          <w:szCs w:val="28"/>
          <w:rtl/>
        </w:rPr>
        <w:t>ثار السلبية لمشكلة الفقر على مستوى المجتمع</w:t>
      </w:r>
      <w:r w:rsidRPr="00E85BDD">
        <w:rPr>
          <w:rFonts w:ascii="Simplified Arabic" w:hAnsi="Simplified Arabic" w:cs="Simplified Arabic" w:hint="cs"/>
          <w:color w:val="000000" w:themeColor="text1"/>
          <w:sz w:val="28"/>
          <w:szCs w:val="28"/>
          <w:rtl/>
        </w:rPr>
        <w:t xml:space="preserve">، </w:t>
      </w:r>
      <w:r w:rsidRPr="00E85BDD">
        <w:rPr>
          <w:rFonts w:ascii="Simplified Arabic" w:hAnsi="Simplified Arabic" w:cs="Simplified Arabic"/>
          <w:color w:val="000000" w:themeColor="text1"/>
          <w:sz w:val="28"/>
          <w:szCs w:val="28"/>
          <w:rtl/>
        </w:rPr>
        <w:t>حيث تعتبر شبكات الأمان الاجتماعي جزءا رئيسا من ا</w:t>
      </w:r>
      <w:r w:rsidRPr="00E85BDD">
        <w:rPr>
          <w:rFonts w:ascii="Simplified Arabic" w:hAnsi="Simplified Arabic" w:cs="Simplified Arabic" w:hint="cs"/>
          <w:color w:val="000000" w:themeColor="text1"/>
          <w:sz w:val="28"/>
          <w:szCs w:val="28"/>
          <w:rtl/>
        </w:rPr>
        <w:t>لا</w:t>
      </w:r>
      <w:r w:rsidRPr="00E85BDD">
        <w:rPr>
          <w:rFonts w:ascii="Simplified Arabic" w:hAnsi="Simplified Arabic" w:cs="Simplified Arabic"/>
          <w:color w:val="000000" w:themeColor="text1"/>
          <w:sz w:val="28"/>
          <w:szCs w:val="28"/>
          <w:rtl/>
        </w:rPr>
        <w:t xml:space="preserve">قتصاد </w:t>
      </w:r>
      <w:r w:rsidRPr="00E85BDD">
        <w:rPr>
          <w:rFonts w:ascii="Simplified Arabic" w:hAnsi="Simplified Arabic" w:cs="Simplified Arabic" w:hint="cs"/>
          <w:color w:val="000000" w:themeColor="text1"/>
          <w:sz w:val="28"/>
          <w:szCs w:val="28"/>
          <w:rtl/>
        </w:rPr>
        <w:t>ال</w:t>
      </w:r>
      <w:r w:rsidRPr="00E85BDD">
        <w:rPr>
          <w:rFonts w:ascii="Simplified Arabic" w:hAnsi="Simplified Arabic" w:cs="Simplified Arabic"/>
          <w:color w:val="000000" w:themeColor="text1"/>
          <w:sz w:val="28"/>
          <w:szCs w:val="28"/>
          <w:rtl/>
        </w:rPr>
        <w:t xml:space="preserve">جيد بوصفها أداة من </w:t>
      </w:r>
      <w:r w:rsidRPr="00E85BDD">
        <w:rPr>
          <w:rFonts w:ascii="Simplified Arabic" w:hAnsi="Simplified Arabic" w:cs="Simplified Arabic" w:hint="cs"/>
          <w:color w:val="000000" w:themeColor="text1"/>
          <w:sz w:val="28"/>
          <w:szCs w:val="28"/>
          <w:rtl/>
        </w:rPr>
        <w:t>أ</w:t>
      </w:r>
      <w:r w:rsidRPr="00E85BDD">
        <w:rPr>
          <w:rFonts w:ascii="Simplified Arabic" w:hAnsi="Simplified Arabic" w:cs="Simplified Arabic"/>
          <w:color w:val="000000" w:themeColor="text1"/>
          <w:sz w:val="28"/>
          <w:szCs w:val="28"/>
          <w:rtl/>
        </w:rPr>
        <w:t>دوات التمكين</w:t>
      </w:r>
      <w:r w:rsidRPr="00E85BDD">
        <w:rPr>
          <w:rFonts w:ascii="Simplified Arabic" w:hAnsi="Simplified Arabic" w:cs="Simplified Arabic" w:hint="cs"/>
          <w:color w:val="000000" w:themeColor="text1"/>
          <w:sz w:val="28"/>
          <w:szCs w:val="28"/>
          <w:rtl/>
        </w:rPr>
        <w:t>،</w:t>
      </w:r>
      <w:r w:rsidRPr="00E85BDD">
        <w:rPr>
          <w:rFonts w:ascii="Simplified Arabic" w:hAnsi="Simplified Arabic" w:cs="Simplified Arabic"/>
          <w:color w:val="000000" w:themeColor="text1"/>
          <w:sz w:val="28"/>
          <w:szCs w:val="28"/>
          <w:rtl/>
        </w:rPr>
        <w:t xml:space="preserve"> والوصول للفئات الغير قادرة، وإدارة المخاطر والنهوض بمستوى الإنصاف. </w:t>
      </w:r>
    </w:p>
    <w:p w:rsidR="001C551D" w:rsidRPr="00E85BDD" w:rsidRDefault="001C551D" w:rsidP="006724BD">
      <w:pPr>
        <w:bidi/>
        <w:spacing w:after="0" w:line="240" w:lineRule="auto"/>
        <w:ind w:firstLine="720"/>
        <w:jc w:val="lowKashida"/>
        <w:rPr>
          <w:rFonts w:ascii="Simplified Arabic" w:hAnsi="Simplified Arabic" w:cs="Simplified Arabic"/>
          <w:color w:val="000000" w:themeColor="text1"/>
          <w:sz w:val="28"/>
          <w:szCs w:val="28"/>
          <w:rtl/>
        </w:rPr>
      </w:pPr>
      <w:r w:rsidRPr="00E85BDD">
        <w:rPr>
          <w:rFonts w:ascii="Simplified Arabic" w:hAnsi="Simplified Arabic" w:cs="Simplified Arabic"/>
          <w:color w:val="000000" w:themeColor="text1"/>
          <w:sz w:val="28"/>
          <w:szCs w:val="28"/>
          <w:rtl/>
        </w:rPr>
        <w:t>وتنفق مصر مبالغ طائلة لتلافى الاثار السلبية لمشكلة الفقر على المستوى الاجتماعى، لكن معظم هذا الإنفاق يتركز على الدعم غير الموجه الذي يفتقر إلى الكفاءة ويحابي الأغنياء</w:t>
      </w:r>
      <w:r w:rsidRPr="00E85BDD">
        <w:rPr>
          <w:rStyle w:val="FootnoteReference"/>
          <w:rFonts w:ascii="Simplified Arabic" w:hAnsi="Simplified Arabic" w:cs="Simplified Arabic"/>
          <w:color w:val="000000" w:themeColor="text1"/>
          <w:sz w:val="28"/>
          <w:szCs w:val="28"/>
          <w:rtl/>
        </w:rPr>
        <w:footnoteReference w:id="1"/>
      </w:r>
      <w:r w:rsidRPr="00E85BDD">
        <w:rPr>
          <w:rFonts w:ascii="Simplified Arabic" w:hAnsi="Simplified Arabic" w:cs="Simplified Arabic" w:hint="cs"/>
          <w:color w:val="000000" w:themeColor="text1"/>
          <w:sz w:val="28"/>
          <w:szCs w:val="28"/>
          <w:rtl/>
        </w:rPr>
        <w:t>.</w:t>
      </w:r>
      <w:r w:rsidRPr="00E85BDD">
        <w:rPr>
          <w:rFonts w:ascii="Simplified Arabic" w:hAnsi="Simplified Arabic" w:cs="Simplified Arabic"/>
          <w:color w:val="000000" w:themeColor="text1"/>
          <w:sz w:val="28"/>
          <w:szCs w:val="28"/>
          <w:rtl/>
        </w:rPr>
        <w:t xml:space="preserve"> </w:t>
      </w:r>
    </w:p>
    <w:p w:rsidR="001C551D" w:rsidRPr="00E85BDD" w:rsidRDefault="001C551D" w:rsidP="006724BD">
      <w:pPr>
        <w:bidi/>
        <w:spacing w:after="0" w:line="240" w:lineRule="auto"/>
        <w:ind w:firstLine="720"/>
        <w:jc w:val="lowKashida"/>
        <w:rPr>
          <w:rFonts w:ascii="Simplified Arabic" w:hAnsi="Simplified Arabic" w:cs="Simplified Arabic"/>
          <w:color w:val="000000" w:themeColor="text1"/>
          <w:sz w:val="28"/>
          <w:szCs w:val="28"/>
          <w:rtl/>
        </w:rPr>
      </w:pPr>
      <w:r w:rsidRPr="00E85BDD">
        <w:rPr>
          <w:rFonts w:ascii="Simplified Arabic" w:hAnsi="Simplified Arabic" w:cs="Simplified Arabic" w:hint="cs"/>
          <w:color w:val="000000" w:themeColor="text1"/>
          <w:sz w:val="28"/>
          <w:szCs w:val="28"/>
          <w:rtl/>
        </w:rPr>
        <w:t xml:space="preserve">هذا </w:t>
      </w:r>
      <w:r w:rsidRPr="00E85BDD">
        <w:rPr>
          <w:rFonts w:ascii="Simplified Arabic" w:hAnsi="Simplified Arabic" w:cs="Simplified Arabic"/>
          <w:color w:val="000000" w:themeColor="text1"/>
          <w:sz w:val="28"/>
          <w:szCs w:val="28"/>
          <w:rtl/>
        </w:rPr>
        <w:t xml:space="preserve">وقد </w:t>
      </w:r>
      <w:r w:rsidRPr="00E85BDD">
        <w:rPr>
          <w:rFonts w:ascii="Simplified Arabic" w:hAnsi="Simplified Arabic" w:cs="Simplified Arabic" w:hint="cs"/>
          <w:color w:val="000000" w:themeColor="text1"/>
          <w:sz w:val="28"/>
          <w:szCs w:val="28"/>
          <w:rtl/>
          <w:lang w:bidi="ar-EG"/>
        </w:rPr>
        <w:t>أدى تنفيذ برنامج الاصلاح الاقتصادى عام 2016</w:t>
      </w:r>
      <w:r w:rsidRPr="00E85BDD">
        <w:rPr>
          <w:rFonts w:ascii="Simplified Arabic" w:hAnsi="Simplified Arabic" w:cs="Simplified Arabic" w:hint="cs"/>
          <w:color w:val="000000" w:themeColor="text1"/>
          <w:sz w:val="28"/>
          <w:szCs w:val="28"/>
          <w:rtl/>
        </w:rPr>
        <w:t xml:space="preserve"> والذى يعتبر بند رفع الدعم عن بعض السلع الاستهلاكية أحد أهم بنوده الى زيادة </w:t>
      </w:r>
      <w:r w:rsidRPr="00E85BDD">
        <w:rPr>
          <w:rFonts w:ascii="Simplified Arabic" w:hAnsi="Simplified Arabic" w:cs="Simplified Arabic"/>
          <w:color w:val="000000" w:themeColor="text1"/>
          <w:sz w:val="28"/>
          <w:szCs w:val="28"/>
          <w:rtl/>
        </w:rPr>
        <w:t xml:space="preserve">مُعدلات الفقر </w:t>
      </w:r>
      <w:r w:rsidRPr="00E85BDD">
        <w:rPr>
          <w:rFonts w:ascii="Simplified Arabic" w:hAnsi="Simplified Arabic" w:cs="Simplified Arabic" w:hint="cs"/>
          <w:color w:val="000000" w:themeColor="text1"/>
          <w:sz w:val="28"/>
          <w:szCs w:val="28"/>
          <w:rtl/>
        </w:rPr>
        <w:t xml:space="preserve">التى </w:t>
      </w:r>
      <w:r w:rsidRPr="00E85BDD">
        <w:rPr>
          <w:rFonts w:ascii="Simplified Arabic" w:hAnsi="Simplified Arabic" w:cs="Simplified Arabic"/>
          <w:color w:val="000000" w:themeColor="text1"/>
          <w:sz w:val="28"/>
          <w:szCs w:val="28"/>
          <w:rtl/>
        </w:rPr>
        <w:t xml:space="preserve">وصلت إلى </w:t>
      </w:r>
      <w:r w:rsidRPr="00E85BDD">
        <w:rPr>
          <w:rFonts w:ascii="Simplified Arabic" w:hAnsi="Simplified Arabic" w:cs="Simplified Arabic" w:hint="cs"/>
          <w:color w:val="000000" w:themeColor="text1"/>
          <w:sz w:val="28"/>
          <w:szCs w:val="28"/>
          <w:rtl/>
        </w:rPr>
        <w:t>32.5</w:t>
      </w:r>
      <w:r w:rsidRPr="00E85BDD">
        <w:rPr>
          <w:rFonts w:ascii="Simplified Arabic" w:hAnsi="Simplified Arabic" w:cs="Simplified Arabic"/>
          <w:color w:val="000000" w:themeColor="text1"/>
          <w:sz w:val="28"/>
          <w:szCs w:val="28"/>
          <w:rtl/>
        </w:rPr>
        <w:t xml:space="preserve">٪ من إجمالى عدد السُكان فى </w:t>
      </w:r>
      <w:r w:rsidRPr="00E85BDD">
        <w:rPr>
          <w:rFonts w:ascii="Simplified Arabic" w:hAnsi="Simplified Arabic" w:cs="Simplified Arabic" w:hint="cs"/>
          <w:color w:val="000000" w:themeColor="text1"/>
          <w:sz w:val="28"/>
          <w:szCs w:val="28"/>
          <w:rtl/>
        </w:rPr>
        <w:t>2018</w:t>
      </w:r>
      <w:r w:rsidRPr="00E85BDD">
        <w:rPr>
          <w:rFonts w:ascii="Simplified Arabic" w:hAnsi="Simplified Arabic" w:cs="Simplified Arabic"/>
          <w:color w:val="000000" w:themeColor="text1"/>
          <w:sz w:val="28"/>
          <w:szCs w:val="28"/>
          <w:rtl/>
        </w:rPr>
        <w:t xml:space="preserve"> مقارنة بـ </w:t>
      </w:r>
      <w:r w:rsidRPr="00E85BDD">
        <w:rPr>
          <w:rFonts w:ascii="Simplified Arabic" w:hAnsi="Simplified Arabic" w:cs="Simplified Arabic" w:hint="cs"/>
          <w:color w:val="000000" w:themeColor="text1"/>
          <w:sz w:val="28"/>
          <w:szCs w:val="28"/>
          <w:rtl/>
        </w:rPr>
        <w:t>16.7</w:t>
      </w:r>
      <w:r w:rsidRPr="00E85BDD">
        <w:rPr>
          <w:rFonts w:ascii="Simplified Arabic" w:hAnsi="Simplified Arabic" w:cs="Simplified Arabic"/>
          <w:color w:val="000000" w:themeColor="text1"/>
          <w:sz w:val="28"/>
          <w:szCs w:val="28"/>
          <w:rtl/>
        </w:rPr>
        <w:t xml:space="preserve">٪ فى العام </w:t>
      </w:r>
      <w:r w:rsidRPr="00E85BDD">
        <w:rPr>
          <w:rFonts w:ascii="Simplified Arabic" w:hAnsi="Simplified Arabic" w:cs="Simplified Arabic" w:hint="cs"/>
          <w:color w:val="000000" w:themeColor="text1"/>
          <w:sz w:val="28"/>
          <w:szCs w:val="28"/>
          <w:rtl/>
        </w:rPr>
        <w:t>2000</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وفقا لبحث الدخل والانفاق والاستهلاك لعام 2019</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م</w:t>
      </w:r>
      <w:r w:rsidRPr="00E85BDD">
        <w:rPr>
          <w:rFonts w:ascii="Simplified Arabic" w:hAnsi="Simplified Arabic" w:cs="Simplified Arabic"/>
          <w:color w:val="000000" w:themeColor="text1"/>
          <w:sz w:val="28"/>
          <w:szCs w:val="28"/>
          <w:rtl/>
        </w:rPr>
        <w:t>ما يعني</w:t>
      </w:r>
      <w:r w:rsidRPr="00E85BDD">
        <w:rPr>
          <w:rFonts w:ascii="Simplified Arabic" w:hAnsi="Simplified Arabic" w:cs="Simplified Arabic" w:hint="cs"/>
          <w:color w:val="000000" w:themeColor="text1"/>
          <w:sz w:val="28"/>
          <w:szCs w:val="28"/>
          <w:rtl/>
        </w:rPr>
        <w:t xml:space="preserve"> </w:t>
      </w:r>
      <w:r w:rsidRPr="00E85BDD">
        <w:rPr>
          <w:rFonts w:ascii="Simplified Arabic" w:hAnsi="Simplified Arabic" w:cs="Simplified Arabic"/>
          <w:color w:val="000000" w:themeColor="text1"/>
          <w:sz w:val="28"/>
          <w:szCs w:val="28"/>
          <w:rtl/>
        </w:rPr>
        <w:t>أن</w:t>
      </w:r>
      <w:r w:rsidRPr="00E85BDD">
        <w:rPr>
          <w:rFonts w:ascii="Simplified Arabic" w:hAnsi="Simplified Arabic" w:cs="Simplified Arabic" w:hint="cs"/>
          <w:color w:val="000000" w:themeColor="text1"/>
          <w:sz w:val="28"/>
          <w:szCs w:val="28"/>
          <w:rtl/>
        </w:rPr>
        <w:t xml:space="preserve"> حوالى</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33</w:t>
      </w:r>
      <w:r w:rsidRPr="00E85BDD">
        <w:rPr>
          <w:rFonts w:ascii="Simplified Arabic" w:hAnsi="Simplified Arabic" w:cs="Simplified Arabic"/>
          <w:color w:val="000000" w:themeColor="text1"/>
          <w:sz w:val="28"/>
          <w:szCs w:val="28"/>
          <w:rtl/>
        </w:rPr>
        <w:t xml:space="preserve"> مليون مصرى يعيشون تحت خط الفقر، حيث يصل دخل الفرد فى هذه الشريحة إلى أقل من </w:t>
      </w:r>
      <w:r w:rsidRPr="00E85BDD">
        <w:rPr>
          <w:rFonts w:ascii="Simplified Arabic" w:hAnsi="Simplified Arabic" w:cs="Simplified Arabic" w:hint="cs"/>
          <w:color w:val="000000" w:themeColor="text1"/>
          <w:sz w:val="28"/>
          <w:szCs w:val="28"/>
          <w:rtl/>
        </w:rPr>
        <w:t>736</w:t>
      </w:r>
      <w:r w:rsidRPr="00E85BDD">
        <w:rPr>
          <w:rFonts w:ascii="Simplified Arabic" w:hAnsi="Simplified Arabic" w:cs="Simplified Arabic"/>
          <w:color w:val="000000" w:themeColor="text1"/>
          <w:sz w:val="28"/>
          <w:szCs w:val="28"/>
          <w:rtl/>
        </w:rPr>
        <w:t xml:space="preserve"> جنيها شهريًا</w:t>
      </w:r>
      <w:r w:rsidRPr="00E85BDD">
        <w:rPr>
          <w:rStyle w:val="FootnoteReference"/>
          <w:rFonts w:ascii="Simplified Arabic" w:hAnsi="Simplified Arabic" w:cs="Simplified Arabic"/>
          <w:color w:val="000000" w:themeColor="text1"/>
          <w:sz w:val="28"/>
          <w:szCs w:val="28"/>
          <w:rtl/>
        </w:rPr>
        <w:footnoteReference w:id="2"/>
      </w:r>
      <w:r w:rsidRPr="00E85BDD">
        <w:rPr>
          <w:rFonts w:ascii="Simplified Arabic" w:hAnsi="Simplified Arabic" w:cs="Simplified Arabic"/>
          <w:color w:val="000000" w:themeColor="text1"/>
          <w:sz w:val="28"/>
          <w:szCs w:val="28"/>
          <w:rtl/>
        </w:rPr>
        <w:t>.</w:t>
      </w:r>
      <w:r w:rsidRPr="00E85BDD">
        <w:rPr>
          <w:rFonts w:ascii="Simplified Arabic" w:hAnsi="Simplified Arabic" w:cs="Simplified Arabic" w:hint="cs"/>
          <w:color w:val="000000" w:themeColor="text1"/>
          <w:sz w:val="28"/>
          <w:szCs w:val="28"/>
          <w:rtl/>
        </w:rPr>
        <w:t xml:space="preserve"> </w:t>
      </w:r>
    </w:p>
    <w:p w:rsidR="001C551D" w:rsidRPr="00E85BDD" w:rsidRDefault="001C551D" w:rsidP="006724BD">
      <w:pPr>
        <w:bidi/>
        <w:spacing w:after="0" w:line="240" w:lineRule="auto"/>
        <w:ind w:firstLine="720"/>
        <w:jc w:val="lowKashida"/>
        <w:rPr>
          <w:rFonts w:ascii="Simplified Arabic" w:hAnsi="Simplified Arabic" w:cs="Simplified Arabic"/>
          <w:color w:val="000000" w:themeColor="text1"/>
          <w:sz w:val="28"/>
          <w:szCs w:val="28"/>
          <w:rtl/>
        </w:rPr>
      </w:pPr>
      <w:r w:rsidRPr="00E85BDD">
        <w:rPr>
          <w:rFonts w:ascii="Simplified Arabic" w:hAnsi="Simplified Arabic" w:cs="Simplified Arabic"/>
          <w:color w:val="000000" w:themeColor="text1"/>
          <w:sz w:val="28"/>
          <w:szCs w:val="28"/>
          <w:rtl/>
        </w:rPr>
        <w:lastRenderedPageBreak/>
        <w:t xml:space="preserve">ومن هنا </w:t>
      </w:r>
      <w:r w:rsidRPr="00E85BDD">
        <w:rPr>
          <w:rFonts w:ascii="Simplified Arabic" w:hAnsi="Simplified Arabic" w:cs="Simplified Arabic" w:hint="cs"/>
          <w:color w:val="000000" w:themeColor="text1"/>
          <w:sz w:val="28"/>
          <w:szCs w:val="28"/>
          <w:rtl/>
        </w:rPr>
        <w:t>تأتى ضرورة بحث ودراسة</w:t>
      </w:r>
      <w:r w:rsidRPr="00E85BDD">
        <w:rPr>
          <w:rFonts w:ascii="Simplified Arabic" w:hAnsi="Simplified Arabic" w:cs="Simplified Arabic"/>
          <w:color w:val="000000" w:themeColor="text1"/>
          <w:sz w:val="28"/>
          <w:szCs w:val="28"/>
          <w:rtl/>
        </w:rPr>
        <w:t xml:space="preserve"> تفعيل شبكات الامان الاجتماعى من خلال </w:t>
      </w:r>
      <w:r w:rsidRPr="00E85BDD">
        <w:rPr>
          <w:rFonts w:ascii="Simplified Arabic" w:hAnsi="Simplified Arabic" w:cs="Simplified Arabic" w:hint="cs"/>
          <w:color w:val="000000" w:themeColor="text1"/>
          <w:sz w:val="28"/>
          <w:szCs w:val="28"/>
          <w:rtl/>
        </w:rPr>
        <w:t>إعادة النظر فى هيكلة الاطار المؤسسي لهذه الشبكات</w:t>
      </w:r>
      <w:r w:rsidRPr="00E85BDD">
        <w:rPr>
          <w:rFonts w:ascii="Simplified Arabic" w:hAnsi="Simplified Arabic" w:cs="Simplified Arabic"/>
          <w:color w:val="000000" w:themeColor="text1"/>
          <w:sz w:val="28"/>
          <w:szCs w:val="28"/>
          <w:rtl/>
        </w:rPr>
        <w:t xml:space="preserve"> يأخذ فى اعتباره العديد من العوامل والمتغيرات </w:t>
      </w:r>
      <w:r w:rsidRPr="00E85BDD">
        <w:rPr>
          <w:rFonts w:ascii="Simplified Arabic" w:hAnsi="Simplified Arabic" w:cs="Simplified Arabic" w:hint="cs"/>
          <w:color w:val="000000" w:themeColor="text1"/>
          <w:sz w:val="28"/>
          <w:szCs w:val="28"/>
          <w:rtl/>
        </w:rPr>
        <w:t>التى تساعد على</w:t>
      </w:r>
      <w:r w:rsidRPr="00E85BDD">
        <w:rPr>
          <w:rFonts w:ascii="Simplified Arabic" w:hAnsi="Simplified Arabic" w:cs="Simplified Arabic"/>
          <w:color w:val="000000" w:themeColor="text1"/>
          <w:sz w:val="28"/>
          <w:szCs w:val="28"/>
          <w:rtl/>
        </w:rPr>
        <w:t xml:space="preserve"> تلافى اخطاء الواقع الحالى </w:t>
      </w:r>
      <w:r w:rsidRPr="00E85BDD">
        <w:rPr>
          <w:rFonts w:ascii="Simplified Arabic" w:hAnsi="Simplified Arabic" w:cs="Simplified Arabic" w:hint="cs"/>
          <w:color w:val="000000" w:themeColor="text1"/>
          <w:sz w:val="28"/>
          <w:szCs w:val="28"/>
          <w:rtl/>
        </w:rPr>
        <w:t>على</w:t>
      </w:r>
      <w:r w:rsidRPr="00E85BDD">
        <w:rPr>
          <w:rFonts w:ascii="Simplified Arabic" w:hAnsi="Simplified Arabic" w:cs="Simplified Arabic"/>
          <w:color w:val="000000" w:themeColor="text1"/>
          <w:sz w:val="28"/>
          <w:szCs w:val="28"/>
          <w:rtl/>
        </w:rPr>
        <w:t xml:space="preserve"> ان يكون </w:t>
      </w:r>
      <w:r w:rsidRPr="00E85BDD">
        <w:rPr>
          <w:rFonts w:ascii="Simplified Arabic" w:hAnsi="Simplified Arabic" w:cs="Simplified Arabic" w:hint="cs"/>
          <w:color w:val="000000" w:themeColor="text1"/>
          <w:sz w:val="28"/>
          <w:szCs w:val="28"/>
          <w:rtl/>
        </w:rPr>
        <w:t>الاطار المؤسسى ذو اثر ايجابى وفعال</w:t>
      </w:r>
      <w:r w:rsidRPr="00E85BDD">
        <w:rPr>
          <w:rFonts w:ascii="Simplified Arabic" w:hAnsi="Simplified Arabic" w:cs="Simplified Arabic"/>
          <w:color w:val="000000" w:themeColor="text1"/>
          <w:sz w:val="28"/>
          <w:szCs w:val="28"/>
          <w:rtl/>
        </w:rPr>
        <w:t>.</w:t>
      </w:r>
    </w:p>
    <w:p w:rsidR="001C551D" w:rsidRPr="00E85BDD" w:rsidRDefault="001C551D" w:rsidP="006724BD">
      <w:pPr>
        <w:bidi/>
        <w:spacing w:after="0" w:line="240" w:lineRule="auto"/>
        <w:ind w:firstLine="720"/>
        <w:jc w:val="lowKashida"/>
        <w:rPr>
          <w:rFonts w:ascii="Simplified Arabic" w:hAnsi="Simplified Arabic" w:cs="Simplified Arabic"/>
          <w:color w:val="000000" w:themeColor="text1"/>
          <w:sz w:val="28"/>
          <w:szCs w:val="28"/>
          <w:rtl/>
        </w:rPr>
      </w:pPr>
      <w:r w:rsidRPr="00E85BDD">
        <w:rPr>
          <w:rFonts w:ascii="Simplified Arabic" w:hAnsi="Simplified Arabic" w:cs="Simplified Arabic" w:hint="cs"/>
          <w:color w:val="000000" w:themeColor="text1"/>
          <w:sz w:val="28"/>
          <w:szCs w:val="28"/>
          <w:rtl/>
        </w:rPr>
        <w:t>بالاضافة الى التركيز على</w:t>
      </w:r>
      <w:r w:rsidRPr="00E85BDD">
        <w:rPr>
          <w:rFonts w:ascii="Simplified Arabic" w:hAnsi="Simplified Arabic" w:cs="Simplified Arabic"/>
          <w:color w:val="000000" w:themeColor="text1"/>
          <w:sz w:val="28"/>
          <w:szCs w:val="28"/>
          <w:rtl/>
        </w:rPr>
        <w:t xml:space="preserve"> دور التكافل المُجتمعي، الذى يُسهم فى حماية عدد كبير من الأُسر الفقيرة، فضلًا عن؛ دور وزارة التضامن الاجتماعى من خلال البحث والمعايشة مع من يعيشون فى فقر مُدقع من المصريين لمساعدتهم</w:t>
      </w:r>
      <w:r w:rsidRPr="00E85BDD">
        <w:rPr>
          <w:rFonts w:ascii="Simplified Arabic" w:hAnsi="Simplified Arabic" w:cs="Simplified Arabic" w:hint="cs"/>
          <w:color w:val="000000" w:themeColor="text1"/>
          <w:sz w:val="28"/>
          <w:szCs w:val="28"/>
          <w:rtl/>
        </w:rPr>
        <w:t>،</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كل ذلك بصدد تفعيل الدور التنموى للمورد البشرى</w:t>
      </w:r>
      <w:r w:rsidRPr="00E85BDD">
        <w:rPr>
          <w:rFonts w:ascii="Simplified Arabic" w:hAnsi="Simplified Arabic" w:cs="Simplified Arabic"/>
          <w:color w:val="000000" w:themeColor="text1"/>
          <w:sz w:val="28"/>
          <w:szCs w:val="28"/>
        </w:rPr>
        <w:t>.</w:t>
      </w:r>
    </w:p>
    <w:p w:rsidR="001C551D" w:rsidRPr="00E85BDD" w:rsidRDefault="001C551D" w:rsidP="00E85BDD">
      <w:pPr>
        <w:bidi/>
        <w:spacing w:after="0" w:line="240" w:lineRule="auto"/>
        <w:jc w:val="lowKashida"/>
        <w:rPr>
          <w:rFonts w:cs="Simplified Arabic"/>
          <w:b/>
          <w:bCs/>
          <w:color w:val="000000" w:themeColor="text1"/>
          <w:sz w:val="30"/>
          <w:szCs w:val="30"/>
          <w:rtl/>
          <w:lang w:bidi="ar-EG"/>
        </w:rPr>
      </w:pPr>
      <w:r w:rsidRPr="00E85BDD">
        <w:rPr>
          <w:rFonts w:cs="Simplified Arabic" w:hint="cs"/>
          <w:b/>
          <w:bCs/>
          <w:color w:val="000000" w:themeColor="text1"/>
          <w:sz w:val="30"/>
          <w:szCs w:val="30"/>
          <w:rtl/>
          <w:lang w:bidi="ar-EG"/>
        </w:rPr>
        <w:t>مشكلة الدراسة:</w:t>
      </w:r>
    </w:p>
    <w:p w:rsidR="001C551D" w:rsidRPr="00E85BDD" w:rsidRDefault="001C551D" w:rsidP="006724BD">
      <w:pPr>
        <w:bidi/>
        <w:spacing w:after="0" w:line="240" w:lineRule="auto"/>
        <w:ind w:firstLine="510"/>
        <w:jc w:val="lowKashida"/>
        <w:rPr>
          <w:rFonts w:ascii="Simplified Arabic" w:hAnsi="Simplified Arabic" w:cs="Simplified Arabic"/>
          <w:color w:val="000000" w:themeColor="text1"/>
          <w:sz w:val="28"/>
          <w:szCs w:val="28"/>
          <w:rtl/>
        </w:rPr>
      </w:pPr>
      <w:r w:rsidRPr="00E85BDD">
        <w:rPr>
          <w:rFonts w:ascii="Simplified Arabic" w:hAnsi="Simplified Arabic" w:cs="Simplified Arabic" w:hint="cs"/>
          <w:color w:val="000000" w:themeColor="text1"/>
          <w:sz w:val="28"/>
          <w:szCs w:val="28"/>
          <w:rtl/>
        </w:rPr>
        <w:t xml:space="preserve">على الرغم من أن </w:t>
      </w:r>
      <w:r w:rsidRPr="00E85BDD">
        <w:rPr>
          <w:rFonts w:ascii="Simplified Arabic" w:hAnsi="Simplified Arabic" w:cs="Simplified Arabic"/>
          <w:color w:val="000000" w:themeColor="text1"/>
          <w:sz w:val="28"/>
          <w:szCs w:val="28"/>
          <w:rtl/>
        </w:rPr>
        <w:t xml:space="preserve">قضية تخفيف وطأة الفقر عن الفقراء ومحدودى الدخل من </w:t>
      </w:r>
      <w:r w:rsidRPr="00E85BDD">
        <w:rPr>
          <w:rFonts w:ascii="Simplified Arabic" w:hAnsi="Simplified Arabic" w:cs="Simplified Arabic" w:hint="cs"/>
          <w:color w:val="000000" w:themeColor="text1"/>
          <w:sz w:val="28"/>
          <w:szCs w:val="28"/>
          <w:rtl/>
        </w:rPr>
        <w:t>أ</w:t>
      </w:r>
      <w:r w:rsidRPr="00E85BDD">
        <w:rPr>
          <w:rFonts w:ascii="Simplified Arabic" w:hAnsi="Simplified Arabic" w:cs="Simplified Arabic"/>
          <w:color w:val="000000" w:themeColor="text1"/>
          <w:sz w:val="28"/>
          <w:szCs w:val="28"/>
          <w:rtl/>
        </w:rPr>
        <w:t xml:space="preserve">هم </w:t>
      </w:r>
      <w:r w:rsidRPr="00E85BDD">
        <w:rPr>
          <w:rFonts w:ascii="Simplified Arabic" w:hAnsi="Simplified Arabic" w:cs="Simplified Arabic" w:hint="cs"/>
          <w:color w:val="000000" w:themeColor="text1"/>
          <w:sz w:val="28"/>
          <w:szCs w:val="28"/>
          <w:rtl/>
        </w:rPr>
        <w:t>أ</w:t>
      </w:r>
      <w:r w:rsidRPr="00E85BDD">
        <w:rPr>
          <w:rFonts w:ascii="Simplified Arabic" w:hAnsi="Simplified Arabic" w:cs="Simplified Arabic"/>
          <w:color w:val="000000" w:themeColor="text1"/>
          <w:sz w:val="28"/>
          <w:szCs w:val="28"/>
          <w:rtl/>
        </w:rPr>
        <w:t>ولويات الحكومة</w:t>
      </w:r>
      <w:r w:rsidRPr="00E85BDD">
        <w:rPr>
          <w:rFonts w:ascii="Simplified Arabic" w:hAnsi="Simplified Arabic" w:cs="Simplified Arabic" w:hint="cs"/>
          <w:color w:val="000000" w:themeColor="text1"/>
          <w:sz w:val="28"/>
          <w:szCs w:val="28"/>
          <w:rtl/>
          <w:lang w:bidi="ar-EG"/>
        </w:rPr>
        <w:t xml:space="preserve"> المصرية</w:t>
      </w:r>
      <w:r w:rsidRPr="00E85BDD">
        <w:rPr>
          <w:rFonts w:ascii="Simplified Arabic" w:hAnsi="Simplified Arabic" w:cs="Simplified Arabic"/>
          <w:color w:val="000000" w:themeColor="text1"/>
          <w:sz w:val="28"/>
          <w:szCs w:val="28"/>
          <w:rtl/>
        </w:rPr>
        <w:t xml:space="preserve"> والمجتمع معا</w:t>
      </w:r>
      <w:r w:rsidRPr="00E85BDD">
        <w:rPr>
          <w:rFonts w:ascii="Simplified Arabic" w:hAnsi="Simplified Arabic" w:cs="Simplified Arabic" w:hint="cs"/>
          <w:color w:val="000000" w:themeColor="text1"/>
          <w:sz w:val="28"/>
          <w:szCs w:val="28"/>
          <w:rtl/>
        </w:rPr>
        <w:t>.</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 xml:space="preserve">نجد ان المؤسسات الحكومية العاملة فى هذا المجال لاسيما شبكات الامان الاجتماعى تتمتع بالعديد من التداخل والتضارب فى الاختصاصات بسبب غياب التعاون والتنسيق المؤسسى سواء فيما بينها او مع مؤسسات المجتمع المدنى مما يؤثر فى تدنى مستوى الاداء ومن ثم تحقيق النتائج المرجوة. </w:t>
      </w:r>
    </w:p>
    <w:p w:rsidR="001C551D" w:rsidRPr="00E85BDD" w:rsidRDefault="001C551D" w:rsidP="00E85BDD">
      <w:pPr>
        <w:bidi/>
        <w:spacing w:after="0" w:line="240" w:lineRule="auto"/>
        <w:jc w:val="lowKashida"/>
        <w:rPr>
          <w:rFonts w:cs="Simplified Arabic"/>
          <w:b/>
          <w:bCs/>
          <w:color w:val="000000" w:themeColor="text1"/>
          <w:sz w:val="30"/>
          <w:szCs w:val="30"/>
          <w:rtl/>
          <w:lang w:bidi="ar-EG"/>
        </w:rPr>
      </w:pPr>
      <w:r w:rsidRPr="00E85BDD">
        <w:rPr>
          <w:rFonts w:cs="Simplified Arabic" w:hint="cs"/>
          <w:b/>
          <w:bCs/>
          <w:color w:val="000000" w:themeColor="text1"/>
          <w:sz w:val="30"/>
          <w:szCs w:val="30"/>
          <w:rtl/>
          <w:lang w:bidi="ar-EG"/>
        </w:rPr>
        <w:t xml:space="preserve">أهداف الدراسة: </w:t>
      </w:r>
    </w:p>
    <w:p w:rsidR="001C551D" w:rsidRPr="00E85BDD" w:rsidRDefault="001C551D" w:rsidP="006724BD">
      <w:pPr>
        <w:pStyle w:val="selectionshareable"/>
        <w:bidi/>
        <w:spacing w:before="0" w:beforeAutospacing="0" w:after="0" w:afterAutospacing="0"/>
        <w:jc w:val="lowKashida"/>
        <w:rPr>
          <w:rFonts w:ascii="Simplified Arabic" w:eastAsia="Calibri" w:hAnsi="Simplified Arabic" w:cs="Simplified Arabic"/>
          <w:color w:val="000000" w:themeColor="text1"/>
          <w:sz w:val="28"/>
          <w:szCs w:val="28"/>
          <w:rtl/>
          <w:lang w:bidi="ar-EG"/>
        </w:rPr>
      </w:pPr>
      <w:r w:rsidRPr="00E85BDD">
        <w:rPr>
          <w:rFonts w:cs="Simplified Arabic" w:hint="cs"/>
          <w:b/>
          <w:bCs/>
          <w:color w:val="000000" w:themeColor="text1"/>
          <w:sz w:val="28"/>
          <w:szCs w:val="28"/>
          <w:rtl/>
          <w:lang w:bidi="ar-EG"/>
        </w:rPr>
        <w:t>ال</w:t>
      </w:r>
      <w:r w:rsidRPr="00E85BDD">
        <w:rPr>
          <w:rFonts w:cs="Simplified Arabic" w:hint="eastAsia"/>
          <w:b/>
          <w:bCs/>
          <w:color w:val="000000" w:themeColor="text1"/>
          <w:sz w:val="28"/>
          <w:szCs w:val="28"/>
          <w:rtl/>
          <w:lang w:bidi="ar-EG"/>
        </w:rPr>
        <w:t>هدف</w:t>
      </w:r>
      <w:r w:rsidRPr="00E85BDD">
        <w:rPr>
          <w:rFonts w:cs="Simplified Arabic"/>
          <w:b/>
          <w:bCs/>
          <w:color w:val="000000" w:themeColor="text1"/>
          <w:sz w:val="28"/>
          <w:szCs w:val="28"/>
          <w:rtl/>
          <w:lang w:bidi="ar-EG"/>
        </w:rPr>
        <w:t xml:space="preserve"> </w:t>
      </w:r>
      <w:r w:rsidRPr="00E85BDD">
        <w:rPr>
          <w:rFonts w:cs="Simplified Arabic" w:hint="eastAsia"/>
          <w:b/>
          <w:bCs/>
          <w:color w:val="000000" w:themeColor="text1"/>
          <w:sz w:val="28"/>
          <w:szCs w:val="28"/>
          <w:rtl/>
          <w:lang w:bidi="ar-EG"/>
        </w:rPr>
        <w:t>ا</w:t>
      </w:r>
      <w:r w:rsidRPr="00E85BDD">
        <w:rPr>
          <w:rFonts w:cs="Simplified Arabic" w:hint="cs"/>
          <w:b/>
          <w:bCs/>
          <w:color w:val="000000" w:themeColor="text1"/>
          <w:sz w:val="28"/>
          <w:szCs w:val="28"/>
          <w:rtl/>
          <w:lang w:bidi="ar-EG"/>
        </w:rPr>
        <w:t>لا</w:t>
      </w:r>
      <w:r w:rsidRPr="00E85BDD">
        <w:rPr>
          <w:rFonts w:cs="Simplified Arabic" w:hint="eastAsia"/>
          <w:b/>
          <w:bCs/>
          <w:color w:val="000000" w:themeColor="text1"/>
          <w:sz w:val="28"/>
          <w:szCs w:val="28"/>
          <w:rtl/>
          <w:lang w:bidi="ar-EG"/>
        </w:rPr>
        <w:t>ساسى</w:t>
      </w:r>
      <w:r w:rsidRPr="00E85BDD">
        <w:rPr>
          <w:rFonts w:cs="Simplified Arabic"/>
          <w:b/>
          <w:bCs/>
          <w:color w:val="000000" w:themeColor="text1"/>
          <w:sz w:val="28"/>
          <w:szCs w:val="28"/>
          <w:rtl/>
          <w:lang w:bidi="ar-EG"/>
        </w:rPr>
        <w:t>:</w:t>
      </w:r>
      <w:r w:rsidRPr="00E85BDD">
        <w:rPr>
          <w:rFonts w:cs="Simplified Arabic" w:hint="cs"/>
          <w:b/>
          <w:bCs/>
          <w:color w:val="000000" w:themeColor="text1"/>
          <w:sz w:val="28"/>
          <w:szCs w:val="28"/>
          <w:rtl/>
          <w:lang w:bidi="ar-EG"/>
        </w:rPr>
        <w:t xml:space="preserve"> </w:t>
      </w:r>
      <w:r w:rsidRPr="00E85BDD">
        <w:rPr>
          <w:rFonts w:ascii="Simplified Arabic" w:eastAsia="Calibri" w:hAnsi="Simplified Arabic" w:cs="Simplified Arabic" w:hint="cs"/>
          <w:color w:val="000000" w:themeColor="text1"/>
          <w:sz w:val="28"/>
          <w:szCs w:val="28"/>
          <w:rtl/>
          <w:lang w:bidi="ar-EG"/>
        </w:rPr>
        <w:t>تطوير أداء شبكات الامان الاجتماعى من خلال إعادة هيكلة الاطار المؤسسى الحالى كى يتجاوز مشاكل ضعف التنسيق والتكامل بين المؤسسات المختلفة  و أن يمتلك من المرونة و الكفاءة التى تمكنه من تجاوز كافة العقبات الفنية والادارية من أجل ادارة شبكات الأمان الإجتماعى بصورة اكثر إيجابية مما هى عليه الان.</w:t>
      </w:r>
    </w:p>
    <w:p w:rsidR="001C551D" w:rsidRPr="00E85BDD" w:rsidRDefault="001C551D" w:rsidP="006724BD">
      <w:pPr>
        <w:pStyle w:val="selectionshareable"/>
        <w:bidi/>
        <w:spacing w:before="0" w:beforeAutospacing="0" w:after="0" w:afterAutospacing="0"/>
        <w:jc w:val="lowKashida"/>
        <w:rPr>
          <w:rFonts w:ascii="Simplified Arabic" w:eastAsia="Calibri" w:hAnsi="Simplified Arabic" w:cs="Simplified Arabic"/>
          <w:color w:val="000000" w:themeColor="text1"/>
          <w:sz w:val="28"/>
          <w:szCs w:val="28"/>
          <w:rtl/>
          <w:lang w:bidi="ar-EG"/>
        </w:rPr>
      </w:pPr>
      <w:r w:rsidRPr="00E85BDD">
        <w:rPr>
          <w:rFonts w:ascii="Simplified Arabic" w:eastAsia="Calibri" w:hAnsi="Simplified Arabic" w:cs="Simplified Arabic" w:hint="cs"/>
          <w:color w:val="000000" w:themeColor="text1"/>
          <w:sz w:val="28"/>
          <w:szCs w:val="28"/>
          <w:rtl/>
          <w:lang w:bidi="ar-EG"/>
        </w:rPr>
        <w:t xml:space="preserve">ويتفرع عن هذا الهدف الرئيسى مجموعة من </w:t>
      </w:r>
      <w:r w:rsidRPr="00E85BDD">
        <w:rPr>
          <w:rFonts w:ascii="Simplified Arabic" w:eastAsia="Calibri" w:hAnsi="Simplified Arabic" w:cs="Simplified Arabic" w:hint="cs"/>
          <w:b/>
          <w:bCs/>
          <w:color w:val="000000" w:themeColor="text1"/>
          <w:sz w:val="28"/>
          <w:szCs w:val="28"/>
          <w:rtl/>
          <w:lang w:bidi="ar-EG"/>
        </w:rPr>
        <w:t>الأهداف الفرعية</w:t>
      </w:r>
      <w:r w:rsidRPr="00E85BDD">
        <w:rPr>
          <w:rFonts w:ascii="Simplified Arabic" w:eastAsia="Calibri" w:hAnsi="Simplified Arabic" w:cs="Simplified Arabic" w:hint="cs"/>
          <w:color w:val="000000" w:themeColor="text1"/>
          <w:sz w:val="28"/>
          <w:szCs w:val="28"/>
          <w:rtl/>
          <w:lang w:bidi="ar-EG"/>
        </w:rPr>
        <w:t xml:space="preserve"> وهى كمايلى:</w:t>
      </w:r>
    </w:p>
    <w:p w:rsidR="001C551D" w:rsidRPr="00E85BDD" w:rsidRDefault="001C551D" w:rsidP="00BF2AD9">
      <w:pPr>
        <w:pStyle w:val="ListParagraph"/>
        <w:numPr>
          <w:ilvl w:val="0"/>
          <w:numId w:val="11"/>
        </w:numPr>
        <w:bidi/>
        <w:spacing w:after="0" w:line="240" w:lineRule="auto"/>
        <w:jc w:val="both"/>
        <w:rPr>
          <w:rFonts w:ascii="Simplified Arabic" w:hAnsi="Simplified Arabic" w:cs="Simplified Arabic"/>
          <w:color w:val="000000" w:themeColor="text1"/>
          <w:sz w:val="28"/>
          <w:szCs w:val="28"/>
        </w:rPr>
      </w:pPr>
      <w:r w:rsidRPr="00E85BDD">
        <w:rPr>
          <w:rFonts w:ascii="Simplified Arabic" w:hAnsi="Simplified Arabic" w:cs="Simplified Arabic" w:hint="cs"/>
          <w:color w:val="000000" w:themeColor="text1"/>
          <w:sz w:val="28"/>
          <w:szCs w:val="28"/>
          <w:rtl/>
        </w:rPr>
        <w:t>تشخيص واقع أداء شبكات الامان الاجتماعى فى مصر والمشكلات المرتبطة بالاداء</w:t>
      </w:r>
      <w:r w:rsidRPr="00E85BDD">
        <w:rPr>
          <w:rFonts w:ascii="Simplified Arabic" w:hAnsi="Simplified Arabic" w:cs="Simplified Arabic"/>
          <w:color w:val="000000" w:themeColor="text1"/>
          <w:sz w:val="28"/>
          <w:szCs w:val="28"/>
          <w:rtl/>
        </w:rPr>
        <w:t>.</w:t>
      </w:r>
    </w:p>
    <w:p w:rsidR="001C551D" w:rsidRPr="00E85BDD" w:rsidRDefault="001C551D" w:rsidP="00BF2AD9">
      <w:pPr>
        <w:pStyle w:val="ListParagraph"/>
        <w:numPr>
          <w:ilvl w:val="0"/>
          <w:numId w:val="11"/>
        </w:numPr>
        <w:bidi/>
        <w:spacing w:after="0" w:line="240" w:lineRule="auto"/>
        <w:jc w:val="both"/>
        <w:rPr>
          <w:rFonts w:ascii="Simplified Arabic" w:hAnsi="Simplified Arabic" w:cs="Simplified Arabic"/>
          <w:color w:val="000000" w:themeColor="text1"/>
          <w:sz w:val="28"/>
          <w:szCs w:val="28"/>
        </w:rPr>
      </w:pPr>
      <w:r w:rsidRPr="00E85BDD">
        <w:rPr>
          <w:rFonts w:ascii="Simplified Arabic" w:hAnsi="Simplified Arabic" w:cs="Simplified Arabic" w:hint="cs"/>
          <w:color w:val="000000" w:themeColor="text1"/>
          <w:sz w:val="28"/>
          <w:szCs w:val="28"/>
          <w:rtl/>
        </w:rPr>
        <w:lastRenderedPageBreak/>
        <w:t xml:space="preserve">استعراض لبعض الاتجاهات الحديثة (جهود </w:t>
      </w:r>
      <w:r w:rsidRPr="00E85BDD">
        <w:rPr>
          <w:rFonts w:ascii="Simplified Arabic" w:hAnsi="Simplified Arabic" w:cs="Simplified Arabic"/>
          <w:color w:val="000000" w:themeColor="text1"/>
          <w:sz w:val="28"/>
          <w:szCs w:val="28"/>
          <w:rtl/>
        </w:rPr>
        <w:t>–</w:t>
      </w:r>
      <w:r w:rsidRPr="00E85BDD">
        <w:rPr>
          <w:rFonts w:ascii="Simplified Arabic" w:hAnsi="Simplified Arabic" w:cs="Simplified Arabic" w:hint="cs"/>
          <w:color w:val="000000" w:themeColor="text1"/>
          <w:sz w:val="28"/>
          <w:szCs w:val="28"/>
          <w:rtl/>
        </w:rPr>
        <w:t xml:space="preserve"> تجارب </w:t>
      </w:r>
      <w:r w:rsidRPr="00E85BDD">
        <w:rPr>
          <w:rFonts w:ascii="Simplified Arabic" w:hAnsi="Simplified Arabic" w:cs="Simplified Arabic"/>
          <w:color w:val="000000" w:themeColor="text1"/>
          <w:sz w:val="28"/>
          <w:szCs w:val="28"/>
          <w:rtl/>
        </w:rPr>
        <w:t>–</w:t>
      </w:r>
      <w:r w:rsidRPr="00E85BDD">
        <w:rPr>
          <w:rFonts w:ascii="Simplified Arabic" w:hAnsi="Simplified Arabic" w:cs="Simplified Arabic" w:hint="cs"/>
          <w:color w:val="000000" w:themeColor="text1"/>
          <w:sz w:val="28"/>
          <w:szCs w:val="28"/>
          <w:rtl/>
        </w:rPr>
        <w:t xml:space="preserve"> مبادرات) فى مجال شبكات الامان الاجتماعى دوليا  للاستفادة منها</w:t>
      </w:r>
      <w:r w:rsidRPr="00E85BDD">
        <w:rPr>
          <w:rFonts w:ascii="Simplified Arabic" w:hAnsi="Simplified Arabic" w:cs="Simplified Arabic"/>
          <w:color w:val="000000" w:themeColor="text1"/>
          <w:sz w:val="28"/>
          <w:szCs w:val="28"/>
          <w:rtl/>
        </w:rPr>
        <w:t>.</w:t>
      </w:r>
    </w:p>
    <w:p w:rsidR="001C551D" w:rsidRPr="00E85BDD" w:rsidRDefault="001C551D" w:rsidP="00BF2AD9">
      <w:pPr>
        <w:pStyle w:val="ListParagraph"/>
        <w:numPr>
          <w:ilvl w:val="0"/>
          <w:numId w:val="11"/>
        </w:numPr>
        <w:bidi/>
        <w:spacing w:after="0" w:line="240" w:lineRule="auto"/>
        <w:jc w:val="both"/>
        <w:rPr>
          <w:rFonts w:ascii="Simplified Arabic" w:hAnsi="Simplified Arabic" w:cs="Simplified Arabic"/>
          <w:color w:val="000000" w:themeColor="text1"/>
          <w:sz w:val="28"/>
          <w:szCs w:val="28"/>
        </w:rPr>
      </w:pPr>
      <w:r w:rsidRPr="00E85BDD">
        <w:rPr>
          <w:rFonts w:ascii="Simplified Arabic" w:hAnsi="Simplified Arabic" w:cs="Simplified Arabic" w:hint="cs"/>
          <w:color w:val="000000" w:themeColor="text1"/>
          <w:sz w:val="28"/>
          <w:szCs w:val="28"/>
          <w:rtl/>
        </w:rPr>
        <w:t>تفعيل التعاون والتنسيق بين المؤسسات العاملة فى مجال شبكات الامان</w:t>
      </w:r>
      <w:r w:rsidRPr="00E85BDD">
        <w:rPr>
          <w:rFonts w:ascii="Simplified Arabic" w:hAnsi="Simplified Arabic" w:cs="Simplified Arabic"/>
          <w:color w:val="000000" w:themeColor="text1"/>
          <w:sz w:val="28"/>
          <w:szCs w:val="28"/>
          <w:rtl/>
        </w:rPr>
        <w:t>.</w:t>
      </w:r>
    </w:p>
    <w:p w:rsidR="001C551D" w:rsidRPr="00E85BDD" w:rsidRDefault="001C551D" w:rsidP="00BF2AD9">
      <w:pPr>
        <w:pStyle w:val="ListParagraph"/>
        <w:numPr>
          <w:ilvl w:val="0"/>
          <w:numId w:val="11"/>
        </w:numPr>
        <w:bidi/>
        <w:spacing w:after="0" w:line="240" w:lineRule="auto"/>
        <w:jc w:val="both"/>
        <w:rPr>
          <w:rFonts w:ascii="Simplified Arabic" w:hAnsi="Simplified Arabic" w:cs="Simplified Arabic"/>
          <w:color w:val="000000" w:themeColor="text1"/>
          <w:sz w:val="28"/>
          <w:szCs w:val="28"/>
        </w:rPr>
      </w:pPr>
      <w:r w:rsidRPr="00E85BDD">
        <w:rPr>
          <w:rFonts w:ascii="Simplified Arabic" w:hAnsi="Simplified Arabic" w:cs="Simplified Arabic" w:hint="cs"/>
          <w:color w:val="000000" w:themeColor="text1"/>
          <w:sz w:val="28"/>
          <w:szCs w:val="28"/>
          <w:rtl/>
        </w:rPr>
        <w:t>تصور استراتيجى مقترح لاعادة هيكلة الاطار المؤسسى لشبكات الامان الاجتماعى.</w:t>
      </w:r>
    </w:p>
    <w:p w:rsidR="001C551D" w:rsidRPr="00E85BDD" w:rsidRDefault="001C551D" w:rsidP="00E85BDD">
      <w:pPr>
        <w:bidi/>
        <w:spacing w:after="0" w:line="240" w:lineRule="auto"/>
        <w:jc w:val="lowKashida"/>
        <w:rPr>
          <w:rFonts w:ascii="Simplified Arabic" w:hAnsi="Simplified Arabic" w:cs="Simplified Arabic"/>
          <w:color w:val="000000" w:themeColor="text1"/>
          <w:sz w:val="30"/>
          <w:szCs w:val="30"/>
        </w:rPr>
      </w:pPr>
      <w:r w:rsidRPr="00E85BDD">
        <w:rPr>
          <w:rFonts w:cs="Simplified Arabic" w:hint="cs"/>
          <w:b/>
          <w:bCs/>
          <w:color w:val="000000" w:themeColor="text1"/>
          <w:sz w:val="30"/>
          <w:szCs w:val="30"/>
          <w:rtl/>
          <w:lang w:bidi="ar-EG"/>
        </w:rPr>
        <w:t>منهج</w:t>
      </w:r>
      <w:r w:rsidRPr="00E85BDD">
        <w:rPr>
          <w:rFonts w:cs="Simplified Arabic"/>
          <w:b/>
          <w:bCs/>
          <w:color w:val="000000" w:themeColor="text1"/>
          <w:sz w:val="30"/>
          <w:szCs w:val="30"/>
          <w:lang w:bidi="ar-EG"/>
        </w:rPr>
        <w:t xml:space="preserve"> </w:t>
      </w:r>
      <w:r w:rsidRPr="00E85BDD">
        <w:rPr>
          <w:rFonts w:cs="Simplified Arabic" w:hint="cs"/>
          <w:b/>
          <w:bCs/>
          <w:color w:val="000000" w:themeColor="text1"/>
          <w:sz w:val="30"/>
          <w:szCs w:val="30"/>
          <w:rtl/>
          <w:lang w:bidi="ar-EG"/>
        </w:rPr>
        <w:t>البحث</w:t>
      </w:r>
      <w:r w:rsidRPr="00E85BDD">
        <w:rPr>
          <w:rFonts w:cs="Simplified Arabic"/>
          <w:b/>
          <w:bCs/>
          <w:color w:val="000000" w:themeColor="text1"/>
          <w:sz w:val="30"/>
          <w:szCs w:val="30"/>
          <w:lang w:bidi="ar-EG"/>
        </w:rPr>
        <w:t xml:space="preserve"> :</w:t>
      </w:r>
      <w:r w:rsidRPr="00E85BDD">
        <w:rPr>
          <w:rFonts w:ascii="Simplified Arabic" w:hAnsi="Simplified Arabic" w:cs="Simplified Arabic"/>
          <w:color w:val="000000" w:themeColor="text1"/>
          <w:sz w:val="30"/>
          <w:szCs w:val="30"/>
          <w:rtl/>
        </w:rPr>
        <w:t>المنهج الوصفى.</w:t>
      </w:r>
    </w:p>
    <w:p w:rsidR="001C551D" w:rsidRPr="00E85BDD" w:rsidRDefault="001C551D" w:rsidP="00E85BDD">
      <w:pPr>
        <w:bidi/>
        <w:spacing w:after="0" w:line="240" w:lineRule="auto"/>
        <w:ind w:left="-58" w:firstLine="778"/>
        <w:jc w:val="lowKashida"/>
        <w:rPr>
          <w:rFonts w:ascii="Simplified Arabic" w:hAnsi="Simplified Arabic" w:cs="Simplified Arabic"/>
          <w:color w:val="000000" w:themeColor="text1"/>
          <w:sz w:val="28"/>
          <w:szCs w:val="28"/>
        </w:rPr>
      </w:pPr>
      <w:r w:rsidRPr="00E85BDD">
        <w:rPr>
          <w:rFonts w:ascii="Simplified Arabic" w:hAnsi="Simplified Arabic" w:cs="Simplified Arabic"/>
          <w:color w:val="000000" w:themeColor="text1"/>
          <w:sz w:val="28"/>
          <w:szCs w:val="28"/>
          <w:rtl/>
        </w:rPr>
        <w:t>المنهج الذى يهتم بدراسة الظواهر كما هي موجودة في الواقع، إضافة إلى أنه يهتم بوصف الظاهرة وصفًا دقيقًا، ويعبّر عنها من ناحيتين، الأولى: كيفيًا وذلك بوصفها وتوضيح خصائصها، والثانية: كميًا من خلال إعطائها وصفًا رقميًا يوضح مقدار هذه الظاهرة الموصوفة، أو نسبة ارتباطها مع الظواهر الأخرى. ولا بُدّ من التنويه إلى أنّ المنهج الوصفي هو بمثابة مظلة واسعة ومرنة؛ وذلك لأنه يشتمل على عدد من المناهج الفرعية الأخرى، مثل المسح الاجتماعي،</w:t>
      </w:r>
      <w:r w:rsidRPr="00E85BDD">
        <w:rPr>
          <w:rFonts w:ascii="Simplified Arabic" w:hAnsi="Simplified Arabic" w:cs="Simplified Arabic" w:hint="cs"/>
          <w:color w:val="000000" w:themeColor="text1"/>
          <w:sz w:val="28"/>
          <w:szCs w:val="28"/>
          <w:rtl/>
          <w:lang w:bidi="ar-EG"/>
        </w:rPr>
        <w:t xml:space="preserve"> </w:t>
      </w:r>
      <w:r w:rsidRPr="00E85BDD">
        <w:rPr>
          <w:rFonts w:ascii="Simplified Arabic" w:hAnsi="Simplified Arabic" w:cs="Simplified Arabic"/>
          <w:color w:val="000000" w:themeColor="text1"/>
          <w:sz w:val="28"/>
          <w:szCs w:val="28"/>
          <w:rtl/>
        </w:rPr>
        <w:t>او منهج دراسة الحالة.</w:t>
      </w:r>
    </w:p>
    <w:p w:rsidR="001C551D" w:rsidRPr="00E85BDD" w:rsidRDefault="001C551D" w:rsidP="00E85BDD">
      <w:pPr>
        <w:bidi/>
        <w:spacing w:after="0" w:line="240" w:lineRule="auto"/>
        <w:jc w:val="lowKashida"/>
        <w:rPr>
          <w:rFonts w:cs="Simplified Arabic"/>
          <w:b/>
          <w:bCs/>
          <w:color w:val="000000" w:themeColor="text1"/>
          <w:sz w:val="30"/>
          <w:szCs w:val="30"/>
          <w:rtl/>
          <w:lang w:bidi="ar-EG"/>
        </w:rPr>
      </w:pPr>
      <w:r w:rsidRPr="00E85BDD">
        <w:rPr>
          <w:rFonts w:cs="Simplified Arabic"/>
          <w:b/>
          <w:bCs/>
          <w:color w:val="000000" w:themeColor="text1"/>
          <w:sz w:val="30"/>
          <w:szCs w:val="30"/>
          <w:rtl/>
          <w:lang w:bidi="ar-EG"/>
        </w:rPr>
        <w:t xml:space="preserve">حدود الدراسة: </w:t>
      </w:r>
    </w:p>
    <w:p w:rsidR="001C551D" w:rsidRPr="00E85BDD" w:rsidRDefault="001C551D" w:rsidP="00BF2AD9">
      <w:pPr>
        <w:pStyle w:val="ListParagraph"/>
        <w:numPr>
          <w:ilvl w:val="0"/>
          <w:numId w:val="2"/>
        </w:numPr>
        <w:bidi/>
        <w:spacing w:after="0" w:line="240" w:lineRule="auto"/>
        <w:ind w:left="368"/>
        <w:jc w:val="lowKashida"/>
        <w:rPr>
          <w:rFonts w:ascii="Times New Roman" w:eastAsia="Times New Roman" w:hAnsi="Times New Roman" w:cs="Simplified Arabic"/>
          <w:color w:val="000000" w:themeColor="text1"/>
          <w:sz w:val="28"/>
          <w:szCs w:val="28"/>
          <w:rtl/>
          <w:lang w:eastAsia="ar-SA"/>
        </w:rPr>
      </w:pPr>
      <w:r w:rsidRPr="00E85BDD">
        <w:rPr>
          <w:rFonts w:ascii="Times New Roman" w:eastAsia="Times New Roman" w:hAnsi="Times New Roman" w:cs="Simplified Arabic"/>
          <w:color w:val="000000" w:themeColor="text1"/>
          <w:sz w:val="28"/>
          <w:szCs w:val="28"/>
          <w:rtl/>
          <w:lang w:eastAsia="ar-SA"/>
        </w:rPr>
        <w:t>الحدود الزمنية: تمثلت في الفترة الممتدة ما بين (2010-201</w:t>
      </w:r>
      <w:r w:rsidRPr="00E85BDD">
        <w:rPr>
          <w:rFonts w:ascii="Times New Roman" w:eastAsia="Times New Roman" w:hAnsi="Times New Roman" w:cs="Simplified Arabic" w:hint="cs"/>
          <w:color w:val="000000" w:themeColor="text1"/>
          <w:sz w:val="28"/>
          <w:szCs w:val="28"/>
          <w:rtl/>
          <w:lang w:eastAsia="ar-SA"/>
        </w:rPr>
        <w:t>9</w:t>
      </w:r>
      <w:r w:rsidRPr="00E85BDD">
        <w:rPr>
          <w:rFonts w:ascii="Times New Roman" w:eastAsia="Times New Roman" w:hAnsi="Times New Roman" w:cs="Simplified Arabic"/>
          <w:color w:val="000000" w:themeColor="text1"/>
          <w:sz w:val="28"/>
          <w:szCs w:val="28"/>
          <w:rtl/>
          <w:lang w:eastAsia="ar-SA"/>
        </w:rPr>
        <w:t>)</w:t>
      </w:r>
      <w:r w:rsidRPr="00E85BDD">
        <w:rPr>
          <w:rFonts w:ascii="Times New Roman" w:eastAsia="Times New Roman" w:hAnsi="Times New Roman" w:cs="Simplified Arabic" w:hint="cs"/>
          <w:color w:val="000000" w:themeColor="text1"/>
          <w:sz w:val="28"/>
          <w:szCs w:val="28"/>
          <w:rtl/>
          <w:lang w:eastAsia="ar-SA"/>
        </w:rPr>
        <w:t>.</w:t>
      </w:r>
      <w:r w:rsidRPr="00E85BDD">
        <w:rPr>
          <w:rFonts w:ascii="Times New Roman" w:eastAsia="Times New Roman" w:hAnsi="Times New Roman" w:cs="Simplified Arabic"/>
          <w:color w:val="000000" w:themeColor="text1"/>
          <w:sz w:val="28"/>
          <w:szCs w:val="28"/>
          <w:rtl/>
          <w:lang w:eastAsia="ar-SA"/>
        </w:rPr>
        <w:t xml:space="preserve"> </w:t>
      </w:r>
    </w:p>
    <w:p w:rsidR="001C551D" w:rsidRPr="00E85BDD" w:rsidRDefault="001C551D" w:rsidP="00BF2AD9">
      <w:pPr>
        <w:pStyle w:val="ListParagraph"/>
        <w:numPr>
          <w:ilvl w:val="0"/>
          <w:numId w:val="2"/>
        </w:numPr>
        <w:bidi/>
        <w:spacing w:after="0" w:line="240" w:lineRule="auto"/>
        <w:ind w:left="368"/>
        <w:jc w:val="lowKashida"/>
        <w:rPr>
          <w:rFonts w:ascii="Times New Roman" w:eastAsia="Times New Roman" w:hAnsi="Times New Roman" w:cs="Simplified Arabic"/>
          <w:color w:val="000000" w:themeColor="text1"/>
          <w:sz w:val="28"/>
          <w:szCs w:val="28"/>
          <w:lang w:eastAsia="ar-SA"/>
        </w:rPr>
      </w:pPr>
      <w:r w:rsidRPr="00E85BDD">
        <w:rPr>
          <w:rFonts w:ascii="Times New Roman" w:eastAsia="Times New Roman" w:hAnsi="Times New Roman" w:cs="Simplified Arabic"/>
          <w:color w:val="000000" w:themeColor="text1"/>
          <w:sz w:val="28"/>
          <w:szCs w:val="28"/>
          <w:rtl/>
          <w:lang w:eastAsia="ar-SA"/>
        </w:rPr>
        <w:t xml:space="preserve">الحدود المكانية: </w:t>
      </w:r>
      <w:r w:rsidRPr="00E85BDD">
        <w:rPr>
          <w:rFonts w:ascii="Times New Roman" w:eastAsia="Times New Roman" w:hAnsi="Times New Roman" w:cs="Simplified Arabic" w:hint="cs"/>
          <w:color w:val="000000" w:themeColor="text1"/>
          <w:sz w:val="28"/>
          <w:szCs w:val="28"/>
          <w:rtl/>
          <w:lang w:eastAsia="ar-SA"/>
        </w:rPr>
        <w:t>المؤسسات العاملة بشبكات الامان الاجتماعى:</w:t>
      </w:r>
    </w:p>
    <w:p w:rsidR="001C551D" w:rsidRPr="00E85BDD" w:rsidRDefault="001C551D" w:rsidP="00BF2AD9">
      <w:pPr>
        <w:pStyle w:val="ListParagraph"/>
        <w:numPr>
          <w:ilvl w:val="0"/>
          <w:numId w:val="12"/>
        </w:numPr>
        <w:bidi/>
        <w:spacing w:after="0" w:line="240" w:lineRule="auto"/>
        <w:jc w:val="both"/>
        <w:rPr>
          <w:rFonts w:ascii="Simplified Arabic" w:hAnsi="Simplified Arabic" w:cs="Simplified Arabic"/>
          <w:color w:val="000000" w:themeColor="text1"/>
          <w:sz w:val="28"/>
          <w:szCs w:val="28"/>
          <w:lang w:bidi="ar-JO"/>
        </w:rPr>
      </w:pPr>
      <w:r w:rsidRPr="00E85BDD">
        <w:rPr>
          <w:rFonts w:ascii="Simplified Arabic" w:hAnsi="Simplified Arabic" w:cs="Simplified Arabic" w:hint="cs"/>
          <w:color w:val="000000" w:themeColor="text1"/>
          <w:sz w:val="28"/>
          <w:szCs w:val="28"/>
          <w:rtl/>
          <w:lang w:bidi="ar-JO"/>
        </w:rPr>
        <w:t>وزارة التضامن الاجتماعى.</w:t>
      </w:r>
    </w:p>
    <w:p w:rsidR="001C551D" w:rsidRPr="00E85BDD" w:rsidRDefault="001C551D" w:rsidP="00BF2AD9">
      <w:pPr>
        <w:pStyle w:val="ListParagraph"/>
        <w:numPr>
          <w:ilvl w:val="0"/>
          <w:numId w:val="12"/>
        </w:numPr>
        <w:bidi/>
        <w:spacing w:after="0" w:line="240" w:lineRule="auto"/>
        <w:jc w:val="both"/>
        <w:rPr>
          <w:rFonts w:ascii="Simplified Arabic" w:hAnsi="Simplified Arabic" w:cs="Simplified Arabic"/>
          <w:color w:val="000000" w:themeColor="text1"/>
          <w:sz w:val="28"/>
          <w:szCs w:val="28"/>
          <w:lang w:bidi="ar-JO"/>
        </w:rPr>
      </w:pPr>
      <w:r w:rsidRPr="00E85BDD">
        <w:rPr>
          <w:rFonts w:ascii="Simplified Arabic" w:hAnsi="Simplified Arabic" w:cs="Simplified Arabic" w:hint="cs"/>
          <w:color w:val="000000" w:themeColor="text1"/>
          <w:sz w:val="28"/>
          <w:szCs w:val="28"/>
          <w:rtl/>
          <w:lang w:bidi="ar-JO"/>
        </w:rPr>
        <w:t>وحدة العدالة الاقتصادية بوزارة المالية.</w:t>
      </w:r>
    </w:p>
    <w:p w:rsidR="001C551D" w:rsidRPr="00E85BDD" w:rsidRDefault="001C551D" w:rsidP="00BF2AD9">
      <w:pPr>
        <w:pStyle w:val="ListParagraph"/>
        <w:numPr>
          <w:ilvl w:val="0"/>
          <w:numId w:val="12"/>
        </w:numPr>
        <w:bidi/>
        <w:spacing w:after="0" w:line="240" w:lineRule="auto"/>
        <w:jc w:val="both"/>
        <w:rPr>
          <w:rFonts w:ascii="Simplified Arabic" w:hAnsi="Simplified Arabic" w:cs="Simplified Arabic"/>
          <w:color w:val="000000" w:themeColor="text1"/>
          <w:sz w:val="28"/>
          <w:szCs w:val="28"/>
          <w:lang w:bidi="ar-JO"/>
        </w:rPr>
      </w:pPr>
      <w:r w:rsidRPr="00E85BDD">
        <w:rPr>
          <w:rFonts w:ascii="Simplified Arabic" w:hAnsi="Simplified Arabic" w:cs="Simplified Arabic" w:hint="cs"/>
          <w:color w:val="000000" w:themeColor="text1"/>
          <w:sz w:val="28"/>
          <w:szCs w:val="28"/>
          <w:rtl/>
          <w:lang w:bidi="ar-JO"/>
        </w:rPr>
        <w:t>جهاز التعبئة العامة والاحصاء.</w:t>
      </w:r>
    </w:p>
    <w:p w:rsidR="001C551D" w:rsidRPr="00E85BDD" w:rsidRDefault="001C551D" w:rsidP="00BF2AD9">
      <w:pPr>
        <w:pStyle w:val="ListParagraph"/>
        <w:numPr>
          <w:ilvl w:val="0"/>
          <w:numId w:val="12"/>
        </w:numPr>
        <w:bidi/>
        <w:spacing w:after="0" w:line="240" w:lineRule="auto"/>
        <w:jc w:val="both"/>
        <w:rPr>
          <w:rFonts w:ascii="Simplified Arabic" w:hAnsi="Simplified Arabic" w:cs="Simplified Arabic"/>
          <w:color w:val="000000" w:themeColor="text1"/>
          <w:sz w:val="28"/>
          <w:szCs w:val="28"/>
          <w:lang w:bidi="ar-JO"/>
        </w:rPr>
      </w:pPr>
      <w:r w:rsidRPr="00E85BDD">
        <w:rPr>
          <w:rFonts w:ascii="Simplified Arabic" w:hAnsi="Simplified Arabic" w:cs="Simplified Arabic" w:hint="cs"/>
          <w:color w:val="000000" w:themeColor="text1"/>
          <w:sz w:val="28"/>
          <w:szCs w:val="28"/>
          <w:rtl/>
          <w:lang w:bidi="ar-JO"/>
        </w:rPr>
        <w:t>وحدة المسئولية المجتمعية با</w:t>
      </w:r>
      <w:r w:rsidRPr="00E85BDD">
        <w:rPr>
          <w:rFonts w:ascii="Simplified Arabic" w:hAnsi="Simplified Arabic" w:cs="Simplified Arabic" w:hint="cs"/>
          <w:color w:val="000000" w:themeColor="text1"/>
          <w:sz w:val="28"/>
          <w:szCs w:val="28"/>
          <w:rtl/>
          <w:lang w:bidi="ar-EG"/>
        </w:rPr>
        <w:t>ل</w:t>
      </w:r>
      <w:r w:rsidRPr="00E85BDD">
        <w:rPr>
          <w:rFonts w:ascii="Simplified Arabic" w:hAnsi="Simplified Arabic" w:cs="Simplified Arabic" w:hint="cs"/>
          <w:color w:val="000000" w:themeColor="text1"/>
          <w:sz w:val="28"/>
          <w:szCs w:val="28"/>
          <w:rtl/>
          <w:lang w:bidi="ar-JO"/>
        </w:rPr>
        <w:t>هيئة العامة للاستثمار.</w:t>
      </w:r>
    </w:p>
    <w:p w:rsidR="001C551D" w:rsidRPr="00E85BDD" w:rsidRDefault="001C551D" w:rsidP="00BF2AD9">
      <w:pPr>
        <w:pStyle w:val="ListParagraph"/>
        <w:numPr>
          <w:ilvl w:val="0"/>
          <w:numId w:val="12"/>
        </w:numPr>
        <w:bidi/>
        <w:spacing w:after="0" w:line="240" w:lineRule="auto"/>
        <w:jc w:val="both"/>
        <w:rPr>
          <w:rFonts w:ascii="Simplified Arabic" w:hAnsi="Simplified Arabic" w:cs="Simplified Arabic"/>
          <w:color w:val="000000" w:themeColor="text1"/>
          <w:sz w:val="28"/>
          <w:szCs w:val="28"/>
          <w:lang w:bidi="ar-JO"/>
        </w:rPr>
      </w:pPr>
      <w:r w:rsidRPr="00E85BDD">
        <w:rPr>
          <w:rFonts w:ascii="Simplified Arabic" w:hAnsi="Simplified Arabic" w:cs="Simplified Arabic" w:hint="cs"/>
          <w:color w:val="000000" w:themeColor="text1"/>
          <w:sz w:val="28"/>
          <w:szCs w:val="28"/>
          <w:rtl/>
          <w:lang w:bidi="ar-JO"/>
        </w:rPr>
        <w:t>الاتحادات الاقليمية للجمعيات الاهلية بالمحافظات.</w:t>
      </w:r>
    </w:p>
    <w:p w:rsidR="001C551D" w:rsidRPr="00E85BDD" w:rsidRDefault="001C551D" w:rsidP="00BF2AD9">
      <w:pPr>
        <w:pStyle w:val="ListParagraph"/>
        <w:numPr>
          <w:ilvl w:val="0"/>
          <w:numId w:val="2"/>
        </w:numPr>
        <w:bidi/>
        <w:spacing w:after="0" w:line="240" w:lineRule="auto"/>
        <w:ind w:left="368"/>
        <w:jc w:val="lowKashida"/>
        <w:rPr>
          <w:rFonts w:ascii="Times New Roman" w:eastAsia="Times New Roman" w:hAnsi="Times New Roman" w:cs="Simplified Arabic"/>
          <w:color w:val="000000" w:themeColor="text1"/>
          <w:sz w:val="28"/>
          <w:szCs w:val="28"/>
          <w:lang w:eastAsia="ar-SA"/>
        </w:rPr>
      </w:pPr>
      <w:r w:rsidRPr="00E85BDD">
        <w:rPr>
          <w:rFonts w:ascii="Times New Roman" w:eastAsia="Times New Roman" w:hAnsi="Times New Roman" w:cs="Simplified Arabic"/>
          <w:color w:val="000000" w:themeColor="text1"/>
          <w:sz w:val="28"/>
          <w:szCs w:val="28"/>
          <w:rtl/>
          <w:lang w:eastAsia="ar-SA"/>
        </w:rPr>
        <w:t>الحدود الموضوعية</w:t>
      </w:r>
      <w:r w:rsidRPr="00E85BDD">
        <w:rPr>
          <w:rFonts w:ascii="Times New Roman" w:eastAsia="Times New Roman" w:hAnsi="Times New Roman" w:cs="Simplified Arabic" w:hint="cs"/>
          <w:color w:val="000000" w:themeColor="text1"/>
          <w:sz w:val="28"/>
          <w:szCs w:val="28"/>
          <w:rtl/>
          <w:lang w:eastAsia="ar-SA"/>
        </w:rPr>
        <w:t xml:space="preserve">: </w:t>
      </w:r>
      <w:r w:rsidRPr="00E85BDD">
        <w:rPr>
          <w:rFonts w:ascii="Times New Roman" w:eastAsia="Times New Roman" w:hAnsi="Times New Roman" w:cs="Simplified Arabic"/>
          <w:color w:val="000000" w:themeColor="text1"/>
          <w:sz w:val="28"/>
          <w:szCs w:val="28"/>
          <w:rtl/>
          <w:lang w:eastAsia="ar-SA"/>
        </w:rPr>
        <w:t xml:space="preserve">سيتم تناول </w:t>
      </w:r>
      <w:r w:rsidRPr="00E85BDD">
        <w:rPr>
          <w:rFonts w:ascii="Times New Roman" w:eastAsia="Times New Roman" w:hAnsi="Times New Roman" w:cs="Simplified Arabic" w:hint="cs"/>
          <w:color w:val="000000" w:themeColor="text1"/>
          <w:sz w:val="28"/>
          <w:szCs w:val="28"/>
          <w:rtl/>
          <w:lang w:eastAsia="ar-SA"/>
        </w:rPr>
        <w:t>شبكات الامان الاجتماعى والمؤسسات القائمة عليها فى مصر</w:t>
      </w:r>
      <w:r w:rsidRPr="00E85BDD">
        <w:rPr>
          <w:rFonts w:ascii="Times New Roman" w:eastAsia="Times New Roman" w:hAnsi="Times New Roman" w:cs="Simplified Arabic"/>
          <w:color w:val="000000" w:themeColor="text1"/>
          <w:sz w:val="28"/>
          <w:szCs w:val="28"/>
          <w:rtl/>
          <w:lang w:eastAsia="ar-SA"/>
        </w:rPr>
        <w:t>.</w:t>
      </w:r>
      <w:r w:rsidRPr="00E85BDD">
        <w:rPr>
          <w:rFonts w:ascii="Times New Roman" w:eastAsia="Times New Roman" w:hAnsi="Times New Roman" w:cs="Simplified Arabic" w:hint="cs"/>
          <w:color w:val="000000" w:themeColor="text1"/>
          <w:sz w:val="28"/>
          <w:szCs w:val="28"/>
          <w:rtl/>
          <w:lang w:eastAsia="ar-SA"/>
        </w:rPr>
        <w:t xml:space="preserve"> ويعد البحث أقرب الى علم الاجتماع منه الى العلوم الاخرى.</w:t>
      </w:r>
    </w:p>
    <w:p w:rsidR="001C551D" w:rsidRPr="00E85BDD" w:rsidRDefault="001C551D" w:rsidP="00E85BDD">
      <w:pPr>
        <w:bidi/>
        <w:spacing w:after="0" w:line="240" w:lineRule="auto"/>
        <w:jc w:val="lowKashida"/>
        <w:rPr>
          <w:rFonts w:eastAsia="Calibri" w:cs="Simplified Arabic"/>
          <w:b/>
          <w:bCs/>
          <w:color w:val="000000" w:themeColor="text1"/>
          <w:sz w:val="30"/>
          <w:szCs w:val="30"/>
          <w:rtl/>
          <w:lang w:bidi="ar-EG"/>
        </w:rPr>
      </w:pPr>
      <w:r w:rsidRPr="00E85BDD">
        <w:rPr>
          <w:rFonts w:cs="Simplified Arabic" w:hint="cs"/>
          <w:b/>
          <w:bCs/>
          <w:color w:val="000000" w:themeColor="text1"/>
          <w:sz w:val="30"/>
          <w:szCs w:val="30"/>
          <w:rtl/>
          <w:lang w:bidi="ar-EG"/>
        </w:rPr>
        <w:lastRenderedPageBreak/>
        <w:t>مفاهيم الدراسة</w:t>
      </w:r>
      <w:r w:rsidRPr="00E85BDD">
        <w:rPr>
          <w:rFonts w:eastAsia="Calibri" w:cs="Simplified Arabic" w:hint="cs"/>
          <w:b/>
          <w:bCs/>
          <w:color w:val="000000" w:themeColor="text1"/>
          <w:sz w:val="30"/>
          <w:szCs w:val="30"/>
          <w:rtl/>
          <w:lang w:bidi="ar-EG"/>
        </w:rPr>
        <w:t>:</w:t>
      </w:r>
    </w:p>
    <w:p w:rsidR="001C551D" w:rsidRPr="00E85BDD" w:rsidRDefault="001C551D" w:rsidP="00BF2AD9">
      <w:pPr>
        <w:pStyle w:val="ListParagraph"/>
        <w:numPr>
          <w:ilvl w:val="0"/>
          <w:numId w:val="13"/>
        </w:numPr>
        <w:bidi/>
        <w:spacing w:after="0" w:line="240" w:lineRule="auto"/>
        <w:jc w:val="lowKashida"/>
        <w:rPr>
          <w:rFonts w:cs="Simplified Arabic"/>
          <w:b/>
          <w:bCs/>
          <w:color w:val="000000" w:themeColor="text1"/>
          <w:sz w:val="28"/>
          <w:szCs w:val="28"/>
          <w:rtl/>
          <w:lang w:bidi="ar-EG"/>
        </w:rPr>
      </w:pPr>
      <w:r w:rsidRPr="00E85BDD">
        <w:rPr>
          <w:rFonts w:cs="Simplified Arabic" w:hint="cs"/>
          <w:b/>
          <w:bCs/>
          <w:color w:val="000000" w:themeColor="text1"/>
          <w:sz w:val="28"/>
          <w:szCs w:val="28"/>
          <w:rtl/>
          <w:lang w:bidi="ar-EG"/>
        </w:rPr>
        <w:t>الاطار المؤسسى</w:t>
      </w:r>
      <w:r w:rsidRPr="00E85BDD">
        <w:rPr>
          <w:rStyle w:val="FootnoteReference"/>
          <w:rFonts w:cs="Simplified Arabic"/>
          <w:b/>
          <w:bCs/>
          <w:color w:val="000000" w:themeColor="text1"/>
          <w:sz w:val="28"/>
          <w:szCs w:val="28"/>
          <w:rtl/>
        </w:rPr>
        <w:footnoteReference w:id="3"/>
      </w:r>
    </w:p>
    <w:p w:rsidR="001C551D" w:rsidRPr="00E85BDD" w:rsidRDefault="001C551D" w:rsidP="006724BD">
      <w:pPr>
        <w:bidi/>
        <w:spacing w:after="0" w:line="240" w:lineRule="auto"/>
        <w:ind w:hanging="58"/>
        <w:jc w:val="lowKashida"/>
        <w:rPr>
          <w:rFonts w:cs="Simplified Arabic"/>
          <w:color w:val="000000" w:themeColor="text1"/>
          <w:sz w:val="28"/>
          <w:szCs w:val="28"/>
          <w:rtl/>
        </w:rPr>
      </w:pPr>
      <w:r w:rsidRPr="00E85BDD">
        <w:rPr>
          <w:rFonts w:cs="Simplified Arabic" w:hint="cs"/>
          <w:color w:val="000000" w:themeColor="text1"/>
          <w:sz w:val="28"/>
          <w:szCs w:val="28"/>
          <w:rtl/>
        </w:rPr>
        <w:t xml:space="preserve"> </w:t>
      </w:r>
      <w:r w:rsidRPr="00E85BDD">
        <w:rPr>
          <w:rFonts w:cs="Simplified Arabic"/>
          <w:color w:val="000000" w:themeColor="text1"/>
          <w:sz w:val="28"/>
          <w:szCs w:val="28"/>
          <w:rtl/>
        </w:rPr>
        <w:tab/>
        <w:t xml:space="preserve">النظام المؤسسي أو الهيكل </w:t>
      </w:r>
      <w:r w:rsidRPr="00E85BDD">
        <w:rPr>
          <w:rFonts w:cs="Simplified Arabic" w:hint="cs"/>
          <w:color w:val="000000" w:themeColor="text1"/>
          <w:sz w:val="28"/>
          <w:szCs w:val="28"/>
          <w:rtl/>
        </w:rPr>
        <w:t>ال</w:t>
      </w:r>
      <w:r w:rsidRPr="00E85BDD">
        <w:rPr>
          <w:rFonts w:cs="Simplified Arabic"/>
          <w:color w:val="000000" w:themeColor="text1"/>
          <w:sz w:val="28"/>
          <w:szCs w:val="28"/>
          <w:rtl/>
        </w:rPr>
        <w:t>تنظيمي لمؤسسة ما، يتكون عادةً من الأنشطة والمهام التي يتم توزيعها بين العاملين بالمؤسسة والقيام بعمليات التنسيق والإشراف، وهو بالضرورة مُوجه نحو تحقيق أهداف المؤسسة والتنظيم</w:t>
      </w:r>
      <w:r w:rsidRPr="00E85BDD">
        <w:rPr>
          <w:rFonts w:cs="Simplified Arabic"/>
          <w:color w:val="000000" w:themeColor="text1"/>
          <w:sz w:val="28"/>
          <w:szCs w:val="28"/>
        </w:rPr>
        <w:t>.</w:t>
      </w:r>
    </w:p>
    <w:p w:rsidR="001C551D" w:rsidRPr="00E85BDD" w:rsidRDefault="001C551D" w:rsidP="00BF2AD9">
      <w:pPr>
        <w:pStyle w:val="ListParagraph"/>
        <w:numPr>
          <w:ilvl w:val="0"/>
          <w:numId w:val="13"/>
        </w:numPr>
        <w:bidi/>
        <w:spacing w:after="0" w:line="240" w:lineRule="auto"/>
        <w:jc w:val="lowKashida"/>
        <w:rPr>
          <w:rFonts w:cs="Simplified Arabic"/>
          <w:b/>
          <w:bCs/>
          <w:color w:val="000000" w:themeColor="text1"/>
          <w:sz w:val="28"/>
          <w:szCs w:val="28"/>
          <w:rtl/>
          <w:lang w:bidi="ar-EG"/>
        </w:rPr>
      </w:pPr>
      <w:r w:rsidRPr="00E85BDD">
        <w:rPr>
          <w:rFonts w:cs="Simplified Arabic" w:hint="cs"/>
          <w:b/>
          <w:bCs/>
          <w:color w:val="000000" w:themeColor="text1"/>
          <w:sz w:val="28"/>
          <w:szCs w:val="28"/>
          <w:rtl/>
          <w:lang w:bidi="ar-EG"/>
        </w:rPr>
        <w:t>الضمان</w:t>
      </w:r>
      <w:r w:rsidRPr="00E85BDD">
        <w:rPr>
          <w:rFonts w:cs="Simplified Arabic"/>
          <w:b/>
          <w:bCs/>
          <w:color w:val="000000" w:themeColor="text1"/>
          <w:sz w:val="28"/>
          <w:szCs w:val="28"/>
          <w:rtl/>
          <w:lang w:bidi="ar-EG"/>
        </w:rPr>
        <w:t xml:space="preserve"> الاجتماعي </w:t>
      </w:r>
    </w:p>
    <w:p w:rsidR="001C551D" w:rsidRPr="00E85BDD" w:rsidRDefault="001C551D" w:rsidP="006724BD">
      <w:pPr>
        <w:bidi/>
        <w:spacing w:after="0" w:line="240" w:lineRule="auto"/>
        <w:ind w:firstLine="662"/>
        <w:jc w:val="lowKashida"/>
        <w:rPr>
          <w:rFonts w:cs="Simplified Arabic"/>
          <w:color w:val="000000" w:themeColor="text1"/>
          <w:sz w:val="28"/>
          <w:szCs w:val="28"/>
          <w:rtl/>
        </w:rPr>
      </w:pPr>
      <w:r w:rsidRPr="00E85BDD">
        <w:rPr>
          <w:rFonts w:cs="Simplified Arabic"/>
          <w:color w:val="000000" w:themeColor="text1"/>
          <w:sz w:val="28"/>
          <w:szCs w:val="28"/>
          <w:rtl/>
        </w:rPr>
        <w:t xml:space="preserve">تعرف على </w:t>
      </w:r>
      <w:r w:rsidRPr="00E85BDD">
        <w:rPr>
          <w:rFonts w:cs="Simplified Arabic" w:hint="cs"/>
          <w:color w:val="000000" w:themeColor="text1"/>
          <w:sz w:val="28"/>
          <w:szCs w:val="28"/>
          <w:rtl/>
        </w:rPr>
        <w:t>أ</w:t>
      </w:r>
      <w:r w:rsidRPr="00E85BDD">
        <w:rPr>
          <w:rFonts w:cs="Simplified Arabic"/>
          <w:color w:val="000000" w:themeColor="text1"/>
          <w:sz w:val="28"/>
          <w:szCs w:val="28"/>
          <w:rtl/>
        </w:rPr>
        <w:t>نها "مجموعة من الآليات وال</w:t>
      </w:r>
      <w:r w:rsidRPr="00E85BDD">
        <w:rPr>
          <w:rFonts w:cs="Simplified Arabic" w:hint="cs"/>
          <w:color w:val="000000" w:themeColor="text1"/>
          <w:sz w:val="28"/>
          <w:szCs w:val="28"/>
          <w:rtl/>
        </w:rPr>
        <w:t>أ</w:t>
      </w:r>
      <w:r w:rsidRPr="00E85BDD">
        <w:rPr>
          <w:rFonts w:cs="Simplified Arabic"/>
          <w:color w:val="000000" w:themeColor="text1"/>
          <w:sz w:val="28"/>
          <w:szCs w:val="28"/>
          <w:rtl/>
        </w:rPr>
        <w:t xml:space="preserve">هداف المترابطة المستخدمة لتحقيق الاستقرار للأفراد والجماعات، وتحرير الانسان من الحاجة والحرمان، والحد من خسائره وحمايته من الأخطار الداخلية والخارجية غير الملائمة، والتي قد يتعرض لها سواء كانت من صنع الانسان “كالأزمات المالية والانحسار الاقتصادي”، أو طبيعية “كالجفاف والقحط والأوبئة </w:t>
      </w:r>
      <w:r w:rsidRPr="00E85BDD">
        <w:rPr>
          <w:rFonts w:cs="Simplified Arabic" w:hint="cs"/>
          <w:color w:val="000000" w:themeColor="text1"/>
          <w:sz w:val="28"/>
          <w:szCs w:val="28"/>
          <w:rtl/>
        </w:rPr>
        <w:t xml:space="preserve">، </w:t>
      </w:r>
      <w:r w:rsidRPr="00E85BDD">
        <w:rPr>
          <w:rFonts w:cs="Simplified Arabic"/>
          <w:color w:val="000000" w:themeColor="text1"/>
          <w:sz w:val="28"/>
          <w:szCs w:val="28"/>
          <w:rtl/>
        </w:rPr>
        <w:t xml:space="preserve">كما يعد الأمان الاجتماعي أحد ركائز العمل الاجتماعي بمفهومه المتكامل وأبعاده الاقتصادية والاجتماعية والسياسية والثقافية والبيئية، فهو يهدف إلى دعم الاستقرار والتماسك الاجتماعي، وتحقيق التوازن بين مكونات </w:t>
      </w:r>
      <w:r w:rsidR="00E85BDD">
        <w:rPr>
          <w:rFonts w:cs="Simplified Arabic"/>
          <w:color w:val="000000" w:themeColor="text1"/>
          <w:sz w:val="28"/>
          <w:szCs w:val="28"/>
          <w:rtl/>
        </w:rPr>
        <w:t>وفئات المجتمع</w:t>
      </w:r>
      <w:r w:rsidRPr="00E85BDD">
        <w:rPr>
          <w:rFonts w:cs="Simplified Arabic" w:hint="cs"/>
          <w:color w:val="000000" w:themeColor="text1"/>
          <w:sz w:val="28"/>
          <w:szCs w:val="28"/>
          <w:rtl/>
        </w:rPr>
        <w:t xml:space="preserve">، </w:t>
      </w:r>
      <w:r w:rsidRPr="00E85BDD">
        <w:rPr>
          <w:rFonts w:cs="Simplified Arabic"/>
          <w:color w:val="000000" w:themeColor="text1"/>
          <w:sz w:val="28"/>
          <w:szCs w:val="28"/>
          <w:rtl/>
        </w:rPr>
        <w:t>ويتم تحقيق الأمان الاجتماعي عبر عدد من العمليات المتعلقة بالاستقرار الحياتي الفردي والأسري، وذلك على النحو التالي</w:t>
      </w:r>
      <w:r w:rsidRPr="00E85BDD">
        <w:rPr>
          <w:rStyle w:val="FootnoteReference"/>
          <w:rFonts w:cs="Simplified Arabic"/>
          <w:color w:val="000000" w:themeColor="text1"/>
          <w:sz w:val="28"/>
          <w:szCs w:val="28"/>
          <w:rtl/>
        </w:rPr>
        <w:footnoteReference w:id="4"/>
      </w:r>
      <w:r w:rsidRPr="00E85BDD">
        <w:rPr>
          <w:rFonts w:cs="Simplified Arabic"/>
          <w:color w:val="000000" w:themeColor="text1"/>
          <w:sz w:val="28"/>
          <w:szCs w:val="28"/>
          <w:rtl/>
        </w:rPr>
        <w:t>:</w:t>
      </w:r>
      <w:r w:rsidRPr="00E85BDD">
        <w:rPr>
          <w:rFonts w:cs="Simplified Arabic" w:hint="cs"/>
          <w:color w:val="000000" w:themeColor="text1"/>
          <w:sz w:val="28"/>
          <w:szCs w:val="28"/>
          <w:rtl/>
        </w:rPr>
        <w:t xml:space="preserve"> </w:t>
      </w:r>
    </w:p>
    <w:p w:rsidR="001C551D" w:rsidRPr="00E85BDD" w:rsidRDefault="001C551D" w:rsidP="00BF2AD9">
      <w:pPr>
        <w:pStyle w:val="ListParagraph"/>
        <w:numPr>
          <w:ilvl w:val="0"/>
          <w:numId w:val="4"/>
        </w:numPr>
        <w:bidi/>
        <w:spacing w:after="0" w:line="240" w:lineRule="auto"/>
        <w:jc w:val="lowKashida"/>
        <w:rPr>
          <w:rFonts w:cs="Simplified Arabic"/>
          <w:color w:val="000000" w:themeColor="text1"/>
          <w:sz w:val="28"/>
          <w:szCs w:val="28"/>
          <w:rtl/>
        </w:rPr>
      </w:pPr>
      <w:r w:rsidRPr="00E85BDD">
        <w:rPr>
          <w:rFonts w:cs="Simplified Arabic"/>
          <w:color w:val="000000" w:themeColor="text1"/>
          <w:sz w:val="28"/>
          <w:szCs w:val="28"/>
          <w:rtl/>
        </w:rPr>
        <w:t xml:space="preserve">إشباع الحاجات الأساسية لأعضاء المجتمع </w:t>
      </w:r>
      <w:r w:rsidRPr="00E85BDD">
        <w:rPr>
          <w:rFonts w:cs="Simplified Arabic" w:hint="cs"/>
          <w:color w:val="000000" w:themeColor="text1"/>
          <w:sz w:val="28"/>
          <w:szCs w:val="28"/>
          <w:rtl/>
        </w:rPr>
        <w:t>،</w:t>
      </w:r>
      <w:r w:rsidRPr="00E85BDD">
        <w:rPr>
          <w:rFonts w:cs="Simplified Arabic"/>
          <w:color w:val="000000" w:themeColor="text1"/>
          <w:sz w:val="28"/>
          <w:szCs w:val="28"/>
          <w:rtl/>
        </w:rPr>
        <w:t xml:space="preserve"> حيث سيؤدي هذا الإشباع إلى تماسك العلاقات الاجتماعية بين أفراده. </w:t>
      </w:r>
    </w:p>
    <w:p w:rsidR="001C551D" w:rsidRPr="00E85BDD" w:rsidRDefault="001C551D" w:rsidP="00BF2AD9">
      <w:pPr>
        <w:pStyle w:val="ListParagraph"/>
        <w:numPr>
          <w:ilvl w:val="0"/>
          <w:numId w:val="4"/>
        </w:numPr>
        <w:bidi/>
        <w:spacing w:after="0" w:line="240" w:lineRule="auto"/>
        <w:jc w:val="lowKashida"/>
        <w:rPr>
          <w:rFonts w:cs="Simplified Arabic"/>
          <w:color w:val="000000" w:themeColor="text1"/>
          <w:sz w:val="28"/>
          <w:szCs w:val="28"/>
          <w:rtl/>
        </w:rPr>
      </w:pPr>
      <w:r w:rsidRPr="00E85BDD">
        <w:rPr>
          <w:rFonts w:cs="Simplified Arabic"/>
          <w:color w:val="000000" w:themeColor="text1"/>
          <w:sz w:val="28"/>
          <w:szCs w:val="28"/>
          <w:rtl/>
        </w:rPr>
        <w:t>دعم القيم الإيجابية في المجتمع التي تضمن الاستقرار الاجتماعي كالقيم الدينية وقيم التكافل، والتأكيد على دور الأسرة في ترسيخ هذه القيم.</w:t>
      </w:r>
    </w:p>
    <w:p w:rsidR="001C551D" w:rsidRPr="00E85BDD" w:rsidRDefault="001C551D" w:rsidP="00BF2AD9">
      <w:pPr>
        <w:pStyle w:val="ListParagraph"/>
        <w:numPr>
          <w:ilvl w:val="0"/>
          <w:numId w:val="4"/>
        </w:numPr>
        <w:bidi/>
        <w:spacing w:after="0" w:line="240" w:lineRule="auto"/>
        <w:jc w:val="lowKashida"/>
        <w:rPr>
          <w:rFonts w:cs="Simplified Arabic"/>
          <w:color w:val="000000" w:themeColor="text1"/>
          <w:sz w:val="28"/>
          <w:szCs w:val="28"/>
          <w:rtl/>
        </w:rPr>
      </w:pPr>
      <w:r w:rsidRPr="00E85BDD">
        <w:rPr>
          <w:rFonts w:cs="Simplified Arabic"/>
          <w:color w:val="000000" w:themeColor="text1"/>
          <w:sz w:val="28"/>
          <w:szCs w:val="28"/>
          <w:rtl/>
        </w:rPr>
        <w:lastRenderedPageBreak/>
        <w:t>تمكين الفئات والجماعات المحتاجة ، من خلال إتاحة القروض الاجتماعية، وتطوير أحوالها التعليمية والتدريبية، وحماية الفئات الضعيفة منها وذوي الاحتياجات الخاصة.</w:t>
      </w:r>
    </w:p>
    <w:p w:rsidR="001C551D" w:rsidRPr="00E85BDD" w:rsidRDefault="001C551D" w:rsidP="00BF2AD9">
      <w:pPr>
        <w:pStyle w:val="ListParagraph"/>
        <w:numPr>
          <w:ilvl w:val="0"/>
          <w:numId w:val="4"/>
        </w:numPr>
        <w:bidi/>
        <w:spacing w:after="0" w:line="240" w:lineRule="auto"/>
        <w:jc w:val="lowKashida"/>
        <w:rPr>
          <w:rFonts w:cs="Simplified Arabic"/>
          <w:color w:val="000000" w:themeColor="text1"/>
          <w:sz w:val="28"/>
          <w:szCs w:val="28"/>
          <w:rtl/>
        </w:rPr>
      </w:pPr>
      <w:r w:rsidRPr="00E85BDD">
        <w:rPr>
          <w:rFonts w:cs="Simplified Arabic"/>
          <w:color w:val="000000" w:themeColor="text1"/>
          <w:sz w:val="28"/>
          <w:szCs w:val="28"/>
          <w:rtl/>
        </w:rPr>
        <w:t xml:space="preserve">الوقاية من المشكلات الاجتماعية التي تهدد الاستقرار الاجتماعي، مثل البطالة والفقر والتهميش الاجتماعي،والتي تفاقمت بشكل كبير </w:t>
      </w:r>
      <w:r w:rsidRPr="00E85BDD">
        <w:rPr>
          <w:rFonts w:cs="Simplified Arabic" w:hint="cs"/>
          <w:color w:val="000000" w:themeColor="text1"/>
          <w:sz w:val="28"/>
          <w:szCs w:val="28"/>
          <w:rtl/>
        </w:rPr>
        <w:t>نتيجة</w:t>
      </w:r>
      <w:r w:rsidRPr="00E85BDD">
        <w:rPr>
          <w:rFonts w:cs="Simplified Arabic"/>
          <w:color w:val="000000" w:themeColor="text1"/>
          <w:sz w:val="28"/>
          <w:szCs w:val="28"/>
          <w:rtl/>
        </w:rPr>
        <w:t xml:space="preserve"> مشاكل النمو الاقتصادي والعوامل السلبية للعولمة.</w:t>
      </w:r>
    </w:p>
    <w:p w:rsidR="001C551D" w:rsidRPr="00E85BDD" w:rsidRDefault="001C551D" w:rsidP="00BF2AD9">
      <w:pPr>
        <w:pStyle w:val="ListParagraph"/>
        <w:numPr>
          <w:ilvl w:val="0"/>
          <w:numId w:val="13"/>
        </w:numPr>
        <w:bidi/>
        <w:spacing w:after="0" w:line="240" w:lineRule="auto"/>
        <w:jc w:val="lowKashida"/>
        <w:rPr>
          <w:rFonts w:cs="Simplified Arabic"/>
          <w:b/>
          <w:bCs/>
          <w:color w:val="000000" w:themeColor="text1"/>
          <w:sz w:val="28"/>
          <w:szCs w:val="28"/>
          <w:rtl/>
          <w:lang w:bidi="ar-EG"/>
        </w:rPr>
      </w:pPr>
      <w:r w:rsidRPr="00E85BDD">
        <w:rPr>
          <w:rFonts w:cs="Simplified Arabic"/>
          <w:b/>
          <w:bCs/>
          <w:color w:val="000000" w:themeColor="text1"/>
          <w:sz w:val="28"/>
          <w:szCs w:val="28"/>
          <w:rtl/>
          <w:lang w:bidi="ar-EG"/>
        </w:rPr>
        <w:t xml:space="preserve">شبكات الأمان الاجتماعي  </w:t>
      </w:r>
    </w:p>
    <w:p w:rsidR="001C551D" w:rsidRPr="00E85BDD" w:rsidRDefault="001C551D" w:rsidP="006724BD">
      <w:pPr>
        <w:bidi/>
        <w:spacing w:after="0" w:line="240" w:lineRule="auto"/>
        <w:ind w:firstLine="662"/>
        <w:jc w:val="lowKashida"/>
        <w:rPr>
          <w:rFonts w:cs="Simplified Arabic"/>
          <w:color w:val="000000" w:themeColor="text1"/>
          <w:sz w:val="28"/>
          <w:szCs w:val="28"/>
          <w:rtl/>
        </w:rPr>
      </w:pPr>
      <w:r w:rsidRPr="00E85BDD">
        <w:rPr>
          <w:rFonts w:cs="Simplified Arabic"/>
          <w:color w:val="000000" w:themeColor="text1"/>
          <w:sz w:val="28"/>
          <w:szCs w:val="28"/>
          <w:rtl/>
        </w:rPr>
        <w:t xml:space="preserve">تعرف شبكات الأمان الاجتماعي بأنها </w:t>
      </w:r>
      <w:r w:rsidRPr="00E85BDD">
        <w:rPr>
          <w:rFonts w:cs="Simplified Arabic" w:hint="cs"/>
          <w:color w:val="000000" w:themeColor="text1"/>
          <w:sz w:val="28"/>
          <w:szCs w:val="28"/>
          <w:rtl/>
        </w:rPr>
        <w:t>الا</w:t>
      </w:r>
      <w:r w:rsidRPr="00E85BDD">
        <w:rPr>
          <w:rFonts w:cs="Simplified Arabic"/>
          <w:color w:val="000000" w:themeColor="text1"/>
          <w:sz w:val="28"/>
          <w:szCs w:val="28"/>
          <w:rtl/>
        </w:rPr>
        <w:t xml:space="preserve">داة </w:t>
      </w:r>
      <w:r w:rsidRPr="00E85BDD">
        <w:rPr>
          <w:rFonts w:cs="Simplified Arabic" w:hint="cs"/>
          <w:color w:val="000000" w:themeColor="text1"/>
          <w:sz w:val="28"/>
          <w:szCs w:val="28"/>
          <w:rtl/>
        </w:rPr>
        <w:t>ال</w:t>
      </w:r>
      <w:r w:rsidRPr="00E85BDD">
        <w:rPr>
          <w:rFonts w:cs="Simplified Arabic"/>
          <w:color w:val="000000" w:themeColor="text1"/>
          <w:sz w:val="28"/>
          <w:szCs w:val="28"/>
          <w:rtl/>
        </w:rPr>
        <w:t>فعالة لحماية ضحايا الصراع التنافسي مثل المتعطلين عن العمل مؤقتا، ولحماية الفئات الأقل دخلا والأطفال الصغار والمسنون وذوي الاحتياجات الخاصة ويرى البعض الآخر أنها شبكات عمومية أو عامة الطابع،أي مرتبطة بدور الدولة،وهذه الشبكات جزء من الدور العام للدولة، أو من وظيفتها الاجتماعية المعاصر. وتشتمل تلك الشبكات على مجموعة من السياسات والإجراءات والبرامج التي يتم اختيارها لتلبية احتياجات المستفيدين وفق رؤية تنموية مستقبلية للدولة، كما يعرف مفهوم شبكات الأمان الاجتماعي على النحو التالي</w:t>
      </w:r>
      <w:r w:rsidRPr="00E85BDD">
        <w:rPr>
          <w:rStyle w:val="FootnoteReference"/>
          <w:rFonts w:cs="Simplified Arabic"/>
          <w:color w:val="000000" w:themeColor="text1"/>
          <w:sz w:val="28"/>
          <w:szCs w:val="28"/>
          <w:rtl/>
        </w:rPr>
        <w:footnoteReference w:id="5"/>
      </w:r>
      <w:r w:rsidRPr="00E85BDD">
        <w:rPr>
          <w:rFonts w:cs="Simplified Arabic"/>
          <w:color w:val="000000" w:themeColor="text1"/>
          <w:sz w:val="28"/>
          <w:szCs w:val="28"/>
          <w:rtl/>
        </w:rPr>
        <w:t>:</w:t>
      </w:r>
      <w:r w:rsidRPr="00E85BDD">
        <w:rPr>
          <w:rFonts w:cs="Simplified Arabic" w:hint="cs"/>
          <w:color w:val="000000" w:themeColor="text1"/>
          <w:sz w:val="28"/>
          <w:szCs w:val="28"/>
          <w:rtl/>
        </w:rPr>
        <w:t xml:space="preserve"> </w:t>
      </w:r>
    </w:p>
    <w:p w:rsidR="001C551D" w:rsidRPr="00E85BDD" w:rsidRDefault="001C551D" w:rsidP="006724BD">
      <w:pPr>
        <w:bidi/>
        <w:spacing w:after="0" w:line="240" w:lineRule="auto"/>
        <w:ind w:firstLine="510"/>
        <w:jc w:val="lowKashida"/>
        <w:rPr>
          <w:rFonts w:cs="Simplified Arabic"/>
          <w:color w:val="000000" w:themeColor="text1"/>
          <w:sz w:val="28"/>
          <w:szCs w:val="28"/>
          <w:rtl/>
        </w:rPr>
      </w:pPr>
      <w:r w:rsidRPr="00E85BDD">
        <w:rPr>
          <w:rFonts w:cs="Simplified Arabic"/>
          <w:color w:val="000000" w:themeColor="text1"/>
          <w:sz w:val="28"/>
          <w:szCs w:val="28"/>
          <w:rtl/>
        </w:rPr>
        <w:t>شبكة الأمان الاجتماعي وسيلة</w:t>
      </w:r>
      <w:r w:rsidRPr="00E85BDD">
        <w:rPr>
          <w:rFonts w:cs="Simplified Arabic" w:hint="cs"/>
          <w:color w:val="000000" w:themeColor="text1"/>
          <w:sz w:val="28"/>
          <w:szCs w:val="28"/>
          <w:rtl/>
        </w:rPr>
        <w:t xml:space="preserve"> توجدها</w:t>
      </w:r>
      <w:r w:rsidRPr="00E85BDD">
        <w:rPr>
          <w:rFonts w:cs="Simplified Arabic"/>
          <w:color w:val="000000" w:themeColor="text1"/>
          <w:sz w:val="28"/>
          <w:szCs w:val="28"/>
          <w:rtl/>
        </w:rPr>
        <w:t xml:space="preserve"> </w:t>
      </w:r>
      <w:r w:rsidRPr="00E85BDD">
        <w:rPr>
          <w:rFonts w:cs="Simplified Arabic" w:hint="cs"/>
          <w:color w:val="000000" w:themeColor="text1"/>
          <w:sz w:val="28"/>
          <w:szCs w:val="28"/>
          <w:rtl/>
        </w:rPr>
        <w:t>الحكومة</w:t>
      </w:r>
      <w:r w:rsidRPr="00E85BDD">
        <w:rPr>
          <w:rFonts w:cs="Simplified Arabic"/>
          <w:color w:val="000000" w:themeColor="text1"/>
          <w:sz w:val="28"/>
          <w:szCs w:val="28"/>
          <w:rtl/>
        </w:rPr>
        <w:t xml:space="preserve"> </w:t>
      </w:r>
      <w:r w:rsidRPr="00E85BDD">
        <w:rPr>
          <w:rFonts w:cs="Simplified Arabic" w:hint="cs"/>
          <w:color w:val="000000" w:themeColor="text1"/>
          <w:sz w:val="28"/>
          <w:szCs w:val="28"/>
          <w:rtl/>
        </w:rPr>
        <w:t>لإيجاد</w:t>
      </w:r>
      <w:r w:rsidRPr="00E85BDD">
        <w:rPr>
          <w:rFonts w:cs="Simplified Arabic"/>
          <w:color w:val="000000" w:themeColor="text1"/>
          <w:sz w:val="28"/>
          <w:szCs w:val="28"/>
          <w:rtl/>
        </w:rPr>
        <w:t xml:space="preserve"> </w:t>
      </w:r>
      <w:r w:rsidRPr="00E85BDD">
        <w:rPr>
          <w:rFonts w:cs="Simplified Arabic" w:hint="cs"/>
          <w:color w:val="000000" w:themeColor="text1"/>
          <w:sz w:val="28"/>
          <w:szCs w:val="28"/>
          <w:rtl/>
        </w:rPr>
        <w:t>نوع</w:t>
      </w:r>
      <w:r w:rsidRPr="00E85BDD">
        <w:rPr>
          <w:rFonts w:cs="Simplified Arabic"/>
          <w:color w:val="000000" w:themeColor="text1"/>
          <w:sz w:val="28"/>
          <w:szCs w:val="28"/>
          <w:rtl/>
        </w:rPr>
        <w:t xml:space="preserve"> </w:t>
      </w:r>
      <w:r w:rsidRPr="00E85BDD">
        <w:rPr>
          <w:rFonts w:cs="Simplified Arabic" w:hint="cs"/>
          <w:color w:val="000000" w:themeColor="text1"/>
          <w:sz w:val="28"/>
          <w:szCs w:val="28"/>
          <w:rtl/>
        </w:rPr>
        <w:t>من</w:t>
      </w:r>
      <w:r w:rsidRPr="00E85BDD">
        <w:rPr>
          <w:rFonts w:cs="Simplified Arabic"/>
          <w:color w:val="000000" w:themeColor="text1"/>
          <w:sz w:val="28"/>
          <w:szCs w:val="28"/>
          <w:rtl/>
        </w:rPr>
        <w:t xml:space="preserve"> </w:t>
      </w:r>
      <w:r w:rsidRPr="00E85BDD">
        <w:rPr>
          <w:rFonts w:cs="Simplified Arabic" w:hint="cs"/>
          <w:color w:val="000000" w:themeColor="text1"/>
          <w:sz w:val="28"/>
          <w:szCs w:val="28"/>
          <w:rtl/>
        </w:rPr>
        <w:t>التكامل</w:t>
      </w:r>
      <w:r w:rsidRPr="00E85BDD">
        <w:rPr>
          <w:rFonts w:cs="Simplified Arabic"/>
          <w:color w:val="000000" w:themeColor="text1"/>
          <w:sz w:val="28"/>
          <w:szCs w:val="28"/>
          <w:rtl/>
        </w:rPr>
        <w:t xml:space="preserve"> </w:t>
      </w:r>
      <w:r w:rsidRPr="00E85BDD">
        <w:rPr>
          <w:rFonts w:cs="Simplified Arabic" w:hint="cs"/>
          <w:color w:val="000000" w:themeColor="text1"/>
          <w:sz w:val="28"/>
          <w:szCs w:val="28"/>
          <w:rtl/>
        </w:rPr>
        <w:t>بين</w:t>
      </w:r>
      <w:r w:rsidRPr="00E85BDD">
        <w:rPr>
          <w:rFonts w:cs="Simplified Arabic"/>
          <w:color w:val="000000" w:themeColor="text1"/>
          <w:sz w:val="28"/>
          <w:szCs w:val="28"/>
          <w:rtl/>
        </w:rPr>
        <w:t xml:space="preserve"> </w:t>
      </w:r>
      <w:r w:rsidRPr="00E85BDD">
        <w:rPr>
          <w:rFonts w:cs="Simplified Arabic" w:hint="cs"/>
          <w:color w:val="000000" w:themeColor="text1"/>
          <w:sz w:val="28"/>
          <w:szCs w:val="28"/>
          <w:rtl/>
        </w:rPr>
        <w:t>المحافظات</w:t>
      </w:r>
      <w:r w:rsidRPr="00E85BDD">
        <w:rPr>
          <w:rFonts w:cs="Simplified Arabic"/>
          <w:color w:val="000000" w:themeColor="text1"/>
          <w:sz w:val="28"/>
          <w:szCs w:val="28"/>
          <w:rtl/>
        </w:rPr>
        <w:t xml:space="preserve"> </w:t>
      </w:r>
      <w:r w:rsidRPr="00E85BDD">
        <w:rPr>
          <w:rFonts w:cs="Simplified Arabic" w:hint="cs"/>
          <w:color w:val="000000" w:themeColor="text1"/>
          <w:sz w:val="28"/>
          <w:szCs w:val="28"/>
          <w:rtl/>
        </w:rPr>
        <w:t>لحماية</w:t>
      </w:r>
      <w:r w:rsidRPr="00E85BDD">
        <w:rPr>
          <w:rFonts w:cs="Simplified Arabic"/>
          <w:color w:val="000000" w:themeColor="text1"/>
          <w:sz w:val="28"/>
          <w:szCs w:val="28"/>
          <w:rtl/>
        </w:rPr>
        <w:t xml:space="preserve"> </w:t>
      </w:r>
      <w:r w:rsidRPr="00E85BDD">
        <w:rPr>
          <w:rFonts w:cs="Simplified Arabic" w:hint="cs"/>
          <w:color w:val="000000" w:themeColor="text1"/>
          <w:sz w:val="28"/>
          <w:szCs w:val="28"/>
          <w:rtl/>
        </w:rPr>
        <w:t>الفقراء</w:t>
      </w:r>
      <w:r w:rsidRPr="00E85BDD">
        <w:rPr>
          <w:rFonts w:cs="Simplified Arabic"/>
          <w:color w:val="000000" w:themeColor="text1"/>
          <w:sz w:val="28"/>
          <w:szCs w:val="28"/>
          <w:rtl/>
        </w:rPr>
        <w:t xml:space="preserve"> </w:t>
      </w:r>
      <w:r w:rsidRPr="00E85BDD">
        <w:rPr>
          <w:rFonts w:cs="Simplified Arabic" w:hint="cs"/>
          <w:color w:val="000000" w:themeColor="text1"/>
          <w:sz w:val="28"/>
          <w:szCs w:val="28"/>
          <w:rtl/>
        </w:rPr>
        <w:t>عن</w:t>
      </w:r>
      <w:r w:rsidRPr="00E85BDD">
        <w:rPr>
          <w:rFonts w:cs="Simplified Arabic"/>
          <w:color w:val="000000" w:themeColor="text1"/>
          <w:sz w:val="28"/>
          <w:szCs w:val="28"/>
          <w:rtl/>
        </w:rPr>
        <w:t xml:space="preserve"> </w:t>
      </w:r>
      <w:r w:rsidRPr="00E85BDD">
        <w:rPr>
          <w:rFonts w:cs="Simplified Arabic" w:hint="cs"/>
          <w:color w:val="000000" w:themeColor="text1"/>
          <w:sz w:val="28"/>
          <w:szCs w:val="28"/>
          <w:rtl/>
        </w:rPr>
        <w:t>طريق</w:t>
      </w:r>
      <w:r w:rsidRPr="00E85BDD">
        <w:rPr>
          <w:rFonts w:cs="Simplified Arabic"/>
          <w:color w:val="000000" w:themeColor="text1"/>
          <w:sz w:val="28"/>
          <w:szCs w:val="28"/>
          <w:rtl/>
        </w:rPr>
        <w:t xml:space="preserve"> </w:t>
      </w:r>
      <w:r w:rsidRPr="00E85BDD">
        <w:rPr>
          <w:rFonts w:cs="Simplified Arabic" w:hint="cs"/>
          <w:color w:val="000000" w:themeColor="text1"/>
          <w:sz w:val="28"/>
          <w:szCs w:val="28"/>
          <w:rtl/>
        </w:rPr>
        <w:t>تمويل</w:t>
      </w:r>
      <w:r w:rsidRPr="00E85BDD">
        <w:rPr>
          <w:rFonts w:cs="Simplified Arabic"/>
          <w:color w:val="000000" w:themeColor="text1"/>
          <w:sz w:val="28"/>
          <w:szCs w:val="28"/>
          <w:rtl/>
        </w:rPr>
        <w:t xml:space="preserve"> </w:t>
      </w:r>
      <w:r w:rsidRPr="00E85BDD">
        <w:rPr>
          <w:rFonts w:cs="Simplified Arabic" w:hint="cs"/>
          <w:color w:val="000000" w:themeColor="text1"/>
          <w:sz w:val="28"/>
          <w:szCs w:val="28"/>
          <w:rtl/>
        </w:rPr>
        <w:t>وتنفيذ</w:t>
      </w:r>
      <w:r w:rsidRPr="00E85BDD">
        <w:rPr>
          <w:rFonts w:cs="Simplified Arabic"/>
          <w:color w:val="000000" w:themeColor="text1"/>
          <w:sz w:val="28"/>
          <w:szCs w:val="28"/>
          <w:rtl/>
        </w:rPr>
        <w:t xml:space="preserve"> </w:t>
      </w:r>
      <w:r w:rsidRPr="00E85BDD">
        <w:rPr>
          <w:rFonts w:cs="Simplified Arabic" w:hint="cs"/>
          <w:color w:val="000000" w:themeColor="text1"/>
          <w:sz w:val="28"/>
          <w:szCs w:val="28"/>
          <w:rtl/>
        </w:rPr>
        <w:t>سياسات</w:t>
      </w:r>
      <w:r w:rsidRPr="00E85BDD">
        <w:rPr>
          <w:rFonts w:cs="Simplified Arabic"/>
          <w:color w:val="000000" w:themeColor="text1"/>
          <w:sz w:val="28"/>
          <w:szCs w:val="28"/>
          <w:rtl/>
        </w:rPr>
        <w:t xml:space="preserve"> </w:t>
      </w:r>
      <w:r w:rsidRPr="00E85BDD">
        <w:rPr>
          <w:rFonts w:cs="Simplified Arabic" w:hint="cs"/>
          <w:color w:val="000000" w:themeColor="text1"/>
          <w:sz w:val="28"/>
          <w:szCs w:val="28"/>
          <w:rtl/>
        </w:rPr>
        <w:t>واسعة</w:t>
      </w:r>
      <w:r w:rsidRPr="00E85BDD">
        <w:rPr>
          <w:rFonts w:cs="Simplified Arabic"/>
          <w:color w:val="000000" w:themeColor="text1"/>
          <w:sz w:val="28"/>
          <w:szCs w:val="28"/>
          <w:rtl/>
        </w:rPr>
        <w:t xml:space="preserve"> </w:t>
      </w:r>
      <w:r w:rsidRPr="00E85BDD">
        <w:rPr>
          <w:rFonts w:cs="Simplified Arabic" w:hint="cs"/>
          <w:color w:val="000000" w:themeColor="text1"/>
          <w:sz w:val="28"/>
          <w:szCs w:val="28"/>
          <w:rtl/>
        </w:rPr>
        <w:t>للرعاية</w:t>
      </w:r>
      <w:r w:rsidRPr="00E85BDD">
        <w:rPr>
          <w:rFonts w:cs="Simplified Arabic"/>
          <w:color w:val="000000" w:themeColor="text1"/>
          <w:sz w:val="28"/>
          <w:szCs w:val="28"/>
          <w:rtl/>
        </w:rPr>
        <w:t xml:space="preserve"> </w:t>
      </w:r>
      <w:r w:rsidRPr="00E85BDD">
        <w:rPr>
          <w:rFonts w:cs="Simplified Arabic" w:hint="cs"/>
          <w:color w:val="000000" w:themeColor="text1"/>
          <w:sz w:val="28"/>
          <w:szCs w:val="28"/>
          <w:rtl/>
        </w:rPr>
        <w:t>الاجتماعية</w:t>
      </w:r>
      <w:r w:rsidRPr="00E85BDD">
        <w:rPr>
          <w:rFonts w:cs="Simplified Arabic"/>
          <w:color w:val="000000" w:themeColor="text1"/>
          <w:sz w:val="28"/>
          <w:szCs w:val="28"/>
          <w:rtl/>
        </w:rPr>
        <w:t xml:space="preserve"> </w:t>
      </w:r>
      <w:r w:rsidRPr="00E85BDD">
        <w:rPr>
          <w:rFonts w:cs="Simplified Arabic" w:hint="cs"/>
          <w:color w:val="000000" w:themeColor="text1"/>
          <w:sz w:val="28"/>
          <w:szCs w:val="28"/>
          <w:rtl/>
        </w:rPr>
        <w:t>لمواجهة</w:t>
      </w:r>
      <w:r w:rsidRPr="00E85BDD">
        <w:rPr>
          <w:rFonts w:cs="Simplified Arabic"/>
          <w:color w:val="000000" w:themeColor="text1"/>
          <w:sz w:val="28"/>
          <w:szCs w:val="28"/>
          <w:rtl/>
        </w:rPr>
        <w:t xml:space="preserve"> </w:t>
      </w:r>
      <w:r w:rsidRPr="00E85BDD">
        <w:rPr>
          <w:rFonts w:cs="Simplified Arabic" w:hint="cs"/>
          <w:color w:val="000000" w:themeColor="text1"/>
          <w:sz w:val="28"/>
          <w:szCs w:val="28"/>
          <w:rtl/>
        </w:rPr>
        <w:t>الفقر</w:t>
      </w:r>
      <w:r w:rsidRPr="00E85BDD">
        <w:rPr>
          <w:rFonts w:cs="Simplified Arabic"/>
          <w:color w:val="000000" w:themeColor="text1"/>
          <w:sz w:val="28"/>
          <w:szCs w:val="28"/>
          <w:rtl/>
        </w:rPr>
        <w:t xml:space="preserve"> </w:t>
      </w:r>
      <w:r w:rsidRPr="00E85BDD">
        <w:rPr>
          <w:rFonts w:cs="Simplified Arabic" w:hint="cs"/>
          <w:color w:val="000000" w:themeColor="text1"/>
          <w:sz w:val="28"/>
          <w:szCs w:val="28"/>
          <w:rtl/>
        </w:rPr>
        <w:t>بينما</w:t>
      </w:r>
      <w:r w:rsidRPr="00E85BDD">
        <w:rPr>
          <w:rFonts w:cs="Simplified Arabic"/>
          <w:color w:val="000000" w:themeColor="text1"/>
          <w:sz w:val="28"/>
          <w:szCs w:val="28"/>
          <w:rtl/>
        </w:rPr>
        <w:t xml:space="preserve"> </w:t>
      </w:r>
      <w:r w:rsidRPr="00E85BDD">
        <w:rPr>
          <w:rFonts w:cs="Simplified Arabic" w:hint="cs"/>
          <w:color w:val="000000" w:themeColor="text1"/>
          <w:sz w:val="28"/>
          <w:szCs w:val="28"/>
          <w:rtl/>
        </w:rPr>
        <w:t>يعرفها</w:t>
      </w:r>
      <w:r w:rsidRPr="00E85BDD">
        <w:rPr>
          <w:rFonts w:cs="Simplified Arabic"/>
          <w:color w:val="000000" w:themeColor="text1"/>
          <w:sz w:val="28"/>
          <w:szCs w:val="28"/>
          <w:rtl/>
        </w:rPr>
        <w:t xml:space="preserve"> </w:t>
      </w:r>
      <w:r w:rsidRPr="00E85BDD">
        <w:rPr>
          <w:rFonts w:cs="Simplified Arabic" w:hint="cs"/>
          <w:color w:val="000000" w:themeColor="text1"/>
          <w:sz w:val="28"/>
          <w:szCs w:val="28"/>
          <w:rtl/>
        </w:rPr>
        <w:t>برنامج</w:t>
      </w:r>
      <w:r w:rsidRPr="00E85BDD">
        <w:rPr>
          <w:rFonts w:cs="Simplified Arabic"/>
          <w:color w:val="000000" w:themeColor="text1"/>
          <w:sz w:val="28"/>
          <w:szCs w:val="28"/>
          <w:rtl/>
        </w:rPr>
        <w:t xml:space="preserve"> </w:t>
      </w:r>
      <w:r w:rsidRPr="00E85BDD">
        <w:rPr>
          <w:rFonts w:cs="Simplified Arabic" w:hint="cs"/>
          <w:color w:val="000000" w:themeColor="text1"/>
          <w:sz w:val="28"/>
          <w:szCs w:val="28"/>
          <w:rtl/>
        </w:rPr>
        <w:t>الأمم</w:t>
      </w:r>
      <w:r w:rsidRPr="00E85BDD">
        <w:rPr>
          <w:rFonts w:cs="Simplified Arabic"/>
          <w:color w:val="000000" w:themeColor="text1"/>
          <w:sz w:val="28"/>
          <w:szCs w:val="28"/>
          <w:rtl/>
        </w:rPr>
        <w:t xml:space="preserve"> </w:t>
      </w:r>
      <w:r w:rsidRPr="00E85BDD">
        <w:rPr>
          <w:rFonts w:cs="Simplified Arabic" w:hint="cs"/>
          <w:color w:val="000000" w:themeColor="text1"/>
          <w:sz w:val="28"/>
          <w:szCs w:val="28"/>
          <w:rtl/>
        </w:rPr>
        <w:t>المتحدة</w:t>
      </w:r>
      <w:r w:rsidRPr="00E85BDD">
        <w:rPr>
          <w:rFonts w:cs="Simplified Arabic"/>
          <w:color w:val="000000" w:themeColor="text1"/>
          <w:sz w:val="28"/>
          <w:szCs w:val="28"/>
          <w:rtl/>
        </w:rPr>
        <w:t xml:space="preserve"> </w:t>
      </w:r>
      <w:r w:rsidRPr="00E85BDD">
        <w:rPr>
          <w:rFonts w:cs="Simplified Arabic" w:hint="cs"/>
          <w:color w:val="000000" w:themeColor="text1"/>
          <w:sz w:val="28"/>
          <w:szCs w:val="28"/>
          <w:rtl/>
        </w:rPr>
        <w:t>الإنمائي</w:t>
      </w:r>
      <w:r w:rsidRPr="00E85BDD">
        <w:rPr>
          <w:rFonts w:cs="Simplified Arabic"/>
          <w:color w:val="000000" w:themeColor="text1"/>
          <w:sz w:val="28"/>
          <w:szCs w:val="28"/>
          <w:rtl/>
        </w:rPr>
        <w:t xml:space="preserve"> </w:t>
      </w:r>
      <w:r w:rsidRPr="00E85BDD">
        <w:rPr>
          <w:rFonts w:cs="Simplified Arabic" w:hint="cs"/>
          <w:color w:val="000000" w:themeColor="text1"/>
          <w:sz w:val="28"/>
          <w:szCs w:val="28"/>
          <w:rtl/>
        </w:rPr>
        <w:t>على</w:t>
      </w:r>
      <w:r w:rsidRPr="00E85BDD">
        <w:rPr>
          <w:rFonts w:cs="Simplified Arabic"/>
          <w:color w:val="000000" w:themeColor="text1"/>
          <w:sz w:val="28"/>
          <w:szCs w:val="28"/>
          <w:rtl/>
        </w:rPr>
        <w:t xml:space="preserve"> </w:t>
      </w:r>
      <w:r w:rsidRPr="00E85BDD">
        <w:rPr>
          <w:rFonts w:cs="Simplified Arabic" w:hint="cs"/>
          <w:color w:val="000000" w:themeColor="text1"/>
          <w:sz w:val="28"/>
          <w:szCs w:val="28"/>
          <w:rtl/>
        </w:rPr>
        <w:t>أنها</w:t>
      </w:r>
      <w:r w:rsidRPr="00E85BDD">
        <w:rPr>
          <w:rFonts w:cs="Simplified Arabic"/>
          <w:color w:val="000000" w:themeColor="text1"/>
          <w:sz w:val="28"/>
          <w:szCs w:val="28"/>
          <w:rtl/>
        </w:rPr>
        <w:t xml:space="preserve"> </w:t>
      </w:r>
      <w:r w:rsidRPr="00E85BDD">
        <w:rPr>
          <w:rFonts w:cs="Simplified Arabic" w:hint="cs"/>
          <w:color w:val="000000" w:themeColor="text1"/>
          <w:sz w:val="28"/>
          <w:szCs w:val="28"/>
          <w:rtl/>
        </w:rPr>
        <w:t>حزمة</w:t>
      </w:r>
      <w:r w:rsidRPr="00E85BDD">
        <w:rPr>
          <w:rFonts w:cs="Simplified Arabic"/>
          <w:color w:val="000000" w:themeColor="text1"/>
          <w:sz w:val="28"/>
          <w:szCs w:val="28"/>
          <w:rtl/>
        </w:rPr>
        <w:t xml:space="preserve"> </w:t>
      </w:r>
      <w:r w:rsidRPr="00E85BDD">
        <w:rPr>
          <w:rFonts w:cs="Simplified Arabic" w:hint="cs"/>
          <w:color w:val="000000" w:themeColor="text1"/>
          <w:sz w:val="28"/>
          <w:szCs w:val="28"/>
          <w:rtl/>
        </w:rPr>
        <w:t>متكاملة</w:t>
      </w:r>
      <w:r w:rsidRPr="00E85BDD">
        <w:rPr>
          <w:rFonts w:cs="Simplified Arabic"/>
          <w:color w:val="000000" w:themeColor="text1"/>
          <w:sz w:val="28"/>
          <w:szCs w:val="28"/>
          <w:rtl/>
        </w:rPr>
        <w:t xml:space="preserve"> </w:t>
      </w:r>
      <w:r w:rsidRPr="00E85BDD">
        <w:rPr>
          <w:rFonts w:cs="Simplified Arabic" w:hint="cs"/>
          <w:color w:val="000000" w:themeColor="text1"/>
          <w:sz w:val="28"/>
          <w:szCs w:val="28"/>
          <w:rtl/>
        </w:rPr>
        <w:t>من</w:t>
      </w:r>
      <w:r w:rsidRPr="00E85BDD">
        <w:rPr>
          <w:rFonts w:cs="Simplified Arabic"/>
          <w:color w:val="000000" w:themeColor="text1"/>
          <w:sz w:val="28"/>
          <w:szCs w:val="28"/>
          <w:rtl/>
        </w:rPr>
        <w:t xml:space="preserve"> تدابير الدعم المؤسسي، ليس فقط للفئات المتأثرة ، وإنما أيضا لتلك غير المستفيدة من إجراءات الإصلاح الاقتصادي، والدعم المالي لإيجاد فرص للاستثمار والتأهيل، والتشغيل وإصدار التشريعات التي تحمي تلك الفئات، وتشجع أفردها وتساعدهم على الاستفادة من المنافع المتوقعة للإصلاح. </w:t>
      </w:r>
    </w:p>
    <w:p w:rsidR="001C551D" w:rsidRPr="00E85BDD" w:rsidRDefault="001C551D" w:rsidP="006724BD">
      <w:pPr>
        <w:shd w:val="clear" w:color="auto" w:fill="FFFFFF"/>
        <w:bidi/>
        <w:spacing w:after="0" w:line="240" w:lineRule="auto"/>
        <w:jc w:val="both"/>
        <w:outlineLvl w:val="0"/>
        <w:rPr>
          <w:rFonts w:ascii="jazeera" w:hAnsi="jazeera" w:cs="Simplified Arabic"/>
          <w:b/>
          <w:bCs/>
          <w:color w:val="000000" w:themeColor="text1"/>
          <w:kern w:val="36"/>
          <w:sz w:val="28"/>
          <w:szCs w:val="28"/>
        </w:rPr>
      </w:pPr>
      <w:r w:rsidRPr="00E85BDD">
        <w:rPr>
          <w:rFonts w:ascii="jazeera" w:hAnsi="jazeera" w:cs="Simplified Arabic"/>
          <w:b/>
          <w:bCs/>
          <w:color w:val="000000" w:themeColor="text1"/>
          <w:kern w:val="36"/>
          <w:sz w:val="28"/>
          <w:szCs w:val="28"/>
          <w:bdr w:val="none" w:sz="0" w:space="0" w:color="auto" w:frame="1"/>
          <w:rtl/>
        </w:rPr>
        <w:lastRenderedPageBreak/>
        <w:t>ماهية الفقر وقياساته</w:t>
      </w:r>
      <w:r w:rsidRPr="00E85BDD">
        <w:rPr>
          <w:rStyle w:val="FootnoteReference"/>
          <w:rFonts w:ascii="jazeera" w:hAnsi="jazeera" w:cs="Simplified Arabic"/>
          <w:b/>
          <w:bCs/>
          <w:color w:val="000000" w:themeColor="text1"/>
          <w:kern w:val="36"/>
          <w:sz w:val="28"/>
          <w:szCs w:val="28"/>
          <w:bdr w:val="none" w:sz="0" w:space="0" w:color="auto" w:frame="1"/>
          <w:rtl/>
        </w:rPr>
        <w:footnoteReference w:id="6"/>
      </w:r>
      <w:r w:rsidRPr="00E85BDD">
        <w:rPr>
          <w:rFonts w:ascii="jazeera" w:hAnsi="jazeera" w:cs="Simplified Arabic" w:hint="cs"/>
          <w:b/>
          <w:bCs/>
          <w:color w:val="000000" w:themeColor="text1"/>
          <w:kern w:val="36"/>
          <w:sz w:val="28"/>
          <w:szCs w:val="28"/>
          <w:bdr w:val="none" w:sz="0" w:space="0" w:color="auto" w:frame="1"/>
          <w:rtl/>
        </w:rPr>
        <w:t xml:space="preserve">: </w:t>
      </w:r>
    </w:p>
    <w:p w:rsidR="001C551D" w:rsidRPr="00E85BDD" w:rsidRDefault="001C551D" w:rsidP="00E85BDD">
      <w:pPr>
        <w:shd w:val="clear" w:color="auto" w:fill="FFFFFF"/>
        <w:bidi/>
        <w:spacing w:after="0" w:line="240" w:lineRule="auto"/>
        <w:ind w:firstLine="720"/>
        <w:jc w:val="both"/>
        <w:rPr>
          <w:rFonts w:ascii="droid-naskh" w:hAnsi="droid-naskh" w:cs="Simplified Arabic"/>
          <w:color w:val="000000" w:themeColor="text1"/>
          <w:sz w:val="28"/>
          <w:szCs w:val="28"/>
          <w:rtl/>
          <w:lang w:bidi="ar-EG"/>
        </w:rPr>
      </w:pPr>
      <w:r w:rsidRPr="00E85BDD">
        <w:rPr>
          <w:rFonts w:ascii="droid-naskh" w:hAnsi="droid-naskh" w:cs="Simplified Arabic"/>
          <w:color w:val="000000" w:themeColor="text1"/>
          <w:sz w:val="28"/>
          <w:szCs w:val="28"/>
          <w:rtl/>
        </w:rPr>
        <w:t>الفقر هو حالة اجتماعيّة لا يتوفر للأفراد فيها أدنى مستويات المعيشة المُتوقعّة والشائعة في المكان الذين يعيشون فيه للبقاء على قيد الحياة</w:t>
      </w:r>
      <w:r w:rsidRPr="00E85BDD">
        <w:rPr>
          <w:rFonts w:ascii="droid-naskh" w:hAnsi="droid-naskh" w:cs="Simplified Arabic"/>
          <w:color w:val="000000" w:themeColor="text1"/>
          <w:sz w:val="28"/>
          <w:szCs w:val="28"/>
        </w:rPr>
        <w:t xml:space="preserve">. </w:t>
      </w:r>
      <w:r w:rsidRPr="00E85BDD">
        <w:rPr>
          <w:rFonts w:ascii="droid-naskh" w:hAnsi="droid-naskh" w:cs="Simplified Arabic"/>
          <w:color w:val="000000" w:themeColor="text1"/>
          <w:sz w:val="28"/>
          <w:szCs w:val="28"/>
          <w:rtl/>
        </w:rPr>
        <w:t>وهو ناتج عن التوزيع غير المتكافئ للموارد الماليّة وللثروات في المجتمعات، مثل الافتقار إلى الغذاء، والملبس، والمأوى، وتدنّي أو غياب الخدمات كالتعليم والرعاية الصحية. فالفقير هو مَنْ لا يتوافر له المستوى اللَّائق للمعيشة، وباصطلاح الفكر الاقتصاديِّ الإسلاميِّ هو مَنْ لا يتوافر له حدُّ الكفاية</w:t>
      </w:r>
      <w:r w:rsidRPr="00E85BDD">
        <w:rPr>
          <w:rFonts w:ascii="droid-naskh" w:hAnsi="droid-naskh" w:cs="Simplified Arabic"/>
          <w:color w:val="000000" w:themeColor="text1"/>
          <w:sz w:val="28"/>
          <w:szCs w:val="28"/>
        </w:rPr>
        <w:t xml:space="preserve"> </w:t>
      </w:r>
      <w:r w:rsidRPr="00E85BDD">
        <w:rPr>
          <w:rFonts w:ascii="droid-naskh" w:hAnsi="droid-naskh" w:cs="Simplified Arabic" w:hint="cs"/>
          <w:color w:val="000000" w:themeColor="text1"/>
          <w:sz w:val="28"/>
          <w:szCs w:val="28"/>
          <w:rtl/>
        </w:rPr>
        <w:t>.</w:t>
      </w:r>
    </w:p>
    <w:p w:rsidR="001C551D" w:rsidRPr="00E85BDD" w:rsidRDefault="001C551D" w:rsidP="006724BD">
      <w:pPr>
        <w:shd w:val="clear" w:color="auto" w:fill="FFFFFF"/>
        <w:bidi/>
        <w:spacing w:after="0" w:line="240" w:lineRule="auto"/>
        <w:jc w:val="both"/>
        <w:rPr>
          <w:rFonts w:ascii="droid-naskh" w:hAnsi="droid-naskh" w:cs="Simplified Arabic"/>
          <w:color w:val="000000" w:themeColor="text1"/>
          <w:sz w:val="28"/>
          <w:szCs w:val="28"/>
        </w:rPr>
      </w:pPr>
      <w:r w:rsidRPr="00E85BDD">
        <w:rPr>
          <w:rFonts w:ascii="droid-naskh" w:hAnsi="droid-naskh" w:cs="Simplified Arabic"/>
          <w:color w:val="000000" w:themeColor="text1"/>
          <w:sz w:val="28"/>
          <w:szCs w:val="28"/>
          <w:rtl/>
        </w:rPr>
        <w:t>وبذلك يكون الفقر هو: “عدم القدرة على الحصول على الاحتياجات الضَّروريَّة، لعدم توفُّر الملكيَّة الَّتي يمكن الاستعانة بها في عملية الإنتاج، نتيجة قلَّة الدَّخل، أو انعدامه بصورة شبه دائمة</w:t>
      </w:r>
      <w:r w:rsidRPr="00E85BDD">
        <w:rPr>
          <w:rFonts w:ascii="droid-naskh" w:hAnsi="droid-naskh" w:cs="Simplified Arabic" w:hint="cs"/>
          <w:color w:val="000000" w:themeColor="text1"/>
          <w:sz w:val="28"/>
          <w:szCs w:val="28"/>
          <w:rtl/>
        </w:rPr>
        <w:t>.</w:t>
      </w:r>
    </w:p>
    <w:p w:rsidR="001C551D" w:rsidRPr="00E85BDD" w:rsidRDefault="001C551D" w:rsidP="00BF2AD9">
      <w:pPr>
        <w:pStyle w:val="ListParagraph"/>
        <w:numPr>
          <w:ilvl w:val="0"/>
          <w:numId w:val="13"/>
        </w:numPr>
        <w:bidi/>
        <w:spacing w:after="0" w:line="240" w:lineRule="auto"/>
        <w:jc w:val="lowKashida"/>
        <w:rPr>
          <w:rFonts w:cs="Simplified Arabic"/>
          <w:b/>
          <w:bCs/>
          <w:color w:val="000000" w:themeColor="text1"/>
          <w:sz w:val="28"/>
          <w:szCs w:val="28"/>
          <w:rtl/>
          <w:lang w:bidi="ar-EG"/>
        </w:rPr>
      </w:pPr>
      <w:r w:rsidRPr="00E85BDD">
        <w:rPr>
          <w:rFonts w:cs="Simplified Arabic" w:hint="cs"/>
          <w:b/>
          <w:bCs/>
          <w:color w:val="000000" w:themeColor="text1"/>
          <w:sz w:val="28"/>
          <w:szCs w:val="28"/>
          <w:rtl/>
          <w:lang w:bidi="ar-EG"/>
        </w:rPr>
        <w:t>الفقر</w:t>
      </w:r>
    </w:p>
    <w:p w:rsidR="001C551D" w:rsidRPr="00E85BDD" w:rsidRDefault="001C551D" w:rsidP="00BF2AD9">
      <w:pPr>
        <w:pStyle w:val="ListParagraph"/>
        <w:numPr>
          <w:ilvl w:val="0"/>
          <w:numId w:val="14"/>
        </w:numPr>
        <w:shd w:val="clear" w:color="auto" w:fill="FFFFFF"/>
        <w:bidi/>
        <w:spacing w:after="0" w:line="240" w:lineRule="auto"/>
        <w:jc w:val="both"/>
        <w:outlineLvl w:val="0"/>
        <w:rPr>
          <w:rFonts w:ascii="jazeera" w:hAnsi="jazeera" w:cs="Simplified Arabic"/>
          <w:b/>
          <w:bCs/>
          <w:color w:val="000000" w:themeColor="text1"/>
          <w:kern w:val="36"/>
          <w:sz w:val="28"/>
          <w:szCs w:val="28"/>
        </w:rPr>
      </w:pPr>
      <w:r w:rsidRPr="00E85BDD">
        <w:rPr>
          <w:rFonts w:ascii="jazeera" w:hAnsi="jazeera" w:cs="Simplified Arabic"/>
          <w:b/>
          <w:bCs/>
          <w:color w:val="000000" w:themeColor="text1"/>
          <w:kern w:val="36"/>
          <w:sz w:val="28"/>
          <w:szCs w:val="28"/>
          <w:bdr w:val="none" w:sz="0" w:space="0" w:color="auto" w:frame="1"/>
          <w:rtl/>
        </w:rPr>
        <w:t>الفقر المطلق</w:t>
      </w:r>
      <w:r w:rsidRPr="00E85BDD">
        <w:rPr>
          <w:rFonts w:ascii="jazeera" w:hAnsi="jazeera" w:cs="Simplified Arabic"/>
          <w:b/>
          <w:bCs/>
          <w:color w:val="000000" w:themeColor="text1"/>
          <w:kern w:val="36"/>
          <w:sz w:val="28"/>
          <w:szCs w:val="28"/>
          <w:bdr w:val="none" w:sz="0" w:space="0" w:color="auto" w:frame="1"/>
        </w:rPr>
        <w:t>:</w:t>
      </w:r>
    </w:p>
    <w:p w:rsidR="001C551D" w:rsidRPr="00E85BDD" w:rsidRDefault="001C551D" w:rsidP="006724BD">
      <w:pPr>
        <w:shd w:val="clear" w:color="auto" w:fill="FFFFFF"/>
        <w:bidi/>
        <w:spacing w:after="0" w:line="240" w:lineRule="auto"/>
        <w:ind w:firstLine="720"/>
        <w:jc w:val="both"/>
        <w:rPr>
          <w:rFonts w:ascii="droid-naskh" w:hAnsi="droid-naskh" w:cs="Simplified Arabic"/>
          <w:color w:val="000000" w:themeColor="text1"/>
          <w:sz w:val="28"/>
          <w:szCs w:val="28"/>
        </w:rPr>
      </w:pPr>
      <w:r w:rsidRPr="00E85BDD">
        <w:rPr>
          <w:rFonts w:ascii="droid-naskh" w:hAnsi="droid-naskh" w:cs="Simplified Arabic"/>
          <w:color w:val="000000" w:themeColor="text1"/>
          <w:sz w:val="28"/>
          <w:szCs w:val="28"/>
          <w:rtl/>
        </w:rPr>
        <w:t>يتحقق عندما يعجز الإنسان عن توفير احتياجاته الأساسية اللازمة لحياته وحياة أسرته، ويندرج تحت هذه الأساسيات: الطعام والشراب، المسكن، الملبس، العلاج الأساسي. وقد يندرج تحت هذه الأساسيات أيضا: التعليم، وعجز الإنسان عن توفير هذه الاحتياجات قد يخل بالاستقرار الاجتماعي، وقد يدفع من لا يتمكن من توفيرها للجريمة أو السرقة</w:t>
      </w:r>
      <w:r w:rsidRPr="00E85BDD">
        <w:rPr>
          <w:rFonts w:ascii="droid-naskh" w:hAnsi="droid-naskh" w:cs="Simplified Arabic"/>
          <w:color w:val="000000" w:themeColor="text1"/>
          <w:sz w:val="28"/>
          <w:szCs w:val="28"/>
        </w:rPr>
        <w:t>.</w:t>
      </w:r>
    </w:p>
    <w:p w:rsidR="001C551D" w:rsidRPr="00E85BDD" w:rsidRDefault="001C551D" w:rsidP="006724BD">
      <w:pPr>
        <w:shd w:val="clear" w:color="auto" w:fill="FFFFFF"/>
        <w:bidi/>
        <w:spacing w:after="0" w:line="240" w:lineRule="auto"/>
        <w:jc w:val="both"/>
        <w:rPr>
          <w:rFonts w:ascii="droid-naskh" w:hAnsi="droid-naskh" w:cs="Simplified Arabic"/>
          <w:color w:val="000000" w:themeColor="text1"/>
          <w:sz w:val="28"/>
          <w:szCs w:val="28"/>
          <w:rtl/>
          <w:lang w:bidi="ar-EG"/>
        </w:rPr>
      </w:pPr>
      <w:r w:rsidRPr="00E85BDD">
        <w:rPr>
          <w:rFonts w:ascii="droid-naskh" w:hAnsi="droid-naskh" w:cs="Simplified Arabic"/>
          <w:color w:val="000000" w:themeColor="text1"/>
          <w:sz w:val="28"/>
          <w:szCs w:val="28"/>
          <w:rtl/>
        </w:rPr>
        <w:t>وهو لا يُعنى بنوعيّة مسائل الحياة الأشمل، ولا يُعنى بالمستوى العام لحالات عدم المساواة في المجتمع، وبالتالي فإنّ هذا المفهوم لا يعترف بوجود الاحتياجات الاجتماعيّة والثقافيّة المختلفة للأفراد، مما أدى إلى توجيه الانتقاد إليه</w:t>
      </w:r>
      <w:r w:rsidRPr="00E85BDD">
        <w:rPr>
          <w:rFonts w:ascii="droid-naskh" w:hAnsi="droid-naskh" w:cs="Simplified Arabic" w:hint="cs"/>
          <w:color w:val="000000" w:themeColor="text1"/>
          <w:sz w:val="28"/>
          <w:szCs w:val="28"/>
          <w:rtl/>
          <w:lang w:bidi="ar-EG"/>
        </w:rPr>
        <w:t>.</w:t>
      </w:r>
    </w:p>
    <w:p w:rsidR="001C551D" w:rsidRPr="00E85BDD" w:rsidRDefault="001C551D" w:rsidP="006724BD">
      <w:pPr>
        <w:shd w:val="clear" w:color="auto" w:fill="FFFFFF"/>
        <w:bidi/>
        <w:spacing w:after="0" w:line="240" w:lineRule="auto"/>
        <w:jc w:val="both"/>
        <w:rPr>
          <w:rFonts w:ascii="droid-naskh" w:hAnsi="droid-naskh" w:cs="Simplified Arabic"/>
          <w:color w:val="000000" w:themeColor="text1"/>
          <w:sz w:val="28"/>
          <w:szCs w:val="28"/>
          <w:rtl/>
          <w:lang w:bidi="ar-EG"/>
        </w:rPr>
      </w:pPr>
    </w:p>
    <w:p w:rsidR="001C551D" w:rsidRPr="00E85BDD" w:rsidRDefault="001C551D" w:rsidP="006724BD">
      <w:pPr>
        <w:shd w:val="clear" w:color="auto" w:fill="FFFFFF"/>
        <w:bidi/>
        <w:spacing w:after="0" w:line="240" w:lineRule="auto"/>
        <w:jc w:val="both"/>
        <w:rPr>
          <w:rFonts w:ascii="droid-naskh" w:hAnsi="droid-naskh" w:cs="Simplified Arabic"/>
          <w:color w:val="000000" w:themeColor="text1"/>
          <w:sz w:val="28"/>
          <w:szCs w:val="28"/>
          <w:rtl/>
          <w:lang w:bidi="ar-EG"/>
        </w:rPr>
      </w:pPr>
    </w:p>
    <w:p w:rsidR="001C551D" w:rsidRPr="00E85BDD" w:rsidRDefault="001C551D" w:rsidP="00BF2AD9">
      <w:pPr>
        <w:pStyle w:val="ListParagraph"/>
        <w:numPr>
          <w:ilvl w:val="0"/>
          <w:numId w:val="14"/>
        </w:numPr>
        <w:shd w:val="clear" w:color="auto" w:fill="FFFFFF"/>
        <w:bidi/>
        <w:spacing w:after="0" w:line="216" w:lineRule="auto"/>
        <w:jc w:val="both"/>
        <w:outlineLvl w:val="0"/>
        <w:rPr>
          <w:rFonts w:ascii="jazeera" w:hAnsi="jazeera" w:cs="Simplified Arabic"/>
          <w:b/>
          <w:bCs/>
          <w:color w:val="000000" w:themeColor="text1"/>
          <w:kern w:val="36"/>
          <w:sz w:val="28"/>
          <w:szCs w:val="28"/>
        </w:rPr>
      </w:pPr>
      <w:r w:rsidRPr="00E85BDD">
        <w:rPr>
          <w:rFonts w:ascii="jazeera" w:hAnsi="jazeera" w:cs="Simplified Arabic"/>
          <w:b/>
          <w:bCs/>
          <w:color w:val="000000" w:themeColor="text1"/>
          <w:kern w:val="36"/>
          <w:sz w:val="28"/>
          <w:szCs w:val="28"/>
          <w:bdr w:val="none" w:sz="0" w:space="0" w:color="auto" w:frame="1"/>
          <w:rtl/>
        </w:rPr>
        <w:lastRenderedPageBreak/>
        <w:t>الفقر النسبي</w:t>
      </w:r>
      <w:r w:rsidRPr="00E85BDD">
        <w:rPr>
          <w:rStyle w:val="FootnoteReference"/>
          <w:rFonts w:ascii="jazeera" w:hAnsi="jazeera" w:cs="Simplified Arabic"/>
          <w:b/>
          <w:bCs/>
          <w:color w:val="000000" w:themeColor="text1"/>
          <w:kern w:val="36"/>
          <w:sz w:val="28"/>
          <w:szCs w:val="28"/>
          <w:bdr w:val="none" w:sz="0" w:space="0" w:color="auto" w:frame="1"/>
          <w:rtl/>
        </w:rPr>
        <w:footnoteReference w:id="7"/>
      </w:r>
      <w:r w:rsidRPr="00E85BDD">
        <w:rPr>
          <w:rFonts w:ascii="jazeera" w:hAnsi="jazeera" w:cs="Simplified Arabic" w:hint="cs"/>
          <w:b/>
          <w:bCs/>
          <w:color w:val="000000" w:themeColor="text1"/>
          <w:kern w:val="36"/>
          <w:sz w:val="28"/>
          <w:szCs w:val="28"/>
          <w:bdr w:val="none" w:sz="0" w:space="0" w:color="auto" w:frame="1"/>
          <w:rtl/>
        </w:rPr>
        <w:t xml:space="preserve">: </w:t>
      </w:r>
    </w:p>
    <w:p w:rsidR="001C551D" w:rsidRPr="00E85BDD" w:rsidRDefault="001C551D" w:rsidP="0096442C">
      <w:pPr>
        <w:shd w:val="clear" w:color="auto" w:fill="FFFFFF"/>
        <w:bidi/>
        <w:spacing w:after="0" w:line="216" w:lineRule="auto"/>
        <w:ind w:firstLine="720"/>
        <w:jc w:val="both"/>
        <w:rPr>
          <w:rFonts w:ascii="droid-naskh" w:hAnsi="droid-naskh" w:cs="Simplified Arabic"/>
          <w:color w:val="000000" w:themeColor="text1"/>
          <w:sz w:val="28"/>
          <w:szCs w:val="28"/>
        </w:rPr>
      </w:pPr>
      <w:r w:rsidRPr="00E85BDD">
        <w:rPr>
          <w:rFonts w:ascii="droid-naskh" w:hAnsi="droid-naskh" w:cs="Simplified Arabic"/>
          <w:color w:val="000000" w:themeColor="text1"/>
          <w:sz w:val="28"/>
          <w:szCs w:val="28"/>
          <w:rtl/>
        </w:rPr>
        <w:t>هو عدم قدرة الإنسان على أن يعيش بنفس المستوى المعيشي الذي يعشيه غالبية من حوله في المجتمع. فإذا كان ثمانون في المائة ممن يعيشون في منطقة معينة يمتلكون سيارات، فإن من لا يستطيع شراء سيارة ولكنه يستطيع شراء دراجة نارية فقط، يعتبر فقيرا نسبيا، وفي مجتمعات أخرى قد يمتلك ثمانون بالمائة من السكان دراجات بخارية فقط ولا يصنفون فقراء نسبيا، ومن لا يملك إلا دراجة هوائية فإنه يعتبر فقيرا نسبيا</w:t>
      </w:r>
      <w:r w:rsidRPr="00E85BDD">
        <w:rPr>
          <w:rFonts w:ascii="droid-naskh" w:hAnsi="droid-naskh" w:cs="Simplified Arabic"/>
          <w:color w:val="000000" w:themeColor="text1"/>
          <w:sz w:val="28"/>
          <w:szCs w:val="28"/>
        </w:rPr>
        <w:t xml:space="preserve"> </w:t>
      </w:r>
      <w:r w:rsidRPr="00E85BDD">
        <w:rPr>
          <w:rFonts w:ascii="droid-naskh" w:hAnsi="droid-naskh" w:cs="Simplified Arabic" w:hint="cs"/>
          <w:color w:val="000000" w:themeColor="text1"/>
          <w:sz w:val="28"/>
          <w:szCs w:val="28"/>
          <w:rtl/>
        </w:rPr>
        <w:t>،</w:t>
      </w:r>
      <w:r w:rsidRPr="00E85BDD">
        <w:rPr>
          <w:rFonts w:ascii="droid-naskh" w:hAnsi="droid-naskh" w:cs="Simplified Arabic"/>
          <w:color w:val="000000" w:themeColor="text1"/>
          <w:sz w:val="28"/>
          <w:szCs w:val="28"/>
          <w:rtl/>
        </w:rPr>
        <w:t>ومن خلال تقييم الوضع الاقتصادي للأفراد الآخرين في المجتمع، فيتم تصنيف الناس على أنهم فقراء إذا كانوا دون مستويات المعيشة التي تسود مجتمع معيّن</w:t>
      </w:r>
      <w:r w:rsidRPr="00E85BDD">
        <w:rPr>
          <w:rFonts w:ascii="droid-naskh" w:hAnsi="droid-naskh" w:cs="Simplified Arabic"/>
          <w:color w:val="000000" w:themeColor="text1"/>
          <w:sz w:val="28"/>
          <w:szCs w:val="28"/>
        </w:rPr>
        <w:t xml:space="preserve"> .</w:t>
      </w:r>
    </w:p>
    <w:p w:rsidR="001C551D" w:rsidRPr="00E85BDD" w:rsidRDefault="001C551D" w:rsidP="00BF2AD9">
      <w:pPr>
        <w:pStyle w:val="ListParagraph"/>
        <w:numPr>
          <w:ilvl w:val="0"/>
          <w:numId w:val="14"/>
        </w:numPr>
        <w:shd w:val="clear" w:color="auto" w:fill="FFFFFF"/>
        <w:bidi/>
        <w:spacing w:after="0" w:line="216" w:lineRule="auto"/>
        <w:jc w:val="both"/>
        <w:outlineLvl w:val="0"/>
        <w:rPr>
          <w:rFonts w:ascii="jazeera" w:hAnsi="jazeera" w:cs="Simplified Arabic"/>
          <w:b/>
          <w:bCs/>
          <w:color w:val="000000" w:themeColor="text1"/>
          <w:kern w:val="36"/>
          <w:sz w:val="28"/>
          <w:szCs w:val="28"/>
        </w:rPr>
      </w:pPr>
      <w:r w:rsidRPr="00E85BDD">
        <w:rPr>
          <w:rFonts w:ascii="jazeera" w:hAnsi="jazeera" w:cs="Simplified Arabic"/>
          <w:b/>
          <w:bCs/>
          <w:color w:val="000000" w:themeColor="text1"/>
          <w:kern w:val="36"/>
          <w:sz w:val="28"/>
          <w:szCs w:val="28"/>
          <w:bdr w:val="none" w:sz="0" w:space="0" w:color="auto" w:frame="1"/>
          <w:rtl/>
        </w:rPr>
        <w:t>خط الفقر</w:t>
      </w:r>
      <w:r w:rsidRPr="00E85BDD">
        <w:rPr>
          <w:rFonts w:ascii="jazeera" w:hAnsi="jazeera" w:cs="Simplified Arabic"/>
          <w:b/>
          <w:bCs/>
          <w:color w:val="000000" w:themeColor="text1"/>
          <w:kern w:val="36"/>
          <w:sz w:val="28"/>
          <w:szCs w:val="28"/>
          <w:bdr w:val="none" w:sz="0" w:space="0" w:color="auto" w:frame="1"/>
        </w:rPr>
        <w:t>:</w:t>
      </w:r>
    </w:p>
    <w:p w:rsidR="001C551D" w:rsidRPr="00E85BDD" w:rsidRDefault="001C551D" w:rsidP="0096442C">
      <w:pPr>
        <w:shd w:val="clear" w:color="auto" w:fill="FFFFFF"/>
        <w:bidi/>
        <w:spacing w:after="0" w:line="216" w:lineRule="auto"/>
        <w:ind w:firstLine="720"/>
        <w:jc w:val="both"/>
        <w:rPr>
          <w:rFonts w:ascii="droid-naskh" w:hAnsi="droid-naskh" w:cs="Simplified Arabic"/>
          <w:color w:val="000000" w:themeColor="text1"/>
          <w:sz w:val="28"/>
          <w:szCs w:val="28"/>
        </w:rPr>
      </w:pPr>
      <w:r w:rsidRPr="00E85BDD">
        <w:rPr>
          <w:rFonts w:ascii="droid-naskh" w:hAnsi="droid-naskh" w:cs="Simplified Arabic"/>
          <w:color w:val="000000" w:themeColor="text1"/>
          <w:sz w:val="28"/>
          <w:szCs w:val="28"/>
          <w:rtl/>
        </w:rPr>
        <w:t>خط الفـقـر</w:t>
      </w:r>
      <w:r w:rsidRPr="00E85BDD">
        <w:rPr>
          <w:rFonts w:ascii="droid-naskh" w:hAnsi="droid-naskh" w:cs="Simplified Arabic"/>
          <w:color w:val="000000" w:themeColor="text1"/>
          <w:sz w:val="28"/>
          <w:szCs w:val="28"/>
        </w:rPr>
        <w:t xml:space="preserve"> poverty threshold </w:t>
      </w:r>
      <w:r w:rsidRPr="00E85BDD">
        <w:rPr>
          <w:rFonts w:ascii="droid-naskh" w:hAnsi="droid-naskh" w:cs="Simplified Arabic"/>
          <w:color w:val="000000" w:themeColor="text1"/>
          <w:sz w:val="28"/>
          <w:szCs w:val="28"/>
          <w:rtl/>
        </w:rPr>
        <w:t>أو</w:t>
      </w:r>
      <w:r w:rsidRPr="00E85BDD">
        <w:rPr>
          <w:rFonts w:ascii="droid-naskh" w:hAnsi="droid-naskh" w:cs="Simplified Arabic"/>
          <w:color w:val="000000" w:themeColor="text1"/>
          <w:sz w:val="28"/>
          <w:szCs w:val="28"/>
        </w:rPr>
        <w:t xml:space="preserve"> poverty line </w:t>
      </w:r>
      <w:r w:rsidRPr="00E85BDD">
        <w:rPr>
          <w:rFonts w:ascii="droid-naskh" w:hAnsi="droid-naskh" w:cs="Simplified Arabic"/>
          <w:color w:val="000000" w:themeColor="text1"/>
          <w:sz w:val="28"/>
          <w:szCs w:val="28"/>
          <w:rtl/>
        </w:rPr>
        <w:t>هو أدنى مستوى من الدخل يحتاجه المرء أو الأسرة حتى يكون بالإمكان توفير مستوى معيشة ملائم في بلدٍ ما</w:t>
      </w:r>
      <w:r w:rsidRPr="00E85BDD">
        <w:rPr>
          <w:rFonts w:ascii="droid-naskh" w:hAnsi="droid-naskh" w:cs="Simplified Arabic"/>
          <w:color w:val="000000" w:themeColor="text1"/>
          <w:sz w:val="28"/>
          <w:szCs w:val="28"/>
        </w:rPr>
        <w:t xml:space="preserve"> </w:t>
      </w:r>
      <w:r w:rsidRPr="00E85BDD">
        <w:rPr>
          <w:rFonts w:ascii="droid-naskh" w:hAnsi="droid-naskh" w:cs="Simplified Arabic" w:hint="cs"/>
          <w:color w:val="000000" w:themeColor="text1"/>
          <w:sz w:val="28"/>
          <w:szCs w:val="28"/>
          <w:rtl/>
          <w:lang w:bidi="ar-EG"/>
        </w:rPr>
        <w:t>،</w:t>
      </w:r>
      <w:r w:rsidRPr="00E85BDD">
        <w:rPr>
          <w:rFonts w:ascii="droid-naskh" w:hAnsi="droid-naskh" w:cs="Simplified Arabic"/>
          <w:color w:val="000000" w:themeColor="text1"/>
          <w:sz w:val="28"/>
          <w:szCs w:val="28"/>
          <w:rtl/>
        </w:rPr>
        <w:t>وهو القياس المعياريّ لدخل الأسرة المناسب، والذي تُحدده كل دولة، ويتم مراجعته بشكل مستمر، بحيث يتم تصنيف الأسر التي تكون أقل من هذا المعيار على أنها فقيرة رسميّاً، وتستحق المساعدة من الرعاية الاجتماعية في المنطقة، ورغم أنّ الحكومات تحدد خط الفقر في بلدها عن طريق حساب متوسط التكلفة السنوية للضرورات الأساسية للشخص البالغ، هذه التكاليف تختلف اختلافاً كبيراً من بلد لآخر، فإنّه من المستحيل وضع خط فقر دولي موحّد، كما تعتمد قياسات الفقر بشكل جزئي على الدراسات الاستقصائية التي تصدرها وتحللّها الوكالات الحكوميّة لحالة الأسر المعيشية</w:t>
      </w:r>
      <w:r w:rsidRPr="00E85BDD">
        <w:rPr>
          <w:rFonts w:ascii="droid-naskh" w:hAnsi="droid-naskh" w:cs="Simplified Arabic" w:hint="cs"/>
          <w:color w:val="000000" w:themeColor="text1"/>
          <w:sz w:val="28"/>
          <w:szCs w:val="28"/>
          <w:rtl/>
        </w:rPr>
        <w:t>،</w:t>
      </w:r>
      <w:r w:rsidRPr="00E85BDD">
        <w:rPr>
          <w:rFonts w:ascii="droid-naskh" w:hAnsi="droid-naskh" w:cs="Simplified Arabic"/>
          <w:color w:val="000000" w:themeColor="text1"/>
          <w:sz w:val="28"/>
          <w:szCs w:val="28"/>
        </w:rPr>
        <w:t xml:space="preserve"> </w:t>
      </w:r>
      <w:r w:rsidRPr="00E85BDD">
        <w:rPr>
          <w:rFonts w:ascii="droid-naskh" w:hAnsi="droid-naskh" w:cs="Simplified Arabic"/>
          <w:color w:val="000000" w:themeColor="text1"/>
          <w:sz w:val="28"/>
          <w:szCs w:val="28"/>
          <w:rtl/>
        </w:rPr>
        <w:t>ويمكن احتسابه طبقاً لتقدير البنك الدولي بأنه معدل الدخل اليومي الذي لا يقل عن 1.9دولار</w:t>
      </w:r>
      <w:r w:rsidRPr="00E85BDD">
        <w:rPr>
          <w:rFonts w:ascii="droid-naskh" w:hAnsi="droid-naskh" w:cs="Simplified Arabic"/>
          <w:color w:val="000000" w:themeColor="text1"/>
          <w:sz w:val="28"/>
          <w:szCs w:val="28"/>
        </w:rPr>
        <w:t xml:space="preserve"> </w:t>
      </w:r>
      <w:r w:rsidRPr="00E85BDD">
        <w:rPr>
          <w:rFonts w:ascii="droid-naskh" w:hAnsi="droid-naskh" w:cs="Simplified Arabic"/>
          <w:color w:val="000000" w:themeColor="text1"/>
          <w:sz w:val="28"/>
          <w:szCs w:val="28"/>
          <w:rtl/>
        </w:rPr>
        <w:t>وهو ما يعادل حاليا في مصر</w:t>
      </w:r>
      <w:r w:rsidRPr="00E85BDD">
        <w:rPr>
          <w:rFonts w:ascii="droid-naskh" w:hAnsi="droid-naskh" w:cs="Simplified Arabic" w:hint="cs"/>
          <w:color w:val="000000" w:themeColor="text1"/>
          <w:sz w:val="28"/>
          <w:szCs w:val="28"/>
          <w:rtl/>
        </w:rPr>
        <w:t xml:space="preserve"> ،</w:t>
      </w:r>
      <w:r w:rsidRPr="00E85BDD">
        <w:rPr>
          <w:rFonts w:ascii="droid-naskh" w:hAnsi="droid-naskh" w:cs="Simplified Arabic"/>
          <w:color w:val="000000" w:themeColor="text1"/>
          <w:sz w:val="28"/>
          <w:szCs w:val="28"/>
          <w:rtl/>
        </w:rPr>
        <w:t xml:space="preserve">وفقا لسعر صرف الدولار أمام الجنيه حاليا والبالغ </w:t>
      </w:r>
      <w:r w:rsidRPr="00E85BDD">
        <w:rPr>
          <w:rFonts w:ascii="droid-naskh" w:hAnsi="droid-naskh" w:cs="Simplified Arabic" w:hint="cs"/>
          <w:color w:val="000000" w:themeColor="text1"/>
          <w:sz w:val="28"/>
          <w:szCs w:val="28"/>
          <w:rtl/>
        </w:rPr>
        <w:t>16.5</w:t>
      </w:r>
      <w:r w:rsidRPr="00E85BDD">
        <w:rPr>
          <w:rFonts w:ascii="droid-naskh" w:hAnsi="droid-naskh" w:cs="Simplified Arabic"/>
          <w:color w:val="000000" w:themeColor="text1"/>
          <w:sz w:val="28"/>
          <w:szCs w:val="28"/>
          <w:rtl/>
        </w:rPr>
        <w:t xml:space="preserve"> جنيه- 3</w:t>
      </w:r>
      <w:r w:rsidRPr="00E85BDD">
        <w:rPr>
          <w:rFonts w:ascii="droid-naskh" w:hAnsi="droid-naskh" w:cs="Simplified Arabic" w:hint="cs"/>
          <w:color w:val="000000" w:themeColor="text1"/>
          <w:sz w:val="28"/>
          <w:szCs w:val="28"/>
          <w:rtl/>
        </w:rPr>
        <w:t>1</w:t>
      </w:r>
      <w:r w:rsidRPr="00E85BDD">
        <w:rPr>
          <w:rFonts w:ascii="droid-naskh" w:hAnsi="droid-naskh" w:cs="Simplified Arabic"/>
          <w:color w:val="000000" w:themeColor="text1"/>
          <w:sz w:val="28"/>
          <w:szCs w:val="28"/>
          <w:rtl/>
        </w:rPr>
        <w:t>.</w:t>
      </w:r>
      <w:r w:rsidRPr="00E85BDD">
        <w:rPr>
          <w:rFonts w:ascii="droid-naskh" w:hAnsi="droid-naskh" w:cs="Simplified Arabic" w:hint="cs"/>
          <w:color w:val="000000" w:themeColor="text1"/>
          <w:sz w:val="28"/>
          <w:szCs w:val="28"/>
          <w:rtl/>
        </w:rPr>
        <w:t>3</w:t>
      </w:r>
      <w:r w:rsidRPr="00E85BDD">
        <w:rPr>
          <w:rFonts w:ascii="droid-naskh" w:hAnsi="droid-naskh" w:cs="Simplified Arabic"/>
          <w:color w:val="000000" w:themeColor="text1"/>
          <w:sz w:val="28"/>
          <w:szCs w:val="28"/>
          <w:rtl/>
        </w:rPr>
        <w:t xml:space="preserve"> جنيه تقريبا في اليوم، و</w:t>
      </w:r>
      <w:r w:rsidRPr="00E85BDD">
        <w:rPr>
          <w:rFonts w:ascii="droid-naskh" w:hAnsi="droid-naskh" w:cs="Simplified Arabic" w:hint="cs"/>
          <w:color w:val="000000" w:themeColor="text1"/>
          <w:sz w:val="28"/>
          <w:szCs w:val="28"/>
          <w:rtl/>
        </w:rPr>
        <w:t>940.5</w:t>
      </w:r>
      <w:r w:rsidRPr="00E85BDD">
        <w:rPr>
          <w:rFonts w:ascii="droid-naskh" w:hAnsi="droid-naskh" w:cs="Simplified Arabic"/>
          <w:color w:val="000000" w:themeColor="text1"/>
          <w:sz w:val="28"/>
          <w:szCs w:val="28"/>
          <w:rtl/>
        </w:rPr>
        <w:t xml:space="preserve"> جنيه في الشهر للفرد الواحد”، أي أن من يتقاضى أقل من ذلك </w:t>
      </w:r>
      <w:r w:rsidRPr="00E85BDD">
        <w:rPr>
          <w:rFonts w:ascii="droid-naskh" w:hAnsi="droid-naskh" w:cs="Simplified Arabic" w:hint="cs"/>
          <w:color w:val="000000" w:themeColor="text1"/>
          <w:sz w:val="28"/>
          <w:szCs w:val="28"/>
          <w:rtl/>
        </w:rPr>
        <w:t>شهريا</w:t>
      </w:r>
      <w:r w:rsidRPr="00E85BDD">
        <w:rPr>
          <w:rFonts w:ascii="droid-naskh" w:hAnsi="droid-naskh" w:cs="Simplified Arabic"/>
          <w:color w:val="000000" w:themeColor="text1"/>
          <w:sz w:val="28"/>
          <w:szCs w:val="28"/>
          <w:rtl/>
        </w:rPr>
        <w:t xml:space="preserve"> فهو تحت خط الفقر، لكن في مصر</w:t>
      </w:r>
      <w:r w:rsidRPr="00E85BDD">
        <w:rPr>
          <w:rFonts w:ascii="droid-naskh" w:hAnsi="droid-naskh" w:cs="Simplified Arabic" w:hint="cs"/>
          <w:color w:val="000000" w:themeColor="text1"/>
          <w:sz w:val="28"/>
          <w:szCs w:val="28"/>
          <w:rtl/>
        </w:rPr>
        <w:t xml:space="preserve"> حاليا</w:t>
      </w:r>
      <w:r w:rsidRPr="00E85BDD">
        <w:rPr>
          <w:rFonts w:ascii="droid-naskh" w:hAnsi="droid-naskh" w:cs="Simplified Arabic"/>
          <w:color w:val="000000" w:themeColor="text1"/>
          <w:sz w:val="28"/>
          <w:szCs w:val="28"/>
          <w:rtl/>
        </w:rPr>
        <w:t xml:space="preserve"> وضع خط الفقر للشخص بأنه </w:t>
      </w:r>
      <w:r w:rsidRPr="00E85BDD">
        <w:rPr>
          <w:rFonts w:ascii="droid-naskh" w:hAnsi="droid-naskh" w:cs="Simplified Arabic" w:hint="cs"/>
          <w:color w:val="000000" w:themeColor="text1"/>
          <w:sz w:val="28"/>
          <w:szCs w:val="28"/>
          <w:rtl/>
        </w:rPr>
        <w:lastRenderedPageBreak/>
        <w:t>736</w:t>
      </w:r>
      <w:r w:rsidRPr="00E85BDD">
        <w:rPr>
          <w:rFonts w:ascii="droid-naskh" w:hAnsi="droid-naskh" w:cs="Simplified Arabic"/>
          <w:color w:val="000000" w:themeColor="text1"/>
          <w:sz w:val="28"/>
          <w:szCs w:val="28"/>
          <w:rtl/>
        </w:rPr>
        <w:t xml:space="preserve"> جنيه في الشهر</w:t>
      </w:r>
      <w:r w:rsidRPr="00E85BDD">
        <w:rPr>
          <w:rStyle w:val="FootnoteReference"/>
          <w:rFonts w:ascii="droid-naskh" w:hAnsi="droid-naskh" w:cs="Simplified Arabic"/>
          <w:color w:val="000000" w:themeColor="text1"/>
          <w:sz w:val="28"/>
          <w:szCs w:val="28"/>
          <w:rtl/>
        </w:rPr>
        <w:footnoteReference w:id="8"/>
      </w:r>
      <w:r w:rsidRPr="00E85BDD">
        <w:rPr>
          <w:rFonts w:ascii="droid-naskh" w:hAnsi="droid-naskh" w:cs="Simplified Arabic"/>
          <w:color w:val="000000" w:themeColor="text1"/>
          <w:sz w:val="28"/>
          <w:szCs w:val="28"/>
          <w:rtl/>
        </w:rPr>
        <w:t xml:space="preserve"> ، </w:t>
      </w:r>
      <w:r w:rsidRPr="00E85BDD">
        <w:rPr>
          <w:rFonts w:ascii="droid-naskh" w:hAnsi="droid-naskh" w:cs="Simplified Arabic" w:hint="cs"/>
          <w:color w:val="000000" w:themeColor="text1"/>
          <w:sz w:val="28"/>
          <w:szCs w:val="28"/>
          <w:rtl/>
        </w:rPr>
        <w:t xml:space="preserve">هذا المبلغ ضئيل جدا </w:t>
      </w:r>
      <w:r w:rsidRPr="00E85BDD">
        <w:rPr>
          <w:rFonts w:ascii="droid-naskh" w:hAnsi="droid-naskh" w:cs="Simplified Arabic"/>
          <w:color w:val="000000" w:themeColor="text1"/>
          <w:sz w:val="28"/>
          <w:szCs w:val="28"/>
          <w:rtl/>
        </w:rPr>
        <w:t>ولا يفي باحتياجات الإنسان الأساسية، بل لا يفي حتى بطعامه فقط في ظل الظروف الحالية التي نتجت عن رفع الأسعار، ورفع الدعم عن كثير من السلع والخدمات</w:t>
      </w:r>
      <w:r w:rsidRPr="00E85BDD">
        <w:rPr>
          <w:rFonts w:ascii="droid-naskh" w:hAnsi="droid-naskh" w:cs="Simplified Arabic" w:hint="cs"/>
          <w:color w:val="000000" w:themeColor="text1"/>
          <w:sz w:val="28"/>
          <w:szCs w:val="28"/>
          <w:rtl/>
        </w:rPr>
        <w:t>.</w:t>
      </w:r>
    </w:p>
    <w:p w:rsidR="001C551D" w:rsidRPr="00E85BDD" w:rsidRDefault="001C551D" w:rsidP="0096442C">
      <w:pPr>
        <w:shd w:val="clear" w:color="auto" w:fill="FFFFFF"/>
        <w:bidi/>
        <w:spacing w:after="0" w:line="216" w:lineRule="auto"/>
        <w:jc w:val="both"/>
        <w:outlineLvl w:val="0"/>
        <w:rPr>
          <w:rFonts w:ascii="jazeera" w:hAnsi="jazeera" w:cs="Simplified Arabic"/>
          <w:b/>
          <w:bCs/>
          <w:color w:val="000000" w:themeColor="text1"/>
          <w:kern w:val="36"/>
          <w:sz w:val="28"/>
          <w:szCs w:val="28"/>
        </w:rPr>
      </w:pPr>
      <w:r w:rsidRPr="00E85BDD">
        <w:rPr>
          <w:rFonts w:ascii="jazeera" w:hAnsi="jazeera" w:cs="Simplified Arabic"/>
          <w:b/>
          <w:bCs/>
          <w:color w:val="000000" w:themeColor="text1"/>
          <w:kern w:val="36"/>
          <w:sz w:val="28"/>
          <w:szCs w:val="28"/>
          <w:bdr w:val="none" w:sz="0" w:space="0" w:color="auto" w:frame="1"/>
          <w:rtl/>
        </w:rPr>
        <w:t>معدلات الفقر في مصر</w:t>
      </w:r>
      <w:r w:rsidRPr="00E85BDD">
        <w:rPr>
          <w:rFonts w:ascii="jazeera" w:hAnsi="jazeera" w:cs="Simplified Arabic"/>
          <w:b/>
          <w:bCs/>
          <w:color w:val="000000" w:themeColor="text1"/>
          <w:kern w:val="36"/>
          <w:sz w:val="28"/>
          <w:szCs w:val="28"/>
          <w:bdr w:val="none" w:sz="0" w:space="0" w:color="auto" w:frame="1"/>
        </w:rPr>
        <w:t>:</w:t>
      </w:r>
      <w:r w:rsidRPr="00E85BDD">
        <w:rPr>
          <w:rStyle w:val="FootnoteReference"/>
          <w:rFonts w:ascii="jazeera" w:hAnsi="jazeera" w:cs="Simplified Arabic"/>
          <w:b/>
          <w:bCs/>
          <w:color w:val="000000" w:themeColor="text1"/>
          <w:kern w:val="36"/>
          <w:sz w:val="28"/>
          <w:szCs w:val="28"/>
          <w:bdr w:val="none" w:sz="0" w:space="0" w:color="auto" w:frame="1"/>
        </w:rPr>
        <w:footnoteReference w:id="9"/>
      </w:r>
      <w:r w:rsidRPr="00E85BDD">
        <w:rPr>
          <w:rFonts w:ascii="jazeera" w:hAnsi="jazeera" w:cs="Simplified Arabic" w:hint="cs"/>
          <w:b/>
          <w:bCs/>
          <w:color w:val="000000" w:themeColor="text1"/>
          <w:kern w:val="36"/>
          <w:sz w:val="28"/>
          <w:szCs w:val="28"/>
          <w:bdr w:val="none" w:sz="0" w:space="0" w:color="auto" w:frame="1"/>
          <w:rtl/>
        </w:rPr>
        <w:t xml:space="preserve"> </w:t>
      </w:r>
    </w:p>
    <w:p w:rsidR="001C551D" w:rsidRPr="00E85BDD" w:rsidRDefault="001C551D" w:rsidP="0096442C">
      <w:pPr>
        <w:shd w:val="clear" w:color="auto" w:fill="FFFFFF"/>
        <w:bidi/>
        <w:spacing w:after="0" w:line="216" w:lineRule="auto"/>
        <w:ind w:firstLine="720"/>
        <w:jc w:val="both"/>
        <w:rPr>
          <w:rFonts w:ascii="droid-naskh" w:hAnsi="droid-naskh" w:cs="Simplified Arabic"/>
          <w:color w:val="000000" w:themeColor="text1"/>
          <w:sz w:val="28"/>
          <w:szCs w:val="28"/>
        </w:rPr>
      </w:pPr>
      <w:r w:rsidRPr="00E85BDD">
        <w:rPr>
          <w:rFonts w:ascii="droid-naskh" w:hAnsi="droid-naskh" w:cs="Simplified Arabic"/>
          <w:color w:val="000000" w:themeColor="text1"/>
          <w:sz w:val="28"/>
          <w:szCs w:val="28"/>
          <w:rtl/>
        </w:rPr>
        <w:t xml:space="preserve">ارتفعت معدلات الفقر في مصر خلال السنوات </w:t>
      </w:r>
      <w:r w:rsidRPr="00E85BDD">
        <w:rPr>
          <w:rFonts w:ascii="droid-naskh" w:hAnsi="droid-naskh" w:cs="Simplified Arabic" w:hint="cs"/>
          <w:color w:val="000000" w:themeColor="text1"/>
          <w:sz w:val="28"/>
          <w:szCs w:val="28"/>
          <w:rtl/>
        </w:rPr>
        <w:t>الثمانى</w:t>
      </w:r>
      <w:r w:rsidRPr="00E85BDD">
        <w:rPr>
          <w:rFonts w:ascii="droid-naskh" w:hAnsi="droid-naskh" w:cs="Simplified Arabic"/>
          <w:color w:val="000000" w:themeColor="text1"/>
          <w:sz w:val="28"/>
          <w:szCs w:val="28"/>
          <w:rtl/>
        </w:rPr>
        <w:t xml:space="preserve"> عشر</w:t>
      </w:r>
      <w:r w:rsidRPr="00E85BDD">
        <w:rPr>
          <w:rFonts w:ascii="droid-naskh" w:hAnsi="droid-naskh" w:cs="Simplified Arabic" w:hint="cs"/>
          <w:color w:val="000000" w:themeColor="text1"/>
          <w:sz w:val="28"/>
          <w:szCs w:val="28"/>
          <w:rtl/>
        </w:rPr>
        <w:t xml:space="preserve"> </w:t>
      </w:r>
      <w:r w:rsidRPr="00E85BDD">
        <w:rPr>
          <w:rFonts w:ascii="droid-naskh" w:hAnsi="droid-naskh" w:cs="Simplified Arabic"/>
          <w:color w:val="000000" w:themeColor="text1"/>
          <w:sz w:val="28"/>
          <w:szCs w:val="28"/>
          <w:rtl/>
        </w:rPr>
        <w:t xml:space="preserve">الماضية لتصل إلى </w:t>
      </w:r>
      <w:r w:rsidRPr="00E85BDD">
        <w:rPr>
          <w:rFonts w:ascii="droid-naskh" w:hAnsi="droid-naskh" w:cs="Simplified Arabic" w:hint="cs"/>
          <w:color w:val="000000" w:themeColor="text1"/>
          <w:sz w:val="28"/>
          <w:szCs w:val="28"/>
          <w:rtl/>
        </w:rPr>
        <w:t>32.5</w:t>
      </w:r>
      <w:r w:rsidRPr="00E85BDD">
        <w:rPr>
          <w:rFonts w:ascii="droid-naskh" w:hAnsi="droid-naskh" w:cs="Simplified Arabic"/>
          <w:color w:val="000000" w:themeColor="text1"/>
          <w:sz w:val="28"/>
          <w:szCs w:val="28"/>
          <w:rtl/>
        </w:rPr>
        <w:t xml:space="preserve"> في المائة في عام 201</w:t>
      </w:r>
      <w:r w:rsidRPr="00E85BDD">
        <w:rPr>
          <w:rFonts w:ascii="droid-naskh" w:hAnsi="droid-naskh" w:cs="Simplified Arabic" w:hint="cs"/>
          <w:color w:val="000000" w:themeColor="text1"/>
          <w:sz w:val="28"/>
          <w:szCs w:val="28"/>
          <w:rtl/>
        </w:rPr>
        <w:t>8</w:t>
      </w:r>
      <w:r w:rsidRPr="00E85BDD">
        <w:rPr>
          <w:rFonts w:ascii="droid-naskh" w:hAnsi="droid-naskh" w:cs="Simplified Arabic"/>
          <w:color w:val="000000" w:themeColor="text1"/>
          <w:sz w:val="28"/>
          <w:szCs w:val="28"/>
          <w:rtl/>
        </w:rPr>
        <w:t xml:space="preserve">، </w:t>
      </w:r>
      <w:r w:rsidRPr="00E85BDD">
        <w:rPr>
          <w:rFonts w:ascii="droid-naskh" w:hAnsi="droid-naskh" w:cs="Simplified Arabic" w:hint="cs"/>
          <w:color w:val="000000" w:themeColor="text1"/>
          <w:sz w:val="28"/>
          <w:szCs w:val="28"/>
          <w:rtl/>
        </w:rPr>
        <w:t>وفقا ل</w:t>
      </w:r>
      <w:r w:rsidRPr="00E85BDD">
        <w:rPr>
          <w:rFonts w:ascii="droid-naskh" w:hAnsi="droid-naskh" w:cs="Simplified Arabic"/>
          <w:color w:val="000000" w:themeColor="text1"/>
          <w:sz w:val="28"/>
          <w:szCs w:val="28"/>
          <w:rtl/>
        </w:rPr>
        <w:t>لجهاز المركزي للتعبئة العامة والإحصاء ،</w:t>
      </w:r>
      <w:r w:rsidRPr="00E85BDD">
        <w:rPr>
          <w:rFonts w:ascii="droid-naskh" w:hAnsi="droid-naskh" w:cs="Simplified Arabic" w:hint="cs"/>
          <w:color w:val="000000" w:themeColor="text1"/>
          <w:sz w:val="28"/>
          <w:szCs w:val="28"/>
          <w:rtl/>
        </w:rPr>
        <w:t xml:space="preserve"> </w:t>
      </w:r>
      <w:r w:rsidRPr="00E85BDD">
        <w:rPr>
          <w:rFonts w:ascii="droid-naskh" w:hAnsi="droid-naskh" w:cs="Simplified Arabic"/>
          <w:color w:val="000000" w:themeColor="text1"/>
          <w:sz w:val="28"/>
          <w:szCs w:val="28"/>
          <w:rtl/>
        </w:rPr>
        <w:t xml:space="preserve">وأظهرت تلك الإحصائيات أن </w:t>
      </w:r>
      <w:r w:rsidRPr="00E85BDD">
        <w:rPr>
          <w:rFonts w:ascii="droid-naskh" w:hAnsi="droid-naskh" w:cs="Simplified Arabic" w:hint="cs"/>
          <w:color w:val="000000" w:themeColor="text1"/>
          <w:sz w:val="28"/>
          <w:szCs w:val="28"/>
          <w:rtl/>
        </w:rPr>
        <w:t>33</w:t>
      </w:r>
      <w:r w:rsidRPr="00E85BDD">
        <w:rPr>
          <w:rFonts w:ascii="droid-naskh" w:hAnsi="droid-naskh" w:cs="Simplified Arabic"/>
          <w:color w:val="000000" w:themeColor="text1"/>
          <w:sz w:val="28"/>
          <w:szCs w:val="28"/>
          <w:rtl/>
        </w:rPr>
        <w:t xml:space="preserve"> مليون مصري على الأقل يرزحون تحت خط الفقر </w:t>
      </w:r>
      <w:r w:rsidRPr="00E85BDD">
        <w:rPr>
          <w:rFonts w:ascii="droid-naskh" w:hAnsi="droid-naskh" w:cs="Simplified Arabic" w:hint="cs"/>
          <w:color w:val="000000" w:themeColor="text1"/>
          <w:sz w:val="28"/>
          <w:szCs w:val="28"/>
          <w:rtl/>
          <w:lang w:bidi="ar-EG"/>
        </w:rPr>
        <w:t>،</w:t>
      </w:r>
      <w:r w:rsidRPr="00E85BDD">
        <w:rPr>
          <w:rFonts w:ascii="droid-naskh" w:hAnsi="droid-naskh" w:cs="Simplified Arabic"/>
          <w:color w:val="000000" w:themeColor="text1"/>
          <w:sz w:val="28"/>
          <w:szCs w:val="28"/>
          <w:rtl/>
        </w:rPr>
        <w:t>كما أعلن اليونيسيف عن عشرة ملايين طفل “فقراء متعددي الأبعاد” مما يجعلهم محرومين من أبعاد الرفاهية الرئيسية التي لها تأثير مباشر على قدرتهم على البقاء والنمو”. وتشمل أبعاد الرفاهية: “التقزم، والتسرب من المدرسة، وعدم وجود مياه شرب نظيفة، وعدم الحصول على الرعاية الصحية، أو تعرضهم للعنف الجسدي الشديد</w:t>
      </w:r>
      <w:r w:rsidRPr="00E85BDD">
        <w:rPr>
          <w:rFonts w:ascii="droid-naskh" w:hAnsi="droid-naskh" w:cs="Simplified Arabic" w:hint="cs"/>
          <w:color w:val="000000" w:themeColor="text1"/>
          <w:sz w:val="28"/>
          <w:szCs w:val="28"/>
          <w:rtl/>
        </w:rPr>
        <w:t>.</w:t>
      </w:r>
    </w:p>
    <w:p w:rsidR="001C551D" w:rsidRPr="00E85BDD" w:rsidRDefault="001C551D" w:rsidP="0096442C">
      <w:pPr>
        <w:shd w:val="clear" w:color="auto" w:fill="FFFFFF"/>
        <w:bidi/>
        <w:spacing w:after="0" w:line="216" w:lineRule="auto"/>
        <w:ind w:firstLine="720"/>
        <w:jc w:val="both"/>
        <w:rPr>
          <w:rFonts w:ascii="droid-naskh" w:hAnsi="droid-naskh" w:cs="Simplified Arabic"/>
          <w:color w:val="000000" w:themeColor="text1"/>
          <w:sz w:val="28"/>
          <w:szCs w:val="28"/>
        </w:rPr>
      </w:pPr>
      <w:r w:rsidRPr="00E85BDD">
        <w:rPr>
          <w:rFonts w:ascii="droid-naskh" w:hAnsi="droid-naskh" w:cs="Simplified Arabic"/>
          <w:color w:val="000000" w:themeColor="text1"/>
          <w:sz w:val="28"/>
          <w:szCs w:val="28"/>
          <w:rtl/>
        </w:rPr>
        <w:t>وتؤكد تقارير الجهاز المركزي للتعبئة العامة والاحصاء</w:t>
      </w:r>
      <w:r w:rsidRPr="00E85BDD">
        <w:rPr>
          <w:rFonts w:ascii="droid-naskh" w:hAnsi="droid-naskh" w:cs="Simplified Arabic" w:hint="cs"/>
          <w:color w:val="000000" w:themeColor="text1"/>
          <w:sz w:val="28"/>
          <w:szCs w:val="28"/>
          <w:rtl/>
        </w:rPr>
        <w:t xml:space="preserve"> (2017/2018)</w:t>
      </w:r>
      <w:r w:rsidRPr="00E85BDD">
        <w:rPr>
          <w:rFonts w:ascii="droid-naskh" w:hAnsi="droid-naskh" w:cs="Simplified Arabic"/>
          <w:color w:val="000000" w:themeColor="text1"/>
          <w:sz w:val="28"/>
          <w:szCs w:val="28"/>
          <w:rtl/>
        </w:rPr>
        <w:t xml:space="preserve"> وصول نسبة الفقراء تحت خط الفقر إلى </w:t>
      </w:r>
      <w:r w:rsidRPr="00E85BDD">
        <w:rPr>
          <w:rFonts w:ascii="droid-naskh" w:hAnsi="droid-naskh" w:cs="Simplified Arabic" w:hint="cs"/>
          <w:color w:val="000000" w:themeColor="text1"/>
          <w:sz w:val="28"/>
          <w:szCs w:val="28"/>
          <w:rtl/>
        </w:rPr>
        <w:t>32.5</w:t>
      </w:r>
      <w:r w:rsidRPr="00E85BDD">
        <w:rPr>
          <w:rFonts w:ascii="droid-naskh" w:hAnsi="droid-naskh" w:cs="Simplified Arabic"/>
          <w:color w:val="000000" w:themeColor="text1"/>
          <w:sz w:val="28"/>
          <w:szCs w:val="28"/>
          <w:rtl/>
        </w:rPr>
        <w:t xml:space="preserve"> % بمعدل استهلاك </w:t>
      </w:r>
      <w:r w:rsidRPr="00E85BDD">
        <w:rPr>
          <w:rFonts w:ascii="droid-naskh" w:hAnsi="droid-naskh" w:cs="Simplified Arabic" w:hint="cs"/>
          <w:color w:val="000000" w:themeColor="text1"/>
          <w:sz w:val="28"/>
          <w:szCs w:val="28"/>
          <w:rtl/>
        </w:rPr>
        <w:t>736</w:t>
      </w:r>
      <w:r w:rsidRPr="00E85BDD">
        <w:rPr>
          <w:rFonts w:ascii="droid-naskh" w:hAnsi="droid-naskh" w:cs="Simplified Arabic"/>
          <w:color w:val="000000" w:themeColor="text1"/>
          <w:sz w:val="28"/>
          <w:szCs w:val="28"/>
          <w:rtl/>
        </w:rPr>
        <w:t xml:space="preserve"> جنيها للفرد في الأسرة حتى يتوفر له 3 احتياجات أساسية هي المسكن والمأكل والملبس، وباعتبار أن متوسط الأسرة في مصر 4.1 فرداً فإن الأسرة التي يقل دخلها عن 2000 جنيه شهرياً تكون تحت خط الفقر، كاشفاً وصول نسبة الفقر في محافظات الصعيد إلى أكثر من الـ 50% بينما تبلغ نسبة الفقر بمحافظة أسيوط 66</w:t>
      </w:r>
      <w:r w:rsidRPr="00E85BDD">
        <w:rPr>
          <w:rFonts w:ascii="droid-naskh" w:hAnsi="droid-naskh" w:cs="Simplified Arabic" w:hint="cs"/>
          <w:color w:val="000000" w:themeColor="text1"/>
          <w:sz w:val="28"/>
          <w:szCs w:val="28"/>
          <w:rtl/>
        </w:rPr>
        <w:t>%، وتم</w:t>
      </w:r>
      <w:r w:rsidRPr="00E85BDD">
        <w:rPr>
          <w:rFonts w:ascii="droid-naskh" w:hAnsi="droid-naskh" w:cs="Simplified Arabic"/>
          <w:color w:val="000000" w:themeColor="text1"/>
          <w:sz w:val="28"/>
          <w:szCs w:val="28"/>
          <w:rtl/>
        </w:rPr>
        <w:t xml:space="preserve"> رفع خط الفقر إلى </w:t>
      </w:r>
      <w:r w:rsidRPr="00E85BDD">
        <w:rPr>
          <w:rFonts w:ascii="droid-naskh" w:hAnsi="droid-naskh" w:cs="Simplified Arabic" w:hint="cs"/>
          <w:color w:val="000000" w:themeColor="text1"/>
          <w:sz w:val="28"/>
          <w:szCs w:val="28"/>
          <w:rtl/>
        </w:rPr>
        <w:t>736</w:t>
      </w:r>
      <w:r w:rsidRPr="00E85BDD">
        <w:rPr>
          <w:rFonts w:ascii="droid-naskh" w:hAnsi="droid-naskh" w:cs="Simplified Arabic"/>
          <w:color w:val="000000" w:themeColor="text1"/>
          <w:sz w:val="28"/>
          <w:szCs w:val="28"/>
          <w:rtl/>
        </w:rPr>
        <w:t xml:space="preserve"> جنيه للفرد الواحد في المسح الجديد للتعبئة العامة والإحصاء بسبب زيادة معدلات التضخم والقرارات الاقتصادية الأخيرة كرفع سعر الوقود ورفع الدعم عن العديد من السلع والخدمات، لذلك </w:t>
      </w:r>
      <w:r w:rsidRPr="00E85BDD">
        <w:rPr>
          <w:rFonts w:ascii="droid-naskh" w:hAnsi="droid-naskh" w:cs="Simplified Arabic" w:hint="cs"/>
          <w:color w:val="000000" w:themeColor="text1"/>
          <w:sz w:val="28"/>
          <w:szCs w:val="28"/>
          <w:rtl/>
        </w:rPr>
        <w:t>ارتفعت</w:t>
      </w:r>
      <w:r w:rsidRPr="00E85BDD">
        <w:rPr>
          <w:rFonts w:ascii="droid-naskh" w:hAnsi="droid-naskh" w:cs="Simplified Arabic"/>
          <w:color w:val="000000" w:themeColor="text1"/>
          <w:sz w:val="28"/>
          <w:szCs w:val="28"/>
          <w:rtl/>
        </w:rPr>
        <w:t xml:space="preserve"> نسبة الفقر إلى </w:t>
      </w:r>
      <w:r w:rsidRPr="00E85BDD">
        <w:rPr>
          <w:rFonts w:ascii="droid-naskh" w:hAnsi="droid-naskh" w:cs="Simplified Arabic" w:hint="cs"/>
          <w:color w:val="000000" w:themeColor="text1"/>
          <w:sz w:val="28"/>
          <w:szCs w:val="28"/>
          <w:rtl/>
        </w:rPr>
        <w:t>32.5</w:t>
      </w:r>
      <w:r w:rsidRPr="00E85BDD">
        <w:rPr>
          <w:rFonts w:ascii="droid-naskh" w:hAnsi="droid-naskh" w:cs="Simplified Arabic"/>
          <w:color w:val="000000" w:themeColor="text1"/>
          <w:sz w:val="28"/>
          <w:szCs w:val="28"/>
          <w:rtl/>
        </w:rPr>
        <w:t xml:space="preserve">% فى خط الفقر الجديد، وهذا الرقم يقل عن المعدل البنك الدولي البالغ </w:t>
      </w:r>
      <w:r w:rsidRPr="00E85BDD">
        <w:rPr>
          <w:rFonts w:ascii="droid-naskh" w:hAnsi="droid-naskh" w:cs="Simplified Arabic" w:hint="cs"/>
          <w:color w:val="000000" w:themeColor="text1"/>
          <w:sz w:val="28"/>
          <w:szCs w:val="28"/>
          <w:rtl/>
        </w:rPr>
        <w:t>940.5</w:t>
      </w:r>
      <w:r w:rsidRPr="00E85BDD">
        <w:rPr>
          <w:rFonts w:ascii="droid-naskh" w:hAnsi="droid-naskh" w:cs="Simplified Arabic"/>
          <w:color w:val="000000" w:themeColor="text1"/>
          <w:sz w:val="28"/>
          <w:szCs w:val="28"/>
          <w:rtl/>
        </w:rPr>
        <w:t xml:space="preserve"> جنيها طبقاً لمتوسط سعر صرف الدولار كما سبق ذكره</w:t>
      </w:r>
      <w:r w:rsidRPr="00E85BDD">
        <w:rPr>
          <w:rFonts w:ascii="droid-naskh" w:hAnsi="droid-naskh" w:cs="Simplified Arabic"/>
          <w:color w:val="000000" w:themeColor="text1"/>
          <w:sz w:val="28"/>
          <w:szCs w:val="28"/>
        </w:rPr>
        <w:t xml:space="preserve"> </w:t>
      </w:r>
      <w:r w:rsidRPr="00E85BDD">
        <w:rPr>
          <w:rFonts w:ascii="droid-naskh" w:hAnsi="droid-naskh" w:cs="Simplified Arabic" w:hint="cs"/>
          <w:color w:val="000000" w:themeColor="text1"/>
          <w:sz w:val="28"/>
          <w:szCs w:val="28"/>
          <w:rtl/>
        </w:rPr>
        <w:t xml:space="preserve">، </w:t>
      </w:r>
      <w:r w:rsidRPr="00E85BDD">
        <w:rPr>
          <w:rFonts w:ascii="droid-naskh" w:hAnsi="droid-naskh" w:cs="Simplified Arabic"/>
          <w:color w:val="000000" w:themeColor="text1"/>
          <w:sz w:val="28"/>
          <w:szCs w:val="28"/>
          <w:rtl/>
        </w:rPr>
        <w:t xml:space="preserve">ويلاحظ أن معدلات الفقر السابق ذكرها تقل عن التقديرات السابقة التي تم رصدها من قبل المجالس </w:t>
      </w:r>
      <w:r w:rsidRPr="00E85BDD">
        <w:rPr>
          <w:rFonts w:ascii="droid-naskh" w:hAnsi="droid-naskh" w:cs="Simplified Arabic"/>
          <w:color w:val="000000" w:themeColor="text1"/>
          <w:sz w:val="28"/>
          <w:szCs w:val="28"/>
          <w:rtl/>
        </w:rPr>
        <w:lastRenderedPageBreak/>
        <w:t>القومية المتخصصة عام 2009 في مصر والتي ذكرت أن نسبة الفقر في مصر بلغت 46%، وأنها ترتفع بصفة خاصة في النساء والأطفال-الذين لا يحصلون على الطعام الكافي ويعانون من سوء التغذية، وأن 35% من النساء و53% من الأطفال في مصر لا يحصلون على الطعام اللازم، وأضافت التقديرات أن نسبة الفقر تتفاوت ما بين المحافظات الحضرية (6.6%) والمناطق الريفية (41.4</w:t>
      </w:r>
      <w:r w:rsidRPr="00E85BDD">
        <w:rPr>
          <w:rFonts w:ascii="droid-naskh" w:hAnsi="droid-naskh" w:cs="Simplified Arabic" w:hint="cs"/>
          <w:color w:val="000000" w:themeColor="text1"/>
          <w:sz w:val="28"/>
          <w:szCs w:val="28"/>
          <w:rtl/>
        </w:rPr>
        <w:t>%)</w:t>
      </w:r>
      <w:r w:rsidRPr="00E85BDD">
        <w:rPr>
          <w:rStyle w:val="FootnoteReference"/>
          <w:rFonts w:ascii="droid-naskh" w:hAnsi="droid-naskh" w:cs="Simplified Arabic"/>
          <w:color w:val="000000" w:themeColor="text1"/>
          <w:sz w:val="28"/>
          <w:szCs w:val="28"/>
          <w:rtl/>
        </w:rPr>
        <w:footnoteReference w:id="10"/>
      </w:r>
      <w:r w:rsidRPr="00E85BDD">
        <w:rPr>
          <w:rFonts w:ascii="droid-naskh" w:hAnsi="droid-naskh" w:cs="Simplified Arabic" w:hint="cs"/>
          <w:color w:val="000000" w:themeColor="text1"/>
          <w:sz w:val="28"/>
          <w:szCs w:val="28"/>
          <w:rtl/>
        </w:rPr>
        <w:t xml:space="preserve">. </w:t>
      </w:r>
    </w:p>
    <w:p w:rsidR="001C551D" w:rsidRPr="00E85BDD" w:rsidRDefault="001C551D" w:rsidP="0096442C">
      <w:pPr>
        <w:shd w:val="clear" w:color="auto" w:fill="FFFFFF"/>
        <w:bidi/>
        <w:spacing w:after="0" w:line="216" w:lineRule="auto"/>
        <w:jc w:val="both"/>
        <w:outlineLvl w:val="0"/>
        <w:rPr>
          <w:rFonts w:ascii="jazeera" w:hAnsi="jazeera" w:cs="Simplified Arabic"/>
          <w:b/>
          <w:bCs/>
          <w:color w:val="000000" w:themeColor="text1"/>
          <w:kern w:val="36"/>
          <w:sz w:val="28"/>
          <w:szCs w:val="28"/>
        </w:rPr>
      </w:pPr>
      <w:r w:rsidRPr="00E85BDD">
        <w:rPr>
          <w:rFonts w:ascii="jazeera" w:hAnsi="jazeera" w:cs="Simplified Arabic"/>
          <w:b/>
          <w:bCs/>
          <w:color w:val="000000" w:themeColor="text1"/>
          <w:kern w:val="36"/>
          <w:sz w:val="28"/>
          <w:szCs w:val="28"/>
          <w:bdr w:val="none" w:sz="0" w:space="0" w:color="auto" w:frame="1"/>
          <w:rtl/>
        </w:rPr>
        <w:t xml:space="preserve">خريطة الفقر في </w:t>
      </w:r>
      <w:r w:rsidRPr="00E85BDD">
        <w:rPr>
          <w:rFonts w:ascii="jazeera" w:hAnsi="jazeera" w:cs="Simplified Arabic" w:hint="cs"/>
          <w:b/>
          <w:bCs/>
          <w:color w:val="000000" w:themeColor="text1"/>
          <w:kern w:val="36"/>
          <w:sz w:val="28"/>
          <w:szCs w:val="28"/>
          <w:bdr w:val="none" w:sz="0" w:space="0" w:color="auto" w:frame="1"/>
          <w:rtl/>
        </w:rPr>
        <w:t>مصر</w:t>
      </w:r>
      <w:r w:rsidRPr="00E85BDD">
        <w:rPr>
          <w:rStyle w:val="FootnoteReference"/>
          <w:rFonts w:ascii="jazeera" w:hAnsi="jazeera" w:cs="Simplified Arabic"/>
          <w:b/>
          <w:bCs/>
          <w:color w:val="000000" w:themeColor="text1"/>
          <w:kern w:val="36"/>
          <w:sz w:val="28"/>
          <w:szCs w:val="28"/>
          <w:bdr w:val="none" w:sz="0" w:space="0" w:color="auto" w:frame="1"/>
          <w:rtl/>
        </w:rPr>
        <w:footnoteReference w:id="11"/>
      </w:r>
      <w:r w:rsidRPr="00E85BDD">
        <w:rPr>
          <w:rFonts w:ascii="jazeera" w:hAnsi="jazeera" w:cs="Simplified Arabic" w:hint="cs"/>
          <w:b/>
          <w:bCs/>
          <w:color w:val="000000" w:themeColor="text1"/>
          <w:kern w:val="36"/>
          <w:sz w:val="28"/>
          <w:szCs w:val="28"/>
          <w:bdr w:val="none" w:sz="0" w:space="0" w:color="auto" w:frame="1"/>
          <w:rtl/>
        </w:rPr>
        <w:t xml:space="preserve"> :</w:t>
      </w:r>
    </w:p>
    <w:p w:rsidR="001C551D" w:rsidRPr="00E85BDD" w:rsidRDefault="001C551D" w:rsidP="0096442C">
      <w:pPr>
        <w:shd w:val="clear" w:color="auto" w:fill="FFFFFF"/>
        <w:bidi/>
        <w:spacing w:after="0" w:line="216" w:lineRule="auto"/>
        <w:ind w:firstLine="720"/>
        <w:jc w:val="both"/>
        <w:rPr>
          <w:rFonts w:ascii="droid-naskh" w:hAnsi="droid-naskh" w:cs="Simplified Arabic"/>
          <w:color w:val="000000" w:themeColor="text1"/>
          <w:sz w:val="28"/>
          <w:szCs w:val="28"/>
          <w:rtl/>
        </w:rPr>
      </w:pPr>
      <w:r w:rsidRPr="00E85BDD">
        <w:rPr>
          <w:rFonts w:ascii="droid-naskh" w:hAnsi="droid-naskh" w:cs="Simplified Arabic"/>
          <w:color w:val="000000" w:themeColor="text1"/>
          <w:sz w:val="28"/>
          <w:szCs w:val="28"/>
          <w:rtl/>
        </w:rPr>
        <w:t xml:space="preserve">حدد إحصاء الجهاز المركزي للتعبئة العامة والإحصاء الصادر عام </w:t>
      </w:r>
      <w:r w:rsidRPr="00E85BDD">
        <w:rPr>
          <w:rFonts w:ascii="droid-naskh" w:hAnsi="droid-naskh" w:cs="Simplified Arabic" w:hint="cs"/>
          <w:color w:val="000000" w:themeColor="text1"/>
          <w:sz w:val="28"/>
          <w:szCs w:val="28"/>
          <w:rtl/>
        </w:rPr>
        <w:t>2019 نسبة الققر ب</w:t>
      </w:r>
      <w:r w:rsidRPr="00E85BDD">
        <w:rPr>
          <w:rFonts w:ascii="droid-naskh" w:hAnsi="droid-naskh" w:cs="Simplified Arabic"/>
          <w:color w:val="000000" w:themeColor="text1"/>
          <w:sz w:val="28"/>
          <w:szCs w:val="28"/>
          <w:rtl/>
        </w:rPr>
        <w:t xml:space="preserve"> </w:t>
      </w:r>
      <w:r w:rsidRPr="00E85BDD">
        <w:rPr>
          <w:rFonts w:ascii="droid-naskh" w:hAnsi="droid-naskh" w:cs="Simplified Arabic" w:hint="cs"/>
          <w:color w:val="000000" w:themeColor="text1"/>
          <w:sz w:val="28"/>
          <w:szCs w:val="28"/>
          <w:rtl/>
        </w:rPr>
        <w:t>32.5</w:t>
      </w:r>
      <w:r w:rsidRPr="00E85BDD">
        <w:rPr>
          <w:rFonts w:ascii="droid-naskh" w:hAnsi="droid-naskh" w:cs="Simplified Arabic"/>
          <w:color w:val="000000" w:themeColor="text1"/>
          <w:sz w:val="28"/>
          <w:szCs w:val="28"/>
          <w:rtl/>
        </w:rPr>
        <w:t xml:space="preserve">%، بإجمالي عدد سكان يبلغ </w:t>
      </w:r>
      <w:r w:rsidRPr="00E85BDD">
        <w:rPr>
          <w:rFonts w:ascii="droid-naskh" w:hAnsi="droid-naskh" w:cs="Simplified Arabic" w:hint="cs"/>
          <w:color w:val="000000" w:themeColor="text1"/>
          <w:sz w:val="28"/>
          <w:szCs w:val="28"/>
          <w:rtl/>
        </w:rPr>
        <w:t xml:space="preserve">33 </w:t>
      </w:r>
      <w:r w:rsidRPr="00E85BDD">
        <w:rPr>
          <w:rFonts w:ascii="droid-naskh" w:hAnsi="droid-naskh" w:cs="Simplified Arabic"/>
          <w:color w:val="000000" w:themeColor="text1"/>
          <w:sz w:val="28"/>
          <w:szCs w:val="28"/>
          <w:rtl/>
        </w:rPr>
        <w:t>مليون نسمة</w:t>
      </w:r>
      <w:r w:rsidRPr="00E85BDD">
        <w:rPr>
          <w:rFonts w:ascii="droid-naskh" w:hAnsi="droid-naskh" w:cs="Simplified Arabic"/>
          <w:color w:val="000000" w:themeColor="text1"/>
          <w:sz w:val="28"/>
          <w:szCs w:val="28"/>
        </w:rPr>
        <w:t>.</w:t>
      </w:r>
      <w:r w:rsidRPr="00E85BDD">
        <w:rPr>
          <w:rFonts w:ascii="droid-naskh" w:hAnsi="droid-naskh" w:cs="Simplified Arabic"/>
          <w:color w:val="000000" w:themeColor="text1"/>
          <w:sz w:val="28"/>
          <w:szCs w:val="28"/>
          <w:rtl/>
        </w:rPr>
        <w:t> </w:t>
      </w:r>
      <w:r w:rsidRPr="00E85BDD">
        <w:rPr>
          <w:rFonts w:ascii="droid-naskh" w:hAnsi="droid-naskh" w:cs="Simplified Arabic" w:hint="cs"/>
          <w:color w:val="000000" w:themeColor="text1"/>
          <w:sz w:val="28"/>
          <w:szCs w:val="28"/>
          <w:rtl/>
        </w:rPr>
        <w:t>كما حدد</w:t>
      </w:r>
      <w:r w:rsidRPr="00E85BDD">
        <w:rPr>
          <w:rFonts w:ascii="droid-naskh" w:hAnsi="droid-naskh" w:cs="Simplified Arabic"/>
          <w:color w:val="000000" w:themeColor="text1"/>
          <w:sz w:val="28"/>
          <w:szCs w:val="28"/>
          <w:rtl/>
        </w:rPr>
        <w:t xml:space="preserve"> نسبة الفقر في كل محافظة</w:t>
      </w:r>
      <w:r w:rsidRPr="00E85BDD">
        <w:rPr>
          <w:rFonts w:ascii="droid-naskh" w:hAnsi="droid-naskh" w:cs="Simplified Arabic" w:hint="cs"/>
          <w:color w:val="000000" w:themeColor="text1"/>
          <w:sz w:val="28"/>
          <w:szCs w:val="28"/>
          <w:rtl/>
        </w:rPr>
        <w:t xml:space="preserve"> كما هو موضح بالشكل التالى: </w:t>
      </w:r>
    </w:p>
    <w:p w:rsidR="001C551D" w:rsidRPr="0096442C" w:rsidRDefault="001C551D" w:rsidP="006724BD">
      <w:pPr>
        <w:shd w:val="clear" w:color="auto" w:fill="FFFFFF"/>
        <w:bidi/>
        <w:spacing w:after="0" w:line="240" w:lineRule="auto"/>
        <w:jc w:val="center"/>
        <w:rPr>
          <w:rFonts w:ascii="droid-naskh" w:hAnsi="droid-naskh" w:cs="Simplified Arabic"/>
          <w:b/>
          <w:bCs/>
          <w:color w:val="000000" w:themeColor="text1"/>
          <w:sz w:val="28"/>
          <w:szCs w:val="28"/>
          <w:rtl/>
        </w:rPr>
      </w:pPr>
      <w:r w:rsidRPr="0096442C">
        <w:rPr>
          <w:rFonts w:ascii="droid-naskh" w:hAnsi="droid-naskh" w:cs="Simplified Arabic" w:hint="cs"/>
          <w:b/>
          <w:bCs/>
          <w:color w:val="000000" w:themeColor="text1"/>
          <w:sz w:val="28"/>
          <w:szCs w:val="28"/>
          <w:rtl/>
        </w:rPr>
        <w:t>شكل (1</w:t>
      </w:r>
      <w:r w:rsidR="0096442C">
        <w:rPr>
          <w:rFonts w:ascii="droid-naskh" w:hAnsi="droid-naskh" w:cs="Simplified Arabic" w:hint="cs"/>
          <w:b/>
          <w:bCs/>
          <w:color w:val="000000" w:themeColor="text1"/>
          <w:sz w:val="28"/>
          <w:szCs w:val="28"/>
          <w:rtl/>
        </w:rPr>
        <w:t>-1</w:t>
      </w:r>
      <w:r w:rsidRPr="0096442C">
        <w:rPr>
          <w:rFonts w:ascii="droid-naskh" w:hAnsi="droid-naskh" w:cs="Simplified Arabic" w:hint="cs"/>
          <w:b/>
          <w:bCs/>
          <w:color w:val="000000" w:themeColor="text1"/>
          <w:sz w:val="28"/>
          <w:szCs w:val="28"/>
          <w:rtl/>
        </w:rPr>
        <w:t>)</w:t>
      </w:r>
    </w:p>
    <w:p w:rsidR="001C551D" w:rsidRPr="00E85BDD" w:rsidRDefault="001C551D" w:rsidP="006724BD">
      <w:pPr>
        <w:shd w:val="clear" w:color="auto" w:fill="FFFFFF"/>
        <w:bidi/>
        <w:spacing w:after="0" w:line="240" w:lineRule="auto"/>
        <w:jc w:val="both"/>
        <w:rPr>
          <w:rFonts w:ascii="droid-naskh" w:hAnsi="droid-naskh" w:cs="Simplified Arabic"/>
          <w:color w:val="000000" w:themeColor="text1"/>
          <w:sz w:val="28"/>
          <w:szCs w:val="28"/>
          <w:rtl/>
        </w:rPr>
      </w:pPr>
      <w:r w:rsidRPr="00E85BDD">
        <w:rPr>
          <w:rFonts w:cs="Simplified Arabic"/>
          <w:noProof/>
          <w:color w:val="000000" w:themeColor="text1"/>
          <w:sz w:val="28"/>
          <w:szCs w:val="28"/>
        </w:rPr>
        <w:drawing>
          <wp:inline distT="0" distB="0" distL="0" distR="0" wp14:anchorId="4E1B0FFA" wp14:editId="7F40BBDD">
            <wp:extent cx="4482183" cy="3343701"/>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82656" cy="3344054"/>
                    </a:xfrm>
                    <a:prstGeom prst="rect">
                      <a:avLst/>
                    </a:prstGeom>
                    <a:noFill/>
                    <a:ln>
                      <a:noFill/>
                    </a:ln>
                  </pic:spPr>
                </pic:pic>
              </a:graphicData>
            </a:graphic>
          </wp:inline>
        </w:drawing>
      </w:r>
    </w:p>
    <w:p w:rsidR="001C551D" w:rsidRPr="0096442C" w:rsidRDefault="001C551D" w:rsidP="006724BD">
      <w:pPr>
        <w:shd w:val="clear" w:color="auto" w:fill="FFFFFF"/>
        <w:bidi/>
        <w:spacing w:after="0" w:line="240" w:lineRule="auto"/>
        <w:jc w:val="both"/>
        <w:rPr>
          <w:rFonts w:ascii="droid-naskh" w:hAnsi="droid-naskh" w:cs="Simplified Arabic"/>
          <w:b/>
          <w:bCs/>
          <w:color w:val="000000" w:themeColor="text1"/>
          <w:sz w:val="20"/>
          <w:szCs w:val="20"/>
        </w:rPr>
      </w:pPr>
      <w:r w:rsidRPr="0096442C">
        <w:rPr>
          <w:rFonts w:ascii="droid-naskh" w:hAnsi="droid-naskh" w:cs="Simplified Arabic" w:hint="cs"/>
          <w:b/>
          <w:bCs/>
          <w:color w:val="000000" w:themeColor="text1"/>
          <w:sz w:val="20"/>
          <w:szCs w:val="20"/>
          <w:rtl/>
        </w:rPr>
        <w:t xml:space="preserve">المصدر: </w:t>
      </w:r>
      <w:r w:rsidRPr="0096442C">
        <w:rPr>
          <w:rFonts w:cs="Simplified Arabic" w:hint="cs"/>
          <w:b/>
          <w:bCs/>
          <w:color w:val="000000" w:themeColor="text1"/>
          <w:sz w:val="20"/>
          <w:szCs w:val="20"/>
          <w:rtl/>
        </w:rPr>
        <w:t xml:space="preserve">بحث الدخل والانفاق والاستهلاك </w:t>
      </w:r>
      <w:r w:rsidRPr="0096442C">
        <w:rPr>
          <w:rFonts w:cs="Simplified Arabic"/>
          <w:b/>
          <w:bCs/>
          <w:color w:val="000000" w:themeColor="text1"/>
          <w:sz w:val="20"/>
          <w:szCs w:val="20"/>
          <w:rtl/>
        </w:rPr>
        <w:t>–</w:t>
      </w:r>
      <w:r w:rsidRPr="0096442C">
        <w:rPr>
          <w:rFonts w:cs="Simplified Arabic" w:hint="cs"/>
          <w:b/>
          <w:bCs/>
          <w:color w:val="000000" w:themeColor="text1"/>
          <w:sz w:val="20"/>
          <w:szCs w:val="20"/>
          <w:rtl/>
        </w:rPr>
        <w:t xml:space="preserve"> الجهاز المركزى للتعبئة العامة والاحصاء </w:t>
      </w:r>
      <w:r w:rsidRPr="0096442C">
        <w:rPr>
          <w:rFonts w:cs="Simplified Arabic"/>
          <w:b/>
          <w:bCs/>
          <w:color w:val="000000" w:themeColor="text1"/>
          <w:sz w:val="20"/>
          <w:szCs w:val="20"/>
          <w:rtl/>
        </w:rPr>
        <w:t>–</w:t>
      </w:r>
      <w:r w:rsidRPr="0096442C">
        <w:rPr>
          <w:rFonts w:cs="Simplified Arabic" w:hint="cs"/>
          <w:b/>
          <w:bCs/>
          <w:color w:val="000000" w:themeColor="text1"/>
          <w:sz w:val="20"/>
          <w:szCs w:val="20"/>
          <w:rtl/>
        </w:rPr>
        <w:t xml:space="preserve"> عام 2019</w:t>
      </w:r>
    </w:p>
    <w:p w:rsidR="001C551D" w:rsidRPr="00E85BDD" w:rsidRDefault="001C551D" w:rsidP="006724BD">
      <w:pPr>
        <w:bidi/>
        <w:spacing w:after="0" w:line="240" w:lineRule="auto"/>
        <w:ind w:firstLine="5"/>
        <w:jc w:val="lowKashida"/>
        <w:rPr>
          <w:rFonts w:eastAsia="Calibri" w:cs="Simplified Arabic"/>
          <w:b/>
          <w:bCs/>
          <w:color w:val="000000" w:themeColor="text1"/>
          <w:sz w:val="28"/>
          <w:szCs w:val="28"/>
          <w:rtl/>
          <w:lang w:bidi="ar-EG"/>
        </w:rPr>
      </w:pPr>
    </w:p>
    <w:p w:rsidR="001C551D" w:rsidRPr="00E85BDD" w:rsidRDefault="001C551D" w:rsidP="00BF2AD9">
      <w:pPr>
        <w:pStyle w:val="ListParagraph"/>
        <w:numPr>
          <w:ilvl w:val="0"/>
          <w:numId w:val="13"/>
        </w:numPr>
        <w:bidi/>
        <w:spacing w:after="0" w:line="240" w:lineRule="auto"/>
        <w:jc w:val="lowKashida"/>
        <w:rPr>
          <w:rFonts w:cs="Simplified Arabic"/>
          <w:b/>
          <w:bCs/>
          <w:color w:val="000000" w:themeColor="text1"/>
          <w:sz w:val="28"/>
          <w:szCs w:val="28"/>
          <w:rtl/>
          <w:lang w:bidi="ar-EG"/>
        </w:rPr>
      </w:pPr>
      <w:r w:rsidRPr="00E85BDD">
        <w:rPr>
          <w:rFonts w:cs="Simplified Arabic" w:hint="cs"/>
          <w:b/>
          <w:bCs/>
          <w:color w:val="000000" w:themeColor="text1"/>
          <w:sz w:val="28"/>
          <w:szCs w:val="28"/>
          <w:rtl/>
          <w:lang w:bidi="ar-EG"/>
        </w:rPr>
        <w:lastRenderedPageBreak/>
        <w:t>الاستهداف</w:t>
      </w:r>
      <w:r w:rsidRPr="00652837">
        <w:rPr>
          <w:rFonts w:cs="Simplified Arabic"/>
          <w:color w:val="000000" w:themeColor="text1"/>
          <w:sz w:val="28"/>
          <w:szCs w:val="28"/>
          <w:vertAlign w:val="superscript"/>
          <w:rtl/>
        </w:rPr>
        <w:footnoteReference w:id="12"/>
      </w:r>
      <w:r w:rsidRPr="00E85BDD">
        <w:rPr>
          <w:rFonts w:cs="Simplified Arabic" w:hint="cs"/>
          <w:b/>
          <w:bCs/>
          <w:color w:val="000000" w:themeColor="text1"/>
          <w:sz w:val="28"/>
          <w:szCs w:val="28"/>
          <w:rtl/>
          <w:lang w:bidi="ar-EG"/>
        </w:rPr>
        <w:t xml:space="preserve"> </w:t>
      </w:r>
    </w:p>
    <w:p w:rsidR="001C551D" w:rsidRPr="00E85BDD" w:rsidRDefault="001C551D" w:rsidP="0096442C">
      <w:pPr>
        <w:bidi/>
        <w:spacing w:after="0" w:line="240" w:lineRule="auto"/>
        <w:ind w:firstLine="662"/>
        <w:jc w:val="lowKashida"/>
        <w:rPr>
          <w:rFonts w:cs="Simplified Arabic"/>
          <w:color w:val="000000" w:themeColor="text1"/>
          <w:sz w:val="28"/>
          <w:szCs w:val="28"/>
          <w:rtl/>
          <w:lang w:bidi="ar-EG"/>
        </w:rPr>
      </w:pPr>
      <w:r w:rsidRPr="00E85BDD">
        <w:rPr>
          <w:rFonts w:cs="Simplified Arabic" w:hint="cs"/>
          <w:color w:val="000000" w:themeColor="text1"/>
          <w:sz w:val="28"/>
          <w:szCs w:val="28"/>
          <w:rtl/>
          <w:lang w:bidi="ar-EG"/>
        </w:rPr>
        <w:t>يعنى توجيه الموارد العامة نحو مجموعة معينة من الناس لتحقيق أهداف معينة للسياسات. فالبرامج التى تستهدف الفقراء ولكنها توجه الى السكان عادة ما تحققه فى الوصول الى الفئات المستهدفة من السكان، ويعتبر الفقر احد اهم اضلاع الثالوث المرعب ( الفقر، الجهل ، المرض) الذى يواجه المجتمعات البشرية اذا يقصد به اقتصاديا اقتصار الانسان الى الدخل المناسب     او الموارد الكافية لكى يعيش فى وضع اجتماعى لائق طبقا للمستويات المعيشة فى مجتمعه علما بان هذه المستويات تختلف من مكان لاخر.</w:t>
      </w:r>
    </w:p>
    <w:p w:rsidR="001C551D" w:rsidRPr="00E85BDD" w:rsidRDefault="001C551D" w:rsidP="0096442C">
      <w:pPr>
        <w:bidi/>
        <w:spacing w:after="0" w:line="240" w:lineRule="auto"/>
        <w:ind w:firstLine="662"/>
        <w:jc w:val="lowKashida"/>
        <w:rPr>
          <w:rFonts w:cs="Simplified Arabic"/>
          <w:color w:val="000000" w:themeColor="text1"/>
          <w:sz w:val="28"/>
          <w:szCs w:val="28"/>
          <w:rtl/>
          <w:lang w:bidi="ar-EG"/>
        </w:rPr>
      </w:pPr>
      <w:r w:rsidRPr="00E85BDD">
        <w:rPr>
          <w:rFonts w:cs="Simplified Arabic"/>
          <w:color w:val="000000" w:themeColor="text1"/>
          <w:sz w:val="28"/>
          <w:szCs w:val="28"/>
          <w:rtl/>
          <w:lang w:bidi="ar-EG"/>
        </w:rPr>
        <w:t xml:space="preserve">تقوم فكرة </w:t>
      </w:r>
      <w:r w:rsidRPr="00E85BDD">
        <w:rPr>
          <w:rFonts w:cs="Simplified Arabic" w:hint="cs"/>
          <w:color w:val="000000" w:themeColor="text1"/>
          <w:sz w:val="28"/>
          <w:szCs w:val="28"/>
          <w:rtl/>
          <w:lang w:bidi="ar-EG"/>
        </w:rPr>
        <w:t>الاستهداف</w:t>
      </w:r>
      <w:r w:rsidRPr="00E85BDD">
        <w:rPr>
          <w:rFonts w:cs="Simplified Arabic"/>
          <w:color w:val="000000" w:themeColor="text1"/>
          <w:sz w:val="28"/>
          <w:szCs w:val="28"/>
          <w:rtl/>
          <w:lang w:bidi="ar-EG"/>
        </w:rPr>
        <w:t xml:space="preserve"> للفقراء على تحديد الفقراء بشكل دقيق وتوجيه الخدمات والدعم لهم بشكل مباشر دون غيرهم</w:t>
      </w:r>
      <w:r w:rsidRPr="00E85BDD">
        <w:rPr>
          <w:rFonts w:cs="Simplified Arabic" w:hint="cs"/>
          <w:color w:val="000000" w:themeColor="text1"/>
          <w:sz w:val="28"/>
          <w:szCs w:val="28"/>
          <w:rtl/>
          <w:lang w:bidi="ar-EG"/>
        </w:rPr>
        <w:t>،</w:t>
      </w:r>
      <w:r w:rsidRPr="00E85BDD">
        <w:rPr>
          <w:rFonts w:cs="Simplified Arabic"/>
          <w:color w:val="000000" w:themeColor="text1"/>
          <w:sz w:val="28"/>
          <w:szCs w:val="28"/>
          <w:rtl/>
          <w:lang w:bidi="ar-EG"/>
        </w:rPr>
        <w:t xml:space="preserve"> فالسياسات والبرامج المبنية على الاستهداف تعمد في </w:t>
      </w:r>
      <w:r w:rsidRPr="00E85BDD">
        <w:rPr>
          <w:rFonts w:cs="Simplified Arabic" w:hint="cs"/>
          <w:color w:val="000000" w:themeColor="text1"/>
          <w:sz w:val="28"/>
          <w:szCs w:val="28"/>
          <w:rtl/>
          <w:lang w:bidi="ar-EG"/>
        </w:rPr>
        <w:t>الاساس</w:t>
      </w:r>
      <w:r w:rsidRPr="00E85BDD">
        <w:rPr>
          <w:rFonts w:cs="Simplified Arabic"/>
          <w:color w:val="000000" w:themeColor="text1"/>
          <w:sz w:val="28"/>
          <w:szCs w:val="28"/>
          <w:rtl/>
          <w:lang w:bidi="ar-EG"/>
        </w:rPr>
        <w:t xml:space="preserve"> إلى توفير ا</w:t>
      </w:r>
      <w:r w:rsidRPr="00E85BDD">
        <w:rPr>
          <w:rFonts w:cs="Simplified Arabic" w:hint="cs"/>
          <w:color w:val="000000" w:themeColor="text1"/>
          <w:sz w:val="28"/>
          <w:szCs w:val="28"/>
          <w:rtl/>
          <w:lang w:bidi="ar-EG"/>
        </w:rPr>
        <w:t>لإ</w:t>
      </w:r>
      <w:r w:rsidRPr="00E85BDD">
        <w:rPr>
          <w:rFonts w:cs="Simplified Arabic"/>
          <w:color w:val="000000" w:themeColor="text1"/>
          <w:sz w:val="28"/>
          <w:szCs w:val="28"/>
          <w:rtl/>
          <w:lang w:bidi="ar-EG"/>
        </w:rPr>
        <w:t>مكانيات وتوجيهها إلى المستهدفين، بخ</w:t>
      </w:r>
      <w:r w:rsidRPr="00E85BDD">
        <w:rPr>
          <w:rFonts w:cs="Simplified Arabic" w:hint="cs"/>
          <w:color w:val="000000" w:themeColor="text1"/>
          <w:sz w:val="28"/>
          <w:szCs w:val="28"/>
          <w:rtl/>
          <w:lang w:bidi="ar-EG"/>
        </w:rPr>
        <w:t>لا</w:t>
      </w:r>
      <w:r w:rsidRPr="00E85BDD">
        <w:rPr>
          <w:rFonts w:cs="Simplified Arabic"/>
          <w:color w:val="000000" w:themeColor="text1"/>
          <w:sz w:val="28"/>
          <w:szCs w:val="28"/>
          <w:rtl/>
          <w:lang w:bidi="ar-EG"/>
        </w:rPr>
        <w:t xml:space="preserve">ف البرامج العامة التي تستهدف كل المواطنين </w:t>
      </w:r>
      <w:r w:rsidRPr="00E85BDD">
        <w:rPr>
          <w:rFonts w:cs="Simplified Arabic" w:hint="cs"/>
          <w:color w:val="000000" w:themeColor="text1"/>
          <w:sz w:val="28"/>
          <w:szCs w:val="28"/>
          <w:rtl/>
          <w:lang w:bidi="ar-EG"/>
        </w:rPr>
        <w:t>ولابد</w:t>
      </w:r>
      <w:r w:rsidRPr="00E85BDD">
        <w:rPr>
          <w:rFonts w:cs="Simplified Arabic"/>
          <w:color w:val="000000" w:themeColor="text1"/>
          <w:sz w:val="28"/>
          <w:szCs w:val="28"/>
          <w:rtl/>
          <w:lang w:bidi="ar-EG"/>
        </w:rPr>
        <w:t xml:space="preserve"> أن ندرك أن التوصل إلى الفقراء وتحديدهم بشكل دقيق استهدافهم ليس </w:t>
      </w:r>
      <w:r w:rsidRPr="00E85BDD">
        <w:rPr>
          <w:rFonts w:cs="Simplified Arabic" w:hint="cs"/>
          <w:color w:val="000000" w:themeColor="text1"/>
          <w:sz w:val="28"/>
          <w:szCs w:val="28"/>
          <w:rtl/>
          <w:lang w:bidi="ar-EG"/>
        </w:rPr>
        <w:t>بلام</w:t>
      </w:r>
      <w:r w:rsidRPr="00E85BDD">
        <w:rPr>
          <w:rFonts w:cs="Simplified Arabic"/>
          <w:color w:val="000000" w:themeColor="text1"/>
          <w:sz w:val="28"/>
          <w:szCs w:val="28"/>
          <w:rtl/>
          <w:lang w:bidi="ar-EG"/>
        </w:rPr>
        <w:t>ر الهين</w:t>
      </w:r>
      <w:r w:rsidRPr="00E85BDD">
        <w:rPr>
          <w:rFonts w:cs="Simplified Arabic" w:hint="cs"/>
          <w:color w:val="000000" w:themeColor="text1"/>
          <w:sz w:val="28"/>
          <w:szCs w:val="28"/>
          <w:rtl/>
          <w:lang w:bidi="ar-EG"/>
        </w:rPr>
        <w:t>،</w:t>
      </w:r>
      <w:r w:rsidRPr="00E85BDD">
        <w:rPr>
          <w:rFonts w:cs="Simplified Arabic"/>
          <w:color w:val="000000" w:themeColor="text1"/>
          <w:sz w:val="28"/>
          <w:szCs w:val="28"/>
          <w:rtl/>
          <w:lang w:bidi="ar-EG"/>
        </w:rPr>
        <w:t xml:space="preserve"> وذلك للتكلفة </w:t>
      </w:r>
      <w:r w:rsidRPr="00E85BDD">
        <w:rPr>
          <w:rFonts w:cs="Simplified Arabic" w:hint="cs"/>
          <w:color w:val="000000" w:themeColor="text1"/>
          <w:sz w:val="28"/>
          <w:szCs w:val="28"/>
          <w:rtl/>
          <w:lang w:bidi="ar-EG"/>
        </w:rPr>
        <w:t>الادارية</w:t>
      </w:r>
      <w:r w:rsidRPr="00E85BDD">
        <w:rPr>
          <w:rFonts w:cs="Simplified Arabic"/>
          <w:color w:val="000000" w:themeColor="text1"/>
          <w:sz w:val="28"/>
          <w:szCs w:val="28"/>
          <w:rtl/>
          <w:lang w:bidi="ar-EG"/>
        </w:rPr>
        <w:t xml:space="preserve"> ا</w:t>
      </w:r>
      <w:r w:rsidRPr="00E85BDD">
        <w:rPr>
          <w:rFonts w:cs="Simplified Arabic" w:hint="cs"/>
          <w:color w:val="000000" w:themeColor="text1"/>
          <w:sz w:val="28"/>
          <w:szCs w:val="28"/>
          <w:rtl/>
          <w:lang w:bidi="ar-EG"/>
        </w:rPr>
        <w:t>للازمة</w:t>
      </w:r>
      <w:r w:rsidRPr="00E85BDD">
        <w:rPr>
          <w:rFonts w:cs="Simplified Arabic"/>
          <w:color w:val="000000" w:themeColor="text1"/>
          <w:sz w:val="28"/>
          <w:szCs w:val="28"/>
          <w:rtl/>
          <w:lang w:bidi="ar-EG"/>
        </w:rPr>
        <w:t xml:space="preserve"> لتوفير معلومات تفصيلية عن كل السكان، فالبيانات عن الدخل وا</w:t>
      </w:r>
      <w:r w:rsidRPr="00E85BDD">
        <w:rPr>
          <w:rFonts w:cs="Simplified Arabic" w:hint="cs"/>
          <w:color w:val="000000" w:themeColor="text1"/>
          <w:sz w:val="28"/>
          <w:szCs w:val="28"/>
          <w:rtl/>
          <w:lang w:bidi="ar-EG"/>
        </w:rPr>
        <w:t>لأ</w:t>
      </w:r>
      <w:r w:rsidRPr="00E85BDD">
        <w:rPr>
          <w:rFonts w:cs="Simplified Arabic"/>
          <w:color w:val="000000" w:themeColor="text1"/>
          <w:sz w:val="28"/>
          <w:szCs w:val="28"/>
          <w:rtl/>
          <w:lang w:bidi="ar-EG"/>
        </w:rPr>
        <w:t>ستهالك تؤخذ في الغالب عن طريق مسوح العينات</w:t>
      </w:r>
      <w:r w:rsidRPr="00E85BDD">
        <w:rPr>
          <w:rFonts w:cs="Simplified Arabic" w:hint="cs"/>
          <w:color w:val="000000" w:themeColor="text1"/>
          <w:sz w:val="28"/>
          <w:szCs w:val="28"/>
          <w:rtl/>
          <w:lang w:bidi="ar-EG"/>
        </w:rPr>
        <w:t xml:space="preserve"> </w:t>
      </w:r>
      <w:r w:rsidRPr="00E85BDD">
        <w:rPr>
          <w:rFonts w:cs="Simplified Arabic"/>
          <w:color w:val="000000" w:themeColor="text1"/>
          <w:sz w:val="28"/>
          <w:szCs w:val="28"/>
          <w:rtl/>
          <w:lang w:bidi="ar-EG"/>
        </w:rPr>
        <w:t xml:space="preserve">لذلك فقد استخدمت أساليب متعددة </w:t>
      </w:r>
      <w:r w:rsidRPr="00E85BDD">
        <w:rPr>
          <w:rFonts w:cs="Simplified Arabic" w:hint="cs"/>
          <w:color w:val="000000" w:themeColor="text1"/>
          <w:sz w:val="28"/>
          <w:szCs w:val="28"/>
          <w:rtl/>
          <w:lang w:bidi="ar-EG"/>
        </w:rPr>
        <w:t>للاستهداف</w:t>
      </w:r>
      <w:r w:rsidRPr="00E85BDD">
        <w:rPr>
          <w:rFonts w:cs="Simplified Arabic"/>
          <w:color w:val="000000" w:themeColor="text1"/>
          <w:sz w:val="28"/>
          <w:szCs w:val="28"/>
          <w:rtl/>
          <w:lang w:bidi="ar-EG"/>
        </w:rPr>
        <w:t xml:space="preserve">، منها الاستهداف </w:t>
      </w:r>
      <w:r w:rsidRPr="00E85BDD">
        <w:rPr>
          <w:rFonts w:cs="Simplified Arabic" w:hint="cs"/>
          <w:color w:val="000000" w:themeColor="text1"/>
          <w:sz w:val="28"/>
          <w:szCs w:val="28"/>
          <w:rtl/>
          <w:lang w:bidi="ar-EG"/>
        </w:rPr>
        <w:t>بالاعتماد</w:t>
      </w:r>
      <w:r w:rsidRPr="00E85BDD">
        <w:rPr>
          <w:rFonts w:cs="Simplified Arabic"/>
          <w:color w:val="000000" w:themeColor="text1"/>
          <w:sz w:val="28"/>
          <w:szCs w:val="28"/>
          <w:rtl/>
          <w:lang w:bidi="ar-EG"/>
        </w:rPr>
        <w:t xml:space="preserve"> على </w:t>
      </w:r>
      <w:r w:rsidRPr="00E85BDD">
        <w:rPr>
          <w:rFonts w:cs="Simplified Arabic" w:hint="cs"/>
          <w:color w:val="000000" w:themeColor="text1"/>
          <w:sz w:val="28"/>
          <w:szCs w:val="28"/>
          <w:rtl/>
          <w:lang w:bidi="ar-EG"/>
        </w:rPr>
        <w:t>افراد المجتمع المتسحقين للدعم</w:t>
      </w:r>
      <w:r w:rsidRPr="00E85BDD">
        <w:rPr>
          <w:rFonts w:cs="Simplified Arabic"/>
          <w:color w:val="000000" w:themeColor="text1"/>
          <w:sz w:val="28"/>
          <w:szCs w:val="28"/>
          <w:rtl/>
          <w:lang w:bidi="ar-EG"/>
        </w:rPr>
        <w:t>،أو التقييم الذاتي للمجتمعات المحلية، أو التقييم الجغرافي</w:t>
      </w:r>
      <w:r w:rsidRPr="00E85BDD">
        <w:rPr>
          <w:rFonts w:cs="Simplified Arabic" w:hint="cs"/>
          <w:color w:val="000000" w:themeColor="text1"/>
          <w:sz w:val="28"/>
          <w:szCs w:val="28"/>
          <w:rtl/>
          <w:lang w:bidi="ar-EG"/>
        </w:rPr>
        <w:t xml:space="preserve"> </w:t>
      </w:r>
      <w:r w:rsidRPr="00E85BDD">
        <w:rPr>
          <w:rFonts w:cs="Simplified Arabic"/>
          <w:color w:val="000000" w:themeColor="text1"/>
          <w:sz w:val="28"/>
          <w:szCs w:val="28"/>
          <w:rtl/>
          <w:lang w:bidi="ar-EG"/>
        </w:rPr>
        <w:t xml:space="preserve">ويعد الاستهداف الجغرافي الحل العملي </w:t>
      </w:r>
      <w:r w:rsidRPr="00E85BDD">
        <w:rPr>
          <w:rFonts w:cs="Simplified Arabic" w:hint="cs"/>
          <w:color w:val="000000" w:themeColor="text1"/>
          <w:sz w:val="28"/>
          <w:szCs w:val="28"/>
          <w:rtl/>
          <w:lang w:bidi="ar-EG"/>
        </w:rPr>
        <w:t>الفضل</w:t>
      </w:r>
      <w:r w:rsidRPr="00E85BDD">
        <w:rPr>
          <w:rFonts w:cs="Simplified Arabic"/>
          <w:color w:val="000000" w:themeColor="text1"/>
          <w:sz w:val="28"/>
          <w:szCs w:val="28"/>
          <w:rtl/>
          <w:lang w:bidi="ar-EG"/>
        </w:rPr>
        <w:t xml:space="preserve"> لكثير من الناس</w:t>
      </w:r>
      <w:r w:rsidRPr="00E85BDD">
        <w:rPr>
          <w:rFonts w:cs="Simplified Arabic" w:hint="cs"/>
          <w:color w:val="000000" w:themeColor="text1"/>
          <w:sz w:val="28"/>
          <w:szCs w:val="28"/>
          <w:rtl/>
          <w:lang w:bidi="ar-EG"/>
        </w:rPr>
        <w:t xml:space="preserve">، </w:t>
      </w:r>
      <w:r w:rsidRPr="00E85BDD">
        <w:rPr>
          <w:rFonts w:cs="Simplified Arabic"/>
          <w:color w:val="000000" w:themeColor="text1"/>
          <w:sz w:val="28"/>
          <w:szCs w:val="28"/>
          <w:rtl/>
          <w:lang w:bidi="ar-EG"/>
        </w:rPr>
        <w:t>حيث يسهل تحديد المناطق منخفضة الدخل عن</w:t>
      </w:r>
      <w:r w:rsidRPr="00E85BDD">
        <w:rPr>
          <w:rFonts w:cs="Simplified Arabic" w:hint="cs"/>
          <w:color w:val="000000" w:themeColor="text1"/>
          <w:sz w:val="28"/>
          <w:szCs w:val="28"/>
          <w:rtl/>
          <w:lang w:bidi="ar-EG"/>
        </w:rPr>
        <w:t xml:space="preserve"> الافراد</w:t>
      </w:r>
      <w:r w:rsidRPr="00E85BDD">
        <w:rPr>
          <w:rFonts w:cs="Simplified Arabic"/>
          <w:color w:val="000000" w:themeColor="text1"/>
          <w:sz w:val="28"/>
          <w:szCs w:val="28"/>
          <w:rtl/>
          <w:lang w:bidi="ar-EG"/>
        </w:rPr>
        <w:t xml:space="preserve"> منخفضي الدخل للتفاوت الكبير بين مستوى المعيشة بين المناطق في جغرافية الدول النامية</w:t>
      </w:r>
      <w:r w:rsidRPr="00E85BDD">
        <w:rPr>
          <w:rFonts w:cs="Simplified Arabic" w:hint="cs"/>
          <w:color w:val="000000" w:themeColor="text1"/>
          <w:sz w:val="28"/>
          <w:szCs w:val="28"/>
          <w:rtl/>
          <w:lang w:bidi="ar-EG"/>
        </w:rPr>
        <w:t xml:space="preserve">، </w:t>
      </w:r>
      <w:r w:rsidRPr="00E85BDD">
        <w:rPr>
          <w:rFonts w:cs="Simplified Arabic"/>
          <w:color w:val="000000" w:themeColor="text1"/>
          <w:sz w:val="28"/>
          <w:szCs w:val="28"/>
          <w:rtl/>
          <w:lang w:bidi="ar-EG"/>
        </w:rPr>
        <w:t xml:space="preserve">وتقوم فكرة الاستهداف الجغرافي على تحديد المناطق التي يتمركز فيها وجود الفقراء وتحويل الدعم أول </w:t>
      </w:r>
      <w:r w:rsidRPr="00E85BDD">
        <w:rPr>
          <w:rFonts w:cs="Simplified Arabic" w:hint="cs"/>
          <w:color w:val="000000" w:themeColor="text1"/>
          <w:sz w:val="28"/>
          <w:szCs w:val="28"/>
          <w:rtl/>
          <w:lang w:bidi="ar-EG"/>
        </w:rPr>
        <w:t>بأول للافرد</w:t>
      </w:r>
      <w:r w:rsidRPr="00E85BDD">
        <w:rPr>
          <w:rFonts w:cs="Simplified Arabic"/>
          <w:color w:val="000000" w:themeColor="text1"/>
          <w:sz w:val="28"/>
          <w:szCs w:val="28"/>
          <w:rtl/>
          <w:lang w:bidi="ar-EG"/>
        </w:rPr>
        <w:t xml:space="preserve"> بالمناطق المختارة</w:t>
      </w:r>
      <w:r w:rsidRPr="00E85BDD">
        <w:rPr>
          <w:rFonts w:cs="Simplified Arabic" w:hint="cs"/>
          <w:color w:val="000000" w:themeColor="text1"/>
          <w:sz w:val="28"/>
          <w:szCs w:val="28"/>
          <w:rtl/>
          <w:lang w:bidi="ar-EG"/>
        </w:rPr>
        <w:t xml:space="preserve">، </w:t>
      </w:r>
      <w:r w:rsidRPr="00E85BDD">
        <w:rPr>
          <w:rFonts w:cs="Simplified Arabic"/>
          <w:color w:val="000000" w:themeColor="text1"/>
          <w:sz w:val="28"/>
          <w:szCs w:val="28"/>
          <w:rtl/>
          <w:lang w:bidi="ar-EG"/>
        </w:rPr>
        <w:t>ويحدد تقرير البنك الدولي أهمية الاستهداف الجغرافي للدول النامية وتميزه بما يلى</w:t>
      </w:r>
      <w:r w:rsidRPr="00E85BDD">
        <w:rPr>
          <w:rFonts w:cs="Simplified Arabic" w:hint="cs"/>
          <w:color w:val="000000" w:themeColor="text1"/>
          <w:sz w:val="28"/>
          <w:szCs w:val="28"/>
          <w:rtl/>
          <w:lang w:bidi="ar-EG"/>
        </w:rPr>
        <w:t xml:space="preserve"> </w:t>
      </w:r>
      <w:r w:rsidRPr="00E85BDD">
        <w:rPr>
          <w:rFonts w:cs="Simplified Arabic"/>
          <w:color w:val="000000" w:themeColor="text1"/>
          <w:sz w:val="28"/>
          <w:szCs w:val="28"/>
          <w:rtl/>
          <w:lang w:bidi="ar-EG"/>
        </w:rPr>
        <w:t xml:space="preserve">توفر معيار </w:t>
      </w:r>
      <w:r w:rsidRPr="00E85BDD">
        <w:rPr>
          <w:rFonts w:cs="Simplified Arabic"/>
          <w:color w:val="000000" w:themeColor="text1"/>
          <w:sz w:val="28"/>
          <w:szCs w:val="28"/>
          <w:rtl/>
          <w:lang w:bidi="ar-EG"/>
        </w:rPr>
        <w:lastRenderedPageBreak/>
        <w:t>واضح لتحديد السكان المستهدفين والتخلص من مشكلة محدودية المعلومات التي تعوق برامج الاستهداف</w:t>
      </w:r>
      <w:r w:rsidRPr="00E85BDD">
        <w:rPr>
          <w:rFonts w:cs="Simplified Arabic"/>
          <w:color w:val="000000" w:themeColor="text1"/>
          <w:sz w:val="28"/>
          <w:szCs w:val="28"/>
          <w:lang w:bidi="ar-EG"/>
        </w:rPr>
        <w:t xml:space="preserve"> </w:t>
      </w:r>
      <w:r w:rsidRPr="00E85BDD">
        <w:rPr>
          <w:rFonts w:cs="Simplified Arabic" w:hint="cs"/>
          <w:color w:val="000000" w:themeColor="text1"/>
          <w:sz w:val="28"/>
          <w:szCs w:val="28"/>
          <w:rtl/>
          <w:lang w:bidi="ar-EG"/>
        </w:rPr>
        <w:t>وهى كما يلى</w:t>
      </w:r>
      <w:r w:rsidRPr="00E85BDD">
        <w:rPr>
          <w:rStyle w:val="FootnoteReference"/>
          <w:rFonts w:cs="Simplified Arabic"/>
          <w:color w:val="000000" w:themeColor="text1"/>
          <w:sz w:val="28"/>
          <w:szCs w:val="28"/>
          <w:rtl/>
        </w:rPr>
        <w:footnoteReference w:id="13"/>
      </w:r>
      <w:r w:rsidRPr="00E85BDD">
        <w:rPr>
          <w:rFonts w:cs="Simplified Arabic" w:hint="cs"/>
          <w:color w:val="000000" w:themeColor="text1"/>
          <w:sz w:val="28"/>
          <w:szCs w:val="28"/>
          <w:rtl/>
          <w:lang w:bidi="ar-EG"/>
        </w:rPr>
        <w:t xml:space="preserve">: </w:t>
      </w:r>
    </w:p>
    <w:p w:rsidR="001C551D" w:rsidRPr="00E85BDD" w:rsidRDefault="001C551D" w:rsidP="00BF2AD9">
      <w:pPr>
        <w:pStyle w:val="ListParagraph"/>
        <w:numPr>
          <w:ilvl w:val="0"/>
          <w:numId w:val="3"/>
        </w:numPr>
        <w:bidi/>
        <w:spacing w:after="0" w:line="240" w:lineRule="auto"/>
        <w:ind w:left="368"/>
        <w:jc w:val="lowKashida"/>
        <w:rPr>
          <w:rFonts w:cs="Simplified Arabic"/>
          <w:color w:val="000000" w:themeColor="text1"/>
          <w:sz w:val="28"/>
          <w:szCs w:val="28"/>
          <w:rtl/>
          <w:lang w:bidi="ar-EG"/>
        </w:rPr>
      </w:pPr>
      <w:r w:rsidRPr="00E85BDD">
        <w:rPr>
          <w:rFonts w:cs="Simplified Arabic"/>
          <w:color w:val="000000" w:themeColor="text1"/>
          <w:sz w:val="28"/>
          <w:szCs w:val="28"/>
          <w:rtl/>
          <w:lang w:bidi="ar-EG"/>
        </w:rPr>
        <w:t xml:space="preserve">سهولة إدارة ومتابعة البرنامج بواسطة السلطة المحلية و أجهزة الدولة. </w:t>
      </w:r>
    </w:p>
    <w:p w:rsidR="001C551D" w:rsidRPr="00E85BDD" w:rsidRDefault="001C551D" w:rsidP="00BF2AD9">
      <w:pPr>
        <w:pStyle w:val="ListParagraph"/>
        <w:numPr>
          <w:ilvl w:val="0"/>
          <w:numId w:val="3"/>
        </w:numPr>
        <w:bidi/>
        <w:spacing w:after="0" w:line="240" w:lineRule="auto"/>
        <w:ind w:left="368"/>
        <w:jc w:val="lowKashida"/>
        <w:rPr>
          <w:rFonts w:cs="Simplified Arabic"/>
          <w:color w:val="000000" w:themeColor="text1"/>
          <w:sz w:val="28"/>
          <w:szCs w:val="28"/>
          <w:rtl/>
          <w:lang w:bidi="ar-EG"/>
        </w:rPr>
      </w:pPr>
      <w:r w:rsidRPr="00E85BDD">
        <w:rPr>
          <w:rFonts w:cs="Simplified Arabic"/>
          <w:color w:val="000000" w:themeColor="text1"/>
          <w:sz w:val="28"/>
          <w:szCs w:val="28"/>
          <w:rtl/>
          <w:lang w:bidi="ar-EG"/>
        </w:rPr>
        <w:t xml:space="preserve">يعد </w:t>
      </w:r>
      <w:r w:rsidRPr="00E85BDD">
        <w:rPr>
          <w:rFonts w:cs="Simplified Arabic" w:hint="cs"/>
          <w:color w:val="000000" w:themeColor="text1"/>
          <w:sz w:val="28"/>
          <w:szCs w:val="28"/>
          <w:rtl/>
          <w:lang w:bidi="ar-EG"/>
        </w:rPr>
        <w:t>ذلك</w:t>
      </w:r>
      <w:r w:rsidRPr="00E85BDD">
        <w:rPr>
          <w:rFonts w:cs="Simplified Arabic"/>
          <w:color w:val="000000" w:themeColor="text1"/>
          <w:sz w:val="28"/>
          <w:szCs w:val="28"/>
          <w:rtl/>
          <w:lang w:bidi="ar-EG"/>
        </w:rPr>
        <w:t xml:space="preserve"> تأثير محدود على نزوح </w:t>
      </w:r>
      <w:r w:rsidRPr="00E85BDD">
        <w:rPr>
          <w:rFonts w:cs="Simplified Arabic" w:hint="cs"/>
          <w:color w:val="000000" w:themeColor="text1"/>
          <w:sz w:val="28"/>
          <w:szCs w:val="28"/>
          <w:rtl/>
          <w:lang w:bidi="ar-EG"/>
        </w:rPr>
        <w:t>الاسر</w:t>
      </w:r>
      <w:r w:rsidRPr="00E85BDD">
        <w:rPr>
          <w:rFonts w:cs="Simplified Arabic"/>
          <w:color w:val="000000" w:themeColor="text1"/>
          <w:sz w:val="28"/>
          <w:szCs w:val="28"/>
          <w:rtl/>
          <w:lang w:bidi="ar-EG"/>
        </w:rPr>
        <w:t xml:space="preserve"> في اتجاه المناطق المستهدفة لصعوبة وتكلفة تغيير مكان </w:t>
      </w:r>
      <w:r w:rsidRPr="00E85BDD">
        <w:rPr>
          <w:rFonts w:cs="Simplified Arabic" w:hint="cs"/>
          <w:color w:val="000000" w:themeColor="text1"/>
          <w:sz w:val="28"/>
          <w:szCs w:val="28"/>
          <w:rtl/>
          <w:lang w:bidi="ar-EG"/>
        </w:rPr>
        <w:t>الاقامة</w:t>
      </w:r>
      <w:r w:rsidRPr="00E85BDD">
        <w:rPr>
          <w:rFonts w:cs="Simplified Arabic"/>
          <w:color w:val="000000" w:themeColor="text1"/>
          <w:sz w:val="28"/>
          <w:szCs w:val="28"/>
          <w:rtl/>
          <w:lang w:bidi="ar-EG"/>
        </w:rPr>
        <w:t xml:space="preserve">. </w:t>
      </w:r>
    </w:p>
    <w:p w:rsidR="001C551D" w:rsidRPr="00E85BDD" w:rsidRDefault="001C551D" w:rsidP="00BF2AD9">
      <w:pPr>
        <w:pStyle w:val="ListParagraph"/>
        <w:numPr>
          <w:ilvl w:val="0"/>
          <w:numId w:val="3"/>
        </w:numPr>
        <w:bidi/>
        <w:spacing w:after="0" w:line="240" w:lineRule="auto"/>
        <w:ind w:left="368"/>
        <w:jc w:val="lowKashida"/>
        <w:rPr>
          <w:rFonts w:cs="Simplified Arabic"/>
          <w:color w:val="000000" w:themeColor="text1"/>
          <w:sz w:val="28"/>
          <w:szCs w:val="28"/>
          <w:rtl/>
          <w:lang w:bidi="ar-EG"/>
        </w:rPr>
      </w:pPr>
      <w:r w:rsidRPr="00E85BDD">
        <w:rPr>
          <w:rFonts w:cs="Simplified Arabic"/>
          <w:color w:val="000000" w:themeColor="text1"/>
          <w:sz w:val="28"/>
          <w:szCs w:val="28"/>
          <w:rtl/>
          <w:lang w:bidi="ar-EG"/>
        </w:rPr>
        <w:t xml:space="preserve">إمكانية دمج الاستهداف الجغرافي مع أشكال أخرى من الاستهداف مثل استهداف </w:t>
      </w:r>
      <w:r w:rsidRPr="00E85BDD">
        <w:rPr>
          <w:rFonts w:cs="Simplified Arabic" w:hint="cs"/>
          <w:color w:val="000000" w:themeColor="text1"/>
          <w:sz w:val="28"/>
          <w:szCs w:val="28"/>
          <w:rtl/>
          <w:lang w:bidi="ar-EG"/>
        </w:rPr>
        <w:t>الافراد</w:t>
      </w:r>
      <w:r w:rsidRPr="00E85BDD">
        <w:rPr>
          <w:rFonts w:cs="Simplified Arabic"/>
          <w:color w:val="000000" w:themeColor="text1"/>
          <w:sz w:val="28"/>
          <w:szCs w:val="28"/>
          <w:rtl/>
          <w:lang w:bidi="ar-EG"/>
        </w:rPr>
        <w:t xml:space="preserve"> أو </w:t>
      </w:r>
      <w:r w:rsidRPr="00E85BDD">
        <w:rPr>
          <w:rFonts w:cs="Simplified Arabic" w:hint="cs"/>
          <w:color w:val="000000" w:themeColor="text1"/>
          <w:sz w:val="28"/>
          <w:szCs w:val="28"/>
          <w:rtl/>
          <w:lang w:bidi="ar-EG"/>
        </w:rPr>
        <w:t>الاسر</w:t>
      </w:r>
      <w:r w:rsidRPr="00E85BDD">
        <w:rPr>
          <w:rFonts w:cs="Simplified Arabic"/>
          <w:color w:val="000000" w:themeColor="text1"/>
          <w:sz w:val="28"/>
          <w:szCs w:val="28"/>
          <w:rtl/>
          <w:lang w:bidi="ar-EG"/>
        </w:rPr>
        <w:t xml:space="preserve"> المعيشية" للوصول إلى المستحقين </w:t>
      </w:r>
      <w:r w:rsidRPr="00E85BDD">
        <w:rPr>
          <w:rFonts w:cs="Simplified Arabic" w:hint="cs"/>
          <w:color w:val="000000" w:themeColor="text1"/>
          <w:sz w:val="28"/>
          <w:szCs w:val="28"/>
          <w:rtl/>
          <w:lang w:bidi="ar-EG"/>
        </w:rPr>
        <w:t>للاستهداف</w:t>
      </w:r>
      <w:r w:rsidRPr="00E85BDD">
        <w:rPr>
          <w:rFonts w:cs="Simplified Arabic"/>
          <w:color w:val="000000" w:themeColor="text1"/>
          <w:sz w:val="28"/>
          <w:szCs w:val="28"/>
          <w:rtl/>
          <w:lang w:bidi="ar-EG"/>
        </w:rPr>
        <w:t xml:space="preserve">. </w:t>
      </w:r>
    </w:p>
    <w:p w:rsidR="001C551D" w:rsidRPr="00E85BDD" w:rsidRDefault="001C551D" w:rsidP="00BF2AD9">
      <w:pPr>
        <w:pStyle w:val="ListParagraph"/>
        <w:numPr>
          <w:ilvl w:val="0"/>
          <w:numId w:val="3"/>
        </w:numPr>
        <w:bidi/>
        <w:spacing w:after="0" w:line="240" w:lineRule="auto"/>
        <w:ind w:left="368"/>
        <w:jc w:val="lowKashida"/>
        <w:rPr>
          <w:rFonts w:cs="Simplified Arabic"/>
          <w:color w:val="000000" w:themeColor="text1"/>
          <w:sz w:val="28"/>
          <w:szCs w:val="28"/>
          <w:lang w:bidi="ar-EG"/>
        </w:rPr>
      </w:pPr>
      <w:r w:rsidRPr="00E85BDD">
        <w:rPr>
          <w:rFonts w:cs="Simplified Arabic" w:hint="cs"/>
          <w:color w:val="000000" w:themeColor="text1"/>
          <w:sz w:val="28"/>
          <w:szCs w:val="28"/>
          <w:rtl/>
          <w:lang w:bidi="ar-EG"/>
        </w:rPr>
        <w:t>الا</w:t>
      </w:r>
      <w:r w:rsidRPr="00E85BDD">
        <w:rPr>
          <w:rFonts w:cs="Simplified Arabic"/>
          <w:color w:val="000000" w:themeColor="text1"/>
          <w:sz w:val="28"/>
          <w:szCs w:val="28"/>
          <w:rtl/>
          <w:lang w:bidi="ar-EG"/>
        </w:rPr>
        <w:t xml:space="preserve"> تقتصر أدوات الاستهداف الجغرافي على التحويل النقدي وحده، بل أنها تمتد إلى أشكال متنو عة من وسائل دعم دخل الافراد. </w:t>
      </w:r>
    </w:p>
    <w:p w:rsidR="001C551D" w:rsidRPr="00E85BDD" w:rsidRDefault="001C551D" w:rsidP="00BF2AD9">
      <w:pPr>
        <w:pStyle w:val="ListParagraph"/>
        <w:numPr>
          <w:ilvl w:val="0"/>
          <w:numId w:val="3"/>
        </w:numPr>
        <w:bidi/>
        <w:spacing w:after="0" w:line="240" w:lineRule="auto"/>
        <w:ind w:left="368"/>
        <w:jc w:val="lowKashida"/>
        <w:rPr>
          <w:rFonts w:cs="Simplified Arabic"/>
          <w:color w:val="000000" w:themeColor="text1"/>
          <w:sz w:val="28"/>
          <w:szCs w:val="28"/>
          <w:lang w:bidi="ar-EG"/>
        </w:rPr>
      </w:pPr>
      <w:r w:rsidRPr="00E85BDD">
        <w:rPr>
          <w:rFonts w:cs="Simplified Arabic" w:hint="cs"/>
          <w:color w:val="000000" w:themeColor="text1"/>
          <w:sz w:val="28"/>
          <w:szCs w:val="28"/>
          <w:rtl/>
          <w:lang w:bidi="ar-EG"/>
        </w:rPr>
        <w:t>ضرورة وجود قاعدة بيانات خاصة بالمستهدفين فى كل منطقة .</w:t>
      </w:r>
    </w:p>
    <w:p w:rsidR="001C551D" w:rsidRPr="0096442C" w:rsidRDefault="001C551D" w:rsidP="006724BD">
      <w:pPr>
        <w:bidi/>
        <w:spacing w:after="0" w:line="240" w:lineRule="auto"/>
        <w:ind w:hanging="58"/>
        <w:jc w:val="lowKashida"/>
        <w:rPr>
          <w:rFonts w:cs="Simplified Arabic"/>
          <w:b/>
          <w:bCs/>
          <w:color w:val="000000" w:themeColor="text1"/>
          <w:sz w:val="30"/>
          <w:szCs w:val="30"/>
          <w:rtl/>
          <w:lang w:bidi="ar-EG"/>
        </w:rPr>
      </w:pPr>
      <w:r w:rsidRPr="0096442C">
        <w:rPr>
          <w:rFonts w:cs="Simplified Arabic" w:hint="cs"/>
          <w:b/>
          <w:bCs/>
          <w:color w:val="000000" w:themeColor="text1"/>
          <w:sz w:val="30"/>
          <w:szCs w:val="30"/>
          <w:rtl/>
          <w:lang w:bidi="ar-EG"/>
        </w:rPr>
        <w:t xml:space="preserve">الدراسات السابقة: </w:t>
      </w:r>
    </w:p>
    <w:p w:rsidR="001C551D" w:rsidRPr="00E85BDD" w:rsidRDefault="001C551D" w:rsidP="006724BD">
      <w:pPr>
        <w:bidi/>
        <w:spacing w:after="0" w:line="240" w:lineRule="auto"/>
        <w:ind w:firstLine="510"/>
        <w:jc w:val="lowKashida"/>
        <w:rPr>
          <w:rFonts w:ascii="Simplified Arabic" w:hAnsi="Simplified Arabic" w:cs="Simplified Arabic"/>
          <w:color w:val="000000" w:themeColor="text1"/>
          <w:sz w:val="28"/>
          <w:szCs w:val="28"/>
          <w:rtl/>
        </w:rPr>
      </w:pPr>
      <w:r w:rsidRPr="00E85BDD">
        <w:rPr>
          <w:rFonts w:cs="Simplified Arabic"/>
          <w:color w:val="000000" w:themeColor="text1"/>
          <w:sz w:val="28"/>
          <w:szCs w:val="28"/>
          <w:rtl/>
        </w:rPr>
        <w:t>سيتم عرض</w:t>
      </w:r>
      <w:r w:rsidRPr="00E85BDD">
        <w:rPr>
          <w:rFonts w:cs="Simplified Arabic" w:hint="cs"/>
          <w:color w:val="000000" w:themeColor="text1"/>
          <w:sz w:val="28"/>
          <w:szCs w:val="28"/>
          <w:rtl/>
        </w:rPr>
        <w:t xml:space="preserve"> ملخص</w:t>
      </w:r>
      <w:r w:rsidRPr="00E85BDD">
        <w:rPr>
          <w:rFonts w:cs="Simplified Arabic"/>
          <w:color w:val="000000" w:themeColor="text1"/>
          <w:sz w:val="28"/>
          <w:szCs w:val="28"/>
          <w:rtl/>
        </w:rPr>
        <w:t xml:space="preserve"> </w:t>
      </w:r>
      <w:r w:rsidRPr="00E85BDD">
        <w:rPr>
          <w:rFonts w:cs="Simplified Arabic" w:hint="cs"/>
          <w:color w:val="000000" w:themeColor="text1"/>
          <w:sz w:val="28"/>
          <w:szCs w:val="28"/>
          <w:rtl/>
        </w:rPr>
        <w:t>ل</w:t>
      </w:r>
      <w:r w:rsidRPr="00E85BDD">
        <w:rPr>
          <w:rFonts w:cs="Simplified Arabic"/>
          <w:color w:val="000000" w:themeColor="text1"/>
          <w:sz w:val="28"/>
          <w:szCs w:val="28"/>
          <w:rtl/>
        </w:rPr>
        <w:t xml:space="preserve">لدراسات </w:t>
      </w:r>
      <w:r w:rsidRPr="00E85BDD">
        <w:rPr>
          <w:rFonts w:cs="Simplified Arabic" w:hint="cs"/>
          <w:color w:val="000000" w:themeColor="text1"/>
          <w:sz w:val="28"/>
          <w:szCs w:val="28"/>
          <w:rtl/>
        </w:rPr>
        <w:t>السابقة ذات الصلة بموضوع البحث الحالى</w:t>
      </w:r>
      <w:r w:rsidRPr="00E85BDD">
        <w:rPr>
          <w:rFonts w:cs="Simplified Arabic"/>
          <w:color w:val="000000" w:themeColor="text1"/>
          <w:sz w:val="28"/>
          <w:szCs w:val="28"/>
          <w:rtl/>
        </w:rPr>
        <w:t xml:space="preserve"> ترتيبا</w:t>
      </w:r>
      <w:r w:rsidRPr="00E85BDD">
        <w:rPr>
          <w:rFonts w:cs="Simplified Arabic" w:hint="cs"/>
          <w:color w:val="000000" w:themeColor="text1"/>
          <w:sz w:val="28"/>
          <w:szCs w:val="28"/>
          <w:rtl/>
        </w:rPr>
        <w:t>ً</w:t>
      </w:r>
      <w:r w:rsidRPr="00E85BDD">
        <w:rPr>
          <w:rFonts w:cs="Simplified Arabic"/>
          <w:color w:val="000000" w:themeColor="text1"/>
          <w:sz w:val="28"/>
          <w:szCs w:val="28"/>
          <w:rtl/>
        </w:rPr>
        <w:t xml:space="preserve"> تاريخيا</w:t>
      </w:r>
      <w:r w:rsidRPr="00E85BDD">
        <w:rPr>
          <w:rFonts w:cs="Simplified Arabic" w:hint="cs"/>
          <w:color w:val="000000" w:themeColor="text1"/>
          <w:sz w:val="28"/>
          <w:szCs w:val="28"/>
          <w:rtl/>
        </w:rPr>
        <w:t>ًّ</w:t>
      </w:r>
      <w:r w:rsidRPr="00E85BDD">
        <w:rPr>
          <w:rFonts w:cs="Simplified Arabic"/>
          <w:color w:val="000000" w:themeColor="text1"/>
          <w:sz w:val="28"/>
          <w:szCs w:val="28"/>
          <w:rtl/>
        </w:rPr>
        <w:t xml:space="preserve"> </w:t>
      </w:r>
      <w:r w:rsidRPr="00E85BDD">
        <w:rPr>
          <w:rFonts w:cs="Simplified Arabic" w:hint="cs"/>
          <w:color w:val="000000" w:themeColor="text1"/>
          <w:sz w:val="28"/>
          <w:szCs w:val="28"/>
          <w:rtl/>
        </w:rPr>
        <w:t>تنازليا من الاحدث الى الاقدم</w:t>
      </w:r>
    </w:p>
    <w:p w:rsidR="001C551D" w:rsidRPr="00E85BDD" w:rsidRDefault="001C551D" w:rsidP="006724BD">
      <w:pPr>
        <w:pStyle w:val="ListParagraph"/>
        <w:numPr>
          <w:ilvl w:val="0"/>
          <w:numId w:val="1"/>
        </w:numPr>
        <w:bidi/>
        <w:spacing w:after="0" w:line="240" w:lineRule="auto"/>
        <w:ind w:left="0" w:firstLine="84"/>
        <w:contextualSpacing w:val="0"/>
        <w:jc w:val="lowKashida"/>
        <w:rPr>
          <w:rFonts w:ascii="Arial" w:hAnsi="Arial" w:cs="Simplified Arabic"/>
          <w:b/>
          <w:bCs/>
          <w:color w:val="000000" w:themeColor="text1"/>
          <w:sz w:val="28"/>
          <w:szCs w:val="28"/>
        </w:rPr>
      </w:pPr>
      <w:r w:rsidRPr="00E85BDD">
        <w:rPr>
          <w:rFonts w:ascii="Arial" w:hAnsi="Arial" w:cs="Simplified Arabic" w:hint="cs"/>
          <w:b/>
          <w:bCs/>
          <w:color w:val="000000" w:themeColor="text1"/>
          <w:sz w:val="28"/>
          <w:szCs w:val="28"/>
          <w:rtl/>
        </w:rPr>
        <w:t xml:space="preserve">تقرير الجهاز المركزى للتعبئة والاحصاء عام 2017 </w:t>
      </w:r>
      <w:r w:rsidRPr="00E85BDD">
        <w:rPr>
          <w:rStyle w:val="FootnoteReference"/>
          <w:rFonts w:ascii="Arial" w:hAnsi="Arial" w:cs="Simplified Arabic"/>
          <w:b/>
          <w:bCs/>
          <w:color w:val="000000" w:themeColor="text1"/>
          <w:sz w:val="28"/>
          <w:szCs w:val="28"/>
          <w:rtl/>
        </w:rPr>
        <w:footnoteReference w:id="14"/>
      </w:r>
    </w:p>
    <w:p w:rsidR="001C551D" w:rsidRPr="00E85BDD" w:rsidRDefault="001C551D" w:rsidP="0096442C">
      <w:pPr>
        <w:pStyle w:val="NormalWeb"/>
        <w:shd w:val="clear" w:color="auto" w:fill="FFFFFF"/>
        <w:bidi/>
        <w:spacing w:before="0" w:beforeAutospacing="0" w:after="0" w:afterAutospacing="0"/>
        <w:ind w:firstLine="720"/>
        <w:jc w:val="lowKashida"/>
        <w:rPr>
          <w:rFonts w:ascii="yakout w20 bold" w:hAnsi="yakout w20 bold" w:cs="Simplified Arabic"/>
          <w:color w:val="000000" w:themeColor="text1"/>
          <w:sz w:val="28"/>
          <w:szCs w:val="28"/>
        </w:rPr>
      </w:pPr>
      <w:r w:rsidRPr="00E85BDD">
        <w:rPr>
          <w:rFonts w:ascii="yakout w20 bold" w:hAnsi="yakout w20 bold" w:cs="Simplified Arabic" w:hint="cs"/>
          <w:color w:val="000000" w:themeColor="text1"/>
          <w:sz w:val="28"/>
          <w:szCs w:val="28"/>
          <w:rtl/>
        </w:rPr>
        <w:t xml:space="preserve">اوضحت الدراسة ان </w:t>
      </w:r>
      <w:r w:rsidRPr="00E85BDD">
        <w:rPr>
          <w:rFonts w:ascii="yakout w20 bold" w:hAnsi="yakout w20 bold" w:cs="Simplified Arabic"/>
          <w:color w:val="000000" w:themeColor="text1"/>
          <w:sz w:val="28"/>
          <w:szCs w:val="28"/>
          <w:rtl/>
        </w:rPr>
        <w:t>المواطن المصري</w:t>
      </w:r>
      <w:r w:rsidRPr="00E85BDD">
        <w:rPr>
          <w:rFonts w:ascii="yakout w20 bold" w:hAnsi="yakout w20 bold" w:cs="Simplified Arabic" w:hint="cs"/>
          <w:color w:val="000000" w:themeColor="text1"/>
          <w:sz w:val="28"/>
          <w:szCs w:val="28"/>
          <w:rtl/>
        </w:rPr>
        <w:t xml:space="preserve"> يواجه</w:t>
      </w:r>
      <w:r w:rsidRPr="00E85BDD">
        <w:rPr>
          <w:rFonts w:ascii="yakout w20 bold" w:hAnsi="yakout w20 bold" w:cs="Simplified Arabic"/>
          <w:color w:val="000000" w:themeColor="text1"/>
          <w:sz w:val="28"/>
          <w:szCs w:val="28"/>
          <w:rtl/>
        </w:rPr>
        <w:t xml:space="preserve"> أزمة حقيقية بسبب زيادة معدلات الفقر والبطالة، وسط ارتفاع كبير في الأسعار وخاصة المواد الغذائية والمعيشية، وفقًا لتقارير الجهاز المركزي للتعبئة والإحصاء، فقد بلغت نسبة المصريين الذين يعيشون تحت خط الفقر 27,8%، وفقًا لبحث الدخل والإنفاق لعام 2015 ، وفي عام 2017 ذكر الجهاز أيضًا أن 27% من سكان مصر لا يستطيعون الوفاء باحتياجاتهم الأساسية، ويقع 30 مليون مصري تحت خط الفقر وفق الإحصائيات الرسمية للعام الماضي، وأن متوسط دخل الأسرة المصرية يبلغ 45 ألف جنيه سنويًّا، بينما متوسط دخلهم الشهري 3750 جنيهًا</w:t>
      </w:r>
      <w:r w:rsidRPr="00E85BDD">
        <w:rPr>
          <w:rFonts w:ascii="yakout w20 bold" w:hAnsi="yakout w20 bold" w:cs="Simplified Arabic" w:hint="cs"/>
          <w:color w:val="000000" w:themeColor="text1"/>
          <w:sz w:val="28"/>
          <w:szCs w:val="28"/>
          <w:rtl/>
        </w:rPr>
        <w:t>.</w:t>
      </w:r>
    </w:p>
    <w:p w:rsidR="001C551D" w:rsidRPr="00E85BDD" w:rsidRDefault="001C551D" w:rsidP="00652837">
      <w:pPr>
        <w:pStyle w:val="NormalWeb"/>
        <w:shd w:val="clear" w:color="auto" w:fill="FFFFFF"/>
        <w:bidi/>
        <w:spacing w:before="0" w:beforeAutospacing="0" w:after="0" w:afterAutospacing="0"/>
        <w:ind w:firstLine="720"/>
        <w:jc w:val="lowKashida"/>
        <w:rPr>
          <w:rFonts w:ascii="yakout w20 bold" w:hAnsi="yakout w20 bold" w:cs="Simplified Arabic"/>
          <w:color w:val="000000" w:themeColor="text1"/>
          <w:sz w:val="28"/>
          <w:szCs w:val="28"/>
          <w:rtl/>
        </w:rPr>
      </w:pPr>
      <w:r w:rsidRPr="00E85BDD">
        <w:rPr>
          <w:rFonts w:ascii="yakout w20 bold" w:hAnsi="yakout w20 bold" w:cs="Simplified Arabic"/>
          <w:color w:val="000000" w:themeColor="text1"/>
          <w:sz w:val="28"/>
          <w:szCs w:val="28"/>
          <w:rtl/>
        </w:rPr>
        <w:lastRenderedPageBreak/>
        <w:t>وأوضح الجهاز أن نسبة الأسر التي تحصل على دخلها من العمل تبلغ 70,4 %، بينما تبلغ نسبة الأسر التي تعتمد في دخلها على التحويلات الخارجية 16,7 %، أما الأسر التي تعتمد في دخلها على القيمة الإيجارية التقديرية للمسكن فتبلغ 10,4 %، بينما تبلغ نسبة الأسر التي تعتمد في دخلها على الممتلكات 2 %، وذكر الجهاز أن 81,8% من الفقراء لا يستفيدون من التأمينات الاجتماعية، وأن 8,7% فقط من الفقراء مشتركون في التأمينات الاجتماعية، ونسبة المستفيدين من التأمينات الاجتماعية من الفقراء تبلغ 8,9%. </w:t>
      </w:r>
    </w:p>
    <w:p w:rsidR="001C551D" w:rsidRPr="00E85BDD" w:rsidRDefault="001C551D" w:rsidP="0096442C">
      <w:pPr>
        <w:pStyle w:val="NormalWeb"/>
        <w:shd w:val="clear" w:color="auto" w:fill="FFFFFF"/>
        <w:bidi/>
        <w:spacing w:before="0" w:beforeAutospacing="0" w:after="0" w:afterAutospacing="0"/>
        <w:ind w:firstLine="720"/>
        <w:jc w:val="lowKashida"/>
        <w:rPr>
          <w:rFonts w:ascii="yakout w20 bold" w:hAnsi="yakout w20 bold" w:cs="Simplified Arabic"/>
          <w:color w:val="000000" w:themeColor="text1"/>
          <w:sz w:val="28"/>
          <w:szCs w:val="28"/>
          <w:rtl/>
        </w:rPr>
      </w:pPr>
      <w:r w:rsidRPr="00E85BDD">
        <w:rPr>
          <w:rFonts w:ascii="yakout w20 bold" w:hAnsi="yakout w20 bold" w:cs="Simplified Arabic"/>
          <w:color w:val="000000" w:themeColor="text1"/>
          <w:sz w:val="28"/>
          <w:szCs w:val="28"/>
          <w:rtl/>
        </w:rPr>
        <w:t>وأكد التقرير الإحصائي أن قيمة متوسط خط الفقر المتوقع للفرد في الشهر لا تتجاوز 322 جنيهًا ، بينما وصلت قيمة متوسط خط الفقر الكلي للسكان 482 جنيهًا شهريًّا، ويقول الجهاز المركزي للتعبئة والإحصاء :" إن معدل البطالة في مصر وصل إلى 12,5 % خلال الربع الثاني من العام الجاري، فيما توقع صندوق النقد الدولي وصول معدل البطالة إلى 12,3% في نهاية 2017، ليقل في 2018 إلى 11,3%، ثم يستمر في الانخفاض حتى 2019 ليصل إلى 9,9%، ثم يقل إلى 8,4% في 2020، ليصل في 2021 إلى 6,7% ".</w:t>
      </w:r>
    </w:p>
    <w:p w:rsidR="001C551D" w:rsidRPr="00E85BDD" w:rsidRDefault="001C551D" w:rsidP="0096442C">
      <w:pPr>
        <w:pStyle w:val="NormalWeb"/>
        <w:shd w:val="clear" w:color="auto" w:fill="FFFFFF"/>
        <w:bidi/>
        <w:spacing w:before="0" w:beforeAutospacing="0" w:after="0" w:afterAutospacing="0"/>
        <w:ind w:firstLine="720"/>
        <w:jc w:val="lowKashida"/>
        <w:rPr>
          <w:rFonts w:ascii="yakout w20 bold" w:hAnsi="yakout w20 bold" w:cs="Simplified Arabic"/>
          <w:color w:val="000000" w:themeColor="text1"/>
          <w:sz w:val="28"/>
          <w:szCs w:val="28"/>
          <w:rtl/>
        </w:rPr>
      </w:pPr>
      <w:r w:rsidRPr="00E85BDD">
        <w:rPr>
          <w:rFonts w:ascii="yakout w20 bold" w:hAnsi="yakout w20 bold" w:cs="Simplified Arabic"/>
          <w:color w:val="000000" w:themeColor="text1"/>
          <w:sz w:val="28"/>
          <w:szCs w:val="28"/>
          <w:rtl/>
        </w:rPr>
        <w:t xml:space="preserve">وتسعى الحكومة المصرية إلى توسيع شبكة الحماية الاجتماعية للفقراء ومحدودي الدخل، وتحصين </w:t>
      </w:r>
      <w:r w:rsidRPr="00E85BDD">
        <w:rPr>
          <w:rFonts w:ascii="yakout w20 bold" w:hAnsi="yakout w20 bold" w:cs="Simplified Arabic" w:hint="cs"/>
          <w:color w:val="000000" w:themeColor="text1"/>
          <w:sz w:val="28"/>
          <w:szCs w:val="28"/>
          <w:rtl/>
        </w:rPr>
        <w:t>الفئات الاكثر تضررا</w:t>
      </w:r>
      <w:r w:rsidRPr="00E85BDD">
        <w:rPr>
          <w:rFonts w:ascii="yakout w20 bold" w:hAnsi="yakout w20 bold" w:cs="Simplified Arabic"/>
          <w:color w:val="000000" w:themeColor="text1"/>
          <w:sz w:val="28"/>
          <w:szCs w:val="28"/>
          <w:rtl/>
        </w:rPr>
        <w:t xml:space="preserve"> من قرارات الإصلاح الاقتصادية الأخيرة ، فمن أبرز إنجازاتها للحد من ظاهرة الفقر: تطبيق منظومة الخبز المدعم الجديدة في27 محافظة، بما تتضمنه من صرف الدقيق لأصحاب المخابز البلدية المدعمة بالسعر الحر، وتخصيص 150 رغيفًا شهريًا لكل مواطن، وهو ما أدى إلى نجاح تطبيق المنظومة في الحد من المهدر سنويًا من الدقيق، والذي كان يتراوح ما بين 11 مليارًا و12 مليار جنيهًا، كما تم تحديث بيانات البطاقات التموينية لـ19مليون مواطن مقيدين </w:t>
      </w:r>
      <w:r w:rsidRPr="00E85BDD">
        <w:rPr>
          <w:rFonts w:ascii="yakout w20 bold" w:hAnsi="yakout w20 bold" w:cs="Simplified Arabic"/>
          <w:color w:val="000000" w:themeColor="text1"/>
          <w:sz w:val="28"/>
          <w:szCs w:val="28"/>
          <w:rtl/>
        </w:rPr>
        <w:lastRenderedPageBreak/>
        <w:t>في4.5 ملايين بطاقة، حتى 30 يونيو الماضي، وذلك بعد أن تمكنت بالفعل من تحديث بيانات 55،5 مليون مواطن على بطاقات التموين.</w:t>
      </w:r>
    </w:p>
    <w:p w:rsidR="001C551D" w:rsidRPr="00E85BDD" w:rsidRDefault="001C551D" w:rsidP="006724BD">
      <w:pPr>
        <w:pStyle w:val="NormalWeb"/>
        <w:shd w:val="clear" w:color="auto" w:fill="FFFFFF"/>
        <w:bidi/>
        <w:spacing w:before="0" w:beforeAutospacing="0" w:after="0" w:afterAutospacing="0"/>
        <w:jc w:val="lowKashida"/>
        <w:rPr>
          <w:rFonts w:ascii="yakout w20 bold" w:hAnsi="yakout w20 bold" w:cs="Simplified Arabic"/>
          <w:color w:val="000000" w:themeColor="text1"/>
          <w:sz w:val="28"/>
          <w:szCs w:val="28"/>
          <w:rtl/>
        </w:rPr>
      </w:pPr>
      <w:r w:rsidRPr="00E85BDD">
        <w:rPr>
          <w:rFonts w:ascii="yakout w20 bold" w:hAnsi="yakout w20 bold" w:cs="Simplified Arabic"/>
          <w:color w:val="000000" w:themeColor="text1"/>
          <w:sz w:val="28"/>
          <w:szCs w:val="28"/>
          <w:rtl/>
        </w:rPr>
        <w:t xml:space="preserve">كما تمت زيادة المعاشات بنسبة 10% على إجمالي قيمة المعاش، وزيادتها بنسبة 57،5% من يوليو 2014 لنحو 9،2 ملايين مستفيد، بإجمالي زيادة بلغت 52 مليار جنيه، ويعد برنامج «تكافُل وكرامة» من أهم البرامج التي تم تنفيذها في إطار التضامن الاجتماعي، والذي يعتمد على فكرة «تقديم الدعم النقدي المشروط وتمكين الأسرة»، ويستهدف حتى نهاية العام المالي </w:t>
      </w:r>
      <w:r w:rsidRPr="00E85BDD">
        <w:rPr>
          <w:rFonts w:ascii="yakout w20 bold" w:hAnsi="yakout w20 bold" w:cs="Simplified Arabic" w:hint="cs"/>
          <w:color w:val="000000" w:themeColor="text1"/>
          <w:sz w:val="28"/>
          <w:szCs w:val="28"/>
          <w:rtl/>
        </w:rPr>
        <w:t>2017</w:t>
      </w:r>
      <w:r w:rsidRPr="00E85BDD">
        <w:rPr>
          <w:rFonts w:ascii="yakout w20 bold" w:hAnsi="yakout w20 bold" w:cs="Simplified Arabic"/>
          <w:color w:val="000000" w:themeColor="text1"/>
          <w:sz w:val="28"/>
          <w:szCs w:val="28"/>
          <w:rtl/>
        </w:rPr>
        <w:t>-</w:t>
      </w:r>
      <w:r w:rsidRPr="00E85BDD">
        <w:rPr>
          <w:rFonts w:ascii="yakout w20 bold" w:hAnsi="yakout w20 bold" w:cs="Simplified Arabic" w:hint="cs"/>
          <w:color w:val="000000" w:themeColor="text1"/>
          <w:sz w:val="28"/>
          <w:szCs w:val="28"/>
          <w:rtl/>
        </w:rPr>
        <w:t>2018</w:t>
      </w:r>
      <w:r w:rsidRPr="00E85BDD">
        <w:rPr>
          <w:rFonts w:ascii="yakout w20 bold" w:hAnsi="yakout w20 bold" w:cs="Simplified Arabic"/>
          <w:color w:val="000000" w:themeColor="text1"/>
          <w:sz w:val="28"/>
          <w:szCs w:val="28"/>
          <w:rtl/>
        </w:rPr>
        <w:t xml:space="preserve"> تطوير شبكات الأمان الاجتماعي، ومد مظلة الحماية للفئات الفقيرة والضعيفة لإشباع احتياجاتها الأساسية من الصحة والغذاء والتعليم.</w:t>
      </w:r>
    </w:p>
    <w:p w:rsidR="001C551D" w:rsidRPr="00E85BDD" w:rsidRDefault="001C551D" w:rsidP="0096442C">
      <w:pPr>
        <w:pStyle w:val="NormalWeb"/>
        <w:shd w:val="clear" w:color="auto" w:fill="FFFFFF"/>
        <w:bidi/>
        <w:spacing w:before="0" w:beforeAutospacing="0" w:after="0" w:afterAutospacing="0"/>
        <w:ind w:firstLine="720"/>
        <w:jc w:val="lowKashida"/>
        <w:rPr>
          <w:rFonts w:ascii="yakout w20 bold" w:hAnsi="yakout w20 bold" w:cs="Simplified Arabic"/>
          <w:color w:val="000000" w:themeColor="text1"/>
          <w:sz w:val="28"/>
          <w:szCs w:val="28"/>
          <w:rtl/>
        </w:rPr>
      </w:pPr>
      <w:r w:rsidRPr="00E85BDD">
        <w:rPr>
          <w:rFonts w:ascii="yakout w20 bold" w:hAnsi="yakout w20 bold" w:cs="Simplified Arabic"/>
          <w:color w:val="000000" w:themeColor="text1"/>
          <w:sz w:val="28"/>
          <w:szCs w:val="28"/>
          <w:rtl/>
        </w:rPr>
        <w:t>البرنامج يستهدف في السنة الأولى محافظات الصعيد والمراكز والقرى الأكثر فقرًا، ثم يتوسع تدريجيًا لتغطية المحافظات الأفقر في الوجه البحري والعشوائيات ومن ثم الوصول إلى مليون و500 ألف أسرة فقيرة.</w:t>
      </w:r>
    </w:p>
    <w:p w:rsidR="001C551D" w:rsidRPr="00E85BDD" w:rsidRDefault="001C551D" w:rsidP="006724BD">
      <w:pPr>
        <w:pStyle w:val="NormalWeb"/>
        <w:shd w:val="clear" w:color="auto" w:fill="FFFFFF"/>
        <w:bidi/>
        <w:spacing w:before="0" w:beforeAutospacing="0" w:after="0" w:afterAutospacing="0"/>
        <w:jc w:val="lowKashida"/>
        <w:rPr>
          <w:rFonts w:ascii="yakout w20 bold" w:hAnsi="yakout w20 bold" w:cs="Simplified Arabic"/>
          <w:color w:val="000000" w:themeColor="text1"/>
          <w:sz w:val="28"/>
          <w:szCs w:val="28"/>
          <w:rtl/>
        </w:rPr>
      </w:pPr>
      <w:r w:rsidRPr="00E85BDD">
        <w:rPr>
          <w:rFonts w:ascii="yakout w20 bold" w:hAnsi="yakout w20 bold" w:cs="Simplified Arabic"/>
          <w:color w:val="000000" w:themeColor="text1"/>
          <w:sz w:val="28"/>
          <w:szCs w:val="28"/>
          <w:rtl/>
        </w:rPr>
        <w:t xml:space="preserve">وتقدر قيمة الموازنة النقدية لبرنامج «تكافل وكرامة» في السنة الأولى </w:t>
      </w:r>
      <w:r w:rsidRPr="00E85BDD">
        <w:rPr>
          <w:rFonts w:ascii="yakout w20 bold" w:hAnsi="yakout w20 bold" w:cs="Simplified Arabic" w:hint="cs"/>
          <w:color w:val="000000" w:themeColor="text1"/>
          <w:sz w:val="28"/>
          <w:szCs w:val="28"/>
          <w:rtl/>
        </w:rPr>
        <w:t>2015</w:t>
      </w:r>
      <w:r w:rsidRPr="00E85BDD">
        <w:rPr>
          <w:rFonts w:ascii="yakout w20 bold" w:hAnsi="yakout w20 bold" w:cs="Simplified Arabic"/>
          <w:color w:val="000000" w:themeColor="text1"/>
          <w:sz w:val="28"/>
          <w:szCs w:val="28"/>
          <w:rtl/>
        </w:rPr>
        <w:t>-</w:t>
      </w:r>
      <w:r w:rsidRPr="00E85BDD">
        <w:rPr>
          <w:rFonts w:ascii="yakout w20 bold" w:hAnsi="yakout w20 bold" w:cs="Simplified Arabic" w:hint="cs"/>
          <w:color w:val="000000" w:themeColor="text1"/>
          <w:sz w:val="28"/>
          <w:szCs w:val="28"/>
          <w:rtl/>
        </w:rPr>
        <w:t>2016</w:t>
      </w:r>
      <w:r w:rsidRPr="00E85BDD">
        <w:rPr>
          <w:rFonts w:ascii="yakout w20 bold" w:hAnsi="yakout w20 bold" w:cs="Simplified Arabic"/>
          <w:color w:val="000000" w:themeColor="text1"/>
          <w:sz w:val="28"/>
          <w:szCs w:val="28"/>
          <w:rtl/>
        </w:rPr>
        <w:t xml:space="preserve"> حوالي 1.8 مليار جنيه، لتغطية ما يقرب من 600 ألف أسرة تقريبًا، وفي الثانية </w:t>
      </w:r>
      <w:r w:rsidRPr="00E85BDD">
        <w:rPr>
          <w:rFonts w:ascii="yakout w20 bold" w:hAnsi="yakout w20 bold" w:cs="Simplified Arabic" w:hint="cs"/>
          <w:color w:val="000000" w:themeColor="text1"/>
          <w:sz w:val="28"/>
          <w:szCs w:val="28"/>
          <w:rtl/>
        </w:rPr>
        <w:t>2016</w:t>
      </w:r>
      <w:r w:rsidRPr="00E85BDD">
        <w:rPr>
          <w:rFonts w:ascii="yakout w20 bold" w:hAnsi="yakout w20 bold" w:cs="Simplified Arabic"/>
          <w:color w:val="000000" w:themeColor="text1"/>
          <w:sz w:val="28"/>
          <w:szCs w:val="28"/>
          <w:rtl/>
        </w:rPr>
        <w:t>-</w:t>
      </w:r>
      <w:r w:rsidRPr="00E85BDD">
        <w:rPr>
          <w:rFonts w:ascii="yakout w20 bold" w:hAnsi="yakout w20 bold" w:cs="Simplified Arabic" w:hint="cs"/>
          <w:color w:val="000000" w:themeColor="text1"/>
          <w:sz w:val="28"/>
          <w:szCs w:val="28"/>
          <w:rtl/>
        </w:rPr>
        <w:t>2017</w:t>
      </w:r>
      <w:r w:rsidRPr="00E85BDD">
        <w:rPr>
          <w:rFonts w:ascii="yakout w20 bold" w:hAnsi="yakout w20 bold" w:cs="Simplified Arabic"/>
          <w:color w:val="000000" w:themeColor="text1"/>
          <w:sz w:val="28"/>
          <w:szCs w:val="28"/>
          <w:rtl/>
        </w:rPr>
        <w:t xml:space="preserve"> حوالي 4.3 مليارات جنيه لتغطية مليون أسرة، والثالثة </w:t>
      </w:r>
      <w:r w:rsidRPr="00E85BDD">
        <w:rPr>
          <w:rFonts w:ascii="yakout w20 bold" w:hAnsi="yakout w20 bold" w:cs="Simplified Arabic" w:hint="cs"/>
          <w:color w:val="000000" w:themeColor="text1"/>
          <w:sz w:val="28"/>
          <w:szCs w:val="28"/>
          <w:rtl/>
        </w:rPr>
        <w:t>2017</w:t>
      </w:r>
      <w:r w:rsidRPr="00E85BDD">
        <w:rPr>
          <w:rFonts w:ascii="yakout w20 bold" w:hAnsi="yakout w20 bold" w:cs="Simplified Arabic"/>
          <w:color w:val="000000" w:themeColor="text1"/>
          <w:sz w:val="28"/>
          <w:szCs w:val="28"/>
          <w:rtl/>
        </w:rPr>
        <w:t>-</w:t>
      </w:r>
      <w:r w:rsidRPr="00E85BDD">
        <w:rPr>
          <w:rFonts w:ascii="yakout w20 bold" w:hAnsi="yakout w20 bold" w:cs="Simplified Arabic" w:hint="cs"/>
          <w:color w:val="000000" w:themeColor="text1"/>
          <w:sz w:val="28"/>
          <w:szCs w:val="28"/>
          <w:rtl/>
        </w:rPr>
        <w:t>2018</w:t>
      </w:r>
      <w:r w:rsidRPr="00E85BDD">
        <w:rPr>
          <w:rFonts w:ascii="yakout w20 bold" w:hAnsi="yakout w20 bold" w:cs="Simplified Arabic"/>
          <w:color w:val="000000" w:themeColor="text1"/>
          <w:sz w:val="28"/>
          <w:szCs w:val="28"/>
          <w:rtl/>
        </w:rPr>
        <w:t xml:space="preserve"> حوالي 6.4 مليارات جنيه لتغطية مليون و500 ألف أسرة.</w:t>
      </w:r>
    </w:p>
    <w:p w:rsidR="001C551D" w:rsidRPr="00E85BDD" w:rsidRDefault="001C551D" w:rsidP="0096442C">
      <w:pPr>
        <w:pStyle w:val="ListParagraph"/>
        <w:numPr>
          <w:ilvl w:val="0"/>
          <w:numId w:val="1"/>
        </w:numPr>
        <w:bidi/>
        <w:spacing w:after="0" w:line="240" w:lineRule="auto"/>
        <w:ind w:left="0" w:firstLine="113"/>
        <w:contextualSpacing w:val="0"/>
        <w:jc w:val="lowKashida"/>
        <w:rPr>
          <w:rFonts w:ascii="Arial" w:hAnsi="Arial" w:cs="Simplified Arabic"/>
          <w:b/>
          <w:bCs/>
          <w:color w:val="000000" w:themeColor="text1"/>
          <w:sz w:val="28"/>
          <w:szCs w:val="28"/>
        </w:rPr>
      </w:pPr>
      <w:bookmarkStart w:id="5" w:name="_Hlk16014691"/>
      <w:r w:rsidRPr="00E85BDD">
        <w:rPr>
          <w:rFonts w:ascii="Arial" w:hAnsi="Arial" w:cs="Simplified Arabic" w:hint="cs"/>
          <w:b/>
          <w:bCs/>
          <w:color w:val="000000" w:themeColor="text1"/>
          <w:sz w:val="28"/>
          <w:szCs w:val="28"/>
          <w:rtl/>
        </w:rPr>
        <w:t xml:space="preserve">دراسة طارق محمود يسرى، مصطفى منير محمود ،2017 </w:t>
      </w:r>
      <w:bookmarkEnd w:id="5"/>
      <w:r w:rsidRPr="00E85BDD">
        <w:rPr>
          <w:rStyle w:val="FootnoteReference"/>
          <w:rFonts w:ascii="Arial" w:hAnsi="Arial" w:cs="Simplified Arabic"/>
          <w:b/>
          <w:bCs/>
          <w:color w:val="000000" w:themeColor="text1"/>
          <w:sz w:val="28"/>
          <w:szCs w:val="28"/>
          <w:rtl/>
        </w:rPr>
        <w:footnoteReference w:id="15"/>
      </w:r>
    </w:p>
    <w:p w:rsidR="001C551D" w:rsidRPr="00E85BDD" w:rsidRDefault="001C551D" w:rsidP="006724BD">
      <w:pPr>
        <w:bidi/>
        <w:spacing w:after="0" w:line="240" w:lineRule="auto"/>
        <w:ind w:firstLine="720"/>
        <w:jc w:val="both"/>
        <w:rPr>
          <w:rFonts w:ascii="Simplified Arabic" w:hAnsi="Simplified Arabic" w:cs="Simplified Arabic"/>
          <w:color w:val="000000" w:themeColor="text1"/>
          <w:sz w:val="28"/>
          <w:szCs w:val="28"/>
          <w:rtl/>
          <w:lang w:bidi="ar-EG"/>
        </w:rPr>
      </w:pPr>
      <w:r w:rsidRPr="00E85BDD">
        <w:rPr>
          <w:rFonts w:ascii="Simplified Arabic" w:hAnsi="Simplified Arabic" w:cs="Simplified Arabic" w:hint="cs"/>
          <w:color w:val="000000" w:themeColor="text1"/>
          <w:sz w:val="28"/>
          <w:szCs w:val="28"/>
          <w:rtl/>
          <w:lang w:bidi="ar-EG"/>
        </w:rPr>
        <w:t xml:space="preserve">هدفت الدراسة الى </w:t>
      </w:r>
      <w:r w:rsidRPr="00E85BDD">
        <w:rPr>
          <w:rFonts w:ascii="Simplified Arabic" w:hAnsi="Simplified Arabic" w:cs="Simplified Arabic"/>
          <w:color w:val="000000" w:themeColor="text1"/>
          <w:sz w:val="28"/>
          <w:szCs w:val="28"/>
          <w:rtl/>
          <w:lang w:bidi="ar-EG"/>
        </w:rPr>
        <w:t>تحديد</w:t>
      </w:r>
      <w:r w:rsidRPr="00E85BDD">
        <w:rPr>
          <w:rFonts w:ascii="Simplified Arabic" w:hAnsi="Simplified Arabic" w:cs="Simplified Arabic" w:hint="cs"/>
          <w:color w:val="000000" w:themeColor="text1"/>
          <w:sz w:val="28"/>
          <w:szCs w:val="28"/>
          <w:rtl/>
          <w:lang w:bidi="ar-EG"/>
        </w:rPr>
        <w:t xml:space="preserve"> كلا من </w:t>
      </w:r>
      <w:r w:rsidRPr="00E85BDD">
        <w:rPr>
          <w:rFonts w:ascii="Simplified Arabic" w:hAnsi="Simplified Arabic" w:cs="Simplified Arabic"/>
          <w:color w:val="000000" w:themeColor="text1"/>
          <w:sz w:val="28"/>
          <w:szCs w:val="28"/>
          <w:rtl/>
          <w:lang w:bidi="ar-EG"/>
        </w:rPr>
        <w:t xml:space="preserve"> أشكال الاستبعاد الاجتماعي لفقراء الريف</w:t>
      </w:r>
      <w:r w:rsidRPr="00E85BDD">
        <w:rPr>
          <w:rFonts w:ascii="Simplified Arabic" w:hAnsi="Simplified Arabic" w:cs="Simplified Arabic" w:hint="cs"/>
          <w:color w:val="000000" w:themeColor="text1"/>
          <w:sz w:val="28"/>
          <w:szCs w:val="28"/>
          <w:rtl/>
          <w:lang w:bidi="ar-EG"/>
        </w:rPr>
        <w:t>، و</w:t>
      </w:r>
      <w:r w:rsidRPr="00E85BDD">
        <w:rPr>
          <w:rFonts w:ascii="Simplified Arabic" w:hAnsi="Simplified Arabic" w:cs="Simplified Arabic"/>
          <w:color w:val="000000" w:themeColor="text1"/>
          <w:sz w:val="28"/>
          <w:szCs w:val="28"/>
          <w:rtl/>
          <w:lang w:bidi="ar-EG"/>
        </w:rPr>
        <w:t>دور شبكات الأمان الاجتماعي في التخفيف من الاستبعاد الاجتماعي لفقراء الريف</w:t>
      </w:r>
      <w:r w:rsidRPr="00E85BDD">
        <w:rPr>
          <w:rFonts w:ascii="Simplified Arabic" w:hAnsi="Simplified Arabic" w:cs="Simplified Arabic" w:hint="cs"/>
          <w:color w:val="000000" w:themeColor="text1"/>
          <w:sz w:val="28"/>
          <w:szCs w:val="28"/>
          <w:rtl/>
          <w:lang w:bidi="ar-EG"/>
        </w:rPr>
        <w:t xml:space="preserve">، وتم </w:t>
      </w:r>
      <w:r w:rsidRPr="00E85BDD">
        <w:rPr>
          <w:rFonts w:ascii="Simplified Arabic" w:hAnsi="Simplified Arabic" w:cs="Simplified Arabic"/>
          <w:color w:val="000000" w:themeColor="text1"/>
          <w:sz w:val="28"/>
          <w:szCs w:val="28"/>
          <w:rtl/>
          <w:lang w:bidi="ar-EG"/>
        </w:rPr>
        <w:t>التوصل إلى تصور مقترح لتفعيل دور شبكات الأمان الاجتماعي في التخفيف من الاستبعاد الاجتماعي لفقراء الريف</w:t>
      </w:r>
      <w:r w:rsidRPr="00E85BDD">
        <w:rPr>
          <w:rFonts w:ascii="Simplified Arabic" w:hAnsi="Simplified Arabic" w:cs="Simplified Arabic" w:hint="cs"/>
          <w:color w:val="000000" w:themeColor="text1"/>
          <w:sz w:val="28"/>
          <w:szCs w:val="28"/>
          <w:rtl/>
          <w:lang w:bidi="ar-EG"/>
        </w:rPr>
        <w:t xml:space="preserve">،وقد اوضحت </w:t>
      </w:r>
      <w:r w:rsidRPr="00E85BDD">
        <w:rPr>
          <w:rFonts w:ascii="Simplified Arabic" w:hAnsi="Simplified Arabic" w:cs="Simplified Arabic" w:hint="cs"/>
          <w:color w:val="000000" w:themeColor="text1"/>
          <w:sz w:val="28"/>
          <w:szCs w:val="28"/>
          <w:rtl/>
          <w:lang w:bidi="ar-EG"/>
        </w:rPr>
        <w:lastRenderedPageBreak/>
        <w:t xml:space="preserve">الدراسة ان </w:t>
      </w:r>
      <w:r w:rsidRPr="00E85BDD">
        <w:rPr>
          <w:rFonts w:ascii="Simplified Arabic" w:hAnsi="Simplified Arabic" w:cs="Simplified Arabic"/>
          <w:color w:val="000000" w:themeColor="text1"/>
          <w:sz w:val="28"/>
          <w:szCs w:val="28"/>
          <w:rtl/>
          <w:lang w:bidi="ar-EG"/>
        </w:rPr>
        <w:t>الفقراء من الفئات التى تحتاج إلى عناية خاصة نظراً لزيادة المشكلات التى يتعرضون لها والحرمان من إشباع الإحتياجات الأساسية نتيجة لظروفهم الاقتصادية الصعبة ، حيث تحتاج هذه الفئات إلى تقديم خدمات أكثر فاعلية تعمل على إشباع إحتياجاتهم الضرورية</w:t>
      </w:r>
      <w:r w:rsidRPr="00E85BDD">
        <w:rPr>
          <w:rFonts w:ascii="Simplified Arabic" w:hAnsi="Simplified Arabic" w:cs="Simplified Arabic"/>
          <w:color w:val="000000" w:themeColor="text1"/>
          <w:sz w:val="28"/>
          <w:szCs w:val="28"/>
          <w:lang w:bidi="ar-EG"/>
        </w:rPr>
        <w:t xml:space="preserve"> .</w:t>
      </w:r>
    </w:p>
    <w:p w:rsidR="001C551D" w:rsidRPr="00E85BDD" w:rsidRDefault="001C551D" w:rsidP="006724BD">
      <w:pPr>
        <w:bidi/>
        <w:spacing w:after="0" w:line="240" w:lineRule="auto"/>
        <w:ind w:firstLine="510"/>
        <w:jc w:val="lowKashida"/>
        <w:rPr>
          <w:rFonts w:ascii="Simplified Arabic" w:hAnsi="Simplified Arabic" w:cs="Simplified Arabic"/>
          <w:color w:val="000000" w:themeColor="text1"/>
          <w:sz w:val="28"/>
          <w:szCs w:val="28"/>
          <w:rtl/>
          <w:lang w:bidi="ar-EG"/>
        </w:rPr>
      </w:pPr>
      <w:r w:rsidRPr="00E85BDD">
        <w:rPr>
          <w:rFonts w:ascii="Simplified Arabic" w:hAnsi="Simplified Arabic" w:cs="Simplified Arabic"/>
          <w:color w:val="000000" w:themeColor="text1"/>
          <w:sz w:val="28"/>
          <w:szCs w:val="28"/>
          <w:rtl/>
          <w:lang w:bidi="ar-EG"/>
        </w:rPr>
        <w:t>ويرجع الاهتمام بهذا الموضوع نتيجة لتزايد أعداد الفقراء فى المجتمع المصري بصورة واضحة حيث أعلن برنامج الأمم المتحدة الإنمائي فى تقرير التنمية البشرية لعام 2014 أنه يعيش 1,5 بليون شخص على 1,25 دولار فى اليوم أو أقل فى 91 بلد نامية تعيش فى حالة فقر إذ هم يعانون من أوجه حرمان متداخلة فى الصحة والتعليم ومستوى المعيشة</w:t>
      </w:r>
      <w:r w:rsidRPr="00E85BDD">
        <w:rPr>
          <w:rFonts w:ascii="Simplified Arabic" w:hAnsi="Simplified Arabic" w:cs="Simplified Arabic" w:hint="cs"/>
          <w:color w:val="000000" w:themeColor="text1"/>
          <w:sz w:val="28"/>
          <w:szCs w:val="28"/>
          <w:rtl/>
          <w:lang w:bidi="ar-EG"/>
        </w:rPr>
        <w:t xml:space="preserve"> ، </w:t>
      </w:r>
      <w:r w:rsidRPr="00E85BDD">
        <w:rPr>
          <w:rFonts w:ascii="Simplified Arabic" w:hAnsi="Simplified Arabic" w:cs="Simplified Arabic"/>
          <w:color w:val="000000" w:themeColor="text1"/>
          <w:sz w:val="28"/>
          <w:szCs w:val="28"/>
          <w:rtl/>
          <w:lang w:bidi="ar-EG"/>
        </w:rPr>
        <w:t>مما يتطلب تكاتف الجهود الحكومية مع جهود كل مؤسسات المجتمع المدني لحل مشكلات الفقراء</w:t>
      </w:r>
      <w:r w:rsidRPr="00E85BDD">
        <w:rPr>
          <w:rFonts w:ascii="Simplified Arabic" w:hAnsi="Simplified Arabic" w:cs="Simplified Arabic" w:hint="cs"/>
          <w:color w:val="000000" w:themeColor="text1"/>
          <w:sz w:val="28"/>
          <w:szCs w:val="28"/>
          <w:rtl/>
          <w:lang w:bidi="ar-EG"/>
        </w:rPr>
        <w:t xml:space="preserve"> </w:t>
      </w:r>
      <w:r w:rsidRPr="00E85BDD">
        <w:rPr>
          <w:rFonts w:ascii="Simplified Arabic" w:hAnsi="Simplified Arabic" w:cs="Simplified Arabic"/>
          <w:color w:val="000000" w:themeColor="text1"/>
          <w:sz w:val="28"/>
          <w:szCs w:val="28"/>
          <w:rtl/>
          <w:lang w:bidi="ar-EG"/>
        </w:rPr>
        <w:t xml:space="preserve">وبناءا على ما سبق فإن القضية </w:t>
      </w:r>
      <w:r w:rsidRPr="00E85BDD">
        <w:rPr>
          <w:rFonts w:ascii="Simplified Arabic" w:hAnsi="Simplified Arabic" w:cs="Simplified Arabic" w:hint="cs"/>
          <w:color w:val="000000" w:themeColor="text1"/>
          <w:sz w:val="28"/>
          <w:szCs w:val="28"/>
          <w:rtl/>
          <w:lang w:bidi="ar-EG"/>
        </w:rPr>
        <w:t>التى طرحها الباحثان فى الدارسة</w:t>
      </w:r>
      <w:r w:rsidRPr="00E85BDD">
        <w:rPr>
          <w:rFonts w:ascii="Simplified Arabic" w:hAnsi="Simplified Arabic" w:cs="Simplified Arabic"/>
          <w:color w:val="000000" w:themeColor="text1"/>
          <w:sz w:val="28"/>
          <w:szCs w:val="28"/>
          <w:rtl/>
          <w:lang w:bidi="ar-EG"/>
        </w:rPr>
        <w:t xml:space="preserve"> مؤداه</w:t>
      </w:r>
      <w:r w:rsidRPr="00E85BDD">
        <w:rPr>
          <w:rFonts w:ascii="Simplified Arabic" w:hAnsi="Simplified Arabic" w:cs="Simplified Arabic" w:hint="cs"/>
          <w:color w:val="000000" w:themeColor="text1"/>
          <w:sz w:val="28"/>
          <w:szCs w:val="28"/>
          <w:rtl/>
          <w:lang w:bidi="ar-EG"/>
        </w:rPr>
        <w:t>ا</w:t>
      </w:r>
      <w:r w:rsidRPr="00E85BDD">
        <w:rPr>
          <w:rFonts w:ascii="Simplified Arabic" w:hAnsi="Simplified Arabic" w:cs="Simplified Arabic"/>
          <w:color w:val="000000" w:themeColor="text1"/>
          <w:sz w:val="28"/>
          <w:szCs w:val="28"/>
          <w:rtl/>
          <w:lang w:bidi="ar-EG"/>
        </w:rPr>
        <w:t xml:space="preserve"> كيف تعد شبكات الأمان الاجتماعى مدخلاً هاماً فى التخفيف من الاستبعاد الاجتماعى لفقراء الريف أو هل هناك علاقة بين شبكات الأمان الاجتماعى والتخفيف من الاستبعاد الاجتماعى لفقراء الريف</w:t>
      </w:r>
      <w:r w:rsidRPr="00E85BDD">
        <w:rPr>
          <w:rFonts w:ascii="Simplified Arabic" w:hAnsi="Simplified Arabic" w:cs="Simplified Arabic"/>
          <w:color w:val="000000" w:themeColor="text1"/>
          <w:sz w:val="28"/>
          <w:szCs w:val="28"/>
          <w:lang w:bidi="ar-EG"/>
        </w:rPr>
        <w:t>. </w:t>
      </w:r>
    </w:p>
    <w:p w:rsidR="001C551D" w:rsidRPr="00E85BDD" w:rsidRDefault="001C551D" w:rsidP="006724BD">
      <w:pPr>
        <w:bidi/>
        <w:spacing w:after="0" w:line="240" w:lineRule="auto"/>
        <w:ind w:firstLine="510"/>
        <w:jc w:val="lowKashida"/>
        <w:rPr>
          <w:rFonts w:ascii="Simplified Arabic" w:hAnsi="Simplified Arabic" w:cs="Simplified Arabic"/>
          <w:color w:val="000000" w:themeColor="text1"/>
          <w:sz w:val="28"/>
          <w:szCs w:val="28"/>
          <w:rtl/>
          <w:lang w:bidi="ar-EG"/>
        </w:rPr>
      </w:pPr>
      <w:r w:rsidRPr="00E85BDD">
        <w:rPr>
          <w:rFonts w:ascii="Simplified Arabic" w:hAnsi="Simplified Arabic" w:cs="Simplified Arabic" w:hint="cs"/>
          <w:color w:val="000000" w:themeColor="text1"/>
          <w:sz w:val="28"/>
          <w:szCs w:val="28"/>
          <w:rtl/>
          <w:lang w:bidi="ar-EG"/>
        </w:rPr>
        <w:t xml:space="preserve">ومن أهم النتائج التى توصلت اليها تلك الدراسة هى وضع خطة استراتيجية متكاملة من المستويات الوطنية الى المحلية وكانت أهم محاور بناء الاستراتيجية </w:t>
      </w:r>
      <w:bookmarkStart w:id="6" w:name="_Hlk16014966"/>
      <w:r w:rsidRPr="00E85BDD">
        <w:rPr>
          <w:rFonts w:ascii="Simplified Arabic" w:hAnsi="Simplified Arabic" w:cs="Simplified Arabic" w:hint="cs"/>
          <w:color w:val="000000" w:themeColor="text1"/>
          <w:sz w:val="28"/>
          <w:szCs w:val="28"/>
          <w:rtl/>
          <w:lang w:bidi="ar-EG"/>
        </w:rPr>
        <w:t>مايلى:</w:t>
      </w:r>
    </w:p>
    <w:p w:rsidR="001C551D" w:rsidRPr="00E85BDD" w:rsidRDefault="001C551D" w:rsidP="00BF2AD9">
      <w:pPr>
        <w:pStyle w:val="ListParagraph"/>
        <w:numPr>
          <w:ilvl w:val="0"/>
          <w:numId w:val="5"/>
        </w:numPr>
        <w:bidi/>
        <w:spacing w:after="0" w:line="240" w:lineRule="auto"/>
        <w:ind w:left="870"/>
        <w:jc w:val="lowKashida"/>
        <w:rPr>
          <w:rFonts w:ascii="Simplified Arabic" w:hAnsi="Simplified Arabic" w:cs="Simplified Arabic"/>
          <w:color w:val="000000" w:themeColor="text1"/>
          <w:sz w:val="28"/>
          <w:szCs w:val="28"/>
          <w:lang w:bidi="ar-EG"/>
        </w:rPr>
      </w:pPr>
      <w:r w:rsidRPr="00E85BDD">
        <w:rPr>
          <w:rFonts w:ascii="Simplified Arabic" w:hAnsi="Simplified Arabic" w:cs="Simplified Arabic" w:hint="cs"/>
          <w:b/>
          <w:bCs/>
          <w:color w:val="000000" w:themeColor="text1"/>
          <w:sz w:val="28"/>
          <w:szCs w:val="28"/>
          <w:rtl/>
          <w:lang w:bidi="ar-EG"/>
        </w:rPr>
        <w:t>مرصد وطنى للفقر:</w:t>
      </w:r>
      <w:r w:rsidRPr="00E85BDD">
        <w:rPr>
          <w:rFonts w:ascii="Simplified Arabic" w:hAnsi="Simplified Arabic" w:cs="Simplified Arabic" w:hint="cs"/>
          <w:color w:val="000000" w:themeColor="text1"/>
          <w:sz w:val="28"/>
          <w:szCs w:val="28"/>
          <w:rtl/>
          <w:lang w:bidi="ar-EG"/>
        </w:rPr>
        <w:t xml:space="preserve"> بمعنى أن يكون هناك نظام معلوماتى متكامل يرصد الفقراء  و توزيعاتهم الجغرافية.</w:t>
      </w:r>
    </w:p>
    <w:p w:rsidR="001C551D" w:rsidRPr="00E85BDD" w:rsidRDefault="001C551D" w:rsidP="00BF2AD9">
      <w:pPr>
        <w:pStyle w:val="ListParagraph"/>
        <w:numPr>
          <w:ilvl w:val="0"/>
          <w:numId w:val="5"/>
        </w:numPr>
        <w:bidi/>
        <w:spacing w:after="0" w:line="240" w:lineRule="auto"/>
        <w:ind w:left="870"/>
        <w:jc w:val="lowKashida"/>
        <w:rPr>
          <w:rFonts w:ascii="Simplified Arabic" w:hAnsi="Simplified Arabic" w:cs="Simplified Arabic"/>
          <w:color w:val="000000" w:themeColor="text1"/>
          <w:sz w:val="28"/>
          <w:szCs w:val="28"/>
          <w:lang w:bidi="ar-EG"/>
        </w:rPr>
      </w:pPr>
      <w:r w:rsidRPr="00E85BDD">
        <w:rPr>
          <w:rFonts w:ascii="Simplified Arabic" w:hAnsi="Simplified Arabic" w:cs="Simplified Arabic" w:hint="cs"/>
          <w:b/>
          <w:bCs/>
          <w:color w:val="000000" w:themeColor="text1"/>
          <w:sz w:val="28"/>
          <w:szCs w:val="28"/>
          <w:rtl/>
          <w:lang w:bidi="ar-EG"/>
        </w:rPr>
        <w:t>الاستقلال والشفافية:</w:t>
      </w:r>
      <w:r w:rsidRPr="00E85BDD">
        <w:rPr>
          <w:rFonts w:ascii="Simplified Arabic" w:hAnsi="Simplified Arabic" w:cs="Simplified Arabic" w:hint="cs"/>
          <w:color w:val="000000" w:themeColor="text1"/>
          <w:sz w:val="28"/>
          <w:szCs w:val="28"/>
          <w:rtl/>
          <w:lang w:bidi="ar-EG"/>
        </w:rPr>
        <w:t xml:space="preserve"> بمعنى أن يتسم هيكلها التنظيمى والادارى بالاستقلال التام و ان تطرح كل البرامج التنموية الموجهة للحد من الفقر على المجتمعات بشفافية تامة لضمان تحفيز المجتمع و اشراكه و كسب رضاه.</w:t>
      </w:r>
    </w:p>
    <w:p w:rsidR="001C551D" w:rsidRPr="00E85BDD" w:rsidRDefault="001C551D" w:rsidP="00BF2AD9">
      <w:pPr>
        <w:pStyle w:val="ListParagraph"/>
        <w:numPr>
          <w:ilvl w:val="0"/>
          <w:numId w:val="5"/>
        </w:numPr>
        <w:bidi/>
        <w:spacing w:after="0" w:line="240" w:lineRule="auto"/>
        <w:ind w:left="870"/>
        <w:jc w:val="lowKashida"/>
        <w:rPr>
          <w:rFonts w:ascii="Simplified Arabic" w:hAnsi="Simplified Arabic" w:cs="Simplified Arabic"/>
          <w:color w:val="000000" w:themeColor="text1"/>
          <w:sz w:val="28"/>
          <w:szCs w:val="28"/>
          <w:lang w:bidi="ar-EG"/>
        </w:rPr>
      </w:pPr>
      <w:r w:rsidRPr="00E85BDD">
        <w:rPr>
          <w:rFonts w:ascii="Simplified Arabic" w:hAnsi="Simplified Arabic" w:cs="Simplified Arabic" w:hint="cs"/>
          <w:b/>
          <w:bCs/>
          <w:color w:val="000000" w:themeColor="text1"/>
          <w:sz w:val="28"/>
          <w:szCs w:val="28"/>
          <w:rtl/>
          <w:lang w:bidi="ar-EG"/>
        </w:rPr>
        <w:t>تحديد الادوار والمسئوليات:</w:t>
      </w:r>
      <w:r w:rsidRPr="00E85BDD">
        <w:rPr>
          <w:rFonts w:ascii="Simplified Arabic" w:hAnsi="Simplified Arabic" w:cs="Simplified Arabic" w:hint="cs"/>
          <w:color w:val="000000" w:themeColor="text1"/>
          <w:sz w:val="28"/>
          <w:szCs w:val="28"/>
          <w:rtl/>
          <w:lang w:bidi="ar-EG"/>
        </w:rPr>
        <w:t xml:space="preserve"> لابد من من تحديد حقيقى وواضح للادوار الخاصة بكافة المؤسسات والاطراف العاملة فى مجال ادارة </w:t>
      </w:r>
      <w:r w:rsidRPr="00E85BDD">
        <w:rPr>
          <w:rFonts w:ascii="Simplified Arabic" w:hAnsi="Simplified Arabic" w:cs="Simplified Arabic" w:hint="cs"/>
          <w:color w:val="000000" w:themeColor="text1"/>
          <w:sz w:val="28"/>
          <w:szCs w:val="28"/>
          <w:rtl/>
          <w:lang w:bidi="ar-EG"/>
        </w:rPr>
        <w:lastRenderedPageBreak/>
        <w:t>شبكات الامان الاجتماعى (القطاع الحكومى ، القطاع الخاص، مؤسسات المجتمع المدنى ...الخ)</w:t>
      </w:r>
    </w:p>
    <w:p w:rsidR="001C551D" w:rsidRPr="00E85BDD" w:rsidRDefault="001C551D" w:rsidP="00BF2AD9">
      <w:pPr>
        <w:pStyle w:val="ListParagraph"/>
        <w:numPr>
          <w:ilvl w:val="0"/>
          <w:numId w:val="5"/>
        </w:numPr>
        <w:bidi/>
        <w:spacing w:after="0" w:line="240" w:lineRule="auto"/>
        <w:ind w:left="870"/>
        <w:jc w:val="lowKashida"/>
        <w:rPr>
          <w:rFonts w:ascii="Simplified Arabic" w:hAnsi="Simplified Arabic" w:cs="Simplified Arabic"/>
          <w:color w:val="000000" w:themeColor="text1"/>
          <w:sz w:val="28"/>
          <w:szCs w:val="28"/>
          <w:rtl/>
          <w:lang w:bidi="ar-EG"/>
        </w:rPr>
      </w:pPr>
      <w:r w:rsidRPr="00E85BDD">
        <w:rPr>
          <w:rFonts w:ascii="Simplified Arabic" w:hAnsi="Simplified Arabic" w:cs="Simplified Arabic" w:hint="cs"/>
          <w:b/>
          <w:bCs/>
          <w:color w:val="000000" w:themeColor="text1"/>
          <w:sz w:val="28"/>
          <w:szCs w:val="28"/>
          <w:rtl/>
          <w:lang w:bidi="ar-EG"/>
        </w:rPr>
        <w:t>المراقبة والمتابعة:</w:t>
      </w:r>
      <w:r w:rsidRPr="00E85BDD">
        <w:rPr>
          <w:rFonts w:ascii="Simplified Arabic" w:hAnsi="Simplified Arabic" w:cs="Simplified Arabic" w:hint="cs"/>
          <w:color w:val="000000" w:themeColor="text1"/>
          <w:sz w:val="28"/>
          <w:szCs w:val="28"/>
          <w:rtl/>
          <w:lang w:bidi="ar-EG"/>
        </w:rPr>
        <w:t xml:space="preserve"> لابد من وجود نظام قوى للمراقبة والمتابعة لاداء كافة الجهات المعنية بتنفيذ البرامج التنموية .</w:t>
      </w:r>
    </w:p>
    <w:bookmarkEnd w:id="6"/>
    <w:p w:rsidR="001C551D" w:rsidRPr="00E85BDD" w:rsidRDefault="001C551D" w:rsidP="006724BD">
      <w:pPr>
        <w:pStyle w:val="ListParagraph"/>
        <w:numPr>
          <w:ilvl w:val="0"/>
          <w:numId w:val="1"/>
        </w:numPr>
        <w:tabs>
          <w:tab w:val="left" w:pos="651"/>
        </w:tabs>
        <w:bidi/>
        <w:spacing w:after="0" w:line="240" w:lineRule="auto"/>
        <w:ind w:left="0" w:hanging="58"/>
        <w:contextualSpacing w:val="0"/>
        <w:jc w:val="lowKashida"/>
        <w:rPr>
          <w:rFonts w:ascii="Simplified Arabic" w:hAnsi="Simplified Arabic" w:cs="Simplified Arabic"/>
          <w:b/>
          <w:bCs/>
          <w:color w:val="000000" w:themeColor="text1"/>
          <w:sz w:val="28"/>
          <w:szCs w:val="28"/>
        </w:rPr>
      </w:pPr>
      <w:r w:rsidRPr="00E85BDD">
        <w:rPr>
          <w:rFonts w:ascii="Arial" w:hAnsi="Arial" w:cs="Simplified Arabic" w:hint="cs"/>
          <w:b/>
          <w:bCs/>
          <w:color w:val="000000" w:themeColor="text1"/>
          <w:sz w:val="28"/>
          <w:szCs w:val="28"/>
          <w:rtl/>
        </w:rPr>
        <w:t>دراسة البنك الدولى 2016</w:t>
      </w:r>
      <w:r w:rsidRPr="00E85BDD">
        <w:rPr>
          <w:rFonts w:ascii="Arial" w:hAnsi="Arial" w:cs="Simplified Arabic" w:hint="cs"/>
          <w:b/>
          <w:bCs/>
          <w:color w:val="000000" w:themeColor="text1"/>
          <w:sz w:val="28"/>
          <w:szCs w:val="28"/>
          <w:rtl/>
          <w:lang w:bidi="ar-EG"/>
        </w:rPr>
        <w:t xml:space="preserve"> </w:t>
      </w:r>
      <w:r w:rsidRPr="00E85BDD">
        <w:rPr>
          <w:rStyle w:val="FootnoteReference"/>
          <w:rFonts w:ascii="Arial" w:hAnsi="Arial" w:cs="Simplified Arabic"/>
          <w:b/>
          <w:bCs/>
          <w:color w:val="000000" w:themeColor="text1"/>
          <w:sz w:val="28"/>
          <w:szCs w:val="28"/>
          <w:rtl/>
        </w:rPr>
        <w:footnoteReference w:id="16"/>
      </w:r>
    </w:p>
    <w:p w:rsidR="001C551D" w:rsidRPr="00E85BDD" w:rsidRDefault="001C551D" w:rsidP="006724BD">
      <w:pPr>
        <w:pStyle w:val="ListParagraph"/>
        <w:bidi/>
        <w:spacing w:after="0" w:line="240" w:lineRule="auto"/>
        <w:ind w:left="0" w:firstLine="720"/>
        <w:contextualSpacing w:val="0"/>
        <w:jc w:val="lowKashida"/>
        <w:rPr>
          <w:rFonts w:ascii="Simplified Arabic" w:hAnsi="Simplified Arabic" w:cs="Simplified Arabic"/>
          <w:color w:val="000000" w:themeColor="text1"/>
          <w:sz w:val="28"/>
          <w:szCs w:val="28"/>
          <w:rtl/>
        </w:rPr>
      </w:pPr>
      <w:r w:rsidRPr="00E85BDD">
        <w:rPr>
          <w:rFonts w:ascii="Simplified Arabic" w:hAnsi="Simplified Arabic" w:cs="Simplified Arabic" w:hint="cs"/>
          <w:color w:val="000000" w:themeColor="text1"/>
          <w:sz w:val="28"/>
          <w:szCs w:val="28"/>
          <w:rtl/>
        </w:rPr>
        <w:t>نشر</w:t>
      </w:r>
      <w:r w:rsidRPr="00E85BDD">
        <w:rPr>
          <w:rFonts w:ascii="Simplified Arabic" w:hAnsi="Simplified Arabic" w:cs="Simplified Arabic"/>
          <w:color w:val="000000" w:themeColor="text1"/>
          <w:sz w:val="28"/>
          <w:szCs w:val="28"/>
          <w:rtl/>
        </w:rPr>
        <w:t xml:space="preserve"> البنك الدولي تقريراً إقليميّاً حول شبكات الأمان الاجتماعي في منطقة الشرق الأوسط تحت عنوان "الإدماج والمرونة: سبل المضي قدماً لشبكات الأمان الاجتماعي في الشرق الأوسط وشمال أفريقيا</w:t>
      </w:r>
      <w:bookmarkStart w:id="7" w:name="_Hlk18747827"/>
      <w:r w:rsidRPr="00E85BDD">
        <w:rPr>
          <w:rFonts w:ascii="Simplified Arabic" w:hAnsi="Simplified Arabic" w:cs="Simplified Arabic"/>
          <w:color w:val="000000" w:themeColor="text1"/>
          <w:sz w:val="28"/>
          <w:szCs w:val="28"/>
        </w:rPr>
        <w:t>" Inclusion and Resilience: the Way Forward for Social Safety Nets for Middle East and North Africa.</w:t>
      </w:r>
      <w:bookmarkEnd w:id="7"/>
      <w:r w:rsidRPr="00E85BDD">
        <w:rPr>
          <w:rFonts w:ascii="Simplified Arabic" w:hAnsi="Simplified Arabic" w:cs="Simplified Arabic"/>
          <w:color w:val="000000" w:themeColor="text1"/>
          <w:sz w:val="28"/>
          <w:szCs w:val="28"/>
        </w:rPr>
        <w:t xml:space="preserve"> </w:t>
      </w:r>
    </w:p>
    <w:p w:rsidR="001C551D" w:rsidRPr="00E85BDD" w:rsidRDefault="001C551D" w:rsidP="006724BD">
      <w:pPr>
        <w:pStyle w:val="selectionshareable"/>
        <w:bidi/>
        <w:spacing w:before="0" w:beforeAutospacing="0" w:after="0" w:afterAutospacing="0"/>
        <w:ind w:firstLine="510"/>
        <w:jc w:val="lowKashida"/>
        <w:rPr>
          <w:rFonts w:ascii="Simplified Arabic" w:hAnsi="Simplified Arabic" w:cs="Simplified Arabic"/>
          <w:color w:val="000000" w:themeColor="text1"/>
          <w:sz w:val="28"/>
          <w:szCs w:val="28"/>
        </w:rPr>
      </w:pPr>
      <w:r w:rsidRPr="00E85BDD">
        <w:rPr>
          <w:rFonts w:ascii="Simplified Arabic" w:hAnsi="Simplified Arabic" w:cs="Simplified Arabic"/>
          <w:color w:val="000000" w:themeColor="text1"/>
          <w:sz w:val="28"/>
          <w:szCs w:val="28"/>
          <w:rtl/>
        </w:rPr>
        <w:t xml:space="preserve">وبهدف تسليط الضوء على نتائج هذا التقرير واقتراح توصيات للحكومات من أجل تحسين برامجها ذات الصلة بشبكات الأمان الاجتماعي، نظّم مركز كارنيغي للشرق الأوسط والبنك الدولي </w:t>
      </w:r>
      <w:r w:rsidRPr="00E85BDD">
        <w:rPr>
          <w:rFonts w:ascii="Simplified Arabic" w:hAnsi="Simplified Arabic" w:cs="Simplified Arabic" w:hint="cs"/>
          <w:color w:val="000000" w:themeColor="text1"/>
          <w:sz w:val="28"/>
          <w:szCs w:val="28"/>
          <w:rtl/>
        </w:rPr>
        <w:t>العديد من</w:t>
      </w:r>
      <w:r w:rsidRPr="00E85BDD">
        <w:rPr>
          <w:rFonts w:ascii="Simplified Arabic" w:hAnsi="Simplified Arabic" w:cs="Simplified Arabic"/>
          <w:color w:val="000000" w:themeColor="text1"/>
          <w:sz w:val="28"/>
          <w:szCs w:val="28"/>
          <w:rtl/>
        </w:rPr>
        <w:t xml:space="preserve"> ورش </w:t>
      </w:r>
      <w:r w:rsidRPr="00E85BDD">
        <w:rPr>
          <w:rFonts w:ascii="Simplified Arabic" w:hAnsi="Simplified Arabic" w:cs="Simplified Arabic" w:hint="cs"/>
          <w:color w:val="000000" w:themeColor="text1"/>
          <w:sz w:val="28"/>
          <w:szCs w:val="28"/>
          <w:rtl/>
        </w:rPr>
        <w:t>ال</w:t>
      </w:r>
      <w:r w:rsidRPr="00E85BDD">
        <w:rPr>
          <w:rFonts w:ascii="Simplified Arabic" w:hAnsi="Simplified Arabic" w:cs="Simplified Arabic"/>
          <w:color w:val="000000" w:themeColor="text1"/>
          <w:sz w:val="28"/>
          <w:szCs w:val="28"/>
          <w:rtl/>
        </w:rPr>
        <w:t>عمل ا</w:t>
      </w:r>
      <w:r w:rsidRPr="00E85BDD">
        <w:rPr>
          <w:rFonts w:ascii="Simplified Arabic" w:hAnsi="Simplified Arabic" w:cs="Simplified Arabic" w:hint="cs"/>
          <w:color w:val="000000" w:themeColor="text1"/>
          <w:sz w:val="28"/>
          <w:szCs w:val="28"/>
          <w:rtl/>
        </w:rPr>
        <w:t>لا</w:t>
      </w:r>
      <w:r w:rsidRPr="00E85BDD">
        <w:rPr>
          <w:rFonts w:ascii="Simplified Arabic" w:hAnsi="Simplified Arabic" w:cs="Simplified Arabic"/>
          <w:color w:val="000000" w:themeColor="text1"/>
          <w:sz w:val="28"/>
          <w:szCs w:val="28"/>
          <w:rtl/>
        </w:rPr>
        <w:t xml:space="preserve">ستشارية </w:t>
      </w:r>
      <w:r w:rsidRPr="00E85BDD">
        <w:rPr>
          <w:rFonts w:ascii="Simplified Arabic" w:hAnsi="Simplified Arabic" w:cs="Simplified Arabic" w:hint="cs"/>
          <w:color w:val="000000" w:themeColor="text1"/>
          <w:sz w:val="28"/>
          <w:szCs w:val="28"/>
          <w:rtl/>
        </w:rPr>
        <w:t>ال</w:t>
      </w:r>
      <w:r w:rsidRPr="00E85BDD">
        <w:rPr>
          <w:rFonts w:ascii="Simplified Arabic" w:hAnsi="Simplified Arabic" w:cs="Simplified Arabic"/>
          <w:color w:val="000000" w:themeColor="text1"/>
          <w:sz w:val="28"/>
          <w:szCs w:val="28"/>
          <w:rtl/>
        </w:rPr>
        <w:t xml:space="preserve">تشاركية في بيروت وتونس ومسقط. وقد ارتكزت على </w:t>
      </w:r>
      <w:bookmarkStart w:id="8" w:name="_Hlk16012192"/>
      <w:r w:rsidRPr="00E85BDD">
        <w:rPr>
          <w:rFonts w:ascii="Simplified Arabic" w:hAnsi="Simplified Arabic" w:cs="Simplified Arabic"/>
          <w:color w:val="000000" w:themeColor="text1"/>
          <w:sz w:val="28"/>
          <w:szCs w:val="28"/>
          <w:rtl/>
        </w:rPr>
        <w:t>معلومات جديدة وأخرى سابقة عن الأسر، جُمِعَت من اثنتي عشرة دولةً في منطقة الشرق الأوسط وشمال أفريقيا، بما في ذلك ثلاثة استطلاعات رأي تناولت</w:t>
      </w:r>
      <w:r w:rsidRPr="00E85BDD">
        <w:rPr>
          <w:rFonts w:ascii="Simplified Arabic" w:hAnsi="Simplified Arabic" w:cs="Simplified Arabic"/>
          <w:color w:val="000000" w:themeColor="text1"/>
          <w:sz w:val="28"/>
          <w:szCs w:val="28"/>
        </w:rPr>
        <w:t>:</w:t>
      </w:r>
      <w:r w:rsidRPr="00E85BDD">
        <w:rPr>
          <w:rStyle w:val="Strong"/>
          <w:rFonts w:ascii="Simplified Arabic" w:hAnsi="Simplified Arabic" w:cs="Simplified Arabic" w:hint="cs"/>
          <w:b w:val="0"/>
          <w:bCs w:val="0"/>
          <w:color w:val="000000" w:themeColor="text1"/>
          <w:sz w:val="28"/>
          <w:szCs w:val="28"/>
          <w:bdr w:val="none" w:sz="0" w:space="0" w:color="auto" w:frame="1"/>
          <w:rtl/>
        </w:rPr>
        <w:t xml:space="preserve"> </w:t>
      </w:r>
      <w:r w:rsidRPr="00E85BDD">
        <w:rPr>
          <w:rStyle w:val="Strong"/>
          <w:rFonts w:ascii="Simplified Arabic" w:hAnsi="Simplified Arabic" w:cs="Simplified Arabic"/>
          <w:b w:val="0"/>
          <w:bCs w:val="0"/>
          <w:color w:val="000000" w:themeColor="text1"/>
          <w:sz w:val="28"/>
          <w:szCs w:val="28"/>
          <w:bdr w:val="none" w:sz="0" w:space="0" w:color="auto" w:frame="1"/>
          <w:rtl/>
        </w:rPr>
        <w:t>تقييم الحماية الاجتماعية للمواقف والمعرفة والدعم في منطقة الشرق الأوسط وشمال أفريقي</w:t>
      </w:r>
      <w:bookmarkEnd w:id="8"/>
      <w:r w:rsidRPr="00E85BDD">
        <w:rPr>
          <w:rStyle w:val="Strong"/>
          <w:rFonts w:ascii="Simplified Arabic" w:hAnsi="Simplified Arabic" w:cs="Simplified Arabic"/>
          <w:b w:val="0"/>
          <w:bCs w:val="0"/>
          <w:color w:val="000000" w:themeColor="text1"/>
          <w:sz w:val="28"/>
          <w:szCs w:val="28"/>
          <w:bdr w:val="none" w:sz="0" w:space="0" w:color="auto" w:frame="1"/>
          <w:rtl/>
        </w:rPr>
        <w:t>ا</w:t>
      </w:r>
      <w:r w:rsidRPr="00E85BDD">
        <w:rPr>
          <w:rStyle w:val="Strong"/>
          <w:rFonts w:ascii="Simplified Arabic" w:hAnsi="Simplified Arabic" w:cs="Simplified Arabic"/>
          <w:b w:val="0"/>
          <w:bCs w:val="0"/>
          <w:color w:val="000000" w:themeColor="text1"/>
          <w:sz w:val="28"/>
          <w:szCs w:val="28"/>
          <w:bdr w:val="none" w:sz="0" w:space="0" w:color="auto" w:frame="1"/>
        </w:rPr>
        <w:t xml:space="preserve"> (MENA SPEAKS)</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color w:val="000000" w:themeColor="text1"/>
          <w:sz w:val="28"/>
          <w:szCs w:val="28"/>
          <w:rtl/>
        </w:rPr>
        <w:t>سأل الاستطلاع الذي أعدّته غالوب</w:t>
      </w:r>
      <w:r w:rsidRPr="00E85BDD">
        <w:rPr>
          <w:rFonts w:ascii="Simplified Arabic" w:hAnsi="Simplified Arabic" w:cs="Simplified Arabic"/>
          <w:color w:val="000000" w:themeColor="text1"/>
          <w:sz w:val="28"/>
          <w:szCs w:val="28"/>
        </w:rPr>
        <w:t xml:space="preserve"> Gallup </w:t>
      </w:r>
      <w:r w:rsidR="0096442C">
        <w:rPr>
          <w:rFonts w:ascii="Simplified Arabic" w:hAnsi="Simplified Arabic" w:cs="Simplified Arabic" w:hint="cs"/>
          <w:color w:val="000000" w:themeColor="text1"/>
          <w:sz w:val="28"/>
          <w:szCs w:val="28"/>
          <w:rtl/>
          <w:lang w:bidi="ar-EG"/>
        </w:rPr>
        <w:t xml:space="preserve"> </w:t>
      </w:r>
      <w:r w:rsidRPr="00E85BDD">
        <w:rPr>
          <w:rFonts w:ascii="Simplified Arabic" w:hAnsi="Simplified Arabic" w:cs="Simplified Arabic"/>
          <w:color w:val="000000" w:themeColor="text1"/>
          <w:sz w:val="28"/>
          <w:szCs w:val="28"/>
          <w:rtl/>
        </w:rPr>
        <w:t>والذي يتمحور حول الأوضاع في لبنان والأردن ومصر وتونس، المواطنين عن رأيهم بشبكات الأمان الاجتماعي وما يريدونه من هذه الشبكات ومايعرفونه عنها</w:t>
      </w:r>
      <w:r w:rsidRPr="00E85BDD">
        <w:rPr>
          <w:rFonts w:ascii="Simplified Arabic" w:hAnsi="Simplified Arabic" w:cs="Simplified Arabic"/>
          <w:color w:val="000000" w:themeColor="text1"/>
          <w:sz w:val="28"/>
          <w:szCs w:val="28"/>
        </w:rPr>
        <w:t>.</w:t>
      </w:r>
      <w:r w:rsidRPr="00E85BDD">
        <w:rPr>
          <w:rStyle w:val="Strong"/>
          <w:rFonts w:ascii="Simplified Arabic" w:hAnsi="Simplified Arabic" w:cs="Simplified Arabic"/>
          <w:b w:val="0"/>
          <w:bCs w:val="0"/>
          <w:color w:val="000000" w:themeColor="text1"/>
          <w:sz w:val="28"/>
          <w:szCs w:val="28"/>
          <w:bdr w:val="none" w:sz="0" w:space="0" w:color="auto" w:frame="1"/>
          <w:rtl/>
        </w:rPr>
        <w:t>الأردن</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color w:val="000000" w:themeColor="text1"/>
          <w:sz w:val="28"/>
          <w:szCs w:val="28"/>
          <w:rtl/>
        </w:rPr>
        <w:t>سعت هذه التجربة السلوكية إلى شرح تفضيلات المواطنين الأردنيين لتصميم برامج مختلفة ذات صلة بشبكات الأمان الاجتماعي</w:t>
      </w:r>
      <w:r w:rsidRPr="00E85BDD">
        <w:rPr>
          <w:rFonts w:ascii="Simplified Arabic" w:hAnsi="Simplified Arabic" w:cs="Simplified Arabic" w:hint="cs"/>
          <w:color w:val="000000" w:themeColor="text1"/>
          <w:sz w:val="28"/>
          <w:szCs w:val="28"/>
          <w:rtl/>
          <w:lang w:bidi="ar-EG"/>
        </w:rPr>
        <w:t>،</w:t>
      </w:r>
      <w:r w:rsidRPr="00E85BDD">
        <w:rPr>
          <w:rFonts w:ascii="Simplified Arabic" w:hAnsi="Simplified Arabic" w:cs="Simplified Arabic"/>
          <w:color w:val="000000" w:themeColor="text1"/>
          <w:sz w:val="28"/>
          <w:szCs w:val="28"/>
        </w:rPr>
        <w:t> </w:t>
      </w:r>
      <w:r w:rsidRPr="00E85BDD">
        <w:rPr>
          <w:rStyle w:val="Strong"/>
          <w:rFonts w:ascii="Simplified Arabic" w:hAnsi="Simplified Arabic" w:cs="Simplified Arabic"/>
          <w:color w:val="000000" w:themeColor="text1"/>
          <w:sz w:val="28"/>
          <w:szCs w:val="28"/>
          <w:bdr w:val="none" w:sz="0" w:space="0" w:color="auto" w:frame="1"/>
          <w:rtl/>
        </w:rPr>
        <w:t>البعد الإقليمي</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color w:val="000000" w:themeColor="text1"/>
          <w:sz w:val="28"/>
          <w:szCs w:val="28"/>
          <w:rtl/>
        </w:rPr>
        <w:t xml:space="preserve">كان الهدف من وراء الجهود التي بُذِلَت في سبيل </w:t>
      </w:r>
      <w:r w:rsidRPr="00E85BDD">
        <w:rPr>
          <w:rFonts w:ascii="Simplified Arabic" w:hAnsi="Simplified Arabic" w:cs="Simplified Arabic"/>
          <w:color w:val="000000" w:themeColor="text1"/>
          <w:sz w:val="28"/>
          <w:szCs w:val="28"/>
          <w:rtl/>
        </w:rPr>
        <w:lastRenderedPageBreak/>
        <w:t>جمع البيانات، الحصول على معلوماتٍ إداريةٍ جديدةٍ تتعلّق ببرامج شبكات الأمان الاجتماعي القائمة حالياً في اثنتي عشرة دولةً من دول منطقة الشرق الأوسط وشمال أفريقيا</w:t>
      </w:r>
      <w:r w:rsidRPr="00E85BDD">
        <w:rPr>
          <w:rFonts w:ascii="Simplified Arabic" w:hAnsi="Simplified Arabic" w:cs="Simplified Arabic"/>
          <w:color w:val="000000" w:themeColor="text1"/>
          <w:sz w:val="28"/>
          <w:szCs w:val="28"/>
        </w:rPr>
        <w:t>.</w:t>
      </w:r>
      <w:r w:rsidRPr="00E85BDD">
        <w:rPr>
          <w:rFonts w:ascii="Simplified Arabic" w:hAnsi="Simplified Arabic" w:cs="Simplified Arabic"/>
          <w:caps/>
          <w:color w:val="000000" w:themeColor="text1"/>
          <w:sz w:val="28"/>
          <w:szCs w:val="28"/>
          <w:rtl/>
        </w:rPr>
        <w:t>التحديات التي تطرحها شبكات الأمان الاجتماعي في الشرق الأوسط وشمال أفريقيا</w:t>
      </w:r>
      <w:r w:rsidRPr="00E85BDD">
        <w:rPr>
          <w:rFonts w:ascii="Simplified Arabic" w:hAnsi="Simplified Arabic" w:cs="Simplified Arabic" w:hint="cs"/>
          <w:caps/>
          <w:color w:val="000000" w:themeColor="text1"/>
          <w:sz w:val="28"/>
          <w:szCs w:val="28"/>
          <w:rtl/>
        </w:rPr>
        <w:t xml:space="preserve"> </w:t>
      </w:r>
      <w:r w:rsidRPr="00E85BDD">
        <w:rPr>
          <w:rFonts w:ascii="Simplified Arabic" w:hAnsi="Simplified Arabic" w:cs="Simplified Arabic"/>
          <w:color w:val="000000" w:themeColor="text1"/>
          <w:sz w:val="28"/>
          <w:szCs w:val="28"/>
          <w:rtl/>
        </w:rPr>
        <w:t xml:space="preserve">في إطار النقاش إلى أنّ </w:t>
      </w:r>
      <w:bookmarkStart w:id="9" w:name="_Hlk16010772"/>
      <w:r w:rsidRPr="00E85BDD">
        <w:rPr>
          <w:rFonts w:ascii="Simplified Arabic" w:hAnsi="Simplified Arabic" w:cs="Simplified Arabic"/>
          <w:color w:val="000000" w:themeColor="text1"/>
          <w:sz w:val="28"/>
          <w:szCs w:val="28"/>
          <w:rtl/>
        </w:rPr>
        <w:t>التحديات الرئيسة التي تعرقل نجاح شبكات الأمان الاجتماعي في منطقة الشرق الأوسط وشمال أفريقيا، ثلاثة وهي التالية</w:t>
      </w:r>
      <w:r w:rsidRPr="00E85BDD">
        <w:rPr>
          <w:rFonts w:ascii="Simplified Arabic" w:hAnsi="Simplified Arabic" w:cs="Simplified Arabic"/>
          <w:color w:val="000000" w:themeColor="text1"/>
          <w:sz w:val="28"/>
          <w:szCs w:val="28"/>
        </w:rPr>
        <w:t>:</w:t>
      </w:r>
      <w:r w:rsidRPr="00E85BDD">
        <w:rPr>
          <w:rFonts w:ascii="Simplified Arabic" w:hAnsi="Simplified Arabic" w:cs="Simplified Arabic" w:hint="cs"/>
          <w:color w:val="000000" w:themeColor="text1"/>
          <w:sz w:val="28"/>
          <w:szCs w:val="28"/>
          <w:rtl/>
        </w:rPr>
        <w:t xml:space="preserve"> </w:t>
      </w:r>
      <w:r w:rsidRPr="00E85BDD">
        <w:rPr>
          <w:rStyle w:val="Strong"/>
          <w:rFonts w:ascii="Simplified Arabic" w:hAnsi="Simplified Arabic" w:cs="Simplified Arabic" w:hint="cs"/>
          <w:b w:val="0"/>
          <w:bCs w:val="0"/>
          <w:color w:val="000000" w:themeColor="text1"/>
          <w:sz w:val="28"/>
          <w:szCs w:val="28"/>
          <w:bdr w:val="none" w:sz="0" w:space="0" w:color="auto" w:frame="1"/>
          <w:rtl/>
        </w:rPr>
        <w:t xml:space="preserve"> </w:t>
      </w:r>
      <w:r w:rsidRPr="00E85BDD">
        <w:rPr>
          <w:rStyle w:val="Strong"/>
          <w:rFonts w:ascii="Simplified Arabic" w:hAnsi="Simplified Arabic" w:cs="Simplified Arabic"/>
          <w:b w:val="0"/>
          <w:bCs w:val="0"/>
          <w:color w:val="000000" w:themeColor="text1"/>
          <w:sz w:val="28"/>
          <w:szCs w:val="28"/>
          <w:bdr w:val="none" w:sz="0" w:space="0" w:color="auto" w:frame="1"/>
          <w:rtl/>
        </w:rPr>
        <w:t>الفقر</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color w:val="000000" w:themeColor="text1"/>
          <w:sz w:val="28"/>
          <w:szCs w:val="28"/>
          <w:rtl/>
        </w:rPr>
        <w:t>يبلغ الفقر في أوساط الأطفال نسبةً عاليةً جداً. وفي اليمن على سبيل المثال، يعيش نحو ثلث الأطفال دون خط الفقر. هذا وتتجاوز نسبة الفقر في المناطق الريفية نسبتها في المناطق الحضرية، وقد تفوقها أحياناً بواقع الضعف</w:t>
      </w:r>
      <w:r w:rsidRPr="00E85BDD">
        <w:rPr>
          <w:rFonts w:ascii="Simplified Arabic" w:hAnsi="Simplified Arabic" w:cs="Simplified Arabic"/>
          <w:color w:val="000000" w:themeColor="text1"/>
          <w:sz w:val="28"/>
          <w:szCs w:val="28"/>
        </w:rPr>
        <w:t>.</w:t>
      </w:r>
    </w:p>
    <w:p w:rsidR="001C551D" w:rsidRPr="00E85BDD" w:rsidRDefault="001C551D" w:rsidP="0096442C">
      <w:pPr>
        <w:bidi/>
        <w:spacing w:after="0" w:line="240" w:lineRule="auto"/>
        <w:ind w:firstLine="510"/>
        <w:jc w:val="lowKashida"/>
        <w:rPr>
          <w:rStyle w:val="Strong"/>
          <w:rFonts w:ascii="Simplified Arabic" w:hAnsi="Simplified Arabic" w:cs="Simplified Arabic"/>
          <w:b w:val="0"/>
          <w:bCs w:val="0"/>
          <w:caps/>
          <w:color w:val="000000" w:themeColor="text1"/>
          <w:sz w:val="28"/>
          <w:szCs w:val="28"/>
        </w:rPr>
      </w:pPr>
      <w:r w:rsidRPr="00E85BDD">
        <w:rPr>
          <w:rStyle w:val="Strong"/>
          <w:rFonts w:ascii="Simplified Arabic" w:hAnsi="Simplified Arabic" w:cs="Simplified Arabic"/>
          <w:b w:val="0"/>
          <w:bCs w:val="0"/>
          <w:color w:val="000000" w:themeColor="text1"/>
          <w:sz w:val="28"/>
          <w:szCs w:val="28"/>
          <w:bdr w:val="none" w:sz="0" w:space="0" w:color="auto" w:frame="1"/>
          <w:rtl/>
        </w:rPr>
        <w:t>عوائد العمل والتعليم</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color w:val="000000" w:themeColor="text1"/>
          <w:sz w:val="28"/>
          <w:szCs w:val="28"/>
          <w:rtl/>
        </w:rPr>
        <w:t>تشكّل مستويات التعليم المتدنية في المنطقة تحدياً رئيساً. إلى جانب ذلك، يندرج عمل الفقراء في معظم المنطقة ضمن إطار القطاع غير الرسمي، حيث لايتلقون أجراً جيداً ولايحصلون على المنافع الوظيفية الرئيسة</w:t>
      </w:r>
      <w:r w:rsidRPr="00E85BDD">
        <w:rPr>
          <w:rFonts w:ascii="Simplified Arabic" w:hAnsi="Simplified Arabic" w:cs="Simplified Arabic"/>
          <w:color w:val="000000" w:themeColor="text1"/>
          <w:sz w:val="28"/>
          <w:szCs w:val="28"/>
        </w:rPr>
        <w:t>.</w:t>
      </w:r>
    </w:p>
    <w:p w:rsidR="001C551D" w:rsidRPr="0096442C" w:rsidRDefault="001C551D" w:rsidP="00BF2AD9">
      <w:pPr>
        <w:pStyle w:val="ListParagraph"/>
        <w:numPr>
          <w:ilvl w:val="0"/>
          <w:numId w:val="68"/>
        </w:numPr>
        <w:bidi/>
        <w:spacing w:after="0" w:line="240" w:lineRule="auto"/>
        <w:jc w:val="lowKashida"/>
        <w:rPr>
          <w:rFonts w:ascii="Simplified Arabic" w:hAnsi="Simplified Arabic" w:cs="Simplified Arabic"/>
          <w:caps/>
          <w:color w:val="000000" w:themeColor="text1"/>
          <w:sz w:val="28"/>
          <w:szCs w:val="28"/>
        </w:rPr>
      </w:pPr>
      <w:r w:rsidRPr="0096442C">
        <w:rPr>
          <w:rStyle w:val="Strong"/>
          <w:rFonts w:ascii="Simplified Arabic" w:hAnsi="Simplified Arabic" w:cs="Simplified Arabic"/>
          <w:color w:val="000000" w:themeColor="text1"/>
          <w:sz w:val="28"/>
          <w:szCs w:val="28"/>
          <w:bdr w:val="none" w:sz="0" w:space="0" w:color="auto" w:frame="1"/>
          <w:rtl/>
        </w:rPr>
        <w:t>الإقصاء الاجتماعي</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color w:val="000000" w:themeColor="text1"/>
          <w:sz w:val="28"/>
          <w:szCs w:val="28"/>
          <w:rtl/>
        </w:rPr>
        <w:t>إنّ تقييد إمكانية الوصول إلى فرص العمل والخدمات الاجتماعية يعني بأنّه يجري استبعاد بعض المجموعات، مثال النساء والمعوّقين والمهجّرين، اجتماعياً</w:t>
      </w:r>
    </w:p>
    <w:bookmarkEnd w:id="9"/>
    <w:p w:rsidR="001C551D" w:rsidRPr="0096442C" w:rsidRDefault="001C551D" w:rsidP="00BF2AD9">
      <w:pPr>
        <w:pStyle w:val="ListParagraph"/>
        <w:numPr>
          <w:ilvl w:val="0"/>
          <w:numId w:val="68"/>
        </w:numPr>
        <w:bidi/>
        <w:spacing w:after="0" w:line="240" w:lineRule="auto"/>
        <w:jc w:val="lowKashida"/>
        <w:rPr>
          <w:rFonts w:ascii="Simplified Arabic" w:hAnsi="Simplified Arabic" w:cs="Simplified Arabic"/>
          <w:b/>
          <w:bCs/>
          <w:caps/>
          <w:color w:val="000000" w:themeColor="text1"/>
          <w:sz w:val="28"/>
          <w:szCs w:val="28"/>
        </w:rPr>
      </w:pPr>
      <w:r w:rsidRPr="0096442C">
        <w:rPr>
          <w:rFonts w:ascii="Simplified Arabic" w:hAnsi="Simplified Arabic" w:cs="Simplified Arabic"/>
          <w:b/>
          <w:bCs/>
          <w:caps/>
          <w:color w:val="000000" w:themeColor="text1"/>
          <w:sz w:val="28"/>
          <w:szCs w:val="28"/>
          <w:rtl/>
        </w:rPr>
        <w:t>الوضع الحالي لشبكات الأمان الاجتماعي في الشرق الأوسط وشمال أفريقيا</w:t>
      </w:r>
      <w:r w:rsidR="0096442C">
        <w:rPr>
          <w:rFonts w:ascii="Simplified Arabic" w:hAnsi="Simplified Arabic" w:cs="Simplified Arabic" w:hint="cs"/>
          <w:b/>
          <w:bCs/>
          <w:caps/>
          <w:color w:val="000000" w:themeColor="text1"/>
          <w:sz w:val="28"/>
          <w:szCs w:val="28"/>
          <w:rtl/>
        </w:rPr>
        <w:t xml:space="preserve"> </w:t>
      </w:r>
      <w:r w:rsidRPr="0096442C">
        <w:rPr>
          <w:rStyle w:val="Strong"/>
          <w:rFonts w:ascii="Simplified Arabic" w:hAnsi="Simplified Arabic" w:cs="Simplified Arabic"/>
          <w:b w:val="0"/>
          <w:bCs w:val="0"/>
          <w:color w:val="000000" w:themeColor="text1"/>
          <w:sz w:val="28"/>
          <w:szCs w:val="28"/>
          <w:bdr w:val="none" w:sz="0" w:space="0" w:color="auto" w:frame="1"/>
          <w:rtl/>
        </w:rPr>
        <w:t>انعدام الفعالية</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color w:val="000000" w:themeColor="text1"/>
          <w:sz w:val="28"/>
          <w:szCs w:val="28"/>
          <w:rtl/>
        </w:rPr>
        <w:t>يركّز عدد من برامج شبكات الأمان الاجتماعي على إعانات الوقود، كونها غير فعالة وتصب في مصلحة الأغنياء أكثر منها لمصلحة الفقراء. ولذا لابدّ من تطوير واعتماد برامج بديلة لهذا النوع من الشبكات والدعم العشوائي، والمقصود بالبرامج البديلة التحويلات النقدية المشروطة وتلك غير المشروطة، على حد قول ليفين</w:t>
      </w:r>
      <w:r w:rsidRPr="0096442C">
        <w:rPr>
          <w:rFonts w:ascii="Simplified Arabic" w:hAnsi="Simplified Arabic" w:cs="Simplified Arabic"/>
          <w:color w:val="000000" w:themeColor="text1"/>
          <w:sz w:val="28"/>
          <w:szCs w:val="28"/>
        </w:rPr>
        <w:t>.</w:t>
      </w:r>
    </w:p>
    <w:p w:rsidR="001C551D" w:rsidRPr="00E85BDD" w:rsidRDefault="001C551D" w:rsidP="0096442C">
      <w:pPr>
        <w:bidi/>
        <w:spacing w:after="0" w:line="240" w:lineRule="auto"/>
        <w:ind w:firstLine="720"/>
        <w:jc w:val="lowKashida"/>
        <w:rPr>
          <w:rFonts w:ascii="Simplified Arabic" w:hAnsi="Simplified Arabic" w:cs="Simplified Arabic"/>
          <w:color w:val="000000" w:themeColor="text1"/>
          <w:sz w:val="28"/>
          <w:szCs w:val="28"/>
        </w:rPr>
      </w:pPr>
      <w:r w:rsidRPr="00E85BDD">
        <w:rPr>
          <w:rStyle w:val="Strong"/>
          <w:rFonts w:ascii="Simplified Arabic" w:hAnsi="Simplified Arabic" w:cs="Simplified Arabic"/>
          <w:b w:val="0"/>
          <w:bCs w:val="0"/>
          <w:color w:val="000000" w:themeColor="text1"/>
          <w:sz w:val="28"/>
          <w:szCs w:val="28"/>
          <w:bdr w:val="none" w:sz="0" w:space="0" w:color="auto" w:frame="1"/>
          <w:rtl/>
        </w:rPr>
        <w:t>التباين في البرامج</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color w:val="000000" w:themeColor="text1"/>
          <w:sz w:val="28"/>
          <w:szCs w:val="28"/>
          <w:rtl/>
        </w:rPr>
        <w:t xml:space="preserve">ثمة الكثير من التنوّع في أوساط شبكات الأمان الاجتماعي في المنطقة. فبينما يمتلك العراق وسورية القليل من برامج شبكات </w:t>
      </w:r>
      <w:r w:rsidRPr="00E85BDD">
        <w:rPr>
          <w:rFonts w:ascii="Simplified Arabic" w:hAnsi="Simplified Arabic" w:cs="Simplified Arabic"/>
          <w:color w:val="000000" w:themeColor="text1"/>
          <w:sz w:val="28"/>
          <w:szCs w:val="28"/>
          <w:rtl/>
        </w:rPr>
        <w:lastRenderedPageBreak/>
        <w:t>الأمان الاجتماعي التي لاتوفر إعانات مباشرة للفقراء، يتجاوز عدد هذه البرامج العشرة في كل من الأردن والمغرب. وبالنسبة إلى متوسط معدل تغطية برامج شبكات الأمان الاجتماعي، فيبلغ 50% في الضفة الغربية وغزّة، فيما لايتعدى الـ30% في أكثرية دول منطقة الشرق الأوسط وشمال أفريقيا</w:t>
      </w:r>
      <w:r w:rsidRPr="00E85BDD">
        <w:rPr>
          <w:rFonts w:ascii="Simplified Arabic" w:hAnsi="Simplified Arabic" w:cs="Simplified Arabic"/>
          <w:color w:val="000000" w:themeColor="text1"/>
          <w:sz w:val="28"/>
          <w:szCs w:val="28"/>
        </w:rPr>
        <w:t>.</w:t>
      </w:r>
    </w:p>
    <w:p w:rsidR="001C551D" w:rsidRPr="00E85BDD" w:rsidRDefault="001C551D" w:rsidP="006724BD">
      <w:pPr>
        <w:bidi/>
        <w:spacing w:after="0" w:line="240" w:lineRule="auto"/>
        <w:ind w:left="84"/>
        <w:jc w:val="lowKashida"/>
        <w:rPr>
          <w:rFonts w:ascii="Simplified Arabic" w:hAnsi="Simplified Arabic" w:cs="Simplified Arabic"/>
          <w:color w:val="000000" w:themeColor="text1"/>
          <w:sz w:val="28"/>
          <w:szCs w:val="28"/>
          <w:rtl/>
        </w:rPr>
      </w:pPr>
      <w:r w:rsidRPr="00E85BDD">
        <w:rPr>
          <w:rFonts w:ascii="Simplified Arabic" w:hAnsi="Simplified Arabic" w:cs="Simplified Arabic"/>
          <w:color w:val="000000" w:themeColor="text1"/>
          <w:sz w:val="28"/>
          <w:szCs w:val="28"/>
          <w:rtl/>
        </w:rPr>
        <w:t>الطرق المستهدفة للفقراء: تلجأ دول المنطقة إلى طريقتي استهداف مختلفتين. الأولى، تستهدف شرائح محددة من المجتمع، مثال الأيتام والمعوقين والنساء. أما الثانية، فتستهدف مناطق محددة. وقد أثبتت هذه الطريقة أنها فعالة في حال تركُّز مستويات الفقر في مناطق معينة بدلاً من توزّعها في أرجاء البلاد. ولكنّ ليفين أشارت إلى أنّ شبكات الأمان الاجتماعي في المنطقة هي بشكل عام غير مستهدَفَة إلى حد كبير، كما أنها ليست على درجة كافية من السخاء</w:t>
      </w:r>
      <w:r w:rsidRPr="00E85BDD">
        <w:rPr>
          <w:rFonts w:ascii="Simplified Arabic" w:hAnsi="Simplified Arabic" w:cs="Simplified Arabic"/>
          <w:color w:val="000000" w:themeColor="text1"/>
          <w:sz w:val="28"/>
          <w:szCs w:val="28"/>
        </w:rPr>
        <w:t>.</w:t>
      </w:r>
    </w:p>
    <w:p w:rsidR="001C551D" w:rsidRPr="00E85BDD" w:rsidRDefault="001C551D" w:rsidP="006724BD">
      <w:pPr>
        <w:pStyle w:val="Heading1"/>
        <w:keepNext w:val="0"/>
        <w:keepLines w:val="0"/>
        <w:numPr>
          <w:ilvl w:val="0"/>
          <w:numId w:val="1"/>
        </w:numPr>
        <w:tabs>
          <w:tab w:val="left" w:pos="368"/>
        </w:tabs>
        <w:spacing w:before="0"/>
        <w:ind w:left="0" w:hanging="58"/>
        <w:jc w:val="lowKashida"/>
        <w:rPr>
          <w:rFonts w:ascii="Arial" w:eastAsiaTheme="minorHAnsi" w:hAnsi="Arial" w:cs="Simplified Arabic"/>
          <w:color w:val="000000" w:themeColor="text1"/>
          <w:rtl/>
        </w:rPr>
      </w:pPr>
      <w:r w:rsidRPr="00E85BDD">
        <w:rPr>
          <w:rFonts w:ascii="Arial" w:eastAsiaTheme="minorHAnsi" w:hAnsi="Arial" w:cs="Simplified Arabic" w:hint="cs"/>
          <w:color w:val="000000" w:themeColor="text1"/>
          <w:rtl/>
        </w:rPr>
        <w:t xml:space="preserve">دراسة مدنى محمد صالح ،2015 </w:t>
      </w:r>
      <w:r w:rsidRPr="00E85BDD">
        <w:rPr>
          <w:rStyle w:val="FootnoteReference"/>
          <w:rFonts w:ascii="Arial" w:eastAsiaTheme="minorHAnsi" w:hAnsi="Arial" w:cs="Simplified Arabic"/>
          <w:color w:val="000000" w:themeColor="text1"/>
          <w:rtl/>
        </w:rPr>
        <w:footnoteReference w:id="17"/>
      </w:r>
    </w:p>
    <w:p w:rsidR="001C551D" w:rsidRPr="00E85BDD" w:rsidRDefault="001C551D" w:rsidP="006724BD">
      <w:pPr>
        <w:bidi/>
        <w:spacing w:after="0" w:line="240" w:lineRule="auto"/>
        <w:ind w:firstLine="510"/>
        <w:jc w:val="lowKashida"/>
        <w:rPr>
          <w:rFonts w:ascii="Simplified Arabic" w:hAnsi="Simplified Arabic" w:cs="Simplified Arabic"/>
          <w:color w:val="000000" w:themeColor="text1"/>
          <w:sz w:val="28"/>
          <w:szCs w:val="28"/>
          <w:rtl/>
        </w:rPr>
      </w:pPr>
      <w:r w:rsidRPr="00E85BDD">
        <w:rPr>
          <w:rFonts w:ascii="Simplified Arabic" w:hAnsi="Simplified Arabic" w:cs="Simplified Arabic" w:hint="cs"/>
          <w:color w:val="000000" w:themeColor="text1"/>
          <w:sz w:val="28"/>
          <w:szCs w:val="28"/>
          <w:rtl/>
        </w:rPr>
        <w:t>موضوع</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الدراسة</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الحالية</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هو</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التطوير</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المؤسسي</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لوزارة</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الرعاية</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الاجتماعية</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في</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السودان</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وتأثيرها</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على</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الخدمات الاجتماعية للحد من الفقر فى المجتمع السودانى التي</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قدمتها</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خلال</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الفترة</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من</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1956</w:t>
      </w:r>
      <w:r w:rsidRPr="00E85BDD">
        <w:rPr>
          <w:rFonts w:ascii="Simplified Arabic" w:hAnsi="Simplified Arabic" w:cs="Simplified Arabic"/>
          <w:color w:val="000000" w:themeColor="text1"/>
          <w:sz w:val="28"/>
          <w:szCs w:val="28"/>
          <w:rtl/>
        </w:rPr>
        <w:t xml:space="preserve"> - 2010. </w:t>
      </w:r>
      <w:r w:rsidRPr="00E85BDD">
        <w:rPr>
          <w:rFonts w:ascii="Simplified Arabic" w:hAnsi="Simplified Arabic" w:cs="Simplified Arabic" w:hint="cs"/>
          <w:color w:val="000000" w:themeColor="text1"/>
          <w:sz w:val="28"/>
          <w:szCs w:val="28"/>
          <w:rtl/>
        </w:rPr>
        <w:t>خلال</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هذه</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الفترة</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شهدت</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الوزارة</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تغييرات</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وتعديلات</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مختلفة</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على</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سياساتها</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ووظائفها</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واسمها</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وهيكلها</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التنظيمي</w:t>
      </w:r>
      <w:r w:rsidRPr="00E85BDD">
        <w:rPr>
          <w:rFonts w:ascii="Simplified Arabic" w:hAnsi="Simplified Arabic" w:cs="Simplified Arabic"/>
          <w:color w:val="000000" w:themeColor="text1"/>
          <w:sz w:val="28"/>
          <w:szCs w:val="28"/>
          <w:rtl/>
        </w:rPr>
        <w:t xml:space="preserve">. </w:t>
      </w:r>
    </w:p>
    <w:p w:rsidR="001C551D" w:rsidRPr="00E85BDD" w:rsidRDefault="001C551D" w:rsidP="0096442C">
      <w:pPr>
        <w:bidi/>
        <w:spacing w:after="0" w:line="240" w:lineRule="auto"/>
        <w:ind w:firstLine="510"/>
        <w:jc w:val="both"/>
        <w:rPr>
          <w:rFonts w:ascii="Simplified Arabic" w:hAnsi="Simplified Arabic" w:cs="Simplified Arabic"/>
          <w:color w:val="000000" w:themeColor="text1"/>
          <w:sz w:val="28"/>
          <w:szCs w:val="28"/>
          <w:rtl/>
        </w:rPr>
      </w:pPr>
      <w:r w:rsidRPr="00E85BDD">
        <w:rPr>
          <w:rFonts w:ascii="Simplified Arabic" w:hAnsi="Simplified Arabic" w:cs="Simplified Arabic" w:hint="cs"/>
          <w:b/>
          <w:bCs/>
          <w:color w:val="000000" w:themeColor="text1"/>
          <w:sz w:val="28"/>
          <w:szCs w:val="28"/>
          <w:rtl/>
        </w:rPr>
        <w:t>مشكلة الدراسة:</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شهدت</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علاقات</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الوزارة</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مع</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وكالات</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الدولة</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الأخرى</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بعض</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التداخل</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وبناء</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على</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ذلك</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فإن</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السؤال</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الذي</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يطرح</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نفسه</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هو</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ما</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هي</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المبادئ</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والمعايير</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الأكثر</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أهمية</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في</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ضوء</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تلك</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التغييرات</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والتعديلات</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التي</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أجريت</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سواء</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في</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السياسات</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أو</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الهيكل</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التنظيمي</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القائم</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وإلى</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أي</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مدى</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قامت</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الوزارة</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بوظائفها.</w:t>
      </w:r>
      <w:r w:rsidRPr="00E85BDD">
        <w:rPr>
          <w:rFonts w:ascii="Simplified Arabic" w:hAnsi="Simplified Arabic" w:cs="Simplified Arabic" w:hint="eastAsia"/>
          <w:color w:val="000000" w:themeColor="text1"/>
          <w:sz w:val="28"/>
          <w:szCs w:val="28"/>
          <w:rtl/>
        </w:rPr>
        <w:t> </w:t>
      </w:r>
    </w:p>
    <w:p w:rsidR="001C551D" w:rsidRPr="00E85BDD" w:rsidRDefault="001C551D" w:rsidP="006724BD">
      <w:pPr>
        <w:bidi/>
        <w:spacing w:after="0" w:line="240" w:lineRule="auto"/>
        <w:ind w:firstLine="510"/>
        <w:jc w:val="lowKashida"/>
        <w:rPr>
          <w:rFonts w:ascii="Simplified Arabic" w:hAnsi="Simplified Arabic" w:cs="Simplified Arabic"/>
          <w:color w:val="000000" w:themeColor="text1"/>
          <w:sz w:val="28"/>
          <w:szCs w:val="28"/>
          <w:rtl/>
        </w:rPr>
      </w:pPr>
      <w:r w:rsidRPr="00E85BDD">
        <w:rPr>
          <w:rFonts w:ascii="Simplified Arabic" w:hAnsi="Simplified Arabic" w:cs="Simplified Arabic" w:hint="cs"/>
          <w:b/>
          <w:bCs/>
          <w:color w:val="000000" w:themeColor="text1"/>
          <w:sz w:val="28"/>
          <w:szCs w:val="28"/>
          <w:rtl/>
        </w:rPr>
        <w:lastRenderedPageBreak/>
        <w:t>منهج الدراسة:</w:t>
      </w:r>
      <w:r w:rsidRPr="00E85BDD">
        <w:rPr>
          <w:rFonts w:ascii="Simplified Arabic" w:hAnsi="Simplified Arabic" w:cs="Simplified Arabic" w:hint="cs"/>
          <w:color w:val="000000" w:themeColor="text1"/>
          <w:sz w:val="28"/>
          <w:szCs w:val="28"/>
          <w:rtl/>
        </w:rPr>
        <w:t xml:space="preserve"> ربطت</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الدراسة</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بين</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المقاربات</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التاريخية</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والوصفية</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في</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تحليل</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مواد</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البحث</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والتي</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تم</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جمعها</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عن</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طريق</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الاستبيان</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والمقابلات</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بالإضافة</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إلى</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الاعتماد</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على</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مصادر</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ثانوية</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مختلفة</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تختلف</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في</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تأثيرها</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من</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مرحلة</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إلى</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أخرى</w:t>
      </w:r>
      <w:r w:rsidRPr="00E85BDD">
        <w:rPr>
          <w:rFonts w:ascii="Simplified Arabic" w:hAnsi="Simplified Arabic" w:cs="Simplified Arabic"/>
          <w:color w:val="000000" w:themeColor="text1"/>
          <w:sz w:val="28"/>
          <w:szCs w:val="28"/>
          <w:rtl/>
        </w:rPr>
        <w:t>.</w:t>
      </w:r>
    </w:p>
    <w:p w:rsidR="001C551D" w:rsidRPr="00E85BDD" w:rsidRDefault="001C551D" w:rsidP="00652837">
      <w:pPr>
        <w:bidi/>
        <w:spacing w:after="0" w:line="240" w:lineRule="auto"/>
        <w:ind w:firstLine="510"/>
        <w:jc w:val="both"/>
        <w:rPr>
          <w:rFonts w:ascii="Simplified Arabic" w:hAnsi="Simplified Arabic" w:cs="Simplified Arabic"/>
          <w:color w:val="000000" w:themeColor="text1"/>
          <w:sz w:val="28"/>
          <w:szCs w:val="28"/>
          <w:rtl/>
        </w:rPr>
      </w:pPr>
      <w:r w:rsidRPr="00E85BDD">
        <w:rPr>
          <w:rFonts w:ascii="Simplified Arabic" w:hAnsi="Simplified Arabic" w:cs="Simplified Arabic" w:hint="eastAsia"/>
          <w:b/>
          <w:bCs/>
          <w:color w:val="000000" w:themeColor="text1"/>
          <w:sz w:val="28"/>
          <w:szCs w:val="28"/>
          <w:rtl/>
        </w:rPr>
        <w:t> </w:t>
      </w:r>
      <w:r w:rsidRPr="00E85BDD">
        <w:rPr>
          <w:rFonts w:ascii="Simplified Arabic" w:hAnsi="Simplified Arabic" w:cs="Simplified Arabic" w:hint="cs"/>
          <w:b/>
          <w:bCs/>
          <w:color w:val="000000" w:themeColor="text1"/>
          <w:sz w:val="28"/>
          <w:szCs w:val="28"/>
          <w:rtl/>
        </w:rPr>
        <w:t>أهم</w:t>
      </w:r>
      <w:r w:rsidRPr="00E85BDD">
        <w:rPr>
          <w:rFonts w:ascii="Simplified Arabic" w:hAnsi="Simplified Arabic" w:cs="Simplified Arabic"/>
          <w:b/>
          <w:bCs/>
          <w:color w:val="000000" w:themeColor="text1"/>
          <w:sz w:val="28"/>
          <w:szCs w:val="28"/>
          <w:rtl/>
        </w:rPr>
        <w:t xml:space="preserve"> </w:t>
      </w:r>
      <w:r w:rsidRPr="00E85BDD">
        <w:rPr>
          <w:rFonts w:ascii="Simplified Arabic" w:hAnsi="Simplified Arabic" w:cs="Simplified Arabic" w:hint="cs"/>
          <w:b/>
          <w:bCs/>
          <w:color w:val="000000" w:themeColor="text1"/>
          <w:sz w:val="28"/>
          <w:szCs w:val="28"/>
          <w:rtl/>
        </w:rPr>
        <w:t>النتائج</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التي</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توصلت</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إليها</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الدراسة</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هي</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أن</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هناك</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فترات</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زمنية</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تأثرت</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بشكل</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إيجابي</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بهذه</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التغييرات</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وكان</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تأثير</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الجانب</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السياسي</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عليها</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أكثر</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وضوحًا</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من</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غيرها</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سواء</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كان</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إيجابًا</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أو</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سلبيًا</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في</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السياسات</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والاسم</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والتطور</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شهدت</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وزارة</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في</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السودان</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بالإضافة</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إلى</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ذلك</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كان</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لهذه</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التغييرات</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والتعديلات</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آثارها</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السلبية</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على</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العمل</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الاجتماعي</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بشكل</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عام</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ومع</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ذلك</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فإن</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آليات</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الضمان</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الاجتماعي</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القائمة</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بالفعل</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وتلك</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التي</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تم</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إنشاؤها</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مؤخرا</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قد</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ساهمت</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إلى</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حد</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ما</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في</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معالجة</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القضايا</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الاجتماعية</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في</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السودان</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خلال</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الفترة</w:t>
      </w:r>
      <w:r w:rsidRPr="00E85BDD">
        <w:rPr>
          <w:rFonts w:ascii="Simplified Arabic" w:hAnsi="Simplified Arabic" w:cs="Simplified Arabic"/>
          <w:color w:val="000000" w:themeColor="text1"/>
          <w:sz w:val="28"/>
          <w:szCs w:val="28"/>
          <w:rtl/>
        </w:rPr>
        <w:t xml:space="preserve"> </w:t>
      </w:r>
      <w:r w:rsidRPr="00E85BDD">
        <w:rPr>
          <w:rFonts w:ascii="Simplified Arabic" w:hAnsi="Simplified Arabic" w:cs="Simplified Arabic" w:hint="cs"/>
          <w:color w:val="000000" w:themeColor="text1"/>
          <w:sz w:val="28"/>
          <w:szCs w:val="28"/>
          <w:rtl/>
        </w:rPr>
        <w:t>المعنية</w:t>
      </w:r>
      <w:r w:rsidRPr="00E85BDD">
        <w:rPr>
          <w:rFonts w:ascii="Simplified Arabic" w:hAnsi="Simplified Arabic" w:cs="Simplified Arabic"/>
          <w:color w:val="000000" w:themeColor="text1"/>
          <w:sz w:val="28"/>
          <w:szCs w:val="28"/>
          <w:rtl/>
        </w:rPr>
        <w:t>.</w:t>
      </w:r>
    </w:p>
    <w:p w:rsidR="001C551D" w:rsidRPr="00E85BDD" w:rsidRDefault="001C551D" w:rsidP="006724BD">
      <w:pPr>
        <w:pStyle w:val="ListParagraph"/>
        <w:numPr>
          <w:ilvl w:val="0"/>
          <w:numId w:val="1"/>
        </w:numPr>
        <w:bidi/>
        <w:spacing w:after="0" w:line="240" w:lineRule="auto"/>
        <w:ind w:left="0" w:firstLine="84"/>
        <w:contextualSpacing w:val="0"/>
        <w:jc w:val="lowKashida"/>
        <w:rPr>
          <w:rFonts w:ascii="Simplified Arabic" w:hAnsi="Simplified Arabic" w:cs="Simplified Arabic"/>
          <w:color w:val="000000" w:themeColor="text1"/>
          <w:sz w:val="28"/>
          <w:szCs w:val="28"/>
        </w:rPr>
      </w:pPr>
      <w:r w:rsidRPr="00E85BDD">
        <w:rPr>
          <w:rFonts w:ascii="Arial" w:hAnsi="Arial" w:cs="Simplified Arabic" w:hint="cs"/>
          <w:b/>
          <w:bCs/>
          <w:color w:val="000000" w:themeColor="text1"/>
          <w:sz w:val="28"/>
          <w:szCs w:val="28"/>
          <w:rtl/>
        </w:rPr>
        <w:t xml:space="preserve">دراسة محمد احمد ابراهيم </w:t>
      </w:r>
      <w:r w:rsidRPr="00E85BDD">
        <w:rPr>
          <w:rFonts w:ascii="Arial" w:hAnsi="Arial" w:cs="Simplified Arabic" w:hint="cs"/>
          <w:color w:val="000000" w:themeColor="text1"/>
          <w:sz w:val="28"/>
          <w:szCs w:val="28"/>
          <w:rtl/>
        </w:rPr>
        <w:t xml:space="preserve">2015 </w:t>
      </w:r>
      <w:r w:rsidRPr="00E85BDD">
        <w:rPr>
          <w:rStyle w:val="FootnoteReference"/>
          <w:rFonts w:ascii="Arial" w:hAnsi="Arial" w:cs="Simplified Arabic"/>
          <w:color w:val="000000" w:themeColor="text1"/>
          <w:sz w:val="28"/>
          <w:szCs w:val="28"/>
          <w:rtl/>
        </w:rPr>
        <w:footnoteReference w:id="18"/>
      </w:r>
      <w:r w:rsidRPr="00E85BDD">
        <w:rPr>
          <w:rFonts w:ascii="Arial" w:hAnsi="Arial" w:cs="Simplified Arabic" w:hint="cs"/>
          <w:color w:val="000000" w:themeColor="text1"/>
          <w:sz w:val="28"/>
          <w:szCs w:val="28"/>
          <w:rtl/>
        </w:rPr>
        <w:t xml:space="preserve"> </w:t>
      </w:r>
    </w:p>
    <w:p w:rsidR="001C551D" w:rsidRPr="00E85BDD" w:rsidRDefault="001C551D" w:rsidP="006724BD">
      <w:pPr>
        <w:bidi/>
        <w:spacing w:after="0" w:line="240" w:lineRule="auto"/>
        <w:ind w:firstLine="720"/>
        <w:jc w:val="lowKashida"/>
        <w:rPr>
          <w:rFonts w:ascii="Simplified Arabic" w:hAnsi="Simplified Arabic" w:cs="Simplified Arabic"/>
          <w:color w:val="000000" w:themeColor="text1"/>
          <w:sz w:val="28"/>
          <w:szCs w:val="28"/>
          <w:rtl/>
        </w:rPr>
      </w:pPr>
      <w:r w:rsidRPr="00E85BDD">
        <w:rPr>
          <w:rFonts w:ascii="Simplified Arabic" w:hAnsi="Simplified Arabic" w:cs="Simplified Arabic" w:hint="cs"/>
          <w:color w:val="000000" w:themeColor="text1"/>
          <w:sz w:val="28"/>
          <w:szCs w:val="28"/>
          <w:rtl/>
        </w:rPr>
        <w:t>ي</w:t>
      </w:r>
      <w:r w:rsidRPr="00E85BDD">
        <w:rPr>
          <w:rFonts w:ascii="Simplified Arabic" w:hAnsi="Simplified Arabic" w:cs="Simplified Arabic"/>
          <w:color w:val="000000" w:themeColor="text1"/>
          <w:sz w:val="28"/>
          <w:szCs w:val="28"/>
          <w:rtl/>
        </w:rPr>
        <w:t>هتم موضوع الدراسة بمفهوم شبكات الأمان الإجتماعي والسياسات الإجتماعية المتكاملة وتوظيفهما لتحديث نظام</w:t>
      </w:r>
      <w:r w:rsidRPr="00E85BDD">
        <w:rPr>
          <w:rFonts w:ascii="Tahoma" w:hAnsi="Tahoma" w:cs="Simplified Arabic"/>
          <w:color w:val="000000" w:themeColor="text1"/>
          <w:sz w:val="28"/>
          <w:szCs w:val="28"/>
          <w:shd w:val="clear" w:color="auto" w:fill="FFFFFF"/>
          <w:rtl/>
        </w:rPr>
        <w:t xml:space="preserve"> </w:t>
      </w:r>
      <w:r w:rsidRPr="00E85BDD">
        <w:rPr>
          <w:rFonts w:ascii="Simplified Arabic" w:hAnsi="Simplified Arabic" w:cs="Simplified Arabic"/>
          <w:color w:val="000000" w:themeColor="text1"/>
          <w:sz w:val="28"/>
          <w:szCs w:val="28"/>
          <w:rtl/>
        </w:rPr>
        <w:t xml:space="preserve">التأمينات الإجتماعية المصري لتحقيق الأمان الإجتماعي من منظور التنمية البشرية المستدامة وليس باعتبارها علاجا لآثار برامج الإصلاح الإقتصادي. </w:t>
      </w:r>
    </w:p>
    <w:p w:rsidR="001C551D" w:rsidRPr="00E85BDD" w:rsidRDefault="001C551D" w:rsidP="006724BD">
      <w:pPr>
        <w:bidi/>
        <w:spacing w:after="0" w:line="240" w:lineRule="auto"/>
        <w:ind w:firstLine="510"/>
        <w:jc w:val="lowKashida"/>
        <w:rPr>
          <w:rFonts w:ascii="Simplified Arabic" w:hAnsi="Simplified Arabic" w:cs="Simplified Arabic"/>
          <w:color w:val="000000" w:themeColor="text1"/>
          <w:sz w:val="28"/>
          <w:szCs w:val="28"/>
          <w:rtl/>
        </w:rPr>
      </w:pPr>
      <w:r w:rsidRPr="00E85BDD">
        <w:rPr>
          <w:rFonts w:ascii="Simplified Arabic" w:hAnsi="Simplified Arabic" w:cs="Simplified Arabic" w:hint="cs"/>
          <w:b/>
          <w:bCs/>
          <w:color w:val="000000" w:themeColor="text1"/>
          <w:sz w:val="28"/>
          <w:szCs w:val="28"/>
          <w:rtl/>
        </w:rPr>
        <w:t>مشكلة الدراسة:</w:t>
      </w:r>
      <w:r w:rsidRPr="00E85BDD">
        <w:rPr>
          <w:rFonts w:ascii="Simplified Arabic" w:hAnsi="Simplified Arabic" w:cs="Simplified Arabic" w:hint="cs"/>
          <w:color w:val="000000" w:themeColor="text1"/>
          <w:sz w:val="28"/>
          <w:szCs w:val="28"/>
          <w:rtl/>
        </w:rPr>
        <w:t xml:space="preserve"> </w:t>
      </w:r>
      <w:r w:rsidRPr="00E85BDD">
        <w:rPr>
          <w:rFonts w:ascii="Simplified Arabic" w:hAnsi="Simplified Arabic" w:cs="Simplified Arabic"/>
          <w:color w:val="000000" w:themeColor="text1"/>
          <w:sz w:val="28"/>
          <w:szCs w:val="28"/>
          <w:rtl/>
        </w:rPr>
        <w:t xml:space="preserve">استهدفت الدراسة تحليل مفهوم السياسة الإجتماعية وأهميته في تحقيق التنمية الإقتصادية، إضافة إلى تقييم شبكات الأمان الإجتماعي وتحليل مكوناتها وعرض لبعض التجارب الدولية في تنفيذها، ومدى فعاليتها في تحقيق أهداف كل من السياسة الاقتصادية والسياسة الإجتماعية، وتحليل أوضاعها في مصر والمنطقة العربية، مع التعرض لنظم التأمين الإجتماعي دوليا وتجارب الإصلاح باعتباره مكونا أساسيا من مكونات </w:t>
      </w:r>
      <w:r w:rsidRPr="00E85BDD">
        <w:rPr>
          <w:rFonts w:ascii="Simplified Arabic" w:hAnsi="Simplified Arabic" w:cs="Simplified Arabic"/>
          <w:color w:val="000000" w:themeColor="text1"/>
          <w:sz w:val="28"/>
          <w:szCs w:val="28"/>
          <w:rtl/>
        </w:rPr>
        <w:lastRenderedPageBreak/>
        <w:t xml:space="preserve">شبكات الأمان الإجتماعي، وتحليل نظام التأمين الإجتماعي المصري ومدى قدرته على تحقيق الأهداف المنوطة به، وتقييم سياسته الاستثمارية لأموال النظام التأميني وتأثيرات العلاقة بين التأمينات الإجتماعية للموازنة العامة للدولة ودورها في تحقيق التنمية الاقتصادية والإجتماعية، والبدائل المطروحة لتحقيق أهداف النظام التأميني. </w:t>
      </w:r>
    </w:p>
    <w:p w:rsidR="001C551D" w:rsidRPr="00E85BDD" w:rsidRDefault="001C551D" w:rsidP="006724BD">
      <w:pPr>
        <w:bidi/>
        <w:spacing w:after="0" w:line="240" w:lineRule="auto"/>
        <w:ind w:firstLine="510"/>
        <w:jc w:val="lowKashida"/>
        <w:rPr>
          <w:rFonts w:ascii="Simplified Arabic" w:hAnsi="Simplified Arabic" w:cs="Simplified Arabic"/>
          <w:color w:val="000000" w:themeColor="text1"/>
          <w:sz w:val="28"/>
          <w:szCs w:val="28"/>
          <w:rtl/>
        </w:rPr>
      </w:pPr>
      <w:r w:rsidRPr="00E85BDD">
        <w:rPr>
          <w:rFonts w:ascii="Simplified Arabic" w:hAnsi="Simplified Arabic" w:cs="Simplified Arabic" w:hint="cs"/>
          <w:b/>
          <w:bCs/>
          <w:color w:val="000000" w:themeColor="text1"/>
          <w:sz w:val="28"/>
          <w:szCs w:val="28"/>
          <w:rtl/>
        </w:rPr>
        <w:t>منهج</w:t>
      </w:r>
      <w:r w:rsidRPr="00E85BDD">
        <w:rPr>
          <w:rFonts w:ascii="Simplified Arabic" w:hAnsi="Simplified Arabic" w:cs="Simplified Arabic"/>
          <w:b/>
          <w:bCs/>
          <w:color w:val="000000" w:themeColor="text1"/>
          <w:sz w:val="28"/>
          <w:szCs w:val="28"/>
          <w:rtl/>
        </w:rPr>
        <w:t xml:space="preserve"> الدراسة</w:t>
      </w:r>
      <w:r w:rsidRPr="00E85BDD">
        <w:rPr>
          <w:rFonts w:ascii="Simplified Arabic" w:hAnsi="Simplified Arabic" w:cs="Simplified Arabic" w:hint="cs"/>
          <w:b/>
          <w:bCs/>
          <w:color w:val="000000" w:themeColor="text1"/>
          <w:sz w:val="28"/>
          <w:szCs w:val="28"/>
          <w:rtl/>
        </w:rPr>
        <w:t xml:space="preserve">: </w:t>
      </w:r>
      <w:r w:rsidRPr="00E85BDD">
        <w:rPr>
          <w:rFonts w:ascii="Simplified Arabic" w:hAnsi="Simplified Arabic" w:cs="Simplified Arabic" w:hint="cs"/>
          <w:color w:val="000000" w:themeColor="text1"/>
          <w:sz w:val="28"/>
          <w:szCs w:val="28"/>
          <w:rtl/>
        </w:rPr>
        <w:t>اعتمدت الدراسة</w:t>
      </w:r>
      <w:r w:rsidRPr="00E85BDD">
        <w:rPr>
          <w:rFonts w:ascii="Simplified Arabic" w:hAnsi="Simplified Arabic" w:cs="Simplified Arabic"/>
          <w:color w:val="000000" w:themeColor="text1"/>
          <w:sz w:val="28"/>
          <w:szCs w:val="28"/>
          <w:rtl/>
        </w:rPr>
        <w:t xml:space="preserve"> في منهجيتها على المنهج الوصفي الذي يحلل موضوع الدراسة والمؤشرات المرتبطة به كما وكيفا، ومن خلاله يمكننا تقديم البدائل المتاحة لصناع القرار لاتخاذ القرارات اللازمة لتفعيل السياسة الإجتماعية وإدماج شبكات الأمان الإجتماعي في إطارها وإصلاح وتطوير نظم التأمين الإجتماعي وتعديل السياسة الاستثمارية القائمة لتحقيق أهداف النظام التأميني وتوفير الأمان لمختلف فئات المجتمع. وقد قسمت الدراسة إلى ثلاثة فصول: ركز الفصل الأول على الإطار النظري للسياسة الاجتماعية ومدارسها الفكرية وتصنيفاتها وأهدافها ووظائفها ودورها في تحقيق الأمان الإجتماعي والتنمية الشاملة، والتعرف على التجارب الدولية الناجحة في مجالي السياسة الإجتماعية وتنفيذ شبكات الأمان الإجتماعي وإصلاح نظم التأمينات الإجتماعية، وعن الفصل الثاني فيتناول تطور نظام التأمينات الإجتماعية المصري وتحليله من حيث: دور الدولة فيه، ومدخلاته، ومخرجاته، والتحديات التي يواجهها خاصة التشابكات القائمة بينه وبين الموازنة العامة ومقترحات فض هذا التشابك، أما عن الفصل الثالث فيستشرف مستقبل نظام التأمينات الإجتماعية المصري من خلال تحليل لسياسته الإستثمارية القائمة وأوجه توظيف هذه الأموال وبيان دورها في التنمية الإقتصادية والإجتماعية مع اقتراح سياسة استثمارية بديلة تحقق أهداف النظام التأميني. </w:t>
      </w:r>
    </w:p>
    <w:p w:rsidR="001C551D" w:rsidRPr="00E85BDD" w:rsidRDefault="001C551D" w:rsidP="006724BD">
      <w:pPr>
        <w:bidi/>
        <w:spacing w:after="0" w:line="240" w:lineRule="auto"/>
        <w:ind w:firstLine="510"/>
        <w:jc w:val="lowKashida"/>
        <w:rPr>
          <w:rFonts w:ascii="Simplified Arabic" w:hAnsi="Simplified Arabic" w:cs="Simplified Arabic"/>
          <w:color w:val="000000" w:themeColor="text1"/>
          <w:sz w:val="28"/>
          <w:szCs w:val="28"/>
          <w:rtl/>
        </w:rPr>
      </w:pPr>
      <w:r w:rsidRPr="00E85BDD">
        <w:rPr>
          <w:rFonts w:ascii="Simplified Arabic" w:hAnsi="Simplified Arabic" w:cs="Simplified Arabic" w:hint="cs"/>
          <w:b/>
          <w:bCs/>
          <w:color w:val="000000" w:themeColor="text1"/>
          <w:sz w:val="28"/>
          <w:szCs w:val="28"/>
          <w:rtl/>
        </w:rPr>
        <w:t>أهم النتائج:</w:t>
      </w:r>
      <w:r w:rsidRPr="00E85BDD">
        <w:rPr>
          <w:rFonts w:ascii="Simplified Arabic" w:hAnsi="Simplified Arabic" w:cs="Simplified Arabic" w:hint="cs"/>
          <w:color w:val="000000" w:themeColor="text1"/>
          <w:sz w:val="28"/>
          <w:szCs w:val="28"/>
          <w:rtl/>
        </w:rPr>
        <w:t xml:space="preserve"> </w:t>
      </w:r>
      <w:r w:rsidRPr="00E85BDD">
        <w:rPr>
          <w:rFonts w:ascii="Simplified Arabic" w:hAnsi="Simplified Arabic" w:cs="Simplified Arabic"/>
          <w:color w:val="000000" w:themeColor="text1"/>
          <w:sz w:val="28"/>
          <w:szCs w:val="28"/>
          <w:rtl/>
        </w:rPr>
        <w:t xml:space="preserve">وقد اتضح من خلال نتائج الدراسة الأثر السلبي لغياب السياسات الإجتماعية المتكاملة على التنمية الإقتصادية وعدم تحقيق الأمان </w:t>
      </w:r>
      <w:r w:rsidRPr="00E85BDD">
        <w:rPr>
          <w:rFonts w:ascii="Simplified Arabic" w:hAnsi="Simplified Arabic" w:cs="Simplified Arabic"/>
          <w:color w:val="000000" w:themeColor="text1"/>
          <w:sz w:val="28"/>
          <w:szCs w:val="28"/>
          <w:rtl/>
        </w:rPr>
        <w:lastRenderedPageBreak/>
        <w:t>الإجتماعي لعدم وضع شبكات الأمان الإجتماعي في إطار هذه السياسات، وترك النظام التأميني بمعزل عن صنع وصياغة السياسات الإجتماعية بما جعله يواجه قصورا كبيرا في تحقيق أهدافه لعدم نجاح سياسته الاستثمارية في تحقيق التوظيف الأمثل لأموال المستفيدين بما يدفع بجزء منهم إلى دائرة الفقر، ولذلك فقد أوصت الدراسة بأهمية وضع سياسة اجتماعية متكاملة يتم في إطارها تعميم شبكة للأمان الإجتماعي ترتكز على إصلاح النظام التأميني القائم حاليا ليتحول – وفق مقترح الباحث - إلى نظام متعدد الركائز يوفر الأمان الإجتماعي لجميع طبقات المجتمع ويوفق بين أهداف التنمية الاقتصادية والاجتماعية لتحقيق التنمية البشرية المستدامة</w:t>
      </w:r>
      <w:r w:rsidRPr="00E85BDD">
        <w:rPr>
          <w:rFonts w:ascii="Simplified Arabic" w:hAnsi="Simplified Arabic" w:cs="Simplified Arabic"/>
          <w:color w:val="000000" w:themeColor="text1"/>
          <w:sz w:val="28"/>
          <w:szCs w:val="28"/>
        </w:rPr>
        <w:t>.</w:t>
      </w:r>
    </w:p>
    <w:p w:rsidR="001C551D" w:rsidRPr="00E85BDD" w:rsidRDefault="001C551D" w:rsidP="0096442C">
      <w:pPr>
        <w:pStyle w:val="ListParagraph"/>
        <w:numPr>
          <w:ilvl w:val="0"/>
          <w:numId w:val="1"/>
        </w:numPr>
        <w:bidi/>
        <w:spacing w:after="0" w:line="240" w:lineRule="auto"/>
        <w:ind w:left="0" w:firstLine="254"/>
        <w:contextualSpacing w:val="0"/>
        <w:jc w:val="lowKashida"/>
        <w:rPr>
          <w:rFonts w:ascii="Simplified Arabic" w:hAnsi="Simplified Arabic" w:cs="Simplified Arabic"/>
          <w:color w:val="000000" w:themeColor="text1"/>
          <w:sz w:val="28"/>
          <w:szCs w:val="28"/>
        </w:rPr>
      </w:pPr>
      <w:r w:rsidRPr="00E85BDD">
        <w:rPr>
          <w:rFonts w:ascii="Arial" w:hAnsi="Arial" w:cs="Simplified Arabic" w:hint="cs"/>
          <w:b/>
          <w:bCs/>
          <w:color w:val="000000" w:themeColor="text1"/>
          <w:sz w:val="28"/>
          <w:szCs w:val="28"/>
          <w:rtl/>
        </w:rPr>
        <w:t xml:space="preserve">تقرير الاتحاد الاوروبى  2015 </w:t>
      </w:r>
      <w:r w:rsidRPr="00E85BDD">
        <w:rPr>
          <w:rStyle w:val="FootnoteReference"/>
          <w:rFonts w:ascii="Arial" w:hAnsi="Arial" w:cs="Simplified Arabic"/>
          <w:b/>
          <w:bCs/>
          <w:color w:val="000000" w:themeColor="text1"/>
          <w:sz w:val="28"/>
          <w:szCs w:val="28"/>
          <w:rtl/>
        </w:rPr>
        <w:footnoteReference w:id="19"/>
      </w:r>
    </w:p>
    <w:p w:rsidR="001C551D" w:rsidRPr="00E85BDD" w:rsidRDefault="001C551D" w:rsidP="0096442C">
      <w:pPr>
        <w:pStyle w:val="ListParagraph"/>
        <w:bidi/>
        <w:spacing w:after="0" w:line="240" w:lineRule="auto"/>
        <w:ind w:left="0" w:firstLine="720"/>
        <w:contextualSpacing w:val="0"/>
        <w:jc w:val="lowKashida"/>
        <w:rPr>
          <w:rFonts w:ascii="Simplified Arabic" w:hAnsi="Simplified Arabic" w:cs="Simplified Arabic"/>
          <w:color w:val="000000" w:themeColor="text1"/>
          <w:sz w:val="28"/>
          <w:szCs w:val="28"/>
          <w:rtl/>
        </w:rPr>
      </w:pPr>
      <w:r w:rsidRPr="00E85BDD">
        <w:rPr>
          <w:rFonts w:ascii="Simplified Arabic" w:hAnsi="Simplified Arabic" w:cs="Simplified Arabic" w:hint="cs"/>
          <w:color w:val="000000" w:themeColor="text1"/>
          <w:sz w:val="28"/>
          <w:szCs w:val="28"/>
          <w:rtl/>
        </w:rPr>
        <w:t xml:space="preserve">تقرير اعده الاتحاد الاوربى بعنوان </w:t>
      </w:r>
      <w:r w:rsidRPr="00E85BDD">
        <w:rPr>
          <w:rFonts w:ascii="Simplified Arabic" w:hAnsi="Simplified Arabic" w:cs="Simplified Arabic"/>
          <w:color w:val="000000" w:themeColor="text1"/>
          <w:sz w:val="28"/>
          <w:szCs w:val="28"/>
          <w:rtl/>
        </w:rPr>
        <w:t>أجندة إصلاحات شبكات الأمان الاجتماعي في الشرق الأوسط وشمال أفريقيا</w:t>
      </w:r>
      <w:r w:rsidR="0096442C">
        <w:rPr>
          <w:rFonts w:ascii="Simplified Arabic" w:hAnsi="Simplified Arabic" w:cs="Simplified Arabic" w:hint="cs"/>
          <w:color w:val="000000" w:themeColor="text1"/>
          <w:sz w:val="28"/>
          <w:szCs w:val="28"/>
          <w:rtl/>
        </w:rPr>
        <w:t xml:space="preserve"> </w:t>
      </w:r>
      <w:r w:rsidRPr="00E85BDD">
        <w:rPr>
          <w:rFonts w:ascii="Simplified Arabic" w:hAnsi="Simplified Arabic" w:cs="Simplified Arabic"/>
          <w:color w:val="000000" w:themeColor="text1"/>
          <w:sz w:val="28"/>
          <w:szCs w:val="28"/>
          <w:rtl/>
        </w:rPr>
        <w:t>في غضون العقدين الماضيين، شهدت منطقة الشرق الأوسط وشمال أفريقيا نمواً اقتصادياً ملحوظاً، مع نتائج متباينة وتسرّب محدود للثروة إلى الشرائح الأكثر فقراً. وفي ظل التأثيرات الاقتصادية للربيع العربي على المنطقة وماينتج عن هذه التأثيرات من مطالب لصياغة عقدٍ اجتماعيٍّ جديدٍ، بات من الضروري إقدام الحكومات على إرساء برامج من شأنها التخفيف من حدّة الفقر وتعزيز القدرة على التعافي من الصدمات الاقتصادية</w:t>
      </w:r>
      <w:r w:rsidRPr="00E85BDD">
        <w:rPr>
          <w:rFonts w:ascii="Simplified Arabic" w:hAnsi="Simplified Arabic" w:cs="Simplified Arabic"/>
          <w:color w:val="000000" w:themeColor="text1"/>
          <w:sz w:val="28"/>
          <w:szCs w:val="28"/>
        </w:rPr>
        <w:t>. </w:t>
      </w:r>
    </w:p>
    <w:p w:rsidR="001C551D" w:rsidRPr="00E85BDD" w:rsidRDefault="001C551D" w:rsidP="0096442C">
      <w:pPr>
        <w:pStyle w:val="selectionshareable"/>
        <w:bidi/>
        <w:spacing w:before="0" w:beforeAutospacing="0" w:after="0" w:afterAutospacing="0"/>
        <w:jc w:val="lowKashida"/>
        <w:rPr>
          <w:rFonts w:ascii="Simplified Arabic" w:hAnsi="Simplified Arabic" w:cs="Simplified Arabic"/>
          <w:color w:val="000000" w:themeColor="text1"/>
          <w:sz w:val="28"/>
          <w:szCs w:val="28"/>
        </w:rPr>
      </w:pPr>
      <w:bookmarkStart w:id="10" w:name="_Hlk16009796"/>
      <w:r w:rsidRPr="00E85BDD">
        <w:rPr>
          <w:rFonts w:ascii="Simplified Arabic" w:hAnsi="Simplified Arabic" w:cs="Simplified Arabic"/>
          <w:color w:val="000000" w:themeColor="text1"/>
          <w:sz w:val="28"/>
          <w:szCs w:val="28"/>
          <w:rtl/>
        </w:rPr>
        <w:t>لخّصت ليفين أجندة الإصلاحات على الشكل الآتي</w:t>
      </w:r>
      <w:r w:rsidRPr="00E85BDD">
        <w:rPr>
          <w:rFonts w:ascii="Simplified Arabic" w:hAnsi="Simplified Arabic" w:cs="Simplified Arabic"/>
          <w:color w:val="000000" w:themeColor="text1"/>
          <w:sz w:val="28"/>
          <w:szCs w:val="28"/>
        </w:rPr>
        <w:t>:</w:t>
      </w:r>
    </w:p>
    <w:p w:rsidR="001C551D" w:rsidRPr="0096442C" w:rsidRDefault="001C551D" w:rsidP="00BF2AD9">
      <w:pPr>
        <w:pStyle w:val="ListParagraph"/>
        <w:numPr>
          <w:ilvl w:val="0"/>
          <w:numId w:val="69"/>
        </w:numPr>
        <w:bidi/>
        <w:spacing w:after="0" w:line="240" w:lineRule="auto"/>
        <w:jc w:val="lowKashida"/>
        <w:rPr>
          <w:rFonts w:ascii="Simplified Arabic" w:hAnsi="Simplified Arabic" w:cs="Simplified Arabic"/>
          <w:color w:val="000000" w:themeColor="text1"/>
          <w:sz w:val="28"/>
          <w:szCs w:val="28"/>
        </w:rPr>
      </w:pPr>
      <w:r w:rsidRPr="0096442C">
        <w:rPr>
          <w:rStyle w:val="Strong"/>
          <w:rFonts w:ascii="Simplified Arabic" w:hAnsi="Simplified Arabic" w:cs="Simplified Arabic"/>
          <w:b w:val="0"/>
          <w:bCs w:val="0"/>
          <w:color w:val="000000" w:themeColor="text1"/>
          <w:sz w:val="28"/>
          <w:szCs w:val="28"/>
          <w:bdr w:val="none" w:sz="0" w:space="0" w:color="auto" w:frame="1"/>
          <w:rtl/>
        </w:rPr>
        <w:t>الأثر التحسيني</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color w:val="000000" w:themeColor="text1"/>
          <w:sz w:val="28"/>
          <w:szCs w:val="28"/>
          <w:rtl/>
        </w:rPr>
        <w:t>تشجّع زيادة الاستثمار في الرأس المال البشري على الإدماج الاجتماعي للفقراء والمستضعفين. وفي هذا الصدد، لفتت ليفين النظر إلى برنامج تيسير المغربي، بوصفه  مثالٍ جيد على ذلك</w:t>
      </w:r>
      <w:r w:rsidRPr="0096442C">
        <w:rPr>
          <w:rFonts w:ascii="Simplified Arabic" w:hAnsi="Simplified Arabic" w:cs="Simplified Arabic"/>
          <w:color w:val="000000" w:themeColor="text1"/>
          <w:sz w:val="28"/>
          <w:szCs w:val="28"/>
        </w:rPr>
        <w:t>.</w:t>
      </w:r>
    </w:p>
    <w:p w:rsidR="001C551D" w:rsidRPr="0096442C" w:rsidRDefault="001C551D" w:rsidP="00BF2AD9">
      <w:pPr>
        <w:pStyle w:val="ListParagraph"/>
        <w:numPr>
          <w:ilvl w:val="0"/>
          <w:numId w:val="69"/>
        </w:numPr>
        <w:bidi/>
        <w:spacing w:after="0" w:line="240" w:lineRule="auto"/>
        <w:jc w:val="lowKashida"/>
        <w:rPr>
          <w:rFonts w:ascii="Simplified Arabic" w:hAnsi="Simplified Arabic" w:cs="Simplified Arabic"/>
          <w:color w:val="000000" w:themeColor="text1"/>
          <w:sz w:val="28"/>
          <w:szCs w:val="28"/>
        </w:rPr>
      </w:pPr>
      <w:r w:rsidRPr="0096442C">
        <w:rPr>
          <w:rStyle w:val="Strong"/>
          <w:rFonts w:ascii="Simplified Arabic" w:hAnsi="Simplified Arabic" w:cs="Simplified Arabic"/>
          <w:b w:val="0"/>
          <w:bCs w:val="0"/>
          <w:color w:val="000000" w:themeColor="text1"/>
          <w:sz w:val="28"/>
          <w:szCs w:val="28"/>
          <w:bdr w:val="none" w:sz="0" w:space="0" w:color="auto" w:frame="1"/>
          <w:rtl/>
        </w:rPr>
        <w:lastRenderedPageBreak/>
        <w:t>الموثوقية والمرونة</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color w:val="000000" w:themeColor="text1"/>
          <w:sz w:val="28"/>
          <w:szCs w:val="28"/>
          <w:rtl/>
        </w:rPr>
        <w:t>من الضروري أن يكون هناك بنية تحتية من شبكات الأمان الاجتماعي الموثوقة والمرنة والتي تعمل بشكلٍ فاعلٍ في أوقات الازدهار والركود على حد سواء. وتبعاً لليفين، بإمكاننا تحقيق هذه الغاية عن طريق إعداد سجلات موحّدة للأطراف المستفيدة، واللجوء إلى آليات فعالة لتسليم الخدمات، على غرار البطاقات الذكية</w:t>
      </w:r>
      <w:r w:rsidRPr="0096442C">
        <w:rPr>
          <w:rFonts w:ascii="Simplified Arabic" w:hAnsi="Simplified Arabic" w:cs="Simplified Arabic"/>
          <w:color w:val="000000" w:themeColor="text1"/>
          <w:sz w:val="28"/>
          <w:szCs w:val="28"/>
        </w:rPr>
        <w:t>.</w:t>
      </w:r>
    </w:p>
    <w:p w:rsidR="001C551D" w:rsidRPr="0096442C" w:rsidRDefault="001C551D" w:rsidP="000B6CEB">
      <w:pPr>
        <w:pStyle w:val="ListParagraph"/>
        <w:numPr>
          <w:ilvl w:val="0"/>
          <w:numId w:val="69"/>
        </w:numPr>
        <w:bidi/>
        <w:spacing w:after="0" w:line="240" w:lineRule="auto"/>
        <w:jc w:val="lowKashida"/>
        <w:rPr>
          <w:rFonts w:ascii="Simplified Arabic" w:hAnsi="Simplified Arabic" w:cs="Simplified Arabic"/>
          <w:color w:val="000000" w:themeColor="text1"/>
          <w:sz w:val="28"/>
          <w:szCs w:val="28"/>
        </w:rPr>
      </w:pPr>
      <w:r w:rsidRPr="0096442C">
        <w:rPr>
          <w:rStyle w:val="Strong"/>
          <w:rFonts w:ascii="Simplified Arabic" w:hAnsi="Simplified Arabic" w:cs="Simplified Arabic"/>
          <w:b w:val="0"/>
          <w:bCs w:val="0"/>
          <w:color w:val="000000" w:themeColor="text1"/>
          <w:sz w:val="28"/>
          <w:szCs w:val="28"/>
          <w:bdr w:val="none" w:sz="0" w:space="0" w:color="auto" w:frame="1"/>
          <w:rtl/>
        </w:rPr>
        <w:t>التعزيز</w:t>
      </w:r>
      <w:r w:rsidRPr="0096442C">
        <w:rPr>
          <w:rFonts w:ascii="Simplified Arabic" w:hAnsi="Simplified Arabic" w:cs="Simplified Arabic"/>
          <w:color w:val="000000" w:themeColor="text1"/>
          <w:sz w:val="28"/>
          <w:szCs w:val="28"/>
        </w:rPr>
        <w:t xml:space="preserve">: </w:t>
      </w:r>
      <w:r w:rsidR="000B6CEB">
        <w:rPr>
          <w:rFonts w:ascii="Simplified Arabic" w:hAnsi="Simplified Arabic" w:cs="Simplified Arabic" w:hint="cs"/>
          <w:color w:val="000000" w:themeColor="text1"/>
          <w:sz w:val="28"/>
          <w:szCs w:val="28"/>
          <w:rtl/>
          <w:lang w:bidi="ar-EG"/>
        </w:rPr>
        <w:t xml:space="preserve"> </w:t>
      </w:r>
      <w:r w:rsidRPr="0096442C">
        <w:rPr>
          <w:rFonts w:ascii="Simplified Arabic" w:hAnsi="Simplified Arabic" w:cs="Simplified Arabic"/>
          <w:color w:val="000000" w:themeColor="text1"/>
          <w:sz w:val="28"/>
          <w:szCs w:val="28"/>
          <w:rtl/>
        </w:rPr>
        <w:t>على الحكومات أن تقدّم التعزيزات لبرامج شبكات الأمان الاجتماعي المفككة في منطقة الشرق الأوسط وشمال أفريقيا، وذلك عن طريق إعداد تحديد البرامج المختلفة وتحديث قاعدة البيانات المتعلقة بالفقراء وذلك لضمان التنفيذ الفعّال</w:t>
      </w:r>
      <w:r w:rsidRPr="0096442C">
        <w:rPr>
          <w:rFonts w:ascii="Simplified Arabic" w:hAnsi="Simplified Arabic" w:cs="Simplified Arabic"/>
          <w:color w:val="000000" w:themeColor="text1"/>
          <w:sz w:val="28"/>
          <w:szCs w:val="28"/>
        </w:rPr>
        <w:t>.</w:t>
      </w:r>
    </w:p>
    <w:p w:rsidR="001C551D" w:rsidRPr="00E85BDD" w:rsidRDefault="001C551D" w:rsidP="00BF2AD9">
      <w:pPr>
        <w:pStyle w:val="selectionshareable"/>
        <w:numPr>
          <w:ilvl w:val="0"/>
          <w:numId w:val="69"/>
        </w:numPr>
        <w:bidi/>
        <w:spacing w:before="0" w:beforeAutospacing="0" w:after="0" w:afterAutospacing="0"/>
        <w:jc w:val="lowKashida"/>
        <w:rPr>
          <w:rFonts w:ascii="Simplified Arabic" w:hAnsi="Simplified Arabic" w:cs="Simplified Arabic"/>
          <w:color w:val="000000" w:themeColor="text1"/>
          <w:sz w:val="28"/>
          <w:szCs w:val="28"/>
          <w:rtl/>
          <w:lang w:bidi="ar-EG"/>
        </w:rPr>
      </w:pPr>
      <w:r w:rsidRPr="00E85BDD">
        <w:rPr>
          <w:rStyle w:val="Strong"/>
          <w:rFonts w:ascii="Simplified Arabic" w:hAnsi="Simplified Arabic" w:cs="Simplified Arabic"/>
          <w:b w:val="0"/>
          <w:bCs w:val="0"/>
          <w:color w:val="000000" w:themeColor="text1"/>
          <w:sz w:val="28"/>
          <w:szCs w:val="28"/>
          <w:bdr w:val="none" w:sz="0" w:space="0" w:color="auto" w:frame="1"/>
          <w:rtl/>
        </w:rPr>
        <w:t>إعادة التوازن إلى الموارد المالية</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color w:val="000000" w:themeColor="text1"/>
          <w:sz w:val="28"/>
          <w:szCs w:val="28"/>
          <w:rtl/>
        </w:rPr>
        <w:t>على الحكومات أن تعيد التوازن إلى التمويلات المخصصة لبرامج شبكات الأمان الاجتماعي في منطقة الشرق الأوسط وشمال أفريقيا. وفي البداية، لابدّ من زيادة حجم الإنفاق على احتياجات شبكات الأمان الاجتماعي التي لاتوفر الإعانات النقدية، وتحسين تغطية هذه البرامج كي تستهدف شريحة كبيرة من الفقراء. إلى ذلك، ينبغي خفض الهدر  في سلسلة تموين السلع المدعّمة، كما ينبغي تطبيق التعديلات على السلع الأقل حساسيةً تجاه الإصلاحات</w:t>
      </w:r>
      <w:r w:rsidRPr="00E85BDD">
        <w:rPr>
          <w:rFonts w:ascii="Simplified Arabic" w:hAnsi="Simplified Arabic" w:cs="Simplified Arabic"/>
          <w:color w:val="000000" w:themeColor="text1"/>
          <w:sz w:val="28"/>
          <w:szCs w:val="28"/>
        </w:rPr>
        <w:t>.</w:t>
      </w:r>
    </w:p>
    <w:bookmarkEnd w:id="10"/>
    <w:p w:rsidR="001C551D" w:rsidRPr="00E85BDD" w:rsidRDefault="001C551D" w:rsidP="006724BD">
      <w:pPr>
        <w:pStyle w:val="selectionshareable"/>
        <w:bidi/>
        <w:spacing w:before="0" w:beforeAutospacing="0" w:after="0" w:afterAutospacing="0"/>
        <w:ind w:firstLine="510"/>
        <w:jc w:val="lowKashida"/>
        <w:rPr>
          <w:rFonts w:ascii="Simplified Arabic" w:hAnsi="Simplified Arabic" w:cs="Simplified Arabic"/>
          <w:b/>
          <w:bCs/>
          <w:color w:val="000000" w:themeColor="text1"/>
          <w:sz w:val="28"/>
          <w:szCs w:val="28"/>
          <w:rtl/>
        </w:rPr>
      </w:pPr>
      <w:r w:rsidRPr="00E85BDD">
        <w:rPr>
          <w:rFonts w:ascii="Simplified Arabic" w:hAnsi="Simplified Arabic" w:cs="Simplified Arabic"/>
          <w:color w:val="000000" w:themeColor="text1"/>
          <w:sz w:val="28"/>
          <w:szCs w:val="28"/>
          <w:rtl/>
        </w:rPr>
        <w:t xml:space="preserve">وفي </w:t>
      </w:r>
      <w:r w:rsidRPr="00E85BDD">
        <w:rPr>
          <w:rFonts w:ascii="Simplified Arabic" w:hAnsi="Simplified Arabic" w:cs="Simplified Arabic" w:hint="cs"/>
          <w:color w:val="000000" w:themeColor="text1"/>
          <w:sz w:val="28"/>
          <w:szCs w:val="28"/>
          <w:rtl/>
        </w:rPr>
        <w:t>ال</w:t>
      </w:r>
      <w:r w:rsidRPr="00E85BDD">
        <w:rPr>
          <w:rFonts w:ascii="Simplified Arabic" w:hAnsi="Simplified Arabic" w:cs="Simplified Arabic"/>
          <w:color w:val="000000" w:themeColor="text1"/>
          <w:sz w:val="28"/>
          <w:szCs w:val="28"/>
          <w:rtl/>
        </w:rPr>
        <w:t xml:space="preserve">ختام </w:t>
      </w:r>
      <w:r w:rsidRPr="00E85BDD">
        <w:rPr>
          <w:rFonts w:ascii="Simplified Arabic" w:hAnsi="Simplified Arabic" w:cs="Simplified Arabic" w:hint="cs"/>
          <w:color w:val="000000" w:themeColor="text1"/>
          <w:sz w:val="28"/>
          <w:szCs w:val="28"/>
          <w:rtl/>
        </w:rPr>
        <w:t>خلص</w:t>
      </w:r>
      <w:r w:rsidRPr="00E85BDD">
        <w:rPr>
          <w:rFonts w:ascii="Simplified Arabic" w:hAnsi="Simplified Arabic" w:cs="Simplified Arabic"/>
          <w:color w:val="000000" w:themeColor="text1"/>
          <w:sz w:val="28"/>
          <w:szCs w:val="28"/>
          <w:rtl/>
        </w:rPr>
        <w:t xml:space="preserve"> التقرير إلى القول بأنّ </w:t>
      </w:r>
      <w:bookmarkStart w:id="11" w:name="_Hlk35511055"/>
      <w:r w:rsidRPr="00E85BDD">
        <w:rPr>
          <w:rFonts w:ascii="Simplified Arabic" w:hAnsi="Simplified Arabic" w:cs="Simplified Arabic"/>
          <w:color w:val="000000" w:themeColor="text1"/>
          <w:sz w:val="28"/>
          <w:szCs w:val="28"/>
          <w:rtl/>
        </w:rPr>
        <w:t xml:space="preserve">البيئة السياسية في دول منطقة الشرق الأوسط وشمال أفريقيا قد أخّرت عملية البدء بالإصلاحات الضرورية من أجل حلّ مشاكل الفقر وعدم المساواة. و أنّه لابدّ من وضع خريطة طريق، والعثور على دعم وطنيٍّ من أجل تنفيذ السياسات المقترحة، الأمر الذي سيشمل </w:t>
      </w:r>
      <w:r w:rsidRPr="00E85BDD">
        <w:rPr>
          <w:rFonts w:ascii="Simplified Arabic" w:hAnsi="Simplified Arabic" w:cs="Simplified Arabic"/>
          <w:b/>
          <w:bCs/>
          <w:color w:val="000000" w:themeColor="text1"/>
          <w:sz w:val="28"/>
          <w:szCs w:val="28"/>
          <w:rtl/>
        </w:rPr>
        <w:t>تحسين القدرة المؤسساتية داخل المنظمات الحكومية المسؤولة عن الإنفاق الاجتماعي</w:t>
      </w:r>
      <w:r w:rsidRPr="00E85BDD">
        <w:rPr>
          <w:rFonts w:ascii="Simplified Arabic" w:hAnsi="Simplified Arabic" w:cs="Simplified Arabic"/>
          <w:b/>
          <w:bCs/>
          <w:color w:val="000000" w:themeColor="text1"/>
          <w:sz w:val="28"/>
          <w:szCs w:val="28"/>
        </w:rPr>
        <w:t>. </w:t>
      </w:r>
    </w:p>
    <w:bookmarkEnd w:id="11"/>
    <w:p w:rsidR="001C551D" w:rsidRPr="00E85BDD" w:rsidRDefault="001C551D" w:rsidP="006724BD">
      <w:pPr>
        <w:pStyle w:val="selectionshareable"/>
        <w:bidi/>
        <w:spacing w:before="0" w:beforeAutospacing="0" w:after="0" w:afterAutospacing="0"/>
        <w:ind w:firstLine="510"/>
        <w:jc w:val="lowKashida"/>
        <w:rPr>
          <w:rFonts w:ascii="Simplified Arabic" w:hAnsi="Simplified Arabic" w:cs="Simplified Arabic"/>
          <w:b/>
          <w:bCs/>
          <w:color w:val="000000" w:themeColor="text1"/>
          <w:sz w:val="28"/>
          <w:szCs w:val="28"/>
          <w:rtl/>
        </w:rPr>
      </w:pPr>
    </w:p>
    <w:p w:rsidR="001C551D" w:rsidRPr="00E85BDD" w:rsidRDefault="001C551D" w:rsidP="006724BD">
      <w:pPr>
        <w:pStyle w:val="ListParagraph"/>
        <w:numPr>
          <w:ilvl w:val="0"/>
          <w:numId w:val="1"/>
        </w:numPr>
        <w:tabs>
          <w:tab w:val="left" w:pos="651"/>
        </w:tabs>
        <w:bidi/>
        <w:spacing w:after="0" w:line="240" w:lineRule="auto"/>
        <w:ind w:left="0" w:hanging="58"/>
        <w:contextualSpacing w:val="0"/>
        <w:jc w:val="lowKashida"/>
        <w:rPr>
          <w:rFonts w:ascii="Arial" w:hAnsi="Arial" w:cs="Simplified Arabic"/>
          <w:b/>
          <w:bCs/>
          <w:color w:val="000000" w:themeColor="text1"/>
          <w:sz w:val="28"/>
          <w:szCs w:val="28"/>
        </w:rPr>
      </w:pPr>
      <w:r w:rsidRPr="00E85BDD">
        <w:rPr>
          <w:rFonts w:ascii="Arial" w:hAnsi="Arial" w:cs="Simplified Arabic" w:hint="cs"/>
          <w:b/>
          <w:bCs/>
          <w:color w:val="000000" w:themeColor="text1"/>
          <w:sz w:val="28"/>
          <w:szCs w:val="28"/>
          <w:rtl/>
        </w:rPr>
        <w:lastRenderedPageBreak/>
        <w:t xml:space="preserve">دراسة البنك الدولى 2015 </w:t>
      </w:r>
      <w:r w:rsidRPr="00E85BDD">
        <w:rPr>
          <w:rStyle w:val="FootnoteReference"/>
          <w:rFonts w:ascii="Arial" w:hAnsi="Arial" w:cs="Simplified Arabic"/>
          <w:b/>
          <w:bCs/>
          <w:color w:val="000000" w:themeColor="text1"/>
          <w:sz w:val="28"/>
          <w:szCs w:val="28"/>
          <w:rtl/>
        </w:rPr>
        <w:footnoteReference w:id="20"/>
      </w:r>
    </w:p>
    <w:p w:rsidR="001C551D" w:rsidRPr="00E85BDD" w:rsidRDefault="001C551D" w:rsidP="006724BD">
      <w:pPr>
        <w:pStyle w:val="ListParagraph"/>
        <w:tabs>
          <w:tab w:val="left" w:pos="651"/>
        </w:tabs>
        <w:bidi/>
        <w:spacing w:after="0" w:line="240" w:lineRule="auto"/>
        <w:ind w:left="0"/>
        <w:contextualSpacing w:val="0"/>
        <w:jc w:val="lowKashida"/>
        <w:rPr>
          <w:rFonts w:ascii="Arial" w:hAnsi="Arial" w:cs="Simplified Arabic"/>
          <w:b/>
          <w:bCs/>
          <w:color w:val="000000" w:themeColor="text1"/>
          <w:sz w:val="28"/>
          <w:szCs w:val="28"/>
        </w:rPr>
      </w:pPr>
      <w:r w:rsidRPr="00E85BDD">
        <w:rPr>
          <w:rFonts w:ascii="Arial" w:hAnsi="Arial" w:cs="Simplified Arabic" w:hint="cs"/>
          <w:b/>
          <w:bCs/>
          <w:color w:val="000000" w:themeColor="text1"/>
          <w:sz w:val="28"/>
          <w:szCs w:val="28"/>
          <w:rtl/>
        </w:rPr>
        <w:t xml:space="preserve">دراسة بعنوان </w:t>
      </w:r>
      <w:r w:rsidRPr="00E85BDD">
        <w:rPr>
          <w:rFonts w:ascii="Arial" w:hAnsi="Arial" w:cs="Simplified Arabic"/>
          <w:b/>
          <w:bCs/>
          <w:color w:val="000000" w:themeColor="text1"/>
          <w:sz w:val="28"/>
          <w:szCs w:val="28"/>
          <w:rtl/>
        </w:rPr>
        <w:t>شبكات الأمان الاجتماعي في لبنان</w:t>
      </w:r>
    </w:p>
    <w:p w:rsidR="001C551D" w:rsidRPr="00E85BDD" w:rsidRDefault="001C551D" w:rsidP="0096442C">
      <w:pPr>
        <w:pStyle w:val="selectionshareable"/>
        <w:bidi/>
        <w:spacing w:before="0" w:beforeAutospacing="0" w:after="0" w:afterAutospacing="0"/>
        <w:ind w:firstLine="720"/>
        <w:jc w:val="lowKashida"/>
        <w:rPr>
          <w:rFonts w:ascii="Simplified Arabic" w:hAnsi="Simplified Arabic" w:cs="Simplified Arabic"/>
          <w:color w:val="000000" w:themeColor="text1"/>
          <w:sz w:val="28"/>
          <w:szCs w:val="28"/>
        </w:rPr>
      </w:pPr>
      <w:r w:rsidRPr="00E85BDD">
        <w:rPr>
          <w:rFonts w:ascii="Simplified Arabic" w:hAnsi="Simplified Arabic" w:cs="Simplified Arabic" w:hint="cs"/>
          <w:color w:val="000000" w:themeColor="text1"/>
          <w:sz w:val="28"/>
          <w:szCs w:val="28"/>
          <w:rtl/>
        </w:rPr>
        <w:t xml:space="preserve">محتوى الدراسة الذى بين امتلاك </w:t>
      </w:r>
      <w:r w:rsidRPr="00E85BDD">
        <w:rPr>
          <w:rFonts w:ascii="Simplified Arabic" w:hAnsi="Simplified Arabic" w:cs="Simplified Arabic"/>
          <w:color w:val="000000" w:themeColor="text1"/>
          <w:sz w:val="28"/>
          <w:szCs w:val="28"/>
          <w:rtl/>
        </w:rPr>
        <w:t xml:space="preserve">لبنان ثمانية برامج تركّز على التعليم والصحة. هذا إلى جانب برنامج شبكة أمان اجتماعي واحد، أو البرنامج الوطني لاستهداف الفقر، القائم على عمليات تقييم فردية، حسبما أفادت </w:t>
      </w:r>
      <w:r w:rsidRPr="00E85BDD">
        <w:rPr>
          <w:rFonts w:ascii="Simplified Arabic" w:hAnsi="Simplified Arabic" w:cs="Simplified Arabic" w:hint="cs"/>
          <w:color w:val="000000" w:themeColor="text1"/>
          <w:sz w:val="28"/>
          <w:szCs w:val="28"/>
          <w:rtl/>
        </w:rPr>
        <w:t>الدراسة</w:t>
      </w:r>
      <w:r w:rsidRPr="00E85BDD">
        <w:rPr>
          <w:rFonts w:ascii="Simplified Arabic" w:hAnsi="Simplified Arabic" w:cs="Simplified Arabic"/>
          <w:color w:val="000000" w:themeColor="text1"/>
          <w:sz w:val="28"/>
          <w:szCs w:val="28"/>
          <w:rtl/>
        </w:rPr>
        <w:t>. وينطوي البرنامج الوطني لاستهداف الفقر الذي أُطلق حديثاً في لبنان، على معلومات حول الأسر اللبنانية ويصنّفها بحسب درجة فقرها، وذلك كي يتمكّن المساعدون الاجتماعيون من الوصول إلى من هم بأمسّ الحاجة للمساعدة. وبموجب البرنامج الوطني لاستهداف الفقر، خصصت الحكومة في ميزانيتها للعام 2011، مبلغ 28 مليون دولار من أجل توزيعه على الأسر الأكثر فقراً. وأوضحت حنين السيّد أنّ المبدأين اللذين ارتكز عليهما المشروع هما الآتيان</w:t>
      </w:r>
      <w:r w:rsidRPr="00E85BDD">
        <w:rPr>
          <w:rFonts w:ascii="Simplified Arabic" w:hAnsi="Simplified Arabic" w:cs="Simplified Arabic"/>
          <w:color w:val="000000" w:themeColor="text1"/>
          <w:sz w:val="28"/>
          <w:szCs w:val="28"/>
        </w:rPr>
        <w:t>:</w:t>
      </w:r>
    </w:p>
    <w:p w:rsidR="001C551D" w:rsidRPr="0096442C" w:rsidRDefault="001C551D" w:rsidP="00BF2AD9">
      <w:pPr>
        <w:pStyle w:val="ListParagraph"/>
        <w:numPr>
          <w:ilvl w:val="0"/>
          <w:numId w:val="70"/>
        </w:numPr>
        <w:bidi/>
        <w:spacing w:after="0" w:line="240" w:lineRule="auto"/>
        <w:jc w:val="lowKashida"/>
        <w:rPr>
          <w:rFonts w:ascii="Simplified Arabic" w:hAnsi="Simplified Arabic" w:cs="Simplified Arabic"/>
          <w:color w:val="000000" w:themeColor="text1"/>
          <w:sz w:val="28"/>
          <w:szCs w:val="28"/>
        </w:rPr>
      </w:pPr>
      <w:r w:rsidRPr="0096442C">
        <w:rPr>
          <w:rStyle w:val="Strong"/>
          <w:rFonts w:ascii="Simplified Arabic" w:hAnsi="Simplified Arabic" w:cs="Simplified Arabic"/>
          <w:b w:val="0"/>
          <w:bCs w:val="0"/>
          <w:color w:val="000000" w:themeColor="text1"/>
          <w:sz w:val="28"/>
          <w:szCs w:val="28"/>
          <w:bdr w:val="none" w:sz="0" w:space="0" w:color="auto" w:frame="1"/>
          <w:rtl/>
        </w:rPr>
        <w:t>الإنصاف</w:t>
      </w:r>
      <w:r w:rsidR="0096442C" w:rsidRPr="0096442C">
        <w:rPr>
          <w:rFonts w:cs="Simplified Arabic"/>
          <w:color w:val="000000" w:themeColor="text1"/>
          <w:sz w:val="28"/>
          <w:szCs w:val="28"/>
        </w:rPr>
        <w:t xml:space="preserve"> </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color w:val="000000" w:themeColor="text1"/>
          <w:sz w:val="28"/>
          <w:szCs w:val="28"/>
          <w:rtl/>
        </w:rPr>
        <w:t>لدى كل مواطن لبناني الحق بالتقدّم إلى هذا البرنامج والاستفادة منه</w:t>
      </w:r>
      <w:r w:rsidRPr="0096442C">
        <w:rPr>
          <w:rFonts w:ascii="Simplified Arabic" w:hAnsi="Simplified Arabic" w:cs="Simplified Arabic"/>
          <w:color w:val="000000" w:themeColor="text1"/>
          <w:sz w:val="28"/>
          <w:szCs w:val="28"/>
        </w:rPr>
        <w:t>.</w:t>
      </w:r>
    </w:p>
    <w:p w:rsidR="001C551D" w:rsidRPr="0096442C" w:rsidRDefault="001C551D" w:rsidP="00BF2AD9">
      <w:pPr>
        <w:pStyle w:val="ListParagraph"/>
        <w:numPr>
          <w:ilvl w:val="0"/>
          <w:numId w:val="70"/>
        </w:numPr>
        <w:bidi/>
        <w:spacing w:after="0" w:line="240" w:lineRule="auto"/>
        <w:jc w:val="lowKashida"/>
        <w:rPr>
          <w:rFonts w:ascii="Simplified Arabic" w:hAnsi="Simplified Arabic" w:cs="Simplified Arabic"/>
          <w:color w:val="000000" w:themeColor="text1"/>
          <w:sz w:val="28"/>
          <w:szCs w:val="28"/>
        </w:rPr>
      </w:pPr>
      <w:r w:rsidRPr="0096442C">
        <w:rPr>
          <w:rStyle w:val="Strong"/>
          <w:rFonts w:ascii="Simplified Arabic" w:hAnsi="Simplified Arabic" w:cs="Simplified Arabic"/>
          <w:b w:val="0"/>
          <w:bCs w:val="0"/>
          <w:color w:val="000000" w:themeColor="text1"/>
          <w:sz w:val="28"/>
          <w:szCs w:val="28"/>
          <w:bdr w:val="none" w:sz="0" w:space="0" w:color="auto" w:frame="1"/>
          <w:rtl/>
        </w:rPr>
        <w:t>العدل والشفافية</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color w:val="000000" w:themeColor="text1"/>
          <w:sz w:val="28"/>
          <w:szCs w:val="28"/>
          <w:rtl/>
        </w:rPr>
        <w:t>ينبغي تقييم احتياجات المتقدمين إلى البرنامج استناداً إلى طرقٍ شفافة وموضوعية</w:t>
      </w:r>
      <w:r w:rsidRPr="0096442C">
        <w:rPr>
          <w:rFonts w:ascii="Simplified Arabic" w:hAnsi="Simplified Arabic" w:cs="Simplified Arabic"/>
          <w:color w:val="000000" w:themeColor="text1"/>
          <w:sz w:val="28"/>
          <w:szCs w:val="28"/>
        </w:rPr>
        <w:t>.</w:t>
      </w:r>
    </w:p>
    <w:p w:rsidR="001C551D" w:rsidRPr="00E85BDD" w:rsidRDefault="001C551D" w:rsidP="0096442C">
      <w:pPr>
        <w:pStyle w:val="selectionshareable"/>
        <w:bidi/>
        <w:spacing w:before="0" w:beforeAutospacing="0" w:after="0" w:afterAutospacing="0"/>
        <w:ind w:firstLine="720"/>
        <w:jc w:val="lowKashida"/>
        <w:rPr>
          <w:rFonts w:ascii="Simplified Arabic" w:hAnsi="Simplified Arabic" w:cs="Simplified Arabic"/>
          <w:color w:val="000000" w:themeColor="text1"/>
          <w:sz w:val="28"/>
          <w:szCs w:val="28"/>
          <w:rtl/>
        </w:rPr>
      </w:pPr>
      <w:r w:rsidRPr="00E85BDD">
        <w:rPr>
          <w:rFonts w:ascii="Simplified Arabic" w:hAnsi="Simplified Arabic" w:cs="Simplified Arabic"/>
          <w:color w:val="000000" w:themeColor="text1"/>
          <w:sz w:val="28"/>
          <w:szCs w:val="28"/>
          <w:rtl/>
        </w:rPr>
        <w:t>وعلى الرغم من هذا الاستثمار، تشير بيانات من استطلاع تقييم الحماية الاجتماعية للمواقف والمعرفة والدعم في منطقة الشرق الأوسط وشمال أفريقيا الخاص بلبنان، إلى أنّ 22% من اللبنانيين يؤمنون بأنّ الحكومة غير فاعلة في توزيع المساعدة، و84% منهم يفضلون أن تستهدف شبكات الأمان الاجتماعي الفقراء، و66% منهم يفضّلون تلقي معونة شبكات الأمان الاجتماعي النقدية بدلاً من مواد غذائية أو ملابس</w:t>
      </w:r>
      <w:r w:rsidRPr="00E85BDD">
        <w:rPr>
          <w:rFonts w:ascii="Simplified Arabic" w:hAnsi="Simplified Arabic" w:cs="Simplified Arabic"/>
          <w:color w:val="000000" w:themeColor="text1"/>
          <w:sz w:val="28"/>
          <w:szCs w:val="28"/>
        </w:rPr>
        <w:t>.</w:t>
      </w:r>
    </w:p>
    <w:p w:rsidR="001C551D" w:rsidRPr="00E85BDD" w:rsidRDefault="001C551D" w:rsidP="006724BD">
      <w:pPr>
        <w:bidi/>
        <w:spacing w:after="0" w:line="240" w:lineRule="auto"/>
        <w:ind w:hanging="58"/>
        <w:jc w:val="lowKashida"/>
        <w:rPr>
          <w:rFonts w:cs="Simplified Arabic"/>
          <w:color w:val="000000" w:themeColor="text1"/>
          <w:sz w:val="28"/>
          <w:szCs w:val="28"/>
          <w:rtl/>
          <w:lang w:bidi="ar-EG"/>
        </w:rPr>
      </w:pPr>
    </w:p>
    <w:p w:rsidR="001C551D" w:rsidRPr="00E85BDD" w:rsidRDefault="001C551D" w:rsidP="006724BD">
      <w:pPr>
        <w:bidi/>
        <w:spacing w:after="0" w:line="240" w:lineRule="auto"/>
        <w:ind w:hanging="58"/>
        <w:jc w:val="lowKashida"/>
        <w:rPr>
          <w:rFonts w:cs="Simplified Arabic"/>
          <w:color w:val="000000" w:themeColor="text1"/>
          <w:sz w:val="28"/>
          <w:szCs w:val="28"/>
          <w:lang w:bidi="ar-EG"/>
        </w:rPr>
      </w:pPr>
    </w:p>
    <w:p w:rsidR="001C551D" w:rsidRPr="00E85BDD" w:rsidRDefault="001C551D" w:rsidP="006724BD">
      <w:pPr>
        <w:autoSpaceDE w:val="0"/>
        <w:autoSpaceDN w:val="0"/>
        <w:bidi/>
        <w:adjustRightInd w:val="0"/>
        <w:spacing w:after="0" w:line="240" w:lineRule="auto"/>
        <w:jc w:val="both"/>
        <w:rPr>
          <w:rFonts w:ascii="Simplified Arabic" w:hAnsi="Simplified Arabic" w:cs="Simplified Arabic"/>
          <w:b/>
          <w:bCs/>
          <w:color w:val="000000" w:themeColor="text1"/>
          <w:sz w:val="28"/>
          <w:szCs w:val="28"/>
          <w:rtl/>
          <w:lang w:bidi="ar-EG"/>
        </w:rPr>
      </w:pPr>
      <w:r w:rsidRPr="00E85BDD">
        <w:rPr>
          <w:rFonts w:ascii="Simplified Arabic" w:hAnsi="Simplified Arabic" w:cs="Simplified Arabic" w:hint="cs"/>
          <w:b/>
          <w:bCs/>
          <w:color w:val="000000" w:themeColor="text1"/>
          <w:sz w:val="28"/>
          <w:szCs w:val="28"/>
          <w:rtl/>
        </w:rPr>
        <w:lastRenderedPageBreak/>
        <w:t xml:space="preserve">وانطلاقا من ان الدراسة تهدف بجانب دراسة شبكات الامان الاجتماعى الى دراسة المؤسسات العاملة على شبكات الامان لاجتماعى وصولا الى وضع اطارا مؤسسيا </w:t>
      </w:r>
      <w:r w:rsidRPr="00E85BDD">
        <w:rPr>
          <w:rFonts w:ascii="Simplified Arabic" w:hAnsi="Simplified Arabic" w:cs="Simplified Arabic" w:hint="cs"/>
          <w:b/>
          <w:bCs/>
          <w:color w:val="000000" w:themeColor="text1"/>
          <w:sz w:val="28"/>
          <w:szCs w:val="28"/>
          <w:rtl/>
          <w:lang w:bidi="ar-EG"/>
        </w:rPr>
        <w:t>فكان لابد من التعرض لبعض الدراسات التى تناولت الاصلاح المؤسسى، وفيما يلى بعض تلك الدراسات:</w:t>
      </w:r>
    </w:p>
    <w:p w:rsidR="001C551D" w:rsidRPr="00E85BDD" w:rsidRDefault="001C551D" w:rsidP="006724BD">
      <w:pPr>
        <w:pStyle w:val="ListParagraph"/>
        <w:numPr>
          <w:ilvl w:val="0"/>
          <w:numId w:val="1"/>
        </w:numPr>
        <w:bidi/>
        <w:spacing w:after="0" w:line="240" w:lineRule="auto"/>
        <w:ind w:left="0" w:firstLine="84"/>
        <w:contextualSpacing w:val="0"/>
        <w:jc w:val="lowKashida"/>
        <w:rPr>
          <w:rFonts w:ascii="Arial" w:hAnsi="Arial" w:cs="Simplified Arabic"/>
          <w:b/>
          <w:bCs/>
          <w:color w:val="000000" w:themeColor="text1"/>
          <w:sz w:val="28"/>
          <w:szCs w:val="28"/>
          <w:rtl/>
        </w:rPr>
      </w:pPr>
      <w:r w:rsidRPr="00E85BDD">
        <w:rPr>
          <w:rFonts w:ascii="Arial" w:hAnsi="Arial" w:cs="Simplified Arabic"/>
          <w:b/>
          <w:bCs/>
          <w:color w:val="000000" w:themeColor="text1"/>
          <w:sz w:val="28"/>
          <w:szCs w:val="28"/>
          <w:rtl/>
        </w:rPr>
        <w:t xml:space="preserve">دراسة سحر عبدالله الحملى ، 2013 </w:t>
      </w:r>
      <w:r w:rsidRPr="00E85BDD">
        <w:rPr>
          <w:rStyle w:val="FootnoteReference"/>
          <w:rFonts w:ascii="Arial" w:hAnsi="Arial" w:cs="Simplified Arabic"/>
          <w:b/>
          <w:bCs/>
          <w:color w:val="000000" w:themeColor="text1"/>
          <w:sz w:val="28"/>
          <w:szCs w:val="28"/>
          <w:rtl/>
        </w:rPr>
        <w:footnoteReference w:id="21"/>
      </w:r>
    </w:p>
    <w:p w:rsidR="001C551D" w:rsidRPr="00E85BDD" w:rsidRDefault="001C551D" w:rsidP="006724BD">
      <w:pPr>
        <w:autoSpaceDE w:val="0"/>
        <w:autoSpaceDN w:val="0"/>
        <w:bidi/>
        <w:adjustRightInd w:val="0"/>
        <w:spacing w:after="0" w:line="240" w:lineRule="auto"/>
        <w:ind w:firstLine="720"/>
        <w:rPr>
          <w:rFonts w:ascii="Simplified Arabic Fixed" w:eastAsia="Calibri" w:hAnsi="Simplified Arabic Fixed" w:cs="Simplified Arabic"/>
          <w:color w:val="000000" w:themeColor="text1"/>
          <w:sz w:val="28"/>
          <w:szCs w:val="28"/>
          <w:rtl/>
          <w:lang w:bidi="ar-EG"/>
        </w:rPr>
      </w:pPr>
      <w:r w:rsidRPr="00E85BDD">
        <w:rPr>
          <w:rFonts w:ascii="SimplifiedArabic" w:eastAsia="Calibri" w:hAnsi="Calibri" w:cs="Simplified Arabic"/>
          <w:b/>
          <w:bCs/>
          <w:color w:val="000000" w:themeColor="text1"/>
          <w:sz w:val="28"/>
          <w:szCs w:val="28"/>
          <w:rtl/>
        </w:rPr>
        <w:t>الإصلاح</w:t>
      </w:r>
      <w:r w:rsidRPr="00E85BDD">
        <w:rPr>
          <w:rFonts w:ascii="SimplifiedArabic" w:eastAsia="Calibri" w:hAnsi="Calibri" w:cs="Simplified Arabic"/>
          <w:b/>
          <w:bCs/>
          <w:color w:val="000000" w:themeColor="text1"/>
          <w:sz w:val="28"/>
          <w:szCs w:val="28"/>
        </w:rPr>
        <w:t xml:space="preserve"> </w:t>
      </w:r>
      <w:r w:rsidRPr="00E85BDD">
        <w:rPr>
          <w:rFonts w:ascii="SimplifiedArabic" w:eastAsia="Calibri" w:hAnsi="Calibri" w:cs="Simplified Arabic"/>
          <w:b/>
          <w:bCs/>
          <w:color w:val="000000" w:themeColor="text1"/>
          <w:sz w:val="28"/>
          <w:szCs w:val="28"/>
          <w:rtl/>
        </w:rPr>
        <w:t>الإداري مفهومه وآليات</w:t>
      </w:r>
      <w:r w:rsidRPr="00E85BDD">
        <w:rPr>
          <w:rFonts w:ascii="SimplifiedArabic" w:eastAsia="Calibri" w:hAnsi="Calibri" w:cs="Simplified Arabic"/>
          <w:b/>
          <w:bCs/>
          <w:color w:val="000000" w:themeColor="text1"/>
          <w:sz w:val="28"/>
          <w:szCs w:val="28"/>
        </w:rPr>
        <w:t xml:space="preserve"> </w:t>
      </w:r>
      <w:r w:rsidRPr="00E85BDD">
        <w:rPr>
          <w:rFonts w:ascii="SimplifiedArabic" w:eastAsia="Calibri" w:hAnsi="Calibri" w:cs="Simplified Arabic"/>
          <w:b/>
          <w:bCs/>
          <w:color w:val="000000" w:themeColor="text1"/>
          <w:sz w:val="28"/>
          <w:szCs w:val="28"/>
          <w:rtl/>
        </w:rPr>
        <w:t>تطبيقه</w:t>
      </w:r>
      <w:r w:rsidRPr="00E85BDD">
        <w:rPr>
          <w:rFonts w:ascii="SimplifiedArabic" w:eastAsia="Calibri" w:hAnsi="Calibri" w:cs="Simplified Arabic"/>
          <w:b/>
          <w:bCs/>
          <w:color w:val="000000" w:themeColor="text1"/>
          <w:sz w:val="28"/>
          <w:szCs w:val="28"/>
        </w:rPr>
        <w:t>..</w:t>
      </w:r>
      <w:r w:rsidRPr="00E85BDD">
        <w:rPr>
          <w:rFonts w:ascii="SimplifiedArabic" w:eastAsia="Calibri" w:hAnsi="Calibri" w:cs="Simplified Arabic"/>
          <w:b/>
          <w:bCs/>
          <w:color w:val="000000" w:themeColor="text1"/>
          <w:sz w:val="28"/>
          <w:szCs w:val="28"/>
          <w:rtl/>
        </w:rPr>
        <w:t xml:space="preserve"> (دراسة</w:t>
      </w:r>
      <w:r w:rsidRPr="00E85BDD">
        <w:rPr>
          <w:rFonts w:ascii="SimplifiedArabic" w:eastAsia="Calibri" w:hAnsi="Calibri" w:cs="Simplified Arabic"/>
          <w:b/>
          <w:bCs/>
          <w:color w:val="000000" w:themeColor="text1"/>
          <w:sz w:val="28"/>
          <w:szCs w:val="28"/>
        </w:rPr>
        <w:t xml:space="preserve"> </w:t>
      </w:r>
      <w:r w:rsidRPr="00E85BDD">
        <w:rPr>
          <w:rFonts w:ascii="SimplifiedArabic" w:eastAsia="Calibri" w:hAnsi="Calibri" w:cs="Simplified Arabic"/>
          <w:b/>
          <w:bCs/>
          <w:color w:val="000000" w:themeColor="text1"/>
          <w:sz w:val="28"/>
          <w:szCs w:val="28"/>
          <w:rtl/>
        </w:rPr>
        <w:t>مقارنة)</w:t>
      </w:r>
    </w:p>
    <w:p w:rsidR="001C551D" w:rsidRPr="00E85BDD" w:rsidRDefault="001C551D" w:rsidP="006724BD">
      <w:pPr>
        <w:autoSpaceDE w:val="0"/>
        <w:autoSpaceDN w:val="0"/>
        <w:bidi/>
        <w:adjustRightInd w:val="0"/>
        <w:spacing w:after="0" w:line="240" w:lineRule="auto"/>
        <w:rPr>
          <w:rFonts w:ascii="Simplified Arabic" w:hAnsi="Simplified Arabic" w:cs="Simplified Arabic"/>
          <w:b/>
          <w:bCs/>
          <w:color w:val="000000" w:themeColor="text1"/>
          <w:sz w:val="28"/>
          <w:szCs w:val="28"/>
        </w:rPr>
      </w:pPr>
      <w:r w:rsidRPr="00E85BDD">
        <w:rPr>
          <w:rFonts w:ascii="Simplified Arabic" w:hAnsi="Simplified Arabic" w:cs="Simplified Arabic" w:hint="cs"/>
          <w:b/>
          <w:bCs/>
          <w:color w:val="000000" w:themeColor="text1"/>
          <w:sz w:val="28"/>
          <w:szCs w:val="28"/>
          <w:rtl/>
        </w:rPr>
        <w:t>مشكلة</w:t>
      </w:r>
      <w:r w:rsidRPr="00E85BDD">
        <w:rPr>
          <w:rFonts w:ascii="Simplified Arabic" w:hAnsi="Simplified Arabic" w:cs="Simplified Arabic"/>
          <w:b/>
          <w:bCs/>
          <w:color w:val="000000" w:themeColor="text1"/>
          <w:sz w:val="28"/>
          <w:szCs w:val="28"/>
        </w:rPr>
        <w:t xml:space="preserve"> </w:t>
      </w:r>
      <w:r w:rsidRPr="00E85BDD">
        <w:rPr>
          <w:rFonts w:ascii="Simplified Arabic" w:hAnsi="Simplified Arabic" w:cs="Simplified Arabic" w:hint="cs"/>
          <w:b/>
          <w:bCs/>
          <w:color w:val="000000" w:themeColor="text1"/>
          <w:sz w:val="28"/>
          <w:szCs w:val="28"/>
          <w:rtl/>
        </w:rPr>
        <w:t>الدراسة</w:t>
      </w:r>
      <w:r w:rsidRPr="00E85BDD">
        <w:rPr>
          <w:rFonts w:ascii="Simplified Arabic" w:hAnsi="Simplified Arabic" w:cs="Simplified Arabic"/>
          <w:b/>
          <w:bCs/>
          <w:color w:val="000000" w:themeColor="text1"/>
          <w:sz w:val="28"/>
          <w:szCs w:val="28"/>
        </w:rPr>
        <w:t>:</w:t>
      </w:r>
    </w:p>
    <w:p w:rsidR="001C551D" w:rsidRPr="00E85BDD" w:rsidRDefault="001C551D" w:rsidP="00F9446E">
      <w:pPr>
        <w:autoSpaceDE w:val="0"/>
        <w:autoSpaceDN w:val="0"/>
        <w:bidi/>
        <w:adjustRightInd w:val="0"/>
        <w:spacing w:after="0" w:line="240" w:lineRule="auto"/>
        <w:ind w:firstLine="720"/>
        <w:jc w:val="both"/>
        <w:rPr>
          <w:rFonts w:ascii="Simplified Arabic" w:hAnsi="Simplified Arabic" w:cs="Simplified Arabic"/>
          <w:color w:val="000000" w:themeColor="text1"/>
          <w:sz w:val="28"/>
          <w:szCs w:val="28"/>
        </w:rPr>
      </w:pPr>
      <w:r w:rsidRPr="00E85BDD">
        <w:rPr>
          <w:rFonts w:ascii="Simplified Arabic" w:hAnsi="Simplified Arabic" w:cs="Simplified Arabic" w:hint="cs"/>
          <w:color w:val="000000" w:themeColor="text1"/>
          <w:sz w:val="28"/>
          <w:szCs w:val="28"/>
          <w:rtl/>
        </w:rPr>
        <w:t>يحتل</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الإصلاح</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الإداري</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موقعا</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متميزا</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في</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قائمة</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الخطط</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التنموية</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والقومية للدول،</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وذلك</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نظرا</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لعدم</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إمكانية</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تحقيق</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أية</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عملية</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تنموية</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شاملة</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دون</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النجاح</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في تحقيق</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الإصلاح</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الإداري،</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حيث</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إن</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تنفيذ</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هذه</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الخطط</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يتم</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عبر</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الأجهزة</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الإدارية المختلفة،</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وكلما</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ارتقى</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عمل</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تلك</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الأجهزة</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إلى</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مستويات</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عليا</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من</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الأداء</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المتقن</w:t>
      </w:r>
      <w:r w:rsidRPr="00E85BDD">
        <w:rPr>
          <w:rFonts w:ascii="Simplified Arabic" w:hAnsi="Simplified Arabic" w:cs="Simplified Arabic" w:hint="cs"/>
          <w:color w:val="000000" w:themeColor="text1"/>
          <w:sz w:val="28"/>
          <w:szCs w:val="28"/>
          <w:rtl/>
          <w:lang w:bidi="ar-EG"/>
        </w:rPr>
        <w:t xml:space="preserve"> </w:t>
      </w:r>
      <w:r w:rsidRPr="00E85BDD">
        <w:rPr>
          <w:rFonts w:ascii="Simplified Arabic" w:hAnsi="Simplified Arabic" w:cs="Simplified Arabic" w:hint="cs"/>
          <w:color w:val="000000" w:themeColor="text1"/>
          <w:sz w:val="28"/>
          <w:szCs w:val="28"/>
          <w:rtl/>
        </w:rPr>
        <w:t>والمحترف</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حققت</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الخطط</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التنموية</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والقومية</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أهدافها</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والعكس</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صحيح،</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ولذا</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فإن عمليات</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الإصلاح</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الإداري</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لا</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زالت</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مشكلة</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تؤرق</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الدول</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وخاصة</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النامية بالدرجة</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الأولى،</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التي</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لا</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تزال</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تزخر</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في</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بحر</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الفساد</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الإداري،</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رغم</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المحاولات التي</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تبذل</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للخروج</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منه</w:t>
      </w:r>
      <w:r w:rsidRPr="00E85BDD">
        <w:rPr>
          <w:rFonts w:ascii="Simplified Arabic" w:hAnsi="Simplified Arabic" w:cs="Simplified Arabic"/>
          <w:color w:val="000000" w:themeColor="text1"/>
          <w:sz w:val="28"/>
          <w:szCs w:val="28"/>
        </w:rPr>
        <w:t>.</w:t>
      </w:r>
    </w:p>
    <w:p w:rsidR="001C551D" w:rsidRPr="00E85BDD" w:rsidRDefault="001C551D" w:rsidP="0096442C">
      <w:pPr>
        <w:autoSpaceDE w:val="0"/>
        <w:autoSpaceDN w:val="0"/>
        <w:bidi/>
        <w:adjustRightInd w:val="0"/>
        <w:spacing w:after="0" w:line="240" w:lineRule="auto"/>
        <w:ind w:firstLine="720"/>
        <w:jc w:val="both"/>
        <w:rPr>
          <w:rFonts w:ascii="Simplified Arabic" w:hAnsi="Simplified Arabic" w:cs="Simplified Arabic"/>
          <w:color w:val="000000" w:themeColor="text1"/>
          <w:sz w:val="28"/>
          <w:szCs w:val="28"/>
          <w:rtl/>
        </w:rPr>
      </w:pPr>
      <w:r w:rsidRPr="00E85BDD">
        <w:rPr>
          <w:rFonts w:ascii="Simplified Arabic" w:hAnsi="Simplified Arabic" w:cs="Simplified Arabic" w:hint="cs"/>
          <w:color w:val="000000" w:themeColor="text1"/>
          <w:sz w:val="28"/>
          <w:szCs w:val="28"/>
          <w:rtl/>
        </w:rPr>
        <w:t>ولذا</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فإن</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هذه</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الدراسة</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تقوم</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بإلقاء</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الضوء</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على</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هذا</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الموضوع</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وبيان</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أهميته وأهدافه،</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وعرض</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أهم</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الإستراتيجيات</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والآليات</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التى تتبعها</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الدول</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لتنفيذ</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عمليات الإصلاح</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الإداري،</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مع</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عرض</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نماذج</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من</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الدول</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العربية</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التي</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تم</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اختيارها</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لهذا الغرض،</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وبيان</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مدى</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نجاحها</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في</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تحقيق</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الإصلاح</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الإداري</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من</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عدمه</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وتحديد أسبابه</w:t>
      </w:r>
      <w:r w:rsidRPr="00E85BDD">
        <w:rPr>
          <w:rFonts w:ascii="Simplified Arabic" w:hAnsi="Simplified Arabic" w:cs="Simplified Arabic"/>
          <w:color w:val="000000" w:themeColor="text1"/>
          <w:sz w:val="28"/>
          <w:szCs w:val="28"/>
        </w:rPr>
        <w:t>.</w:t>
      </w:r>
    </w:p>
    <w:p w:rsidR="001C551D" w:rsidRPr="00E85BDD" w:rsidRDefault="001C551D" w:rsidP="006724BD">
      <w:pPr>
        <w:autoSpaceDE w:val="0"/>
        <w:autoSpaceDN w:val="0"/>
        <w:bidi/>
        <w:adjustRightInd w:val="0"/>
        <w:spacing w:after="0" w:line="240" w:lineRule="auto"/>
        <w:jc w:val="both"/>
        <w:rPr>
          <w:rFonts w:ascii="Simplified Arabic" w:hAnsi="Simplified Arabic" w:cs="Simplified Arabic"/>
          <w:b/>
          <w:bCs/>
          <w:color w:val="000000" w:themeColor="text1"/>
          <w:sz w:val="28"/>
          <w:szCs w:val="28"/>
        </w:rPr>
      </w:pPr>
      <w:r w:rsidRPr="00E85BDD">
        <w:rPr>
          <w:rFonts w:ascii="Simplified Arabic" w:hAnsi="Simplified Arabic" w:cs="Simplified Arabic" w:hint="cs"/>
          <w:b/>
          <w:bCs/>
          <w:color w:val="000000" w:themeColor="text1"/>
          <w:sz w:val="28"/>
          <w:szCs w:val="28"/>
          <w:rtl/>
        </w:rPr>
        <w:t>هدف</w:t>
      </w:r>
      <w:r w:rsidRPr="00E85BDD">
        <w:rPr>
          <w:rFonts w:ascii="Simplified Arabic" w:hAnsi="Simplified Arabic" w:cs="Simplified Arabic"/>
          <w:b/>
          <w:bCs/>
          <w:color w:val="000000" w:themeColor="text1"/>
          <w:sz w:val="28"/>
          <w:szCs w:val="28"/>
        </w:rPr>
        <w:t xml:space="preserve"> </w:t>
      </w:r>
      <w:r w:rsidRPr="00E85BDD">
        <w:rPr>
          <w:rFonts w:ascii="Simplified Arabic" w:hAnsi="Simplified Arabic" w:cs="Simplified Arabic" w:hint="cs"/>
          <w:b/>
          <w:bCs/>
          <w:color w:val="000000" w:themeColor="text1"/>
          <w:sz w:val="28"/>
          <w:szCs w:val="28"/>
          <w:rtl/>
        </w:rPr>
        <w:t>الدراسة</w:t>
      </w:r>
      <w:r w:rsidRPr="00E85BDD">
        <w:rPr>
          <w:rFonts w:ascii="Simplified Arabic" w:hAnsi="Simplified Arabic" w:cs="Simplified Arabic"/>
          <w:b/>
          <w:bCs/>
          <w:color w:val="000000" w:themeColor="text1"/>
          <w:sz w:val="28"/>
          <w:szCs w:val="28"/>
        </w:rPr>
        <w:t xml:space="preserve"> :</w:t>
      </w:r>
    </w:p>
    <w:p w:rsidR="001C551D" w:rsidRPr="00E85BDD" w:rsidRDefault="001C551D" w:rsidP="0096442C">
      <w:pPr>
        <w:autoSpaceDE w:val="0"/>
        <w:autoSpaceDN w:val="0"/>
        <w:bidi/>
        <w:adjustRightInd w:val="0"/>
        <w:spacing w:after="0" w:line="240" w:lineRule="auto"/>
        <w:ind w:firstLine="720"/>
        <w:jc w:val="both"/>
        <w:rPr>
          <w:rFonts w:ascii="Simplified Arabic" w:hAnsi="Simplified Arabic" w:cs="Simplified Arabic"/>
          <w:color w:val="000000" w:themeColor="text1"/>
          <w:sz w:val="28"/>
          <w:szCs w:val="28"/>
          <w:rtl/>
          <w:lang w:bidi="ar-EG"/>
        </w:rPr>
      </w:pPr>
      <w:r w:rsidRPr="00E85BDD">
        <w:rPr>
          <w:rFonts w:ascii="Simplified Arabic" w:hAnsi="Simplified Arabic" w:cs="Simplified Arabic" w:hint="cs"/>
          <w:color w:val="000000" w:themeColor="text1"/>
          <w:sz w:val="28"/>
          <w:szCs w:val="28"/>
          <w:rtl/>
        </w:rPr>
        <w:t>تهدف</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هذه</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الدراسة</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إلى</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بيان</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مفهوم</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الإصلاح</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الإداري</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وعرض</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أهم أهداف</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الإصلاح</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الإداري،</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وبيان</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أهم</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العوامل</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المؤثرة</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على</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عمليات</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 xml:space="preserve">الإصلاح </w:t>
      </w:r>
      <w:r w:rsidRPr="00E85BDD">
        <w:rPr>
          <w:rFonts w:ascii="Simplified Arabic" w:hAnsi="Simplified Arabic" w:cs="Simplified Arabic" w:hint="cs"/>
          <w:color w:val="000000" w:themeColor="text1"/>
          <w:sz w:val="28"/>
          <w:szCs w:val="28"/>
          <w:rtl/>
        </w:rPr>
        <w:lastRenderedPageBreak/>
        <w:t>الإداري،</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وتحديد</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أهم</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المعوقات</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والتحديات</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التي</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تواجه</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عمليات</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الإصلاح الإداري،</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كما</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ستقوم</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الدراسة</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ببيان</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مراحل</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عمليات</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الإصلاح</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الإداري،</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وأهم الآليات</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والإستراتيجيات</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المتبعة</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في</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تحقيقه</w:t>
      </w:r>
      <w:r w:rsidRPr="00E85BDD">
        <w:rPr>
          <w:rFonts w:ascii="Simplified Arabic" w:hAnsi="Simplified Arabic" w:cs="Simplified Arabic"/>
          <w:color w:val="000000" w:themeColor="text1"/>
          <w:sz w:val="28"/>
          <w:szCs w:val="28"/>
        </w:rPr>
        <w:t>.</w:t>
      </w:r>
    </w:p>
    <w:p w:rsidR="001C551D" w:rsidRPr="00E85BDD" w:rsidRDefault="001C551D" w:rsidP="006724BD">
      <w:pPr>
        <w:autoSpaceDE w:val="0"/>
        <w:autoSpaceDN w:val="0"/>
        <w:bidi/>
        <w:adjustRightInd w:val="0"/>
        <w:spacing w:after="0" w:line="240" w:lineRule="auto"/>
        <w:jc w:val="both"/>
        <w:rPr>
          <w:rFonts w:ascii="Simplified Arabic" w:hAnsi="Simplified Arabic" w:cs="Simplified Arabic"/>
          <w:b/>
          <w:bCs/>
          <w:color w:val="000000" w:themeColor="text1"/>
          <w:sz w:val="28"/>
          <w:szCs w:val="28"/>
        </w:rPr>
      </w:pPr>
      <w:r w:rsidRPr="00E85BDD">
        <w:rPr>
          <w:rFonts w:ascii="Simplified Arabic" w:hAnsi="Simplified Arabic" w:cs="Simplified Arabic" w:hint="cs"/>
          <w:b/>
          <w:bCs/>
          <w:color w:val="000000" w:themeColor="text1"/>
          <w:sz w:val="28"/>
          <w:szCs w:val="28"/>
          <w:rtl/>
        </w:rPr>
        <w:t>منهجية</w:t>
      </w:r>
      <w:r w:rsidRPr="00E85BDD">
        <w:rPr>
          <w:rFonts w:ascii="Simplified Arabic" w:hAnsi="Simplified Arabic" w:cs="Simplified Arabic"/>
          <w:b/>
          <w:bCs/>
          <w:color w:val="000000" w:themeColor="text1"/>
          <w:sz w:val="28"/>
          <w:szCs w:val="28"/>
        </w:rPr>
        <w:t xml:space="preserve"> </w:t>
      </w:r>
      <w:r w:rsidRPr="00E85BDD">
        <w:rPr>
          <w:rFonts w:ascii="Simplified Arabic" w:hAnsi="Simplified Arabic" w:cs="Simplified Arabic" w:hint="cs"/>
          <w:b/>
          <w:bCs/>
          <w:color w:val="000000" w:themeColor="text1"/>
          <w:sz w:val="28"/>
          <w:szCs w:val="28"/>
          <w:rtl/>
        </w:rPr>
        <w:t>الدراسة</w:t>
      </w:r>
      <w:r w:rsidRPr="00E85BDD">
        <w:rPr>
          <w:rFonts w:ascii="Simplified Arabic" w:hAnsi="Simplified Arabic" w:cs="Simplified Arabic"/>
          <w:b/>
          <w:bCs/>
          <w:color w:val="000000" w:themeColor="text1"/>
          <w:sz w:val="28"/>
          <w:szCs w:val="28"/>
        </w:rPr>
        <w:t>:</w:t>
      </w:r>
    </w:p>
    <w:p w:rsidR="001C551D" w:rsidRPr="00E85BDD" w:rsidRDefault="001C551D" w:rsidP="0096442C">
      <w:pPr>
        <w:autoSpaceDE w:val="0"/>
        <w:autoSpaceDN w:val="0"/>
        <w:bidi/>
        <w:adjustRightInd w:val="0"/>
        <w:spacing w:after="0" w:line="240" w:lineRule="auto"/>
        <w:ind w:firstLine="720"/>
        <w:jc w:val="both"/>
        <w:rPr>
          <w:rFonts w:ascii="Simplified Arabic" w:hAnsi="Simplified Arabic" w:cs="Simplified Arabic"/>
          <w:color w:val="000000" w:themeColor="text1"/>
          <w:sz w:val="28"/>
          <w:szCs w:val="28"/>
          <w:rtl/>
        </w:rPr>
      </w:pPr>
      <w:r w:rsidRPr="00E85BDD">
        <w:rPr>
          <w:rFonts w:ascii="Simplified Arabic" w:hAnsi="Simplified Arabic" w:cs="Simplified Arabic" w:hint="cs"/>
          <w:color w:val="000000" w:themeColor="text1"/>
          <w:sz w:val="28"/>
          <w:szCs w:val="28"/>
          <w:rtl/>
        </w:rPr>
        <w:t>ستقوم</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هذه</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الدراسة</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باستخدام</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المنهج</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الاستقرائي</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من</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خلال</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تتبع</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ما</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كتبه الباحثون</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في</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موضوع</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الإصلاح</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الإداري،</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للوصول</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إلى</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الأهداف</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والمداخل الأساسية</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للإصلاح</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الإداري</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واستراتيجيات</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وآليات</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تنفيذه،</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كما</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سيتم</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استخدام نفس</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المنهجية</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بالإضافة</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إلى</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المنهج</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الوصفي</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والتحليلي</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لعرض</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أبرز</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التجا</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رب العربية</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المختارة</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في</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مجال</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الإصلاح</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الإداري</w:t>
      </w:r>
      <w:r w:rsidRPr="00E85BDD">
        <w:rPr>
          <w:rFonts w:ascii="Simplified Arabic" w:hAnsi="Simplified Arabic" w:cs="Simplified Arabic"/>
          <w:color w:val="000000" w:themeColor="text1"/>
          <w:sz w:val="28"/>
          <w:szCs w:val="28"/>
        </w:rPr>
        <w:t xml:space="preserve"> . </w:t>
      </w:r>
      <w:r w:rsidRPr="00E85BDD">
        <w:rPr>
          <w:rFonts w:ascii="Simplified Arabic" w:hAnsi="Simplified Arabic" w:cs="Simplified Arabic" w:hint="cs"/>
          <w:color w:val="000000" w:themeColor="text1"/>
          <w:sz w:val="28"/>
          <w:szCs w:val="28"/>
          <w:rtl/>
        </w:rPr>
        <w:t>إذ</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أن</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الدراسة</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مقارنة</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تقوم</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على الوصف</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والتحليل</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والتقييم</w:t>
      </w:r>
      <w:r w:rsidRPr="00E85BDD">
        <w:rPr>
          <w:rFonts w:ascii="Simplified Arabic" w:hAnsi="Simplified Arabic" w:cs="Simplified Arabic"/>
          <w:color w:val="000000" w:themeColor="text1"/>
          <w:sz w:val="28"/>
          <w:szCs w:val="28"/>
        </w:rPr>
        <w:t xml:space="preserve"> ) </w:t>
      </w:r>
      <w:r w:rsidRPr="00E85BDD">
        <w:rPr>
          <w:rFonts w:ascii="Simplified Arabic" w:hAnsi="Simplified Arabic" w:cs="Simplified Arabic" w:hint="cs"/>
          <w:color w:val="000000" w:themeColor="text1"/>
          <w:sz w:val="28"/>
          <w:szCs w:val="28"/>
          <w:rtl/>
        </w:rPr>
        <w:t>وصفيه</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تحليليه</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تقسيميه).</w:t>
      </w:r>
    </w:p>
    <w:p w:rsidR="001C551D" w:rsidRPr="00E85BDD" w:rsidRDefault="001C551D" w:rsidP="006724BD">
      <w:pPr>
        <w:autoSpaceDE w:val="0"/>
        <w:autoSpaceDN w:val="0"/>
        <w:bidi/>
        <w:adjustRightInd w:val="0"/>
        <w:spacing w:after="0" w:line="240" w:lineRule="auto"/>
        <w:jc w:val="both"/>
        <w:rPr>
          <w:rFonts w:ascii="Simplified Arabic" w:hAnsi="Simplified Arabic" w:cs="Simplified Arabic"/>
          <w:b/>
          <w:bCs/>
          <w:color w:val="000000" w:themeColor="text1"/>
          <w:sz w:val="28"/>
          <w:szCs w:val="28"/>
        </w:rPr>
      </w:pPr>
      <w:r w:rsidRPr="00E85BDD">
        <w:rPr>
          <w:rFonts w:ascii="Simplified Arabic" w:hAnsi="Simplified Arabic" w:cs="Simplified Arabic" w:hint="cs"/>
          <w:b/>
          <w:bCs/>
          <w:color w:val="000000" w:themeColor="text1"/>
          <w:sz w:val="28"/>
          <w:szCs w:val="28"/>
          <w:rtl/>
        </w:rPr>
        <w:t>يمكن</w:t>
      </w:r>
      <w:r w:rsidRPr="00E85BDD">
        <w:rPr>
          <w:rFonts w:ascii="Simplified Arabic" w:hAnsi="Simplified Arabic" w:cs="Simplified Arabic"/>
          <w:b/>
          <w:bCs/>
          <w:color w:val="000000" w:themeColor="text1"/>
          <w:sz w:val="28"/>
          <w:szCs w:val="28"/>
        </w:rPr>
        <w:t xml:space="preserve"> </w:t>
      </w:r>
      <w:r w:rsidRPr="00E85BDD">
        <w:rPr>
          <w:rFonts w:ascii="Simplified Arabic" w:hAnsi="Simplified Arabic" w:cs="Simplified Arabic" w:hint="cs"/>
          <w:b/>
          <w:bCs/>
          <w:color w:val="000000" w:themeColor="text1"/>
          <w:sz w:val="28"/>
          <w:szCs w:val="28"/>
          <w:rtl/>
        </w:rPr>
        <w:t>تلخيص</w:t>
      </w:r>
      <w:r w:rsidRPr="00E85BDD">
        <w:rPr>
          <w:rFonts w:ascii="Simplified Arabic" w:hAnsi="Simplified Arabic" w:cs="Simplified Arabic"/>
          <w:b/>
          <w:bCs/>
          <w:color w:val="000000" w:themeColor="text1"/>
          <w:sz w:val="28"/>
          <w:szCs w:val="28"/>
        </w:rPr>
        <w:t xml:space="preserve"> </w:t>
      </w:r>
      <w:r w:rsidRPr="00E85BDD">
        <w:rPr>
          <w:rFonts w:ascii="Simplified Arabic" w:hAnsi="Simplified Arabic" w:cs="Simplified Arabic" w:hint="cs"/>
          <w:b/>
          <w:bCs/>
          <w:color w:val="000000" w:themeColor="text1"/>
          <w:sz w:val="28"/>
          <w:szCs w:val="28"/>
          <w:rtl/>
        </w:rPr>
        <w:t>أهم</w:t>
      </w:r>
      <w:r w:rsidRPr="00E85BDD">
        <w:rPr>
          <w:rFonts w:ascii="Simplified Arabic" w:hAnsi="Simplified Arabic" w:cs="Simplified Arabic"/>
          <w:b/>
          <w:bCs/>
          <w:color w:val="000000" w:themeColor="text1"/>
          <w:sz w:val="28"/>
          <w:szCs w:val="28"/>
        </w:rPr>
        <w:t xml:space="preserve"> </w:t>
      </w:r>
      <w:r w:rsidRPr="00E85BDD">
        <w:rPr>
          <w:rFonts w:ascii="Simplified Arabic" w:hAnsi="Simplified Arabic" w:cs="Simplified Arabic" w:hint="cs"/>
          <w:b/>
          <w:bCs/>
          <w:color w:val="000000" w:themeColor="text1"/>
          <w:sz w:val="28"/>
          <w:szCs w:val="28"/>
          <w:rtl/>
        </w:rPr>
        <w:t>ما</w:t>
      </w:r>
      <w:r w:rsidRPr="00E85BDD">
        <w:rPr>
          <w:rFonts w:ascii="Simplified Arabic" w:hAnsi="Simplified Arabic" w:cs="Simplified Arabic"/>
          <w:b/>
          <w:bCs/>
          <w:color w:val="000000" w:themeColor="text1"/>
          <w:sz w:val="28"/>
          <w:szCs w:val="28"/>
        </w:rPr>
        <w:t xml:space="preserve"> </w:t>
      </w:r>
      <w:r w:rsidRPr="00E85BDD">
        <w:rPr>
          <w:rFonts w:ascii="Simplified Arabic" w:hAnsi="Simplified Arabic" w:cs="Simplified Arabic" w:hint="cs"/>
          <w:b/>
          <w:bCs/>
          <w:color w:val="000000" w:themeColor="text1"/>
          <w:sz w:val="28"/>
          <w:szCs w:val="28"/>
          <w:rtl/>
        </w:rPr>
        <w:t>توصلت</w:t>
      </w:r>
      <w:r w:rsidRPr="00E85BDD">
        <w:rPr>
          <w:rFonts w:ascii="Simplified Arabic" w:hAnsi="Simplified Arabic" w:cs="Simplified Arabic"/>
          <w:b/>
          <w:bCs/>
          <w:color w:val="000000" w:themeColor="text1"/>
          <w:sz w:val="28"/>
          <w:szCs w:val="28"/>
        </w:rPr>
        <w:t xml:space="preserve"> </w:t>
      </w:r>
      <w:r w:rsidRPr="00E85BDD">
        <w:rPr>
          <w:rFonts w:ascii="Simplified Arabic" w:hAnsi="Simplified Arabic" w:cs="Simplified Arabic" w:hint="cs"/>
          <w:b/>
          <w:bCs/>
          <w:color w:val="000000" w:themeColor="text1"/>
          <w:sz w:val="28"/>
          <w:szCs w:val="28"/>
          <w:rtl/>
        </w:rPr>
        <w:t>إليه</w:t>
      </w:r>
      <w:r w:rsidRPr="00E85BDD">
        <w:rPr>
          <w:rFonts w:ascii="Simplified Arabic" w:hAnsi="Simplified Arabic" w:cs="Simplified Arabic"/>
          <w:b/>
          <w:bCs/>
          <w:color w:val="000000" w:themeColor="text1"/>
          <w:sz w:val="28"/>
          <w:szCs w:val="28"/>
        </w:rPr>
        <w:t xml:space="preserve"> </w:t>
      </w:r>
      <w:r w:rsidRPr="00E85BDD">
        <w:rPr>
          <w:rFonts w:ascii="Simplified Arabic" w:hAnsi="Simplified Arabic" w:cs="Simplified Arabic" w:hint="cs"/>
          <w:b/>
          <w:bCs/>
          <w:color w:val="000000" w:themeColor="text1"/>
          <w:sz w:val="28"/>
          <w:szCs w:val="28"/>
          <w:rtl/>
        </w:rPr>
        <w:t>هذه</w:t>
      </w:r>
      <w:r w:rsidRPr="00E85BDD">
        <w:rPr>
          <w:rFonts w:ascii="Simplified Arabic" w:hAnsi="Simplified Arabic" w:cs="Simplified Arabic"/>
          <w:b/>
          <w:bCs/>
          <w:color w:val="000000" w:themeColor="text1"/>
          <w:sz w:val="28"/>
          <w:szCs w:val="28"/>
        </w:rPr>
        <w:t xml:space="preserve"> </w:t>
      </w:r>
      <w:r w:rsidRPr="00E85BDD">
        <w:rPr>
          <w:rFonts w:ascii="Simplified Arabic" w:hAnsi="Simplified Arabic" w:cs="Simplified Arabic" w:hint="cs"/>
          <w:b/>
          <w:bCs/>
          <w:color w:val="000000" w:themeColor="text1"/>
          <w:sz w:val="28"/>
          <w:szCs w:val="28"/>
          <w:rtl/>
        </w:rPr>
        <w:t>الدراسة</w:t>
      </w:r>
      <w:r w:rsidRPr="00E85BDD">
        <w:rPr>
          <w:rFonts w:ascii="Simplified Arabic" w:hAnsi="Simplified Arabic" w:cs="Simplified Arabic"/>
          <w:b/>
          <w:bCs/>
          <w:color w:val="000000" w:themeColor="text1"/>
          <w:sz w:val="28"/>
          <w:szCs w:val="28"/>
        </w:rPr>
        <w:t xml:space="preserve"> </w:t>
      </w:r>
      <w:r w:rsidRPr="00E85BDD">
        <w:rPr>
          <w:rFonts w:ascii="Simplified Arabic" w:hAnsi="Simplified Arabic" w:cs="Simplified Arabic" w:hint="cs"/>
          <w:b/>
          <w:bCs/>
          <w:color w:val="000000" w:themeColor="text1"/>
          <w:sz w:val="28"/>
          <w:szCs w:val="28"/>
          <w:rtl/>
        </w:rPr>
        <w:t>من</w:t>
      </w:r>
      <w:r w:rsidRPr="00E85BDD">
        <w:rPr>
          <w:rFonts w:ascii="Simplified Arabic" w:hAnsi="Simplified Arabic" w:cs="Simplified Arabic"/>
          <w:b/>
          <w:bCs/>
          <w:color w:val="000000" w:themeColor="text1"/>
          <w:sz w:val="28"/>
          <w:szCs w:val="28"/>
        </w:rPr>
        <w:t xml:space="preserve"> </w:t>
      </w:r>
      <w:r w:rsidRPr="00E85BDD">
        <w:rPr>
          <w:rFonts w:ascii="Simplified Arabic" w:hAnsi="Simplified Arabic" w:cs="Simplified Arabic" w:hint="cs"/>
          <w:b/>
          <w:bCs/>
          <w:color w:val="000000" w:themeColor="text1"/>
          <w:sz w:val="28"/>
          <w:szCs w:val="28"/>
          <w:rtl/>
        </w:rPr>
        <w:t>نتائج</w:t>
      </w:r>
      <w:r w:rsidRPr="00E85BDD">
        <w:rPr>
          <w:rFonts w:ascii="Simplified Arabic" w:hAnsi="Simplified Arabic" w:cs="Simplified Arabic"/>
          <w:b/>
          <w:bCs/>
          <w:color w:val="000000" w:themeColor="text1"/>
          <w:sz w:val="28"/>
          <w:szCs w:val="28"/>
        </w:rPr>
        <w:t xml:space="preserve"> </w:t>
      </w:r>
      <w:r w:rsidRPr="00E85BDD">
        <w:rPr>
          <w:rFonts w:ascii="Simplified Arabic" w:hAnsi="Simplified Arabic" w:cs="Simplified Arabic" w:hint="cs"/>
          <w:b/>
          <w:bCs/>
          <w:color w:val="000000" w:themeColor="text1"/>
          <w:sz w:val="28"/>
          <w:szCs w:val="28"/>
          <w:rtl/>
        </w:rPr>
        <w:t>في</w:t>
      </w:r>
      <w:r w:rsidRPr="00E85BDD">
        <w:rPr>
          <w:rFonts w:ascii="Simplified Arabic" w:hAnsi="Simplified Arabic" w:cs="Simplified Arabic"/>
          <w:b/>
          <w:bCs/>
          <w:color w:val="000000" w:themeColor="text1"/>
          <w:sz w:val="28"/>
          <w:szCs w:val="28"/>
        </w:rPr>
        <w:t xml:space="preserve"> </w:t>
      </w:r>
      <w:r w:rsidRPr="00E85BDD">
        <w:rPr>
          <w:rFonts w:ascii="Simplified Arabic" w:hAnsi="Simplified Arabic" w:cs="Simplified Arabic" w:hint="cs"/>
          <w:b/>
          <w:bCs/>
          <w:color w:val="000000" w:themeColor="text1"/>
          <w:sz w:val="28"/>
          <w:szCs w:val="28"/>
          <w:rtl/>
        </w:rPr>
        <w:t>النقاط</w:t>
      </w:r>
      <w:r w:rsidRPr="00E85BDD">
        <w:rPr>
          <w:rFonts w:ascii="Simplified Arabic" w:hAnsi="Simplified Arabic" w:cs="Simplified Arabic"/>
          <w:b/>
          <w:bCs/>
          <w:color w:val="000000" w:themeColor="text1"/>
          <w:sz w:val="28"/>
          <w:szCs w:val="28"/>
        </w:rPr>
        <w:t xml:space="preserve"> </w:t>
      </w:r>
      <w:r w:rsidRPr="00E85BDD">
        <w:rPr>
          <w:rFonts w:ascii="Simplified Arabic" w:hAnsi="Simplified Arabic" w:cs="Simplified Arabic" w:hint="cs"/>
          <w:b/>
          <w:bCs/>
          <w:color w:val="000000" w:themeColor="text1"/>
          <w:sz w:val="28"/>
          <w:szCs w:val="28"/>
          <w:rtl/>
        </w:rPr>
        <w:t>التالية</w:t>
      </w:r>
      <w:r w:rsidRPr="00E85BDD">
        <w:rPr>
          <w:rFonts w:ascii="Simplified Arabic" w:hAnsi="Simplified Arabic" w:cs="Simplified Arabic"/>
          <w:b/>
          <w:bCs/>
          <w:color w:val="000000" w:themeColor="text1"/>
          <w:sz w:val="28"/>
          <w:szCs w:val="28"/>
        </w:rPr>
        <w:t>:</w:t>
      </w:r>
    </w:p>
    <w:p w:rsidR="0096442C" w:rsidRDefault="001C551D" w:rsidP="00BF2AD9">
      <w:pPr>
        <w:pStyle w:val="ListParagraph"/>
        <w:numPr>
          <w:ilvl w:val="1"/>
          <w:numId w:val="71"/>
        </w:numPr>
        <w:autoSpaceDE w:val="0"/>
        <w:autoSpaceDN w:val="0"/>
        <w:bidi/>
        <w:adjustRightInd w:val="0"/>
        <w:spacing w:after="0" w:line="240" w:lineRule="auto"/>
        <w:ind w:left="360"/>
        <w:jc w:val="both"/>
        <w:rPr>
          <w:rFonts w:ascii="Simplified Arabic" w:hAnsi="Simplified Arabic" w:cs="Simplified Arabic"/>
          <w:color w:val="000000" w:themeColor="text1"/>
          <w:sz w:val="28"/>
          <w:szCs w:val="28"/>
        </w:rPr>
      </w:pPr>
      <w:r w:rsidRPr="0096442C">
        <w:rPr>
          <w:rFonts w:ascii="Simplified Arabic" w:hAnsi="Simplified Arabic" w:cs="Simplified Arabic" w:hint="cs"/>
          <w:color w:val="000000" w:themeColor="text1"/>
          <w:sz w:val="28"/>
          <w:szCs w:val="28"/>
          <w:rtl/>
        </w:rPr>
        <w:t>يهدف</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الإصلاح</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الإداري</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إلى</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تحقيق</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العديد</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من</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الأهداف</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أهمها</w:t>
      </w:r>
      <w:r w:rsidRPr="0096442C">
        <w:rPr>
          <w:rFonts w:ascii="Simplified Arabic" w:hAnsi="Simplified Arabic" w:cs="Simplified Arabic"/>
          <w:color w:val="000000" w:themeColor="text1"/>
          <w:sz w:val="28"/>
          <w:szCs w:val="28"/>
        </w:rPr>
        <w:t xml:space="preserve"> : </w:t>
      </w:r>
      <w:r w:rsidR="0096442C" w:rsidRPr="0096442C">
        <w:rPr>
          <w:rFonts w:ascii="Simplified Arabic" w:hAnsi="Simplified Arabic" w:cs="Simplified Arabic" w:hint="cs"/>
          <w:color w:val="000000" w:themeColor="text1"/>
          <w:sz w:val="28"/>
          <w:szCs w:val="28"/>
          <w:rtl/>
        </w:rPr>
        <w:t xml:space="preserve">تحسين </w:t>
      </w:r>
      <w:r w:rsidRPr="0096442C">
        <w:rPr>
          <w:rFonts w:ascii="Simplified Arabic" w:hAnsi="Simplified Arabic" w:cs="Simplified Arabic" w:hint="cs"/>
          <w:color w:val="000000" w:themeColor="text1"/>
          <w:sz w:val="28"/>
          <w:szCs w:val="28"/>
          <w:rtl/>
        </w:rPr>
        <w:t>مستوى</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أداء</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الجهاز</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الإداري</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ورفع</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إنتاجيته،</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زيادة</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كفاءة</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الأجهزة الحكومية،</w:t>
      </w:r>
      <w:r w:rsidR="0096442C" w:rsidRPr="0096442C">
        <w:rPr>
          <w:rFonts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ترشيد</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الإنفاق</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الحكومي،</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التركيز</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على</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اقتصاديات</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التشغيل، تعزيز</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عملية</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التحول</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الديمقراطي،</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تبسيط</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الإجراءات</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الإدارية،</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مواكبة الإدارة</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العامة</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لمستجدات</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التحديث</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من</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أجل</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تحقيق</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غايات</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الكفاية</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الإ</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دارية، ومعالجة</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الانحراف،</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ومحاربة</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الفساد،</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والقضاء</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على</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التعقيدات</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والعيوب المرضية</w:t>
      </w:r>
      <w:r w:rsidRPr="0096442C">
        <w:rPr>
          <w:rFonts w:ascii="Simplified Arabic" w:hAnsi="Simplified Arabic" w:cs="Simplified Arabic"/>
          <w:color w:val="000000" w:themeColor="text1"/>
          <w:sz w:val="28"/>
          <w:szCs w:val="28"/>
        </w:rPr>
        <w:t>.</w:t>
      </w:r>
    </w:p>
    <w:p w:rsidR="0096442C" w:rsidRDefault="001C551D" w:rsidP="00BF2AD9">
      <w:pPr>
        <w:pStyle w:val="ListParagraph"/>
        <w:numPr>
          <w:ilvl w:val="1"/>
          <w:numId w:val="71"/>
        </w:numPr>
        <w:autoSpaceDE w:val="0"/>
        <w:autoSpaceDN w:val="0"/>
        <w:bidi/>
        <w:adjustRightInd w:val="0"/>
        <w:spacing w:after="0" w:line="240" w:lineRule="auto"/>
        <w:ind w:left="360"/>
        <w:jc w:val="both"/>
        <w:rPr>
          <w:rFonts w:ascii="Simplified Arabic" w:hAnsi="Simplified Arabic" w:cs="Simplified Arabic"/>
          <w:color w:val="000000" w:themeColor="text1"/>
          <w:sz w:val="28"/>
          <w:szCs w:val="28"/>
        </w:rPr>
      </w:pPr>
      <w:r w:rsidRPr="0096442C">
        <w:rPr>
          <w:rFonts w:ascii="Simplified Arabic" w:hAnsi="Simplified Arabic" w:cs="Simplified Arabic" w:hint="cs"/>
          <w:color w:val="000000" w:themeColor="text1"/>
          <w:sz w:val="28"/>
          <w:szCs w:val="28"/>
          <w:rtl/>
        </w:rPr>
        <w:t>يتوقف</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نجاح</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الإصلاح</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الإداري</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على</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عدد</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من</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العوامل</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أهمها</w:t>
      </w:r>
      <w:r w:rsidRPr="0096442C">
        <w:rPr>
          <w:rFonts w:ascii="Simplified Arabic" w:hAnsi="Simplified Arabic" w:cs="Simplified Arabic"/>
          <w:color w:val="000000" w:themeColor="text1"/>
          <w:sz w:val="28"/>
          <w:szCs w:val="28"/>
        </w:rPr>
        <w:t xml:space="preserve"> : </w:t>
      </w:r>
      <w:r w:rsidRPr="0096442C">
        <w:rPr>
          <w:rFonts w:ascii="Simplified Arabic" w:hAnsi="Simplified Arabic" w:cs="Simplified Arabic" w:hint="cs"/>
          <w:color w:val="000000" w:themeColor="text1"/>
          <w:sz w:val="28"/>
          <w:szCs w:val="28"/>
          <w:rtl/>
        </w:rPr>
        <w:t>بناء</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دولة القانون</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والمؤسسات،</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التي</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يسودها</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تطبيق</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القانون</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بمنأى</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عن</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الاستغلال والرشوة</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والمظاهر</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الفاسدة،</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الاهتمام</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بالعنصر</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البشر</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ي،</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تكليف</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الأشخاص ذوي</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الكفاءة</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والنزاهة</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المطلوبة</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من</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الناحية</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العلمية</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والعملية،</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وضع</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برامج تدريبية</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مدروسة</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لرفع</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كفاءة</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العاملين</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في</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الجهاز</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الحكومي</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من</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الناحية المهنية</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والسلوكية</w:t>
      </w:r>
      <w:r w:rsidRPr="0096442C">
        <w:rPr>
          <w:rFonts w:ascii="Simplified Arabic" w:hAnsi="Simplified Arabic" w:cs="Simplified Arabic"/>
          <w:color w:val="000000" w:themeColor="text1"/>
          <w:sz w:val="28"/>
          <w:szCs w:val="28"/>
        </w:rPr>
        <w:t>.</w:t>
      </w:r>
    </w:p>
    <w:p w:rsidR="001C551D" w:rsidRPr="0096442C" w:rsidRDefault="001C551D" w:rsidP="00BF2AD9">
      <w:pPr>
        <w:pStyle w:val="ListParagraph"/>
        <w:numPr>
          <w:ilvl w:val="1"/>
          <w:numId w:val="71"/>
        </w:numPr>
        <w:autoSpaceDE w:val="0"/>
        <w:autoSpaceDN w:val="0"/>
        <w:bidi/>
        <w:adjustRightInd w:val="0"/>
        <w:spacing w:after="0" w:line="240" w:lineRule="auto"/>
        <w:ind w:left="360"/>
        <w:jc w:val="both"/>
        <w:rPr>
          <w:rFonts w:ascii="Simplified Arabic" w:hAnsi="Simplified Arabic" w:cs="Simplified Arabic"/>
          <w:color w:val="000000" w:themeColor="text1"/>
          <w:sz w:val="28"/>
          <w:szCs w:val="28"/>
          <w:rtl/>
        </w:rPr>
      </w:pPr>
      <w:r w:rsidRPr="0096442C">
        <w:rPr>
          <w:rFonts w:ascii="Simplified Arabic" w:hAnsi="Simplified Arabic" w:cs="Simplified Arabic" w:hint="cs"/>
          <w:color w:val="000000" w:themeColor="text1"/>
          <w:sz w:val="28"/>
          <w:szCs w:val="28"/>
          <w:rtl/>
        </w:rPr>
        <w:lastRenderedPageBreak/>
        <w:t>أهم</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معوقات</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الإصلاح</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الإداري</w:t>
      </w:r>
      <w:r w:rsidRPr="0096442C">
        <w:rPr>
          <w:rFonts w:ascii="Simplified Arabic" w:hAnsi="Simplified Arabic" w:cs="Simplified Arabic"/>
          <w:color w:val="000000" w:themeColor="text1"/>
          <w:sz w:val="28"/>
          <w:szCs w:val="28"/>
        </w:rPr>
        <w:t xml:space="preserve"> : </w:t>
      </w:r>
      <w:r w:rsidRPr="0096442C">
        <w:rPr>
          <w:rFonts w:ascii="Simplified Arabic" w:hAnsi="Simplified Arabic" w:cs="Simplified Arabic" w:hint="cs"/>
          <w:color w:val="000000" w:themeColor="text1"/>
          <w:sz w:val="28"/>
          <w:szCs w:val="28"/>
          <w:rtl/>
        </w:rPr>
        <w:t>عدم</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استقرار</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الوضع</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السياسي</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والاجتماعي والاقتصادي،</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عدم</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وضوح</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الأهداف</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المطلوبة</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في</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عملية</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الإصلاح الإداري،</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وجود</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طبقة</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من</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الموظفين</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في</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مختلف</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المستويات</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الإدارية ارتبطت</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مصالحها</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بالفساد</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والانحراف</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الإداري،</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وقسم</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منها</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يحتل</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مواقع بارزة،</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تطيح</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بكل</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البرامج</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الموضوعة،</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وتحاول</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إفشال</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أية</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محاولة للإصلاح</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الإداري</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في</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الجهاز</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الحكومي،</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ضعف</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البرامج</w:t>
      </w:r>
      <w:r w:rsidRPr="0096442C">
        <w:rPr>
          <w:rFonts w:ascii="Simplified Arabic" w:hAnsi="Simplified Arabic" w:cs="Simplified Arabic"/>
          <w:color w:val="000000" w:themeColor="text1"/>
          <w:sz w:val="28"/>
          <w:szCs w:val="28"/>
        </w:rPr>
        <w:t xml:space="preserve"> </w:t>
      </w:r>
      <w:r w:rsidRPr="0096442C">
        <w:rPr>
          <w:rFonts w:ascii="Simplified Arabic" w:hAnsi="Simplified Arabic" w:cs="Simplified Arabic" w:hint="cs"/>
          <w:color w:val="000000" w:themeColor="text1"/>
          <w:sz w:val="28"/>
          <w:szCs w:val="28"/>
          <w:rtl/>
        </w:rPr>
        <w:t>التعليمية والتربوية</w:t>
      </w:r>
      <w:r w:rsidRPr="0096442C">
        <w:rPr>
          <w:rFonts w:ascii="Simplified Arabic" w:hAnsi="Simplified Arabic" w:cs="Simplified Arabic"/>
          <w:color w:val="000000" w:themeColor="text1"/>
          <w:sz w:val="28"/>
          <w:szCs w:val="28"/>
        </w:rPr>
        <w:t>.</w:t>
      </w:r>
    </w:p>
    <w:p w:rsidR="001C551D" w:rsidRPr="00E85BDD" w:rsidRDefault="001C551D" w:rsidP="006724BD">
      <w:pPr>
        <w:pStyle w:val="ListParagraph"/>
        <w:numPr>
          <w:ilvl w:val="0"/>
          <w:numId w:val="1"/>
        </w:numPr>
        <w:bidi/>
        <w:spacing w:after="0" w:line="240" w:lineRule="auto"/>
        <w:ind w:left="0" w:firstLine="84"/>
        <w:contextualSpacing w:val="0"/>
        <w:jc w:val="lowKashida"/>
        <w:rPr>
          <w:rFonts w:ascii="SimplifiedArabic" w:cs="Simplified Arabic"/>
          <w:b/>
          <w:bCs/>
          <w:color w:val="000000" w:themeColor="text1"/>
          <w:sz w:val="28"/>
          <w:szCs w:val="28"/>
          <w:rtl/>
        </w:rPr>
      </w:pPr>
      <w:r w:rsidRPr="00E85BDD">
        <w:rPr>
          <w:rFonts w:ascii="Arial" w:hAnsi="Arial" w:cs="Simplified Arabic" w:hint="cs"/>
          <w:b/>
          <w:bCs/>
          <w:color w:val="000000" w:themeColor="text1"/>
          <w:sz w:val="28"/>
          <w:szCs w:val="28"/>
          <w:rtl/>
        </w:rPr>
        <w:t>أحمد</w:t>
      </w:r>
      <w:r w:rsidRPr="00E85BDD">
        <w:rPr>
          <w:rFonts w:ascii="Arial" w:hAnsi="Arial" w:cs="Simplified Arabic"/>
          <w:b/>
          <w:bCs/>
          <w:color w:val="000000" w:themeColor="text1"/>
          <w:sz w:val="28"/>
          <w:szCs w:val="28"/>
        </w:rPr>
        <w:t xml:space="preserve"> </w:t>
      </w:r>
      <w:r w:rsidRPr="00E85BDD">
        <w:rPr>
          <w:rFonts w:ascii="Arial" w:hAnsi="Arial" w:cs="Simplified Arabic" w:hint="cs"/>
          <w:b/>
          <w:bCs/>
          <w:color w:val="000000" w:themeColor="text1"/>
          <w:sz w:val="28"/>
          <w:szCs w:val="28"/>
          <w:rtl/>
        </w:rPr>
        <w:t>السيد</w:t>
      </w:r>
      <w:r w:rsidRPr="00E85BDD">
        <w:rPr>
          <w:rFonts w:ascii="Arial" w:hAnsi="Arial" w:cs="Simplified Arabic"/>
          <w:b/>
          <w:bCs/>
          <w:color w:val="000000" w:themeColor="text1"/>
          <w:sz w:val="28"/>
          <w:szCs w:val="28"/>
        </w:rPr>
        <w:t xml:space="preserve"> </w:t>
      </w:r>
      <w:r w:rsidRPr="00E85BDD">
        <w:rPr>
          <w:rFonts w:ascii="Arial" w:hAnsi="Arial" w:cs="Simplified Arabic" w:hint="cs"/>
          <w:b/>
          <w:bCs/>
          <w:color w:val="000000" w:themeColor="text1"/>
          <w:sz w:val="28"/>
          <w:szCs w:val="28"/>
          <w:rtl/>
        </w:rPr>
        <w:t xml:space="preserve">الدقن </w:t>
      </w:r>
      <w:r w:rsidRPr="00E85BDD">
        <w:rPr>
          <w:rFonts w:ascii="Arial" w:hAnsi="Arial" w:cs="Simplified Arabic"/>
          <w:b/>
          <w:bCs/>
          <w:color w:val="000000" w:themeColor="text1"/>
          <w:sz w:val="28"/>
          <w:szCs w:val="28"/>
          <w:rtl/>
        </w:rPr>
        <w:t>–</w:t>
      </w:r>
      <w:r w:rsidRPr="00E85BDD">
        <w:rPr>
          <w:rFonts w:ascii="Arial" w:hAnsi="Arial" w:cs="Simplified Arabic" w:hint="cs"/>
          <w:b/>
          <w:bCs/>
          <w:color w:val="000000" w:themeColor="text1"/>
          <w:sz w:val="28"/>
          <w:szCs w:val="28"/>
          <w:rtl/>
        </w:rPr>
        <w:t xml:space="preserve"> 2015 </w:t>
      </w:r>
      <w:r w:rsidRPr="00E85BDD">
        <w:rPr>
          <w:rStyle w:val="FootnoteReference"/>
          <w:rFonts w:ascii="Arial" w:hAnsi="Arial" w:cs="Simplified Arabic"/>
          <w:b/>
          <w:bCs/>
          <w:color w:val="000000" w:themeColor="text1"/>
          <w:sz w:val="28"/>
          <w:szCs w:val="28"/>
          <w:rtl/>
        </w:rPr>
        <w:footnoteReference w:id="22"/>
      </w:r>
    </w:p>
    <w:p w:rsidR="001C551D" w:rsidRPr="00E85BDD" w:rsidRDefault="001C551D" w:rsidP="0096442C">
      <w:pPr>
        <w:autoSpaceDE w:val="0"/>
        <w:autoSpaceDN w:val="0"/>
        <w:bidi/>
        <w:adjustRightInd w:val="0"/>
        <w:spacing w:after="0" w:line="240" w:lineRule="auto"/>
        <w:ind w:left="720"/>
        <w:jc w:val="lowKashida"/>
        <w:rPr>
          <w:rFonts w:ascii="SimplifiedArabic" w:eastAsia="Calibri" w:hAnsi="Calibri" w:cs="Simplified Arabic"/>
          <w:b/>
          <w:bCs/>
          <w:color w:val="000000" w:themeColor="text1"/>
          <w:sz w:val="28"/>
          <w:szCs w:val="28"/>
          <w:rtl/>
        </w:rPr>
      </w:pPr>
      <w:r w:rsidRPr="00E85BDD">
        <w:rPr>
          <w:rFonts w:ascii="SimplifiedArabic" w:eastAsia="Calibri" w:hAnsi="Calibri" w:cs="Simplified Arabic" w:hint="cs"/>
          <w:b/>
          <w:bCs/>
          <w:color w:val="000000" w:themeColor="text1"/>
          <w:sz w:val="28"/>
          <w:szCs w:val="28"/>
          <w:rtl/>
        </w:rPr>
        <w:t>تجربتا</w:t>
      </w:r>
      <w:r w:rsidRPr="00E85BDD">
        <w:rPr>
          <w:rFonts w:ascii="SimplifiedArabic" w:eastAsia="Calibri" w:hAnsi="Calibri" w:cs="Simplified Arabic"/>
          <w:b/>
          <w:bCs/>
          <w:color w:val="000000" w:themeColor="text1"/>
          <w:sz w:val="28"/>
          <w:szCs w:val="28"/>
        </w:rPr>
        <w:t xml:space="preserve"> </w:t>
      </w:r>
      <w:r w:rsidRPr="00E85BDD">
        <w:rPr>
          <w:rFonts w:ascii="SimplifiedArabic" w:eastAsia="Calibri" w:hAnsi="Calibri" w:cs="Simplified Arabic" w:hint="cs"/>
          <w:b/>
          <w:bCs/>
          <w:color w:val="000000" w:themeColor="text1"/>
          <w:sz w:val="28"/>
          <w:szCs w:val="28"/>
          <w:rtl/>
        </w:rPr>
        <w:t>الإصلاح</w:t>
      </w:r>
      <w:r w:rsidRPr="00E85BDD">
        <w:rPr>
          <w:rFonts w:ascii="SimplifiedArabic" w:eastAsia="Calibri" w:hAnsi="Calibri" w:cs="Simplified Arabic"/>
          <w:b/>
          <w:bCs/>
          <w:color w:val="000000" w:themeColor="text1"/>
          <w:sz w:val="28"/>
          <w:szCs w:val="28"/>
        </w:rPr>
        <w:t xml:space="preserve"> </w:t>
      </w:r>
      <w:r w:rsidRPr="00E85BDD">
        <w:rPr>
          <w:rFonts w:ascii="SimplifiedArabic" w:eastAsia="Calibri" w:hAnsi="Calibri" w:cs="Simplified Arabic" w:hint="cs"/>
          <w:b/>
          <w:bCs/>
          <w:color w:val="000000" w:themeColor="text1"/>
          <w:sz w:val="28"/>
          <w:szCs w:val="28"/>
          <w:rtl/>
        </w:rPr>
        <w:t>الإداري</w:t>
      </w:r>
      <w:r w:rsidRPr="00E85BDD">
        <w:rPr>
          <w:rFonts w:ascii="SimplifiedArabic" w:eastAsia="Calibri" w:hAnsi="Calibri" w:cs="Simplified Arabic"/>
          <w:b/>
          <w:bCs/>
          <w:color w:val="000000" w:themeColor="text1"/>
          <w:sz w:val="28"/>
          <w:szCs w:val="28"/>
        </w:rPr>
        <w:t xml:space="preserve"> </w:t>
      </w:r>
      <w:r w:rsidRPr="00E85BDD">
        <w:rPr>
          <w:rFonts w:ascii="SimplifiedArabic" w:eastAsia="Calibri" w:hAnsi="Calibri" w:cs="Simplified Arabic" w:hint="cs"/>
          <w:b/>
          <w:bCs/>
          <w:color w:val="000000" w:themeColor="text1"/>
          <w:sz w:val="28"/>
          <w:szCs w:val="28"/>
          <w:rtl/>
        </w:rPr>
        <w:t>في</w:t>
      </w:r>
      <w:r w:rsidRPr="00E85BDD">
        <w:rPr>
          <w:rFonts w:ascii="SimplifiedArabic" w:eastAsia="Calibri" w:hAnsi="Calibri" w:cs="Simplified Arabic"/>
          <w:b/>
          <w:bCs/>
          <w:color w:val="000000" w:themeColor="text1"/>
          <w:sz w:val="28"/>
          <w:szCs w:val="28"/>
        </w:rPr>
        <w:t xml:space="preserve"> </w:t>
      </w:r>
      <w:r w:rsidRPr="00E85BDD">
        <w:rPr>
          <w:rFonts w:ascii="SimplifiedArabic" w:eastAsia="Calibri" w:hAnsi="Calibri" w:cs="Simplified Arabic" w:hint="cs"/>
          <w:b/>
          <w:bCs/>
          <w:color w:val="000000" w:themeColor="text1"/>
          <w:sz w:val="28"/>
          <w:szCs w:val="28"/>
          <w:rtl/>
        </w:rPr>
        <w:t>الصين</w:t>
      </w:r>
      <w:r w:rsidRPr="00E85BDD">
        <w:rPr>
          <w:rFonts w:ascii="SimplifiedArabic" w:eastAsia="Calibri" w:hAnsi="Calibri" w:cs="Simplified Arabic"/>
          <w:b/>
          <w:bCs/>
          <w:color w:val="000000" w:themeColor="text1"/>
          <w:sz w:val="28"/>
          <w:szCs w:val="28"/>
        </w:rPr>
        <w:t xml:space="preserve"> </w:t>
      </w:r>
      <w:r w:rsidRPr="00E85BDD">
        <w:rPr>
          <w:rFonts w:ascii="SimplifiedArabic" w:eastAsia="Calibri" w:hAnsi="Calibri" w:cs="Simplified Arabic" w:hint="cs"/>
          <w:b/>
          <w:bCs/>
          <w:color w:val="000000" w:themeColor="text1"/>
          <w:sz w:val="28"/>
          <w:szCs w:val="28"/>
          <w:rtl/>
        </w:rPr>
        <w:t>ومصر والتوجه</w:t>
      </w:r>
      <w:r w:rsidRPr="00E85BDD">
        <w:rPr>
          <w:rFonts w:ascii="SimplifiedArabic" w:eastAsia="Calibri" w:hAnsi="Calibri" w:cs="Simplified Arabic"/>
          <w:b/>
          <w:bCs/>
          <w:color w:val="000000" w:themeColor="text1"/>
          <w:sz w:val="28"/>
          <w:szCs w:val="28"/>
        </w:rPr>
        <w:t xml:space="preserve"> </w:t>
      </w:r>
      <w:r w:rsidRPr="00E85BDD">
        <w:rPr>
          <w:rFonts w:ascii="SimplifiedArabic" w:eastAsia="Calibri" w:hAnsi="Calibri" w:cs="Simplified Arabic" w:hint="cs"/>
          <w:b/>
          <w:bCs/>
          <w:color w:val="000000" w:themeColor="text1"/>
          <w:sz w:val="28"/>
          <w:szCs w:val="28"/>
          <w:rtl/>
        </w:rPr>
        <w:t>نحو</w:t>
      </w:r>
      <w:r w:rsidRPr="00E85BDD">
        <w:rPr>
          <w:rFonts w:ascii="SimplifiedArabic" w:eastAsia="Calibri" w:hAnsi="Calibri" w:cs="Simplified Arabic"/>
          <w:b/>
          <w:bCs/>
          <w:color w:val="000000" w:themeColor="text1"/>
          <w:sz w:val="28"/>
          <w:szCs w:val="28"/>
        </w:rPr>
        <w:t xml:space="preserve"> </w:t>
      </w:r>
      <w:r w:rsidRPr="00E85BDD">
        <w:rPr>
          <w:rFonts w:ascii="SimplifiedArabic" w:eastAsia="Calibri" w:hAnsi="Calibri" w:cs="Simplified Arabic" w:hint="cs"/>
          <w:b/>
          <w:bCs/>
          <w:color w:val="000000" w:themeColor="text1"/>
          <w:sz w:val="28"/>
          <w:szCs w:val="28"/>
          <w:rtl/>
        </w:rPr>
        <w:t>اقتصاد</w:t>
      </w:r>
      <w:r w:rsidRPr="00E85BDD">
        <w:rPr>
          <w:rFonts w:ascii="SimplifiedArabic" w:eastAsia="Calibri" w:hAnsi="Calibri" w:cs="Simplified Arabic"/>
          <w:b/>
          <w:bCs/>
          <w:color w:val="000000" w:themeColor="text1"/>
          <w:sz w:val="28"/>
          <w:szCs w:val="28"/>
        </w:rPr>
        <w:t xml:space="preserve"> </w:t>
      </w:r>
      <w:r w:rsidRPr="00E85BDD">
        <w:rPr>
          <w:rFonts w:ascii="SimplifiedArabic" w:eastAsia="Calibri" w:hAnsi="Calibri" w:cs="Simplified Arabic" w:hint="cs"/>
          <w:b/>
          <w:bCs/>
          <w:color w:val="000000" w:themeColor="text1"/>
          <w:sz w:val="28"/>
          <w:szCs w:val="28"/>
          <w:rtl/>
        </w:rPr>
        <w:t>السوق: دراسة مقارنة</w:t>
      </w:r>
    </w:p>
    <w:p w:rsidR="001C551D" w:rsidRPr="00E85BDD" w:rsidRDefault="001C551D" w:rsidP="006724BD">
      <w:pPr>
        <w:bidi/>
        <w:spacing w:after="0" w:line="240" w:lineRule="auto"/>
        <w:rPr>
          <w:rFonts w:ascii="Simplified Arabic" w:hAnsi="Simplified Arabic" w:cs="Simplified Arabic"/>
          <w:b/>
          <w:bCs/>
          <w:color w:val="000000" w:themeColor="text1"/>
          <w:sz w:val="28"/>
          <w:szCs w:val="28"/>
        </w:rPr>
      </w:pPr>
      <w:r w:rsidRPr="00E85BDD">
        <w:rPr>
          <w:rFonts w:ascii="Simplified Arabic" w:hAnsi="Simplified Arabic" w:cs="Simplified Arabic" w:hint="cs"/>
          <w:b/>
          <w:bCs/>
          <w:color w:val="000000" w:themeColor="text1"/>
          <w:sz w:val="28"/>
          <w:szCs w:val="28"/>
          <w:rtl/>
        </w:rPr>
        <w:t>مشكلة</w:t>
      </w:r>
      <w:r w:rsidRPr="00E85BDD">
        <w:rPr>
          <w:rFonts w:ascii="Simplified Arabic" w:hAnsi="Simplified Arabic" w:cs="Simplified Arabic"/>
          <w:b/>
          <w:bCs/>
          <w:color w:val="000000" w:themeColor="text1"/>
          <w:sz w:val="28"/>
          <w:szCs w:val="28"/>
        </w:rPr>
        <w:t xml:space="preserve"> </w:t>
      </w:r>
      <w:r w:rsidRPr="00E85BDD">
        <w:rPr>
          <w:rFonts w:ascii="Simplified Arabic" w:hAnsi="Simplified Arabic" w:cs="Simplified Arabic" w:hint="cs"/>
          <w:b/>
          <w:bCs/>
          <w:color w:val="000000" w:themeColor="text1"/>
          <w:sz w:val="28"/>
          <w:szCs w:val="28"/>
          <w:rtl/>
        </w:rPr>
        <w:t>البحث</w:t>
      </w:r>
      <w:r w:rsidRPr="00E85BDD">
        <w:rPr>
          <w:rFonts w:ascii="Simplified Arabic" w:hAnsi="Simplified Arabic" w:cs="Simplified Arabic"/>
          <w:b/>
          <w:bCs/>
          <w:color w:val="000000" w:themeColor="text1"/>
          <w:sz w:val="28"/>
          <w:szCs w:val="28"/>
        </w:rPr>
        <w:t>:</w:t>
      </w:r>
    </w:p>
    <w:p w:rsidR="001C551D" w:rsidRPr="00E85BDD" w:rsidRDefault="001C551D" w:rsidP="0096442C">
      <w:pPr>
        <w:bidi/>
        <w:spacing w:after="0" w:line="240" w:lineRule="auto"/>
        <w:ind w:firstLine="720"/>
        <w:jc w:val="both"/>
        <w:rPr>
          <w:rFonts w:ascii="Simplified Arabic" w:hAnsi="Simplified Arabic" w:cs="Simplified Arabic"/>
          <w:color w:val="000000" w:themeColor="text1"/>
          <w:sz w:val="28"/>
          <w:szCs w:val="28"/>
          <w:rtl/>
        </w:rPr>
      </w:pPr>
      <w:r w:rsidRPr="00E85BDD">
        <w:rPr>
          <w:rFonts w:ascii="Simplified Arabic" w:hAnsi="Simplified Arabic" w:cs="Simplified Arabic"/>
          <w:color w:val="000000" w:themeColor="text1"/>
          <w:sz w:val="28"/>
          <w:szCs w:val="28"/>
          <w:rtl/>
        </w:rPr>
        <w:t>تكمن</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color w:val="000000" w:themeColor="text1"/>
          <w:sz w:val="28"/>
          <w:szCs w:val="28"/>
          <w:rtl/>
        </w:rPr>
        <w:t>المشكلة</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hint="cs"/>
          <w:color w:val="000000" w:themeColor="text1"/>
          <w:sz w:val="28"/>
          <w:szCs w:val="28"/>
          <w:rtl/>
        </w:rPr>
        <w:t>فى</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color w:val="000000" w:themeColor="text1"/>
          <w:sz w:val="28"/>
          <w:szCs w:val="28"/>
          <w:rtl/>
        </w:rPr>
        <w:t>وجود</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color w:val="000000" w:themeColor="text1"/>
          <w:sz w:val="28"/>
          <w:szCs w:val="28"/>
          <w:rtl/>
        </w:rPr>
        <w:t>تعثر</w:t>
      </w:r>
      <w:r w:rsidRPr="00E85BDD">
        <w:rPr>
          <w:rFonts w:ascii="Simplified Arabic" w:hAnsi="Simplified Arabic" w:cs="Simplified Arabic"/>
          <w:color w:val="000000" w:themeColor="text1"/>
          <w:sz w:val="28"/>
          <w:szCs w:val="28"/>
        </w:rPr>
        <w:t xml:space="preserve"> </w:t>
      </w:r>
      <w:r w:rsidRPr="00E85BDD">
        <w:rPr>
          <w:rFonts w:ascii="Simplified Arabic" w:hAnsi="Simplified Arabic" w:cs="Simplified Arabic"/>
          <w:color w:val="000000" w:themeColor="text1"/>
          <w:sz w:val="28"/>
          <w:szCs w:val="28"/>
          <w:rtl/>
        </w:rPr>
        <w:t>واج</w:t>
      </w:r>
      <w:r w:rsidRPr="00E85BDD">
        <w:rPr>
          <w:rFonts w:ascii="Simplified Arabic" w:hAnsi="Simplified Arabic" w:cs="Simplified Arabic" w:hint="cs"/>
          <w:color w:val="000000" w:themeColor="text1"/>
          <w:sz w:val="28"/>
          <w:szCs w:val="28"/>
          <w:rtl/>
        </w:rPr>
        <w:t>ه تجربة الاصلاح الادارى فى اطار الانتقال من الاقتصاد الموجه الى اقتصاد السوق ، مما يجعل من المهم إجراء بحث مقارن مع تجربة أخرى شهدت نجاحا فى هذا المضمار مثل الصين ، وذلك للمساهمة فى تقديم حلول علمية وعملية لتعثر الاصلاح الادارى المصرى.</w:t>
      </w:r>
    </w:p>
    <w:p w:rsidR="001C551D" w:rsidRPr="00E85BDD" w:rsidRDefault="001C551D" w:rsidP="006724BD">
      <w:pPr>
        <w:bidi/>
        <w:spacing w:after="0" w:line="240" w:lineRule="auto"/>
        <w:rPr>
          <w:rFonts w:ascii="Simplified Arabic" w:hAnsi="Simplified Arabic" w:cs="Simplified Arabic"/>
          <w:b/>
          <w:bCs/>
          <w:color w:val="000000" w:themeColor="text1"/>
          <w:sz w:val="28"/>
          <w:szCs w:val="28"/>
          <w:rtl/>
        </w:rPr>
      </w:pPr>
      <w:r w:rsidRPr="00E85BDD">
        <w:rPr>
          <w:rFonts w:ascii="Simplified Arabic" w:hAnsi="Simplified Arabic" w:cs="Simplified Arabic" w:hint="cs"/>
          <w:b/>
          <w:bCs/>
          <w:color w:val="000000" w:themeColor="text1"/>
          <w:sz w:val="28"/>
          <w:szCs w:val="28"/>
          <w:rtl/>
        </w:rPr>
        <w:t>أهمية البحث:</w:t>
      </w:r>
    </w:p>
    <w:p w:rsidR="001C551D" w:rsidRPr="00E85BDD" w:rsidRDefault="001C551D" w:rsidP="0096442C">
      <w:pPr>
        <w:bidi/>
        <w:spacing w:after="0" w:line="240" w:lineRule="auto"/>
        <w:ind w:firstLine="720"/>
        <w:jc w:val="both"/>
        <w:rPr>
          <w:rFonts w:ascii="Simplified Arabic" w:hAnsi="Simplified Arabic" w:cs="Simplified Arabic"/>
          <w:color w:val="000000" w:themeColor="text1"/>
          <w:sz w:val="28"/>
          <w:szCs w:val="28"/>
          <w:rtl/>
        </w:rPr>
      </w:pPr>
      <w:r w:rsidRPr="00E85BDD">
        <w:rPr>
          <w:rFonts w:ascii="Simplified Arabic" w:hAnsi="Simplified Arabic" w:cs="Simplified Arabic" w:hint="cs"/>
          <w:color w:val="000000" w:themeColor="text1"/>
          <w:sz w:val="28"/>
          <w:szCs w:val="28"/>
          <w:rtl/>
        </w:rPr>
        <w:t>تنبع اهمية البحث من كون مصر والصين دولتين ناميتان ، شهدت كل منهما تجربة كبيرة كبيرة للاصلاح الادارى ، فى ظل الانتقال من الاقتصاد الاشتراكى الى اقتصاد السوق الذى شهد نجاحا ملاحظا فى الصين ، بينما تعثر فى مصر ، مما يجعل من المفيد محاولة التوصل الى نقاط تميز تجربة الصين بحيث يمكن أن تستفيد منها مصر.</w:t>
      </w:r>
    </w:p>
    <w:p w:rsidR="0096442C" w:rsidRDefault="0096442C">
      <w:pPr>
        <w:rPr>
          <w:rFonts w:ascii="SimplifiedArabic" w:eastAsia="Calibri" w:hAnsi="Calibri" w:cs="Simplified Arabic"/>
          <w:b/>
          <w:bCs/>
          <w:color w:val="000000" w:themeColor="text1"/>
          <w:sz w:val="28"/>
          <w:szCs w:val="28"/>
          <w:rtl/>
        </w:rPr>
      </w:pPr>
      <w:r>
        <w:rPr>
          <w:rFonts w:ascii="SimplifiedArabic" w:eastAsia="Calibri" w:hAnsi="Calibri" w:cs="Simplified Arabic"/>
          <w:b/>
          <w:bCs/>
          <w:color w:val="000000" w:themeColor="text1"/>
          <w:sz w:val="28"/>
          <w:szCs w:val="28"/>
          <w:rtl/>
        </w:rPr>
        <w:br w:type="page"/>
      </w:r>
    </w:p>
    <w:p w:rsidR="001C551D" w:rsidRPr="00E85BDD" w:rsidRDefault="001C551D" w:rsidP="006724BD">
      <w:pPr>
        <w:bidi/>
        <w:spacing w:after="0" w:line="240" w:lineRule="auto"/>
        <w:rPr>
          <w:rFonts w:ascii="SimplifiedArabic" w:eastAsia="Calibri" w:hAnsi="Calibri" w:cs="Simplified Arabic"/>
          <w:b/>
          <w:bCs/>
          <w:color w:val="000000" w:themeColor="text1"/>
          <w:sz w:val="28"/>
          <w:szCs w:val="28"/>
          <w:rtl/>
        </w:rPr>
      </w:pPr>
      <w:r w:rsidRPr="00E85BDD">
        <w:rPr>
          <w:rFonts w:ascii="SimplifiedArabic" w:eastAsia="Calibri" w:hAnsi="Calibri" w:cs="Simplified Arabic" w:hint="cs"/>
          <w:b/>
          <w:bCs/>
          <w:color w:val="000000" w:themeColor="text1"/>
          <w:sz w:val="28"/>
          <w:szCs w:val="28"/>
          <w:rtl/>
        </w:rPr>
        <w:lastRenderedPageBreak/>
        <w:t>أهداف البحث:</w:t>
      </w:r>
    </w:p>
    <w:p w:rsidR="001C551D" w:rsidRPr="00E85BDD" w:rsidRDefault="001C551D" w:rsidP="00BF2AD9">
      <w:pPr>
        <w:numPr>
          <w:ilvl w:val="0"/>
          <w:numId w:val="6"/>
        </w:numPr>
        <w:bidi/>
        <w:spacing w:after="0" w:line="240" w:lineRule="auto"/>
        <w:contextualSpacing/>
        <w:jc w:val="both"/>
        <w:rPr>
          <w:rFonts w:ascii="Simplified Arabic" w:hAnsi="Simplified Arabic" w:cs="Simplified Arabic"/>
          <w:color w:val="000000" w:themeColor="text1"/>
          <w:sz w:val="28"/>
          <w:szCs w:val="28"/>
        </w:rPr>
      </w:pPr>
      <w:r w:rsidRPr="00E85BDD">
        <w:rPr>
          <w:rFonts w:ascii="Simplified Arabic" w:hAnsi="Simplified Arabic" w:cs="Simplified Arabic" w:hint="cs"/>
          <w:color w:val="000000" w:themeColor="text1"/>
          <w:sz w:val="28"/>
          <w:szCs w:val="28"/>
          <w:rtl/>
        </w:rPr>
        <w:t>استكشاف نقاط التميز لتجربة الاصلاح الادارى فى الصين عن تجربة مصر، بما يفيد الاخيرة فى الخروج من عثرتها.</w:t>
      </w:r>
    </w:p>
    <w:p w:rsidR="001C551D" w:rsidRPr="00E85BDD" w:rsidRDefault="001C551D" w:rsidP="00BF2AD9">
      <w:pPr>
        <w:numPr>
          <w:ilvl w:val="0"/>
          <w:numId w:val="6"/>
        </w:numPr>
        <w:bidi/>
        <w:spacing w:after="0" w:line="240" w:lineRule="auto"/>
        <w:contextualSpacing/>
        <w:jc w:val="both"/>
        <w:rPr>
          <w:rFonts w:ascii="Simplified Arabic" w:hAnsi="Simplified Arabic" w:cs="Simplified Arabic"/>
          <w:color w:val="000000" w:themeColor="text1"/>
          <w:sz w:val="28"/>
          <w:szCs w:val="28"/>
          <w:rtl/>
        </w:rPr>
      </w:pPr>
      <w:r w:rsidRPr="00E85BDD">
        <w:rPr>
          <w:rFonts w:ascii="Simplified Arabic" w:hAnsi="Simplified Arabic" w:cs="Simplified Arabic" w:hint="cs"/>
          <w:color w:val="000000" w:themeColor="text1"/>
          <w:sz w:val="28"/>
          <w:szCs w:val="28"/>
          <w:rtl/>
        </w:rPr>
        <w:t>محاولة التوصل الى عوامل مهمة لنجاح الانتقال الى اقتصاد السوق والاقتراب من تحقيق التنمية الشاملة المنشودة للدولة.</w:t>
      </w:r>
    </w:p>
    <w:p w:rsidR="001C551D" w:rsidRPr="00E85BDD" w:rsidRDefault="001C551D" w:rsidP="006724BD">
      <w:pPr>
        <w:bidi/>
        <w:spacing w:after="0" w:line="240" w:lineRule="auto"/>
        <w:rPr>
          <w:rFonts w:ascii="SimplifiedArabic" w:eastAsia="Calibri" w:hAnsi="Calibri" w:cs="Simplified Arabic"/>
          <w:b/>
          <w:bCs/>
          <w:color w:val="000000" w:themeColor="text1"/>
          <w:sz w:val="28"/>
          <w:szCs w:val="28"/>
          <w:rtl/>
        </w:rPr>
      </w:pPr>
      <w:r w:rsidRPr="00E85BDD">
        <w:rPr>
          <w:rFonts w:ascii="SimplifiedArabic" w:eastAsia="Calibri" w:hAnsi="Calibri" w:cs="Simplified Arabic" w:hint="cs"/>
          <w:b/>
          <w:bCs/>
          <w:color w:val="000000" w:themeColor="text1"/>
          <w:sz w:val="28"/>
          <w:szCs w:val="28"/>
          <w:rtl/>
        </w:rPr>
        <w:t>منهجية البحث :</w:t>
      </w:r>
    </w:p>
    <w:p w:rsidR="001C551D" w:rsidRPr="00E85BDD" w:rsidRDefault="001C551D" w:rsidP="0096442C">
      <w:pPr>
        <w:bidi/>
        <w:spacing w:after="0" w:line="240" w:lineRule="auto"/>
        <w:ind w:firstLine="720"/>
        <w:jc w:val="both"/>
        <w:rPr>
          <w:rFonts w:ascii="SimplifiedArabic" w:eastAsia="Calibri" w:hAnsi="Calibri" w:cs="Simplified Arabic"/>
          <w:color w:val="000000" w:themeColor="text1"/>
          <w:sz w:val="28"/>
          <w:szCs w:val="28"/>
          <w:rtl/>
        </w:rPr>
      </w:pPr>
      <w:r w:rsidRPr="00E85BDD">
        <w:rPr>
          <w:rFonts w:ascii="SimplifiedArabic" w:eastAsia="Calibri" w:hAnsi="Calibri" w:cs="Simplified Arabic" w:hint="cs"/>
          <w:color w:val="000000" w:themeColor="text1"/>
          <w:sz w:val="28"/>
          <w:szCs w:val="28"/>
          <w:rtl/>
        </w:rPr>
        <w:t>يتم استخدام المنهج المقارن المكانى لمقارنة تجربتى الاصلاح الادارى فى مصر والصين.</w:t>
      </w:r>
    </w:p>
    <w:p w:rsidR="001C551D" w:rsidRPr="00E85BDD" w:rsidRDefault="001C551D" w:rsidP="006724BD">
      <w:pPr>
        <w:bidi/>
        <w:spacing w:after="0" w:line="240" w:lineRule="auto"/>
        <w:rPr>
          <w:rFonts w:ascii="SimplifiedArabic" w:eastAsia="Calibri" w:hAnsi="Calibri" w:cs="Simplified Arabic"/>
          <w:b/>
          <w:bCs/>
          <w:color w:val="000000" w:themeColor="text1"/>
          <w:sz w:val="28"/>
          <w:szCs w:val="28"/>
          <w:rtl/>
        </w:rPr>
      </w:pPr>
      <w:r w:rsidRPr="00E85BDD">
        <w:rPr>
          <w:rFonts w:ascii="SimplifiedArabic" w:eastAsia="Calibri" w:hAnsi="Calibri" w:cs="Simplified Arabic" w:hint="cs"/>
          <w:b/>
          <w:bCs/>
          <w:color w:val="000000" w:themeColor="text1"/>
          <w:sz w:val="28"/>
          <w:szCs w:val="28"/>
          <w:rtl/>
        </w:rPr>
        <w:t>أهم نتائج البحث:</w:t>
      </w:r>
    </w:p>
    <w:p w:rsidR="001C551D" w:rsidRPr="00E85BDD" w:rsidRDefault="001C551D" w:rsidP="0096442C">
      <w:pPr>
        <w:bidi/>
        <w:spacing w:after="0" w:line="240" w:lineRule="auto"/>
        <w:ind w:firstLine="720"/>
        <w:jc w:val="both"/>
        <w:rPr>
          <w:rFonts w:ascii="Simplified Arabic" w:hAnsi="Simplified Arabic" w:cs="Simplified Arabic"/>
          <w:color w:val="000000" w:themeColor="text1"/>
          <w:sz w:val="28"/>
          <w:szCs w:val="28"/>
          <w:rtl/>
        </w:rPr>
      </w:pPr>
      <w:r w:rsidRPr="00E85BDD">
        <w:rPr>
          <w:rFonts w:ascii="Simplified Arabic" w:hAnsi="Simplified Arabic" w:cs="Simplified Arabic" w:hint="cs"/>
          <w:color w:val="000000" w:themeColor="text1"/>
          <w:sz w:val="28"/>
          <w:szCs w:val="28"/>
          <w:rtl/>
        </w:rPr>
        <w:t>ظهور تميز لتجربة الصين عن مصر أدت الى نجاح التحول نحو التحول الى اقتصاد السوق والتنمية الشاملة وكيفية لعب الاصلاح الادارى دورا محوريا فى نجاح هذا التحول:</w:t>
      </w:r>
    </w:p>
    <w:p w:rsidR="001C551D" w:rsidRPr="00E85BDD" w:rsidRDefault="001C551D" w:rsidP="00BF2AD9">
      <w:pPr>
        <w:numPr>
          <w:ilvl w:val="0"/>
          <w:numId w:val="7"/>
        </w:numPr>
        <w:bidi/>
        <w:spacing w:after="0" w:line="240" w:lineRule="auto"/>
        <w:contextualSpacing/>
        <w:jc w:val="both"/>
        <w:rPr>
          <w:rFonts w:ascii="Simplified Arabic" w:hAnsi="Simplified Arabic" w:cs="Simplified Arabic"/>
          <w:color w:val="000000" w:themeColor="text1"/>
          <w:sz w:val="28"/>
          <w:szCs w:val="28"/>
        </w:rPr>
      </w:pPr>
      <w:r w:rsidRPr="00E85BDD">
        <w:rPr>
          <w:rFonts w:ascii="Simplified Arabic" w:hAnsi="Simplified Arabic" w:cs="Simplified Arabic" w:hint="cs"/>
          <w:color w:val="000000" w:themeColor="text1"/>
          <w:sz w:val="28"/>
          <w:szCs w:val="28"/>
          <w:rtl/>
        </w:rPr>
        <w:t>فلسفة تجربة الاصلاح الادارى الصينى تميزت بالارتكاز الى فلسفة الطريق الثالث بين الاقتصاد الليبرالى والاشتراكى، أى التعبير عن المدرسة الليبرالية الاجتماعية وعن الخدمة العامة الجديدة، وهو احد الاسباب الرئيسة لنجاح التجربة الصينية، بينما أعتمدت التجربة المصرية على المدرسة الاقتصادية "الليبرالية الجديدة"  وعلى مدرسة الادارة العامة الجديدة، وهو أحد الاسباب الرئيسة لعدم قدرة التجربة المصرية على تحقيق نتائجها المنشودة.</w:t>
      </w:r>
    </w:p>
    <w:p w:rsidR="001C551D" w:rsidRPr="00E85BDD" w:rsidRDefault="001C551D" w:rsidP="00BF2AD9">
      <w:pPr>
        <w:numPr>
          <w:ilvl w:val="0"/>
          <w:numId w:val="7"/>
        </w:numPr>
        <w:bidi/>
        <w:spacing w:after="0" w:line="240" w:lineRule="auto"/>
        <w:contextualSpacing/>
        <w:jc w:val="both"/>
        <w:rPr>
          <w:rFonts w:ascii="Simplified Arabic" w:hAnsi="Simplified Arabic" w:cs="Simplified Arabic"/>
          <w:color w:val="000000" w:themeColor="text1"/>
          <w:sz w:val="28"/>
          <w:szCs w:val="28"/>
        </w:rPr>
      </w:pPr>
      <w:r w:rsidRPr="00E85BDD">
        <w:rPr>
          <w:rFonts w:ascii="Simplified Arabic" w:hAnsi="Simplified Arabic" w:cs="Simplified Arabic" w:hint="cs"/>
          <w:color w:val="000000" w:themeColor="text1"/>
          <w:sz w:val="28"/>
          <w:szCs w:val="28"/>
          <w:rtl/>
        </w:rPr>
        <w:t>تميز الاصلاح الادارى فى الصين عن مصر بالتركيز على اللامركزية وتدعيم دور المحليات مع تقليص دور الحكومة المركزية.</w:t>
      </w:r>
    </w:p>
    <w:p w:rsidR="001C551D" w:rsidRPr="00E85BDD" w:rsidRDefault="001C551D" w:rsidP="00BF2AD9">
      <w:pPr>
        <w:numPr>
          <w:ilvl w:val="0"/>
          <w:numId w:val="7"/>
        </w:numPr>
        <w:bidi/>
        <w:spacing w:after="0" w:line="240" w:lineRule="auto"/>
        <w:contextualSpacing/>
        <w:jc w:val="both"/>
        <w:rPr>
          <w:rFonts w:ascii="Simplified Arabic" w:hAnsi="Simplified Arabic" w:cs="Simplified Arabic"/>
          <w:color w:val="000000" w:themeColor="text1"/>
          <w:sz w:val="28"/>
          <w:szCs w:val="28"/>
        </w:rPr>
      </w:pPr>
      <w:r w:rsidRPr="00E85BDD">
        <w:rPr>
          <w:rFonts w:ascii="Simplified Arabic" w:hAnsi="Simplified Arabic" w:cs="Simplified Arabic" w:hint="cs"/>
          <w:color w:val="000000" w:themeColor="text1"/>
          <w:sz w:val="28"/>
          <w:szCs w:val="28"/>
          <w:rtl/>
        </w:rPr>
        <w:t>تميزت تجربة الاصلاح الادارى بالصين بالتدرجية.</w:t>
      </w:r>
    </w:p>
    <w:p w:rsidR="001C551D" w:rsidRPr="00E85BDD" w:rsidRDefault="001C551D" w:rsidP="00BF2AD9">
      <w:pPr>
        <w:numPr>
          <w:ilvl w:val="0"/>
          <w:numId w:val="7"/>
        </w:numPr>
        <w:bidi/>
        <w:spacing w:after="0" w:line="240" w:lineRule="auto"/>
        <w:ind w:left="714" w:hanging="357"/>
        <w:contextualSpacing/>
        <w:jc w:val="lowKashida"/>
        <w:rPr>
          <w:rFonts w:ascii="Simplified Arabic" w:hAnsi="Simplified Arabic" w:cs="Simplified Arabic"/>
          <w:color w:val="000000" w:themeColor="text1"/>
          <w:sz w:val="28"/>
          <w:szCs w:val="28"/>
        </w:rPr>
      </w:pPr>
      <w:r w:rsidRPr="00E85BDD">
        <w:rPr>
          <w:rFonts w:ascii="Simplified Arabic" w:hAnsi="Simplified Arabic" w:cs="Simplified Arabic" w:hint="cs"/>
          <w:color w:val="000000" w:themeColor="text1"/>
          <w:sz w:val="28"/>
          <w:szCs w:val="28"/>
          <w:rtl/>
        </w:rPr>
        <w:t xml:space="preserve"> تخفيض عدد الوزارات وهيئات ا</w:t>
      </w:r>
      <w:r w:rsidR="0096442C">
        <w:rPr>
          <w:rFonts w:ascii="Simplified Arabic" w:hAnsi="Simplified Arabic" w:cs="Simplified Arabic" w:hint="cs"/>
          <w:color w:val="000000" w:themeColor="text1"/>
          <w:sz w:val="28"/>
          <w:szCs w:val="28"/>
          <w:rtl/>
        </w:rPr>
        <w:t>لدولة المركزية من 40 الى 29 فقط</w:t>
      </w:r>
      <w:r w:rsidRPr="00E85BDD">
        <w:rPr>
          <w:rFonts w:ascii="Simplified Arabic" w:hAnsi="Simplified Arabic" w:cs="Simplified Arabic" w:hint="cs"/>
          <w:color w:val="000000" w:themeColor="text1"/>
          <w:sz w:val="28"/>
          <w:szCs w:val="28"/>
          <w:rtl/>
        </w:rPr>
        <w:t>، وتقليص عدد الموظفين الحكوميين الى النصف.</w:t>
      </w:r>
    </w:p>
    <w:p w:rsidR="001C551D" w:rsidRPr="00E85BDD" w:rsidRDefault="001C551D" w:rsidP="00BF2AD9">
      <w:pPr>
        <w:numPr>
          <w:ilvl w:val="0"/>
          <w:numId w:val="7"/>
        </w:numPr>
        <w:bidi/>
        <w:spacing w:after="0" w:line="240" w:lineRule="auto"/>
        <w:contextualSpacing/>
        <w:jc w:val="both"/>
        <w:rPr>
          <w:rFonts w:ascii="Simplified Arabic" w:hAnsi="Simplified Arabic" w:cs="Simplified Arabic"/>
          <w:color w:val="000000" w:themeColor="text1"/>
          <w:sz w:val="28"/>
          <w:szCs w:val="28"/>
        </w:rPr>
      </w:pPr>
      <w:r w:rsidRPr="00E85BDD">
        <w:rPr>
          <w:rFonts w:ascii="Simplified Arabic" w:hAnsi="Simplified Arabic" w:cs="Simplified Arabic" w:hint="cs"/>
          <w:color w:val="000000" w:themeColor="text1"/>
          <w:sz w:val="28"/>
          <w:szCs w:val="28"/>
          <w:rtl/>
        </w:rPr>
        <w:lastRenderedPageBreak/>
        <w:t>اعادة تحديد العلاقة بين الحكومة المركزية والحكومات المحلية وتقسيم الوظائف والسلطات الادارية فى ظل اقتصاد السوق.</w:t>
      </w:r>
    </w:p>
    <w:p w:rsidR="001C551D" w:rsidRPr="00E85BDD" w:rsidRDefault="001C551D" w:rsidP="00BF2AD9">
      <w:pPr>
        <w:numPr>
          <w:ilvl w:val="0"/>
          <w:numId w:val="7"/>
        </w:numPr>
        <w:bidi/>
        <w:spacing w:after="0" w:line="216" w:lineRule="auto"/>
        <w:contextualSpacing/>
        <w:jc w:val="both"/>
        <w:rPr>
          <w:rFonts w:ascii="Simplified Arabic" w:hAnsi="Simplified Arabic" w:cs="Simplified Arabic"/>
          <w:color w:val="000000" w:themeColor="text1"/>
          <w:sz w:val="28"/>
          <w:szCs w:val="28"/>
          <w:rtl/>
        </w:rPr>
      </w:pPr>
      <w:r w:rsidRPr="00E85BDD">
        <w:rPr>
          <w:rFonts w:ascii="Simplified Arabic" w:hAnsi="Simplified Arabic" w:cs="Simplified Arabic" w:hint="cs"/>
          <w:color w:val="000000" w:themeColor="text1"/>
          <w:sz w:val="28"/>
          <w:szCs w:val="28"/>
          <w:rtl/>
        </w:rPr>
        <w:t>تم دمج بعض الوزارات والهيئات مثل وزارة الجولوجيا والموارد المعدنية و ادارة الاراضى والمحيطات والمساحة والخرائط فى وزارة الاراضى والموارد بغرض تعزيز الادارة الموحدة للموارد. كما تم دمج وزارة البريد والاتصالات ووزارة الصناعات الالكترونية فى وزارة جديدة بمسمى وزارة صناعة المعلومات . كما تم إنشاء وزارة جديدة للعمل والضمان الاجتماعى وهو ما يؤكد على تمسك الحكومة المركزية الصينية بدورها الاجتماعى فى ظل اقتصاد السوق.</w:t>
      </w:r>
    </w:p>
    <w:p w:rsidR="001C551D" w:rsidRPr="00E85BDD" w:rsidRDefault="001C551D" w:rsidP="00242FDB">
      <w:pPr>
        <w:pStyle w:val="ListParagraph"/>
        <w:numPr>
          <w:ilvl w:val="0"/>
          <w:numId w:val="1"/>
        </w:numPr>
        <w:bidi/>
        <w:spacing w:after="0" w:line="216" w:lineRule="auto"/>
        <w:ind w:left="0" w:firstLine="84"/>
        <w:contextualSpacing w:val="0"/>
        <w:jc w:val="lowKashida"/>
        <w:rPr>
          <w:rFonts w:ascii="Arial" w:hAnsi="Arial" w:cs="Simplified Arabic"/>
          <w:b/>
          <w:bCs/>
          <w:color w:val="000000" w:themeColor="text1"/>
          <w:sz w:val="28"/>
          <w:szCs w:val="28"/>
          <w:rtl/>
        </w:rPr>
      </w:pPr>
      <w:r w:rsidRPr="00E85BDD">
        <w:rPr>
          <w:rFonts w:ascii="Arial" w:hAnsi="Arial" w:cs="Simplified Arabic" w:hint="cs"/>
          <w:b/>
          <w:bCs/>
          <w:color w:val="000000" w:themeColor="text1"/>
          <w:sz w:val="28"/>
          <w:szCs w:val="28"/>
          <w:rtl/>
        </w:rPr>
        <w:t>زينب عبد الرزاق محمود  - ظفر ناصر حسين - 2013</w:t>
      </w:r>
      <w:r w:rsidRPr="00E85BDD">
        <w:rPr>
          <w:rStyle w:val="FootnoteReference"/>
          <w:rFonts w:ascii="Arial" w:hAnsi="Arial" w:cs="Simplified Arabic"/>
          <w:b/>
          <w:bCs/>
          <w:color w:val="000000" w:themeColor="text1"/>
          <w:sz w:val="28"/>
          <w:szCs w:val="28"/>
          <w:rtl/>
        </w:rPr>
        <w:footnoteReference w:id="23"/>
      </w:r>
    </w:p>
    <w:p w:rsidR="001C551D" w:rsidRPr="00E85BDD" w:rsidRDefault="001C551D" w:rsidP="00242FDB">
      <w:pPr>
        <w:bidi/>
        <w:spacing w:after="0" w:line="216" w:lineRule="auto"/>
        <w:ind w:firstLine="720"/>
        <w:rPr>
          <w:rFonts w:ascii="Calibri" w:eastAsia="Calibri" w:hAnsi="Calibri" w:cs="Simplified Arabic"/>
          <w:b/>
          <w:bCs/>
          <w:color w:val="000000" w:themeColor="text1"/>
          <w:sz w:val="28"/>
          <w:szCs w:val="28"/>
        </w:rPr>
      </w:pPr>
      <w:r w:rsidRPr="00E85BDD">
        <w:rPr>
          <w:rFonts w:ascii="Calibri" w:eastAsia="Calibri" w:hAnsi="Calibri" w:cs="Simplified Arabic"/>
          <w:b/>
          <w:bCs/>
          <w:color w:val="000000" w:themeColor="text1"/>
          <w:sz w:val="28"/>
          <w:szCs w:val="28"/>
          <w:rtl/>
          <w:lang w:bidi="ar-IQ"/>
        </w:rPr>
        <w:t>الإصلاح الإداري ومتطلبات التنمية المستدامة</w:t>
      </w:r>
      <w:r w:rsidRPr="00E85BDD">
        <w:rPr>
          <w:rFonts w:ascii="Calibri" w:eastAsia="Calibri" w:hAnsi="Calibri" w:cs="Simplified Arabic"/>
          <w:b/>
          <w:bCs/>
          <w:color w:val="000000" w:themeColor="text1"/>
          <w:sz w:val="28"/>
          <w:szCs w:val="28"/>
          <w:rtl/>
          <w:lang w:bidi="ar-IQ"/>
        </w:rPr>
        <w:tab/>
      </w:r>
      <w:r w:rsidRPr="00E85BDD">
        <w:rPr>
          <w:rFonts w:ascii="Calibri" w:eastAsia="Calibri" w:hAnsi="Calibri" w:cs="Simplified Arabic"/>
          <w:b/>
          <w:bCs/>
          <w:color w:val="000000" w:themeColor="text1"/>
          <w:sz w:val="28"/>
          <w:szCs w:val="28"/>
          <w:rtl/>
          <w:lang w:bidi="ar-IQ"/>
        </w:rPr>
        <w:tab/>
      </w:r>
    </w:p>
    <w:p w:rsidR="001C551D" w:rsidRPr="00E85BDD" w:rsidRDefault="001C551D" w:rsidP="00242FDB">
      <w:pPr>
        <w:bidi/>
        <w:spacing w:after="0" w:line="216" w:lineRule="auto"/>
        <w:rPr>
          <w:rFonts w:ascii="SimplifiedArabic" w:eastAsia="Calibri" w:hAnsi="Calibri" w:cs="Simplified Arabic"/>
          <w:b/>
          <w:bCs/>
          <w:color w:val="000000" w:themeColor="text1"/>
          <w:sz w:val="28"/>
          <w:szCs w:val="28"/>
        </w:rPr>
      </w:pPr>
      <w:r w:rsidRPr="00E85BDD">
        <w:rPr>
          <w:rFonts w:ascii="SimplifiedArabic" w:eastAsia="Calibri" w:hAnsi="Calibri" w:cs="Simplified Arabic"/>
          <w:b/>
          <w:bCs/>
          <w:color w:val="000000" w:themeColor="text1"/>
          <w:sz w:val="28"/>
          <w:szCs w:val="28"/>
          <w:rtl/>
        </w:rPr>
        <w:t>مشكلة البحث :</w:t>
      </w:r>
    </w:p>
    <w:p w:rsidR="001C551D" w:rsidRPr="00E85BDD" w:rsidRDefault="001C551D" w:rsidP="00242FDB">
      <w:pPr>
        <w:bidi/>
        <w:spacing w:after="0" w:line="216" w:lineRule="auto"/>
        <w:jc w:val="both"/>
        <w:rPr>
          <w:rFonts w:ascii="Lexicon" w:hAnsi="Lexicon" w:cs="Simplified Arabic"/>
          <w:color w:val="000000" w:themeColor="text1"/>
          <w:sz w:val="28"/>
          <w:szCs w:val="28"/>
          <w:rtl/>
          <w:lang w:bidi="ar-IQ"/>
        </w:rPr>
      </w:pPr>
      <w:r w:rsidRPr="00E85BDD">
        <w:rPr>
          <w:rFonts w:ascii="Simplified Arabic" w:hAnsi="Simplified Arabic" w:cs="Simplified Arabic" w:hint="cs"/>
          <w:color w:val="000000" w:themeColor="text1"/>
          <w:sz w:val="28"/>
          <w:szCs w:val="28"/>
          <w:rtl/>
        </w:rPr>
        <w:t xml:space="preserve">     </w:t>
      </w:r>
      <w:r w:rsidRPr="00E85BDD">
        <w:rPr>
          <w:rFonts w:ascii="Simplified Arabic" w:hAnsi="Simplified Arabic" w:cs="Simplified Arabic"/>
          <w:color w:val="000000" w:themeColor="text1"/>
          <w:sz w:val="28"/>
          <w:szCs w:val="28"/>
          <w:rtl/>
        </w:rPr>
        <w:t>إن الإصلاح الإداري لكي ينجح ينبغي ألا يتحرك في فلك منفصل أو مستقل عن السياسيات والبرامج التنموية وإلا فلن يكون لهذا الإصلاح توجهاً استراتيجياً، فغاية الإصلاح الجهاز الحكومي، ورسالته ينبغي أن تشتق من أولويات وبرامج الاستراتيجية التنموية لان هذه الأولويات هي التي تحدد قطاعات الجهاز الحكومي المطلوب إصلاحها وهي التي تحدد البرامج المستهدفة من التطوير. لان إصلاح الجهاز الحكومي يلعب دوراً هاماً في دعم التحول في السياسات الاقتصادية والتنموية وفي تعزيز قدرت على إدارة هذه السياسات إدارة فعالة على تحقيق غاياتها.</w:t>
      </w:r>
      <w:r w:rsidRPr="00E85BDD">
        <w:rPr>
          <w:rFonts w:ascii="Lexicon" w:hAnsi="Lexicon" w:cs="Simplified Arabic"/>
          <w:color w:val="000000" w:themeColor="text1"/>
          <w:sz w:val="28"/>
          <w:szCs w:val="28"/>
          <w:rtl/>
          <w:lang w:bidi="ar-IQ"/>
        </w:rPr>
        <w:t xml:space="preserve"> </w:t>
      </w:r>
    </w:p>
    <w:p w:rsidR="001C551D" w:rsidRPr="00E85BDD" w:rsidRDefault="001C551D" w:rsidP="006724BD">
      <w:pPr>
        <w:bidi/>
        <w:spacing w:after="0" w:line="240" w:lineRule="auto"/>
        <w:rPr>
          <w:rFonts w:ascii="SimplifiedArabic" w:eastAsia="Calibri" w:hAnsi="Calibri" w:cs="Simplified Arabic"/>
          <w:b/>
          <w:bCs/>
          <w:color w:val="000000" w:themeColor="text1"/>
          <w:sz w:val="28"/>
          <w:szCs w:val="28"/>
        </w:rPr>
      </w:pPr>
      <w:r w:rsidRPr="00E85BDD">
        <w:rPr>
          <w:rFonts w:ascii="SimplifiedArabic" w:eastAsia="Calibri" w:hAnsi="Calibri" w:cs="Simplified Arabic"/>
          <w:b/>
          <w:bCs/>
          <w:color w:val="000000" w:themeColor="text1"/>
          <w:sz w:val="28"/>
          <w:szCs w:val="28"/>
          <w:rtl/>
        </w:rPr>
        <w:t>أهداف البحث :</w:t>
      </w:r>
    </w:p>
    <w:p w:rsidR="001C551D" w:rsidRPr="00E85BDD" w:rsidRDefault="001C551D" w:rsidP="006724BD">
      <w:pPr>
        <w:bidi/>
        <w:spacing w:after="0" w:line="240" w:lineRule="auto"/>
        <w:jc w:val="both"/>
        <w:rPr>
          <w:rFonts w:ascii="Simplified Arabic" w:hAnsi="Simplified Arabic" w:cs="Simplified Arabic"/>
          <w:color w:val="000000" w:themeColor="text1"/>
          <w:sz w:val="28"/>
          <w:szCs w:val="28"/>
          <w:rtl/>
        </w:rPr>
      </w:pPr>
      <w:r w:rsidRPr="00E85BDD">
        <w:rPr>
          <w:rFonts w:ascii="Simplified Arabic" w:hAnsi="Simplified Arabic" w:cs="Simplified Arabic"/>
          <w:color w:val="000000" w:themeColor="text1"/>
          <w:sz w:val="28"/>
          <w:szCs w:val="28"/>
          <w:rtl/>
        </w:rPr>
        <w:t xml:space="preserve">جاءت أهداف البحث من خلال ما يأتي: - </w:t>
      </w:r>
    </w:p>
    <w:p w:rsidR="001C551D" w:rsidRPr="00E85BDD" w:rsidRDefault="001C551D" w:rsidP="00BF2AD9">
      <w:pPr>
        <w:numPr>
          <w:ilvl w:val="0"/>
          <w:numId w:val="8"/>
        </w:numPr>
        <w:tabs>
          <w:tab w:val="left" w:pos="426"/>
        </w:tabs>
        <w:bidi/>
        <w:spacing w:after="0" w:line="240" w:lineRule="auto"/>
        <w:ind w:left="426" w:hanging="284"/>
        <w:jc w:val="both"/>
        <w:rPr>
          <w:rFonts w:ascii="Simplified Arabic" w:hAnsi="Simplified Arabic" w:cs="Simplified Arabic"/>
          <w:color w:val="000000" w:themeColor="text1"/>
          <w:sz w:val="28"/>
          <w:szCs w:val="28"/>
        </w:rPr>
      </w:pPr>
      <w:r w:rsidRPr="00E85BDD">
        <w:rPr>
          <w:rFonts w:ascii="Simplified Arabic" w:hAnsi="Simplified Arabic" w:cs="Simplified Arabic"/>
          <w:color w:val="000000" w:themeColor="text1"/>
          <w:sz w:val="28"/>
          <w:szCs w:val="28"/>
          <w:rtl/>
        </w:rPr>
        <w:t xml:space="preserve">التعريف بمفهوم الإصلاح الإداري كونه من المفاهيم والاتجاهات الحديثة في مجال الإدارة. </w:t>
      </w:r>
    </w:p>
    <w:p w:rsidR="001C551D" w:rsidRPr="00E85BDD" w:rsidRDefault="001C551D" w:rsidP="00BF2AD9">
      <w:pPr>
        <w:numPr>
          <w:ilvl w:val="0"/>
          <w:numId w:val="8"/>
        </w:numPr>
        <w:tabs>
          <w:tab w:val="left" w:pos="426"/>
        </w:tabs>
        <w:bidi/>
        <w:spacing w:after="0" w:line="240" w:lineRule="auto"/>
        <w:ind w:left="426" w:hanging="284"/>
        <w:jc w:val="both"/>
        <w:rPr>
          <w:rFonts w:ascii="Simplified Arabic" w:hAnsi="Simplified Arabic" w:cs="Simplified Arabic"/>
          <w:color w:val="000000" w:themeColor="text1"/>
          <w:sz w:val="28"/>
          <w:szCs w:val="28"/>
        </w:rPr>
      </w:pPr>
      <w:r w:rsidRPr="00E85BDD">
        <w:rPr>
          <w:rFonts w:ascii="Simplified Arabic" w:hAnsi="Simplified Arabic" w:cs="Simplified Arabic"/>
          <w:color w:val="000000" w:themeColor="text1"/>
          <w:sz w:val="28"/>
          <w:szCs w:val="28"/>
          <w:rtl/>
        </w:rPr>
        <w:lastRenderedPageBreak/>
        <w:t>بيان أهم الاستراتيجيات الخاصة بالإصلاح الإداري والتي من الممكن إتباعها لإحداث تغيرات مهمة في بناء الإدارة للدولة.</w:t>
      </w:r>
    </w:p>
    <w:p w:rsidR="001C551D" w:rsidRPr="00E85BDD" w:rsidRDefault="001C551D" w:rsidP="00BF2AD9">
      <w:pPr>
        <w:numPr>
          <w:ilvl w:val="0"/>
          <w:numId w:val="8"/>
        </w:numPr>
        <w:tabs>
          <w:tab w:val="left" w:pos="426"/>
        </w:tabs>
        <w:bidi/>
        <w:spacing w:after="0" w:line="240" w:lineRule="auto"/>
        <w:ind w:left="426" w:hanging="284"/>
        <w:jc w:val="both"/>
        <w:rPr>
          <w:rFonts w:ascii="Simplified Arabic" w:hAnsi="Simplified Arabic" w:cs="Simplified Arabic"/>
          <w:color w:val="000000" w:themeColor="text1"/>
          <w:sz w:val="28"/>
          <w:szCs w:val="28"/>
        </w:rPr>
      </w:pPr>
      <w:r w:rsidRPr="00E85BDD">
        <w:rPr>
          <w:rFonts w:ascii="Simplified Arabic" w:hAnsi="Simplified Arabic" w:cs="Simplified Arabic"/>
          <w:color w:val="000000" w:themeColor="text1"/>
          <w:sz w:val="28"/>
          <w:szCs w:val="28"/>
          <w:rtl/>
        </w:rPr>
        <w:t xml:space="preserve">عرض ماهية التنمية المستدامة التي تسعى الدول والمؤسسات إلى إحداثها في المجتمع. </w:t>
      </w:r>
    </w:p>
    <w:p w:rsidR="001C551D" w:rsidRPr="00E85BDD" w:rsidRDefault="001C551D" w:rsidP="00BF2AD9">
      <w:pPr>
        <w:numPr>
          <w:ilvl w:val="0"/>
          <w:numId w:val="8"/>
        </w:numPr>
        <w:tabs>
          <w:tab w:val="left" w:pos="426"/>
        </w:tabs>
        <w:bidi/>
        <w:spacing w:after="0" w:line="240" w:lineRule="auto"/>
        <w:ind w:left="426" w:hanging="284"/>
        <w:jc w:val="both"/>
        <w:rPr>
          <w:rFonts w:ascii="Simplified Arabic" w:hAnsi="Simplified Arabic" w:cs="Simplified Arabic"/>
          <w:color w:val="000000" w:themeColor="text1"/>
          <w:sz w:val="28"/>
          <w:szCs w:val="28"/>
        </w:rPr>
      </w:pPr>
      <w:r w:rsidRPr="00E85BDD">
        <w:rPr>
          <w:rFonts w:ascii="Simplified Arabic" w:hAnsi="Simplified Arabic" w:cs="Simplified Arabic"/>
          <w:color w:val="000000" w:themeColor="text1"/>
          <w:sz w:val="28"/>
          <w:szCs w:val="28"/>
          <w:rtl/>
        </w:rPr>
        <w:t xml:space="preserve">إيجاز أهم المتطلبات التي يمكن من خلالها تحقيق التنمية الشاملة. </w:t>
      </w:r>
    </w:p>
    <w:p w:rsidR="001C551D" w:rsidRPr="00E85BDD" w:rsidRDefault="001C551D" w:rsidP="00BF2AD9">
      <w:pPr>
        <w:numPr>
          <w:ilvl w:val="0"/>
          <w:numId w:val="8"/>
        </w:numPr>
        <w:tabs>
          <w:tab w:val="left" w:pos="426"/>
        </w:tabs>
        <w:bidi/>
        <w:spacing w:after="0" w:line="240" w:lineRule="auto"/>
        <w:ind w:left="426" w:hanging="284"/>
        <w:jc w:val="both"/>
        <w:rPr>
          <w:rFonts w:ascii="Simplified Arabic" w:hAnsi="Simplified Arabic" w:cs="Simplified Arabic"/>
          <w:color w:val="000000" w:themeColor="text1"/>
          <w:sz w:val="28"/>
          <w:szCs w:val="28"/>
          <w:rtl/>
        </w:rPr>
      </w:pPr>
      <w:r w:rsidRPr="00E85BDD">
        <w:rPr>
          <w:rFonts w:ascii="Simplified Arabic" w:hAnsi="Simplified Arabic" w:cs="Simplified Arabic"/>
          <w:color w:val="000000" w:themeColor="text1"/>
          <w:sz w:val="28"/>
          <w:szCs w:val="28"/>
          <w:rtl/>
        </w:rPr>
        <w:t>التركيز على العلاقة التي تربط الإصلاح الإداري والتنمية الشاملة المستدامة.</w:t>
      </w:r>
    </w:p>
    <w:p w:rsidR="001C551D" w:rsidRPr="00E85BDD" w:rsidRDefault="001C551D" w:rsidP="006724BD">
      <w:pPr>
        <w:bidi/>
        <w:spacing w:after="0" w:line="240" w:lineRule="auto"/>
        <w:rPr>
          <w:rFonts w:ascii="SimplifiedArabic" w:eastAsia="Calibri" w:hAnsi="Calibri" w:cs="Simplified Arabic"/>
          <w:b/>
          <w:bCs/>
          <w:color w:val="000000" w:themeColor="text1"/>
          <w:sz w:val="28"/>
          <w:szCs w:val="28"/>
        </w:rPr>
      </w:pPr>
      <w:r w:rsidRPr="00E85BDD">
        <w:rPr>
          <w:rFonts w:ascii="SimplifiedArabic" w:eastAsia="Calibri" w:hAnsi="Calibri" w:cs="Simplified Arabic"/>
          <w:b/>
          <w:bCs/>
          <w:color w:val="000000" w:themeColor="text1"/>
          <w:sz w:val="28"/>
          <w:szCs w:val="28"/>
          <w:rtl/>
        </w:rPr>
        <w:t>اهمية البحث :</w:t>
      </w:r>
    </w:p>
    <w:p w:rsidR="001C551D" w:rsidRPr="00E85BDD" w:rsidRDefault="001C551D" w:rsidP="00BF2AD9">
      <w:pPr>
        <w:numPr>
          <w:ilvl w:val="0"/>
          <w:numId w:val="8"/>
        </w:numPr>
        <w:tabs>
          <w:tab w:val="left" w:pos="426"/>
        </w:tabs>
        <w:bidi/>
        <w:spacing w:after="0" w:line="216" w:lineRule="auto"/>
        <w:ind w:left="426" w:hanging="284"/>
        <w:jc w:val="both"/>
        <w:rPr>
          <w:rFonts w:ascii="Simplified Arabic" w:hAnsi="Simplified Arabic" w:cs="Simplified Arabic"/>
          <w:color w:val="000000" w:themeColor="text1"/>
          <w:sz w:val="28"/>
          <w:szCs w:val="28"/>
        </w:rPr>
      </w:pPr>
      <w:r w:rsidRPr="00E85BDD">
        <w:rPr>
          <w:rFonts w:ascii="Simplified Arabic" w:hAnsi="Simplified Arabic" w:cs="Simplified Arabic"/>
          <w:color w:val="000000" w:themeColor="text1"/>
          <w:sz w:val="28"/>
          <w:szCs w:val="28"/>
          <w:rtl/>
        </w:rPr>
        <w:t>يعد البحث من البحوث التي تقدم تحليلاً علمياً يوضح العلاقة بين الاصلاح الاداري والتنمية المستدامة ودرجة تأثيرهما وارتباطهم</w:t>
      </w:r>
      <w:r w:rsidR="00242FDB">
        <w:rPr>
          <w:rFonts w:ascii="Simplified Arabic" w:hAnsi="Simplified Arabic" w:cs="Simplified Arabic"/>
          <w:color w:val="000000" w:themeColor="text1"/>
          <w:sz w:val="28"/>
          <w:szCs w:val="28"/>
          <w:rtl/>
        </w:rPr>
        <w:t>ا في رفع اداء المنظمات الحكومية</w:t>
      </w:r>
      <w:r w:rsidRPr="00E85BDD">
        <w:rPr>
          <w:rFonts w:ascii="Simplified Arabic" w:hAnsi="Simplified Arabic" w:cs="Simplified Arabic"/>
          <w:color w:val="000000" w:themeColor="text1"/>
          <w:sz w:val="28"/>
          <w:szCs w:val="28"/>
          <w:rtl/>
        </w:rPr>
        <w:t>، حيث يتناول مفاهيم وآليات واستراتيجيات الاصلاح التي تسهم في استشراق المستقبل المأمول.</w:t>
      </w:r>
    </w:p>
    <w:p w:rsidR="001C551D" w:rsidRPr="00E85BDD" w:rsidRDefault="001C551D" w:rsidP="00BF2AD9">
      <w:pPr>
        <w:numPr>
          <w:ilvl w:val="0"/>
          <w:numId w:val="8"/>
        </w:numPr>
        <w:tabs>
          <w:tab w:val="left" w:pos="426"/>
        </w:tabs>
        <w:bidi/>
        <w:spacing w:after="0" w:line="216" w:lineRule="auto"/>
        <w:ind w:left="426" w:hanging="284"/>
        <w:jc w:val="both"/>
        <w:rPr>
          <w:rFonts w:ascii="Simplified Arabic" w:hAnsi="Simplified Arabic" w:cs="Simplified Arabic"/>
          <w:color w:val="000000" w:themeColor="text1"/>
          <w:sz w:val="28"/>
          <w:szCs w:val="28"/>
        </w:rPr>
      </w:pPr>
      <w:r w:rsidRPr="00E85BDD">
        <w:rPr>
          <w:rFonts w:ascii="Simplified Arabic" w:hAnsi="Simplified Arabic" w:cs="Simplified Arabic"/>
          <w:color w:val="000000" w:themeColor="text1"/>
          <w:sz w:val="28"/>
          <w:szCs w:val="28"/>
          <w:rtl/>
        </w:rPr>
        <w:t>ان المشكلات الداخلية التي تواجهها المنظمات العامة تفرض علينا ان نقف امام برامج وجهود الاصلاح الاداري ، حيث لم يعد مجدياً مواجهة هذه المشكلات التي تعصف بمنظماتنا من خلال زيادة عدد الافراد وتكثيف التدريب لهم وزيادة القدرات .</w:t>
      </w:r>
    </w:p>
    <w:p w:rsidR="001C551D" w:rsidRPr="00E85BDD" w:rsidRDefault="001C551D" w:rsidP="00BF2AD9">
      <w:pPr>
        <w:numPr>
          <w:ilvl w:val="0"/>
          <w:numId w:val="8"/>
        </w:numPr>
        <w:tabs>
          <w:tab w:val="left" w:pos="426"/>
        </w:tabs>
        <w:bidi/>
        <w:spacing w:after="0" w:line="216" w:lineRule="auto"/>
        <w:ind w:left="426" w:hanging="284"/>
        <w:jc w:val="both"/>
        <w:rPr>
          <w:rFonts w:ascii="Simplified Arabic" w:hAnsi="Simplified Arabic" w:cs="Simplified Arabic"/>
          <w:color w:val="000000" w:themeColor="text1"/>
          <w:sz w:val="28"/>
          <w:szCs w:val="28"/>
        </w:rPr>
      </w:pPr>
      <w:r w:rsidRPr="00E85BDD">
        <w:rPr>
          <w:rFonts w:ascii="Simplified Arabic" w:hAnsi="Simplified Arabic" w:cs="Simplified Arabic"/>
          <w:color w:val="000000" w:themeColor="text1"/>
          <w:sz w:val="28"/>
          <w:szCs w:val="28"/>
          <w:rtl/>
        </w:rPr>
        <w:t>سد جزأ ولو بسيط من النقص في البحوث والدراسات المتعلقة بالاصلاح الاداري ودوره في تحقيق متطلبات التنمية المستدامة.</w:t>
      </w:r>
    </w:p>
    <w:p w:rsidR="001C551D" w:rsidRPr="00E85BDD" w:rsidRDefault="001C551D" w:rsidP="00BF2AD9">
      <w:pPr>
        <w:numPr>
          <w:ilvl w:val="0"/>
          <w:numId w:val="8"/>
        </w:numPr>
        <w:tabs>
          <w:tab w:val="left" w:pos="426"/>
        </w:tabs>
        <w:bidi/>
        <w:spacing w:after="0" w:line="216" w:lineRule="auto"/>
        <w:ind w:left="426" w:hanging="284"/>
        <w:jc w:val="both"/>
        <w:rPr>
          <w:rFonts w:ascii="Simplified Arabic" w:hAnsi="Simplified Arabic" w:cs="Simplified Arabic"/>
          <w:color w:val="000000" w:themeColor="text1"/>
          <w:sz w:val="28"/>
          <w:szCs w:val="28"/>
        </w:rPr>
      </w:pPr>
      <w:r w:rsidRPr="00E85BDD">
        <w:rPr>
          <w:rFonts w:ascii="Simplified Arabic" w:hAnsi="Simplified Arabic" w:cs="Simplified Arabic"/>
          <w:color w:val="000000" w:themeColor="text1"/>
          <w:sz w:val="28"/>
          <w:szCs w:val="28"/>
          <w:rtl/>
        </w:rPr>
        <w:t xml:space="preserve">تقديم بحث تنتفع به الدوائر الحكومية بشكل عام والمستوى القيادي فيها من خلال اثراء معرفتهم بمفهوم الاصلاح الاداري واساليبه ومنهجه خاصة ونحن نمر الآن بمرحلة تغيير كبيرة في الانظمة الداخلية لهذه الدوائر واساليب عملها . </w:t>
      </w:r>
    </w:p>
    <w:p w:rsidR="001C551D" w:rsidRPr="00E85BDD" w:rsidRDefault="001C551D" w:rsidP="006724BD">
      <w:pPr>
        <w:bidi/>
        <w:spacing w:after="0" w:line="240" w:lineRule="auto"/>
        <w:rPr>
          <w:rFonts w:ascii="SimplifiedArabic" w:eastAsia="Calibri" w:hAnsi="Calibri" w:cs="Simplified Arabic"/>
          <w:b/>
          <w:bCs/>
          <w:color w:val="000000" w:themeColor="text1"/>
          <w:sz w:val="28"/>
          <w:szCs w:val="28"/>
          <w:rtl/>
        </w:rPr>
      </w:pPr>
      <w:r w:rsidRPr="00E85BDD">
        <w:rPr>
          <w:rFonts w:ascii="SimplifiedArabic" w:eastAsia="Calibri" w:hAnsi="Calibri" w:cs="Simplified Arabic" w:hint="cs"/>
          <w:b/>
          <w:bCs/>
          <w:color w:val="000000" w:themeColor="text1"/>
          <w:sz w:val="28"/>
          <w:szCs w:val="28"/>
          <w:rtl/>
        </w:rPr>
        <w:t>م</w:t>
      </w:r>
      <w:r w:rsidRPr="00E85BDD">
        <w:rPr>
          <w:rFonts w:ascii="SimplifiedArabic" w:eastAsia="Calibri" w:hAnsi="Calibri" w:cs="Simplified Arabic"/>
          <w:b/>
          <w:bCs/>
          <w:color w:val="000000" w:themeColor="text1"/>
          <w:sz w:val="28"/>
          <w:szCs w:val="28"/>
          <w:rtl/>
        </w:rPr>
        <w:t>نهجية البحث:</w:t>
      </w:r>
    </w:p>
    <w:p w:rsidR="001C551D" w:rsidRPr="00E85BDD" w:rsidRDefault="001C551D" w:rsidP="00242FDB">
      <w:pPr>
        <w:bidi/>
        <w:spacing w:after="0" w:line="240" w:lineRule="auto"/>
        <w:ind w:firstLine="720"/>
        <w:jc w:val="both"/>
        <w:rPr>
          <w:rFonts w:ascii="Simplified Arabic" w:hAnsi="Simplified Arabic" w:cs="Simplified Arabic"/>
          <w:color w:val="000000" w:themeColor="text1"/>
          <w:sz w:val="28"/>
          <w:szCs w:val="28"/>
          <w:rtl/>
        </w:rPr>
      </w:pPr>
      <w:r w:rsidRPr="00E85BDD">
        <w:rPr>
          <w:rFonts w:ascii="Simplified Arabic" w:hAnsi="Simplified Arabic" w:cs="Simplified Arabic"/>
          <w:color w:val="000000" w:themeColor="text1"/>
          <w:sz w:val="28"/>
          <w:szCs w:val="28"/>
          <w:rtl/>
        </w:rPr>
        <w:t>اعتمدت الباحثتان على المنهج الوصفي التحليلي، فهو ينسجم مع توجهات البحث إذ إن موضوعة يتطلب وصف المفاهيم وعروض الطروحات النظرية وتحليلها واستنباط أهم النتائج منها.</w:t>
      </w:r>
    </w:p>
    <w:p w:rsidR="001C551D" w:rsidRPr="00E85BDD" w:rsidRDefault="001C551D" w:rsidP="006724BD">
      <w:pPr>
        <w:bidi/>
        <w:spacing w:after="0" w:line="240" w:lineRule="auto"/>
        <w:rPr>
          <w:rFonts w:ascii="Simplified Arabic" w:hAnsi="Simplified Arabic" w:cs="Simplified Arabic"/>
          <w:b/>
          <w:bCs/>
          <w:color w:val="000000" w:themeColor="text1"/>
          <w:sz w:val="28"/>
          <w:szCs w:val="28"/>
          <w:rtl/>
        </w:rPr>
      </w:pPr>
      <w:r w:rsidRPr="00E85BDD">
        <w:rPr>
          <w:rFonts w:ascii="Simplified Arabic" w:hAnsi="Simplified Arabic" w:cs="Simplified Arabic"/>
          <w:b/>
          <w:bCs/>
          <w:color w:val="000000" w:themeColor="text1"/>
          <w:sz w:val="28"/>
          <w:szCs w:val="28"/>
          <w:rtl/>
        </w:rPr>
        <w:lastRenderedPageBreak/>
        <w:t>الاستنتاجات: -</w:t>
      </w:r>
    </w:p>
    <w:p w:rsidR="001C551D" w:rsidRPr="00E85BDD" w:rsidRDefault="001C551D" w:rsidP="00BF2AD9">
      <w:pPr>
        <w:numPr>
          <w:ilvl w:val="0"/>
          <w:numId w:val="9"/>
        </w:numPr>
        <w:bidi/>
        <w:spacing w:after="0" w:line="240" w:lineRule="auto"/>
        <w:contextualSpacing/>
        <w:jc w:val="both"/>
        <w:rPr>
          <w:rFonts w:ascii="Simplified Arabic" w:hAnsi="Simplified Arabic" w:cs="Simplified Arabic"/>
          <w:color w:val="000000" w:themeColor="text1"/>
          <w:sz w:val="28"/>
          <w:szCs w:val="28"/>
        </w:rPr>
      </w:pPr>
      <w:r w:rsidRPr="00E85BDD">
        <w:rPr>
          <w:rFonts w:ascii="Simplified Arabic" w:hAnsi="Simplified Arabic" w:cs="Simplified Arabic"/>
          <w:color w:val="000000" w:themeColor="text1"/>
          <w:sz w:val="28"/>
          <w:szCs w:val="28"/>
          <w:rtl/>
        </w:rPr>
        <w:t>الإصلاح الإداري هو الاستخدام الأمثل والمدروس للسلطة والنفوذ لتطبيق إجراءات جديدة على نظام إداري ما من اجل تغيير أهدافه وبيئته وإجراءاته بهدف تطويره لتحقيق أهداف تنموية.</w:t>
      </w:r>
    </w:p>
    <w:p w:rsidR="001C551D" w:rsidRPr="00E85BDD" w:rsidRDefault="001C551D" w:rsidP="00BF2AD9">
      <w:pPr>
        <w:numPr>
          <w:ilvl w:val="0"/>
          <w:numId w:val="9"/>
        </w:numPr>
        <w:bidi/>
        <w:spacing w:after="0" w:line="240" w:lineRule="auto"/>
        <w:contextualSpacing/>
        <w:jc w:val="both"/>
        <w:rPr>
          <w:rFonts w:ascii="Simplified Arabic" w:hAnsi="Simplified Arabic" w:cs="Simplified Arabic"/>
          <w:color w:val="000000" w:themeColor="text1"/>
          <w:sz w:val="28"/>
          <w:szCs w:val="28"/>
        </w:rPr>
      </w:pPr>
      <w:r w:rsidRPr="00E85BDD">
        <w:rPr>
          <w:rFonts w:ascii="Simplified Arabic" w:hAnsi="Simplified Arabic" w:cs="Simplified Arabic"/>
          <w:color w:val="000000" w:themeColor="text1"/>
          <w:sz w:val="28"/>
          <w:szCs w:val="28"/>
          <w:rtl/>
        </w:rPr>
        <w:t>إن الجهاز الإداري ليس بنظام مغلق وإنما هو متأثر ومؤثر بمقومات ومكونات بيئته الاقتصادية والسياسة والاجتماعية والثقافية التي ترفده بالمتغيرات التي تعرقل إجراءاته أو تساعد على نجاحه.</w:t>
      </w:r>
    </w:p>
    <w:p w:rsidR="001C551D" w:rsidRPr="00E85BDD" w:rsidRDefault="001C551D" w:rsidP="00BF2AD9">
      <w:pPr>
        <w:numPr>
          <w:ilvl w:val="0"/>
          <w:numId w:val="9"/>
        </w:numPr>
        <w:bidi/>
        <w:spacing w:after="0" w:line="240" w:lineRule="auto"/>
        <w:contextualSpacing/>
        <w:jc w:val="both"/>
        <w:rPr>
          <w:rFonts w:ascii="Simplified Arabic" w:hAnsi="Simplified Arabic" w:cs="Simplified Arabic"/>
          <w:color w:val="000000" w:themeColor="text1"/>
          <w:sz w:val="28"/>
          <w:szCs w:val="28"/>
        </w:rPr>
      </w:pPr>
      <w:r w:rsidRPr="00E85BDD">
        <w:rPr>
          <w:rFonts w:ascii="Simplified Arabic" w:hAnsi="Simplified Arabic" w:cs="Simplified Arabic"/>
          <w:color w:val="000000" w:themeColor="text1"/>
          <w:sz w:val="28"/>
          <w:szCs w:val="28"/>
          <w:rtl/>
        </w:rPr>
        <w:t>لا يتحقق الإصلاح الإداري بالنقل التلقائي أو العشوائي لصور من المؤسسات والنظم والأساليب والأدوات الفنية التي أثبتت فعاليتها في بيئات ومجتمعات أخرى.</w:t>
      </w:r>
    </w:p>
    <w:p w:rsidR="001C551D" w:rsidRPr="00E85BDD" w:rsidRDefault="001C551D" w:rsidP="00BF2AD9">
      <w:pPr>
        <w:numPr>
          <w:ilvl w:val="0"/>
          <w:numId w:val="9"/>
        </w:numPr>
        <w:bidi/>
        <w:spacing w:after="0" w:line="240" w:lineRule="auto"/>
        <w:contextualSpacing/>
        <w:jc w:val="both"/>
        <w:rPr>
          <w:rFonts w:ascii="Simplified Arabic" w:hAnsi="Simplified Arabic" w:cs="Simplified Arabic"/>
          <w:color w:val="000000" w:themeColor="text1"/>
          <w:sz w:val="28"/>
          <w:szCs w:val="28"/>
        </w:rPr>
      </w:pPr>
      <w:r w:rsidRPr="00E85BDD">
        <w:rPr>
          <w:rFonts w:ascii="Simplified Arabic" w:hAnsi="Simplified Arabic" w:cs="Simplified Arabic"/>
          <w:color w:val="000000" w:themeColor="text1"/>
          <w:sz w:val="28"/>
          <w:szCs w:val="28"/>
          <w:rtl/>
        </w:rPr>
        <w:t>تعددت تعريفات التنمية المستدامة ولكن التعريف الأكثر قبولاً واتفاقاً كونها القدرة على تلبية احتياجات الحاضر مع المحافظة على احتياجات المستقبل.</w:t>
      </w:r>
    </w:p>
    <w:p w:rsidR="001C551D" w:rsidRPr="00E85BDD" w:rsidRDefault="001C551D" w:rsidP="00BF2AD9">
      <w:pPr>
        <w:numPr>
          <w:ilvl w:val="0"/>
          <w:numId w:val="9"/>
        </w:numPr>
        <w:bidi/>
        <w:spacing w:after="0" w:line="240" w:lineRule="auto"/>
        <w:contextualSpacing/>
        <w:jc w:val="both"/>
        <w:rPr>
          <w:rFonts w:ascii="Simplified Arabic" w:hAnsi="Simplified Arabic" w:cs="Simplified Arabic"/>
          <w:color w:val="000000" w:themeColor="text1"/>
          <w:sz w:val="28"/>
          <w:szCs w:val="28"/>
        </w:rPr>
      </w:pPr>
      <w:r w:rsidRPr="00E85BDD">
        <w:rPr>
          <w:rFonts w:ascii="Simplified Arabic" w:hAnsi="Simplified Arabic" w:cs="Simplified Arabic"/>
          <w:color w:val="000000" w:themeColor="text1"/>
          <w:sz w:val="28"/>
          <w:szCs w:val="28"/>
          <w:rtl/>
        </w:rPr>
        <w:t xml:space="preserve">هناك شبة اجماع على كون التنمية المستدامة تتكون من ثلاث </w:t>
      </w:r>
      <w:r w:rsidRPr="00E85BDD">
        <w:rPr>
          <w:rFonts w:ascii="Simplified Arabic" w:hAnsi="Simplified Arabic" w:cs="Simplified Arabic" w:hint="cs"/>
          <w:color w:val="000000" w:themeColor="text1"/>
          <w:sz w:val="28"/>
          <w:szCs w:val="28"/>
          <w:rtl/>
        </w:rPr>
        <w:t>أبعاد</w:t>
      </w:r>
      <w:r w:rsidRPr="00E85BDD">
        <w:rPr>
          <w:rFonts w:ascii="Simplified Arabic" w:hAnsi="Simplified Arabic" w:cs="Simplified Arabic"/>
          <w:color w:val="000000" w:themeColor="text1"/>
          <w:sz w:val="28"/>
          <w:szCs w:val="28"/>
          <w:rtl/>
        </w:rPr>
        <w:t xml:space="preserve"> أساسية هي اقتصادية واجتماعية وبيئية. </w:t>
      </w:r>
    </w:p>
    <w:p w:rsidR="001C551D" w:rsidRPr="00E85BDD" w:rsidRDefault="001C551D" w:rsidP="00BF2AD9">
      <w:pPr>
        <w:numPr>
          <w:ilvl w:val="0"/>
          <w:numId w:val="9"/>
        </w:numPr>
        <w:bidi/>
        <w:spacing w:after="0" w:line="240" w:lineRule="auto"/>
        <w:contextualSpacing/>
        <w:jc w:val="both"/>
        <w:rPr>
          <w:rFonts w:ascii="Simplified Arabic" w:hAnsi="Simplified Arabic" w:cs="Simplified Arabic"/>
          <w:color w:val="000000" w:themeColor="text1"/>
          <w:sz w:val="28"/>
          <w:szCs w:val="28"/>
        </w:rPr>
      </w:pPr>
      <w:r w:rsidRPr="00E85BDD">
        <w:rPr>
          <w:rFonts w:ascii="Simplified Arabic" w:hAnsi="Simplified Arabic" w:cs="Simplified Arabic"/>
          <w:color w:val="000000" w:themeColor="text1"/>
          <w:sz w:val="28"/>
          <w:szCs w:val="28"/>
          <w:rtl/>
        </w:rPr>
        <w:t xml:space="preserve">لتحقيق التنمية المستدامة هناك متطلبات تتعلق بأبعادها الاقتصادية والاجتماعية والبيئية. </w:t>
      </w:r>
    </w:p>
    <w:p w:rsidR="001C551D" w:rsidRPr="00E85BDD" w:rsidRDefault="001C551D" w:rsidP="00BF2AD9">
      <w:pPr>
        <w:numPr>
          <w:ilvl w:val="0"/>
          <w:numId w:val="9"/>
        </w:numPr>
        <w:bidi/>
        <w:spacing w:after="0" w:line="240" w:lineRule="auto"/>
        <w:contextualSpacing/>
        <w:jc w:val="both"/>
        <w:rPr>
          <w:rFonts w:ascii="Simplified Arabic" w:hAnsi="Simplified Arabic" w:cs="Simplified Arabic"/>
          <w:color w:val="000000" w:themeColor="text1"/>
          <w:sz w:val="28"/>
          <w:szCs w:val="28"/>
          <w:rtl/>
        </w:rPr>
      </w:pPr>
      <w:r w:rsidRPr="00E85BDD">
        <w:rPr>
          <w:rFonts w:ascii="Simplified Arabic" w:hAnsi="Simplified Arabic" w:cs="Simplified Arabic"/>
          <w:color w:val="000000" w:themeColor="text1"/>
          <w:sz w:val="28"/>
          <w:szCs w:val="28"/>
          <w:rtl/>
        </w:rPr>
        <w:t>يعد الإصلاح الإداري أحد الأذرع المهمة للتنمية الشاملة المستدامة، لذا لا يمكنه أن يعمل بمعزل عنها وعن متغيراتها.</w:t>
      </w:r>
    </w:p>
    <w:p w:rsidR="001C551D" w:rsidRPr="00E85BDD" w:rsidRDefault="001C551D" w:rsidP="006724BD">
      <w:pPr>
        <w:bidi/>
        <w:spacing w:after="0" w:line="240" w:lineRule="auto"/>
        <w:rPr>
          <w:rFonts w:ascii="Simplified Arabic" w:hAnsi="Simplified Arabic" w:cs="Simplified Arabic"/>
          <w:b/>
          <w:bCs/>
          <w:color w:val="000000" w:themeColor="text1"/>
          <w:sz w:val="28"/>
          <w:szCs w:val="28"/>
          <w:rtl/>
        </w:rPr>
      </w:pPr>
      <w:r w:rsidRPr="00E85BDD">
        <w:rPr>
          <w:rFonts w:ascii="Simplified Arabic" w:hAnsi="Simplified Arabic" w:cs="Simplified Arabic"/>
          <w:b/>
          <w:bCs/>
          <w:color w:val="000000" w:themeColor="text1"/>
          <w:sz w:val="28"/>
          <w:szCs w:val="28"/>
          <w:rtl/>
        </w:rPr>
        <w:t>التوصيات: -</w:t>
      </w:r>
    </w:p>
    <w:p w:rsidR="001C551D" w:rsidRPr="00E85BDD" w:rsidRDefault="001C551D" w:rsidP="00BF2AD9">
      <w:pPr>
        <w:numPr>
          <w:ilvl w:val="0"/>
          <w:numId w:val="10"/>
        </w:numPr>
        <w:bidi/>
        <w:spacing w:after="0" w:line="240" w:lineRule="auto"/>
        <w:contextualSpacing/>
        <w:jc w:val="both"/>
        <w:rPr>
          <w:rFonts w:ascii="Simplified Arabic" w:hAnsi="Simplified Arabic" w:cs="Simplified Arabic"/>
          <w:color w:val="000000" w:themeColor="text1"/>
          <w:sz w:val="28"/>
          <w:szCs w:val="28"/>
        </w:rPr>
      </w:pPr>
      <w:r w:rsidRPr="00E85BDD">
        <w:rPr>
          <w:rFonts w:ascii="Simplified Arabic" w:hAnsi="Simplified Arabic" w:cs="Simplified Arabic"/>
          <w:color w:val="000000" w:themeColor="text1"/>
          <w:sz w:val="28"/>
          <w:szCs w:val="28"/>
          <w:rtl/>
        </w:rPr>
        <w:t>نشر ثقافة الإصلاح الإداري في مؤسسات الدولة وأفرادها العاملين وبيان اهميته في تبسيط الإجراءات وتحسين مستوى الأداء لكليهما.</w:t>
      </w:r>
    </w:p>
    <w:p w:rsidR="001C551D" w:rsidRPr="00E85BDD" w:rsidRDefault="001C551D" w:rsidP="00BF2AD9">
      <w:pPr>
        <w:numPr>
          <w:ilvl w:val="0"/>
          <w:numId w:val="10"/>
        </w:numPr>
        <w:bidi/>
        <w:spacing w:after="0" w:line="240" w:lineRule="auto"/>
        <w:contextualSpacing/>
        <w:jc w:val="both"/>
        <w:rPr>
          <w:rFonts w:ascii="Simplified Arabic" w:hAnsi="Simplified Arabic" w:cs="Simplified Arabic"/>
          <w:color w:val="000000" w:themeColor="text1"/>
          <w:sz w:val="28"/>
          <w:szCs w:val="28"/>
        </w:rPr>
      </w:pPr>
      <w:r w:rsidRPr="00E85BDD">
        <w:rPr>
          <w:rFonts w:ascii="Simplified Arabic" w:hAnsi="Simplified Arabic" w:cs="Simplified Arabic"/>
          <w:color w:val="000000" w:themeColor="text1"/>
          <w:sz w:val="28"/>
          <w:szCs w:val="28"/>
          <w:rtl/>
        </w:rPr>
        <w:t>العمل على جعل الجهاز الإداري الحكومي جهاز منفتح يؤثر ويتأثر بالبيئة المحيطة لكي يستطيع مواكبة التغيرات التي تحدث من حوله.</w:t>
      </w:r>
    </w:p>
    <w:p w:rsidR="001C551D" w:rsidRPr="00E85BDD" w:rsidRDefault="001C551D" w:rsidP="00BF2AD9">
      <w:pPr>
        <w:numPr>
          <w:ilvl w:val="0"/>
          <w:numId w:val="10"/>
        </w:numPr>
        <w:bidi/>
        <w:spacing w:after="0" w:line="240" w:lineRule="auto"/>
        <w:contextualSpacing/>
        <w:jc w:val="both"/>
        <w:rPr>
          <w:rFonts w:ascii="Simplified Arabic" w:hAnsi="Simplified Arabic" w:cs="Simplified Arabic"/>
          <w:color w:val="000000" w:themeColor="text1"/>
          <w:sz w:val="28"/>
          <w:szCs w:val="28"/>
        </w:rPr>
      </w:pPr>
      <w:r w:rsidRPr="00E85BDD">
        <w:rPr>
          <w:rFonts w:ascii="Simplified Arabic" w:hAnsi="Simplified Arabic" w:cs="Simplified Arabic"/>
          <w:color w:val="000000" w:themeColor="text1"/>
          <w:sz w:val="28"/>
          <w:szCs w:val="28"/>
          <w:rtl/>
        </w:rPr>
        <w:lastRenderedPageBreak/>
        <w:t xml:space="preserve">يجب وضع الاستراتيجيات المناسبة للإصلاح الإداري لكل نظام إداري وحسب ما يتمتع به من صفات وإجراءات وإمكانيات. </w:t>
      </w:r>
    </w:p>
    <w:p w:rsidR="001C551D" w:rsidRPr="00E85BDD" w:rsidRDefault="001C551D" w:rsidP="00BF2AD9">
      <w:pPr>
        <w:numPr>
          <w:ilvl w:val="0"/>
          <w:numId w:val="10"/>
        </w:numPr>
        <w:bidi/>
        <w:spacing w:after="0" w:line="240" w:lineRule="auto"/>
        <w:contextualSpacing/>
        <w:jc w:val="both"/>
        <w:rPr>
          <w:rFonts w:ascii="Simplified Arabic" w:hAnsi="Simplified Arabic" w:cs="Simplified Arabic"/>
          <w:color w:val="000000" w:themeColor="text1"/>
          <w:sz w:val="28"/>
          <w:szCs w:val="28"/>
        </w:rPr>
      </w:pPr>
      <w:r w:rsidRPr="00E85BDD">
        <w:rPr>
          <w:rFonts w:ascii="Simplified Arabic" w:hAnsi="Simplified Arabic" w:cs="Simplified Arabic"/>
          <w:color w:val="000000" w:themeColor="text1"/>
          <w:sz w:val="28"/>
          <w:szCs w:val="28"/>
          <w:rtl/>
        </w:rPr>
        <w:t>توعية المجتمع بمفاهيم التنمية المستدامة لأنها عملية مجتمعة تساهم فيها كل الفئات والمجتمعات.</w:t>
      </w:r>
    </w:p>
    <w:p w:rsidR="001C551D" w:rsidRPr="00E85BDD" w:rsidRDefault="001C551D" w:rsidP="00BF2AD9">
      <w:pPr>
        <w:numPr>
          <w:ilvl w:val="0"/>
          <w:numId w:val="10"/>
        </w:numPr>
        <w:bidi/>
        <w:spacing w:after="0" w:line="240" w:lineRule="auto"/>
        <w:contextualSpacing/>
        <w:jc w:val="both"/>
        <w:rPr>
          <w:rFonts w:ascii="Simplified Arabic" w:hAnsi="Simplified Arabic" w:cs="Simplified Arabic"/>
          <w:color w:val="000000" w:themeColor="text1"/>
          <w:sz w:val="28"/>
          <w:szCs w:val="28"/>
        </w:rPr>
      </w:pPr>
      <w:r w:rsidRPr="00E85BDD">
        <w:rPr>
          <w:rFonts w:ascii="Simplified Arabic" w:hAnsi="Simplified Arabic" w:cs="Simplified Arabic"/>
          <w:color w:val="000000" w:themeColor="text1"/>
          <w:sz w:val="28"/>
          <w:szCs w:val="28"/>
          <w:rtl/>
        </w:rPr>
        <w:t xml:space="preserve">أهمية توجيه الانفاق العام لصالح فتح مراكز للتأهيل والتدريب والتعريف بمفاهيم ومبادي التنمية المستدامة والإصلاح الإداري وكيفية تطبيقها بنجاح. </w:t>
      </w:r>
    </w:p>
    <w:p w:rsidR="001C551D" w:rsidRPr="00E85BDD" w:rsidRDefault="001C551D" w:rsidP="00BF2AD9">
      <w:pPr>
        <w:numPr>
          <w:ilvl w:val="0"/>
          <w:numId w:val="10"/>
        </w:numPr>
        <w:bidi/>
        <w:spacing w:after="0" w:line="240" w:lineRule="auto"/>
        <w:contextualSpacing/>
        <w:jc w:val="both"/>
        <w:rPr>
          <w:rFonts w:ascii="Simplified Arabic" w:hAnsi="Simplified Arabic" w:cs="Simplified Arabic"/>
          <w:color w:val="000000" w:themeColor="text1"/>
          <w:sz w:val="28"/>
          <w:szCs w:val="28"/>
        </w:rPr>
      </w:pPr>
      <w:r w:rsidRPr="00E85BDD">
        <w:rPr>
          <w:rFonts w:ascii="Simplified Arabic" w:hAnsi="Simplified Arabic" w:cs="Simplified Arabic"/>
          <w:color w:val="000000" w:themeColor="text1"/>
          <w:sz w:val="28"/>
          <w:szCs w:val="28"/>
          <w:rtl/>
        </w:rPr>
        <w:t>من الضروري أن يكون هناك توافق وتكامل بين استراتيجيات الإصلاح الإداري والاستراتيجيات التنموية للبلد لان كليهما يعمل على تحسين الوضع الاقتصادي والاجتماعي والثقافي لأفراد ذلك البلد.</w:t>
      </w:r>
    </w:p>
    <w:p w:rsidR="001C551D" w:rsidRPr="00242FDB" w:rsidRDefault="001C551D" w:rsidP="00F9446E">
      <w:pPr>
        <w:bidi/>
        <w:spacing w:after="0" w:line="216" w:lineRule="auto"/>
        <w:rPr>
          <w:rFonts w:cs="Simplified Arabic"/>
          <w:b/>
          <w:bCs/>
          <w:color w:val="000000" w:themeColor="text1"/>
          <w:sz w:val="32"/>
          <w:szCs w:val="32"/>
          <w:rtl/>
          <w:lang w:bidi="ar-EG"/>
        </w:rPr>
      </w:pPr>
      <w:r w:rsidRPr="00242FDB">
        <w:rPr>
          <w:rFonts w:cs="Simplified Arabic" w:hint="cs"/>
          <w:b/>
          <w:bCs/>
          <w:color w:val="000000" w:themeColor="text1"/>
          <w:sz w:val="32"/>
          <w:szCs w:val="32"/>
          <w:rtl/>
          <w:lang w:bidi="ar-EG"/>
        </w:rPr>
        <w:t>استخلاصات</w:t>
      </w:r>
      <w:r w:rsidR="00242FDB" w:rsidRPr="00242FDB">
        <w:rPr>
          <w:rFonts w:cs="Simplified Arabic" w:hint="cs"/>
          <w:b/>
          <w:bCs/>
          <w:color w:val="000000" w:themeColor="text1"/>
          <w:sz w:val="32"/>
          <w:szCs w:val="32"/>
          <w:rtl/>
          <w:lang w:bidi="ar-EG"/>
        </w:rPr>
        <w:t>:</w:t>
      </w:r>
    </w:p>
    <w:p w:rsidR="001C551D" w:rsidRPr="00E85BDD" w:rsidRDefault="001C551D" w:rsidP="00F9446E">
      <w:pPr>
        <w:bidi/>
        <w:spacing w:after="0" w:line="216" w:lineRule="auto"/>
        <w:jc w:val="lowKashida"/>
        <w:rPr>
          <w:rFonts w:cs="Simplified Arabic"/>
          <w:b/>
          <w:bCs/>
          <w:color w:val="000000" w:themeColor="text1"/>
          <w:sz w:val="28"/>
          <w:szCs w:val="28"/>
          <w:rtl/>
          <w:lang w:bidi="ar-EG"/>
        </w:rPr>
      </w:pPr>
      <w:r w:rsidRPr="00E85BDD">
        <w:rPr>
          <w:rFonts w:cs="Simplified Arabic" w:hint="cs"/>
          <w:b/>
          <w:bCs/>
          <w:color w:val="000000" w:themeColor="text1"/>
          <w:sz w:val="28"/>
          <w:szCs w:val="28"/>
          <w:rtl/>
          <w:lang w:bidi="ar-EG"/>
        </w:rPr>
        <w:t>الدروس المستفادة من الدراسات السابقة:</w:t>
      </w:r>
    </w:p>
    <w:p w:rsidR="001C551D" w:rsidRPr="00E85BDD" w:rsidRDefault="001C551D" w:rsidP="00F9446E">
      <w:pPr>
        <w:pStyle w:val="ListParagraph"/>
        <w:numPr>
          <w:ilvl w:val="0"/>
          <w:numId w:val="16"/>
        </w:numPr>
        <w:bidi/>
        <w:spacing w:after="0" w:line="216" w:lineRule="auto"/>
        <w:contextualSpacing w:val="0"/>
        <w:jc w:val="lowKashida"/>
        <w:rPr>
          <w:rFonts w:ascii="Simplified Arabic" w:hAnsi="Simplified Arabic" w:cs="Simplified Arabic"/>
          <w:caps/>
          <w:color w:val="000000" w:themeColor="text1"/>
          <w:sz w:val="28"/>
          <w:szCs w:val="28"/>
        </w:rPr>
      </w:pPr>
      <w:r w:rsidRPr="00E85BDD">
        <w:rPr>
          <w:rFonts w:ascii="Simplified Arabic" w:hAnsi="Simplified Arabic" w:cs="Simplified Arabic" w:hint="cs"/>
          <w:color w:val="000000" w:themeColor="text1"/>
          <w:sz w:val="28"/>
          <w:szCs w:val="28"/>
          <w:rtl/>
        </w:rPr>
        <w:t xml:space="preserve">أهمية الاثر التحسينى الذى تلعبه شبكات الامان الاجتماعى فى </w:t>
      </w:r>
      <w:r w:rsidRPr="00E85BDD">
        <w:rPr>
          <w:rFonts w:ascii="Simplified Arabic" w:hAnsi="Simplified Arabic" w:cs="Simplified Arabic"/>
          <w:color w:val="000000" w:themeColor="text1"/>
          <w:sz w:val="28"/>
          <w:szCs w:val="28"/>
          <w:rtl/>
        </w:rPr>
        <w:t>الإدماج الاجتماعي للفقراء والمستضعفين.</w:t>
      </w:r>
    </w:p>
    <w:p w:rsidR="001C551D" w:rsidRPr="00E85BDD" w:rsidRDefault="001C551D" w:rsidP="00F9446E">
      <w:pPr>
        <w:pStyle w:val="ListParagraph"/>
        <w:numPr>
          <w:ilvl w:val="0"/>
          <w:numId w:val="16"/>
        </w:numPr>
        <w:bidi/>
        <w:spacing w:after="0" w:line="216" w:lineRule="auto"/>
        <w:contextualSpacing w:val="0"/>
        <w:jc w:val="lowKashida"/>
        <w:rPr>
          <w:rFonts w:ascii="Simplified Arabic" w:hAnsi="Simplified Arabic" w:cs="Simplified Arabic"/>
          <w:color w:val="000000" w:themeColor="text1"/>
          <w:sz w:val="28"/>
          <w:szCs w:val="28"/>
        </w:rPr>
      </w:pPr>
      <w:r w:rsidRPr="00E85BDD">
        <w:rPr>
          <w:rFonts w:ascii="Simplified Arabic" w:hAnsi="Simplified Arabic" w:cs="Simplified Arabic"/>
          <w:color w:val="000000" w:themeColor="text1"/>
          <w:sz w:val="28"/>
          <w:szCs w:val="28"/>
          <w:rtl/>
        </w:rPr>
        <w:t xml:space="preserve">من الضروري أن يكون هناك بنية تحتية من شبكات الأمان الاجتماعي الموثوقة والمرنة والتي تعمل بشكلٍ فاعلٍ في أوقات الازدهار والركود على حد سواء. وتبعاً </w:t>
      </w:r>
      <w:r w:rsidRPr="00E85BDD">
        <w:rPr>
          <w:rFonts w:ascii="Simplified Arabic" w:hAnsi="Simplified Arabic" w:cs="Simplified Arabic" w:hint="cs"/>
          <w:color w:val="000000" w:themeColor="text1"/>
          <w:sz w:val="28"/>
          <w:szCs w:val="28"/>
          <w:rtl/>
        </w:rPr>
        <w:t>للدراسة</w:t>
      </w:r>
      <w:r w:rsidRPr="00E85BDD">
        <w:rPr>
          <w:rFonts w:ascii="Simplified Arabic" w:hAnsi="Simplified Arabic" w:cs="Simplified Arabic"/>
          <w:color w:val="000000" w:themeColor="text1"/>
          <w:sz w:val="28"/>
          <w:szCs w:val="28"/>
          <w:rtl/>
        </w:rPr>
        <w:t>، بإمكاننا تحقيق هذه الغاية عن طريق إعداد سجلات موحّدة للأطراف المستفيدة، واللجوء إلى آليات فعالة لتسليم الخدمات، على غرار البطاقات الذكية</w:t>
      </w:r>
      <w:r w:rsidRPr="00E85BDD">
        <w:rPr>
          <w:rFonts w:ascii="Simplified Arabic" w:hAnsi="Simplified Arabic" w:cs="Simplified Arabic"/>
          <w:color w:val="000000" w:themeColor="text1"/>
          <w:sz w:val="28"/>
          <w:szCs w:val="28"/>
        </w:rPr>
        <w:t>.</w:t>
      </w:r>
    </w:p>
    <w:p w:rsidR="001C551D" w:rsidRPr="00E85BDD" w:rsidRDefault="001C551D" w:rsidP="00F9446E">
      <w:pPr>
        <w:pStyle w:val="ListParagraph"/>
        <w:numPr>
          <w:ilvl w:val="0"/>
          <w:numId w:val="16"/>
        </w:numPr>
        <w:bidi/>
        <w:spacing w:after="0" w:line="216" w:lineRule="auto"/>
        <w:contextualSpacing w:val="0"/>
        <w:jc w:val="lowKashida"/>
        <w:rPr>
          <w:rFonts w:ascii="Simplified Arabic" w:hAnsi="Simplified Arabic" w:cs="Simplified Arabic"/>
          <w:color w:val="000000" w:themeColor="text1"/>
          <w:sz w:val="28"/>
          <w:szCs w:val="28"/>
        </w:rPr>
      </w:pPr>
      <w:r w:rsidRPr="00E85BDD">
        <w:rPr>
          <w:rFonts w:ascii="Simplified Arabic" w:hAnsi="Simplified Arabic" w:cs="Simplified Arabic" w:hint="cs"/>
          <w:color w:val="000000" w:themeColor="text1"/>
          <w:sz w:val="28"/>
          <w:szCs w:val="28"/>
          <w:rtl/>
        </w:rPr>
        <w:t>زيادة فعالية</w:t>
      </w:r>
      <w:r w:rsidRPr="00E85BDD">
        <w:rPr>
          <w:rFonts w:ascii="Simplified Arabic" w:hAnsi="Simplified Arabic" w:cs="Simplified Arabic"/>
          <w:color w:val="000000" w:themeColor="text1"/>
          <w:sz w:val="28"/>
          <w:szCs w:val="28"/>
          <w:rtl/>
        </w:rPr>
        <w:t xml:space="preserve"> برامج شبكات الأمان الاجتماعي </w:t>
      </w:r>
      <w:r w:rsidRPr="00E85BDD">
        <w:rPr>
          <w:rFonts w:ascii="Simplified Arabic" w:hAnsi="Simplified Arabic" w:cs="Simplified Arabic" w:hint="cs"/>
          <w:color w:val="000000" w:themeColor="text1"/>
          <w:sz w:val="28"/>
          <w:szCs w:val="28"/>
          <w:rtl/>
        </w:rPr>
        <w:t>الحالية وتطويرها</w:t>
      </w:r>
      <w:r w:rsidRPr="00E85BDD">
        <w:rPr>
          <w:rFonts w:ascii="Simplified Arabic" w:hAnsi="Simplified Arabic" w:cs="Simplified Arabic"/>
          <w:color w:val="000000" w:themeColor="text1"/>
          <w:sz w:val="28"/>
          <w:szCs w:val="28"/>
          <w:rtl/>
        </w:rPr>
        <w:t xml:space="preserve"> والمقصود التحويلات النقدية المشروطة</w:t>
      </w:r>
      <w:r w:rsidRPr="00E85BDD">
        <w:rPr>
          <w:rFonts w:ascii="Simplified Arabic" w:hAnsi="Simplified Arabic" w:cs="Simplified Arabic"/>
          <w:color w:val="000000" w:themeColor="text1"/>
          <w:sz w:val="28"/>
          <w:szCs w:val="28"/>
        </w:rPr>
        <w:t>.</w:t>
      </w:r>
    </w:p>
    <w:p w:rsidR="001C551D" w:rsidRPr="00E85BDD" w:rsidRDefault="001C551D" w:rsidP="00F9446E">
      <w:pPr>
        <w:pStyle w:val="selectionshareable"/>
        <w:numPr>
          <w:ilvl w:val="0"/>
          <w:numId w:val="15"/>
        </w:numPr>
        <w:bidi/>
        <w:spacing w:before="0" w:beforeAutospacing="0" w:after="0" w:afterAutospacing="0" w:line="216" w:lineRule="auto"/>
        <w:jc w:val="lowKashida"/>
        <w:rPr>
          <w:rFonts w:ascii="Simplified Arabic" w:hAnsi="Simplified Arabic" w:cs="Simplified Arabic"/>
          <w:color w:val="000000" w:themeColor="text1"/>
          <w:sz w:val="28"/>
          <w:szCs w:val="28"/>
          <w:rtl/>
        </w:rPr>
      </w:pPr>
      <w:r w:rsidRPr="00E85BDD">
        <w:rPr>
          <w:rFonts w:ascii="Simplified Arabic" w:hAnsi="Simplified Arabic" w:cs="Simplified Arabic" w:hint="cs"/>
          <w:color w:val="000000" w:themeColor="text1"/>
          <w:sz w:val="28"/>
          <w:szCs w:val="28"/>
          <w:rtl/>
        </w:rPr>
        <w:t>اتفقت الدراسة الحالية مع الدراسات السابقة الى الحاجة الى استراتيجية واضحة للتعامل مع حالة الفقر تكون محاورها كالاتى:</w:t>
      </w:r>
    </w:p>
    <w:p w:rsidR="001C551D" w:rsidRPr="00E85BDD" w:rsidRDefault="001C551D" w:rsidP="00BF2AD9">
      <w:pPr>
        <w:pStyle w:val="ListParagraph"/>
        <w:numPr>
          <w:ilvl w:val="0"/>
          <w:numId w:val="5"/>
        </w:numPr>
        <w:bidi/>
        <w:spacing w:after="0" w:line="240" w:lineRule="auto"/>
        <w:jc w:val="lowKashida"/>
        <w:rPr>
          <w:rFonts w:ascii="Simplified Arabic" w:hAnsi="Simplified Arabic" w:cs="Simplified Arabic"/>
          <w:color w:val="000000" w:themeColor="text1"/>
          <w:sz w:val="28"/>
          <w:szCs w:val="28"/>
          <w:lang w:bidi="ar-EG"/>
        </w:rPr>
      </w:pPr>
      <w:r w:rsidRPr="00E85BDD">
        <w:rPr>
          <w:rFonts w:ascii="Simplified Arabic" w:hAnsi="Simplified Arabic" w:cs="Simplified Arabic" w:hint="cs"/>
          <w:b/>
          <w:bCs/>
          <w:color w:val="000000" w:themeColor="text1"/>
          <w:sz w:val="28"/>
          <w:szCs w:val="28"/>
          <w:rtl/>
          <w:lang w:bidi="ar-EG"/>
        </w:rPr>
        <w:t>مرصد وطنى للفقر:</w:t>
      </w:r>
      <w:r w:rsidRPr="00E85BDD">
        <w:rPr>
          <w:rFonts w:ascii="Simplified Arabic" w:hAnsi="Simplified Arabic" w:cs="Simplified Arabic" w:hint="cs"/>
          <w:color w:val="000000" w:themeColor="text1"/>
          <w:sz w:val="28"/>
          <w:szCs w:val="28"/>
          <w:rtl/>
          <w:lang w:bidi="ar-EG"/>
        </w:rPr>
        <w:t xml:space="preserve"> بمعنى أن يكون هناك نظام معلوماتى متكامل يرصد الفقراء و توزيعاتهم الجغرافية.</w:t>
      </w:r>
    </w:p>
    <w:p w:rsidR="001C551D" w:rsidRPr="00E85BDD" w:rsidRDefault="001C551D" w:rsidP="00BF2AD9">
      <w:pPr>
        <w:pStyle w:val="ListParagraph"/>
        <w:numPr>
          <w:ilvl w:val="0"/>
          <w:numId w:val="5"/>
        </w:numPr>
        <w:bidi/>
        <w:spacing w:after="0" w:line="240" w:lineRule="auto"/>
        <w:jc w:val="lowKashida"/>
        <w:rPr>
          <w:rFonts w:ascii="Simplified Arabic" w:hAnsi="Simplified Arabic" w:cs="Simplified Arabic"/>
          <w:color w:val="000000" w:themeColor="text1"/>
          <w:sz w:val="28"/>
          <w:szCs w:val="28"/>
          <w:lang w:bidi="ar-EG"/>
        </w:rPr>
      </w:pPr>
      <w:r w:rsidRPr="00E85BDD">
        <w:rPr>
          <w:rFonts w:ascii="Simplified Arabic" w:hAnsi="Simplified Arabic" w:cs="Simplified Arabic" w:hint="cs"/>
          <w:b/>
          <w:bCs/>
          <w:color w:val="000000" w:themeColor="text1"/>
          <w:sz w:val="28"/>
          <w:szCs w:val="28"/>
          <w:rtl/>
          <w:lang w:bidi="ar-EG"/>
        </w:rPr>
        <w:lastRenderedPageBreak/>
        <w:t>الاستقلال والشفافية:</w:t>
      </w:r>
      <w:r w:rsidRPr="00E85BDD">
        <w:rPr>
          <w:rFonts w:ascii="Simplified Arabic" w:hAnsi="Simplified Arabic" w:cs="Simplified Arabic" w:hint="cs"/>
          <w:color w:val="000000" w:themeColor="text1"/>
          <w:sz w:val="28"/>
          <w:szCs w:val="28"/>
          <w:rtl/>
          <w:lang w:bidi="ar-EG"/>
        </w:rPr>
        <w:t xml:space="preserve"> بمعنى أن يتسم هيكلها التنظيمى والادارى بالاستقلال التام و ان تطرح كل البرامج التنموية الموجهة للحد من الفقر على المجتمعات بشفافية تامة لضمان تحفيز المجتمع و اشراكه و كسب رضاه.</w:t>
      </w:r>
    </w:p>
    <w:p w:rsidR="001C551D" w:rsidRPr="00E85BDD" w:rsidRDefault="001C551D" w:rsidP="00BF2AD9">
      <w:pPr>
        <w:pStyle w:val="ListParagraph"/>
        <w:numPr>
          <w:ilvl w:val="0"/>
          <w:numId w:val="5"/>
        </w:numPr>
        <w:bidi/>
        <w:spacing w:after="0" w:line="240" w:lineRule="auto"/>
        <w:jc w:val="lowKashida"/>
        <w:rPr>
          <w:rFonts w:ascii="Simplified Arabic" w:hAnsi="Simplified Arabic" w:cs="Simplified Arabic"/>
          <w:color w:val="000000" w:themeColor="text1"/>
          <w:sz w:val="28"/>
          <w:szCs w:val="28"/>
          <w:lang w:bidi="ar-EG"/>
        </w:rPr>
      </w:pPr>
      <w:r w:rsidRPr="00E85BDD">
        <w:rPr>
          <w:rFonts w:ascii="Simplified Arabic" w:hAnsi="Simplified Arabic" w:cs="Simplified Arabic" w:hint="cs"/>
          <w:b/>
          <w:bCs/>
          <w:color w:val="000000" w:themeColor="text1"/>
          <w:sz w:val="28"/>
          <w:szCs w:val="28"/>
          <w:rtl/>
          <w:lang w:bidi="ar-EG"/>
        </w:rPr>
        <w:t>تحديد الادوار والمسئوليات:</w:t>
      </w:r>
      <w:r w:rsidRPr="00E85BDD">
        <w:rPr>
          <w:rFonts w:ascii="Simplified Arabic" w:hAnsi="Simplified Arabic" w:cs="Simplified Arabic" w:hint="cs"/>
          <w:color w:val="000000" w:themeColor="text1"/>
          <w:sz w:val="28"/>
          <w:szCs w:val="28"/>
          <w:rtl/>
          <w:lang w:bidi="ar-EG"/>
        </w:rPr>
        <w:t xml:space="preserve"> لابد من من تحديد حقيقى وواضح للادوار الخاصة بكافة المؤسسات والاطراف العاملة فى مجال ادارة شبكات الامان الاجتماعى (القطاع الحكومى ، القطاع الخاص، مؤسسات المجتمع المدنى ...الخ)</w:t>
      </w:r>
    </w:p>
    <w:p w:rsidR="001C551D" w:rsidRPr="00E85BDD" w:rsidRDefault="001C551D" w:rsidP="00BF2AD9">
      <w:pPr>
        <w:pStyle w:val="ListParagraph"/>
        <w:numPr>
          <w:ilvl w:val="0"/>
          <w:numId w:val="5"/>
        </w:numPr>
        <w:bidi/>
        <w:spacing w:after="0" w:line="240" w:lineRule="auto"/>
        <w:jc w:val="lowKashida"/>
        <w:rPr>
          <w:rFonts w:ascii="Simplified Arabic" w:hAnsi="Simplified Arabic" w:cs="Simplified Arabic"/>
          <w:color w:val="000000" w:themeColor="text1"/>
          <w:sz w:val="28"/>
          <w:szCs w:val="28"/>
          <w:rtl/>
          <w:lang w:bidi="ar-EG"/>
        </w:rPr>
      </w:pPr>
      <w:r w:rsidRPr="00E85BDD">
        <w:rPr>
          <w:rFonts w:ascii="Simplified Arabic" w:hAnsi="Simplified Arabic" w:cs="Simplified Arabic" w:hint="cs"/>
          <w:b/>
          <w:bCs/>
          <w:color w:val="000000" w:themeColor="text1"/>
          <w:sz w:val="28"/>
          <w:szCs w:val="28"/>
          <w:rtl/>
          <w:lang w:bidi="ar-EG"/>
        </w:rPr>
        <w:t>المراقبة والمتابعة:</w:t>
      </w:r>
      <w:r w:rsidRPr="00E85BDD">
        <w:rPr>
          <w:rFonts w:ascii="Simplified Arabic" w:hAnsi="Simplified Arabic" w:cs="Simplified Arabic" w:hint="cs"/>
          <w:color w:val="000000" w:themeColor="text1"/>
          <w:sz w:val="28"/>
          <w:szCs w:val="28"/>
          <w:rtl/>
          <w:lang w:bidi="ar-EG"/>
        </w:rPr>
        <w:t xml:space="preserve"> لابد من وجود نظام قوى للمراقبة والمتابعة لاداء كافة الجهات المعنية بتنفيذ البرامج التنموية .</w:t>
      </w:r>
    </w:p>
    <w:p w:rsidR="001C551D" w:rsidRPr="00E85BDD" w:rsidRDefault="001C551D" w:rsidP="00BF2AD9">
      <w:pPr>
        <w:pStyle w:val="selectionshareable"/>
        <w:numPr>
          <w:ilvl w:val="0"/>
          <w:numId w:val="15"/>
        </w:numPr>
        <w:bidi/>
        <w:spacing w:before="0" w:beforeAutospacing="0" w:after="0" w:afterAutospacing="0"/>
        <w:jc w:val="lowKashida"/>
        <w:rPr>
          <w:rFonts w:ascii="Simplified Arabic" w:eastAsia="Calibri" w:hAnsi="Simplified Arabic" w:cs="Simplified Arabic"/>
          <w:color w:val="000000" w:themeColor="text1"/>
          <w:sz w:val="28"/>
          <w:szCs w:val="28"/>
          <w:lang w:bidi="ar-EG"/>
        </w:rPr>
      </w:pPr>
      <w:r w:rsidRPr="00E85BDD">
        <w:rPr>
          <w:rFonts w:ascii="Simplified Arabic" w:eastAsia="Calibri" w:hAnsi="Simplified Arabic" w:cs="Simplified Arabic"/>
          <w:color w:val="000000" w:themeColor="text1"/>
          <w:sz w:val="28"/>
          <w:szCs w:val="28"/>
          <w:rtl/>
          <w:lang w:bidi="ar-EG"/>
        </w:rPr>
        <w:t xml:space="preserve">أضحى تطوير الأجهزة الإدارية الحكومية ضرورة حتمية لتصبح أجهزة كفوءة وفعالة قادرة على مواجهة التحديات ومواكبة التغيير وتحسين إدارة موارد الدولة والتفاعل مع المواطنين لتقديم خدمات متميزة لهم بما يسهم في دفع عجلة التنمية. </w:t>
      </w:r>
      <w:r w:rsidRPr="00E85BDD">
        <w:rPr>
          <w:rFonts w:ascii="Simplified Arabic" w:eastAsia="Calibri" w:hAnsi="Simplified Arabic" w:cs="Simplified Arabic" w:hint="cs"/>
          <w:color w:val="000000" w:themeColor="text1"/>
          <w:sz w:val="28"/>
          <w:szCs w:val="28"/>
          <w:rtl/>
          <w:lang w:bidi="ar-EG"/>
        </w:rPr>
        <w:t>حيث</w:t>
      </w:r>
      <w:r w:rsidRPr="00E85BDD">
        <w:rPr>
          <w:rFonts w:ascii="Simplified Arabic" w:eastAsia="Calibri" w:hAnsi="Simplified Arabic" w:cs="Simplified Arabic"/>
          <w:color w:val="000000" w:themeColor="text1"/>
          <w:sz w:val="28"/>
          <w:szCs w:val="28"/>
          <w:rtl/>
          <w:lang w:bidi="ar-EG"/>
        </w:rPr>
        <w:t xml:space="preserve"> تبين إن الإصلاح الإداري هو المنطلق والخطوة الأولى للتنمية الشاملة كونه اخذ بالحسبان الجوانب الاجتماعية والإدارية والاقتصادية وتحديث وتطوير أداء الجهاز الإداري للدولة لتدعيم قدرته على الوفاء برسالته الأساسية لتحقيق النهضة التنموية المأمولة.</w:t>
      </w:r>
    </w:p>
    <w:p w:rsidR="001C551D" w:rsidRPr="00E85BDD" w:rsidRDefault="001C551D" w:rsidP="00BF2AD9">
      <w:pPr>
        <w:pStyle w:val="selectionshareable"/>
        <w:numPr>
          <w:ilvl w:val="0"/>
          <w:numId w:val="15"/>
        </w:numPr>
        <w:bidi/>
        <w:spacing w:before="0" w:beforeAutospacing="0" w:after="0" w:afterAutospacing="0"/>
        <w:jc w:val="lowKashida"/>
        <w:rPr>
          <w:rFonts w:ascii="Simplified Arabic" w:eastAsia="Calibri" w:hAnsi="Simplified Arabic" w:cs="Simplified Arabic"/>
          <w:color w:val="000000" w:themeColor="text1"/>
          <w:sz w:val="28"/>
          <w:szCs w:val="28"/>
          <w:rtl/>
          <w:lang w:bidi="ar-EG"/>
        </w:rPr>
      </w:pPr>
      <w:r w:rsidRPr="00E85BDD">
        <w:rPr>
          <w:rFonts w:ascii="Simplified Arabic" w:eastAsia="Calibri" w:hAnsi="Simplified Arabic" w:cs="Simplified Arabic" w:hint="cs"/>
          <w:color w:val="000000" w:themeColor="text1"/>
          <w:sz w:val="28"/>
          <w:szCs w:val="28"/>
          <w:rtl/>
          <w:lang w:bidi="ar-EG"/>
        </w:rPr>
        <w:t>استفادت الدراسة الحالية من الدراسات السابقة فى المنهجية وفى كتابة الاطار النظرى .</w:t>
      </w:r>
    </w:p>
    <w:p w:rsidR="001C551D" w:rsidRPr="00E85BDD" w:rsidRDefault="001C551D" w:rsidP="006724BD">
      <w:pPr>
        <w:pStyle w:val="selectionshareable"/>
        <w:bidi/>
        <w:spacing w:before="0" w:beforeAutospacing="0" w:after="0" w:afterAutospacing="0"/>
        <w:jc w:val="lowKashida"/>
        <w:rPr>
          <w:rFonts w:ascii="Simplified Arabic" w:eastAsia="Calibri" w:hAnsi="Simplified Arabic" w:cs="Simplified Arabic"/>
          <w:b/>
          <w:bCs/>
          <w:color w:val="000000" w:themeColor="text1"/>
          <w:sz w:val="28"/>
          <w:szCs w:val="28"/>
          <w:rtl/>
          <w:lang w:bidi="ar-EG"/>
        </w:rPr>
      </w:pPr>
    </w:p>
    <w:p w:rsidR="001C551D" w:rsidRPr="00E85BDD" w:rsidRDefault="001C551D" w:rsidP="006724BD">
      <w:pPr>
        <w:bidi/>
        <w:spacing w:after="0" w:line="240" w:lineRule="auto"/>
        <w:rPr>
          <w:rFonts w:ascii="Calibri" w:eastAsia="Calibri" w:hAnsi="Calibri" w:cs="Simplified Arabic"/>
          <w:color w:val="000000" w:themeColor="text1"/>
          <w:sz w:val="28"/>
          <w:szCs w:val="28"/>
          <w:lang w:bidi="ar-EG"/>
        </w:rPr>
      </w:pPr>
    </w:p>
    <w:p w:rsidR="001C551D" w:rsidRPr="00E85BDD" w:rsidRDefault="001C551D" w:rsidP="006724BD">
      <w:pPr>
        <w:bidi/>
        <w:spacing w:after="0" w:line="240" w:lineRule="auto"/>
        <w:rPr>
          <w:rFonts w:cs="Simplified Arabic"/>
          <w:color w:val="000000" w:themeColor="text1"/>
          <w:sz w:val="28"/>
          <w:szCs w:val="28"/>
          <w:rtl/>
          <w:lang w:bidi="ar-EG"/>
        </w:rPr>
      </w:pPr>
    </w:p>
    <w:p w:rsidR="001C551D" w:rsidRPr="00E85BDD" w:rsidRDefault="001C551D" w:rsidP="006724BD">
      <w:pPr>
        <w:bidi/>
        <w:spacing w:after="0" w:line="240" w:lineRule="auto"/>
        <w:rPr>
          <w:rFonts w:cs="Simplified Arabic"/>
          <w:color w:val="000000" w:themeColor="text1"/>
          <w:sz w:val="28"/>
          <w:szCs w:val="28"/>
          <w:rtl/>
          <w:lang w:bidi="ar-EG"/>
        </w:rPr>
      </w:pPr>
    </w:p>
    <w:p w:rsidR="001C551D" w:rsidRPr="00E85BDD" w:rsidRDefault="001C551D" w:rsidP="006724BD">
      <w:pPr>
        <w:bidi/>
        <w:spacing w:after="0" w:line="240" w:lineRule="auto"/>
        <w:rPr>
          <w:rFonts w:cs="Simplified Arabic"/>
          <w:color w:val="000000" w:themeColor="text1"/>
          <w:sz w:val="28"/>
          <w:szCs w:val="28"/>
          <w:rtl/>
          <w:lang w:bidi="ar-EG"/>
        </w:rPr>
      </w:pPr>
    </w:p>
    <w:p w:rsidR="00F9446E" w:rsidRDefault="00F9446E" w:rsidP="006724BD">
      <w:pPr>
        <w:bidi/>
        <w:spacing w:after="0" w:line="240" w:lineRule="auto"/>
        <w:contextualSpacing/>
        <w:jc w:val="center"/>
        <w:rPr>
          <w:rFonts w:ascii="Arabic Typesetting" w:eastAsia="Calibri" w:hAnsi="Arabic Typesetting" w:cs="PT Bold Heading"/>
          <w:sz w:val="60"/>
          <w:szCs w:val="60"/>
          <w:rtl/>
        </w:rPr>
      </w:pPr>
    </w:p>
    <w:p w:rsidR="00F9446E" w:rsidRDefault="00F9446E" w:rsidP="00F9446E">
      <w:pPr>
        <w:bidi/>
        <w:spacing w:after="0" w:line="240" w:lineRule="auto"/>
        <w:contextualSpacing/>
        <w:jc w:val="center"/>
        <w:rPr>
          <w:rFonts w:ascii="Arabic Typesetting" w:eastAsia="Calibri" w:hAnsi="Arabic Typesetting" w:cs="PT Bold Heading"/>
          <w:sz w:val="60"/>
          <w:szCs w:val="60"/>
          <w:rtl/>
        </w:rPr>
      </w:pPr>
    </w:p>
    <w:p w:rsidR="00F9446E" w:rsidRDefault="00F9446E" w:rsidP="00F9446E">
      <w:pPr>
        <w:bidi/>
        <w:spacing w:after="0" w:line="240" w:lineRule="auto"/>
        <w:contextualSpacing/>
        <w:jc w:val="center"/>
        <w:rPr>
          <w:rFonts w:ascii="Arabic Typesetting" w:eastAsia="Calibri" w:hAnsi="Arabic Typesetting" w:cs="PT Bold Heading"/>
          <w:sz w:val="60"/>
          <w:szCs w:val="60"/>
          <w:rtl/>
        </w:rPr>
      </w:pPr>
    </w:p>
    <w:p w:rsidR="00F9446E" w:rsidRDefault="00F9446E" w:rsidP="00F9446E">
      <w:pPr>
        <w:bidi/>
        <w:spacing w:after="0" w:line="240" w:lineRule="auto"/>
        <w:contextualSpacing/>
        <w:jc w:val="center"/>
        <w:rPr>
          <w:rFonts w:ascii="Arabic Typesetting" w:eastAsia="Calibri" w:hAnsi="Arabic Typesetting" w:cs="PT Bold Heading"/>
          <w:sz w:val="60"/>
          <w:szCs w:val="60"/>
          <w:rtl/>
        </w:rPr>
      </w:pPr>
    </w:p>
    <w:p w:rsidR="001C551D" w:rsidRPr="00194371" w:rsidRDefault="001C551D" w:rsidP="00F9446E">
      <w:pPr>
        <w:bidi/>
        <w:spacing w:after="0" w:line="240" w:lineRule="auto"/>
        <w:contextualSpacing/>
        <w:jc w:val="center"/>
        <w:rPr>
          <w:rFonts w:ascii="Arabic Typesetting" w:eastAsia="Calibri" w:hAnsi="Arabic Typesetting" w:cs="PT Bold Heading"/>
          <w:sz w:val="60"/>
          <w:szCs w:val="60"/>
          <w:rtl/>
        </w:rPr>
      </w:pPr>
      <w:r w:rsidRPr="00194371">
        <w:rPr>
          <w:rFonts w:ascii="Arabic Typesetting" w:eastAsia="Calibri" w:hAnsi="Arabic Typesetting" w:cs="PT Bold Heading" w:hint="cs"/>
          <w:sz w:val="60"/>
          <w:szCs w:val="60"/>
          <w:rtl/>
        </w:rPr>
        <w:t>الفصل الثانى</w:t>
      </w:r>
    </w:p>
    <w:p w:rsidR="001C551D" w:rsidRPr="00E85BDD" w:rsidRDefault="001C551D" w:rsidP="006724BD">
      <w:pPr>
        <w:bidi/>
        <w:spacing w:after="0" w:line="240" w:lineRule="auto"/>
        <w:jc w:val="center"/>
        <w:rPr>
          <w:rFonts w:ascii="Times New Roman" w:eastAsia="Calibri" w:hAnsi="Times New Roman" w:cs="Simplified Arabic"/>
          <w:b/>
          <w:bCs/>
          <w:color w:val="000000" w:themeColor="text1"/>
          <w:sz w:val="28"/>
          <w:szCs w:val="28"/>
          <w:rtl/>
          <w:lang w:bidi="ar-EG"/>
        </w:rPr>
      </w:pPr>
      <w:r w:rsidRPr="00E85BDD">
        <w:rPr>
          <w:rFonts w:ascii="Times New Roman" w:eastAsia="Calibri" w:hAnsi="Times New Roman" w:cs="Simplified Arabic" w:hint="cs"/>
          <w:b/>
          <w:bCs/>
          <w:color w:val="000000" w:themeColor="text1"/>
          <w:sz w:val="28"/>
          <w:szCs w:val="28"/>
          <w:rtl/>
          <w:lang w:bidi="ar-EG"/>
        </w:rPr>
        <w:t xml:space="preserve"> </w:t>
      </w:r>
    </w:p>
    <w:p w:rsidR="001C551D" w:rsidRPr="00194371" w:rsidRDefault="001C551D" w:rsidP="006724BD">
      <w:pPr>
        <w:bidi/>
        <w:spacing w:after="0" w:line="240" w:lineRule="auto"/>
        <w:jc w:val="center"/>
        <w:rPr>
          <w:rFonts w:ascii="Arabic Typesetting" w:eastAsia="Calibri" w:hAnsi="Arabic Typesetting" w:cs="Sultan bold"/>
          <w:sz w:val="44"/>
          <w:szCs w:val="44"/>
          <w:rtl/>
        </w:rPr>
      </w:pPr>
      <w:bookmarkStart w:id="12" w:name="_Hlk29802970"/>
      <w:r w:rsidRPr="00194371">
        <w:rPr>
          <w:rFonts w:ascii="Arabic Typesetting" w:eastAsia="Calibri" w:hAnsi="Arabic Typesetting" w:cs="Sultan bold" w:hint="cs"/>
          <w:sz w:val="44"/>
          <w:szCs w:val="44"/>
          <w:rtl/>
        </w:rPr>
        <w:t>شبكات الامان الاجتماعى فى مصر</w:t>
      </w:r>
    </w:p>
    <w:p w:rsidR="001C551D" w:rsidRPr="00194371" w:rsidRDefault="001C551D" w:rsidP="006724BD">
      <w:pPr>
        <w:bidi/>
        <w:spacing w:after="0" w:line="240" w:lineRule="auto"/>
        <w:jc w:val="center"/>
        <w:rPr>
          <w:rFonts w:ascii="Arabic Typesetting" w:eastAsia="Calibri" w:hAnsi="Arabic Typesetting" w:cs="Sultan bold"/>
          <w:sz w:val="44"/>
          <w:szCs w:val="44"/>
          <w:rtl/>
        </w:rPr>
      </w:pPr>
      <w:r w:rsidRPr="00194371">
        <w:rPr>
          <w:rFonts w:ascii="Arabic Typesetting" w:eastAsia="Calibri" w:hAnsi="Arabic Typesetting" w:cs="Sultan bold" w:hint="cs"/>
          <w:sz w:val="44"/>
          <w:szCs w:val="44"/>
          <w:rtl/>
        </w:rPr>
        <w:t>(واقع الاداء والتحديات المرتبطة به)</w:t>
      </w:r>
    </w:p>
    <w:bookmarkEnd w:id="12"/>
    <w:p w:rsidR="001C551D" w:rsidRPr="00194371" w:rsidRDefault="001C551D" w:rsidP="006724BD">
      <w:pPr>
        <w:bidi/>
        <w:spacing w:after="0" w:line="240" w:lineRule="auto"/>
        <w:jc w:val="lowKashida"/>
        <w:rPr>
          <w:rFonts w:ascii="Arabic Typesetting" w:eastAsia="Calibri" w:hAnsi="Arabic Typesetting" w:cs="Sultan bold"/>
          <w:sz w:val="52"/>
          <w:szCs w:val="52"/>
          <w:rtl/>
        </w:rPr>
      </w:pPr>
    </w:p>
    <w:p w:rsidR="001C551D" w:rsidRPr="00E85BDD" w:rsidRDefault="001C551D" w:rsidP="006724BD">
      <w:pPr>
        <w:bidi/>
        <w:spacing w:after="0" w:line="240" w:lineRule="auto"/>
        <w:ind w:left="720"/>
        <w:contextualSpacing/>
        <w:jc w:val="lowKashida"/>
        <w:rPr>
          <w:rFonts w:ascii="Times New Roman" w:eastAsia="Calibri" w:hAnsi="Times New Roman" w:cs="Simplified Arabic"/>
          <w:color w:val="000000" w:themeColor="text1"/>
          <w:sz w:val="28"/>
          <w:szCs w:val="28"/>
          <w:rtl/>
          <w:lang w:bidi="ar-EG"/>
        </w:rPr>
      </w:pPr>
    </w:p>
    <w:p w:rsidR="001C551D" w:rsidRPr="00E85BDD" w:rsidRDefault="001C551D" w:rsidP="006724BD">
      <w:pPr>
        <w:bidi/>
        <w:spacing w:after="0" w:line="240" w:lineRule="auto"/>
        <w:rPr>
          <w:rFonts w:cs="Simplified Arabic"/>
          <w:color w:val="000000" w:themeColor="text1"/>
          <w:sz w:val="28"/>
          <w:szCs w:val="28"/>
          <w:rtl/>
        </w:rPr>
      </w:pPr>
    </w:p>
    <w:p w:rsidR="001C551D" w:rsidRPr="00E85BDD" w:rsidRDefault="001C551D" w:rsidP="006724BD">
      <w:pPr>
        <w:bidi/>
        <w:spacing w:after="0" w:line="240" w:lineRule="auto"/>
        <w:rPr>
          <w:rFonts w:cs="Simplified Arabic"/>
          <w:color w:val="000000" w:themeColor="text1"/>
          <w:sz w:val="28"/>
          <w:szCs w:val="28"/>
          <w:rtl/>
        </w:rPr>
      </w:pPr>
    </w:p>
    <w:p w:rsidR="001C551D" w:rsidRPr="00E85BDD" w:rsidRDefault="001C551D" w:rsidP="006724BD">
      <w:pPr>
        <w:bidi/>
        <w:spacing w:after="0" w:line="240" w:lineRule="auto"/>
        <w:rPr>
          <w:rFonts w:cs="Simplified Arabic"/>
          <w:color w:val="000000" w:themeColor="text1"/>
          <w:sz w:val="28"/>
          <w:szCs w:val="28"/>
          <w:rtl/>
        </w:rPr>
      </w:pPr>
    </w:p>
    <w:p w:rsidR="001C551D" w:rsidRPr="00E85BDD" w:rsidRDefault="001C551D" w:rsidP="006724BD">
      <w:pPr>
        <w:bidi/>
        <w:spacing w:after="0" w:line="240" w:lineRule="auto"/>
        <w:rPr>
          <w:rFonts w:cs="Simplified Arabic"/>
          <w:color w:val="000000" w:themeColor="text1"/>
          <w:sz w:val="28"/>
          <w:szCs w:val="28"/>
          <w:rtl/>
        </w:rPr>
      </w:pPr>
    </w:p>
    <w:p w:rsidR="001C551D" w:rsidRPr="00E85BDD" w:rsidRDefault="001C551D" w:rsidP="006724BD">
      <w:pPr>
        <w:bidi/>
        <w:spacing w:after="0" w:line="240" w:lineRule="auto"/>
        <w:rPr>
          <w:rFonts w:cs="Simplified Arabic"/>
          <w:color w:val="000000" w:themeColor="text1"/>
          <w:sz w:val="28"/>
          <w:szCs w:val="28"/>
          <w:rtl/>
        </w:rPr>
      </w:pPr>
    </w:p>
    <w:p w:rsidR="001C551D" w:rsidRPr="00E85BDD" w:rsidRDefault="001C551D" w:rsidP="006724BD">
      <w:pPr>
        <w:bidi/>
        <w:spacing w:after="0" w:line="240" w:lineRule="auto"/>
        <w:rPr>
          <w:rFonts w:cs="Simplified Arabic"/>
          <w:color w:val="000000" w:themeColor="text1"/>
          <w:sz w:val="28"/>
          <w:szCs w:val="28"/>
          <w:rtl/>
        </w:rPr>
      </w:pPr>
    </w:p>
    <w:p w:rsidR="001C551D" w:rsidRPr="00E85BDD" w:rsidRDefault="001C551D" w:rsidP="006724BD">
      <w:pPr>
        <w:bidi/>
        <w:spacing w:after="0" w:line="240" w:lineRule="auto"/>
        <w:rPr>
          <w:rFonts w:cs="Simplified Arabic"/>
          <w:color w:val="000000" w:themeColor="text1"/>
          <w:sz w:val="28"/>
          <w:szCs w:val="28"/>
          <w:rtl/>
        </w:rPr>
      </w:pPr>
    </w:p>
    <w:p w:rsidR="001C551D" w:rsidRPr="00E85BDD" w:rsidRDefault="00F9446E" w:rsidP="006724BD">
      <w:pPr>
        <w:bidi/>
        <w:spacing w:after="0" w:line="240" w:lineRule="auto"/>
        <w:rPr>
          <w:rFonts w:cs="Simplified Arabic"/>
          <w:color w:val="000000" w:themeColor="text1"/>
          <w:sz w:val="28"/>
          <w:szCs w:val="28"/>
          <w:rtl/>
        </w:rPr>
      </w:pPr>
      <w:r>
        <w:rPr>
          <w:rFonts w:cs="Simplified Arabic"/>
          <w:noProof/>
          <w:color w:val="000000" w:themeColor="text1"/>
          <w:sz w:val="28"/>
          <w:szCs w:val="28"/>
          <w:rtl/>
        </w:rPr>
        <mc:AlternateContent>
          <mc:Choice Requires="wps">
            <w:drawing>
              <wp:anchor distT="0" distB="0" distL="114300" distR="114300" simplePos="0" relativeHeight="251674624" behindDoc="0" locked="0" layoutInCell="1" allowOverlap="1">
                <wp:simplePos x="0" y="0"/>
                <wp:positionH relativeFrom="column">
                  <wp:posOffset>1948249</wp:posOffset>
                </wp:positionH>
                <wp:positionV relativeFrom="paragraph">
                  <wp:posOffset>458294</wp:posOffset>
                </wp:positionV>
                <wp:extent cx="484361" cy="24897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484361" cy="2489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8339E" w:rsidRDefault="0028339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4" o:spid="_x0000_s1028" type="#_x0000_t202" style="position:absolute;left:0;text-align:left;margin-left:153.4pt;margin-top:36.1pt;width:38.15pt;height:19.6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" fillcolor="white [3201]" stroked="f" strokeweight=".5pt">
                <v:textbox>
                  <w:txbxContent>
                    <w:p w:rsidR="0028339E" w:rsidRDefault="0028339E"/>
                  </w:txbxContent>
                </v:textbox>
              </v:shape>
            </w:pict>
          </mc:Fallback>
        </mc:AlternateContent>
      </w:r>
    </w:p>
    <w:p w:rsidR="00194371" w:rsidRPr="00194371" w:rsidRDefault="00194371" w:rsidP="00194371">
      <w:pPr>
        <w:bidi/>
        <w:spacing w:after="0" w:line="240" w:lineRule="auto"/>
        <w:contextualSpacing/>
        <w:jc w:val="center"/>
        <w:rPr>
          <w:rFonts w:ascii="Times New Roman" w:eastAsia="Times New Roman" w:hAnsi="Times New Roman" w:cs="Simplified Arabic"/>
          <w:b/>
          <w:bCs/>
          <w:color w:val="000000" w:themeColor="text1"/>
          <w:sz w:val="32"/>
          <w:szCs w:val="32"/>
          <w:rtl/>
          <w:lang w:eastAsia="ar-SA" w:bidi="ar-EG"/>
        </w:rPr>
      </w:pPr>
      <w:r w:rsidRPr="00194371">
        <w:rPr>
          <w:rFonts w:ascii="Times New Roman" w:eastAsia="Times New Roman" w:hAnsi="Times New Roman" w:cs="Simplified Arabic" w:hint="cs"/>
          <w:b/>
          <w:bCs/>
          <w:color w:val="000000" w:themeColor="text1"/>
          <w:sz w:val="32"/>
          <w:szCs w:val="32"/>
          <w:rtl/>
          <w:lang w:eastAsia="ar-SA" w:bidi="ar-EG"/>
        </w:rPr>
        <w:lastRenderedPageBreak/>
        <w:t>الفصل الثانى</w:t>
      </w:r>
    </w:p>
    <w:p w:rsidR="00194371" w:rsidRPr="00194371" w:rsidRDefault="00194371" w:rsidP="00194371">
      <w:pPr>
        <w:bidi/>
        <w:spacing w:after="0" w:line="240" w:lineRule="auto"/>
        <w:jc w:val="center"/>
        <w:rPr>
          <w:rFonts w:ascii="Times New Roman" w:eastAsia="Times New Roman" w:hAnsi="Times New Roman" w:cs="Simplified Arabic"/>
          <w:b/>
          <w:bCs/>
          <w:color w:val="000000" w:themeColor="text1"/>
          <w:sz w:val="32"/>
          <w:szCs w:val="32"/>
          <w:rtl/>
          <w:lang w:eastAsia="ar-SA" w:bidi="ar-EG"/>
        </w:rPr>
      </w:pPr>
      <w:r w:rsidRPr="00194371">
        <w:rPr>
          <w:rFonts w:ascii="Times New Roman" w:eastAsia="Times New Roman" w:hAnsi="Times New Roman" w:cs="Simplified Arabic" w:hint="cs"/>
          <w:b/>
          <w:bCs/>
          <w:color w:val="000000" w:themeColor="text1"/>
          <w:sz w:val="32"/>
          <w:szCs w:val="32"/>
          <w:rtl/>
          <w:lang w:eastAsia="ar-SA" w:bidi="ar-EG"/>
        </w:rPr>
        <w:t>شبكات الامان الاجتماعى فى مصر</w:t>
      </w:r>
    </w:p>
    <w:p w:rsidR="00194371" w:rsidRPr="00194371" w:rsidRDefault="00194371" w:rsidP="00194371">
      <w:pPr>
        <w:bidi/>
        <w:spacing w:after="0" w:line="240" w:lineRule="auto"/>
        <w:jc w:val="center"/>
        <w:rPr>
          <w:rFonts w:ascii="Times New Roman" w:eastAsia="Times New Roman" w:hAnsi="Times New Roman" w:cs="Simplified Arabic"/>
          <w:b/>
          <w:bCs/>
          <w:color w:val="000000" w:themeColor="text1"/>
          <w:sz w:val="32"/>
          <w:szCs w:val="32"/>
          <w:rtl/>
          <w:lang w:eastAsia="ar-SA" w:bidi="ar-EG"/>
        </w:rPr>
      </w:pPr>
      <w:r w:rsidRPr="00194371">
        <w:rPr>
          <w:rFonts w:ascii="Times New Roman" w:eastAsia="Times New Roman" w:hAnsi="Times New Roman" w:cs="Simplified Arabic" w:hint="cs"/>
          <w:b/>
          <w:bCs/>
          <w:color w:val="000000" w:themeColor="text1"/>
          <w:sz w:val="32"/>
          <w:szCs w:val="32"/>
          <w:rtl/>
          <w:lang w:eastAsia="ar-SA" w:bidi="ar-EG"/>
        </w:rPr>
        <w:t>(واقع الاداء والتحديات المرتبطة به)</w:t>
      </w:r>
    </w:p>
    <w:p w:rsidR="001C551D" w:rsidRPr="00194371" w:rsidRDefault="001C551D" w:rsidP="00194371">
      <w:pPr>
        <w:bidi/>
        <w:spacing w:after="0" w:line="240" w:lineRule="auto"/>
        <w:jc w:val="lowKashida"/>
        <w:rPr>
          <w:rFonts w:ascii="Times New Roman" w:eastAsia="Times New Roman" w:hAnsi="Times New Roman" w:cs="Simplified Arabic"/>
          <w:b/>
          <w:bCs/>
          <w:color w:val="000000" w:themeColor="text1"/>
          <w:sz w:val="30"/>
          <w:szCs w:val="30"/>
          <w:rtl/>
          <w:lang w:eastAsia="ar-SA" w:bidi="ar-EG"/>
        </w:rPr>
      </w:pPr>
      <w:r w:rsidRPr="00194371">
        <w:rPr>
          <w:rFonts w:ascii="Times New Roman" w:eastAsia="Times New Roman" w:hAnsi="Times New Roman" w:cs="Simplified Arabic" w:hint="cs"/>
          <w:b/>
          <w:bCs/>
          <w:color w:val="000000" w:themeColor="text1"/>
          <w:sz w:val="30"/>
          <w:szCs w:val="30"/>
          <w:rtl/>
          <w:lang w:eastAsia="ar-SA" w:bidi="ar-EG"/>
        </w:rPr>
        <w:t>تمهيد</w:t>
      </w:r>
      <w:r w:rsidRPr="00194371">
        <w:rPr>
          <w:rFonts w:ascii="Times New Roman" w:eastAsia="Times New Roman" w:hAnsi="Times New Roman" w:cs="Simplified Arabic"/>
          <w:b/>
          <w:bCs/>
          <w:color w:val="000000" w:themeColor="text1"/>
          <w:sz w:val="30"/>
          <w:szCs w:val="30"/>
          <w:rtl/>
          <w:lang w:eastAsia="ar-SA" w:bidi="ar-EG"/>
        </w:rPr>
        <w:t>:</w:t>
      </w:r>
    </w:p>
    <w:p w:rsidR="001C551D" w:rsidRPr="00E85BDD" w:rsidRDefault="001C551D" w:rsidP="006724BD">
      <w:pPr>
        <w:bidi/>
        <w:spacing w:after="0" w:line="240" w:lineRule="auto"/>
        <w:ind w:firstLine="510"/>
        <w:jc w:val="lowKashida"/>
        <w:rPr>
          <w:rFonts w:ascii="Times New Roman" w:eastAsia="Times New Roman" w:hAnsi="Times New Roman" w:cs="Simplified Arabic"/>
          <w:color w:val="000000" w:themeColor="text1"/>
          <w:sz w:val="28"/>
          <w:szCs w:val="28"/>
          <w:rtl/>
        </w:rPr>
      </w:pPr>
      <w:r w:rsidRPr="00E85BDD">
        <w:rPr>
          <w:rFonts w:ascii="Times New Roman" w:eastAsia="Times New Roman" w:hAnsi="Times New Roman" w:cs="Simplified Arabic"/>
          <w:color w:val="000000" w:themeColor="text1"/>
          <w:sz w:val="28"/>
          <w:szCs w:val="28"/>
          <w:rtl/>
        </w:rPr>
        <w:t xml:space="preserve">يرى الكثيرون في الحماية الاجتماعية مجموعة من </w:t>
      </w:r>
      <w:r w:rsidRPr="00E85BDD">
        <w:rPr>
          <w:rFonts w:ascii="Times New Roman" w:eastAsia="Times New Roman" w:hAnsi="Times New Roman" w:cs="Simplified Arabic" w:hint="cs"/>
          <w:color w:val="000000" w:themeColor="text1"/>
          <w:sz w:val="28"/>
          <w:szCs w:val="28"/>
          <w:rtl/>
        </w:rPr>
        <w:t>الادوات</w:t>
      </w:r>
      <w:r w:rsidRPr="00E85BDD">
        <w:rPr>
          <w:rFonts w:ascii="Times New Roman" w:eastAsia="Times New Roman" w:hAnsi="Times New Roman" w:cs="Simplified Arabic"/>
          <w:color w:val="000000" w:themeColor="text1"/>
          <w:sz w:val="28"/>
          <w:szCs w:val="28"/>
          <w:rtl/>
        </w:rPr>
        <w:t xml:space="preserve"> الفعالة للوقاية من مخاطر</w:t>
      </w:r>
      <w:r w:rsidRPr="00E85BDD">
        <w:rPr>
          <w:rFonts w:ascii="Times New Roman" w:eastAsia="Times New Roman" w:hAnsi="Times New Roman" w:cs="Simplified Arabic"/>
          <w:color w:val="000000" w:themeColor="text1"/>
          <w:sz w:val="28"/>
          <w:szCs w:val="28"/>
        </w:rPr>
        <w:t xml:space="preserve"> </w:t>
      </w:r>
      <w:r w:rsidRPr="00E85BDD">
        <w:rPr>
          <w:rFonts w:ascii="Times New Roman" w:eastAsia="Times New Roman" w:hAnsi="Times New Roman" w:cs="Simplified Arabic" w:hint="cs"/>
          <w:color w:val="000000" w:themeColor="text1"/>
          <w:sz w:val="28"/>
          <w:szCs w:val="28"/>
          <w:rtl/>
          <w:lang w:bidi="ar-EG"/>
        </w:rPr>
        <w:t xml:space="preserve"> الفقر </w:t>
      </w:r>
      <w:r w:rsidRPr="00E85BDD">
        <w:rPr>
          <w:rFonts w:ascii="Times New Roman" w:eastAsia="Times New Roman" w:hAnsi="Times New Roman" w:cs="Simplified Arabic"/>
          <w:color w:val="000000" w:themeColor="text1"/>
          <w:sz w:val="28"/>
          <w:szCs w:val="28"/>
          <w:rtl/>
        </w:rPr>
        <w:t>والحد من</w:t>
      </w:r>
      <w:r w:rsidRPr="00E85BDD">
        <w:rPr>
          <w:rFonts w:ascii="Times New Roman" w:eastAsia="Times New Roman" w:hAnsi="Times New Roman" w:cs="Simplified Arabic" w:hint="cs"/>
          <w:color w:val="000000" w:themeColor="text1"/>
          <w:sz w:val="28"/>
          <w:szCs w:val="28"/>
          <w:rtl/>
        </w:rPr>
        <w:t>ه</w:t>
      </w:r>
      <w:r w:rsidRPr="00E85BDD">
        <w:rPr>
          <w:rFonts w:ascii="Times New Roman" w:eastAsia="Times New Roman" w:hAnsi="Times New Roman" w:cs="Simplified Arabic"/>
          <w:color w:val="000000" w:themeColor="text1"/>
          <w:sz w:val="28"/>
          <w:szCs w:val="28"/>
          <w:rtl/>
        </w:rPr>
        <w:t xml:space="preserve">. غير أن كيفية استخدام هذه الادوات في تحقيق التنمية العادلة والمستدامة ليست ً واضحة. وقد ركزت المناقشات الدولية، دائما في معالجة موضوع الفقر والتعرض له، على استهداف الفقراء والمعرضين للفقر ببرامج خاصة للتأمين </w:t>
      </w:r>
      <w:r w:rsidRPr="00E85BDD">
        <w:rPr>
          <w:rFonts w:ascii="Times New Roman" w:eastAsia="Times New Roman" w:hAnsi="Times New Roman" w:cs="Simplified Arabic" w:hint="cs"/>
          <w:color w:val="000000" w:themeColor="text1"/>
          <w:sz w:val="28"/>
          <w:szCs w:val="28"/>
          <w:rtl/>
        </w:rPr>
        <w:t>الا</w:t>
      </w:r>
      <w:r w:rsidRPr="00E85BDD">
        <w:rPr>
          <w:rFonts w:ascii="Times New Roman" w:eastAsia="Times New Roman" w:hAnsi="Times New Roman" w:cs="Simplified Arabic"/>
          <w:color w:val="000000" w:themeColor="text1"/>
          <w:sz w:val="28"/>
          <w:szCs w:val="28"/>
          <w:rtl/>
        </w:rPr>
        <w:t>جتماعي وشبكات</w:t>
      </w:r>
      <w:r w:rsidRPr="00E85BDD">
        <w:rPr>
          <w:rFonts w:ascii="Times New Roman" w:eastAsia="Times New Roman" w:hAnsi="Times New Roman" w:cs="Simplified Arabic" w:hint="cs"/>
          <w:color w:val="000000" w:themeColor="text1"/>
          <w:sz w:val="28"/>
          <w:szCs w:val="28"/>
          <w:rtl/>
        </w:rPr>
        <w:t xml:space="preserve"> الامان</w:t>
      </w:r>
      <w:r w:rsidRPr="00E85BDD">
        <w:rPr>
          <w:rFonts w:ascii="Times New Roman" w:eastAsia="Times New Roman" w:hAnsi="Times New Roman" w:cs="Simplified Arabic"/>
          <w:color w:val="000000" w:themeColor="text1"/>
          <w:sz w:val="28"/>
          <w:szCs w:val="28"/>
          <w:rtl/>
        </w:rPr>
        <w:t xml:space="preserve"> الاجتماعي، من غير أن تتطرق، من منظور متكامل، </w:t>
      </w:r>
      <w:r w:rsidRPr="00E85BDD">
        <w:rPr>
          <w:rFonts w:ascii="Times New Roman" w:eastAsia="Times New Roman" w:hAnsi="Times New Roman" w:cs="Simplified Arabic" w:hint="cs"/>
          <w:color w:val="000000" w:themeColor="text1"/>
          <w:sz w:val="28"/>
          <w:szCs w:val="28"/>
          <w:rtl/>
        </w:rPr>
        <w:t>ل</w:t>
      </w:r>
      <w:r w:rsidRPr="00E85BDD">
        <w:rPr>
          <w:rFonts w:ascii="Times New Roman" w:eastAsia="Times New Roman" w:hAnsi="Times New Roman" w:cs="Simplified Arabic"/>
          <w:color w:val="000000" w:themeColor="text1"/>
          <w:sz w:val="28"/>
          <w:szCs w:val="28"/>
          <w:rtl/>
        </w:rPr>
        <w:t xml:space="preserve">لأسباب الجذرية للفقر الاجتماعية والاقتصادية والسياسية وأسباب التعرض له. ومع تزايد الاهتمام بنهج المشاركة، لم تبلغ مشاركة المواطنين في سياسات الحماية ّ الاجتماعية بعد مستوى يخولهم التأثير على </w:t>
      </w:r>
      <w:r w:rsidRPr="00E85BDD">
        <w:rPr>
          <w:rFonts w:ascii="Times New Roman" w:eastAsia="Times New Roman" w:hAnsi="Times New Roman" w:cs="Simplified Arabic"/>
          <w:color w:val="000000" w:themeColor="text1"/>
          <w:sz w:val="28"/>
          <w:szCs w:val="28"/>
        </w:rPr>
        <w:t xml:space="preserve"> </w:t>
      </w:r>
      <w:r w:rsidRPr="00E85BDD">
        <w:rPr>
          <w:rFonts w:ascii="Times New Roman" w:eastAsia="Times New Roman" w:hAnsi="Times New Roman" w:cs="Simplified Arabic"/>
          <w:color w:val="000000" w:themeColor="text1"/>
          <w:sz w:val="28"/>
          <w:szCs w:val="28"/>
          <w:rtl/>
        </w:rPr>
        <w:t>وجهتها ومساءلة الحكومات بشأنه</w:t>
      </w:r>
      <w:r w:rsidRPr="00E85BDD">
        <w:rPr>
          <w:rFonts w:ascii="Times New Roman" w:eastAsia="Times New Roman" w:hAnsi="Times New Roman" w:cs="Simplified Arabic" w:hint="cs"/>
          <w:color w:val="000000" w:themeColor="text1"/>
          <w:sz w:val="28"/>
          <w:szCs w:val="28"/>
          <w:rtl/>
        </w:rPr>
        <w:t xml:space="preserve">ا. </w:t>
      </w:r>
    </w:p>
    <w:p w:rsidR="001C551D" w:rsidRPr="00E85BDD" w:rsidRDefault="001C551D" w:rsidP="006724BD">
      <w:pPr>
        <w:bidi/>
        <w:spacing w:after="0" w:line="240" w:lineRule="auto"/>
        <w:ind w:firstLine="510"/>
        <w:jc w:val="lowKashida"/>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hint="cs"/>
          <w:color w:val="000000" w:themeColor="text1"/>
          <w:sz w:val="28"/>
          <w:szCs w:val="28"/>
          <w:rtl/>
          <w:lang w:eastAsia="ar-SA" w:bidi="ar-EG"/>
        </w:rPr>
        <w:t xml:space="preserve">كما </w:t>
      </w:r>
      <w:r w:rsidRPr="00E85BDD">
        <w:rPr>
          <w:rFonts w:ascii="Times New Roman" w:eastAsia="Times New Roman" w:hAnsi="Times New Roman" w:cs="Simplified Arabic"/>
          <w:color w:val="000000" w:themeColor="text1"/>
          <w:sz w:val="28"/>
          <w:szCs w:val="28"/>
          <w:rtl/>
          <w:lang w:eastAsia="ar-SA" w:bidi="ar-EG"/>
        </w:rPr>
        <w:t>يرتبط مفهوم شبكة الأمان الاجتماعي في البلدان النامية بالأزمات الاقتصادية والتحولات التي تثيرها برامج الإصلاح الاقتصادي الناجمة عن طبيعة البنية الاقتصادية التقليدية فيها، والتي لا تتيح التكيف مع الأوضاع الجديدة. وهذه التحولات تؤثر سلبا على الفئات الفقيرة، وتؤدي بشكل عام إلى انخفاض مستويات المعيشة وإلى اتساع رقعة الفقر، خصوصا وأن نظم الرعاية الاجتماعية المعمول بها ليس باستطاعتها حماية الفقراء أنفسهم، ناهيك عن الشرائح الجديدة المعرضة للفقر</w:t>
      </w:r>
      <w:r w:rsidRPr="00E85BDD">
        <w:rPr>
          <w:rFonts w:ascii="Times New Roman" w:eastAsia="Times New Roman" w:hAnsi="Times New Roman" w:cs="Simplified Arabic"/>
          <w:color w:val="000000" w:themeColor="text1"/>
          <w:sz w:val="28"/>
          <w:szCs w:val="28"/>
          <w:lang w:eastAsia="ar-SA" w:bidi="ar-EG"/>
        </w:rPr>
        <w:t xml:space="preserve">. </w:t>
      </w:r>
    </w:p>
    <w:p w:rsidR="001C551D" w:rsidRPr="00E85BDD" w:rsidRDefault="001C551D" w:rsidP="00194371">
      <w:pPr>
        <w:bidi/>
        <w:spacing w:after="0" w:line="240" w:lineRule="auto"/>
        <w:ind w:firstLine="510"/>
        <w:jc w:val="lowKashida"/>
        <w:rPr>
          <w:rFonts w:ascii="Times New Roman" w:eastAsia="Times New Roman" w:hAnsi="Times New Roman" w:cs="Simplified Arabic"/>
          <w:b/>
          <w:bCs/>
          <w:color w:val="000000" w:themeColor="text1"/>
          <w:sz w:val="28"/>
          <w:szCs w:val="28"/>
          <w:rtl/>
          <w:lang w:bidi="ar-EG"/>
        </w:rPr>
      </w:pPr>
      <w:r w:rsidRPr="00E85BDD">
        <w:rPr>
          <w:rFonts w:ascii="Times New Roman" w:eastAsia="Times New Roman" w:hAnsi="Times New Roman" w:cs="Simplified Arabic"/>
          <w:color w:val="000000" w:themeColor="text1"/>
          <w:sz w:val="28"/>
          <w:szCs w:val="28"/>
          <w:rtl/>
          <w:lang w:bidi="ar-EG"/>
        </w:rPr>
        <w:t xml:space="preserve">ومن هذا المنطلق </w:t>
      </w:r>
      <w:bookmarkStart w:id="13" w:name="_Hlk18154707"/>
      <w:r w:rsidRPr="00E85BDD">
        <w:rPr>
          <w:rFonts w:ascii="Times New Roman" w:eastAsia="Times New Roman" w:hAnsi="Times New Roman" w:cs="Simplified Arabic"/>
          <w:color w:val="000000" w:themeColor="text1"/>
          <w:sz w:val="28"/>
          <w:szCs w:val="28"/>
          <w:rtl/>
          <w:lang w:bidi="ar-EG"/>
        </w:rPr>
        <w:t xml:space="preserve">يتناول الباحث فى هذا </w:t>
      </w:r>
      <w:r w:rsidRPr="00E85BDD">
        <w:rPr>
          <w:rFonts w:ascii="Times New Roman" w:eastAsia="Times New Roman" w:hAnsi="Times New Roman" w:cs="Simplified Arabic" w:hint="cs"/>
          <w:color w:val="000000" w:themeColor="text1"/>
          <w:sz w:val="28"/>
          <w:szCs w:val="28"/>
          <w:rtl/>
          <w:lang w:bidi="ar-EG"/>
        </w:rPr>
        <w:t>الفصل</w:t>
      </w:r>
      <w:r w:rsidRPr="00E85BDD">
        <w:rPr>
          <w:rFonts w:ascii="Times New Roman" w:eastAsia="Times New Roman" w:hAnsi="Times New Roman" w:cs="Simplified Arabic"/>
          <w:color w:val="000000" w:themeColor="text1"/>
          <w:sz w:val="28"/>
          <w:szCs w:val="28"/>
          <w:rtl/>
          <w:lang w:bidi="ar-EG"/>
        </w:rPr>
        <w:t xml:space="preserve"> </w:t>
      </w:r>
      <w:r w:rsidRPr="00E85BDD">
        <w:rPr>
          <w:rFonts w:ascii="Times New Roman" w:eastAsia="Times New Roman" w:hAnsi="Times New Roman" w:cs="Simplified Arabic" w:hint="cs"/>
          <w:b/>
          <w:bCs/>
          <w:color w:val="000000" w:themeColor="text1"/>
          <w:sz w:val="28"/>
          <w:szCs w:val="28"/>
          <w:rtl/>
          <w:lang w:bidi="ar-EG"/>
        </w:rPr>
        <w:t>الادوار الرئيسة</w:t>
      </w:r>
      <w:r w:rsidRPr="00E85BDD">
        <w:rPr>
          <w:rFonts w:ascii="Times New Roman" w:eastAsia="Times New Roman" w:hAnsi="Times New Roman" w:cs="Simplified Arabic" w:hint="cs"/>
          <w:color w:val="000000" w:themeColor="text1"/>
          <w:sz w:val="28"/>
          <w:szCs w:val="28"/>
          <w:rtl/>
          <w:lang w:bidi="ar-EG"/>
        </w:rPr>
        <w:t xml:space="preserve"> ل</w:t>
      </w:r>
      <w:r w:rsidRPr="00E85BDD">
        <w:rPr>
          <w:rFonts w:ascii="Times New Roman" w:eastAsia="Times New Roman" w:hAnsi="Times New Roman" w:cs="Simplified Arabic"/>
          <w:color w:val="000000" w:themeColor="text1"/>
          <w:sz w:val="28"/>
          <w:szCs w:val="28"/>
          <w:rtl/>
          <w:lang w:bidi="ar-EG"/>
        </w:rPr>
        <w:t xml:space="preserve">لمؤسسات العاملة فى شبكات الأمان الإجتماعي فى جمهورية مصر العربية ، مستعرضاً دورها فى مكافحة الفقر وتوفير سبيل المعيشة الآمنة والكريمة لكافة </w:t>
      </w:r>
      <w:r w:rsidRPr="00E85BDD">
        <w:rPr>
          <w:rFonts w:ascii="Times New Roman" w:eastAsia="Times New Roman" w:hAnsi="Times New Roman" w:cs="Simplified Arabic"/>
          <w:color w:val="000000" w:themeColor="text1"/>
          <w:sz w:val="28"/>
          <w:szCs w:val="28"/>
          <w:rtl/>
          <w:lang w:bidi="ar-EG"/>
        </w:rPr>
        <w:lastRenderedPageBreak/>
        <w:t xml:space="preserve">المواطنين ممن يعيشون تحت خط الفقر ، </w:t>
      </w:r>
      <w:r w:rsidRPr="00E85BDD">
        <w:rPr>
          <w:rFonts w:ascii="Times New Roman" w:eastAsia="Times New Roman" w:hAnsi="Times New Roman" w:cs="Simplified Arabic" w:hint="cs"/>
          <w:b/>
          <w:bCs/>
          <w:color w:val="000000" w:themeColor="text1"/>
          <w:sz w:val="28"/>
          <w:szCs w:val="28"/>
          <w:rtl/>
          <w:lang w:bidi="ar-EG"/>
        </w:rPr>
        <w:t>بالاضافة الى دراسة المعوقات الفنية والادارية التى تؤثر تأثيرا مباشرا فى اداء ادوارها.</w:t>
      </w:r>
    </w:p>
    <w:bookmarkEnd w:id="13"/>
    <w:p w:rsidR="001C551D" w:rsidRPr="00E85BDD" w:rsidRDefault="001C551D" w:rsidP="006724BD">
      <w:pPr>
        <w:bidi/>
        <w:spacing w:after="0" w:line="240" w:lineRule="auto"/>
        <w:ind w:firstLine="720"/>
        <w:jc w:val="lowKashida"/>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 xml:space="preserve">كما سيتعرض الى </w:t>
      </w:r>
      <w:bookmarkStart w:id="14" w:name="_Hlk18148478"/>
      <w:r w:rsidRPr="00E85BDD">
        <w:rPr>
          <w:rFonts w:ascii="Times New Roman" w:eastAsia="Times New Roman" w:hAnsi="Times New Roman" w:cs="Simplified Arabic" w:hint="cs"/>
          <w:color w:val="000000" w:themeColor="text1"/>
          <w:sz w:val="28"/>
          <w:szCs w:val="28"/>
          <w:rtl/>
          <w:lang w:eastAsia="ar-SA" w:bidi="ar-EG"/>
        </w:rPr>
        <w:t xml:space="preserve">برنامج الاصلاح الاقتصادى ورصد التحولات فى مستوى الاسعار فى أعقاب اطلاق البرنامج ، وتقدير تبعات هذه التحولات على نسب الفقر المحلية، بالاضافة الى التأثير المحتمل على اتجاه مقاييس المساواة فى الدخل. كما سنسعى الى تقييم اجراءات الحماية الاجتماعية المصاحبة لبرنامج الاصلاح فى ضوء اثاره الاجتماعية المتوقعة، ومدى فعالية هذه الاجراءات فى التخفيف من المخاطر الاجتماعية الناجمة عن البرنامج، كما تنص أهدافه على ذلك. </w:t>
      </w:r>
    </w:p>
    <w:bookmarkEnd w:id="14"/>
    <w:p w:rsidR="001C551D" w:rsidRPr="00E85BDD" w:rsidRDefault="001C551D" w:rsidP="00194371">
      <w:pPr>
        <w:bidi/>
        <w:spacing w:after="0" w:line="240" w:lineRule="auto"/>
        <w:jc w:val="lowKashida"/>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وبناء على ماسبق فإن الباحث سيتناول المباحث التالية:</w:t>
      </w:r>
    </w:p>
    <w:p w:rsidR="001C551D" w:rsidRPr="00E85BDD" w:rsidRDefault="00194371" w:rsidP="00194371">
      <w:pPr>
        <w:shd w:val="clear" w:color="auto" w:fill="FFFFFF"/>
        <w:bidi/>
        <w:spacing w:after="0" w:line="240" w:lineRule="auto"/>
        <w:ind w:left="1247" w:hanging="1247"/>
        <w:contextualSpacing/>
        <w:jc w:val="both"/>
        <w:rPr>
          <w:rFonts w:ascii="Times New Roman" w:eastAsia="Times New Roman" w:hAnsi="Times New Roman" w:cs="Simplified Arabic"/>
          <w:b/>
          <w:bCs/>
          <w:color w:val="000000" w:themeColor="text1"/>
          <w:sz w:val="28"/>
          <w:szCs w:val="28"/>
          <w:rtl/>
          <w:lang w:eastAsia="ar-SA" w:bidi="ar-EG"/>
        </w:rPr>
      </w:pPr>
      <w:r>
        <w:rPr>
          <w:rFonts w:ascii="Times New Roman" w:eastAsia="Times New Roman" w:hAnsi="Times New Roman" w:cs="Simplified Arabic" w:hint="cs"/>
          <w:b/>
          <w:bCs/>
          <w:color w:val="000000" w:themeColor="text1"/>
          <w:sz w:val="28"/>
          <w:szCs w:val="28"/>
          <w:rtl/>
          <w:lang w:eastAsia="ar-SA" w:bidi="ar-EG"/>
        </w:rPr>
        <w:t>المبحث الاول</w:t>
      </w:r>
      <w:r w:rsidR="001C551D" w:rsidRPr="00E85BDD">
        <w:rPr>
          <w:rFonts w:ascii="Times New Roman" w:eastAsia="Times New Roman" w:hAnsi="Times New Roman" w:cs="Simplified Arabic" w:hint="cs"/>
          <w:b/>
          <w:bCs/>
          <w:color w:val="000000" w:themeColor="text1"/>
          <w:sz w:val="28"/>
          <w:szCs w:val="28"/>
          <w:rtl/>
          <w:lang w:eastAsia="ar-SA" w:bidi="ar-EG"/>
        </w:rPr>
        <w:t xml:space="preserve">: </w:t>
      </w:r>
      <w:r w:rsidR="001C551D" w:rsidRPr="00E85BDD">
        <w:rPr>
          <w:rFonts w:ascii="Times New Roman" w:eastAsia="Times New Roman" w:hAnsi="Times New Roman" w:cs="Simplified Arabic"/>
          <w:b/>
          <w:bCs/>
          <w:color w:val="000000" w:themeColor="text1"/>
          <w:sz w:val="28"/>
          <w:szCs w:val="28"/>
          <w:rtl/>
          <w:lang w:eastAsia="ar-SA" w:bidi="ar-EG"/>
        </w:rPr>
        <w:t>شبكات الأمان وعلاقتها بالسياسة الاجتماعية المتكاملة</w:t>
      </w:r>
    </w:p>
    <w:p w:rsidR="001C551D" w:rsidRPr="00E85BDD" w:rsidRDefault="001C551D" w:rsidP="00194371">
      <w:pPr>
        <w:bidi/>
        <w:spacing w:after="0" w:line="240" w:lineRule="auto"/>
        <w:ind w:left="1247" w:hanging="1247"/>
        <w:jc w:val="lowKashida"/>
        <w:rPr>
          <w:rFonts w:ascii="Times New Roman" w:eastAsia="Calibri" w:hAnsi="Times New Roman" w:cs="Simplified Arabic"/>
          <w:b/>
          <w:bCs/>
          <w:color w:val="000000" w:themeColor="text1"/>
          <w:sz w:val="28"/>
          <w:szCs w:val="28"/>
          <w:lang w:bidi="ar-EG"/>
        </w:rPr>
      </w:pPr>
      <w:bookmarkStart w:id="15" w:name="_Hlk29803558"/>
      <w:r w:rsidRPr="00E85BDD">
        <w:rPr>
          <w:rFonts w:ascii="Times New Roman" w:eastAsia="Calibri" w:hAnsi="Times New Roman" w:cs="Simplified Arabic"/>
          <w:b/>
          <w:bCs/>
          <w:color w:val="000000" w:themeColor="text1"/>
          <w:sz w:val="28"/>
          <w:szCs w:val="28"/>
          <w:rtl/>
          <w:lang w:bidi="ar-EG"/>
        </w:rPr>
        <w:t xml:space="preserve">المبحث </w:t>
      </w:r>
      <w:r w:rsidR="00194371">
        <w:rPr>
          <w:rFonts w:ascii="Times New Roman" w:eastAsia="Calibri" w:hAnsi="Times New Roman" w:cs="Simplified Arabic" w:hint="cs"/>
          <w:b/>
          <w:bCs/>
          <w:color w:val="000000" w:themeColor="text1"/>
          <w:sz w:val="28"/>
          <w:szCs w:val="28"/>
          <w:rtl/>
          <w:lang w:bidi="ar-EG"/>
        </w:rPr>
        <w:t>الثانى</w:t>
      </w:r>
      <w:r w:rsidRPr="00E85BDD">
        <w:rPr>
          <w:rFonts w:ascii="Times New Roman" w:eastAsia="Calibri" w:hAnsi="Times New Roman" w:cs="Simplified Arabic"/>
          <w:b/>
          <w:bCs/>
          <w:color w:val="000000" w:themeColor="text1"/>
          <w:sz w:val="28"/>
          <w:szCs w:val="28"/>
          <w:rtl/>
          <w:lang w:bidi="ar-EG"/>
        </w:rPr>
        <w:t xml:space="preserve">: المؤسسات الحكومية </w:t>
      </w:r>
      <w:r w:rsidRPr="00E85BDD">
        <w:rPr>
          <w:rFonts w:ascii="Times New Roman" w:eastAsia="Calibri" w:hAnsi="Times New Roman" w:cs="Simplified Arabic" w:hint="cs"/>
          <w:b/>
          <w:bCs/>
          <w:color w:val="000000" w:themeColor="text1"/>
          <w:sz w:val="28"/>
          <w:szCs w:val="28"/>
          <w:rtl/>
          <w:lang w:bidi="ar-EG"/>
        </w:rPr>
        <w:t>العاملة فى مجال شبكات الامان الاجتماعى</w:t>
      </w:r>
    </w:p>
    <w:p w:rsidR="001C551D" w:rsidRPr="00E85BDD" w:rsidRDefault="001C551D" w:rsidP="00194371">
      <w:pPr>
        <w:bidi/>
        <w:spacing w:after="0" w:line="240" w:lineRule="auto"/>
        <w:ind w:left="1247" w:hanging="1247"/>
        <w:jc w:val="lowKashida"/>
        <w:rPr>
          <w:rFonts w:ascii="Times New Roman" w:eastAsia="Calibri" w:hAnsi="Times New Roman" w:cs="Simplified Arabic"/>
          <w:b/>
          <w:bCs/>
          <w:color w:val="000000" w:themeColor="text1"/>
          <w:sz w:val="28"/>
          <w:szCs w:val="28"/>
          <w:lang w:bidi="ar-EG"/>
        </w:rPr>
      </w:pPr>
      <w:r w:rsidRPr="00E85BDD">
        <w:rPr>
          <w:rFonts w:ascii="Times New Roman" w:eastAsia="Calibri" w:hAnsi="Times New Roman" w:cs="Simplified Arabic"/>
          <w:b/>
          <w:bCs/>
          <w:color w:val="000000" w:themeColor="text1"/>
          <w:sz w:val="28"/>
          <w:szCs w:val="28"/>
          <w:rtl/>
          <w:lang w:bidi="ar-EG"/>
        </w:rPr>
        <w:t xml:space="preserve">المبحث </w:t>
      </w:r>
      <w:r w:rsidR="00194371">
        <w:rPr>
          <w:rFonts w:ascii="Times New Roman" w:eastAsia="Calibri" w:hAnsi="Times New Roman" w:cs="Simplified Arabic" w:hint="cs"/>
          <w:b/>
          <w:bCs/>
          <w:color w:val="000000" w:themeColor="text1"/>
          <w:sz w:val="28"/>
          <w:szCs w:val="28"/>
          <w:rtl/>
          <w:lang w:bidi="ar-EG"/>
        </w:rPr>
        <w:t>الثالث</w:t>
      </w:r>
      <w:r w:rsidRPr="00E85BDD">
        <w:rPr>
          <w:rFonts w:ascii="Times New Roman" w:eastAsia="Calibri" w:hAnsi="Times New Roman" w:cs="Simplified Arabic"/>
          <w:b/>
          <w:bCs/>
          <w:color w:val="000000" w:themeColor="text1"/>
          <w:sz w:val="28"/>
          <w:szCs w:val="28"/>
          <w:rtl/>
          <w:lang w:bidi="ar-EG"/>
        </w:rPr>
        <w:t xml:space="preserve">: </w:t>
      </w:r>
      <w:r w:rsidRPr="00E85BDD">
        <w:rPr>
          <w:rFonts w:ascii="Times New Roman" w:eastAsia="Calibri" w:hAnsi="Times New Roman" w:cs="Simplified Arabic" w:hint="cs"/>
          <w:b/>
          <w:bCs/>
          <w:color w:val="000000" w:themeColor="text1"/>
          <w:sz w:val="28"/>
          <w:szCs w:val="28"/>
          <w:rtl/>
          <w:lang w:bidi="ar-EG"/>
        </w:rPr>
        <w:t xml:space="preserve">دور </w:t>
      </w:r>
      <w:r w:rsidRPr="00E85BDD">
        <w:rPr>
          <w:rFonts w:ascii="Times New Roman" w:eastAsia="Calibri" w:hAnsi="Times New Roman" w:cs="Simplified Arabic"/>
          <w:b/>
          <w:bCs/>
          <w:color w:val="000000" w:themeColor="text1"/>
          <w:sz w:val="28"/>
          <w:szCs w:val="28"/>
          <w:rtl/>
          <w:lang w:bidi="ar-EG"/>
        </w:rPr>
        <w:t>المؤسسات الأهلية والمجتمع المدنى</w:t>
      </w:r>
      <w:r w:rsidRPr="00E85BDD">
        <w:rPr>
          <w:rFonts w:ascii="Times New Roman" w:eastAsia="Calibri" w:hAnsi="Times New Roman" w:cs="Simplified Arabic" w:hint="cs"/>
          <w:b/>
          <w:bCs/>
          <w:color w:val="000000" w:themeColor="text1"/>
          <w:sz w:val="28"/>
          <w:szCs w:val="28"/>
          <w:rtl/>
          <w:lang w:bidi="ar-EG"/>
        </w:rPr>
        <w:t xml:space="preserve"> فى التنمية</w:t>
      </w:r>
      <w:r w:rsidRPr="00E85BDD">
        <w:rPr>
          <w:rFonts w:ascii="Times New Roman" w:eastAsia="Calibri" w:hAnsi="Times New Roman" w:cs="Simplified Arabic"/>
          <w:b/>
          <w:bCs/>
          <w:color w:val="000000" w:themeColor="text1"/>
          <w:sz w:val="28"/>
          <w:szCs w:val="28"/>
          <w:rtl/>
          <w:lang w:bidi="ar-EG"/>
        </w:rPr>
        <w:t xml:space="preserve"> </w:t>
      </w:r>
    </w:p>
    <w:bookmarkEnd w:id="15"/>
    <w:p w:rsidR="001C551D" w:rsidRPr="00E85BDD" w:rsidRDefault="00194371" w:rsidP="00194371">
      <w:pPr>
        <w:shd w:val="clear" w:color="auto" w:fill="FFFFFF"/>
        <w:bidi/>
        <w:spacing w:after="0" w:line="240" w:lineRule="auto"/>
        <w:ind w:left="1247" w:hanging="1247"/>
        <w:jc w:val="both"/>
        <w:rPr>
          <w:rFonts w:ascii="Simplified Arabic" w:eastAsia="Calibri" w:hAnsi="Simplified Arabic" w:cs="Simplified Arabic"/>
          <w:b/>
          <w:bCs/>
          <w:color w:val="000000" w:themeColor="text1"/>
          <w:sz w:val="28"/>
          <w:szCs w:val="28"/>
          <w:rtl/>
          <w:lang w:bidi="ar-EG"/>
        </w:rPr>
      </w:pPr>
      <w:r>
        <w:rPr>
          <w:rFonts w:ascii="Times New Roman" w:eastAsia="Times New Roman" w:hAnsi="Times New Roman" w:cs="Simplified Arabic" w:hint="cs"/>
          <w:b/>
          <w:bCs/>
          <w:color w:val="000000" w:themeColor="text1"/>
          <w:sz w:val="28"/>
          <w:szCs w:val="28"/>
          <w:rtl/>
          <w:lang w:eastAsia="ar-SA" w:bidi="ar-EG"/>
        </w:rPr>
        <w:t>المبحث الرابع</w:t>
      </w:r>
      <w:r w:rsidR="001C551D" w:rsidRPr="00E85BDD">
        <w:rPr>
          <w:rFonts w:ascii="Times New Roman" w:eastAsia="Times New Roman" w:hAnsi="Times New Roman" w:cs="Simplified Arabic" w:hint="cs"/>
          <w:b/>
          <w:bCs/>
          <w:color w:val="000000" w:themeColor="text1"/>
          <w:sz w:val="28"/>
          <w:szCs w:val="28"/>
          <w:rtl/>
          <w:lang w:eastAsia="ar-SA" w:bidi="ar-EG"/>
        </w:rPr>
        <w:t xml:space="preserve">: </w:t>
      </w:r>
      <w:r w:rsidR="001C551D" w:rsidRPr="00E85BDD">
        <w:rPr>
          <w:rFonts w:ascii="Simplified Arabic" w:eastAsia="Calibri" w:hAnsi="Simplified Arabic" w:cs="Simplified Arabic" w:hint="cs"/>
          <w:b/>
          <w:bCs/>
          <w:color w:val="000000" w:themeColor="text1"/>
          <w:sz w:val="28"/>
          <w:szCs w:val="28"/>
          <w:rtl/>
          <w:lang w:bidi="ar-EG"/>
        </w:rPr>
        <w:t>دور شبكة الحماية الاجتماعية فى تلافى اثار برنامج الاصلاح الاقتصادى</w:t>
      </w:r>
    </w:p>
    <w:p w:rsidR="001C551D" w:rsidRPr="00E85BDD" w:rsidRDefault="001C551D" w:rsidP="006724BD">
      <w:pPr>
        <w:shd w:val="clear" w:color="auto" w:fill="FFFFFF"/>
        <w:bidi/>
        <w:spacing w:after="0" w:line="240" w:lineRule="auto"/>
        <w:ind w:left="720"/>
        <w:contextualSpacing/>
        <w:jc w:val="both"/>
        <w:rPr>
          <w:rFonts w:ascii="Times New Roman" w:eastAsia="Times New Roman" w:hAnsi="Times New Roman" w:cs="Simplified Arabic"/>
          <w:color w:val="000000" w:themeColor="text1"/>
          <w:sz w:val="28"/>
          <w:szCs w:val="28"/>
          <w:rtl/>
          <w:lang w:eastAsia="ar-SA" w:bidi="ar-EG"/>
        </w:rPr>
      </w:pPr>
    </w:p>
    <w:p w:rsidR="001C551D" w:rsidRPr="00E85BDD" w:rsidRDefault="001C551D" w:rsidP="006724BD">
      <w:pPr>
        <w:bidi/>
        <w:spacing w:after="0" w:line="240" w:lineRule="auto"/>
        <w:ind w:firstLine="510"/>
        <w:jc w:val="lowKashida"/>
        <w:rPr>
          <w:rFonts w:ascii="Times New Roman" w:eastAsia="Times New Roman" w:hAnsi="Times New Roman" w:cs="Simplified Arabic"/>
          <w:color w:val="000000" w:themeColor="text1"/>
          <w:sz w:val="28"/>
          <w:szCs w:val="28"/>
          <w:rtl/>
          <w:lang w:eastAsia="ar-SA" w:bidi="ar-EG"/>
        </w:rPr>
      </w:pPr>
    </w:p>
    <w:p w:rsidR="001C551D" w:rsidRPr="00E85BDD" w:rsidRDefault="001C551D" w:rsidP="006724BD">
      <w:pPr>
        <w:bidi/>
        <w:spacing w:after="0" w:line="240" w:lineRule="auto"/>
        <w:ind w:firstLine="510"/>
        <w:jc w:val="lowKashida"/>
        <w:rPr>
          <w:rFonts w:ascii="Times New Roman" w:eastAsia="Times New Roman" w:hAnsi="Times New Roman" w:cs="Simplified Arabic"/>
          <w:color w:val="000000" w:themeColor="text1"/>
          <w:sz w:val="28"/>
          <w:szCs w:val="28"/>
          <w:rtl/>
          <w:lang w:eastAsia="ar-SA" w:bidi="ar-EG"/>
        </w:rPr>
      </w:pPr>
    </w:p>
    <w:p w:rsidR="001C551D" w:rsidRPr="00E85BDD" w:rsidRDefault="001C551D" w:rsidP="006724BD">
      <w:pPr>
        <w:shd w:val="clear" w:color="auto" w:fill="FFFFFF"/>
        <w:bidi/>
        <w:spacing w:after="0" w:line="240" w:lineRule="auto"/>
        <w:rPr>
          <w:rFonts w:ascii="Simplified Arabic Fixed" w:eastAsia="Times New Roman" w:hAnsi="Simplified Arabic Fixed" w:cs="Simplified Arabic"/>
          <w:color w:val="000000" w:themeColor="text1"/>
          <w:sz w:val="28"/>
          <w:szCs w:val="28"/>
        </w:rPr>
      </w:pPr>
    </w:p>
    <w:p w:rsidR="001C551D" w:rsidRPr="00E85BDD" w:rsidRDefault="001C551D" w:rsidP="006724BD">
      <w:pPr>
        <w:bidi/>
        <w:spacing w:after="0" w:line="240" w:lineRule="auto"/>
        <w:ind w:firstLine="510"/>
        <w:jc w:val="lowKashida"/>
        <w:rPr>
          <w:rFonts w:ascii="Times New Roman" w:eastAsia="Times New Roman" w:hAnsi="Times New Roman" w:cs="Simplified Arabic"/>
          <w:b/>
          <w:bCs/>
          <w:color w:val="000000" w:themeColor="text1"/>
          <w:sz w:val="28"/>
          <w:szCs w:val="28"/>
          <w:rtl/>
          <w:lang w:eastAsia="ar-SA" w:bidi="ar-EG"/>
        </w:rPr>
      </w:pPr>
    </w:p>
    <w:p w:rsidR="001C551D" w:rsidRPr="00E85BDD" w:rsidRDefault="001C551D" w:rsidP="006724BD">
      <w:pPr>
        <w:bidi/>
        <w:spacing w:after="0" w:line="240" w:lineRule="auto"/>
        <w:ind w:firstLine="510"/>
        <w:jc w:val="lowKashida"/>
        <w:rPr>
          <w:rFonts w:ascii="Times New Roman" w:eastAsia="Times New Roman" w:hAnsi="Times New Roman" w:cs="Simplified Arabic"/>
          <w:b/>
          <w:bCs/>
          <w:color w:val="000000" w:themeColor="text1"/>
          <w:sz w:val="28"/>
          <w:szCs w:val="28"/>
          <w:rtl/>
          <w:lang w:eastAsia="ar-SA" w:bidi="ar-EG"/>
        </w:rPr>
      </w:pPr>
    </w:p>
    <w:p w:rsidR="001C551D" w:rsidRPr="00E85BDD" w:rsidRDefault="001C551D" w:rsidP="006724BD">
      <w:pPr>
        <w:bidi/>
        <w:spacing w:after="0" w:line="240" w:lineRule="auto"/>
        <w:ind w:firstLine="510"/>
        <w:jc w:val="lowKashida"/>
        <w:rPr>
          <w:rFonts w:ascii="Times New Roman" w:eastAsia="Times New Roman" w:hAnsi="Times New Roman" w:cs="Simplified Arabic"/>
          <w:b/>
          <w:bCs/>
          <w:color w:val="000000" w:themeColor="text1"/>
          <w:sz w:val="28"/>
          <w:szCs w:val="28"/>
          <w:rtl/>
          <w:lang w:eastAsia="ar-SA" w:bidi="ar-EG"/>
        </w:rPr>
      </w:pPr>
    </w:p>
    <w:p w:rsidR="001C551D" w:rsidRPr="00E85BDD" w:rsidRDefault="001C551D" w:rsidP="006724BD">
      <w:pPr>
        <w:bidi/>
        <w:spacing w:after="0" w:line="240" w:lineRule="auto"/>
        <w:ind w:firstLine="510"/>
        <w:jc w:val="lowKashida"/>
        <w:rPr>
          <w:rFonts w:ascii="Times New Roman" w:eastAsia="Times New Roman" w:hAnsi="Times New Roman" w:cs="Simplified Arabic"/>
          <w:b/>
          <w:bCs/>
          <w:color w:val="000000" w:themeColor="text1"/>
          <w:sz w:val="28"/>
          <w:szCs w:val="28"/>
          <w:rtl/>
          <w:lang w:eastAsia="ar-SA" w:bidi="ar-EG"/>
        </w:rPr>
      </w:pPr>
    </w:p>
    <w:p w:rsidR="00194371" w:rsidRDefault="00194371" w:rsidP="00194371">
      <w:pPr>
        <w:bidi/>
        <w:spacing w:after="0" w:line="240" w:lineRule="auto"/>
        <w:jc w:val="lowKashida"/>
        <w:rPr>
          <w:rFonts w:ascii="Times New Roman" w:eastAsia="Times New Roman" w:hAnsi="Times New Roman" w:cs="Simplified Arabic"/>
          <w:b/>
          <w:bCs/>
          <w:color w:val="000000" w:themeColor="text1"/>
          <w:sz w:val="28"/>
          <w:szCs w:val="28"/>
          <w:rtl/>
          <w:lang w:eastAsia="ar-SA" w:bidi="ar-EG"/>
        </w:rPr>
      </w:pPr>
    </w:p>
    <w:p w:rsidR="001C551D" w:rsidRPr="00194371" w:rsidRDefault="00194371" w:rsidP="006C350E">
      <w:pPr>
        <w:bidi/>
        <w:spacing w:after="0" w:line="216" w:lineRule="auto"/>
        <w:jc w:val="lowKashida"/>
        <w:rPr>
          <w:rFonts w:cs="Simplified Arabic"/>
          <w:b/>
          <w:bCs/>
          <w:color w:val="000000" w:themeColor="text1"/>
          <w:sz w:val="30"/>
          <w:szCs w:val="30"/>
        </w:rPr>
      </w:pPr>
      <w:bookmarkStart w:id="16" w:name="_Hlk10741523"/>
      <w:r w:rsidRPr="00194371">
        <w:rPr>
          <w:rFonts w:ascii="Times New Roman" w:eastAsia="Times New Roman" w:hAnsi="Times New Roman" w:cs="Simplified Arabic"/>
          <w:b/>
          <w:bCs/>
          <w:color w:val="000000" w:themeColor="text1"/>
          <w:sz w:val="30"/>
          <w:szCs w:val="30"/>
          <w:rtl/>
          <w:lang w:eastAsia="ar-SA" w:bidi="ar-EG"/>
        </w:rPr>
        <w:lastRenderedPageBreak/>
        <w:t xml:space="preserve">المبحث الاول: </w:t>
      </w:r>
      <w:r w:rsidR="001C551D" w:rsidRPr="00194371">
        <w:rPr>
          <w:rFonts w:cs="Simplified Arabic"/>
          <w:b/>
          <w:bCs/>
          <w:color w:val="000000" w:themeColor="text1"/>
          <w:sz w:val="30"/>
          <w:szCs w:val="30"/>
          <w:rtl/>
        </w:rPr>
        <w:t xml:space="preserve">شبكات الأمان وعلاقتها بالسياسة الاجتماعية المتكاملة </w:t>
      </w:r>
      <w:bookmarkEnd w:id="16"/>
    </w:p>
    <w:p w:rsidR="001C551D" w:rsidRPr="00E85BDD" w:rsidRDefault="001C551D" w:rsidP="006C350E">
      <w:pPr>
        <w:shd w:val="clear" w:color="auto" w:fill="FFFFFF"/>
        <w:bidi/>
        <w:spacing w:after="0" w:line="216" w:lineRule="auto"/>
        <w:jc w:val="lowKashida"/>
        <w:rPr>
          <w:rFonts w:ascii="Simplified Arabic" w:eastAsia="Times New Roman" w:hAnsi="Simplified Arabic" w:cs="Simplified Arabic"/>
          <w:b/>
          <w:bCs/>
          <w:color w:val="000000" w:themeColor="text1"/>
          <w:sz w:val="28"/>
          <w:szCs w:val="28"/>
          <w:rtl/>
        </w:rPr>
      </w:pPr>
      <w:r w:rsidRPr="00E85BDD">
        <w:rPr>
          <w:rFonts w:ascii="Simplified Arabic" w:eastAsia="Times New Roman" w:hAnsi="Simplified Arabic" w:cs="Simplified Arabic" w:hint="cs"/>
          <w:b/>
          <w:bCs/>
          <w:color w:val="000000" w:themeColor="text1"/>
          <w:sz w:val="28"/>
          <w:szCs w:val="28"/>
          <w:rtl/>
        </w:rPr>
        <w:t>تتحدد</w:t>
      </w:r>
      <w:r w:rsidRPr="00E85BDD">
        <w:rPr>
          <w:rFonts w:ascii="Simplified Arabic" w:eastAsia="Times New Roman" w:hAnsi="Simplified Arabic" w:cs="Simplified Arabic"/>
          <w:b/>
          <w:bCs/>
          <w:color w:val="000000" w:themeColor="text1"/>
          <w:sz w:val="28"/>
          <w:szCs w:val="28"/>
          <w:rtl/>
        </w:rPr>
        <w:t>الأهداف العامة لشبكة الأمان الاجتماعي</w:t>
      </w:r>
      <w:r w:rsidRPr="00E85BDD">
        <w:rPr>
          <w:rFonts w:ascii="Simplified Arabic" w:eastAsia="Times New Roman" w:hAnsi="Simplified Arabic" w:cs="Simplified Arabic" w:hint="cs"/>
          <w:b/>
          <w:bCs/>
          <w:color w:val="000000" w:themeColor="text1"/>
          <w:sz w:val="28"/>
          <w:szCs w:val="28"/>
          <w:rtl/>
        </w:rPr>
        <w:t xml:space="preserve"> فى:</w:t>
      </w:r>
    </w:p>
    <w:p w:rsidR="001C551D" w:rsidRPr="00E85BDD" w:rsidRDefault="001C551D" w:rsidP="006C350E">
      <w:pPr>
        <w:numPr>
          <w:ilvl w:val="0"/>
          <w:numId w:val="20"/>
        </w:numPr>
        <w:bidi/>
        <w:spacing w:after="0" w:line="216" w:lineRule="auto"/>
        <w:contextualSpacing/>
        <w:jc w:val="lowKashida"/>
        <w:rPr>
          <w:rFonts w:ascii="Simplified Arabic" w:eastAsia="Calibri" w:hAnsi="Simplified Arabic" w:cs="Simplified Arabic"/>
          <w:color w:val="000000" w:themeColor="text1"/>
          <w:sz w:val="28"/>
          <w:szCs w:val="28"/>
          <w:rtl/>
        </w:rPr>
      </w:pPr>
      <w:r w:rsidRPr="00E85BDD">
        <w:rPr>
          <w:rFonts w:ascii="Simplified Arabic" w:eastAsia="Calibri" w:hAnsi="Simplified Arabic" w:cs="Simplified Arabic"/>
          <w:color w:val="000000" w:themeColor="text1"/>
          <w:sz w:val="28"/>
          <w:szCs w:val="28"/>
          <w:rtl/>
        </w:rPr>
        <w:t xml:space="preserve">مكافحة الفقر: حيث ينبغي العمل على تحسين الأوضاع المعيشية والاجتماعية </w:t>
      </w:r>
      <w:r w:rsidRPr="00E85BDD">
        <w:rPr>
          <w:rFonts w:ascii="Simplified Arabic" w:eastAsia="Calibri" w:hAnsi="Simplified Arabic" w:cs="Simplified Arabic" w:hint="cs"/>
          <w:color w:val="000000" w:themeColor="text1"/>
          <w:sz w:val="28"/>
          <w:szCs w:val="28"/>
          <w:rtl/>
        </w:rPr>
        <w:t>فى المجتمع</w:t>
      </w:r>
      <w:r w:rsidRPr="00E85BDD">
        <w:rPr>
          <w:rFonts w:ascii="Simplified Arabic" w:eastAsia="Calibri" w:hAnsi="Simplified Arabic" w:cs="Simplified Arabic"/>
          <w:color w:val="000000" w:themeColor="text1"/>
          <w:sz w:val="28"/>
          <w:szCs w:val="28"/>
          <w:rtl/>
        </w:rPr>
        <w:t xml:space="preserve">، والصعود بها من مستوى حد الفقر الذي يعيق دور للفئات الأشد فقرا في الأسرة ودرجة تكيفها مع </w:t>
      </w:r>
      <w:r w:rsidRPr="00E85BDD">
        <w:rPr>
          <w:rFonts w:ascii="Simplified Arabic" w:eastAsia="Calibri" w:hAnsi="Simplified Arabic" w:cs="Simplified Arabic" w:hint="cs"/>
          <w:color w:val="000000" w:themeColor="text1"/>
          <w:sz w:val="28"/>
          <w:szCs w:val="28"/>
          <w:rtl/>
        </w:rPr>
        <w:t>المجتمع.</w:t>
      </w:r>
    </w:p>
    <w:p w:rsidR="001C551D" w:rsidRPr="00E85BDD" w:rsidRDefault="001C551D" w:rsidP="006C350E">
      <w:pPr>
        <w:numPr>
          <w:ilvl w:val="0"/>
          <w:numId w:val="20"/>
        </w:numPr>
        <w:bidi/>
        <w:spacing w:after="0" w:line="216" w:lineRule="auto"/>
        <w:contextualSpacing/>
        <w:jc w:val="lowKashida"/>
        <w:rPr>
          <w:rFonts w:ascii="Simplified Arabic" w:eastAsia="Calibri" w:hAnsi="Simplified Arabic" w:cs="Simplified Arabic"/>
          <w:color w:val="000000" w:themeColor="text1"/>
          <w:sz w:val="28"/>
          <w:szCs w:val="28"/>
          <w:rtl/>
        </w:rPr>
      </w:pPr>
      <w:r w:rsidRPr="00E85BDD">
        <w:rPr>
          <w:rFonts w:ascii="Simplified Arabic" w:eastAsia="Calibri" w:hAnsi="Simplified Arabic" w:cs="Simplified Arabic"/>
          <w:color w:val="000000" w:themeColor="text1"/>
          <w:sz w:val="28"/>
          <w:szCs w:val="28"/>
          <w:rtl/>
        </w:rPr>
        <w:t>معالجة المظاهر السلبية لدولة الرفاه: على الرغم من أهمية مشروع دولة الرفاه إلا</w:t>
      </w:r>
      <w:r w:rsidRPr="00E85BDD">
        <w:rPr>
          <w:rFonts w:ascii="Calibri" w:eastAsia="Calibri" w:hAnsi="Calibri" w:cs="Simplified Arabic"/>
          <w:color w:val="000000" w:themeColor="text1"/>
          <w:sz w:val="28"/>
          <w:szCs w:val="28"/>
        </w:rPr>
        <w:t xml:space="preserve"> </w:t>
      </w:r>
      <w:r w:rsidRPr="00E85BDD">
        <w:rPr>
          <w:rFonts w:ascii="Calibri" w:eastAsia="Calibri" w:hAnsi="Calibri" w:cs="Simplified Arabic" w:hint="cs"/>
          <w:color w:val="000000" w:themeColor="text1"/>
          <w:sz w:val="28"/>
          <w:szCs w:val="28"/>
          <w:rtl/>
          <w:lang w:bidi="ar-EG"/>
        </w:rPr>
        <w:t>انه</w:t>
      </w:r>
      <w:r w:rsidRPr="00E85BDD">
        <w:rPr>
          <w:rFonts w:ascii="Simplified Arabic" w:eastAsia="Calibri" w:hAnsi="Simplified Arabic" w:cs="Simplified Arabic"/>
          <w:color w:val="000000" w:themeColor="text1"/>
          <w:sz w:val="28"/>
          <w:szCs w:val="28"/>
          <w:rtl/>
        </w:rPr>
        <w:t xml:space="preserve"> لابد من ملاحظة ما يترتب على هذه المشاريع من اتجاهات سلبية ينبغي توفير احتياجاته العمل على معالجة آثارها، ويعد اعتماد الفرد على الدولة في متطلباته الأساسية من أهم تلك المظاهر السلبية</w:t>
      </w:r>
    </w:p>
    <w:p w:rsidR="001C551D" w:rsidRPr="00E85BDD" w:rsidRDefault="001C551D" w:rsidP="006C350E">
      <w:pPr>
        <w:numPr>
          <w:ilvl w:val="0"/>
          <w:numId w:val="20"/>
        </w:numPr>
        <w:bidi/>
        <w:spacing w:after="0" w:line="216" w:lineRule="auto"/>
        <w:contextualSpacing/>
        <w:jc w:val="lowKashida"/>
        <w:rPr>
          <w:rFonts w:ascii="Simplified Arabic" w:eastAsia="Calibri" w:hAnsi="Simplified Arabic" w:cs="Simplified Arabic"/>
          <w:color w:val="000000" w:themeColor="text1"/>
          <w:sz w:val="28"/>
          <w:szCs w:val="28"/>
          <w:rtl/>
        </w:rPr>
      </w:pPr>
      <w:r w:rsidRPr="00E85BDD">
        <w:rPr>
          <w:rFonts w:ascii="Simplified Arabic" w:eastAsia="Calibri" w:hAnsi="Simplified Arabic" w:cs="Simplified Arabic"/>
          <w:color w:val="000000" w:themeColor="text1"/>
          <w:sz w:val="28"/>
          <w:szCs w:val="28"/>
          <w:rtl/>
        </w:rPr>
        <w:t>تحفيز الطاقات وضمان المشاركة المجتمعية يتمثل ذلك فى مشاركة المنظمات غير الحكومية</w:t>
      </w:r>
    </w:p>
    <w:p w:rsidR="001C551D" w:rsidRPr="00E85BDD" w:rsidRDefault="001C551D" w:rsidP="006C350E">
      <w:pPr>
        <w:shd w:val="clear" w:color="auto" w:fill="FFFFFF"/>
        <w:bidi/>
        <w:spacing w:after="0" w:line="216" w:lineRule="auto"/>
        <w:ind w:firstLine="720"/>
        <w:jc w:val="lowKashida"/>
        <w:rPr>
          <w:rFonts w:ascii="Simplified Arabic" w:eastAsia="Times New Roman" w:hAnsi="Simplified Arabic" w:cs="Simplified Arabic"/>
          <w:b/>
          <w:bCs/>
          <w:color w:val="000000" w:themeColor="text1"/>
          <w:sz w:val="28"/>
          <w:szCs w:val="28"/>
          <w:rtl/>
        </w:rPr>
      </w:pPr>
      <w:r w:rsidRPr="00E85BDD">
        <w:rPr>
          <w:rFonts w:ascii="Simplified Arabic" w:eastAsia="Times New Roman" w:hAnsi="Simplified Arabic" w:cs="Simplified Arabic" w:hint="cs"/>
          <w:b/>
          <w:bCs/>
          <w:color w:val="000000" w:themeColor="text1"/>
          <w:sz w:val="28"/>
          <w:szCs w:val="28"/>
          <w:rtl/>
        </w:rPr>
        <w:t>هذا عن الاهداف العامة لشبكة الامان الاجتماعى ، اما فيما يتعلق بإجراءات و وسائل شبكات الامان الاجتماعى ، فهى كالتالى:</w:t>
      </w:r>
    </w:p>
    <w:p w:rsidR="001C551D" w:rsidRPr="00E85BDD" w:rsidRDefault="001C551D" w:rsidP="006C350E">
      <w:pPr>
        <w:bidi/>
        <w:spacing w:after="0" w:line="216" w:lineRule="auto"/>
        <w:ind w:firstLine="720"/>
        <w:jc w:val="lowKashida"/>
        <w:rPr>
          <w:rFonts w:ascii="Simplified Arabic" w:eastAsia="Calibri" w:hAnsi="Simplified Arabic" w:cs="Simplified Arabic"/>
          <w:color w:val="000000" w:themeColor="text1"/>
          <w:sz w:val="28"/>
          <w:szCs w:val="28"/>
        </w:rPr>
      </w:pPr>
      <w:r w:rsidRPr="00E85BDD">
        <w:rPr>
          <w:rFonts w:ascii="Simplified Arabic" w:eastAsia="Calibri" w:hAnsi="Simplified Arabic" w:cs="Simplified Arabic"/>
          <w:color w:val="000000" w:themeColor="text1"/>
          <w:sz w:val="28"/>
          <w:szCs w:val="28"/>
          <w:rtl/>
        </w:rPr>
        <w:t>يرتبط مفهوم شبكة الأمان الاجتماعي في البلدان النامية بالأزمات الاقتصادية والتحولات التي تثيرها برامج الإصلاح الاقتصادي الناجمة عن طبيعة البنية الاقتصادية التقليدية فيها، والتي لا تتيح التكيف مع الأوضاع الجديدة. وهذه التحولات تؤثر سلبا على الفئات الفقيرة، وتؤدي بشكل عام إلى انخفاض مستويات المعيشة وإلى اتساع رقعة الفقر، خصوصا وأن نظم الرعاية الاجتماعية المعمول بها ليس باستطاعتها حماية الفقراء أنفسهم، ناهيك عن الشرائح الجديدة المعرضة للفقر</w:t>
      </w:r>
      <w:r w:rsidRPr="00E85BDD">
        <w:rPr>
          <w:rFonts w:ascii="Simplified Arabic" w:eastAsia="Calibri" w:hAnsi="Simplified Arabic" w:cs="Simplified Arabic"/>
          <w:color w:val="000000" w:themeColor="text1"/>
          <w:sz w:val="28"/>
          <w:szCs w:val="28"/>
        </w:rPr>
        <w:t xml:space="preserve">. </w:t>
      </w:r>
    </w:p>
    <w:p w:rsidR="001C551D" w:rsidRPr="00E85BDD" w:rsidRDefault="001C551D" w:rsidP="006C350E">
      <w:pPr>
        <w:bidi/>
        <w:spacing w:after="0" w:line="216" w:lineRule="auto"/>
        <w:ind w:firstLine="720"/>
        <w:jc w:val="lowKashida"/>
        <w:rPr>
          <w:rFonts w:ascii="Simplified Arabic" w:eastAsia="Calibri" w:hAnsi="Simplified Arabic" w:cs="Simplified Arabic"/>
          <w:color w:val="000000" w:themeColor="text1"/>
          <w:sz w:val="28"/>
          <w:szCs w:val="28"/>
        </w:rPr>
      </w:pPr>
      <w:r w:rsidRPr="00E85BDD">
        <w:rPr>
          <w:rFonts w:ascii="Simplified Arabic" w:eastAsia="Calibri" w:hAnsi="Simplified Arabic" w:cs="Simplified Arabic"/>
          <w:color w:val="000000" w:themeColor="text1"/>
          <w:sz w:val="28"/>
          <w:szCs w:val="28"/>
          <w:rtl/>
        </w:rPr>
        <w:t>وبصرف النظر عن بعض الاختلافات حول مكونات حزمة شبكة الأمان ، فإن كافة شبكات الحماية تهدف إلى تقديم المساعدة المالية أو المعيشية للفقراء لتوفير الحماية في ظروف الفقر السيئة من خلال الإجراءات والوسائل التالية</w:t>
      </w:r>
      <w:r w:rsidRPr="00E85BDD">
        <w:rPr>
          <w:rFonts w:ascii="Simplified Arabic" w:eastAsia="Calibri" w:hAnsi="Simplified Arabic" w:cs="Simplified Arabic"/>
          <w:color w:val="000000" w:themeColor="text1"/>
          <w:sz w:val="28"/>
          <w:szCs w:val="28"/>
        </w:rPr>
        <w:t xml:space="preserve">:- </w:t>
      </w:r>
    </w:p>
    <w:p w:rsidR="001C551D" w:rsidRPr="00E85BDD" w:rsidRDefault="001C551D" w:rsidP="006C350E">
      <w:pPr>
        <w:pStyle w:val="ListParagraph"/>
        <w:numPr>
          <w:ilvl w:val="0"/>
          <w:numId w:val="23"/>
        </w:numPr>
        <w:bidi/>
        <w:spacing w:after="0" w:line="216" w:lineRule="auto"/>
        <w:ind w:left="714" w:hanging="357"/>
        <w:jc w:val="lowKashida"/>
        <w:rPr>
          <w:rFonts w:ascii="Simplified Arabic" w:eastAsia="Calibri" w:hAnsi="Simplified Arabic" w:cs="Simplified Arabic"/>
          <w:color w:val="000000" w:themeColor="text1"/>
          <w:sz w:val="28"/>
          <w:szCs w:val="28"/>
        </w:rPr>
      </w:pPr>
      <w:r w:rsidRPr="00E85BDD">
        <w:rPr>
          <w:rFonts w:ascii="Simplified Arabic" w:eastAsia="Calibri" w:hAnsi="Simplified Arabic" w:cs="Simplified Arabic"/>
          <w:b/>
          <w:bCs/>
          <w:color w:val="000000" w:themeColor="text1"/>
          <w:sz w:val="28"/>
          <w:szCs w:val="28"/>
          <w:rtl/>
        </w:rPr>
        <w:t>من خلال برامج الدعم النقدي المباشر</w:t>
      </w:r>
      <w:r w:rsidRPr="00E85BDD">
        <w:rPr>
          <w:rFonts w:ascii="Simplified Arabic" w:eastAsia="Calibri" w:hAnsi="Simplified Arabic" w:cs="Simplified Arabic"/>
          <w:color w:val="000000" w:themeColor="text1"/>
          <w:sz w:val="28"/>
          <w:szCs w:val="28"/>
          <w:rtl/>
        </w:rPr>
        <w:t xml:space="preserve"> للفئات الأسرية الفقيرة لتغطية فجوة</w:t>
      </w:r>
      <w:r w:rsidRPr="00E85BDD">
        <w:rPr>
          <w:rFonts w:ascii="Simplified Arabic" w:eastAsia="Calibri" w:hAnsi="Simplified Arabic" w:cs="Simplified Arabic" w:hint="cs"/>
          <w:color w:val="000000" w:themeColor="text1"/>
          <w:sz w:val="28"/>
          <w:szCs w:val="28"/>
          <w:rtl/>
        </w:rPr>
        <w:t xml:space="preserve"> </w:t>
      </w:r>
      <w:r w:rsidRPr="00E85BDD">
        <w:rPr>
          <w:rFonts w:ascii="Simplified Arabic" w:eastAsia="Calibri" w:hAnsi="Simplified Arabic" w:cs="Simplified Arabic"/>
          <w:color w:val="000000" w:themeColor="text1"/>
          <w:sz w:val="28"/>
          <w:szCs w:val="28"/>
          <w:rtl/>
        </w:rPr>
        <w:t>الدخل للوصول إلى الحد المعيشي الأدنى المقبول اجتماعيا ( ما فوق خط الفقر).</w:t>
      </w:r>
    </w:p>
    <w:p w:rsidR="001C551D" w:rsidRPr="00E85BDD" w:rsidRDefault="001C551D" w:rsidP="006C350E">
      <w:pPr>
        <w:pStyle w:val="ListParagraph"/>
        <w:numPr>
          <w:ilvl w:val="0"/>
          <w:numId w:val="23"/>
        </w:numPr>
        <w:bidi/>
        <w:spacing w:after="0" w:line="216" w:lineRule="auto"/>
        <w:ind w:left="714" w:hanging="357"/>
        <w:jc w:val="lowKashida"/>
        <w:rPr>
          <w:rFonts w:ascii="Simplified Arabic" w:eastAsia="Calibri" w:hAnsi="Simplified Arabic" w:cs="Simplified Arabic"/>
          <w:color w:val="000000" w:themeColor="text1"/>
          <w:sz w:val="28"/>
          <w:szCs w:val="28"/>
        </w:rPr>
      </w:pPr>
      <w:r w:rsidRPr="00E85BDD">
        <w:rPr>
          <w:rFonts w:ascii="Simplified Arabic" w:eastAsia="Calibri" w:hAnsi="Simplified Arabic" w:cs="Simplified Arabic"/>
          <w:b/>
          <w:bCs/>
          <w:color w:val="000000" w:themeColor="text1"/>
          <w:sz w:val="28"/>
          <w:szCs w:val="28"/>
          <w:rtl/>
        </w:rPr>
        <w:lastRenderedPageBreak/>
        <w:t>برامج الدعم المباشر( أو العيني) في مجال السلع الرئيسية</w:t>
      </w:r>
      <w:r w:rsidRPr="00E85BDD">
        <w:rPr>
          <w:rFonts w:ascii="Simplified Arabic" w:eastAsia="Calibri" w:hAnsi="Simplified Arabic" w:cs="Simplified Arabic"/>
          <w:color w:val="000000" w:themeColor="text1"/>
          <w:sz w:val="28"/>
          <w:szCs w:val="28"/>
          <w:rtl/>
        </w:rPr>
        <w:t xml:space="preserve"> كالغذاء والسكن والطاقة، وتوفيرها لهم بسعر </w:t>
      </w:r>
      <w:r w:rsidRPr="00E85BDD">
        <w:rPr>
          <w:rFonts w:ascii="Simplified Arabic" w:eastAsia="Calibri" w:hAnsi="Simplified Arabic" w:cs="Simplified Arabic" w:hint="cs"/>
          <w:color w:val="000000" w:themeColor="text1"/>
          <w:sz w:val="28"/>
          <w:szCs w:val="28"/>
          <w:rtl/>
        </w:rPr>
        <w:t>مناسب.</w:t>
      </w:r>
    </w:p>
    <w:p w:rsidR="001C551D" w:rsidRPr="00E85BDD" w:rsidRDefault="001C551D" w:rsidP="006C350E">
      <w:pPr>
        <w:pStyle w:val="ListParagraph"/>
        <w:numPr>
          <w:ilvl w:val="0"/>
          <w:numId w:val="23"/>
        </w:numPr>
        <w:bidi/>
        <w:spacing w:after="0" w:line="216" w:lineRule="auto"/>
        <w:ind w:left="714" w:hanging="357"/>
        <w:jc w:val="lowKashida"/>
        <w:rPr>
          <w:rFonts w:ascii="Simplified Arabic" w:eastAsia="Calibri" w:hAnsi="Simplified Arabic" w:cs="Simplified Arabic"/>
          <w:color w:val="000000" w:themeColor="text1"/>
          <w:sz w:val="28"/>
          <w:szCs w:val="28"/>
          <w:rtl/>
        </w:rPr>
      </w:pPr>
      <w:r w:rsidRPr="00E85BDD">
        <w:rPr>
          <w:rFonts w:ascii="Simplified Arabic" w:eastAsia="Calibri" w:hAnsi="Simplified Arabic" w:cs="Simplified Arabic"/>
          <w:b/>
          <w:bCs/>
          <w:color w:val="000000" w:themeColor="text1"/>
          <w:sz w:val="28"/>
          <w:szCs w:val="28"/>
          <w:rtl/>
        </w:rPr>
        <w:t>من خلال برامج المشاريع المدرة للدخل</w:t>
      </w:r>
      <w:r w:rsidRPr="00E85BDD">
        <w:rPr>
          <w:rFonts w:ascii="Simplified Arabic" w:eastAsia="Calibri" w:hAnsi="Simplified Arabic" w:cs="Simplified Arabic"/>
          <w:color w:val="000000" w:themeColor="text1"/>
          <w:sz w:val="28"/>
          <w:szCs w:val="28"/>
          <w:rtl/>
        </w:rPr>
        <w:t>،والتي تهدف إلى توفير فرص عمل للفقراء وتدر عليهم مداخيل مباشرة بدلا من تشجيعهم على تلقي المعونة النقدية المباشرة</w:t>
      </w:r>
      <w:r w:rsidRPr="00E85BDD">
        <w:rPr>
          <w:rFonts w:ascii="Simplified Arabic" w:eastAsia="Calibri" w:hAnsi="Simplified Arabic" w:cs="Simplified Arabic"/>
          <w:color w:val="000000" w:themeColor="text1"/>
          <w:sz w:val="28"/>
          <w:szCs w:val="28"/>
        </w:rPr>
        <w:t>.</w:t>
      </w:r>
    </w:p>
    <w:p w:rsidR="001C551D" w:rsidRPr="00E85BDD" w:rsidRDefault="001C551D" w:rsidP="006C350E">
      <w:pPr>
        <w:shd w:val="clear" w:color="auto" w:fill="FFFFFF"/>
        <w:bidi/>
        <w:spacing w:after="0" w:line="216" w:lineRule="auto"/>
        <w:jc w:val="lowKashida"/>
        <w:rPr>
          <w:rFonts w:ascii="Simplified Arabic" w:eastAsia="Times New Roman" w:hAnsi="Simplified Arabic" w:cs="Simplified Arabic"/>
          <w:b/>
          <w:bCs/>
          <w:color w:val="000000" w:themeColor="text1"/>
          <w:sz w:val="28"/>
          <w:szCs w:val="28"/>
          <w:rtl/>
        </w:rPr>
      </w:pPr>
      <w:r w:rsidRPr="00E85BDD">
        <w:rPr>
          <w:rFonts w:ascii="Simplified Arabic" w:eastAsia="Times New Roman" w:hAnsi="Simplified Arabic" w:cs="Simplified Arabic" w:hint="cs"/>
          <w:b/>
          <w:bCs/>
          <w:color w:val="000000" w:themeColor="text1"/>
          <w:sz w:val="28"/>
          <w:szCs w:val="28"/>
          <w:rtl/>
        </w:rPr>
        <w:t xml:space="preserve">بخصوص </w:t>
      </w:r>
      <w:r w:rsidRPr="00E85BDD">
        <w:rPr>
          <w:rFonts w:ascii="Simplified Arabic" w:eastAsia="Times New Roman" w:hAnsi="Simplified Arabic" w:cs="Simplified Arabic"/>
          <w:b/>
          <w:bCs/>
          <w:color w:val="000000" w:themeColor="text1"/>
          <w:sz w:val="28"/>
          <w:szCs w:val="28"/>
          <w:rtl/>
        </w:rPr>
        <w:t xml:space="preserve">آليات الأمان الاجتماعي </w:t>
      </w:r>
      <w:r w:rsidRPr="00E85BDD">
        <w:rPr>
          <w:rFonts w:ascii="Simplified Arabic" w:eastAsia="Times New Roman" w:hAnsi="Simplified Arabic" w:cs="Simplified Arabic" w:hint="cs"/>
          <w:b/>
          <w:bCs/>
          <w:color w:val="000000" w:themeColor="text1"/>
          <w:sz w:val="28"/>
          <w:szCs w:val="28"/>
          <w:rtl/>
        </w:rPr>
        <w:t>فهى تتمثل فى الاتى:</w:t>
      </w:r>
    </w:p>
    <w:p w:rsidR="001C551D" w:rsidRPr="00E85BDD" w:rsidRDefault="001C551D" w:rsidP="006C350E">
      <w:pPr>
        <w:bidi/>
        <w:spacing w:after="0" w:line="216" w:lineRule="auto"/>
        <w:ind w:firstLine="720"/>
        <w:jc w:val="lowKashida"/>
        <w:rPr>
          <w:rFonts w:ascii="Simplified Arabic" w:eastAsia="Calibri" w:hAnsi="Simplified Arabic" w:cs="Simplified Arabic"/>
          <w:color w:val="000000" w:themeColor="text1"/>
          <w:sz w:val="28"/>
          <w:szCs w:val="28"/>
          <w:rtl/>
        </w:rPr>
      </w:pPr>
      <w:r w:rsidRPr="00E85BDD">
        <w:rPr>
          <w:rFonts w:ascii="Simplified Arabic" w:eastAsia="Calibri" w:hAnsi="Simplified Arabic" w:cs="Simplified Arabic"/>
          <w:color w:val="000000" w:themeColor="text1"/>
          <w:sz w:val="28"/>
          <w:szCs w:val="28"/>
          <w:rtl/>
        </w:rPr>
        <w:t xml:space="preserve">عادة ما تسعى الدول إلى تطوير الآليات التي تحقق لها الأمان الاجتماعي، وذلك بهدف حماية المجتمع من الظواهر السلبية كظاهرة الفقر، وتحسين المستوى المعيشي لأفراد </w:t>
      </w:r>
      <w:r w:rsidRPr="00E85BDD">
        <w:rPr>
          <w:rFonts w:ascii="Simplified Arabic" w:eastAsia="Calibri" w:hAnsi="Simplified Arabic" w:cs="Simplified Arabic" w:hint="cs"/>
          <w:color w:val="000000" w:themeColor="text1"/>
          <w:sz w:val="28"/>
          <w:szCs w:val="28"/>
          <w:rtl/>
        </w:rPr>
        <w:t>المجتمع</w:t>
      </w:r>
      <w:r w:rsidRPr="00E85BDD">
        <w:rPr>
          <w:rFonts w:ascii="Simplified Arabic" w:eastAsia="Calibri" w:hAnsi="Simplified Arabic" w:cs="Simplified Arabic"/>
          <w:color w:val="000000" w:themeColor="text1"/>
          <w:sz w:val="28"/>
          <w:szCs w:val="28"/>
          <w:rtl/>
        </w:rPr>
        <w:t>، ومن أبرز آليات تحقيق الأمان الاجتماعي الآتي</w:t>
      </w:r>
      <w:r w:rsidRPr="00E85BDD">
        <w:rPr>
          <w:rFonts w:ascii="Simplified Arabic" w:eastAsia="Calibri" w:hAnsi="Simplified Arabic" w:cs="Simplified Arabic" w:hint="cs"/>
          <w:color w:val="000000" w:themeColor="text1"/>
          <w:sz w:val="28"/>
          <w:szCs w:val="28"/>
          <w:rtl/>
        </w:rPr>
        <w:t>:</w:t>
      </w:r>
    </w:p>
    <w:p w:rsidR="001C551D" w:rsidRPr="00E85BDD" w:rsidRDefault="001C551D" w:rsidP="006C350E">
      <w:pPr>
        <w:shd w:val="clear" w:color="auto" w:fill="FFFFFF"/>
        <w:bidi/>
        <w:spacing w:after="0" w:line="216" w:lineRule="auto"/>
        <w:jc w:val="lowKashida"/>
        <w:rPr>
          <w:rFonts w:ascii="Simplified Arabic" w:eastAsia="Times New Roman" w:hAnsi="Simplified Arabic" w:cs="Simplified Arabic"/>
          <w:b/>
          <w:bCs/>
          <w:color w:val="000000" w:themeColor="text1"/>
          <w:sz w:val="28"/>
          <w:szCs w:val="28"/>
          <w:rtl/>
        </w:rPr>
      </w:pPr>
      <w:r w:rsidRPr="00E85BDD">
        <w:rPr>
          <w:rFonts w:ascii="Simplified Arabic" w:eastAsia="Times New Roman" w:hAnsi="Simplified Arabic" w:cs="Simplified Arabic"/>
          <w:b/>
          <w:bCs/>
          <w:color w:val="000000" w:themeColor="text1"/>
          <w:sz w:val="28"/>
          <w:szCs w:val="28"/>
          <w:rtl/>
        </w:rPr>
        <w:t xml:space="preserve">آليات الأمان الاجتماعي </w:t>
      </w:r>
      <w:r w:rsidRPr="00E85BDD">
        <w:rPr>
          <w:rFonts w:ascii="Simplified Arabic" w:eastAsia="Times New Roman" w:hAnsi="Simplified Arabic" w:cs="Simplified Arabic" w:hint="cs"/>
          <w:b/>
          <w:bCs/>
          <w:color w:val="000000" w:themeColor="text1"/>
          <w:sz w:val="28"/>
          <w:szCs w:val="28"/>
          <w:rtl/>
        </w:rPr>
        <w:t>التقليدية</w:t>
      </w:r>
    </w:p>
    <w:p w:rsidR="001C551D" w:rsidRPr="00E85BDD" w:rsidRDefault="001C551D" w:rsidP="006C350E">
      <w:pPr>
        <w:bidi/>
        <w:spacing w:after="0" w:line="216" w:lineRule="auto"/>
        <w:ind w:left="90" w:firstLine="630"/>
        <w:jc w:val="lowKashida"/>
        <w:rPr>
          <w:rFonts w:ascii="Simplified Arabic" w:eastAsia="Calibri" w:hAnsi="Simplified Arabic" w:cs="Simplified Arabic"/>
          <w:color w:val="000000" w:themeColor="text1"/>
          <w:sz w:val="28"/>
          <w:szCs w:val="28"/>
        </w:rPr>
      </w:pPr>
      <w:r w:rsidRPr="00E85BDD">
        <w:rPr>
          <w:rFonts w:ascii="Simplified Arabic" w:eastAsia="Calibri" w:hAnsi="Simplified Arabic" w:cs="Simplified Arabic"/>
          <w:color w:val="000000" w:themeColor="text1"/>
          <w:sz w:val="28"/>
          <w:szCs w:val="28"/>
          <w:rtl/>
        </w:rPr>
        <w:t xml:space="preserve">تعتبر حاجة الإنسان للأمان الاجتماعي مرتبطة بوجوده على مر العصور، غير أن وسائل تحقيقها اختلفت من عصر لآخر ومن </w:t>
      </w:r>
      <w:r w:rsidRPr="00E85BDD">
        <w:rPr>
          <w:rFonts w:ascii="Simplified Arabic" w:eastAsia="Calibri" w:hAnsi="Simplified Arabic" w:cs="Simplified Arabic" w:hint="cs"/>
          <w:color w:val="000000" w:themeColor="text1"/>
          <w:sz w:val="28"/>
          <w:szCs w:val="28"/>
          <w:rtl/>
        </w:rPr>
        <w:t xml:space="preserve">نظام </w:t>
      </w:r>
      <w:r w:rsidRPr="00E85BDD">
        <w:rPr>
          <w:rFonts w:ascii="Simplified Arabic" w:eastAsia="Calibri" w:hAnsi="Simplified Arabic" w:cs="Simplified Arabic"/>
          <w:color w:val="000000" w:themeColor="text1"/>
          <w:sz w:val="28"/>
          <w:szCs w:val="28"/>
          <w:rtl/>
        </w:rPr>
        <w:t xml:space="preserve">سياسي واقتصادي لآخر، الوسائل المعتمدة على التضامن والتكافل الاجتماعي والوسائل </w:t>
      </w:r>
      <w:r w:rsidRPr="00E85BDD">
        <w:rPr>
          <w:rFonts w:ascii="Simplified Arabic" w:eastAsia="Calibri" w:hAnsi="Simplified Arabic" w:cs="Simplified Arabic" w:hint="cs"/>
          <w:color w:val="000000" w:themeColor="text1"/>
          <w:sz w:val="28"/>
          <w:szCs w:val="28"/>
          <w:rtl/>
        </w:rPr>
        <w:t xml:space="preserve">التقليدية التى </w:t>
      </w:r>
      <w:r w:rsidRPr="00E85BDD">
        <w:rPr>
          <w:rFonts w:ascii="Simplified Arabic" w:eastAsia="Calibri" w:hAnsi="Simplified Arabic" w:cs="Simplified Arabic"/>
          <w:color w:val="000000" w:themeColor="text1"/>
          <w:sz w:val="28"/>
          <w:szCs w:val="28"/>
          <w:rtl/>
        </w:rPr>
        <w:t>انحصرت على الادخار، وفي هذا الصدد يمكن تصنيف وسائل الأمان الاجتماعي التقليدية، إلى صنفان على النحو التالي</w:t>
      </w:r>
      <w:r w:rsidRPr="00E85BDD">
        <w:rPr>
          <w:rFonts w:ascii="Simplified Arabic" w:eastAsia="Calibri" w:hAnsi="Simplified Arabic" w:cs="Simplified Arabic"/>
          <w:color w:val="000000" w:themeColor="text1"/>
          <w:sz w:val="28"/>
          <w:szCs w:val="28"/>
        </w:rPr>
        <w:t xml:space="preserve"> :</w:t>
      </w:r>
    </w:p>
    <w:p w:rsidR="001C551D" w:rsidRPr="00E85BDD" w:rsidRDefault="001C551D" w:rsidP="00194371">
      <w:pPr>
        <w:bidi/>
        <w:spacing w:before="60" w:after="0" w:line="240" w:lineRule="auto"/>
        <w:ind w:left="90"/>
        <w:contextualSpacing/>
        <w:jc w:val="lowKashida"/>
        <w:rPr>
          <w:rFonts w:ascii="Simplified Arabic" w:eastAsia="Calibri" w:hAnsi="Simplified Arabic" w:cs="Simplified Arabic"/>
          <w:color w:val="000000" w:themeColor="text1"/>
          <w:sz w:val="28"/>
          <w:szCs w:val="28"/>
        </w:rPr>
      </w:pPr>
      <w:r w:rsidRPr="00E85BDD">
        <w:rPr>
          <w:rFonts w:ascii="Simplified Arabic" w:eastAsia="Calibri" w:hAnsi="Simplified Arabic" w:cs="Simplified Arabic"/>
          <w:color w:val="000000" w:themeColor="text1"/>
          <w:sz w:val="28"/>
          <w:szCs w:val="28"/>
          <w:rtl/>
        </w:rPr>
        <w:t>وسائل الأمان الاجتماعي القائمة على فكرة التضامن والتكافل وتنقسم الى :</w:t>
      </w:r>
    </w:p>
    <w:p w:rsidR="001C551D" w:rsidRPr="00E85BDD" w:rsidRDefault="001C551D" w:rsidP="00BF2AD9">
      <w:pPr>
        <w:numPr>
          <w:ilvl w:val="0"/>
          <w:numId w:val="17"/>
        </w:numPr>
        <w:bidi/>
        <w:spacing w:before="60" w:after="0" w:line="240" w:lineRule="auto"/>
        <w:ind w:left="941"/>
        <w:contextualSpacing/>
        <w:jc w:val="lowKashida"/>
        <w:rPr>
          <w:rFonts w:ascii="Simplified Arabic" w:eastAsia="Calibri" w:hAnsi="Simplified Arabic" w:cs="Simplified Arabic"/>
          <w:color w:val="000000" w:themeColor="text1"/>
          <w:sz w:val="28"/>
          <w:szCs w:val="28"/>
          <w:rtl/>
        </w:rPr>
      </w:pPr>
      <w:r w:rsidRPr="00E85BDD">
        <w:rPr>
          <w:rFonts w:ascii="Simplified Arabic" w:eastAsia="Calibri" w:hAnsi="Simplified Arabic" w:cs="Simplified Arabic"/>
          <w:color w:val="000000" w:themeColor="text1"/>
          <w:sz w:val="28"/>
          <w:szCs w:val="28"/>
          <w:rtl/>
        </w:rPr>
        <w:t>مساعدات فردية ( فى شكل تبرعات)</w:t>
      </w:r>
    </w:p>
    <w:p w:rsidR="001C551D" w:rsidRPr="00E85BDD" w:rsidRDefault="001C551D" w:rsidP="00BF2AD9">
      <w:pPr>
        <w:numPr>
          <w:ilvl w:val="0"/>
          <w:numId w:val="17"/>
        </w:numPr>
        <w:bidi/>
        <w:spacing w:before="60" w:after="0" w:line="240" w:lineRule="auto"/>
        <w:ind w:left="941"/>
        <w:contextualSpacing/>
        <w:jc w:val="lowKashida"/>
        <w:rPr>
          <w:rFonts w:ascii="Simplified Arabic" w:eastAsia="Calibri" w:hAnsi="Simplified Arabic" w:cs="Simplified Arabic"/>
          <w:color w:val="000000" w:themeColor="text1"/>
          <w:sz w:val="28"/>
          <w:szCs w:val="28"/>
          <w:rtl/>
        </w:rPr>
      </w:pPr>
      <w:r w:rsidRPr="00E85BDD">
        <w:rPr>
          <w:rFonts w:ascii="Simplified Arabic" w:eastAsia="Calibri" w:hAnsi="Simplified Arabic" w:cs="Simplified Arabic"/>
          <w:color w:val="000000" w:themeColor="text1"/>
          <w:sz w:val="28"/>
          <w:szCs w:val="28"/>
          <w:rtl/>
        </w:rPr>
        <w:t xml:space="preserve">تعاون عائلى </w:t>
      </w:r>
    </w:p>
    <w:p w:rsidR="001C551D" w:rsidRPr="00E85BDD" w:rsidRDefault="001C551D" w:rsidP="00BF2AD9">
      <w:pPr>
        <w:numPr>
          <w:ilvl w:val="0"/>
          <w:numId w:val="17"/>
        </w:numPr>
        <w:bidi/>
        <w:spacing w:before="60" w:after="0" w:line="240" w:lineRule="auto"/>
        <w:ind w:left="941"/>
        <w:contextualSpacing/>
        <w:jc w:val="lowKashida"/>
        <w:rPr>
          <w:rFonts w:ascii="Simplified Arabic" w:eastAsia="Calibri" w:hAnsi="Simplified Arabic" w:cs="Simplified Arabic"/>
          <w:color w:val="000000" w:themeColor="text1"/>
          <w:sz w:val="28"/>
          <w:szCs w:val="28"/>
          <w:rtl/>
        </w:rPr>
      </w:pPr>
      <w:r w:rsidRPr="00E85BDD">
        <w:rPr>
          <w:rFonts w:ascii="Simplified Arabic" w:eastAsia="Calibri" w:hAnsi="Simplified Arabic" w:cs="Simplified Arabic"/>
          <w:color w:val="000000" w:themeColor="text1"/>
          <w:sz w:val="28"/>
          <w:szCs w:val="28"/>
          <w:rtl/>
        </w:rPr>
        <w:t>تعاون جماعى ( خيرى )</w:t>
      </w:r>
    </w:p>
    <w:p w:rsidR="001C551D" w:rsidRPr="00E85BDD" w:rsidRDefault="001C551D" w:rsidP="00194371">
      <w:pPr>
        <w:bidi/>
        <w:spacing w:after="0" w:line="240" w:lineRule="auto"/>
        <w:contextualSpacing/>
        <w:jc w:val="lowKashida"/>
        <w:rPr>
          <w:rFonts w:ascii="Simplified Arabic" w:eastAsia="Times New Roman" w:hAnsi="Simplified Arabic" w:cs="Simplified Arabic"/>
          <w:b/>
          <w:bCs/>
          <w:color w:val="000000" w:themeColor="text1"/>
          <w:sz w:val="28"/>
          <w:szCs w:val="28"/>
          <w:rtl/>
        </w:rPr>
      </w:pPr>
      <w:r w:rsidRPr="00E85BDD">
        <w:rPr>
          <w:rFonts w:ascii="Simplified Arabic" w:eastAsia="Calibri" w:hAnsi="Simplified Arabic" w:cs="Simplified Arabic" w:hint="cs"/>
          <w:b/>
          <w:bCs/>
          <w:color w:val="000000" w:themeColor="text1"/>
          <w:sz w:val="28"/>
          <w:szCs w:val="28"/>
          <w:rtl/>
        </w:rPr>
        <w:t>هذا بخصوص اليات الامان الاجتماعى التقليدية ، اما فيما يتعلق با</w:t>
      </w:r>
      <w:r w:rsidRPr="00E85BDD">
        <w:rPr>
          <w:rFonts w:ascii="Simplified Arabic" w:eastAsia="Times New Roman" w:hAnsi="Simplified Arabic" w:cs="Simplified Arabic"/>
          <w:b/>
          <w:bCs/>
          <w:color w:val="000000" w:themeColor="text1"/>
          <w:sz w:val="28"/>
          <w:szCs w:val="28"/>
          <w:rtl/>
        </w:rPr>
        <w:t>ليات الأمان الاجتماعي الحديث</w:t>
      </w:r>
      <w:r w:rsidRPr="00E85BDD">
        <w:rPr>
          <w:rFonts w:ascii="Simplified Arabic" w:eastAsia="Times New Roman" w:hAnsi="Simplified Arabic" w:cs="Simplified Arabic" w:hint="cs"/>
          <w:b/>
          <w:bCs/>
          <w:color w:val="000000" w:themeColor="text1"/>
          <w:sz w:val="28"/>
          <w:szCs w:val="28"/>
          <w:rtl/>
        </w:rPr>
        <w:t xml:space="preserve">ة </w:t>
      </w:r>
      <w:r w:rsidRPr="00E85BDD">
        <w:rPr>
          <w:rStyle w:val="FootnoteReference"/>
          <w:rFonts w:ascii="Simplified Arabic" w:eastAsia="Times New Roman" w:hAnsi="Simplified Arabic" w:cs="Simplified Arabic"/>
          <w:b/>
          <w:bCs/>
          <w:color w:val="000000" w:themeColor="text1"/>
          <w:sz w:val="28"/>
          <w:szCs w:val="28"/>
          <w:rtl/>
        </w:rPr>
        <w:footnoteReference w:id="24"/>
      </w:r>
      <w:r w:rsidRPr="00E85BDD">
        <w:rPr>
          <w:rFonts w:ascii="Simplified Arabic" w:eastAsia="Times New Roman" w:hAnsi="Simplified Arabic" w:cs="Simplified Arabic" w:hint="cs"/>
          <w:b/>
          <w:bCs/>
          <w:color w:val="000000" w:themeColor="text1"/>
          <w:sz w:val="28"/>
          <w:szCs w:val="28"/>
          <w:rtl/>
        </w:rPr>
        <w:t xml:space="preserve"> ، فهى على النحو التالى :</w:t>
      </w:r>
    </w:p>
    <w:p w:rsidR="001C551D" w:rsidRPr="00E85BDD" w:rsidRDefault="001C551D" w:rsidP="006724BD">
      <w:pPr>
        <w:bidi/>
        <w:spacing w:after="0" w:line="240" w:lineRule="auto"/>
        <w:ind w:firstLine="720"/>
        <w:jc w:val="lowKashida"/>
        <w:rPr>
          <w:rFonts w:ascii="Simplified Arabic" w:eastAsia="Calibri" w:hAnsi="Simplified Arabic" w:cs="Simplified Arabic"/>
          <w:color w:val="000000" w:themeColor="text1"/>
          <w:sz w:val="28"/>
          <w:szCs w:val="28"/>
          <w:rtl/>
        </w:rPr>
      </w:pPr>
      <w:r w:rsidRPr="00E85BDD">
        <w:rPr>
          <w:rFonts w:ascii="Simplified Arabic" w:eastAsia="Calibri" w:hAnsi="Simplified Arabic" w:cs="Simplified Arabic"/>
          <w:color w:val="000000" w:themeColor="text1"/>
          <w:sz w:val="28"/>
          <w:szCs w:val="28"/>
          <w:rtl/>
        </w:rPr>
        <w:t xml:space="preserve">مع قيام النظام الرأسمالي </w:t>
      </w:r>
      <w:r w:rsidRPr="00E85BDD">
        <w:rPr>
          <w:rFonts w:ascii="Simplified Arabic" w:eastAsia="Calibri" w:hAnsi="Simplified Arabic" w:cs="Simplified Arabic" w:hint="cs"/>
          <w:color w:val="000000" w:themeColor="text1"/>
          <w:sz w:val="28"/>
          <w:szCs w:val="28"/>
          <w:rtl/>
        </w:rPr>
        <w:t>والتحول الى المجتمع الصناعى</w:t>
      </w:r>
      <w:r w:rsidRPr="00E85BDD">
        <w:rPr>
          <w:rFonts w:ascii="Simplified Arabic" w:eastAsia="Calibri" w:hAnsi="Simplified Arabic" w:cs="Simplified Arabic"/>
          <w:color w:val="000000" w:themeColor="text1"/>
          <w:sz w:val="28"/>
          <w:szCs w:val="28"/>
          <w:rtl/>
        </w:rPr>
        <w:t xml:space="preserve"> ظهرت </w:t>
      </w:r>
      <w:r w:rsidRPr="00E85BDD">
        <w:rPr>
          <w:rFonts w:ascii="Simplified Arabic" w:eastAsia="Calibri" w:hAnsi="Simplified Arabic" w:cs="Simplified Arabic" w:hint="cs"/>
          <w:color w:val="000000" w:themeColor="text1"/>
          <w:sz w:val="28"/>
          <w:szCs w:val="28"/>
          <w:rtl/>
        </w:rPr>
        <w:t>ال</w:t>
      </w:r>
      <w:r w:rsidRPr="00E85BDD">
        <w:rPr>
          <w:rFonts w:ascii="Simplified Arabic" w:eastAsia="Calibri" w:hAnsi="Simplified Arabic" w:cs="Simplified Arabic"/>
          <w:color w:val="000000" w:themeColor="text1"/>
          <w:sz w:val="28"/>
          <w:szCs w:val="28"/>
          <w:rtl/>
        </w:rPr>
        <w:t xml:space="preserve">حاجة إلى قيام </w:t>
      </w:r>
      <w:r w:rsidRPr="00E85BDD">
        <w:rPr>
          <w:rFonts w:ascii="Simplified Arabic" w:eastAsia="Calibri" w:hAnsi="Simplified Arabic" w:cs="Simplified Arabic" w:hint="cs"/>
          <w:color w:val="000000" w:themeColor="text1"/>
          <w:sz w:val="28"/>
          <w:szCs w:val="28"/>
          <w:rtl/>
        </w:rPr>
        <w:t>نظام</w:t>
      </w:r>
      <w:r w:rsidRPr="00E85BDD">
        <w:rPr>
          <w:rFonts w:ascii="Simplified Arabic" w:eastAsia="Calibri" w:hAnsi="Simplified Arabic" w:cs="Simplified Arabic"/>
          <w:color w:val="000000" w:themeColor="text1"/>
          <w:sz w:val="28"/>
          <w:szCs w:val="28"/>
          <w:rtl/>
        </w:rPr>
        <w:t xml:space="preserve"> اجتماعي يضمن الأمان الاجتماعي لأفراد </w:t>
      </w:r>
      <w:r w:rsidRPr="00E85BDD">
        <w:rPr>
          <w:rFonts w:ascii="Simplified Arabic" w:eastAsia="Calibri" w:hAnsi="Simplified Arabic" w:cs="Simplified Arabic" w:hint="cs"/>
          <w:color w:val="000000" w:themeColor="text1"/>
          <w:sz w:val="28"/>
          <w:szCs w:val="28"/>
          <w:rtl/>
        </w:rPr>
        <w:t>المجتمع</w:t>
      </w:r>
      <w:r w:rsidRPr="00E85BDD">
        <w:rPr>
          <w:rFonts w:ascii="Simplified Arabic" w:eastAsia="Calibri" w:hAnsi="Simplified Arabic" w:cs="Simplified Arabic"/>
          <w:color w:val="000000" w:themeColor="text1"/>
          <w:sz w:val="28"/>
          <w:szCs w:val="28"/>
          <w:rtl/>
        </w:rPr>
        <w:t xml:space="preserve">، </w:t>
      </w:r>
      <w:r w:rsidRPr="00E85BDD">
        <w:rPr>
          <w:rFonts w:ascii="Simplified Arabic" w:eastAsia="Calibri" w:hAnsi="Simplified Arabic" w:cs="Simplified Arabic"/>
          <w:color w:val="000000" w:themeColor="text1"/>
          <w:sz w:val="28"/>
          <w:szCs w:val="28"/>
          <w:rtl/>
        </w:rPr>
        <w:lastRenderedPageBreak/>
        <w:t>وبفعل التطور السياسي والاجتماعي والاقتصادي الذي حصل في</w:t>
      </w:r>
      <w:r w:rsidRPr="00E85BDD">
        <w:rPr>
          <w:rFonts w:ascii="Simplified Arabic" w:eastAsia="Calibri" w:hAnsi="Simplified Arabic" w:cs="Simplified Arabic" w:hint="cs"/>
          <w:color w:val="000000" w:themeColor="text1"/>
          <w:sz w:val="28"/>
          <w:szCs w:val="28"/>
          <w:rtl/>
        </w:rPr>
        <w:t xml:space="preserve"> المجتمعات</w:t>
      </w:r>
      <w:r w:rsidRPr="00E85BDD">
        <w:rPr>
          <w:rFonts w:ascii="Simplified Arabic" w:eastAsia="Calibri" w:hAnsi="Simplified Arabic" w:cs="Simplified Arabic"/>
          <w:color w:val="000000" w:themeColor="text1"/>
          <w:sz w:val="28"/>
          <w:szCs w:val="28"/>
          <w:rtl/>
        </w:rPr>
        <w:t xml:space="preserve"> الحديثة تطورت معه أيضاً </w:t>
      </w:r>
      <w:r w:rsidRPr="00E85BDD">
        <w:rPr>
          <w:rFonts w:ascii="Simplified Arabic" w:eastAsia="Calibri" w:hAnsi="Simplified Arabic" w:cs="Simplified Arabic" w:hint="cs"/>
          <w:color w:val="000000" w:themeColor="text1"/>
          <w:sz w:val="28"/>
          <w:szCs w:val="28"/>
          <w:rtl/>
        </w:rPr>
        <w:t>نظم</w:t>
      </w:r>
      <w:r w:rsidRPr="00E85BDD">
        <w:rPr>
          <w:rFonts w:ascii="Simplified Arabic" w:eastAsia="Calibri" w:hAnsi="Simplified Arabic" w:cs="Simplified Arabic"/>
          <w:color w:val="000000" w:themeColor="text1"/>
          <w:sz w:val="28"/>
          <w:szCs w:val="28"/>
          <w:rtl/>
        </w:rPr>
        <w:t xml:space="preserve"> الأمان الاجتماعي وازدادت الحاجة إليها، وذلك للأسباب التالية</w:t>
      </w:r>
      <w:r w:rsidRPr="00E85BDD">
        <w:rPr>
          <w:rFonts w:ascii="Simplified Arabic" w:eastAsia="Calibri" w:hAnsi="Simplified Arabic" w:cs="Simplified Arabic" w:hint="cs"/>
          <w:color w:val="000000" w:themeColor="text1"/>
          <w:sz w:val="28"/>
          <w:szCs w:val="28"/>
          <w:rtl/>
        </w:rPr>
        <w:t>:</w:t>
      </w:r>
    </w:p>
    <w:p w:rsidR="001C551D" w:rsidRPr="00E85BDD" w:rsidRDefault="001C551D" w:rsidP="00BF2AD9">
      <w:pPr>
        <w:numPr>
          <w:ilvl w:val="0"/>
          <w:numId w:val="18"/>
        </w:numPr>
        <w:bidi/>
        <w:spacing w:after="0" w:line="240" w:lineRule="auto"/>
        <w:contextualSpacing/>
        <w:jc w:val="lowKashida"/>
        <w:rPr>
          <w:rFonts w:ascii="Simplified Arabic" w:eastAsia="Calibri" w:hAnsi="Simplified Arabic" w:cs="Simplified Arabic"/>
          <w:color w:val="000000" w:themeColor="text1"/>
          <w:sz w:val="28"/>
          <w:szCs w:val="28"/>
          <w:rtl/>
        </w:rPr>
      </w:pPr>
      <w:r w:rsidRPr="00E85BDD">
        <w:rPr>
          <w:rFonts w:ascii="Simplified Arabic" w:eastAsia="Calibri" w:hAnsi="Simplified Arabic" w:cs="Simplified Arabic"/>
          <w:color w:val="000000" w:themeColor="text1"/>
          <w:sz w:val="28"/>
          <w:szCs w:val="28"/>
          <w:rtl/>
        </w:rPr>
        <w:t>قصور استقرار العمل وضعف قدرة الأفراد على الادخار بسبب انخفاض الفوائض في عائدات العمل</w:t>
      </w:r>
      <w:r w:rsidRPr="00E85BDD">
        <w:rPr>
          <w:rFonts w:ascii="Simplified Arabic" w:eastAsia="Calibri" w:hAnsi="Simplified Arabic" w:cs="Simplified Arabic" w:hint="cs"/>
          <w:color w:val="000000" w:themeColor="text1"/>
          <w:sz w:val="28"/>
          <w:szCs w:val="28"/>
          <w:rtl/>
          <w:lang w:bidi="ar-EG"/>
        </w:rPr>
        <w:t>.</w:t>
      </w:r>
    </w:p>
    <w:p w:rsidR="001C551D" w:rsidRPr="00E85BDD" w:rsidRDefault="001C551D" w:rsidP="00BF2AD9">
      <w:pPr>
        <w:numPr>
          <w:ilvl w:val="0"/>
          <w:numId w:val="18"/>
        </w:numPr>
        <w:bidi/>
        <w:spacing w:after="0" w:line="240" w:lineRule="auto"/>
        <w:contextualSpacing/>
        <w:jc w:val="lowKashida"/>
        <w:rPr>
          <w:rFonts w:ascii="Simplified Arabic" w:eastAsia="Calibri" w:hAnsi="Simplified Arabic" w:cs="Simplified Arabic"/>
          <w:color w:val="000000" w:themeColor="text1"/>
          <w:sz w:val="28"/>
          <w:szCs w:val="28"/>
          <w:rtl/>
        </w:rPr>
      </w:pPr>
      <w:r w:rsidRPr="00E85BDD">
        <w:rPr>
          <w:rFonts w:ascii="Simplified Arabic" w:eastAsia="Calibri" w:hAnsi="Simplified Arabic" w:cs="Simplified Arabic"/>
          <w:color w:val="000000" w:themeColor="text1"/>
          <w:sz w:val="28"/>
          <w:szCs w:val="28"/>
          <w:rtl/>
        </w:rPr>
        <w:t>ازدياد المخاطر التي يتعرض لها العمال بسبب التوسع في استخدام الآلات في الصناعة</w:t>
      </w:r>
      <w:r w:rsidRPr="00E85BDD">
        <w:rPr>
          <w:rFonts w:ascii="Simplified Arabic" w:eastAsia="Calibri" w:hAnsi="Simplified Arabic" w:cs="Simplified Arabic"/>
          <w:color w:val="000000" w:themeColor="text1"/>
          <w:sz w:val="28"/>
          <w:szCs w:val="28"/>
        </w:rPr>
        <w:t>.</w:t>
      </w:r>
    </w:p>
    <w:p w:rsidR="001C551D" w:rsidRPr="00E85BDD" w:rsidRDefault="001C551D" w:rsidP="00194371">
      <w:pPr>
        <w:bidi/>
        <w:spacing w:after="0" w:line="240" w:lineRule="auto"/>
        <w:ind w:firstLine="720"/>
        <w:jc w:val="lowKashida"/>
        <w:rPr>
          <w:rFonts w:ascii="Simplified Arabic" w:eastAsia="Calibri" w:hAnsi="Simplified Arabic" w:cs="Simplified Arabic"/>
          <w:color w:val="000000" w:themeColor="text1"/>
          <w:sz w:val="28"/>
          <w:szCs w:val="28"/>
          <w:rtl/>
        </w:rPr>
      </w:pPr>
      <w:r w:rsidRPr="00E85BDD">
        <w:rPr>
          <w:rFonts w:ascii="Simplified Arabic" w:eastAsia="Calibri" w:hAnsi="Simplified Arabic" w:cs="Simplified Arabic"/>
          <w:color w:val="000000" w:themeColor="text1"/>
          <w:sz w:val="28"/>
          <w:szCs w:val="28"/>
          <w:rtl/>
        </w:rPr>
        <w:t xml:space="preserve">وبذلك، يعتبر الأمان الاجتماعي وسيلة إلزامية تأخذ بها الدولة لتحقيق الحماية الاجتماعية لمواطنيها من المخاطر الاجتماعية التي يحددها </w:t>
      </w:r>
      <w:r w:rsidRPr="00E85BDD">
        <w:rPr>
          <w:rFonts w:ascii="Simplified Arabic" w:eastAsia="Calibri" w:hAnsi="Simplified Arabic" w:cs="Simplified Arabic" w:hint="cs"/>
          <w:color w:val="000000" w:themeColor="text1"/>
          <w:sz w:val="28"/>
          <w:szCs w:val="28"/>
          <w:rtl/>
        </w:rPr>
        <w:t>المحتاجون</w:t>
      </w:r>
      <w:r w:rsidRPr="00E85BDD">
        <w:rPr>
          <w:rFonts w:ascii="Simplified Arabic" w:eastAsia="Calibri" w:hAnsi="Simplified Arabic" w:cs="Simplified Arabic"/>
          <w:color w:val="000000" w:themeColor="text1"/>
          <w:sz w:val="28"/>
          <w:szCs w:val="28"/>
          <w:rtl/>
        </w:rPr>
        <w:t xml:space="preserve"> بحصولهم على إعا</w:t>
      </w:r>
      <w:r w:rsidRPr="00E85BDD">
        <w:rPr>
          <w:rFonts w:ascii="Simplified Arabic" w:eastAsia="Calibri" w:hAnsi="Simplified Arabic" w:cs="Simplified Arabic" w:hint="cs"/>
          <w:color w:val="000000" w:themeColor="text1"/>
          <w:sz w:val="28"/>
          <w:szCs w:val="28"/>
          <w:rtl/>
        </w:rPr>
        <w:t>نات</w:t>
      </w:r>
      <w:r w:rsidRPr="00E85BDD">
        <w:rPr>
          <w:rFonts w:ascii="Simplified Arabic" w:eastAsia="Calibri" w:hAnsi="Simplified Arabic" w:cs="Simplified Arabic"/>
          <w:color w:val="000000" w:themeColor="text1"/>
          <w:sz w:val="28"/>
          <w:szCs w:val="28"/>
          <w:rtl/>
        </w:rPr>
        <w:t xml:space="preserve"> </w:t>
      </w:r>
      <w:r w:rsidRPr="00E85BDD">
        <w:rPr>
          <w:rFonts w:ascii="Simplified Arabic" w:eastAsia="Calibri" w:hAnsi="Simplified Arabic" w:cs="Simplified Arabic" w:hint="cs"/>
          <w:color w:val="000000" w:themeColor="text1"/>
          <w:sz w:val="28"/>
          <w:szCs w:val="28"/>
          <w:rtl/>
        </w:rPr>
        <w:t>نقدية</w:t>
      </w:r>
      <w:r w:rsidRPr="00E85BDD">
        <w:rPr>
          <w:rFonts w:ascii="Simplified Arabic" w:eastAsia="Calibri" w:hAnsi="Simplified Arabic" w:cs="Simplified Arabic"/>
          <w:color w:val="000000" w:themeColor="text1"/>
          <w:sz w:val="28"/>
          <w:szCs w:val="28"/>
          <w:rtl/>
        </w:rPr>
        <w:t xml:space="preserve"> أو عينية، ولتحقيق الأمان الاجتماعي توجد وسيلتان : هما:</w:t>
      </w:r>
    </w:p>
    <w:p w:rsidR="001C551D" w:rsidRPr="00E85BDD" w:rsidRDefault="001C551D" w:rsidP="00BF2AD9">
      <w:pPr>
        <w:numPr>
          <w:ilvl w:val="0"/>
          <w:numId w:val="19"/>
        </w:numPr>
        <w:bidi/>
        <w:spacing w:after="0" w:line="240" w:lineRule="auto"/>
        <w:contextualSpacing/>
        <w:jc w:val="lowKashida"/>
        <w:rPr>
          <w:rFonts w:ascii="Simplified Arabic" w:eastAsia="Calibri" w:hAnsi="Simplified Arabic" w:cs="Simplified Arabic"/>
          <w:color w:val="000000" w:themeColor="text1"/>
          <w:sz w:val="28"/>
          <w:szCs w:val="28"/>
          <w:rtl/>
        </w:rPr>
      </w:pPr>
      <w:r w:rsidRPr="00E85BDD">
        <w:rPr>
          <w:rFonts w:ascii="Simplified Arabic" w:eastAsia="Calibri" w:hAnsi="Simplified Arabic" w:cs="Simplified Arabic"/>
          <w:color w:val="000000" w:themeColor="text1"/>
          <w:sz w:val="28"/>
          <w:szCs w:val="28"/>
          <w:rtl/>
        </w:rPr>
        <w:t xml:space="preserve">المساعدات الاجتماعية </w:t>
      </w:r>
    </w:p>
    <w:p w:rsidR="001C551D" w:rsidRPr="00E85BDD" w:rsidRDefault="001C551D" w:rsidP="00BF2AD9">
      <w:pPr>
        <w:numPr>
          <w:ilvl w:val="0"/>
          <w:numId w:val="19"/>
        </w:numPr>
        <w:bidi/>
        <w:spacing w:after="0" w:line="240" w:lineRule="auto"/>
        <w:contextualSpacing/>
        <w:jc w:val="lowKashida"/>
        <w:rPr>
          <w:rFonts w:ascii="Simplified Arabic" w:eastAsia="Calibri" w:hAnsi="Simplified Arabic" w:cs="Simplified Arabic"/>
          <w:color w:val="000000" w:themeColor="text1"/>
          <w:sz w:val="28"/>
          <w:szCs w:val="28"/>
        </w:rPr>
      </w:pPr>
      <w:r w:rsidRPr="00E85BDD">
        <w:rPr>
          <w:rFonts w:ascii="Simplified Arabic" w:eastAsia="Calibri" w:hAnsi="Simplified Arabic" w:cs="Simplified Arabic"/>
          <w:color w:val="000000" w:themeColor="text1"/>
          <w:sz w:val="28"/>
          <w:szCs w:val="28"/>
          <w:rtl/>
        </w:rPr>
        <w:t>التامينات الاجتماعية</w:t>
      </w:r>
    </w:p>
    <w:p w:rsidR="001C551D" w:rsidRPr="00194371" w:rsidRDefault="001C551D" w:rsidP="006724BD">
      <w:pPr>
        <w:shd w:val="clear" w:color="auto" w:fill="FFFFFF"/>
        <w:bidi/>
        <w:spacing w:after="0" w:line="240" w:lineRule="auto"/>
        <w:rPr>
          <w:rFonts w:ascii="Simplified Arabic" w:eastAsia="Times New Roman" w:hAnsi="Simplified Arabic" w:cs="Simplified Arabic"/>
          <w:b/>
          <w:bCs/>
          <w:color w:val="000000" w:themeColor="text1"/>
          <w:sz w:val="30"/>
          <w:szCs w:val="30"/>
          <w:rtl/>
        </w:rPr>
      </w:pPr>
      <w:r w:rsidRPr="00194371">
        <w:rPr>
          <w:rFonts w:ascii="Simplified Arabic" w:eastAsia="Times New Roman" w:hAnsi="Simplified Arabic" w:cs="Simplified Arabic" w:hint="cs"/>
          <w:b/>
          <w:bCs/>
          <w:color w:val="000000" w:themeColor="text1"/>
          <w:sz w:val="30"/>
          <w:szCs w:val="30"/>
          <w:rtl/>
        </w:rPr>
        <w:t>شبكات الامان الاجتماعى فى مصر</w:t>
      </w:r>
    </w:p>
    <w:p w:rsidR="001C551D" w:rsidRPr="00E85BDD" w:rsidRDefault="001C551D" w:rsidP="006724BD">
      <w:pPr>
        <w:shd w:val="clear" w:color="auto" w:fill="FFFFFF"/>
        <w:bidi/>
        <w:spacing w:after="0" w:line="240" w:lineRule="auto"/>
        <w:ind w:firstLine="720"/>
        <w:jc w:val="both"/>
        <w:rPr>
          <w:rFonts w:ascii="Simplified Arabic" w:eastAsia="Calibri" w:hAnsi="Simplified Arabic" w:cs="Simplified Arabic"/>
          <w:color w:val="000000" w:themeColor="text1"/>
          <w:sz w:val="28"/>
          <w:szCs w:val="28"/>
        </w:rPr>
      </w:pPr>
      <w:r w:rsidRPr="00E85BDD">
        <w:rPr>
          <w:rFonts w:ascii="Simplified Arabic" w:eastAsia="Calibri" w:hAnsi="Simplified Arabic" w:cs="Simplified Arabic"/>
          <w:color w:val="000000" w:themeColor="text1"/>
          <w:sz w:val="28"/>
          <w:szCs w:val="28"/>
          <w:rtl/>
        </w:rPr>
        <w:t>يشير برنامج الأمم المتحدة الإنمائي الى شبكات الأمان الاجتماعي بإنها حزمة متكاملة من تدابير الدعم المؤسسي للفئات المتضررة والغير مستفيدة من إجراءات الإصلاح الاقتصادي وإصدار التشريعات التي تحمي تلك الفئات وتشجيع أفرادها ومساعدتهم على الاستفادة من المنافع المتوقعة للإصلاح</w:t>
      </w:r>
      <w:r w:rsidRPr="00E85BDD">
        <w:rPr>
          <w:rFonts w:ascii="Simplified Arabic" w:eastAsia="Calibri" w:hAnsi="Simplified Arabic" w:cs="Simplified Arabic" w:hint="cs"/>
          <w:color w:val="000000" w:themeColor="text1"/>
          <w:sz w:val="28"/>
          <w:szCs w:val="28"/>
          <w:rtl/>
        </w:rPr>
        <w:t xml:space="preserve"> </w:t>
      </w:r>
      <w:r w:rsidRPr="00E85BDD">
        <w:rPr>
          <w:rStyle w:val="FootnoteReference"/>
          <w:rFonts w:ascii="Simplified Arabic" w:eastAsia="Calibri" w:hAnsi="Simplified Arabic" w:cs="Simplified Arabic"/>
          <w:color w:val="000000" w:themeColor="text1"/>
          <w:sz w:val="28"/>
          <w:szCs w:val="28"/>
          <w:rtl/>
        </w:rPr>
        <w:footnoteReference w:id="25"/>
      </w:r>
      <w:r w:rsidRPr="00E85BDD">
        <w:rPr>
          <w:rFonts w:ascii="Simplified Arabic" w:eastAsia="Calibri" w:hAnsi="Simplified Arabic" w:cs="Simplified Arabic"/>
          <w:color w:val="000000" w:themeColor="text1"/>
          <w:sz w:val="28"/>
          <w:szCs w:val="28"/>
          <w:rtl/>
        </w:rPr>
        <w:t>، كما  تعتبر أحد اساليب العمل الإجتماعي، ووسيلة للاستقرار واحداث التوازن بالمجتمع، وتسعى الدول لتفعيلها من خلال التشريعات والقوانين الموجهة الي الفئات المحتاجة والمهمشة</w:t>
      </w:r>
      <w:r w:rsidRPr="00E85BDD">
        <w:rPr>
          <w:rFonts w:ascii="Simplified Arabic" w:eastAsia="Calibri" w:hAnsi="Simplified Arabic" w:cs="Simplified Arabic"/>
          <w:color w:val="000000" w:themeColor="text1"/>
          <w:sz w:val="28"/>
          <w:szCs w:val="28"/>
        </w:rPr>
        <w:t>.</w:t>
      </w:r>
    </w:p>
    <w:p w:rsidR="001C551D" w:rsidRPr="00E85BDD" w:rsidRDefault="001C551D" w:rsidP="006724BD">
      <w:pPr>
        <w:shd w:val="clear" w:color="auto" w:fill="FFFFFF"/>
        <w:bidi/>
        <w:spacing w:after="0" w:line="240" w:lineRule="auto"/>
        <w:jc w:val="both"/>
        <w:rPr>
          <w:rFonts w:ascii="Simplified Arabic" w:eastAsia="Calibri" w:hAnsi="Simplified Arabic" w:cs="Simplified Arabic"/>
          <w:color w:val="000000" w:themeColor="text1"/>
          <w:sz w:val="28"/>
          <w:szCs w:val="28"/>
        </w:rPr>
      </w:pPr>
      <w:r w:rsidRPr="00E85BDD">
        <w:rPr>
          <w:rFonts w:ascii="Simplified Arabic" w:eastAsia="Calibri" w:hAnsi="Simplified Arabic" w:cs="Simplified Arabic"/>
          <w:color w:val="000000" w:themeColor="text1"/>
          <w:sz w:val="28"/>
          <w:szCs w:val="28"/>
          <w:rtl/>
        </w:rPr>
        <w:lastRenderedPageBreak/>
        <w:t xml:space="preserve">وفي مصر تزايدت اهتمام الدولة بالمحاولات الجادة لتحقيق التنمية والحماية الاجتماعية من خلال تفعيل شبكات الامان الاجتماعي وكذلك القضاء على الفساد ويظهر ذلك من خلال دستور 2014 </w:t>
      </w:r>
      <w:r w:rsidRPr="00E85BDD">
        <w:rPr>
          <w:rFonts w:ascii="Simplified Arabic" w:eastAsia="Calibri" w:hAnsi="Simplified Arabic" w:cs="Simplified Arabic" w:hint="cs"/>
          <w:color w:val="000000" w:themeColor="text1"/>
          <w:sz w:val="28"/>
          <w:szCs w:val="28"/>
          <w:rtl/>
        </w:rPr>
        <w:t>.</w:t>
      </w:r>
      <w:r w:rsidRPr="00E85BDD">
        <w:rPr>
          <w:rFonts w:ascii="Simplified Arabic" w:eastAsia="Calibri" w:hAnsi="Simplified Arabic" w:cs="Simplified Arabic"/>
          <w:color w:val="000000" w:themeColor="text1"/>
          <w:sz w:val="28"/>
          <w:szCs w:val="28"/>
          <w:rtl/>
        </w:rPr>
        <w:t xml:space="preserve"> واتضح ذلك من خلال وصف الدستور بانه كتب بهدف غلق الباب أمام أي فساد أو استبداد ومعالجة ضحايا الاهمال ورفع الظلم عن الشعب، بما يتسق مع الاعلان العالمي لحقوق الانسان في صيانة الحريات وحماية الوطن من كل ما يهدده، وبما يحقق المساواة بين كافة الافراد في الحقوق والواجبات دون أي تمييز</w:t>
      </w:r>
      <w:r w:rsidRPr="00E85BDD">
        <w:rPr>
          <w:rFonts w:ascii="Simplified Arabic" w:eastAsia="Calibri" w:hAnsi="Simplified Arabic" w:cs="Simplified Arabic"/>
          <w:color w:val="000000" w:themeColor="text1"/>
          <w:sz w:val="28"/>
          <w:szCs w:val="28"/>
        </w:rPr>
        <w:t>.</w:t>
      </w:r>
    </w:p>
    <w:p w:rsidR="001C551D" w:rsidRPr="00E85BDD" w:rsidRDefault="001C551D" w:rsidP="006724BD">
      <w:pPr>
        <w:shd w:val="clear" w:color="auto" w:fill="FFFFFF"/>
        <w:bidi/>
        <w:spacing w:after="0" w:line="240" w:lineRule="auto"/>
        <w:jc w:val="both"/>
        <w:rPr>
          <w:rFonts w:ascii="Simplified Arabic" w:eastAsia="Calibri" w:hAnsi="Simplified Arabic" w:cs="Simplified Arabic"/>
          <w:color w:val="000000" w:themeColor="text1"/>
          <w:sz w:val="28"/>
          <w:szCs w:val="28"/>
          <w:rtl/>
        </w:rPr>
      </w:pPr>
      <w:r w:rsidRPr="00E85BDD">
        <w:rPr>
          <w:rFonts w:ascii="Simplified Arabic" w:eastAsia="Calibri" w:hAnsi="Simplified Arabic" w:cs="Simplified Arabic"/>
          <w:color w:val="000000" w:themeColor="text1"/>
          <w:sz w:val="28"/>
          <w:szCs w:val="28"/>
          <w:rtl/>
        </w:rPr>
        <w:t>وفيما يخص تطبيق شبكة الامان الاجتماعي فتختص المادة (8) من الدستور ان يقوم المجتمع على التضامن الاجتماعي وتلتزم الدولة بتحقيق العدالة الاجتماعية وتوفير سبل التكافل الاجتماعي بما يضمن الحياة الكريمة لجميع المواطنين، والمادة (17) بأن تكفل الدولة توفير خدمات التأمين الاجتماعي ولكل مواطن لا يتمتع بنظام التأمين الاجتماعي الحق في الضمان الاجتماعي بما يضمن له حياة كريمة اذا لم يكن قادراً على اعالة نفسه وأسرته في حالات العجز عن العمل والشيخوخة والبطالة، والمادة (27) بأن يهدف النظام الاقتصادي الى تحقيق الرخاء في البلاد من خلال التنمية المستدامة والعدالة الاجتماعية بما يكفل رفع معدل النمو الحقيقي للاقتصاد القومي، ورفع مستوى المعيشة، وزيادة فرص العمل وتقليل معدلات البطالة والقضاء على الفقر، ويلتزم بمعايير الشفافية والحوكم</w:t>
      </w:r>
      <w:r w:rsidRPr="00E85BDD">
        <w:rPr>
          <w:rFonts w:ascii="Simplified Arabic" w:eastAsia="Calibri" w:hAnsi="Simplified Arabic" w:cs="Simplified Arabic" w:hint="cs"/>
          <w:color w:val="000000" w:themeColor="text1"/>
          <w:sz w:val="28"/>
          <w:szCs w:val="28"/>
          <w:rtl/>
        </w:rPr>
        <w:t xml:space="preserve">ة </w:t>
      </w:r>
      <w:r w:rsidRPr="00E85BDD">
        <w:rPr>
          <w:rStyle w:val="FootnoteReference"/>
          <w:rFonts w:ascii="Simplified Arabic" w:eastAsia="Calibri" w:hAnsi="Simplified Arabic" w:cs="Simplified Arabic"/>
          <w:color w:val="000000" w:themeColor="text1"/>
          <w:sz w:val="28"/>
          <w:szCs w:val="28"/>
          <w:rtl/>
        </w:rPr>
        <w:footnoteReference w:id="26"/>
      </w:r>
      <w:r w:rsidRPr="00E85BDD">
        <w:rPr>
          <w:rFonts w:ascii="Simplified Arabic" w:eastAsia="Calibri" w:hAnsi="Simplified Arabic" w:cs="Simplified Arabic" w:hint="cs"/>
          <w:color w:val="000000" w:themeColor="text1"/>
          <w:sz w:val="28"/>
          <w:szCs w:val="28"/>
          <w:rtl/>
        </w:rPr>
        <w:t xml:space="preserve"> </w:t>
      </w:r>
    </w:p>
    <w:p w:rsidR="001C551D" w:rsidRPr="00194371" w:rsidRDefault="001C551D" w:rsidP="006724BD">
      <w:pPr>
        <w:shd w:val="clear" w:color="auto" w:fill="FFFFFF"/>
        <w:bidi/>
        <w:spacing w:after="0" w:line="240" w:lineRule="auto"/>
        <w:jc w:val="both"/>
        <w:rPr>
          <w:rFonts w:ascii="Simplified Arabic" w:eastAsia="Times New Roman" w:hAnsi="Simplified Arabic" w:cs="Simplified Arabic"/>
          <w:b/>
          <w:bCs/>
          <w:color w:val="000000" w:themeColor="text1"/>
          <w:sz w:val="30"/>
          <w:szCs w:val="30"/>
        </w:rPr>
      </w:pPr>
      <w:r w:rsidRPr="00194371">
        <w:rPr>
          <w:rFonts w:ascii="Simplified Arabic" w:eastAsia="Times New Roman" w:hAnsi="Simplified Arabic" w:cs="Simplified Arabic"/>
          <w:b/>
          <w:bCs/>
          <w:color w:val="000000" w:themeColor="text1"/>
          <w:sz w:val="30"/>
          <w:szCs w:val="30"/>
          <w:rtl/>
        </w:rPr>
        <w:t>تطور شبكة الأمان الاجتماعي في مصر</w:t>
      </w:r>
      <w:r w:rsidRPr="00194371">
        <w:rPr>
          <w:rFonts w:ascii="Simplified Arabic" w:eastAsia="Times New Roman" w:hAnsi="Simplified Arabic" w:cs="Simplified Arabic"/>
          <w:b/>
          <w:bCs/>
          <w:color w:val="000000" w:themeColor="text1"/>
          <w:sz w:val="30"/>
          <w:szCs w:val="30"/>
        </w:rPr>
        <w:t>:</w:t>
      </w:r>
    </w:p>
    <w:p w:rsidR="001C551D" w:rsidRPr="00E85BDD" w:rsidRDefault="001C551D" w:rsidP="006724BD">
      <w:pPr>
        <w:shd w:val="clear" w:color="auto" w:fill="FFFFFF"/>
        <w:bidi/>
        <w:spacing w:after="0" w:line="240" w:lineRule="auto"/>
        <w:ind w:firstLine="720"/>
        <w:jc w:val="both"/>
        <w:rPr>
          <w:rFonts w:ascii="Simplified Arabic" w:eastAsia="Calibri" w:hAnsi="Simplified Arabic" w:cs="Simplified Arabic"/>
          <w:color w:val="000000" w:themeColor="text1"/>
          <w:sz w:val="28"/>
          <w:szCs w:val="28"/>
        </w:rPr>
      </w:pPr>
      <w:r w:rsidRPr="00E85BDD">
        <w:rPr>
          <w:rFonts w:ascii="Simplified Arabic" w:eastAsia="Calibri" w:hAnsi="Simplified Arabic" w:cs="Simplified Arabic"/>
          <w:color w:val="000000" w:themeColor="text1"/>
          <w:sz w:val="28"/>
          <w:szCs w:val="28"/>
          <w:rtl/>
        </w:rPr>
        <w:t xml:space="preserve">تعد شبكة الامان الاجتماعي مكون رئيسي من مكونات برامج الحماية الاجتماعية التي تعمل على وقاية الناس من المخاطر والصدمات، وكسر دائرة الضعف والفقر، وتركز على أسباب الفقر والإستبعاد الإجتماعي، وهدفها إطلاق الطاقات الإنتاجية الكامنة لدى الأشخاص القادرين على العمل، وتخفيف </w:t>
      </w:r>
      <w:r w:rsidRPr="00E85BDD">
        <w:rPr>
          <w:rFonts w:ascii="Simplified Arabic" w:eastAsia="Calibri" w:hAnsi="Simplified Arabic" w:cs="Simplified Arabic"/>
          <w:color w:val="000000" w:themeColor="text1"/>
          <w:sz w:val="28"/>
          <w:szCs w:val="28"/>
          <w:rtl/>
        </w:rPr>
        <w:lastRenderedPageBreak/>
        <w:t>معاناة الفئات الأكثر</w:t>
      </w:r>
      <w:r w:rsidRPr="00E85BDD">
        <w:rPr>
          <w:rFonts w:ascii="Simplified Arabic" w:eastAsia="Calibri" w:hAnsi="Simplified Arabic" w:cs="Simplified Arabic" w:hint="cs"/>
          <w:color w:val="000000" w:themeColor="text1"/>
          <w:sz w:val="28"/>
          <w:szCs w:val="28"/>
          <w:rtl/>
        </w:rPr>
        <w:t xml:space="preserve"> </w:t>
      </w:r>
      <w:r w:rsidRPr="00E85BDD">
        <w:rPr>
          <w:rFonts w:ascii="Simplified Arabic" w:eastAsia="Calibri" w:hAnsi="Simplified Arabic" w:cs="Simplified Arabic"/>
          <w:color w:val="000000" w:themeColor="text1"/>
          <w:sz w:val="28"/>
          <w:szCs w:val="28"/>
          <w:rtl/>
        </w:rPr>
        <w:t>عوزاً من خلال مشاريع تهدف تحسين مستوى معيشتهم</w:t>
      </w:r>
      <w:r w:rsidRPr="00E85BDD">
        <w:rPr>
          <w:rStyle w:val="FootnoteReference"/>
          <w:rFonts w:ascii="Simplified Arabic" w:eastAsia="Calibri" w:hAnsi="Simplified Arabic" w:cs="Simplified Arabic"/>
          <w:color w:val="000000" w:themeColor="text1"/>
          <w:sz w:val="28"/>
          <w:szCs w:val="28"/>
          <w:rtl/>
        </w:rPr>
        <w:footnoteReference w:id="27"/>
      </w:r>
      <w:r w:rsidRPr="00E85BDD">
        <w:rPr>
          <w:rFonts w:ascii="Simplified Arabic" w:eastAsia="Calibri" w:hAnsi="Simplified Arabic" w:cs="Simplified Arabic"/>
          <w:color w:val="000000" w:themeColor="text1"/>
          <w:sz w:val="28"/>
          <w:szCs w:val="28"/>
          <w:rtl/>
        </w:rPr>
        <w:t>، وتمكين بعض فئات المجتمع التي تضررت بفعل التراجع الإقتصادي والحروب والمديونية، والحد من الآثار الإجتماعية السلبية لسياسات الإصلاح الإقتصادي الواقعة على كاهل الفقراء كإرتفاع البطالة وتزايد الفقر</w:t>
      </w:r>
      <w:r w:rsidRPr="00E85BDD">
        <w:rPr>
          <w:rStyle w:val="FootnoteReference"/>
          <w:rFonts w:ascii="Simplified Arabic" w:eastAsia="Calibri" w:hAnsi="Simplified Arabic" w:cs="Simplified Arabic"/>
          <w:color w:val="000000" w:themeColor="text1"/>
          <w:sz w:val="28"/>
          <w:szCs w:val="28"/>
          <w:rtl/>
        </w:rPr>
        <w:footnoteReference w:id="28"/>
      </w:r>
      <w:r w:rsidRPr="00E85BDD">
        <w:rPr>
          <w:rFonts w:ascii="Simplified Arabic" w:eastAsia="Calibri" w:hAnsi="Simplified Arabic" w:cs="Simplified Arabic"/>
          <w:color w:val="000000" w:themeColor="text1"/>
          <w:sz w:val="28"/>
          <w:szCs w:val="28"/>
          <w:rtl/>
        </w:rPr>
        <w:t>، وتنقسم شبكة الأمان الإجتماعي إلى شبكات تقليدية وحديثة</w:t>
      </w:r>
      <w:r w:rsidRPr="00E85BDD">
        <w:rPr>
          <w:rFonts w:ascii="Simplified Arabic" w:eastAsia="Calibri" w:hAnsi="Simplified Arabic" w:cs="Simplified Arabic" w:hint="cs"/>
          <w:color w:val="000000" w:themeColor="text1"/>
          <w:sz w:val="28"/>
          <w:szCs w:val="28"/>
          <w:rtl/>
        </w:rPr>
        <w:t>.</w:t>
      </w:r>
      <w:r w:rsidRPr="00E85BDD">
        <w:rPr>
          <w:rFonts w:ascii="Simplified Arabic" w:eastAsia="Calibri" w:hAnsi="Simplified Arabic" w:cs="Simplified Arabic"/>
          <w:color w:val="000000" w:themeColor="text1"/>
          <w:sz w:val="28"/>
          <w:szCs w:val="28"/>
          <w:rtl/>
        </w:rPr>
        <w:t xml:space="preserve"> </w:t>
      </w:r>
    </w:p>
    <w:p w:rsidR="001C551D" w:rsidRPr="00194371" w:rsidRDefault="001C551D" w:rsidP="006724BD">
      <w:pPr>
        <w:shd w:val="clear" w:color="auto" w:fill="FFFFFF"/>
        <w:bidi/>
        <w:spacing w:after="0" w:line="240" w:lineRule="auto"/>
        <w:rPr>
          <w:rFonts w:ascii="Simplified Arabic" w:eastAsia="Times New Roman" w:hAnsi="Simplified Arabic" w:cs="Simplified Arabic"/>
          <w:b/>
          <w:bCs/>
          <w:color w:val="000000" w:themeColor="text1"/>
          <w:sz w:val="30"/>
          <w:szCs w:val="30"/>
          <w:rtl/>
        </w:rPr>
      </w:pPr>
      <w:r w:rsidRPr="00194371">
        <w:rPr>
          <w:rFonts w:ascii="Simplified Arabic" w:eastAsia="Times New Roman" w:hAnsi="Simplified Arabic" w:cs="Simplified Arabic"/>
          <w:b/>
          <w:bCs/>
          <w:color w:val="000000" w:themeColor="text1"/>
          <w:sz w:val="30"/>
          <w:szCs w:val="30"/>
          <w:rtl/>
        </w:rPr>
        <w:t>شبكة الأمان الاجتماعي التقليدية</w:t>
      </w:r>
    </w:p>
    <w:p w:rsidR="001C551D" w:rsidRPr="00E85BDD" w:rsidRDefault="001C551D" w:rsidP="006724BD">
      <w:pPr>
        <w:shd w:val="clear" w:color="auto" w:fill="FFFFFF"/>
        <w:bidi/>
        <w:spacing w:after="0" w:line="240" w:lineRule="auto"/>
        <w:rPr>
          <w:rFonts w:ascii="Simplified Arabic" w:eastAsia="Times New Roman" w:hAnsi="Simplified Arabic" w:cs="Simplified Arabic"/>
          <w:b/>
          <w:bCs/>
          <w:color w:val="000000" w:themeColor="text1"/>
          <w:sz w:val="28"/>
          <w:szCs w:val="28"/>
        </w:rPr>
      </w:pPr>
      <w:r w:rsidRPr="00E85BDD">
        <w:rPr>
          <w:rFonts w:ascii="Simplified Arabic" w:eastAsia="Times New Roman" w:hAnsi="Simplified Arabic" w:cs="Simplified Arabic"/>
          <w:b/>
          <w:bCs/>
          <w:color w:val="000000" w:themeColor="text1"/>
          <w:sz w:val="28"/>
          <w:szCs w:val="28"/>
          <w:rtl/>
        </w:rPr>
        <w:t>تتكون في مصر من الضمان الاجتماعي، بنك ناصرالإجتماعي</w:t>
      </w:r>
      <w:r w:rsidRPr="00E85BDD">
        <w:rPr>
          <w:rFonts w:ascii="Simplified Arabic" w:eastAsia="Times New Roman" w:hAnsi="Simplified Arabic" w:cs="Simplified Arabic"/>
          <w:b/>
          <w:bCs/>
          <w:color w:val="000000" w:themeColor="text1"/>
          <w:sz w:val="28"/>
          <w:szCs w:val="28"/>
        </w:rPr>
        <w:t>:</w:t>
      </w:r>
    </w:p>
    <w:p w:rsidR="001C551D" w:rsidRPr="00E85BDD" w:rsidRDefault="001C551D" w:rsidP="00BF2AD9">
      <w:pPr>
        <w:numPr>
          <w:ilvl w:val="0"/>
          <w:numId w:val="21"/>
        </w:numPr>
        <w:shd w:val="clear" w:color="auto" w:fill="FFFFFF"/>
        <w:tabs>
          <w:tab w:val="clear" w:pos="720"/>
          <w:tab w:val="num" w:pos="1080"/>
        </w:tabs>
        <w:bidi/>
        <w:spacing w:after="0" w:line="240" w:lineRule="auto"/>
        <w:ind w:left="360"/>
        <w:rPr>
          <w:rFonts w:ascii="Simplified Arabic" w:eastAsia="Times New Roman" w:hAnsi="Simplified Arabic" w:cs="Simplified Arabic"/>
          <w:b/>
          <w:bCs/>
          <w:color w:val="000000" w:themeColor="text1"/>
          <w:sz w:val="28"/>
          <w:szCs w:val="28"/>
        </w:rPr>
      </w:pPr>
      <w:r w:rsidRPr="00E85BDD">
        <w:rPr>
          <w:rFonts w:ascii="Simplified Arabic" w:eastAsia="Times New Roman" w:hAnsi="Simplified Arabic" w:cs="Simplified Arabic"/>
          <w:b/>
          <w:bCs/>
          <w:color w:val="000000" w:themeColor="text1"/>
          <w:sz w:val="28"/>
          <w:szCs w:val="28"/>
          <w:rtl/>
        </w:rPr>
        <w:t>الضمان الاجتماعي </w:t>
      </w:r>
      <w:r w:rsidRPr="00E85BDD">
        <w:rPr>
          <w:rFonts w:ascii="Simplified Arabic" w:eastAsia="Times New Roman" w:hAnsi="Simplified Arabic" w:cs="Simplified Arabic"/>
          <w:b/>
          <w:bCs/>
          <w:color w:val="000000" w:themeColor="text1"/>
          <w:sz w:val="28"/>
          <w:szCs w:val="28"/>
        </w:rPr>
        <w:t>:</w:t>
      </w:r>
    </w:p>
    <w:p w:rsidR="001C551D" w:rsidRPr="00E85BDD" w:rsidRDefault="001C551D" w:rsidP="00194371">
      <w:pPr>
        <w:shd w:val="clear" w:color="auto" w:fill="FFFFFF"/>
        <w:bidi/>
        <w:spacing w:after="0" w:line="240" w:lineRule="auto"/>
        <w:ind w:firstLine="720"/>
        <w:jc w:val="both"/>
        <w:rPr>
          <w:rFonts w:ascii="Simplified Arabic" w:eastAsia="Calibri" w:hAnsi="Simplified Arabic" w:cs="Simplified Arabic"/>
          <w:color w:val="000000" w:themeColor="text1"/>
          <w:sz w:val="28"/>
          <w:szCs w:val="28"/>
        </w:rPr>
      </w:pPr>
      <w:r w:rsidRPr="00E85BDD">
        <w:rPr>
          <w:rFonts w:ascii="Simplified Arabic" w:eastAsia="Calibri" w:hAnsi="Simplified Arabic" w:cs="Simplified Arabic"/>
          <w:color w:val="000000" w:themeColor="text1"/>
          <w:sz w:val="28"/>
          <w:szCs w:val="28"/>
          <w:rtl/>
        </w:rPr>
        <w:t>يعد الضمان الإجتماعي وسيلة إلزامية تأخذ بها الدولة لتحقيق الأمان الإجتماعي لمواطنيها في  مواجهة المخاطر الإجتماعية عن طريق منحهم إعانات نقدية وعينية</w:t>
      </w:r>
      <w:r w:rsidRPr="00E85BDD">
        <w:rPr>
          <w:rFonts w:ascii="Simplified Arabic" w:eastAsia="Calibri" w:hAnsi="Simplified Arabic" w:cs="Simplified Arabic" w:hint="cs"/>
          <w:color w:val="000000" w:themeColor="text1"/>
          <w:sz w:val="28"/>
          <w:szCs w:val="28"/>
          <w:rtl/>
        </w:rPr>
        <w:t xml:space="preserve"> </w:t>
      </w:r>
      <w:r w:rsidRPr="00E85BDD">
        <w:rPr>
          <w:rStyle w:val="FootnoteReference"/>
          <w:rFonts w:ascii="Simplified Arabic" w:eastAsia="Calibri" w:hAnsi="Simplified Arabic" w:cs="Simplified Arabic"/>
          <w:color w:val="000000" w:themeColor="text1"/>
          <w:sz w:val="28"/>
          <w:szCs w:val="28"/>
          <w:rtl/>
        </w:rPr>
        <w:footnoteReference w:id="29"/>
      </w:r>
      <w:r w:rsidRPr="00E85BDD">
        <w:rPr>
          <w:rFonts w:ascii="Simplified Arabic" w:eastAsia="Calibri" w:hAnsi="Simplified Arabic" w:cs="Simplified Arabic" w:hint="cs"/>
          <w:color w:val="000000" w:themeColor="text1"/>
          <w:sz w:val="28"/>
          <w:szCs w:val="28"/>
          <w:rtl/>
        </w:rPr>
        <w:t>،</w:t>
      </w:r>
      <w:r w:rsidRPr="00E85BDD">
        <w:rPr>
          <w:rFonts w:ascii="Simplified Arabic" w:eastAsia="Calibri" w:hAnsi="Simplified Arabic" w:cs="Simplified Arabic"/>
          <w:color w:val="000000" w:themeColor="text1"/>
          <w:sz w:val="28"/>
          <w:szCs w:val="28"/>
          <w:rtl/>
        </w:rPr>
        <w:t>هذا الإلتزام يفي بتحرير المجتمع من المخاطر التي إذا تم اهمالها فستؤدي إلى ضعفه وتأخره، كما يرتبط أيضا بظروف الدولة الإقتصادية والإجتماعية لتصل لتخفيف الحاجة لدى الأفراد ومنع أسبابها</w:t>
      </w:r>
      <w:r w:rsidRPr="00E85BDD">
        <w:rPr>
          <w:rStyle w:val="FootnoteReference"/>
          <w:rFonts w:ascii="Simplified Arabic" w:eastAsia="Calibri" w:hAnsi="Simplified Arabic" w:cs="Simplified Arabic"/>
          <w:color w:val="000000" w:themeColor="text1"/>
          <w:sz w:val="28"/>
          <w:szCs w:val="28"/>
          <w:rtl/>
        </w:rPr>
        <w:footnoteReference w:id="30"/>
      </w:r>
      <w:r w:rsidRPr="00E85BDD">
        <w:rPr>
          <w:rFonts w:ascii="Simplified Arabic" w:eastAsia="Calibri" w:hAnsi="Simplified Arabic" w:cs="Simplified Arabic" w:hint="cs"/>
          <w:color w:val="000000" w:themeColor="text1"/>
          <w:sz w:val="28"/>
          <w:szCs w:val="28"/>
          <w:rtl/>
        </w:rPr>
        <w:t>،</w:t>
      </w:r>
      <w:r w:rsidRPr="00E85BDD">
        <w:rPr>
          <w:rFonts w:ascii="Simplified Arabic" w:eastAsia="Calibri" w:hAnsi="Simplified Arabic" w:cs="Simplified Arabic"/>
          <w:color w:val="000000" w:themeColor="text1"/>
          <w:sz w:val="28"/>
          <w:szCs w:val="28"/>
          <w:rtl/>
        </w:rPr>
        <w:t xml:space="preserve"> ويسعى إلى تغطية كافة الفئات المحتاجة من خلال نظامي التأمين والمساعدات الإجتماعية، وبواسطتهما يكفل للإنسان دخل لمواجهة تقلبات الزمن، فالتأمين المؤسس على العمل والأجوروالإشتراكات يمثل الضمان الأساسي، أما المساعدة فتقدم كمورد مؤقت لحين إستحقاق الشخص للتأمين، كما تقدم للشخص الذي لايفي التأمين بسد حاجاته الخاصة</w:t>
      </w:r>
      <w:r w:rsidRPr="00E85BDD">
        <w:rPr>
          <w:rStyle w:val="FootnoteReference"/>
          <w:rFonts w:ascii="Simplified Arabic" w:eastAsia="Calibri" w:hAnsi="Simplified Arabic" w:cs="Simplified Arabic"/>
          <w:color w:val="000000" w:themeColor="text1"/>
          <w:sz w:val="28"/>
          <w:szCs w:val="28"/>
          <w:rtl/>
        </w:rPr>
        <w:footnoteReference w:id="31"/>
      </w:r>
      <w:r w:rsidRPr="00E85BDD">
        <w:rPr>
          <w:rFonts w:ascii="Simplified Arabic" w:eastAsia="Calibri" w:hAnsi="Simplified Arabic" w:cs="Simplified Arabic"/>
          <w:color w:val="000000" w:themeColor="text1"/>
          <w:sz w:val="28"/>
          <w:szCs w:val="28"/>
          <w:rtl/>
        </w:rPr>
        <w:t> </w:t>
      </w:r>
      <w:r w:rsidRPr="00E85BDD">
        <w:rPr>
          <w:rFonts w:ascii="Simplified Arabic" w:eastAsia="Calibri" w:hAnsi="Simplified Arabic" w:cs="Simplified Arabic" w:hint="cs"/>
          <w:color w:val="000000" w:themeColor="text1"/>
          <w:sz w:val="28"/>
          <w:szCs w:val="28"/>
          <w:rtl/>
        </w:rPr>
        <w:t>.</w:t>
      </w:r>
    </w:p>
    <w:p w:rsidR="001C551D" w:rsidRPr="00E85BDD" w:rsidRDefault="001C551D" w:rsidP="00BF2AD9">
      <w:pPr>
        <w:numPr>
          <w:ilvl w:val="0"/>
          <w:numId w:val="22"/>
        </w:numPr>
        <w:shd w:val="clear" w:color="auto" w:fill="FFFFFF"/>
        <w:tabs>
          <w:tab w:val="clear" w:pos="720"/>
          <w:tab w:val="num" w:pos="1080"/>
        </w:tabs>
        <w:bidi/>
        <w:spacing w:after="0" w:line="240" w:lineRule="auto"/>
        <w:ind w:left="360"/>
        <w:rPr>
          <w:rFonts w:ascii="Simplified Arabic" w:eastAsia="Times New Roman" w:hAnsi="Simplified Arabic" w:cs="Simplified Arabic"/>
          <w:b/>
          <w:bCs/>
          <w:color w:val="000000" w:themeColor="text1"/>
          <w:sz w:val="28"/>
          <w:szCs w:val="28"/>
        </w:rPr>
      </w:pPr>
      <w:r w:rsidRPr="00E85BDD">
        <w:rPr>
          <w:rFonts w:ascii="Simplified Arabic" w:eastAsia="Times New Roman" w:hAnsi="Simplified Arabic" w:cs="Simplified Arabic"/>
          <w:b/>
          <w:bCs/>
          <w:color w:val="000000" w:themeColor="text1"/>
          <w:sz w:val="28"/>
          <w:szCs w:val="28"/>
          <w:rtl/>
        </w:rPr>
        <w:lastRenderedPageBreak/>
        <w:t>بنك ناصر الإجتماعي</w:t>
      </w:r>
      <w:r w:rsidRPr="00E85BDD">
        <w:rPr>
          <w:rFonts w:ascii="Simplified Arabic" w:eastAsia="Times New Roman" w:hAnsi="Simplified Arabic" w:cs="Simplified Arabic"/>
          <w:b/>
          <w:bCs/>
          <w:color w:val="000000" w:themeColor="text1"/>
          <w:sz w:val="28"/>
          <w:szCs w:val="28"/>
        </w:rPr>
        <w:t>:</w:t>
      </w:r>
    </w:p>
    <w:p w:rsidR="001C551D" w:rsidRPr="00E85BDD" w:rsidRDefault="001C551D" w:rsidP="00194371">
      <w:pPr>
        <w:shd w:val="clear" w:color="auto" w:fill="FFFFFF"/>
        <w:bidi/>
        <w:spacing w:after="0" w:line="240" w:lineRule="auto"/>
        <w:ind w:firstLine="720"/>
        <w:jc w:val="both"/>
        <w:rPr>
          <w:rFonts w:ascii="Simplified Arabic" w:eastAsia="Calibri" w:hAnsi="Simplified Arabic" w:cs="Simplified Arabic"/>
          <w:color w:val="000000" w:themeColor="text1"/>
          <w:sz w:val="28"/>
          <w:szCs w:val="28"/>
        </w:rPr>
      </w:pPr>
      <w:r w:rsidRPr="00E85BDD">
        <w:rPr>
          <w:rFonts w:ascii="Simplified Arabic" w:eastAsia="Calibri" w:hAnsi="Simplified Arabic" w:cs="Simplified Arabic"/>
          <w:color w:val="000000" w:themeColor="text1"/>
          <w:sz w:val="28"/>
          <w:szCs w:val="28"/>
          <w:rtl/>
        </w:rPr>
        <w:t>هو أول مصرف إسلامي إجتماعي على مستوى العالم، وهيئة عامة تعمل تحت إشراف وزارة التضامن الإجتماعي تتركز مواردها من أموال الزكاة، وأًنشئت  بالقانون رقم 66 لسنة 1971بهدف تحقيق التكافل الإجتماعي، وخفض معدلات البطالة وتحسين مستوى المعيشة، وتوفيرالرعاية الصحية والإجتماعية والمساعدات للفئات الضعيفة والمحتاجة وتحقيق العدالة والمساواة وتوفير حياة كريمة للأفراد</w:t>
      </w:r>
      <w:r w:rsidRPr="00E85BDD">
        <w:rPr>
          <w:rStyle w:val="FootnoteReference"/>
          <w:rFonts w:ascii="Simplified Arabic" w:eastAsia="Calibri" w:hAnsi="Simplified Arabic" w:cs="Simplified Arabic"/>
          <w:color w:val="000000" w:themeColor="text1"/>
          <w:sz w:val="28"/>
          <w:szCs w:val="28"/>
          <w:rtl/>
        </w:rPr>
        <w:footnoteReference w:id="32"/>
      </w:r>
      <w:r w:rsidRPr="00E85BDD">
        <w:rPr>
          <w:rFonts w:ascii="Simplified Arabic" w:eastAsia="Calibri" w:hAnsi="Simplified Arabic" w:cs="Simplified Arabic" w:hint="cs"/>
          <w:color w:val="000000" w:themeColor="text1"/>
          <w:sz w:val="28"/>
          <w:szCs w:val="28"/>
          <w:rtl/>
        </w:rPr>
        <w:t>.</w:t>
      </w:r>
    </w:p>
    <w:p w:rsidR="001C551D" w:rsidRPr="00E85BDD" w:rsidRDefault="001C551D" w:rsidP="006724BD">
      <w:pPr>
        <w:shd w:val="clear" w:color="auto" w:fill="FFFFFF"/>
        <w:bidi/>
        <w:spacing w:after="0" w:line="240" w:lineRule="auto"/>
        <w:rPr>
          <w:rFonts w:ascii="Simplified Arabic" w:eastAsia="Times New Roman" w:hAnsi="Simplified Arabic" w:cs="Simplified Arabic"/>
          <w:b/>
          <w:bCs/>
          <w:color w:val="000000" w:themeColor="text1"/>
          <w:sz w:val="28"/>
          <w:szCs w:val="28"/>
          <w:rtl/>
        </w:rPr>
      </w:pPr>
    </w:p>
    <w:p w:rsidR="001C551D" w:rsidRPr="00E85BDD" w:rsidRDefault="001C551D" w:rsidP="006724BD">
      <w:pPr>
        <w:shd w:val="clear" w:color="auto" w:fill="FFFFFF"/>
        <w:bidi/>
        <w:spacing w:after="0" w:line="240" w:lineRule="auto"/>
        <w:rPr>
          <w:rFonts w:ascii="Simplified Arabic" w:eastAsia="Times New Roman" w:hAnsi="Simplified Arabic" w:cs="Simplified Arabic"/>
          <w:b/>
          <w:bCs/>
          <w:color w:val="000000" w:themeColor="text1"/>
          <w:sz w:val="28"/>
          <w:szCs w:val="28"/>
          <w:rtl/>
        </w:rPr>
      </w:pPr>
    </w:p>
    <w:p w:rsidR="001C551D" w:rsidRPr="00E85BDD" w:rsidRDefault="001C551D" w:rsidP="006724BD">
      <w:pPr>
        <w:shd w:val="clear" w:color="auto" w:fill="FFFFFF"/>
        <w:bidi/>
        <w:spacing w:after="0" w:line="240" w:lineRule="auto"/>
        <w:rPr>
          <w:rFonts w:ascii="Simplified Arabic" w:eastAsia="Times New Roman" w:hAnsi="Simplified Arabic" w:cs="Simplified Arabic"/>
          <w:b/>
          <w:bCs/>
          <w:color w:val="000000" w:themeColor="text1"/>
          <w:sz w:val="28"/>
          <w:szCs w:val="28"/>
          <w:rtl/>
        </w:rPr>
      </w:pPr>
    </w:p>
    <w:p w:rsidR="001C551D" w:rsidRPr="00E85BDD" w:rsidRDefault="001C551D" w:rsidP="006724BD">
      <w:pPr>
        <w:shd w:val="clear" w:color="auto" w:fill="FFFFFF"/>
        <w:bidi/>
        <w:spacing w:after="0" w:line="240" w:lineRule="auto"/>
        <w:rPr>
          <w:rFonts w:ascii="Simplified Arabic" w:eastAsia="Times New Roman" w:hAnsi="Simplified Arabic" w:cs="Simplified Arabic"/>
          <w:b/>
          <w:bCs/>
          <w:color w:val="000000" w:themeColor="text1"/>
          <w:sz w:val="28"/>
          <w:szCs w:val="28"/>
          <w:rtl/>
        </w:rPr>
      </w:pPr>
    </w:p>
    <w:p w:rsidR="001C551D" w:rsidRPr="00E85BDD" w:rsidRDefault="001C551D" w:rsidP="006724BD">
      <w:pPr>
        <w:bidi/>
        <w:spacing w:after="0" w:line="240" w:lineRule="auto"/>
        <w:rPr>
          <w:rFonts w:ascii="Times New Roman" w:eastAsia="Times New Roman" w:hAnsi="Times New Roman" w:cs="Simplified Arabic"/>
          <w:b/>
          <w:bCs/>
          <w:color w:val="000000" w:themeColor="text1"/>
          <w:sz w:val="28"/>
          <w:szCs w:val="28"/>
          <w:rtl/>
          <w:lang w:bidi="ar-EG"/>
        </w:rPr>
      </w:pPr>
    </w:p>
    <w:p w:rsidR="00194371" w:rsidRDefault="00194371">
      <w:pPr>
        <w:rPr>
          <w:rFonts w:ascii="Times New Roman" w:eastAsia="Times New Roman" w:hAnsi="Times New Roman" w:cs="Simplified Arabic"/>
          <w:b/>
          <w:bCs/>
          <w:color w:val="000000" w:themeColor="text1"/>
          <w:sz w:val="28"/>
          <w:szCs w:val="28"/>
          <w:lang w:bidi="ar-EG"/>
        </w:rPr>
      </w:pPr>
      <w:r>
        <w:rPr>
          <w:rFonts w:ascii="Times New Roman" w:eastAsia="Times New Roman" w:hAnsi="Times New Roman" w:cs="Simplified Arabic"/>
          <w:b/>
          <w:bCs/>
          <w:color w:val="000000" w:themeColor="text1"/>
          <w:sz w:val="28"/>
          <w:szCs w:val="28"/>
          <w:rtl/>
          <w:lang w:bidi="ar-EG"/>
        </w:rPr>
        <w:br w:type="page"/>
      </w:r>
    </w:p>
    <w:p w:rsidR="001C551D" w:rsidRPr="00194371" w:rsidRDefault="001C551D" w:rsidP="00194371">
      <w:pPr>
        <w:bidi/>
        <w:spacing w:after="0" w:line="240" w:lineRule="auto"/>
        <w:jc w:val="lowKashida"/>
        <w:rPr>
          <w:rFonts w:ascii="Times New Roman" w:eastAsia="Times New Roman" w:hAnsi="Times New Roman" w:cs="Simplified Arabic"/>
          <w:b/>
          <w:bCs/>
          <w:color w:val="000000" w:themeColor="text1"/>
          <w:sz w:val="32"/>
          <w:szCs w:val="32"/>
          <w:rtl/>
          <w:lang w:bidi="ar-EG"/>
        </w:rPr>
      </w:pPr>
      <w:r w:rsidRPr="00194371">
        <w:rPr>
          <w:rFonts w:ascii="Times New Roman" w:eastAsia="Times New Roman" w:hAnsi="Times New Roman" w:cs="Simplified Arabic"/>
          <w:b/>
          <w:bCs/>
          <w:color w:val="000000" w:themeColor="text1"/>
          <w:sz w:val="32"/>
          <w:szCs w:val="32"/>
          <w:rtl/>
          <w:lang w:bidi="ar-EG"/>
        </w:rPr>
        <w:lastRenderedPageBreak/>
        <w:t xml:space="preserve">المبحث </w:t>
      </w:r>
      <w:r w:rsidRPr="00194371">
        <w:rPr>
          <w:rFonts w:ascii="Times New Roman" w:eastAsia="Times New Roman" w:hAnsi="Times New Roman" w:cs="Simplified Arabic" w:hint="cs"/>
          <w:b/>
          <w:bCs/>
          <w:color w:val="000000" w:themeColor="text1"/>
          <w:sz w:val="32"/>
          <w:szCs w:val="32"/>
          <w:rtl/>
          <w:lang w:bidi="ar-EG"/>
        </w:rPr>
        <w:t>الثانى</w:t>
      </w:r>
      <w:r w:rsidRPr="00194371">
        <w:rPr>
          <w:rFonts w:ascii="Times New Roman" w:eastAsia="Times New Roman" w:hAnsi="Times New Roman" w:cs="Simplified Arabic"/>
          <w:b/>
          <w:bCs/>
          <w:color w:val="000000" w:themeColor="text1"/>
          <w:sz w:val="32"/>
          <w:szCs w:val="32"/>
          <w:rtl/>
          <w:lang w:bidi="ar-EG"/>
        </w:rPr>
        <w:t>: المؤسسات الحكومية</w:t>
      </w:r>
      <w:r w:rsidRPr="00194371">
        <w:rPr>
          <w:rFonts w:ascii="Times New Roman" w:eastAsia="Times New Roman" w:hAnsi="Times New Roman" w:cs="Simplified Arabic" w:hint="cs"/>
          <w:b/>
          <w:bCs/>
          <w:color w:val="000000" w:themeColor="text1"/>
          <w:sz w:val="32"/>
          <w:szCs w:val="32"/>
          <w:rtl/>
          <w:lang w:bidi="ar-EG"/>
        </w:rPr>
        <w:t xml:space="preserve"> العاملة فى مجال شبكات الامان الاجتماعى</w:t>
      </w:r>
    </w:p>
    <w:p w:rsidR="001C551D" w:rsidRPr="00E85BDD" w:rsidRDefault="001C551D" w:rsidP="00194371">
      <w:pPr>
        <w:bidi/>
        <w:spacing w:after="0" w:line="240" w:lineRule="auto"/>
        <w:ind w:firstLine="566"/>
        <w:jc w:val="both"/>
        <w:rPr>
          <w:rFonts w:ascii="Times New Roman" w:eastAsia="Times New Roman" w:hAnsi="Times New Roman" w:cs="Simplified Arabic"/>
          <w:color w:val="000000" w:themeColor="text1"/>
          <w:sz w:val="28"/>
          <w:szCs w:val="28"/>
          <w:rtl/>
          <w:lang w:bidi="ar-EG"/>
        </w:rPr>
      </w:pPr>
      <w:r w:rsidRPr="00E85BDD">
        <w:rPr>
          <w:rFonts w:ascii="Times New Roman" w:eastAsia="Times New Roman" w:hAnsi="Times New Roman" w:cs="Simplified Arabic"/>
          <w:color w:val="000000" w:themeColor="text1"/>
          <w:sz w:val="28"/>
          <w:szCs w:val="28"/>
          <w:rtl/>
          <w:lang w:bidi="ar-EG"/>
        </w:rPr>
        <w:t>تتعدد الأنشطة والبرامج التى تقدمها الوحدات الحكومية ممثلة فى بعض الوزارات والوحدات التابعة لها وذلك فى مجال الأمان الاجتماعي ومحاربة الفقر ، المؤسسات الحكومية والتى خضعت للدراسة  ممثلة فى :</w:t>
      </w:r>
    </w:p>
    <w:p w:rsidR="001C551D" w:rsidRPr="00E85BDD" w:rsidRDefault="001C551D" w:rsidP="00BF2AD9">
      <w:pPr>
        <w:numPr>
          <w:ilvl w:val="2"/>
          <w:numId w:val="31"/>
        </w:numPr>
        <w:bidi/>
        <w:spacing w:after="0" w:line="240" w:lineRule="auto"/>
        <w:ind w:left="566"/>
        <w:rPr>
          <w:rFonts w:ascii="Times New Roman" w:eastAsia="Calibri" w:hAnsi="Times New Roman" w:cs="Simplified Arabic"/>
          <w:color w:val="000000" w:themeColor="text1"/>
          <w:sz w:val="28"/>
          <w:szCs w:val="28"/>
          <w:lang w:bidi="ar-EG"/>
        </w:rPr>
      </w:pPr>
      <w:r w:rsidRPr="00E85BDD">
        <w:rPr>
          <w:rFonts w:ascii="Times New Roman" w:eastAsia="Calibri" w:hAnsi="Times New Roman" w:cs="Simplified Arabic"/>
          <w:color w:val="000000" w:themeColor="text1"/>
          <w:sz w:val="28"/>
          <w:szCs w:val="28"/>
          <w:rtl/>
          <w:lang w:bidi="ar-EG"/>
        </w:rPr>
        <w:t>وزارة التضامن الاجتماعى</w:t>
      </w:r>
      <w:r w:rsidRPr="00E85BDD">
        <w:rPr>
          <w:rFonts w:ascii="Times New Roman" w:eastAsia="Calibri" w:hAnsi="Times New Roman" w:cs="Simplified Arabic" w:hint="cs"/>
          <w:color w:val="000000" w:themeColor="text1"/>
          <w:sz w:val="28"/>
          <w:szCs w:val="28"/>
          <w:rtl/>
          <w:lang w:bidi="ar-EG"/>
        </w:rPr>
        <w:t>.</w:t>
      </w:r>
      <w:r w:rsidRPr="00E85BDD">
        <w:rPr>
          <w:rFonts w:ascii="Times New Roman" w:eastAsia="Calibri" w:hAnsi="Times New Roman" w:cs="Simplified Arabic"/>
          <w:color w:val="000000" w:themeColor="text1"/>
          <w:sz w:val="28"/>
          <w:szCs w:val="28"/>
          <w:rtl/>
          <w:lang w:bidi="ar-EG"/>
        </w:rPr>
        <w:t xml:space="preserve"> </w:t>
      </w:r>
    </w:p>
    <w:p w:rsidR="001C551D" w:rsidRPr="00E85BDD" w:rsidRDefault="001C551D" w:rsidP="00BF2AD9">
      <w:pPr>
        <w:numPr>
          <w:ilvl w:val="2"/>
          <w:numId w:val="31"/>
        </w:numPr>
        <w:bidi/>
        <w:spacing w:after="0" w:line="240" w:lineRule="auto"/>
        <w:ind w:left="566"/>
        <w:rPr>
          <w:rFonts w:ascii="Times New Roman" w:eastAsia="Calibri" w:hAnsi="Times New Roman" w:cs="Simplified Arabic"/>
          <w:color w:val="000000" w:themeColor="text1"/>
          <w:sz w:val="28"/>
          <w:szCs w:val="28"/>
          <w:lang w:bidi="ar-EG"/>
        </w:rPr>
      </w:pPr>
      <w:r w:rsidRPr="00E85BDD">
        <w:rPr>
          <w:rFonts w:ascii="Times New Roman" w:eastAsia="Calibri" w:hAnsi="Times New Roman" w:cs="Simplified Arabic"/>
          <w:color w:val="000000" w:themeColor="text1"/>
          <w:sz w:val="28"/>
          <w:szCs w:val="28"/>
          <w:rtl/>
          <w:lang w:bidi="ar-EG"/>
        </w:rPr>
        <w:t>وحدة العدالة الاقتصادية بوزارة المالية .</w:t>
      </w:r>
    </w:p>
    <w:p w:rsidR="001C551D" w:rsidRPr="00E85BDD" w:rsidRDefault="001C551D" w:rsidP="00BF2AD9">
      <w:pPr>
        <w:numPr>
          <w:ilvl w:val="2"/>
          <w:numId w:val="31"/>
        </w:numPr>
        <w:bidi/>
        <w:spacing w:after="0" w:line="240" w:lineRule="auto"/>
        <w:ind w:left="566"/>
        <w:rPr>
          <w:rFonts w:ascii="Times New Roman" w:eastAsia="Calibri" w:hAnsi="Times New Roman" w:cs="Simplified Arabic"/>
          <w:color w:val="000000" w:themeColor="text1"/>
          <w:sz w:val="28"/>
          <w:szCs w:val="28"/>
          <w:lang w:bidi="ar-EG"/>
        </w:rPr>
      </w:pPr>
      <w:r w:rsidRPr="00E85BDD">
        <w:rPr>
          <w:rFonts w:ascii="Times New Roman" w:eastAsia="Calibri" w:hAnsi="Times New Roman" w:cs="Simplified Arabic" w:hint="cs"/>
          <w:color w:val="000000" w:themeColor="text1"/>
          <w:sz w:val="28"/>
          <w:szCs w:val="28"/>
          <w:rtl/>
          <w:lang w:bidi="ar-EG"/>
        </w:rPr>
        <w:t>جهاز التعبئة العامة والاحصاء- وزارة التخطيط والاصلاح الادارى.</w:t>
      </w:r>
    </w:p>
    <w:p w:rsidR="001C551D" w:rsidRPr="00E85BDD" w:rsidRDefault="001C551D" w:rsidP="00BF2AD9">
      <w:pPr>
        <w:numPr>
          <w:ilvl w:val="2"/>
          <w:numId w:val="31"/>
        </w:numPr>
        <w:bidi/>
        <w:spacing w:after="0" w:line="240" w:lineRule="auto"/>
        <w:ind w:left="566"/>
        <w:rPr>
          <w:rFonts w:ascii="Times New Roman" w:eastAsia="Calibri" w:hAnsi="Times New Roman" w:cs="Simplified Arabic"/>
          <w:color w:val="000000" w:themeColor="text1"/>
          <w:sz w:val="28"/>
          <w:szCs w:val="28"/>
          <w:lang w:bidi="ar-EG"/>
        </w:rPr>
      </w:pPr>
      <w:r w:rsidRPr="00E85BDD">
        <w:rPr>
          <w:rFonts w:ascii="Times New Roman" w:eastAsia="Calibri" w:hAnsi="Times New Roman" w:cs="Simplified Arabic" w:hint="cs"/>
          <w:color w:val="000000" w:themeColor="text1"/>
          <w:sz w:val="28"/>
          <w:szCs w:val="28"/>
          <w:rtl/>
          <w:lang w:bidi="ar-EG"/>
        </w:rPr>
        <w:t>جهاز المشروعات الصغيرة والمتوسطة.</w:t>
      </w:r>
    </w:p>
    <w:p w:rsidR="001C551D" w:rsidRPr="00E85BDD" w:rsidRDefault="001C551D" w:rsidP="006724BD">
      <w:pPr>
        <w:bidi/>
        <w:spacing w:after="0" w:line="240" w:lineRule="auto"/>
        <w:jc w:val="lowKashida"/>
        <w:rPr>
          <w:rFonts w:ascii="Times New Roman" w:eastAsia="Times New Roman" w:hAnsi="Times New Roman" w:cs="Simplified Arabic"/>
          <w:color w:val="000000" w:themeColor="text1"/>
          <w:sz w:val="28"/>
          <w:szCs w:val="28"/>
          <w:rtl/>
          <w:lang w:bidi="ar-EG"/>
        </w:rPr>
      </w:pPr>
      <w:r w:rsidRPr="00E85BDD">
        <w:rPr>
          <w:rFonts w:ascii="Times New Roman" w:eastAsia="Times New Roman" w:hAnsi="Times New Roman" w:cs="Simplified Arabic"/>
          <w:color w:val="000000" w:themeColor="text1"/>
          <w:sz w:val="28"/>
          <w:szCs w:val="28"/>
          <w:rtl/>
          <w:lang w:bidi="ar-EG"/>
        </w:rPr>
        <w:t xml:space="preserve">ويمكن إستعراض </w:t>
      </w:r>
      <w:r w:rsidRPr="00E85BDD">
        <w:rPr>
          <w:rFonts w:ascii="Times New Roman" w:eastAsia="Times New Roman" w:hAnsi="Times New Roman" w:cs="Simplified Arabic" w:hint="cs"/>
          <w:color w:val="000000" w:themeColor="text1"/>
          <w:sz w:val="28"/>
          <w:szCs w:val="28"/>
          <w:rtl/>
          <w:lang w:bidi="ar-EG"/>
        </w:rPr>
        <w:t xml:space="preserve">ادوار تلك المؤسسات </w:t>
      </w:r>
      <w:r w:rsidRPr="00E85BDD">
        <w:rPr>
          <w:rFonts w:ascii="Times New Roman" w:eastAsia="Times New Roman" w:hAnsi="Times New Roman" w:cs="Simplified Arabic"/>
          <w:color w:val="000000" w:themeColor="text1"/>
          <w:sz w:val="28"/>
          <w:szCs w:val="28"/>
          <w:rtl/>
          <w:lang w:bidi="ar-EG"/>
        </w:rPr>
        <w:t>على النحو التالى :</w:t>
      </w:r>
    </w:p>
    <w:p w:rsidR="001C551D" w:rsidRPr="00194371" w:rsidRDefault="001C551D" w:rsidP="006724BD">
      <w:pPr>
        <w:bidi/>
        <w:spacing w:after="0" w:line="240" w:lineRule="auto"/>
        <w:jc w:val="lowKashida"/>
        <w:rPr>
          <w:rFonts w:ascii="Times New Roman" w:eastAsia="Times New Roman" w:hAnsi="Times New Roman" w:cs="Simplified Arabic"/>
          <w:b/>
          <w:bCs/>
          <w:color w:val="000000" w:themeColor="text1"/>
          <w:sz w:val="30"/>
          <w:szCs w:val="30"/>
          <w:rtl/>
          <w:lang w:bidi="ar-EG"/>
        </w:rPr>
      </w:pPr>
      <w:r w:rsidRPr="00194371">
        <w:rPr>
          <w:rFonts w:ascii="Times New Roman" w:eastAsia="Times New Roman" w:hAnsi="Times New Roman" w:cs="Simplified Arabic" w:hint="cs"/>
          <w:b/>
          <w:bCs/>
          <w:color w:val="000000" w:themeColor="text1"/>
          <w:sz w:val="30"/>
          <w:szCs w:val="30"/>
          <w:rtl/>
          <w:lang w:bidi="ar-EG"/>
        </w:rPr>
        <w:t>وزارة التضامن الاجتماعى</w:t>
      </w:r>
      <w:r w:rsidRPr="00194371">
        <w:rPr>
          <w:rFonts w:ascii="Times New Roman" w:eastAsia="Times New Roman" w:hAnsi="Times New Roman" w:cs="Simplified Arabic"/>
          <w:b/>
          <w:bCs/>
          <w:color w:val="000000" w:themeColor="text1"/>
          <w:sz w:val="30"/>
          <w:szCs w:val="30"/>
          <w:vertAlign w:val="superscript"/>
          <w:rtl/>
          <w:lang w:bidi="ar-EG"/>
        </w:rPr>
        <w:footnoteReference w:id="33"/>
      </w:r>
      <w:r w:rsidRPr="00194371">
        <w:rPr>
          <w:rFonts w:ascii="Times New Roman" w:eastAsia="Times New Roman" w:hAnsi="Times New Roman" w:cs="Simplified Arabic" w:hint="cs"/>
          <w:b/>
          <w:bCs/>
          <w:color w:val="000000" w:themeColor="text1"/>
          <w:sz w:val="30"/>
          <w:szCs w:val="30"/>
          <w:rtl/>
          <w:lang w:bidi="ar-EG"/>
        </w:rPr>
        <w:t xml:space="preserve"> : </w:t>
      </w:r>
    </w:p>
    <w:p w:rsidR="001C551D" w:rsidRPr="00E85BDD" w:rsidRDefault="001C551D" w:rsidP="00194371">
      <w:pPr>
        <w:shd w:val="clear" w:color="auto" w:fill="FFFFFF"/>
        <w:bidi/>
        <w:spacing w:after="0" w:line="240" w:lineRule="auto"/>
        <w:ind w:firstLine="720"/>
        <w:jc w:val="both"/>
        <w:rPr>
          <w:rFonts w:ascii="Times New Roman" w:eastAsia="Times New Roman" w:hAnsi="Times New Roman" w:cs="Simplified Arabic"/>
          <w:color w:val="000000" w:themeColor="text1"/>
          <w:sz w:val="28"/>
          <w:szCs w:val="28"/>
        </w:rPr>
      </w:pPr>
      <w:r w:rsidRPr="00E85BDD">
        <w:rPr>
          <w:rFonts w:ascii="Times New Roman" w:eastAsia="Times New Roman" w:hAnsi="Times New Roman" w:cs="Simplified Arabic"/>
          <w:color w:val="000000" w:themeColor="text1"/>
          <w:sz w:val="28"/>
          <w:szCs w:val="28"/>
          <w:rtl/>
        </w:rPr>
        <w:t xml:space="preserve">تم إنشـاء وزارة التضامن الاجتماعي، والتي عُرفت في ذلك الوقت بإسم الشئـون الاجتماعية بالمرسـوم الملكي الصادر في </w:t>
      </w:r>
      <w:r w:rsidRPr="00E85BDD">
        <w:rPr>
          <w:rFonts w:ascii="Times New Roman" w:eastAsia="Times New Roman" w:hAnsi="Times New Roman" w:cs="Simplified Arabic" w:hint="cs"/>
          <w:color w:val="000000" w:themeColor="text1"/>
          <w:sz w:val="28"/>
          <w:szCs w:val="28"/>
          <w:rtl/>
        </w:rPr>
        <w:t>20</w:t>
      </w:r>
      <w:r w:rsidRPr="00E85BDD">
        <w:rPr>
          <w:rFonts w:ascii="Times New Roman" w:eastAsia="Times New Roman" w:hAnsi="Times New Roman" w:cs="Simplified Arabic"/>
          <w:color w:val="000000" w:themeColor="text1"/>
          <w:sz w:val="28"/>
          <w:szCs w:val="28"/>
          <w:rtl/>
        </w:rPr>
        <w:t xml:space="preserve"> أغسطس </w:t>
      </w:r>
      <w:r w:rsidRPr="00E85BDD">
        <w:rPr>
          <w:rFonts w:ascii="Times New Roman" w:eastAsia="Times New Roman" w:hAnsi="Times New Roman" w:cs="Simplified Arabic" w:hint="cs"/>
          <w:color w:val="000000" w:themeColor="text1"/>
          <w:sz w:val="28"/>
          <w:szCs w:val="28"/>
          <w:rtl/>
        </w:rPr>
        <w:t>1939</w:t>
      </w:r>
      <w:r w:rsidRPr="00E85BDD">
        <w:rPr>
          <w:rFonts w:ascii="Times New Roman" w:eastAsia="Times New Roman" w:hAnsi="Times New Roman" w:cs="Simplified Arabic"/>
          <w:color w:val="000000" w:themeColor="text1"/>
          <w:sz w:val="28"/>
          <w:szCs w:val="28"/>
          <w:rtl/>
        </w:rPr>
        <w:t xml:space="preserve"> في عهد الملك فاروق الأول وقد تعددت المهام التي تم إسنادها إلى وزارة التضامن منذ بداية نشأتها وحتى وقتنا هذا. فقد أسند إلى الوزارة في بداية نشأتها أعمال أعمال البر والإحسان لتصرف في مصارفها الشرعية بالإضافة إلى قيامها بالإشراف على مصلحة السجون وتقويم وإصلاح الأحداث، كما أضيف إليها إدارة الإذاعة لعدة أعوام يليها مهام الإشراف على الخدمة الاجتماعية والجمعيات التعاونية ومهام رفع مستوى معيشة العمال والفلاحين والأيتام والفقراء وذي الاحتياجات الخاصة والمسنين ثم تم إسناد مهام إدارة التأمينات الاجتماعية والمعاشات</w:t>
      </w:r>
      <w:r w:rsidRPr="00E85BDD">
        <w:rPr>
          <w:rFonts w:ascii="Times New Roman" w:eastAsia="Times New Roman" w:hAnsi="Times New Roman" w:cs="Simplified Arabic"/>
          <w:color w:val="000000" w:themeColor="text1"/>
          <w:sz w:val="28"/>
          <w:szCs w:val="28"/>
        </w:rPr>
        <w:t>.</w:t>
      </w:r>
    </w:p>
    <w:p w:rsidR="001C551D" w:rsidRDefault="001C551D" w:rsidP="006724BD">
      <w:pPr>
        <w:shd w:val="clear" w:color="auto" w:fill="FFFFFF"/>
        <w:bidi/>
        <w:spacing w:after="0" w:line="240" w:lineRule="auto"/>
        <w:jc w:val="both"/>
        <w:rPr>
          <w:rFonts w:ascii="Times New Roman" w:eastAsia="Times New Roman" w:hAnsi="Times New Roman" w:cs="Simplified Arabic"/>
          <w:color w:val="000000" w:themeColor="text1"/>
          <w:sz w:val="28"/>
          <w:szCs w:val="28"/>
          <w:rtl/>
        </w:rPr>
      </w:pPr>
      <w:r w:rsidRPr="00E85BDD">
        <w:rPr>
          <w:rFonts w:ascii="Cambria Math" w:eastAsia="Times New Roman" w:hAnsi="Cambria Math" w:cs="Cambria Math"/>
          <w:color w:val="000000" w:themeColor="text1"/>
          <w:sz w:val="28"/>
          <w:szCs w:val="28"/>
        </w:rPr>
        <w:t>​​</w:t>
      </w:r>
      <w:r w:rsidR="00194371">
        <w:rPr>
          <w:rFonts w:ascii="Times New Roman" w:eastAsia="Times New Roman" w:hAnsi="Times New Roman" w:cs="Simplified Arabic" w:hint="cs"/>
          <w:color w:val="000000" w:themeColor="text1"/>
          <w:sz w:val="28"/>
          <w:szCs w:val="28"/>
          <w:rtl/>
        </w:rPr>
        <w:tab/>
      </w:r>
      <w:r w:rsidRPr="00E85BDD">
        <w:rPr>
          <w:rFonts w:ascii="Times New Roman" w:eastAsia="Times New Roman" w:hAnsi="Times New Roman" w:cs="Simplified Arabic"/>
          <w:color w:val="000000" w:themeColor="text1"/>
          <w:sz w:val="28"/>
          <w:szCs w:val="28"/>
          <w:rtl/>
        </w:rPr>
        <w:t xml:space="preserve">وقد تعددت أسماء الوزارة على مدى تغير الحكومات تبعاً للمهام المُسندة إليها، وقد تم إنشاء الوزارة بقرار جمهوري رقم 421 لعام 2005 </w:t>
      </w:r>
      <w:r w:rsidRPr="00E85BDD">
        <w:rPr>
          <w:rFonts w:ascii="Times New Roman" w:eastAsia="Times New Roman" w:hAnsi="Times New Roman" w:cs="Simplified Arabic"/>
          <w:color w:val="000000" w:themeColor="text1"/>
          <w:sz w:val="28"/>
          <w:szCs w:val="28"/>
          <w:rtl/>
        </w:rPr>
        <w:lastRenderedPageBreak/>
        <w:t>لتضم كل من وزارة الشئون الاجتماعية ووزارة التموين في كيان واحد يهدف إلى مراعاة محدودي ومعدومي الدخل ورفع مستوى معيشتهم وتحسين مستوى الخدمات التي تقدم لهم وإعادة هيكلة الدعم ثم تم فصل وزارة التموين عن الشئون الاجتماعية في ديسمبر 2011 لتصبح وزراة التأمينات والشئون الاجتماعية ووزارة التموين والتجارة الداخلية، وأخيراً أطلق على الوزارة إسم وزارة التضامن الاجتماعي عام 2013</w:t>
      </w:r>
      <w:r w:rsidRPr="00E85BDD">
        <w:rPr>
          <w:rFonts w:ascii="Times New Roman" w:eastAsia="Times New Roman" w:hAnsi="Times New Roman" w:cs="Simplified Arabic"/>
          <w:color w:val="000000" w:themeColor="text1"/>
          <w:sz w:val="28"/>
          <w:szCs w:val="28"/>
        </w:rPr>
        <w:t>.</w:t>
      </w:r>
      <w:r w:rsidRPr="00E85BDD">
        <w:rPr>
          <w:rFonts w:ascii="Cambria Math" w:eastAsia="Times New Roman" w:hAnsi="Cambria Math" w:cs="Cambria Math"/>
          <w:color w:val="000000" w:themeColor="text1"/>
          <w:sz w:val="28"/>
          <w:szCs w:val="28"/>
        </w:rPr>
        <w:t>​</w:t>
      </w:r>
    </w:p>
    <w:p w:rsidR="00194371" w:rsidRPr="00523582" w:rsidRDefault="00194371" w:rsidP="00194371">
      <w:pPr>
        <w:shd w:val="clear" w:color="auto" w:fill="FFFFFF"/>
        <w:bidi/>
        <w:spacing w:after="0" w:line="240" w:lineRule="auto"/>
        <w:jc w:val="center"/>
        <w:rPr>
          <w:rFonts w:ascii="Times New Roman" w:eastAsia="Times New Roman" w:hAnsi="Times New Roman" w:cs="Simplified Arabic"/>
          <w:b/>
          <w:bCs/>
          <w:color w:val="000000" w:themeColor="text1"/>
          <w:sz w:val="24"/>
          <w:szCs w:val="24"/>
          <w:rtl/>
        </w:rPr>
      </w:pPr>
      <w:r w:rsidRPr="00523582">
        <w:rPr>
          <w:rFonts w:ascii="Times New Roman" w:eastAsia="Times New Roman" w:hAnsi="Times New Roman" w:cs="Simplified Arabic" w:hint="cs"/>
          <w:b/>
          <w:bCs/>
          <w:color w:val="000000" w:themeColor="text1"/>
          <w:sz w:val="24"/>
          <w:szCs w:val="24"/>
          <w:rtl/>
        </w:rPr>
        <w:t>شكل (</w:t>
      </w:r>
      <w:r w:rsidR="00523582" w:rsidRPr="00523582">
        <w:rPr>
          <w:rFonts w:ascii="Times New Roman" w:eastAsia="Times New Roman" w:hAnsi="Times New Roman" w:cs="Simplified Arabic" w:hint="cs"/>
          <w:b/>
          <w:bCs/>
          <w:color w:val="000000" w:themeColor="text1"/>
          <w:sz w:val="24"/>
          <w:szCs w:val="24"/>
          <w:rtl/>
        </w:rPr>
        <w:t>2-1)</w:t>
      </w:r>
    </w:p>
    <w:p w:rsidR="00523582" w:rsidRPr="00523582" w:rsidRDefault="00523582" w:rsidP="00523582">
      <w:pPr>
        <w:shd w:val="clear" w:color="auto" w:fill="FFFFFF"/>
        <w:bidi/>
        <w:spacing w:after="0" w:line="240" w:lineRule="auto"/>
        <w:jc w:val="center"/>
        <w:rPr>
          <w:rFonts w:ascii="Times New Roman" w:eastAsia="Times New Roman" w:hAnsi="Times New Roman" w:cs="Simplified Arabic"/>
          <w:b/>
          <w:bCs/>
          <w:color w:val="000000" w:themeColor="text1"/>
          <w:sz w:val="24"/>
          <w:szCs w:val="24"/>
          <w:rtl/>
        </w:rPr>
      </w:pPr>
      <w:r w:rsidRPr="00523582">
        <w:rPr>
          <w:rFonts w:ascii="Times New Roman" w:eastAsia="Times New Roman" w:hAnsi="Times New Roman" w:cs="Simplified Arabic" w:hint="cs"/>
          <w:b/>
          <w:bCs/>
          <w:color w:val="000000" w:themeColor="text1"/>
          <w:sz w:val="24"/>
          <w:szCs w:val="24"/>
          <w:rtl/>
        </w:rPr>
        <w:t>وزارة التضامن الاجتماعي- الهيكل التنظيمي الحالي</w:t>
      </w:r>
    </w:p>
    <w:p w:rsidR="001C551D" w:rsidRPr="00E85BDD" w:rsidRDefault="00CC7BC0" w:rsidP="006724BD">
      <w:pPr>
        <w:bidi/>
        <w:spacing w:after="0" w:line="240" w:lineRule="auto"/>
        <w:jc w:val="lowKashida"/>
        <w:rPr>
          <w:rFonts w:ascii="Times New Roman" w:eastAsia="Times New Roman" w:hAnsi="Times New Roman" w:cs="Simplified Arabic"/>
          <w:b/>
          <w:bCs/>
          <w:color w:val="000000" w:themeColor="text1"/>
          <w:sz w:val="28"/>
          <w:szCs w:val="28"/>
          <w:rtl/>
        </w:rPr>
      </w:pPr>
      <w:r w:rsidRPr="00E85BDD">
        <w:rPr>
          <w:rFonts w:cs="Simplified Arabic"/>
          <w:color w:val="000000" w:themeColor="text1"/>
          <w:sz w:val="28"/>
          <w:szCs w:val="28"/>
        </w:rPr>
        <w:object w:dxaOrig="16215" w:dyaOrig="105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4.6pt;height:370.8pt" o:ole="">
            <v:imagedata r:id="rId12" o:title="" croptop="3054f"/>
          </v:shape>
          <o:OLEObject Type="Embed" ProgID="Visio.Drawing.15" ShapeID="_x0000_i1025" DrawAspect="Content" ObjectID="_1660751393" r:id="rId13"/>
        </w:object>
      </w:r>
    </w:p>
    <w:p w:rsidR="001C551D" w:rsidRPr="00E85BDD" w:rsidRDefault="001C551D" w:rsidP="006724BD">
      <w:pPr>
        <w:bidi/>
        <w:spacing w:after="0" w:line="240" w:lineRule="auto"/>
        <w:jc w:val="lowKashida"/>
        <w:rPr>
          <w:rFonts w:ascii="Times New Roman" w:eastAsia="Times New Roman" w:hAnsi="Times New Roman" w:cs="Simplified Arabic"/>
          <w:b/>
          <w:bCs/>
          <w:color w:val="000000" w:themeColor="text1"/>
          <w:sz w:val="28"/>
          <w:szCs w:val="28"/>
          <w:rtl/>
          <w:lang w:bidi="ar-EG"/>
        </w:rPr>
      </w:pPr>
    </w:p>
    <w:p w:rsidR="001C551D" w:rsidRPr="00CC7BC0" w:rsidRDefault="001C551D" w:rsidP="006724BD">
      <w:pPr>
        <w:bidi/>
        <w:spacing w:after="0" w:line="240" w:lineRule="auto"/>
        <w:jc w:val="lowKashida"/>
        <w:rPr>
          <w:rFonts w:ascii="Times New Roman" w:eastAsia="Times New Roman" w:hAnsi="Times New Roman" w:cs="Simplified Arabic"/>
          <w:b/>
          <w:bCs/>
          <w:color w:val="000000" w:themeColor="text1"/>
          <w:sz w:val="30"/>
          <w:szCs w:val="30"/>
          <w:rtl/>
        </w:rPr>
      </w:pPr>
      <w:r w:rsidRPr="00CC7BC0">
        <w:rPr>
          <w:rFonts w:ascii="Times New Roman" w:eastAsia="Times New Roman" w:hAnsi="Times New Roman" w:cs="Simplified Arabic" w:hint="cs"/>
          <w:b/>
          <w:bCs/>
          <w:color w:val="000000" w:themeColor="text1"/>
          <w:sz w:val="30"/>
          <w:szCs w:val="30"/>
          <w:rtl/>
        </w:rPr>
        <w:lastRenderedPageBreak/>
        <w:t>أهداف الوزارة ودورها فى خدمة المجتمع المصرى:</w:t>
      </w:r>
    </w:p>
    <w:p w:rsidR="001C551D" w:rsidRPr="00E85BDD" w:rsidRDefault="001C551D" w:rsidP="00CC7BC0">
      <w:pPr>
        <w:bidi/>
        <w:spacing w:after="0" w:line="240" w:lineRule="auto"/>
        <w:ind w:firstLine="720"/>
        <w:jc w:val="both"/>
        <w:rPr>
          <w:rFonts w:ascii="Times New Roman" w:eastAsia="Times New Roman" w:hAnsi="Times New Roman" w:cs="Simplified Arabic"/>
          <w:color w:val="000000" w:themeColor="text1"/>
          <w:sz w:val="28"/>
          <w:szCs w:val="28"/>
          <w:shd w:val="clear" w:color="auto" w:fill="FFFFFF"/>
          <w:rtl/>
        </w:rPr>
      </w:pPr>
      <w:r w:rsidRPr="00E85BDD">
        <w:rPr>
          <w:rFonts w:ascii="Times New Roman" w:eastAsia="Times New Roman" w:hAnsi="Times New Roman" w:cs="Simplified Arabic"/>
          <w:color w:val="000000" w:themeColor="text1"/>
          <w:sz w:val="28"/>
          <w:szCs w:val="28"/>
          <w:shd w:val="clear" w:color="auto" w:fill="FFFFFF"/>
          <w:rtl/>
        </w:rPr>
        <w:t>تهدف وزارة التضامن الاجتماعى الى إنشاء شبكة أمان اجتماعى للمواطن من خلال دعم وحماية الأسر الفقيرة ورعاية محدودى الدخل ورفع مستوى معيشتهم وتحسين مستوى الخدمات التى تقدم لهم بالإضافة الى تشجيع القطاع الأهلى ومشاركته فى تحقيق تنمية حقيقية للمجتمع وتوفير المرونة اللازمة له للقيام بدوره</w:t>
      </w:r>
      <w:r w:rsidRPr="00E85BDD">
        <w:rPr>
          <w:rFonts w:ascii="Times New Roman" w:eastAsia="Times New Roman" w:hAnsi="Times New Roman" w:cs="Simplified Arabic"/>
          <w:color w:val="000000" w:themeColor="text1"/>
          <w:sz w:val="28"/>
          <w:szCs w:val="28"/>
          <w:shd w:val="clear" w:color="auto" w:fill="FFFFFF"/>
        </w:rPr>
        <w:t xml:space="preserve"> .</w:t>
      </w:r>
      <w:r w:rsidRPr="00E85BDD">
        <w:rPr>
          <w:rFonts w:ascii="Cambria Math" w:eastAsia="Times New Roman" w:hAnsi="Cambria Math" w:cs="Cambria Math"/>
          <w:color w:val="000000" w:themeColor="text1"/>
          <w:sz w:val="28"/>
          <w:szCs w:val="28"/>
          <w:shd w:val="clear" w:color="auto" w:fill="FFFFFF"/>
        </w:rPr>
        <w:t>​</w:t>
      </w:r>
    </w:p>
    <w:p w:rsidR="001C551D" w:rsidRPr="00CC7BC0" w:rsidRDefault="001C551D" w:rsidP="006724BD">
      <w:pPr>
        <w:bidi/>
        <w:spacing w:after="0" w:line="240" w:lineRule="auto"/>
        <w:jc w:val="both"/>
        <w:rPr>
          <w:rFonts w:ascii="Times New Roman" w:eastAsia="Times New Roman" w:hAnsi="Times New Roman" w:cs="Simplified Arabic"/>
          <w:b/>
          <w:bCs/>
          <w:color w:val="000000" w:themeColor="text1"/>
          <w:sz w:val="30"/>
          <w:szCs w:val="30"/>
          <w:shd w:val="clear" w:color="auto" w:fill="FFFFFF"/>
          <w:rtl/>
        </w:rPr>
      </w:pPr>
      <w:r w:rsidRPr="00CC7BC0">
        <w:rPr>
          <w:rFonts w:ascii="Times New Roman" w:eastAsia="Times New Roman" w:hAnsi="Times New Roman" w:cs="Simplified Arabic"/>
          <w:b/>
          <w:bCs/>
          <w:color w:val="000000" w:themeColor="text1"/>
          <w:sz w:val="30"/>
          <w:szCs w:val="30"/>
          <w:shd w:val="clear" w:color="auto" w:fill="FFFFFF"/>
          <w:rtl/>
        </w:rPr>
        <w:t>وتشمل س</w:t>
      </w:r>
      <w:r w:rsidR="00CC7BC0">
        <w:rPr>
          <w:rFonts w:ascii="Times New Roman" w:eastAsia="Times New Roman" w:hAnsi="Times New Roman" w:cs="Simplified Arabic"/>
          <w:b/>
          <w:bCs/>
          <w:color w:val="000000" w:themeColor="text1"/>
          <w:sz w:val="30"/>
          <w:szCs w:val="30"/>
          <w:shd w:val="clear" w:color="auto" w:fill="FFFFFF"/>
          <w:rtl/>
        </w:rPr>
        <w:t>ياسات الوزارة ثلاث محاور رئيسية</w:t>
      </w:r>
      <w:r w:rsidRPr="00CC7BC0">
        <w:rPr>
          <w:rFonts w:ascii="Times New Roman" w:eastAsia="Times New Roman" w:hAnsi="Times New Roman" w:cs="Simplified Arabic"/>
          <w:b/>
          <w:bCs/>
          <w:color w:val="000000" w:themeColor="text1"/>
          <w:sz w:val="30"/>
          <w:szCs w:val="30"/>
          <w:shd w:val="clear" w:color="auto" w:fill="FFFFFF"/>
          <w:rtl/>
        </w:rPr>
        <w:t>:</w:t>
      </w:r>
    </w:p>
    <w:p w:rsidR="001C551D" w:rsidRPr="00E85BDD" w:rsidRDefault="001C551D" w:rsidP="006724BD">
      <w:pPr>
        <w:bidi/>
        <w:spacing w:after="0" w:line="240" w:lineRule="auto"/>
        <w:jc w:val="both"/>
        <w:rPr>
          <w:rFonts w:ascii="Times New Roman" w:eastAsia="Times New Roman" w:hAnsi="Times New Roman" w:cs="Simplified Arabic"/>
          <w:b/>
          <w:bCs/>
          <w:color w:val="000000" w:themeColor="text1"/>
          <w:sz w:val="28"/>
          <w:szCs w:val="28"/>
          <w:shd w:val="clear" w:color="auto" w:fill="FFFFFF"/>
          <w:rtl/>
        </w:rPr>
      </w:pPr>
      <w:r w:rsidRPr="00E85BDD">
        <w:rPr>
          <w:rFonts w:ascii="Times New Roman" w:eastAsia="Times New Roman" w:hAnsi="Times New Roman" w:cs="Simplified Arabic" w:hint="cs"/>
          <w:b/>
          <w:bCs/>
          <w:color w:val="000000" w:themeColor="text1"/>
          <w:sz w:val="28"/>
          <w:szCs w:val="28"/>
          <w:shd w:val="clear" w:color="auto" w:fill="FFFFFF"/>
          <w:rtl/>
        </w:rPr>
        <w:t>الحماية:</w:t>
      </w:r>
    </w:p>
    <w:p w:rsidR="001C551D" w:rsidRPr="00E85BDD" w:rsidRDefault="001C551D" w:rsidP="00BF2AD9">
      <w:pPr>
        <w:numPr>
          <w:ilvl w:val="0"/>
          <w:numId w:val="26"/>
        </w:numPr>
        <w:shd w:val="clear" w:color="auto" w:fill="FFFFFF"/>
        <w:tabs>
          <w:tab w:val="clear" w:pos="1616"/>
          <w:tab w:val="num" w:pos="360"/>
          <w:tab w:val="left" w:pos="8460"/>
        </w:tabs>
        <w:bidi/>
        <w:spacing w:after="0" w:line="240" w:lineRule="auto"/>
        <w:ind w:left="360"/>
        <w:jc w:val="both"/>
        <w:rPr>
          <w:rFonts w:ascii="Times New Roman" w:eastAsia="Times New Roman" w:hAnsi="Times New Roman" w:cs="Simplified Arabic"/>
          <w:color w:val="000000" w:themeColor="text1"/>
          <w:sz w:val="28"/>
          <w:szCs w:val="28"/>
        </w:rPr>
      </w:pPr>
      <w:r w:rsidRPr="00E85BDD">
        <w:rPr>
          <w:rFonts w:ascii="Times New Roman" w:eastAsia="Times New Roman" w:hAnsi="Times New Roman" w:cs="Simplified Arabic"/>
          <w:color w:val="000000" w:themeColor="text1"/>
          <w:sz w:val="28"/>
          <w:szCs w:val="28"/>
          <w:rtl/>
        </w:rPr>
        <w:t>تحقيق الحد الأدنى من أمن الدخل الأساسي في شكل دعم نقدي ويشمل الأسر الفقيرة والمسنين وذوي الإعاقة والأيتام والعاطلين عن العمل. هذا بالإضافة إلى الحماية التأمينية كجزء لا يتجزأ من الحماية الاجتماعية. </w:t>
      </w:r>
    </w:p>
    <w:p w:rsidR="001C551D" w:rsidRPr="00E85BDD" w:rsidRDefault="001C551D" w:rsidP="00BF2AD9">
      <w:pPr>
        <w:numPr>
          <w:ilvl w:val="0"/>
          <w:numId w:val="26"/>
        </w:numPr>
        <w:shd w:val="clear" w:color="auto" w:fill="FFFFFF"/>
        <w:tabs>
          <w:tab w:val="left" w:pos="8460"/>
        </w:tabs>
        <w:bidi/>
        <w:spacing w:after="0" w:line="240" w:lineRule="auto"/>
        <w:ind w:left="360"/>
        <w:jc w:val="both"/>
        <w:rPr>
          <w:rFonts w:ascii="Times New Roman" w:eastAsia="Times New Roman" w:hAnsi="Times New Roman" w:cs="Simplified Arabic"/>
          <w:color w:val="000000" w:themeColor="text1"/>
          <w:sz w:val="28"/>
          <w:szCs w:val="28"/>
          <w:rtl/>
        </w:rPr>
      </w:pPr>
      <w:r w:rsidRPr="00E85BDD">
        <w:rPr>
          <w:rFonts w:ascii="Times New Roman" w:eastAsia="Times New Roman" w:hAnsi="Times New Roman" w:cs="Simplified Arabic"/>
          <w:color w:val="000000" w:themeColor="text1"/>
          <w:sz w:val="28"/>
          <w:szCs w:val="28"/>
          <w:rtl/>
        </w:rPr>
        <w:t>المساهمة في تأمين الخدمات الاجتماعية الأساسية فيما يتعلق بالرعاية الصحية والتعليمية ومياه الشرب والصرف الصحي والتعليم والأمن الغذائي والسكن، وإن كانت الوزارة لا تقدم هذه الخدمات بشكل مباشر وإنما تتقاطع مع جهات حكومية وغير حكومية شريكة للوفاء بتلك الخدمات</w:t>
      </w:r>
    </w:p>
    <w:p w:rsidR="001C551D" w:rsidRPr="00E85BDD" w:rsidRDefault="001C551D" w:rsidP="00BF2AD9">
      <w:pPr>
        <w:numPr>
          <w:ilvl w:val="0"/>
          <w:numId w:val="26"/>
        </w:numPr>
        <w:shd w:val="clear" w:color="auto" w:fill="FFFFFF"/>
        <w:tabs>
          <w:tab w:val="left" w:pos="8460"/>
        </w:tabs>
        <w:bidi/>
        <w:spacing w:after="0" w:line="240" w:lineRule="auto"/>
        <w:ind w:left="360"/>
        <w:jc w:val="both"/>
        <w:rPr>
          <w:rFonts w:ascii="Times New Roman" w:eastAsia="Times New Roman" w:hAnsi="Times New Roman" w:cs="Simplified Arabic"/>
          <w:color w:val="000000" w:themeColor="text1"/>
          <w:sz w:val="28"/>
          <w:szCs w:val="28"/>
          <w:rtl/>
        </w:rPr>
      </w:pPr>
      <w:r w:rsidRPr="00E85BDD">
        <w:rPr>
          <w:rFonts w:ascii="Times New Roman" w:eastAsia="Times New Roman" w:hAnsi="Times New Roman" w:cs="Simplified Arabic"/>
          <w:color w:val="000000" w:themeColor="text1"/>
          <w:sz w:val="28"/>
          <w:szCs w:val="28"/>
          <w:rtl/>
        </w:rPr>
        <w:t>الإدماج الاجتماعي عن طريق التشغيل وإتاحة فرص توليد دخل والتي تتطلب جهود إعداد وتأهيل الكوادر الشابة وتحفيز القطاع الأهلي والقطاع الخاص على دعم قطاع الأعمال والتوسع في عمل مشروعات كثيفة العمالة ومشروعات زراعية وصناعية تزيد من حجم الطلب على مستوى الموارد البشرية وعلى مستوى الأسواق.</w:t>
      </w:r>
    </w:p>
    <w:p w:rsidR="001C551D" w:rsidRPr="00E85BDD" w:rsidRDefault="001C551D" w:rsidP="006724BD">
      <w:pPr>
        <w:bidi/>
        <w:spacing w:after="0" w:line="240" w:lineRule="auto"/>
        <w:jc w:val="lowKashida"/>
        <w:rPr>
          <w:rFonts w:ascii="Times New Roman" w:eastAsia="Times New Roman" w:hAnsi="Times New Roman" w:cs="Simplified Arabic"/>
          <w:b/>
          <w:bCs/>
          <w:color w:val="000000" w:themeColor="text1"/>
          <w:sz w:val="28"/>
          <w:szCs w:val="28"/>
          <w:shd w:val="clear" w:color="auto" w:fill="FFFFFF"/>
          <w:rtl/>
        </w:rPr>
      </w:pPr>
      <w:r w:rsidRPr="00E85BDD">
        <w:rPr>
          <w:rFonts w:ascii="Times New Roman" w:eastAsia="Times New Roman" w:hAnsi="Times New Roman" w:cs="Simplified Arabic" w:hint="cs"/>
          <w:b/>
          <w:bCs/>
          <w:color w:val="000000" w:themeColor="text1"/>
          <w:sz w:val="28"/>
          <w:szCs w:val="28"/>
          <w:shd w:val="clear" w:color="auto" w:fill="FFFFFF"/>
          <w:rtl/>
        </w:rPr>
        <w:t>الرعاية:</w:t>
      </w:r>
    </w:p>
    <w:p w:rsidR="001C551D" w:rsidRPr="00E85BDD" w:rsidRDefault="001C551D" w:rsidP="00BF2AD9">
      <w:pPr>
        <w:numPr>
          <w:ilvl w:val="0"/>
          <w:numId w:val="26"/>
        </w:numPr>
        <w:shd w:val="clear" w:color="auto" w:fill="FFFFFF"/>
        <w:tabs>
          <w:tab w:val="num" w:pos="-330"/>
          <w:tab w:val="left" w:pos="8460"/>
        </w:tabs>
        <w:bidi/>
        <w:spacing w:after="0" w:line="240" w:lineRule="auto"/>
        <w:ind w:left="360"/>
        <w:jc w:val="both"/>
        <w:rPr>
          <w:rFonts w:ascii="Times New Roman" w:eastAsia="Times New Roman" w:hAnsi="Times New Roman" w:cs="Simplified Arabic"/>
          <w:color w:val="000000" w:themeColor="text1"/>
          <w:sz w:val="28"/>
          <w:szCs w:val="28"/>
        </w:rPr>
      </w:pPr>
      <w:r w:rsidRPr="00E85BDD">
        <w:rPr>
          <w:rFonts w:ascii="Times New Roman" w:eastAsia="Times New Roman" w:hAnsi="Times New Roman" w:cs="Simplified Arabic"/>
          <w:color w:val="000000" w:themeColor="text1"/>
          <w:sz w:val="28"/>
          <w:szCs w:val="28"/>
          <w:rtl/>
        </w:rPr>
        <w:t>هياكل محدثة لتقديم خدمات الرعاية الإجتماعية وفقا لادوار ومسئوليات واضحة ومحددة.</w:t>
      </w:r>
    </w:p>
    <w:p w:rsidR="001C551D" w:rsidRPr="00E85BDD" w:rsidRDefault="001C551D" w:rsidP="00BF2AD9">
      <w:pPr>
        <w:numPr>
          <w:ilvl w:val="0"/>
          <w:numId w:val="26"/>
        </w:numPr>
        <w:shd w:val="clear" w:color="auto" w:fill="FFFFFF"/>
        <w:tabs>
          <w:tab w:val="num" w:pos="926"/>
          <w:tab w:val="left" w:pos="8460"/>
        </w:tabs>
        <w:bidi/>
        <w:spacing w:after="0" w:line="240" w:lineRule="auto"/>
        <w:ind w:left="360"/>
        <w:jc w:val="both"/>
        <w:rPr>
          <w:rFonts w:ascii="Times New Roman" w:eastAsia="Times New Roman" w:hAnsi="Times New Roman" w:cs="Simplified Arabic"/>
          <w:color w:val="000000" w:themeColor="text1"/>
          <w:sz w:val="28"/>
          <w:szCs w:val="28"/>
          <w:rtl/>
        </w:rPr>
      </w:pPr>
      <w:r w:rsidRPr="00E85BDD">
        <w:rPr>
          <w:rFonts w:ascii="Times New Roman" w:eastAsia="Times New Roman" w:hAnsi="Times New Roman" w:cs="Simplified Arabic"/>
          <w:color w:val="000000" w:themeColor="text1"/>
          <w:sz w:val="28"/>
          <w:szCs w:val="28"/>
          <w:rtl/>
        </w:rPr>
        <w:lastRenderedPageBreak/>
        <w:t>نظام إدارة حالة مفعل يربط بين خدمات الرعاية الإجتماعية فيما بينها وكذلك خدمات الرعاية الإجتماعية وخدمات الوزارة ككل</w:t>
      </w:r>
    </w:p>
    <w:p w:rsidR="001C551D" w:rsidRPr="00E85BDD" w:rsidRDefault="001C551D" w:rsidP="00BF2AD9">
      <w:pPr>
        <w:numPr>
          <w:ilvl w:val="0"/>
          <w:numId w:val="26"/>
        </w:numPr>
        <w:shd w:val="clear" w:color="auto" w:fill="FFFFFF"/>
        <w:tabs>
          <w:tab w:val="num" w:pos="926"/>
          <w:tab w:val="left" w:pos="8460"/>
        </w:tabs>
        <w:bidi/>
        <w:spacing w:after="0" w:line="240" w:lineRule="auto"/>
        <w:ind w:left="360"/>
        <w:jc w:val="both"/>
        <w:rPr>
          <w:rFonts w:ascii="Times New Roman" w:eastAsia="Times New Roman" w:hAnsi="Times New Roman" w:cs="Simplified Arabic"/>
          <w:color w:val="000000" w:themeColor="text1"/>
          <w:sz w:val="28"/>
          <w:szCs w:val="28"/>
          <w:rtl/>
        </w:rPr>
      </w:pPr>
      <w:r w:rsidRPr="00E85BDD">
        <w:rPr>
          <w:rFonts w:ascii="Times New Roman" w:eastAsia="Times New Roman" w:hAnsi="Times New Roman" w:cs="Simplified Arabic"/>
          <w:color w:val="000000" w:themeColor="text1"/>
          <w:sz w:val="28"/>
          <w:szCs w:val="28"/>
          <w:rtl/>
        </w:rPr>
        <w:t>كادر كافى ومؤهل من مقدمى الرعاية والإداريين قادرين على تقديم خدمات الرعاية الإجتماعية طبقا لمعايير الجودة المعتمدة </w:t>
      </w:r>
    </w:p>
    <w:p w:rsidR="001C551D" w:rsidRPr="00E85BDD" w:rsidRDefault="001C551D" w:rsidP="00BF2AD9">
      <w:pPr>
        <w:numPr>
          <w:ilvl w:val="0"/>
          <w:numId w:val="26"/>
        </w:numPr>
        <w:shd w:val="clear" w:color="auto" w:fill="FFFFFF"/>
        <w:tabs>
          <w:tab w:val="num" w:pos="926"/>
          <w:tab w:val="left" w:pos="8460"/>
        </w:tabs>
        <w:bidi/>
        <w:spacing w:after="0" w:line="240" w:lineRule="auto"/>
        <w:ind w:left="360"/>
        <w:jc w:val="both"/>
        <w:rPr>
          <w:rFonts w:ascii="Times New Roman" w:eastAsia="Times New Roman" w:hAnsi="Times New Roman" w:cs="Simplified Arabic"/>
          <w:color w:val="000000" w:themeColor="text1"/>
          <w:sz w:val="28"/>
          <w:szCs w:val="28"/>
          <w:rtl/>
        </w:rPr>
      </w:pPr>
      <w:r w:rsidRPr="00E85BDD">
        <w:rPr>
          <w:rFonts w:ascii="Times New Roman" w:eastAsia="Times New Roman" w:hAnsi="Times New Roman" w:cs="Simplified Arabic"/>
          <w:color w:val="000000" w:themeColor="text1"/>
          <w:sz w:val="28"/>
          <w:szCs w:val="28"/>
          <w:rtl/>
        </w:rPr>
        <w:t>برامج مطورة ومفعلة للوقاية من التفكك الأسرى.</w:t>
      </w:r>
    </w:p>
    <w:p w:rsidR="001C551D" w:rsidRPr="00E85BDD" w:rsidRDefault="001C551D" w:rsidP="00BF2AD9">
      <w:pPr>
        <w:numPr>
          <w:ilvl w:val="0"/>
          <w:numId w:val="26"/>
        </w:numPr>
        <w:shd w:val="clear" w:color="auto" w:fill="FFFFFF"/>
        <w:tabs>
          <w:tab w:val="num" w:pos="926"/>
          <w:tab w:val="left" w:pos="8460"/>
        </w:tabs>
        <w:bidi/>
        <w:spacing w:after="0" w:line="240" w:lineRule="auto"/>
        <w:ind w:left="360"/>
        <w:jc w:val="both"/>
        <w:rPr>
          <w:rFonts w:ascii="Times New Roman" w:eastAsia="Times New Roman" w:hAnsi="Times New Roman" w:cs="Simplified Arabic"/>
          <w:color w:val="000000" w:themeColor="text1"/>
          <w:sz w:val="28"/>
          <w:szCs w:val="28"/>
          <w:rtl/>
        </w:rPr>
      </w:pPr>
      <w:r w:rsidRPr="00E85BDD">
        <w:rPr>
          <w:rFonts w:ascii="Times New Roman" w:eastAsia="Times New Roman" w:hAnsi="Times New Roman" w:cs="Simplified Arabic"/>
          <w:color w:val="000000" w:themeColor="text1"/>
          <w:sz w:val="28"/>
          <w:szCs w:val="28"/>
          <w:rtl/>
        </w:rPr>
        <w:t>أطفال بدون رعاية أسرية يتمتعون برعاية داخل منظومة أسرية فى إطار إسراتيجية للا مؤسسية و شباب ممكن من المشاركة الفعالة فى القضايا الوطنية و مسنون ممكنون من الإنخراط و المشاركة فى المجتع ،والحد من الإلتحاق بدور المسنين</w:t>
      </w:r>
    </w:p>
    <w:p w:rsidR="001C551D" w:rsidRPr="00E85BDD" w:rsidRDefault="001C551D" w:rsidP="00BF2AD9">
      <w:pPr>
        <w:numPr>
          <w:ilvl w:val="0"/>
          <w:numId w:val="26"/>
        </w:numPr>
        <w:shd w:val="clear" w:color="auto" w:fill="FFFFFF"/>
        <w:tabs>
          <w:tab w:val="num" w:pos="926"/>
          <w:tab w:val="left" w:pos="8460"/>
        </w:tabs>
        <w:bidi/>
        <w:spacing w:after="0" w:line="240" w:lineRule="auto"/>
        <w:ind w:left="360"/>
        <w:jc w:val="both"/>
        <w:rPr>
          <w:rFonts w:ascii="Times New Roman" w:eastAsia="Times New Roman" w:hAnsi="Times New Roman" w:cs="Simplified Arabic"/>
          <w:color w:val="000000" w:themeColor="text1"/>
          <w:sz w:val="28"/>
          <w:szCs w:val="28"/>
          <w:rtl/>
        </w:rPr>
      </w:pPr>
      <w:r w:rsidRPr="00E85BDD">
        <w:rPr>
          <w:rFonts w:ascii="Times New Roman" w:eastAsia="Times New Roman" w:hAnsi="Times New Roman" w:cs="Simplified Arabic"/>
          <w:color w:val="000000" w:themeColor="text1"/>
          <w:sz w:val="28"/>
          <w:szCs w:val="28"/>
          <w:rtl/>
        </w:rPr>
        <w:t>نظام جودة معتمد ومطبق بكل إدارات قطاع الرعاية الإجتماعية</w:t>
      </w:r>
    </w:p>
    <w:p w:rsidR="001C551D" w:rsidRPr="00E85BDD" w:rsidRDefault="001C551D" w:rsidP="00BF2AD9">
      <w:pPr>
        <w:numPr>
          <w:ilvl w:val="0"/>
          <w:numId w:val="26"/>
        </w:numPr>
        <w:shd w:val="clear" w:color="auto" w:fill="FFFFFF"/>
        <w:tabs>
          <w:tab w:val="num" w:pos="926"/>
          <w:tab w:val="left" w:pos="8460"/>
        </w:tabs>
        <w:bidi/>
        <w:spacing w:after="0" w:line="240" w:lineRule="auto"/>
        <w:ind w:left="360"/>
        <w:jc w:val="both"/>
        <w:rPr>
          <w:rFonts w:ascii="Times New Roman" w:eastAsia="Times New Roman" w:hAnsi="Times New Roman" w:cs="Simplified Arabic"/>
          <w:color w:val="000000" w:themeColor="text1"/>
          <w:sz w:val="28"/>
          <w:szCs w:val="28"/>
          <w:rtl/>
        </w:rPr>
      </w:pPr>
      <w:r w:rsidRPr="00E85BDD">
        <w:rPr>
          <w:rFonts w:ascii="Times New Roman" w:eastAsia="Times New Roman" w:hAnsi="Times New Roman" w:cs="Simplified Arabic"/>
          <w:color w:val="000000" w:themeColor="text1"/>
          <w:sz w:val="28"/>
          <w:szCs w:val="28"/>
          <w:rtl/>
        </w:rPr>
        <w:t>عقد إسناد معدل ومفعل لضمان جودة وفاعلية خدمات الرعاية الإجتماعية المقدمة من خلال الشراكة مع الجمعيات الأهلية</w:t>
      </w:r>
    </w:p>
    <w:p w:rsidR="001C551D" w:rsidRPr="00E85BDD" w:rsidRDefault="001C551D" w:rsidP="00BF2AD9">
      <w:pPr>
        <w:numPr>
          <w:ilvl w:val="0"/>
          <w:numId w:val="26"/>
        </w:numPr>
        <w:shd w:val="clear" w:color="auto" w:fill="FFFFFF"/>
        <w:tabs>
          <w:tab w:val="num" w:pos="926"/>
          <w:tab w:val="left" w:pos="8460"/>
        </w:tabs>
        <w:bidi/>
        <w:spacing w:after="0" w:line="240" w:lineRule="auto"/>
        <w:ind w:left="360"/>
        <w:jc w:val="both"/>
        <w:rPr>
          <w:rFonts w:ascii="Times New Roman" w:eastAsia="Times New Roman" w:hAnsi="Times New Roman" w:cs="Simplified Arabic"/>
          <w:color w:val="000000" w:themeColor="text1"/>
          <w:sz w:val="28"/>
          <w:szCs w:val="28"/>
          <w:rtl/>
        </w:rPr>
      </w:pPr>
      <w:r w:rsidRPr="00E85BDD">
        <w:rPr>
          <w:rFonts w:ascii="Times New Roman" w:eastAsia="Times New Roman" w:hAnsi="Times New Roman" w:cs="Simplified Arabic"/>
          <w:color w:val="000000" w:themeColor="text1"/>
          <w:sz w:val="28"/>
          <w:szCs w:val="28"/>
          <w:rtl/>
        </w:rPr>
        <w:t>نظام متابعة وتقييم مطور ومطبق فى جميع ادارات  قطاع الرعاية الإجتماعية على مستوى الديوان العام و المديريات ونظام شكاوى مفعل لجميع خدمات قطاع الرعاية الإجتماعية على مستوى الديوان العام والمديريات</w:t>
      </w:r>
    </w:p>
    <w:p w:rsidR="001C551D" w:rsidRPr="00E85BDD" w:rsidRDefault="001C551D" w:rsidP="006724BD">
      <w:pPr>
        <w:bidi/>
        <w:spacing w:after="0" w:line="240" w:lineRule="auto"/>
        <w:jc w:val="lowKashida"/>
        <w:rPr>
          <w:rFonts w:ascii="Times New Roman" w:eastAsia="Times New Roman" w:hAnsi="Times New Roman" w:cs="Simplified Arabic"/>
          <w:b/>
          <w:bCs/>
          <w:color w:val="000000" w:themeColor="text1"/>
          <w:sz w:val="28"/>
          <w:szCs w:val="28"/>
          <w:shd w:val="clear" w:color="auto" w:fill="FFFFFF"/>
          <w:rtl/>
        </w:rPr>
      </w:pPr>
      <w:r w:rsidRPr="00E85BDD">
        <w:rPr>
          <w:rFonts w:ascii="Times New Roman" w:eastAsia="Times New Roman" w:hAnsi="Times New Roman" w:cs="Simplified Arabic" w:hint="cs"/>
          <w:b/>
          <w:bCs/>
          <w:color w:val="000000" w:themeColor="text1"/>
          <w:sz w:val="28"/>
          <w:szCs w:val="28"/>
          <w:shd w:val="clear" w:color="auto" w:fill="FFFFFF"/>
          <w:rtl/>
        </w:rPr>
        <w:t>التنمية:</w:t>
      </w:r>
    </w:p>
    <w:p w:rsidR="001C551D" w:rsidRPr="00E85BDD" w:rsidRDefault="001C551D" w:rsidP="00BF2AD9">
      <w:pPr>
        <w:numPr>
          <w:ilvl w:val="0"/>
          <w:numId w:val="26"/>
        </w:numPr>
        <w:shd w:val="clear" w:color="auto" w:fill="FFFFFF"/>
        <w:tabs>
          <w:tab w:val="num" w:pos="-510"/>
          <w:tab w:val="num" w:pos="926"/>
          <w:tab w:val="left" w:pos="8460"/>
        </w:tabs>
        <w:bidi/>
        <w:spacing w:after="0" w:line="240" w:lineRule="auto"/>
        <w:ind w:left="360"/>
        <w:jc w:val="both"/>
        <w:rPr>
          <w:rFonts w:ascii="Times New Roman" w:eastAsia="Times New Roman" w:hAnsi="Times New Roman" w:cs="Simplified Arabic"/>
          <w:color w:val="000000" w:themeColor="text1"/>
          <w:sz w:val="28"/>
          <w:szCs w:val="28"/>
        </w:rPr>
      </w:pPr>
      <w:r w:rsidRPr="00E85BDD">
        <w:rPr>
          <w:rFonts w:ascii="Times New Roman" w:eastAsia="Times New Roman" w:hAnsi="Times New Roman" w:cs="Simplified Arabic"/>
          <w:color w:val="000000" w:themeColor="text1"/>
          <w:sz w:val="28"/>
          <w:szCs w:val="28"/>
          <w:rtl/>
        </w:rPr>
        <w:t>رفع قدرات ومهارات العاملين في مجال التنمية و حتي يمكن اداء الخدمة بكفاءة عالية.</w:t>
      </w:r>
    </w:p>
    <w:p w:rsidR="001C551D" w:rsidRPr="00E85BDD" w:rsidRDefault="001C551D" w:rsidP="00BF2AD9">
      <w:pPr>
        <w:numPr>
          <w:ilvl w:val="0"/>
          <w:numId w:val="26"/>
        </w:numPr>
        <w:shd w:val="clear" w:color="auto" w:fill="FFFFFF"/>
        <w:tabs>
          <w:tab w:val="num" w:pos="746"/>
          <w:tab w:val="num" w:pos="926"/>
          <w:tab w:val="left" w:pos="8460"/>
        </w:tabs>
        <w:bidi/>
        <w:spacing w:after="0" w:line="240" w:lineRule="auto"/>
        <w:ind w:left="360"/>
        <w:jc w:val="both"/>
        <w:rPr>
          <w:rFonts w:ascii="Times New Roman" w:eastAsia="Times New Roman" w:hAnsi="Times New Roman" w:cs="Simplified Arabic"/>
          <w:color w:val="000000" w:themeColor="text1"/>
          <w:sz w:val="28"/>
          <w:szCs w:val="28"/>
          <w:rtl/>
        </w:rPr>
      </w:pPr>
      <w:r w:rsidRPr="00E85BDD">
        <w:rPr>
          <w:rFonts w:ascii="Times New Roman" w:eastAsia="Times New Roman" w:hAnsi="Times New Roman" w:cs="Simplified Arabic"/>
          <w:color w:val="000000" w:themeColor="text1"/>
          <w:sz w:val="28"/>
          <w:szCs w:val="28"/>
          <w:rtl/>
        </w:rPr>
        <w:t>توفير اعتمادات اضافية لمراكز التدريب و مشروعات التنمية من خلال مشاركات مع جهات متعددة.</w:t>
      </w:r>
    </w:p>
    <w:p w:rsidR="001C551D" w:rsidRPr="00E85BDD" w:rsidRDefault="001C551D" w:rsidP="00BF2AD9">
      <w:pPr>
        <w:numPr>
          <w:ilvl w:val="0"/>
          <w:numId w:val="26"/>
        </w:numPr>
        <w:shd w:val="clear" w:color="auto" w:fill="FFFFFF"/>
        <w:tabs>
          <w:tab w:val="num" w:pos="746"/>
          <w:tab w:val="num" w:pos="926"/>
          <w:tab w:val="left" w:pos="8460"/>
        </w:tabs>
        <w:bidi/>
        <w:spacing w:after="0" w:line="240" w:lineRule="auto"/>
        <w:ind w:left="360"/>
        <w:jc w:val="both"/>
        <w:rPr>
          <w:rFonts w:ascii="Times New Roman" w:eastAsia="Times New Roman" w:hAnsi="Times New Roman" w:cs="Simplified Arabic"/>
          <w:color w:val="000000" w:themeColor="text1"/>
          <w:sz w:val="28"/>
          <w:szCs w:val="28"/>
          <w:rtl/>
        </w:rPr>
      </w:pPr>
      <w:r w:rsidRPr="00E85BDD">
        <w:rPr>
          <w:rFonts w:ascii="Times New Roman" w:eastAsia="Times New Roman" w:hAnsi="Times New Roman" w:cs="Simplified Arabic"/>
          <w:color w:val="000000" w:themeColor="text1"/>
          <w:sz w:val="28"/>
          <w:szCs w:val="28"/>
          <w:rtl/>
        </w:rPr>
        <w:t>تحـفيز الجمعيات والمؤسسات الاهلية و القطاع الخاص للقيام بالدور الاجتماعي و المساندة لتفعيل و زيادة الخدمات للمجتمع و الافراد.</w:t>
      </w:r>
    </w:p>
    <w:p w:rsidR="001C551D" w:rsidRPr="00E85BDD" w:rsidRDefault="001C551D" w:rsidP="00BF2AD9">
      <w:pPr>
        <w:numPr>
          <w:ilvl w:val="0"/>
          <w:numId w:val="26"/>
        </w:numPr>
        <w:shd w:val="clear" w:color="auto" w:fill="FFFFFF"/>
        <w:tabs>
          <w:tab w:val="num" w:pos="746"/>
          <w:tab w:val="num" w:pos="926"/>
          <w:tab w:val="left" w:pos="8460"/>
        </w:tabs>
        <w:bidi/>
        <w:spacing w:after="0" w:line="240" w:lineRule="auto"/>
        <w:ind w:left="360"/>
        <w:jc w:val="both"/>
        <w:rPr>
          <w:rFonts w:ascii="Times New Roman" w:eastAsia="Times New Roman" w:hAnsi="Times New Roman" w:cs="Simplified Arabic"/>
          <w:color w:val="000000" w:themeColor="text1"/>
          <w:sz w:val="28"/>
          <w:szCs w:val="28"/>
          <w:rtl/>
        </w:rPr>
      </w:pPr>
      <w:r w:rsidRPr="00E85BDD">
        <w:rPr>
          <w:rFonts w:ascii="Times New Roman" w:eastAsia="Times New Roman" w:hAnsi="Times New Roman" w:cs="Simplified Arabic"/>
          <w:color w:val="000000" w:themeColor="text1"/>
          <w:sz w:val="28"/>
          <w:szCs w:val="28"/>
          <w:rtl/>
        </w:rPr>
        <w:t>التوسع في عمليات الاقراض متناهي الصغر بغرض اقامة المشروعات لمواجهة ظاهرة البطالة.</w:t>
      </w:r>
    </w:p>
    <w:p w:rsidR="001C551D" w:rsidRPr="00E85BDD" w:rsidRDefault="001C551D" w:rsidP="00BF2AD9">
      <w:pPr>
        <w:numPr>
          <w:ilvl w:val="0"/>
          <w:numId w:val="26"/>
        </w:numPr>
        <w:shd w:val="clear" w:color="auto" w:fill="FFFFFF"/>
        <w:tabs>
          <w:tab w:val="num" w:pos="746"/>
          <w:tab w:val="num" w:pos="926"/>
          <w:tab w:val="left" w:pos="8460"/>
        </w:tabs>
        <w:bidi/>
        <w:spacing w:after="0" w:line="240" w:lineRule="auto"/>
        <w:ind w:left="360"/>
        <w:jc w:val="both"/>
        <w:rPr>
          <w:rFonts w:ascii="Times New Roman" w:eastAsia="Times New Roman" w:hAnsi="Times New Roman" w:cs="Simplified Arabic"/>
          <w:color w:val="000000" w:themeColor="text1"/>
          <w:sz w:val="28"/>
          <w:szCs w:val="28"/>
          <w:rtl/>
        </w:rPr>
      </w:pPr>
      <w:r w:rsidRPr="00E85BDD">
        <w:rPr>
          <w:rFonts w:ascii="Times New Roman" w:eastAsia="Times New Roman" w:hAnsi="Times New Roman" w:cs="Simplified Arabic"/>
          <w:color w:val="000000" w:themeColor="text1"/>
          <w:sz w:val="28"/>
          <w:szCs w:val="28"/>
          <w:rtl/>
        </w:rPr>
        <w:lastRenderedPageBreak/>
        <w:t>التشبيك مع الجهات الخارجية والـداخلية للاستفـادة من التجارب و المعارف و المهارات التي تمتلكها هذه الجهات و اشراكها في برامج التنمية.</w:t>
      </w:r>
    </w:p>
    <w:p w:rsidR="001C551D" w:rsidRPr="00E85BDD" w:rsidRDefault="001C551D" w:rsidP="00BF2AD9">
      <w:pPr>
        <w:numPr>
          <w:ilvl w:val="0"/>
          <w:numId w:val="26"/>
        </w:numPr>
        <w:shd w:val="clear" w:color="auto" w:fill="FFFFFF"/>
        <w:tabs>
          <w:tab w:val="num" w:pos="746"/>
          <w:tab w:val="num" w:pos="926"/>
          <w:tab w:val="left" w:pos="8460"/>
        </w:tabs>
        <w:bidi/>
        <w:spacing w:after="0" w:line="240" w:lineRule="auto"/>
        <w:ind w:left="360"/>
        <w:jc w:val="both"/>
        <w:rPr>
          <w:rFonts w:ascii="Times New Roman" w:eastAsia="Times New Roman" w:hAnsi="Times New Roman" w:cs="Simplified Arabic"/>
          <w:color w:val="000000" w:themeColor="text1"/>
          <w:sz w:val="28"/>
          <w:szCs w:val="28"/>
        </w:rPr>
      </w:pPr>
      <w:r w:rsidRPr="00E85BDD">
        <w:rPr>
          <w:rFonts w:ascii="Times New Roman" w:eastAsia="Times New Roman" w:hAnsi="Times New Roman" w:cs="Simplified Arabic"/>
          <w:color w:val="000000" w:themeColor="text1"/>
          <w:sz w:val="28"/>
          <w:szCs w:val="28"/>
          <w:rtl/>
        </w:rPr>
        <w:t>ميكنة الخدمات ذات الصلة بالصناعات الحرفية لتسهيل سبل التواصل والتسويق.</w:t>
      </w:r>
    </w:p>
    <w:p w:rsidR="001C551D" w:rsidRPr="00CC7BC0" w:rsidRDefault="001C551D" w:rsidP="006724BD">
      <w:pPr>
        <w:bidi/>
        <w:spacing w:after="0" w:line="240" w:lineRule="auto"/>
        <w:jc w:val="lowKashida"/>
        <w:rPr>
          <w:rFonts w:ascii="Times New Roman" w:eastAsia="Times New Roman" w:hAnsi="Times New Roman" w:cs="Simplified Arabic"/>
          <w:b/>
          <w:bCs/>
          <w:color w:val="000000" w:themeColor="text1"/>
          <w:sz w:val="30"/>
          <w:szCs w:val="30"/>
          <w:rtl/>
        </w:rPr>
      </w:pPr>
      <w:r w:rsidRPr="00CC7BC0">
        <w:rPr>
          <w:rFonts w:ascii="Times New Roman" w:eastAsia="Times New Roman" w:hAnsi="Times New Roman" w:cs="Simplified Arabic" w:hint="cs"/>
          <w:b/>
          <w:bCs/>
          <w:color w:val="000000" w:themeColor="text1"/>
          <w:sz w:val="30"/>
          <w:szCs w:val="30"/>
          <w:rtl/>
        </w:rPr>
        <w:t>البرامج التى تقدمها الوزارة:</w:t>
      </w:r>
    </w:p>
    <w:p w:rsidR="001C551D" w:rsidRPr="00E85BDD" w:rsidRDefault="001C551D" w:rsidP="006724BD">
      <w:pPr>
        <w:bidi/>
        <w:spacing w:after="0" w:line="240" w:lineRule="auto"/>
        <w:jc w:val="both"/>
        <w:rPr>
          <w:rFonts w:ascii="Times New Roman" w:eastAsia="Times New Roman" w:hAnsi="Times New Roman" w:cs="Simplified Arabic"/>
          <w:b/>
          <w:bCs/>
          <w:color w:val="000000" w:themeColor="text1"/>
          <w:sz w:val="28"/>
          <w:szCs w:val="28"/>
          <w:rtl/>
        </w:rPr>
      </w:pPr>
      <w:r w:rsidRPr="00E85BDD">
        <w:rPr>
          <w:rFonts w:ascii="Times New Roman" w:eastAsia="Times New Roman" w:hAnsi="Times New Roman" w:cs="Simplified Arabic"/>
          <w:b/>
          <w:bCs/>
          <w:color w:val="000000" w:themeColor="text1"/>
          <w:sz w:val="28"/>
          <w:szCs w:val="28"/>
          <w:rtl/>
        </w:rPr>
        <w:t>تنمية الطفولة المبكرة :</w:t>
      </w:r>
    </w:p>
    <w:p w:rsidR="001C551D" w:rsidRPr="00E85BDD" w:rsidRDefault="001C551D" w:rsidP="00CC7BC0">
      <w:pPr>
        <w:bidi/>
        <w:spacing w:after="0" w:line="240" w:lineRule="auto"/>
        <w:ind w:firstLine="720"/>
        <w:jc w:val="both"/>
        <w:rPr>
          <w:rFonts w:ascii="Times New Roman" w:eastAsia="Times New Roman" w:hAnsi="Times New Roman" w:cs="Simplified Arabic"/>
          <w:color w:val="000000" w:themeColor="text1"/>
          <w:sz w:val="28"/>
          <w:szCs w:val="28"/>
        </w:rPr>
      </w:pPr>
      <w:r w:rsidRPr="00E85BDD">
        <w:rPr>
          <w:rFonts w:ascii="Times New Roman" w:eastAsia="Times New Roman" w:hAnsi="Times New Roman" w:cs="Simplified Arabic"/>
          <w:color w:val="000000" w:themeColor="text1"/>
          <w:sz w:val="28"/>
          <w:szCs w:val="28"/>
          <w:rtl/>
        </w:rPr>
        <w:t>إدراكاً من وزارة التضامن الإجتماعي بأهمية مرحلة الطفولة المبكرة وتشجيعاً للمرأة المصرية لنزول سوق العمل مع التركيز على سد فجوة الإحتياج للتوسع فى تقديم هذه الخدمة الحيوية، جاءت فكرة برنامج تنمية الطفولة المبكرة الذى ينطلق من رؤية شاملة تتبناها الوزارة للتعامل مع حقوق واحتياجات الطفل فى الفئة العمرية من 0 - 4 سنوات وهى فترة ما قبل الالتحاق بالتعليم الأساسي. وتعتبر هذه الرؤية جزءاً من استراتيجية عامة لتنمية الطفولة المبكرة بالتعاون والتنسيق مع الوزارات والجهات المعنية المختلفة من أجل ضمان تكامل التدخلات الداعمة للطفل</w:t>
      </w:r>
      <w:r w:rsidRPr="00E85BDD">
        <w:rPr>
          <w:rFonts w:ascii="Times New Roman" w:eastAsia="Times New Roman" w:hAnsi="Times New Roman" w:cs="Simplified Arabic"/>
          <w:color w:val="000000" w:themeColor="text1"/>
          <w:sz w:val="28"/>
          <w:szCs w:val="28"/>
        </w:rPr>
        <w:t>.</w:t>
      </w:r>
    </w:p>
    <w:p w:rsidR="001C551D" w:rsidRPr="00E85BDD" w:rsidRDefault="001C551D" w:rsidP="00BF2AD9">
      <w:pPr>
        <w:numPr>
          <w:ilvl w:val="0"/>
          <w:numId w:val="29"/>
        </w:numPr>
        <w:bidi/>
        <w:spacing w:after="0" w:line="240" w:lineRule="auto"/>
        <w:ind w:left="360"/>
        <w:contextualSpacing/>
        <w:jc w:val="both"/>
        <w:rPr>
          <w:rFonts w:ascii="Times New Roman" w:eastAsia="Times New Roman" w:hAnsi="Times New Roman" w:cs="Simplified Arabic"/>
          <w:b/>
          <w:bCs/>
          <w:color w:val="000000" w:themeColor="text1"/>
          <w:sz w:val="28"/>
          <w:szCs w:val="28"/>
          <w:rtl/>
        </w:rPr>
      </w:pPr>
      <w:r w:rsidRPr="00E85BDD">
        <w:rPr>
          <w:rFonts w:ascii="Times New Roman" w:eastAsia="Times New Roman" w:hAnsi="Times New Roman" w:cs="Simplified Arabic"/>
          <w:b/>
          <w:bCs/>
          <w:color w:val="000000" w:themeColor="text1"/>
          <w:sz w:val="28"/>
          <w:szCs w:val="28"/>
          <w:rtl/>
        </w:rPr>
        <w:t>إتنين كفاية :</w:t>
      </w:r>
    </w:p>
    <w:p w:rsidR="001C551D" w:rsidRPr="00E85BDD" w:rsidRDefault="001C551D" w:rsidP="00CC7BC0">
      <w:pPr>
        <w:bidi/>
        <w:spacing w:after="0" w:line="240" w:lineRule="auto"/>
        <w:ind w:firstLine="720"/>
        <w:jc w:val="both"/>
        <w:rPr>
          <w:rFonts w:ascii="Times New Roman" w:eastAsia="Times New Roman" w:hAnsi="Times New Roman" w:cs="Simplified Arabic"/>
          <w:color w:val="000000" w:themeColor="text1"/>
          <w:sz w:val="28"/>
          <w:szCs w:val="28"/>
        </w:rPr>
      </w:pPr>
      <w:r w:rsidRPr="00E85BDD">
        <w:rPr>
          <w:rFonts w:ascii="Times New Roman" w:eastAsia="Times New Roman" w:hAnsi="Times New Roman" w:cs="Simplified Arabic"/>
          <w:color w:val="000000" w:themeColor="text1"/>
          <w:sz w:val="28"/>
          <w:szCs w:val="28"/>
          <w:rtl/>
        </w:rPr>
        <w:t>يعمل برنامج "اتنين كفاية" على الحد من الزيادة السكانية بين الأسر المستفيدة من برنامج تكافل، ويأتي ضمن التدخُّلات الرئيسية التي تتخذها وزارة التضامُن الاجتماعي من أجل تحقيق رؤيتها في تحقيق التنمية الاجتماعية الشاملة لهذه الأسر</w:t>
      </w:r>
      <w:r w:rsidRPr="00E85BDD">
        <w:rPr>
          <w:rFonts w:ascii="Times New Roman" w:eastAsia="Times New Roman" w:hAnsi="Times New Roman" w:cs="Simplified Arabic"/>
          <w:color w:val="000000" w:themeColor="text1"/>
          <w:sz w:val="28"/>
          <w:szCs w:val="28"/>
        </w:rPr>
        <w:t>.</w:t>
      </w:r>
    </w:p>
    <w:p w:rsidR="001C551D" w:rsidRPr="00E85BDD" w:rsidRDefault="001C551D" w:rsidP="00BF2AD9">
      <w:pPr>
        <w:numPr>
          <w:ilvl w:val="0"/>
          <w:numId w:val="29"/>
        </w:numPr>
        <w:bidi/>
        <w:spacing w:after="0" w:line="240" w:lineRule="auto"/>
        <w:ind w:left="360"/>
        <w:contextualSpacing/>
        <w:jc w:val="both"/>
        <w:rPr>
          <w:rFonts w:ascii="Times New Roman" w:eastAsia="Times New Roman" w:hAnsi="Times New Roman" w:cs="Simplified Arabic"/>
          <w:b/>
          <w:bCs/>
          <w:color w:val="000000" w:themeColor="text1"/>
          <w:sz w:val="28"/>
          <w:szCs w:val="28"/>
          <w:rtl/>
        </w:rPr>
      </w:pPr>
      <w:r w:rsidRPr="00E85BDD">
        <w:rPr>
          <w:rFonts w:ascii="Times New Roman" w:eastAsia="Times New Roman" w:hAnsi="Times New Roman" w:cs="Simplified Arabic"/>
          <w:b/>
          <w:bCs/>
          <w:color w:val="000000" w:themeColor="text1"/>
          <w:sz w:val="28"/>
          <w:szCs w:val="28"/>
          <w:rtl/>
        </w:rPr>
        <w:t>سكن كريم :</w:t>
      </w:r>
    </w:p>
    <w:p w:rsidR="001C551D" w:rsidRPr="00E85BDD" w:rsidRDefault="001C551D" w:rsidP="00BF2AD9">
      <w:pPr>
        <w:numPr>
          <w:ilvl w:val="0"/>
          <w:numId w:val="27"/>
        </w:numPr>
        <w:bidi/>
        <w:spacing w:after="0" w:line="240" w:lineRule="auto"/>
        <w:jc w:val="both"/>
        <w:rPr>
          <w:rFonts w:ascii="Times New Roman" w:eastAsia="Times New Roman" w:hAnsi="Times New Roman" w:cs="Simplified Arabic"/>
          <w:color w:val="000000" w:themeColor="text1"/>
          <w:sz w:val="28"/>
          <w:szCs w:val="28"/>
          <w:rtl/>
        </w:rPr>
      </w:pPr>
      <w:r w:rsidRPr="00E85BDD">
        <w:rPr>
          <w:rFonts w:ascii="Times New Roman" w:eastAsia="Times New Roman" w:hAnsi="Times New Roman" w:cs="Simplified Arabic"/>
          <w:color w:val="000000" w:themeColor="text1"/>
          <w:sz w:val="28"/>
          <w:szCs w:val="28"/>
          <w:rtl/>
        </w:rPr>
        <w:t xml:space="preserve">هو برنامج لتوفير الخدمات الأساسية للأسر الفقيرة والمحرومة من مياه شرب نقية وصرف صحي وترميم أسقف لمنازل الأسر لكفالة حقها في العيش في سكن كريم. الأثر المتوقع على المستفيدين:- </w:t>
      </w:r>
    </w:p>
    <w:p w:rsidR="001C551D" w:rsidRPr="00E85BDD" w:rsidRDefault="001C551D" w:rsidP="00BF2AD9">
      <w:pPr>
        <w:numPr>
          <w:ilvl w:val="0"/>
          <w:numId w:val="27"/>
        </w:numPr>
        <w:bidi/>
        <w:spacing w:after="0" w:line="240" w:lineRule="auto"/>
        <w:jc w:val="both"/>
        <w:rPr>
          <w:rFonts w:ascii="Times New Roman" w:eastAsia="Times New Roman" w:hAnsi="Times New Roman" w:cs="Simplified Arabic"/>
          <w:color w:val="000000" w:themeColor="text1"/>
          <w:sz w:val="28"/>
          <w:szCs w:val="28"/>
          <w:rtl/>
        </w:rPr>
      </w:pPr>
      <w:r w:rsidRPr="00E85BDD">
        <w:rPr>
          <w:rFonts w:ascii="Times New Roman" w:eastAsia="Times New Roman" w:hAnsi="Times New Roman" w:cs="Simplified Arabic"/>
          <w:color w:val="000000" w:themeColor="text1"/>
          <w:sz w:val="28"/>
          <w:szCs w:val="28"/>
          <w:rtl/>
        </w:rPr>
        <w:lastRenderedPageBreak/>
        <w:t xml:space="preserve">تحسن المؤشرات الصحية للأسر المستفيدة من المبادرة في المناطق الفقيرة والمحرومة من الخدمات و تقليل التلوث وخفض معدلات وفيات الأطفال دون سن الخامسة. </w:t>
      </w:r>
    </w:p>
    <w:p w:rsidR="001C551D" w:rsidRPr="00E85BDD" w:rsidRDefault="001C551D" w:rsidP="00BF2AD9">
      <w:pPr>
        <w:numPr>
          <w:ilvl w:val="0"/>
          <w:numId w:val="27"/>
        </w:numPr>
        <w:bidi/>
        <w:spacing w:after="0" w:line="240" w:lineRule="auto"/>
        <w:jc w:val="both"/>
        <w:rPr>
          <w:rFonts w:ascii="Times New Roman" w:eastAsia="Times New Roman" w:hAnsi="Times New Roman" w:cs="Simplified Arabic"/>
          <w:color w:val="000000" w:themeColor="text1"/>
          <w:sz w:val="28"/>
          <w:szCs w:val="28"/>
          <w:rtl/>
        </w:rPr>
      </w:pPr>
      <w:r w:rsidRPr="00E85BDD">
        <w:rPr>
          <w:rFonts w:ascii="Times New Roman" w:eastAsia="Times New Roman" w:hAnsi="Times New Roman" w:cs="Simplified Arabic"/>
          <w:color w:val="000000" w:themeColor="text1"/>
          <w:sz w:val="28"/>
          <w:szCs w:val="28"/>
          <w:rtl/>
        </w:rPr>
        <w:t xml:space="preserve">تحسين البنية التحتية و المؤشرات البيئية لمساكن الأسر المستفيدة. </w:t>
      </w:r>
    </w:p>
    <w:p w:rsidR="001C551D" w:rsidRPr="00E85BDD" w:rsidRDefault="001C551D" w:rsidP="00BF2AD9">
      <w:pPr>
        <w:numPr>
          <w:ilvl w:val="0"/>
          <w:numId w:val="27"/>
        </w:numPr>
        <w:bidi/>
        <w:spacing w:after="0" w:line="240" w:lineRule="auto"/>
        <w:jc w:val="both"/>
        <w:rPr>
          <w:rFonts w:ascii="Times New Roman" w:eastAsia="Times New Roman" w:hAnsi="Times New Roman" w:cs="Simplified Arabic"/>
          <w:color w:val="000000" w:themeColor="text1"/>
          <w:sz w:val="28"/>
          <w:szCs w:val="28"/>
          <w:rtl/>
        </w:rPr>
      </w:pPr>
      <w:r w:rsidRPr="00E85BDD">
        <w:rPr>
          <w:rFonts w:ascii="Times New Roman" w:eastAsia="Times New Roman" w:hAnsi="Times New Roman" w:cs="Simplified Arabic"/>
          <w:color w:val="000000" w:themeColor="text1"/>
          <w:sz w:val="28"/>
          <w:szCs w:val="28"/>
          <w:rtl/>
        </w:rPr>
        <w:t xml:space="preserve">إتاحة فرص عمل للعاطلين من الجنسين لتنفيذ مكونات البرنامج بالمناطق المستهدفة. </w:t>
      </w:r>
    </w:p>
    <w:p w:rsidR="001C551D" w:rsidRPr="00E85BDD" w:rsidRDefault="001C551D" w:rsidP="00BF2AD9">
      <w:pPr>
        <w:numPr>
          <w:ilvl w:val="0"/>
          <w:numId w:val="27"/>
        </w:numPr>
        <w:bidi/>
        <w:spacing w:after="0" w:line="240" w:lineRule="auto"/>
        <w:jc w:val="both"/>
        <w:rPr>
          <w:rFonts w:ascii="Times New Roman" w:eastAsia="Times New Roman" w:hAnsi="Times New Roman" w:cs="Simplified Arabic"/>
          <w:color w:val="000000" w:themeColor="text1"/>
          <w:sz w:val="28"/>
          <w:szCs w:val="28"/>
          <w:lang w:bidi="ar-EG"/>
        </w:rPr>
      </w:pPr>
      <w:r w:rsidRPr="00E85BDD">
        <w:rPr>
          <w:rFonts w:ascii="Times New Roman" w:eastAsia="Times New Roman" w:hAnsi="Times New Roman" w:cs="Simplified Arabic"/>
          <w:color w:val="000000" w:themeColor="text1"/>
          <w:sz w:val="28"/>
          <w:szCs w:val="28"/>
          <w:rtl/>
        </w:rPr>
        <w:t>تعزيز قدرات الجمعيات الأهلية وجمعيات تنمية المجتمع المحلية في إدارة مبادرات الحماية الاجتماعية و المقاولات الصغيرة</w:t>
      </w:r>
      <w:r w:rsidRPr="00E85BDD">
        <w:rPr>
          <w:rFonts w:ascii="Times New Roman" w:eastAsia="Times New Roman" w:hAnsi="Times New Roman" w:cs="Simplified Arabic"/>
          <w:color w:val="000000" w:themeColor="text1"/>
          <w:sz w:val="28"/>
          <w:szCs w:val="28"/>
        </w:rPr>
        <w:t>.</w:t>
      </w:r>
    </w:p>
    <w:p w:rsidR="001C551D" w:rsidRPr="00E85BDD" w:rsidRDefault="001C551D" w:rsidP="00BF2AD9">
      <w:pPr>
        <w:numPr>
          <w:ilvl w:val="0"/>
          <w:numId w:val="29"/>
        </w:numPr>
        <w:bidi/>
        <w:spacing w:after="0" w:line="240" w:lineRule="auto"/>
        <w:ind w:left="360"/>
        <w:contextualSpacing/>
        <w:jc w:val="both"/>
        <w:rPr>
          <w:rFonts w:ascii="Times New Roman" w:eastAsia="Times New Roman" w:hAnsi="Times New Roman" w:cs="Simplified Arabic"/>
          <w:b/>
          <w:bCs/>
          <w:color w:val="000000" w:themeColor="text1"/>
          <w:sz w:val="28"/>
          <w:szCs w:val="28"/>
          <w:rtl/>
        </w:rPr>
      </w:pPr>
      <w:r w:rsidRPr="00E85BDD">
        <w:rPr>
          <w:rFonts w:ascii="Times New Roman" w:eastAsia="Times New Roman" w:hAnsi="Times New Roman" w:cs="Simplified Arabic"/>
          <w:b/>
          <w:bCs/>
          <w:color w:val="000000" w:themeColor="text1"/>
          <w:sz w:val="28"/>
          <w:szCs w:val="28"/>
          <w:rtl/>
        </w:rPr>
        <w:t>فرصة :</w:t>
      </w:r>
    </w:p>
    <w:p w:rsidR="001C551D" w:rsidRPr="00E85BDD" w:rsidRDefault="001C551D" w:rsidP="00CC7BC0">
      <w:pPr>
        <w:bidi/>
        <w:spacing w:after="0" w:line="240" w:lineRule="auto"/>
        <w:ind w:firstLine="720"/>
        <w:jc w:val="both"/>
        <w:rPr>
          <w:rFonts w:ascii="Times New Roman" w:eastAsia="Times New Roman" w:hAnsi="Times New Roman" w:cs="Simplified Arabic"/>
          <w:color w:val="000000" w:themeColor="text1"/>
          <w:sz w:val="28"/>
          <w:szCs w:val="28"/>
          <w:rtl/>
          <w:lang w:bidi="ar-EG"/>
        </w:rPr>
      </w:pPr>
      <w:r w:rsidRPr="00E85BDD">
        <w:rPr>
          <w:rFonts w:ascii="Times New Roman" w:eastAsia="Times New Roman" w:hAnsi="Times New Roman" w:cs="Simplified Arabic"/>
          <w:color w:val="000000" w:themeColor="text1"/>
          <w:sz w:val="28"/>
          <w:szCs w:val="28"/>
          <w:rtl/>
        </w:rPr>
        <w:t>يعد برنامج “فرصة” المحرك الأساسي لتوسعة شبكات الحماية الاجتماعية لدعم الفئات الاكثر احتياجا والغير القادرة على العمل لتحقيق التنمية المستدامة وتوفير الوظائف اللائقة المناسبة لهم،  ومن هذا المنطلق سوف يكمل برامج التحويلات النقدية المشروطة، فضلا عن برامج المساعدة الاجتماعية والتأمينات الاجتماعية الأخرى، حيث يهدف البرنامج إلى إحداث زيادة ملحوظة فى دخل الاسر المستهدفة. من خلال التمكين الاقتصادي و ذلك لمستقبل أفضل مشمول بكرامة العمل في وظيفة بدلا من الاعتماد على المساعدات الاجتماعية</w:t>
      </w:r>
      <w:r w:rsidRPr="00E85BDD">
        <w:rPr>
          <w:rFonts w:ascii="Times New Roman" w:eastAsia="Times New Roman" w:hAnsi="Times New Roman" w:cs="Simplified Arabic"/>
          <w:color w:val="000000" w:themeColor="text1"/>
          <w:sz w:val="28"/>
          <w:szCs w:val="28"/>
        </w:rPr>
        <w:t>.</w:t>
      </w:r>
    </w:p>
    <w:p w:rsidR="001C551D" w:rsidRPr="00E85BDD" w:rsidRDefault="001C551D" w:rsidP="00BF2AD9">
      <w:pPr>
        <w:numPr>
          <w:ilvl w:val="0"/>
          <w:numId w:val="29"/>
        </w:numPr>
        <w:bidi/>
        <w:spacing w:after="0" w:line="240" w:lineRule="auto"/>
        <w:ind w:left="360"/>
        <w:contextualSpacing/>
        <w:jc w:val="both"/>
        <w:rPr>
          <w:rFonts w:ascii="Times New Roman" w:eastAsia="Times New Roman" w:hAnsi="Times New Roman" w:cs="Simplified Arabic"/>
          <w:b/>
          <w:bCs/>
          <w:color w:val="000000" w:themeColor="text1"/>
          <w:sz w:val="28"/>
          <w:szCs w:val="28"/>
          <w:rtl/>
        </w:rPr>
      </w:pPr>
      <w:r w:rsidRPr="00E85BDD">
        <w:rPr>
          <w:rFonts w:ascii="Times New Roman" w:eastAsia="Times New Roman" w:hAnsi="Times New Roman" w:cs="Simplified Arabic"/>
          <w:b/>
          <w:bCs/>
          <w:color w:val="000000" w:themeColor="text1"/>
          <w:sz w:val="28"/>
          <w:szCs w:val="28"/>
          <w:rtl/>
        </w:rPr>
        <w:t>تكافل وكرامة :</w:t>
      </w:r>
    </w:p>
    <w:p w:rsidR="001C551D" w:rsidRPr="00E85BDD" w:rsidRDefault="001C551D" w:rsidP="00CC7BC0">
      <w:pPr>
        <w:bidi/>
        <w:spacing w:after="0" w:line="240" w:lineRule="auto"/>
        <w:ind w:firstLine="720"/>
        <w:jc w:val="both"/>
        <w:rPr>
          <w:rFonts w:ascii="Times New Roman" w:eastAsia="Times New Roman" w:hAnsi="Times New Roman" w:cs="Simplified Arabic"/>
          <w:color w:val="000000" w:themeColor="text1"/>
          <w:sz w:val="28"/>
          <w:szCs w:val="28"/>
          <w:rtl/>
        </w:rPr>
      </w:pPr>
      <w:r w:rsidRPr="00E85BDD">
        <w:rPr>
          <w:rFonts w:ascii="Times New Roman" w:eastAsia="Times New Roman" w:hAnsi="Times New Roman" w:cs="Simplified Arabic"/>
          <w:color w:val="000000" w:themeColor="text1"/>
          <w:sz w:val="28"/>
          <w:szCs w:val="28"/>
          <w:rtl/>
        </w:rPr>
        <w:t>برنامـج تكافل وكرامـة هـو برنامـج التحويـلات النقديــة المشروطـة الـذي أطلقـتـه وزارة التضا</w:t>
      </w:r>
      <w:r w:rsidR="00CC7BC0">
        <w:rPr>
          <w:rFonts w:ascii="Times New Roman" w:eastAsia="Times New Roman" w:hAnsi="Times New Roman" w:cs="Simplified Arabic"/>
          <w:color w:val="000000" w:themeColor="text1"/>
          <w:sz w:val="28"/>
          <w:szCs w:val="28"/>
          <w:rtl/>
        </w:rPr>
        <w:t>مـن الإجتماعـي تحـت مظـلة تطوير شبكات الأمان الإجتماع</w:t>
      </w:r>
      <w:r w:rsidRPr="00E85BDD">
        <w:rPr>
          <w:rFonts w:ascii="Times New Roman" w:eastAsia="Times New Roman" w:hAnsi="Times New Roman" w:cs="Simplified Arabic"/>
          <w:color w:val="000000" w:themeColor="text1"/>
          <w:sz w:val="28"/>
          <w:szCs w:val="28"/>
          <w:rtl/>
        </w:rPr>
        <w:t>ي</w:t>
      </w:r>
    </w:p>
    <w:p w:rsidR="001C551D" w:rsidRPr="00E85BDD" w:rsidRDefault="001C551D" w:rsidP="00BF2AD9">
      <w:pPr>
        <w:numPr>
          <w:ilvl w:val="0"/>
          <w:numId w:val="29"/>
        </w:numPr>
        <w:bidi/>
        <w:spacing w:after="0" w:line="240" w:lineRule="auto"/>
        <w:ind w:left="360"/>
        <w:contextualSpacing/>
        <w:jc w:val="both"/>
        <w:rPr>
          <w:rFonts w:ascii="Times New Roman" w:eastAsia="Times New Roman" w:hAnsi="Times New Roman" w:cs="Simplified Arabic"/>
          <w:b/>
          <w:bCs/>
          <w:color w:val="000000" w:themeColor="text1"/>
          <w:sz w:val="28"/>
          <w:szCs w:val="28"/>
          <w:rtl/>
        </w:rPr>
      </w:pPr>
      <w:r w:rsidRPr="00E85BDD">
        <w:rPr>
          <w:rFonts w:ascii="Times New Roman" w:eastAsia="Times New Roman" w:hAnsi="Times New Roman" w:cs="Simplified Arabic"/>
          <w:b/>
          <w:bCs/>
          <w:color w:val="000000" w:themeColor="text1"/>
          <w:sz w:val="28"/>
          <w:szCs w:val="28"/>
          <w:rtl/>
        </w:rPr>
        <w:t>أطفال بلا مأوى :</w:t>
      </w:r>
    </w:p>
    <w:p w:rsidR="001C551D" w:rsidRPr="00E85BDD" w:rsidRDefault="001C551D" w:rsidP="00CC7BC0">
      <w:pPr>
        <w:bidi/>
        <w:spacing w:after="0" w:line="240" w:lineRule="auto"/>
        <w:ind w:firstLine="720"/>
        <w:jc w:val="both"/>
        <w:rPr>
          <w:rFonts w:ascii="Times New Roman" w:eastAsia="Times New Roman" w:hAnsi="Times New Roman" w:cs="Simplified Arabic"/>
          <w:color w:val="000000" w:themeColor="text1"/>
          <w:sz w:val="28"/>
          <w:szCs w:val="28"/>
          <w:rtl/>
        </w:rPr>
      </w:pPr>
      <w:r w:rsidRPr="00E85BDD">
        <w:rPr>
          <w:rFonts w:ascii="Times New Roman" w:eastAsia="Times New Roman" w:hAnsi="Times New Roman" w:cs="Simplified Arabic"/>
          <w:color w:val="000000" w:themeColor="text1"/>
          <w:sz w:val="28"/>
          <w:szCs w:val="28"/>
          <w:rtl/>
        </w:rPr>
        <w:t xml:space="preserve">يعمل برنامج حماية الاطفال بلا مأوى بوزارة التضامن الإجتماعى على حمايـة الأطفـال بلا مأوى من خلال تقديـم خدمات الرعاية والتأهيل </w:t>
      </w:r>
      <w:r w:rsidRPr="00E85BDD">
        <w:rPr>
          <w:rFonts w:ascii="Times New Roman" w:eastAsia="Times New Roman" w:hAnsi="Times New Roman" w:cs="Simplified Arabic"/>
          <w:color w:val="000000" w:themeColor="text1"/>
          <w:sz w:val="28"/>
          <w:szCs w:val="28"/>
          <w:rtl/>
        </w:rPr>
        <w:lastRenderedPageBreak/>
        <w:t>لهم ودمجـهم فـى المجتمع تمشياً مع سياسـة الوزارة التى تعتمـد علـى تجفيف المنابـع والتدخـل الفـورى للحـد من الظاهـرة</w:t>
      </w:r>
    </w:p>
    <w:p w:rsidR="001C551D" w:rsidRPr="00E85BDD" w:rsidRDefault="001C551D" w:rsidP="006724BD">
      <w:pPr>
        <w:bidi/>
        <w:spacing w:after="0" w:line="240" w:lineRule="auto"/>
        <w:jc w:val="lowKashida"/>
        <w:rPr>
          <w:rFonts w:ascii="Times New Roman" w:eastAsia="Times New Roman" w:hAnsi="Times New Roman" w:cs="Simplified Arabic"/>
          <w:b/>
          <w:bCs/>
          <w:color w:val="000000" w:themeColor="text1"/>
          <w:sz w:val="28"/>
          <w:szCs w:val="28"/>
          <w:rtl/>
        </w:rPr>
      </w:pPr>
      <w:r w:rsidRPr="00E85BDD">
        <w:rPr>
          <w:rFonts w:ascii="Times New Roman" w:eastAsia="Times New Roman" w:hAnsi="Times New Roman" w:cs="Simplified Arabic"/>
          <w:b/>
          <w:bCs/>
          <w:color w:val="000000" w:themeColor="text1"/>
          <w:sz w:val="28"/>
          <w:szCs w:val="28"/>
          <w:rtl/>
        </w:rPr>
        <w:t>وحدة العدالة الاقتصادية بوزارة المالية</w:t>
      </w:r>
      <w:r w:rsidRPr="00E85BDD">
        <w:rPr>
          <w:rFonts w:ascii="Times New Roman" w:eastAsia="Times New Roman" w:hAnsi="Times New Roman" w:cs="Simplified Arabic"/>
          <w:b/>
          <w:bCs/>
          <w:color w:val="000000" w:themeColor="text1"/>
          <w:sz w:val="28"/>
          <w:szCs w:val="28"/>
          <w:vertAlign w:val="superscript"/>
          <w:rtl/>
        </w:rPr>
        <w:footnoteReference w:id="34"/>
      </w:r>
      <w:r w:rsidRPr="00E85BDD">
        <w:rPr>
          <w:rFonts w:ascii="Times New Roman" w:eastAsia="Times New Roman" w:hAnsi="Times New Roman" w:cs="Simplified Arabic" w:hint="cs"/>
          <w:b/>
          <w:bCs/>
          <w:color w:val="000000" w:themeColor="text1"/>
          <w:sz w:val="28"/>
          <w:szCs w:val="28"/>
          <w:rtl/>
        </w:rPr>
        <w:t xml:space="preserve">: </w:t>
      </w:r>
    </w:p>
    <w:p w:rsidR="001C551D" w:rsidRPr="00E85BDD" w:rsidRDefault="001C551D" w:rsidP="00453E7F">
      <w:pPr>
        <w:bidi/>
        <w:spacing w:after="0" w:line="240" w:lineRule="auto"/>
        <w:ind w:firstLine="720"/>
        <w:jc w:val="both"/>
        <w:rPr>
          <w:rFonts w:ascii="Times New Roman" w:eastAsia="Times New Roman" w:hAnsi="Times New Roman" w:cs="Simplified Arabic"/>
          <w:color w:val="000000" w:themeColor="text1"/>
          <w:sz w:val="28"/>
          <w:szCs w:val="28"/>
          <w:rtl/>
        </w:rPr>
      </w:pPr>
      <w:r w:rsidRPr="00E85BDD">
        <w:rPr>
          <w:rFonts w:ascii="Times New Roman" w:eastAsia="Times New Roman" w:hAnsi="Times New Roman" w:cs="Simplified Arabic"/>
          <w:color w:val="000000" w:themeColor="text1"/>
          <w:sz w:val="28"/>
          <w:szCs w:val="28"/>
          <w:rtl/>
        </w:rPr>
        <w:t>تم إنشاء وحدة العدالة الإقتصادية بوزارة المالية بموجب قرار وزير المالية رقم 589 لسنة 2015 والخاص بتشكيل وتنظيم وحدة العدالة الاقتصادية بوزارة المالية ، وتضمنت إختصاصات الوحدة ما يلي</w:t>
      </w:r>
      <w:r w:rsidRPr="00E85BDD">
        <w:rPr>
          <w:rFonts w:ascii="Times New Roman" w:eastAsia="Times New Roman" w:hAnsi="Times New Roman" w:cs="Simplified Arabic"/>
          <w:color w:val="000000" w:themeColor="text1"/>
          <w:sz w:val="28"/>
          <w:szCs w:val="28"/>
          <w:vertAlign w:val="superscript"/>
          <w:rtl/>
        </w:rPr>
        <w:footnoteReference w:id="35"/>
      </w:r>
      <w:r w:rsidRPr="00E85BDD">
        <w:rPr>
          <w:rFonts w:ascii="Times New Roman" w:eastAsia="Times New Roman" w:hAnsi="Times New Roman" w:cs="Simplified Arabic"/>
          <w:color w:val="000000" w:themeColor="text1"/>
          <w:sz w:val="28"/>
          <w:szCs w:val="28"/>
          <w:rtl/>
        </w:rPr>
        <w:t xml:space="preserve"> :</w:t>
      </w:r>
      <w:r w:rsidRPr="00E85BDD">
        <w:rPr>
          <w:rFonts w:ascii="Times New Roman" w:eastAsia="Times New Roman" w:hAnsi="Times New Roman" w:cs="Simplified Arabic"/>
          <w:color w:val="000000" w:themeColor="text1"/>
          <w:sz w:val="28"/>
          <w:szCs w:val="28"/>
          <w:rtl/>
          <w:lang w:bidi="ar-EG"/>
        </w:rPr>
        <w:t xml:space="preserve"> </w:t>
      </w:r>
    </w:p>
    <w:p w:rsidR="001C551D" w:rsidRPr="00E85BDD" w:rsidRDefault="001C551D" w:rsidP="00BF2AD9">
      <w:pPr>
        <w:numPr>
          <w:ilvl w:val="0"/>
          <w:numId w:val="28"/>
        </w:numPr>
        <w:bidi/>
        <w:spacing w:after="0" w:line="240" w:lineRule="auto"/>
        <w:jc w:val="both"/>
        <w:rPr>
          <w:rFonts w:ascii="Times New Roman" w:eastAsia="Times New Roman" w:hAnsi="Times New Roman" w:cs="Simplified Arabic"/>
          <w:color w:val="000000" w:themeColor="text1"/>
          <w:sz w:val="28"/>
          <w:szCs w:val="28"/>
          <w:rtl/>
        </w:rPr>
      </w:pPr>
      <w:r w:rsidRPr="00E85BDD">
        <w:rPr>
          <w:rFonts w:ascii="Times New Roman" w:eastAsia="Times New Roman" w:hAnsi="Times New Roman" w:cs="Simplified Arabic"/>
          <w:color w:val="000000" w:themeColor="text1"/>
          <w:sz w:val="28"/>
          <w:szCs w:val="28"/>
          <w:rtl/>
        </w:rPr>
        <w:t>دراسة وإقتراح مشروعات القوانين التى تتعلق بالسياسات العامة والخطط والبرامج التطبيقية الكفيلة بتحقيق أهداف الوحدة ورفعها إلى السلطة المختصة لإتخاذ اللازم بشأنها .</w:t>
      </w:r>
    </w:p>
    <w:p w:rsidR="001C551D" w:rsidRPr="00E85BDD" w:rsidRDefault="001C551D" w:rsidP="00BF2AD9">
      <w:pPr>
        <w:numPr>
          <w:ilvl w:val="0"/>
          <w:numId w:val="28"/>
        </w:numPr>
        <w:bidi/>
        <w:spacing w:after="0" w:line="240" w:lineRule="auto"/>
        <w:jc w:val="both"/>
        <w:rPr>
          <w:rFonts w:ascii="Times New Roman" w:eastAsia="Times New Roman" w:hAnsi="Times New Roman" w:cs="Simplified Arabic"/>
          <w:color w:val="000000" w:themeColor="text1"/>
          <w:sz w:val="28"/>
          <w:szCs w:val="28"/>
        </w:rPr>
      </w:pPr>
      <w:r w:rsidRPr="00E85BDD">
        <w:rPr>
          <w:rFonts w:ascii="Times New Roman" w:eastAsia="Times New Roman" w:hAnsi="Times New Roman" w:cs="Simplified Arabic"/>
          <w:color w:val="000000" w:themeColor="text1"/>
          <w:sz w:val="28"/>
          <w:szCs w:val="28"/>
          <w:rtl/>
        </w:rPr>
        <w:t>تقديم الدعم الفني لأجهزة الدولة ودراسة الطلبات والإقتراحات المقدمة منها فيما يتعلق بالبرامج التى تضعها الوحدة .</w:t>
      </w:r>
    </w:p>
    <w:p w:rsidR="001C551D" w:rsidRPr="00E85BDD" w:rsidRDefault="001C551D" w:rsidP="00BF2AD9">
      <w:pPr>
        <w:numPr>
          <w:ilvl w:val="0"/>
          <w:numId w:val="28"/>
        </w:numPr>
        <w:bidi/>
        <w:spacing w:after="0" w:line="240" w:lineRule="auto"/>
        <w:jc w:val="both"/>
        <w:rPr>
          <w:rFonts w:ascii="Times New Roman" w:eastAsia="Times New Roman" w:hAnsi="Times New Roman" w:cs="Simplified Arabic"/>
          <w:color w:val="000000" w:themeColor="text1"/>
          <w:sz w:val="28"/>
          <w:szCs w:val="28"/>
        </w:rPr>
      </w:pPr>
      <w:r w:rsidRPr="00E85BDD">
        <w:rPr>
          <w:rFonts w:ascii="Times New Roman" w:eastAsia="Times New Roman" w:hAnsi="Times New Roman" w:cs="Simplified Arabic"/>
          <w:color w:val="000000" w:themeColor="text1"/>
          <w:sz w:val="28"/>
          <w:szCs w:val="28"/>
          <w:rtl/>
        </w:rPr>
        <w:t>الإشراف على متابعة وتقييم البرامج الإجتماعية التى تقررها الحكومة وتقييم أثرها الإجتماعي والعائد الاقتصادي من الانفاق العام .</w:t>
      </w:r>
    </w:p>
    <w:p w:rsidR="001C551D" w:rsidRPr="00E85BDD" w:rsidRDefault="001C551D" w:rsidP="00BF2AD9">
      <w:pPr>
        <w:numPr>
          <w:ilvl w:val="0"/>
          <w:numId w:val="28"/>
        </w:numPr>
        <w:bidi/>
        <w:spacing w:after="0" w:line="240" w:lineRule="auto"/>
        <w:jc w:val="both"/>
        <w:rPr>
          <w:rFonts w:ascii="Times New Roman" w:eastAsia="Times New Roman" w:hAnsi="Times New Roman" w:cs="Simplified Arabic"/>
          <w:color w:val="000000" w:themeColor="text1"/>
          <w:sz w:val="28"/>
          <w:szCs w:val="28"/>
        </w:rPr>
      </w:pPr>
      <w:bookmarkStart w:id="17" w:name="_Hlk11071883"/>
      <w:r w:rsidRPr="00E85BDD">
        <w:rPr>
          <w:rFonts w:ascii="Times New Roman" w:eastAsia="Times New Roman" w:hAnsi="Times New Roman" w:cs="Simplified Arabic"/>
          <w:color w:val="000000" w:themeColor="text1"/>
          <w:sz w:val="28"/>
          <w:szCs w:val="28"/>
          <w:rtl/>
        </w:rPr>
        <w:t xml:space="preserve">تقييم الأعباء المالية المترتبة على تطبيق البرامج الاجتماعية وضمان توفير الاستدامة المالية لها </w:t>
      </w:r>
      <w:bookmarkEnd w:id="17"/>
      <w:r w:rsidRPr="00E85BDD">
        <w:rPr>
          <w:rFonts w:ascii="Times New Roman" w:eastAsia="Times New Roman" w:hAnsi="Times New Roman" w:cs="Simplified Arabic"/>
          <w:color w:val="000000" w:themeColor="text1"/>
          <w:sz w:val="28"/>
          <w:szCs w:val="28"/>
          <w:rtl/>
        </w:rPr>
        <w:t>.</w:t>
      </w:r>
    </w:p>
    <w:p w:rsidR="001C551D" w:rsidRPr="00E85BDD" w:rsidRDefault="001C551D" w:rsidP="00BF2AD9">
      <w:pPr>
        <w:numPr>
          <w:ilvl w:val="0"/>
          <w:numId w:val="28"/>
        </w:numPr>
        <w:bidi/>
        <w:spacing w:after="0" w:line="240" w:lineRule="auto"/>
        <w:jc w:val="both"/>
        <w:rPr>
          <w:rFonts w:ascii="Times New Roman" w:eastAsia="Times New Roman" w:hAnsi="Times New Roman" w:cs="Simplified Arabic"/>
          <w:color w:val="000000" w:themeColor="text1"/>
          <w:sz w:val="28"/>
          <w:szCs w:val="28"/>
        </w:rPr>
      </w:pPr>
      <w:r w:rsidRPr="00E85BDD">
        <w:rPr>
          <w:rFonts w:ascii="Times New Roman" w:eastAsia="Times New Roman" w:hAnsi="Times New Roman" w:cs="Simplified Arabic"/>
          <w:color w:val="000000" w:themeColor="text1"/>
          <w:sz w:val="28"/>
          <w:szCs w:val="28"/>
          <w:rtl/>
        </w:rPr>
        <w:t>التنسيق بين أجهزة الدولة المعنية بقضايا العدالة الاقتصادية وكذا بين هذه الأجهزة وأطراف العمل الأهلى بهدف بناء منظومة متكاملة للعدالة الإقتصادية .</w:t>
      </w:r>
    </w:p>
    <w:p w:rsidR="001C551D" w:rsidRPr="00E85BDD" w:rsidRDefault="001C551D" w:rsidP="00BF2AD9">
      <w:pPr>
        <w:numPr>
          <w:ilvl w:val="0"/>
          <w:numId w:val="28"/>
        </w:numPr>
        <w:bidi/>
        <w:spacing w:after="0" w:line="240" w:lineRule="auto"/>
        <w:jc w:val="both"/>
        <w:rPr>
          <w:rFonts w:ascii="Times New Roman" w:eastAsia="Times New Roman" w:hAnsi="Times New Roman" w:cs="Simplified Arabic"/>
          <w:color w:val="000000" w:themeColor="text1"/>
          <w:sz w:val="28"/>
          <w:szCs w:val="28"/>
        </w:rPr>
      </w:pPr>
      <w:r w:rsidRPr="00E85BDD">
        <w:rPr>
          <w:rFonts w:ascii="Times New Roman" w:eastAsia="Times New Roman" w:hAnsi="Times New Roman" w:cs="Simplified Arabic"/>
          <w:color w:val="000000" w:themeColor="text1"/>
          <w:sz w:val="28"/>
          <w:szCs w:val="28"/>
          <w:rtl/>
        </w:rPr>
        <w:t>التواصل مع الرأي العام لترسيخ مبادئ الشفافية والمشاركة وضمان المساندة الشعبية للقرارات والسياسات الاصلاحية المتعلقة بأهداف عمل الوحدة .</w:t>
      </w:r>
    </w:p>
    <w:p w:rsidR="001C551D" w:rsidRPr="00E85BDD" w:rsidRDefault="001C551D" w:rsidP="00BF2AD9">
      <w:pPr>
        <w:numPr>
          <w:ilvl w:val="0"/>
          <w:numId w:val="28"/>
        </w:numPr>
        <w:bidi/>
        <w:spacing w:after="0" w:line="240" w:lineRule="auto"/>
        <w:jc w:val="both"/>
        <w:rPr>
          <w:rFonts w:ascii="Times New Roman" w:eastAsia="Times New Roman" w:hAnsi="Times New Roman" w:cs="Simplified Arabic"/>
          <w:color w:val="000000" w:themeColor="text1"/>
          <w:sz w:val="28"/>
          <w:szCs w:val="28"/>
        </w:rPr>
      </w:pPr>
      <w:r w:rsidRPr="00E85BDD">
        <w:rPr>
          <w:rFonts w:ascii="Times New Roman" w:eastAsia="Times New Roman" w:hAnsi="Times New Roman" w:cs="Simplified Arabic"/>
          <w:color w:val="000000" w:themeColor="text1"/>
          <w:sz w:val="28"/>
          <w:szCs w:val="28"/>
          <w:rtl/>
        </w:rPr>
        <w:lastRenderedPageBreak/>
        <w:t xml:space="preserve">التعاون مع المؤسسات الدولية والدول المانحة للاستفادة من برامج دعم المساندة المالية والفنية لديها وذلك من خلال وزراة </w:t>
      </w:r>
      <w:r w:rsidRPr="00E85BDD">
        <w:rPr>
          <w:rFonts w:ascii="Times New Roman" w:eastAsia="Times New Roman" w:hAnsi="Times New Roman" w:cs="Simplified Arabic" w:hint="cs"/>
          <w:color w:val="000000" w:themeColor="text1"/>
          <w:sz w:val="28"/>
          <w:szCs w:val="28"/>
          <w:rtl/>
        </w:rPr>
        <w:t>الاستثمار و</w:t>
      </w:r>
      <w:r w:rsidRPr="00E85BDD">
        <w:rPr>
          <w:rFonts w:ascii="Times New Roman" w:eastAsia="Times New Roman" w:hAnsi="Times New Roman" w:cs="Simplified Arabic"/>
          <w:color w:val="000000" w:themeColor="text1"/>
          <w:sz w:val="28"/>
          <w:szCs w:val="28"/>
          <w:rtl/>
        </w:rPr>
        <w:t>التعاون الدولى .</w:t>
      </w:r>
    </w:p>
    <w:p w:rsidR="001C551D" w:rsidRPr="00E85BDD" w:rsidRDefault="001C551D" w:rsidP="00453E7F">
      <w:pPr>
        <w:bidi/>
        <w:spacing w:after="0" w:line="240" w:lineRule="auto"/>
        <w:ind w:firstLine="720"/>
        <w:jc w:val="both"/>
        <w:rPr>
          <w:rFonts w:ascii="Times New Roman" w:eastAsia="Times New Roman" w:hAnsi="Times New Roman" w:cs="Simplified Arabic"/>
          <w:color w:val="000000" w:themeColor="text1"/>
          <w:sz w:val="28"/>
          <w:szCs w:val="28"/>
          <w:rtl/>
        </w:rPr>
      </w:pPr>
      <w:r w:rsidRPr="00E85BDD">
        <w:rPr>
          <w:rFonts w:ascii="Times New Roman" w:eastAsia="Times New Roman" w:hAnsi="Times New Roman" w:cs="Simplified Arabic"/>
          <w:color w:val="000000" w:themeColor="text1"/>
          <w:sz w:val="28"/>
          <w:szCs w:val="28"/>
          <w:rtl/>
        </w:rPr>
        <w:t>وتقدم وحدة العدالة الاقتصادية عددا من البرامج والا</w:t>
      </w:r>
      <w:r w:rsidR="00453E7F">
        <w:rPr>
          <w:rFonts w:ascii="Times New Roman" w:eastAsia="Times New Roman" w:hAnsi="Times New Roman" w:cs="Simplified Arabic"/>
          <w:color w:val="000000" w:themeColor="text1"/>
          <w:sz w:val="28"/>
          <w:szCs w:val="28"/>
          <w:rtl/>
        </w:rPr>
        <w:t>نشطة فى مجال الحماية الاجتماعية، ومنها ما يلي</w:t>
      </w:r>
      <w:r w:rsidRPr="00E85BDD">
        <w:rPr>
          <w:rFonts w:ascii="Times New Roman" w:eastAsia="Times New Roman" w:hAnsi="Times New Roman" w:cs="Simplified Arabic"/>
          <w:color w:val="000000" w:themeColor="text1"/>
          <w:sz w:val="28"/>
          <w:szCs w:val="28"/>
          <w:rtl/>
        </w:rPr>
        <w:t>:</w:t>
      </w:r>
    </w:p>
    <w:p w:rsidR="001C551D" w:rsidRPr="00E85BDD" w:rsidRDefault="001C551D" w:rsidP="00BF2AD9">
      <w:pPr>
        <w:numPr>
          <w:ilvl w:val="0"/>
          <w:numId w:val="29"/>
        </w:numPr>
        <w:bidi/>
        <w:spacing w:after="0" w:line="240" w:lineRule="auto"/>
        <w:contextualSpacing/>
        <w:jc w:val="lowKashida"/>
        <w:rPr>
          <w:rFonts w:ascii="Times New Roman" w:eastAsia="Times New Roman" w:hAnsi="Times New Roman" w:cs="Simplified Arabic"/>
          <w:b/>
          <w:bCs/>
          <w:color w:val="000000" w:themeColor="text1"/>
          <w:sz w:val="28"/>
          <w:szCs w:val="28"/>
          <w:rtl/>
          <w:lang w:eastAsia="ar-SA"/>
        </w:rPr>
      </w:pPr>
      <w:r w:rsidRPr="00E85BDD">
        <w:rPr>
          <w:rFonts w:ascii="Times New Roman" w:eastAsia="Times New Roman" w:hAnsi="Times New Roman" w:cs="Simplified Arabic" w:hint="cs"/>
          <w:b/>
          <w:bCs/>
          <w:color w:val="000000" w:themeColor="text1"/>
          <w:sz w:val="28"/>
          <w:szCs w:val="28"/>
          <w:rtl/>
          <w:lang w:eastAsia="ar-SA"/>
        </w:rPr>
        <w:t xml:space="preserve"> </w:t>
      </w:r>
      <w:r w:rsidRPr="00E85BDD">
        <w:rPr>
          <w:rFonts w:ascii="Times New Roman" w:eastAsia="Times New Roman" w:hAnsi="Times New Roman" w:cs="Simplified Arabic"/>
          <w:b/>
          <w:bCs/>
          <w:color w:val="000000" w:themeColor="text1"/>
          <w:sz w:val="28"/>
          <w:szCs w:val="28"/>
          <w:rtl/>
          <w:lang w:eastAsia="ar-SA"/>
        </w:rPr>
        <w:t>برنامج الدعم النقدى</w:t>
      </w:r>
    </w:p>
    <w:p w:rsidR="001C551D" w:rsidRPr="00E85BDD" w:rsidRDefault="001C551D" w:rsidP="00453E7F">
      <w:pPr>
        <w:bidi/>
        <w:spacing w:after="0" w:line="240" w:lineRule="auto"/>
        <w:ind w:firstLine="720"/>
        <w:jc w:val="lowKashida"/>
        <w:rPr>
          <w:rFonts w:ascii="Times New Roman" w:eastAsia="Batang" w:hAnsi="Times New Roman" w:cs="Simplified Arabic"/>
          <w:color w:val="000000" w:themeColor="text1"/>
          <w:sz w:val="28"/>
          <w:szCs w:val="28"/>
          <w:lang w:eastAsia="ko-KR"/>
        </w:rPr>
      </w:pPr>
      <w:r w:rsidRPr="00E85BDD">
        <w:rPr>
          <w:rFonts w:ascii="Times New Roman" w:eastAsia="Times New Roman" w:hAnsi="Times New Roman" w:cs="Simplified Arabic"/>
          <w:color w:val="000000" w:themeColor="text1"/>
          <w:sz w:val="28"/>
          <w:szCs w:val="28"/>
          <w:rtl/>
          <w:lang w:eastAsia="ko-KR"/>
        </w:rPr>
        <w:t>تقوم وحدة العدالة الاقتصادية</w:t>
      </w:r>
      <w:r w:rsidRPr="00E85BDD">
        <w:rPr>
          <w:rFonts w:ascii="Tahoma" w:eastAsia="Batang" w:hAnsi="Tahoma"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بالتعاون مع وزارة التضامن الاجتماعى في تصميم وتنفيذ برنامج "تكافل</w:t>
      </w:r>
      <w:r w:rsidRPr="00E85BDD">
        <w:rPr>
          <w:rFonts w:ascii="Tahoma" w:eastAsia="Batang" w:hAnsi="Tahoma"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وكرامة"، والذي يهدف إلى حماية الفقراء من خلال تقديم دعم نقدي بشكل دوري،</w:t>
      </w:r>
      <w:r w:rsidRPr="00E85BDD">
        <w:rPr>
          <w:rFonts w:ascii="Tahoma" w:eastAsia="Batang" w:hAnsi="Tahoma"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حيث يتم تنفيذ البرنامج على مدار ثلاث مراحل متتالية لتسجيل 1.5 مليون أسرة</w:t>
      </w:r>
      <w:r w:rsidRPr="00E85BDD">
        <w:rPr>
          <w:rFonts w:ascii="Tahoma" w:eastAsia="Batang" w:hAnsi="Tahoma"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فقيرة على مدار أربع سنوات، وذلك من خلال مشروع البنك الدولى للمساندة</w:t>
      </w:r>
      <w:r w:rsidRPr="00E85BDD">
        <w:rPr>
          <w:rFonts w:ascii="Tahoma" w:eastAsia="Batang" w:hAnsi="Tahoma"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الفنية لتطوير قطاع الطاقة وشبكات الضمان  الاجتماعي</w:t>
      </w:r>
      <w:r w:rsidRPr="00E85BDD">
        <w:rPr>
          <w:rFonts w:ascii="Tahoma" w:eastAsia="Batang" w:hAnsi="Tahoma" w:cs="Simplified Arabic"/>
          <w:color w:val="000000" w:themeColor="text1"/>
          <w:sz w:val="28"/>
          <w:szCs w:val="28"/>
          <w:lang w:eastAsia="ko-KR"/>
        </w:rPr>
        <w:t>.</w:t>
      </w:r>
    </w:p>
    <w:p w:rsidR="001C551D" w:rsidRPr="00E85BDD" w:rsidRDefault="001C551D" w:rsidP="00BF2AD9">
      <w:pPr>
        <w:numPr>
          <w:ilvl w:val="0"/>
          <w:numId w:val="29"/>
        </w:numPr>
        <w:bidi/>
        <w:spacing w:after="0" w:line="240" w:lineRule="auto"/>
        <w:ind w:left="360"/>
        <w:contextualSpacing/>
        <w:jc w:val="lowKashida"/>
        <w:rPr>
          <w:rFonts w:ascii="Times New Roman" w:eastAsia="Batang" w:hAnsi="Times New Roman" w:cs="Simplified Arabic"/>
          <w:color w:val="000000" w:themeColor="text1"/>
          <w:sz w:val="28"/>
          <w:szCs w:val="28"/>
          <w:lang w:eastAsia="ko-KR"/>
        </w:rPr>
      </w:pPr>
      <w:r w:rsidRPr="00E85BDD">
        <w:rPr>
          <w:rFonts w:ascii="Times New Roman" w:eastAsia="Batang" w:hAnsi="Times New Roman" w:cs="Simplified Arabic"/>
          <w:color w:val="000000" w:themeColor="text1"/>
          <w:sz w:val="28"/>
          <w:szCs w:val="28"/>
          <w:lang w:eastAsia="ko-KR"/>
        </w:rPr>
        <w:t>  </w:t>
      </w:r>
      <w:r w:rsidRPr="00E85BDD">
        <w:rPr>
          <w:rFonts w:ascii="Times New Roman" w:eastAsia="Times New Roman" w:hAnsi="Times New Roman" w:cs="Simplified Arabic"/>
          <w:b/>
          <w:bCs/>
          <w:color w:val="000000" w:themeColor="text1"/>
          <w:sz w:val="28"/>
          <w:szCs w:val="28"/>
          <w:rtl/>
          <w:lang w:eastAsia="ko-KR"/>
        </w:rPr>
        <w:t>برنامج إصلاح القطاع الصحى</w:t>
      </w:r>
    </w:p>
    <w:p w:rsidR="001C551D" w:rsidRPr="00E85BDD" w:rsidRDefault="001C551D" w:rsidP="00471965">
      <w:pPr>
        <w:bidi/>
        <w:spacing w:after="0" w:line="240" w:lineRule="auto"/>
        <w:ind w:firstLine="720"/>
        <w:jc w:val="lowKashida"/>
        <w:rPr>
          <w:rFonts w:ascii="Tahoma" w:eastAsia="Times New Roman" w:hAnsi="Tahoma" w:cs="Simplified Arabic"/>
          <w:color w:val="000000" w:themeColor="text1"/>
          <w:sz w:val="28"/>
          <w:szCs w:val="28"/>
          <w:rtl/>
          <w:lang w:eastAsia="ar-SA"/>
        </w:rPr>
      </w:pPr>
      <w:r w:rsidRPr="00E85BDD">
        <w:rPr>
          <w:rFonts w:ascii="Times New Roman" w:eastAsia="Times New Roman" w:hAnsi="Times New Roman" w:cs="Simplified Arabic"/>
          <w:color w:val="000000" w:themeColor="text1"/>
          <w:sz w:val="28"/>
          <w:szCs w:val="28"/>
          <w:rtl/>
          <w:lang w:eastAsia="ko-KR"/>
        </w:rPr>
        <w:t>يعد الحصول على الرعاية الصحية ذات الجودة حق مسلم به</w:t>
      </w:r>
      <w:r w:rsidRPr="00E85BDD">
        <w:rPr>
          <w:rFonts w:ascii="Times New Roman" w:eastAsia="Times New Roman"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لكل مواطن وخطوة أساسية لتحقيق العدالة الاجتماعية، وعليه فقد بدأ بالفعل</w:t>
      </w:r>
      <w:r w:rsidRPr="00E85BDD">
        <w:rPr>
          <w:rFonts w:ascii="Times New Roman" w:eastAsia="Times New Roman"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اتخاذ الخطوات التدريجية لزيادة الإنفاق على القطاع الصحي تدريجيا لتصل إلى</w:t>
      </w:r>
      <w:r w:rsidRPr="00E85BDD">
        <w:rPr>
          <w:rFonts w:ascii="Times New Roman" w:eastAsia="Times New Roman" w:hAnsi="Times New Roman" w:cs="Simplified Arabic"/>
          <w:color w:val="000000" w:themeColor="text1"/>
          <w:sz w:val="28"/>
          <w:szCs w:val="28"/>
          <w:lang w:eastAsia="ko-KR"/>
        </w:rPr>
        <w:t xml:space="preserve"> </w:t>
      </w:r>
      <w:r w:rsidR="00471965">
        <w:rPr>
          <w:rFonts w:ascii="Times New Roman" w:eastAsia="Times New Roman" w:hAnsi="Times New Roman" w:cs="Simplified Arabic" w:hint="cs"/>
          <w:color w:val="000000" w:themeColor="text1"/>
          <w:sz w:val="28"/>
          <w:szCs w:val="28"/>
          <w:rtl/>
          <w:lang w:eastAsia="ko-KR"/>
        </w:rPr>
        <w:t>3</w:t>
      </w:r>
      <w:r w:rsidRPr="00E85BDD">
        <w:rPr>
          <w:rFonts w:ascii="Times New Roman" w:eastAsia="Times New Roman" w:hAnsi="Times New Roman" w:cs="Simplified Arabic" w:hint="cs"/>
          <w:color w:val="000000" w:themeColor="text1"/>
          <w:sz w:val="28"/>
          <w:szCs w:val="28"/>
          <w:rtl/>
          <w:lang w:eastAsia="ko-KR"/>
        </w:rPr>
        <w:t>٪</w:t>
      </w:r>
      <w:r w:rsidRPr="00E85BDD">
        <w:rPr>
          <w:rFonts w:ascii="Times New Roman" w:eastAsia="Times New Roman"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من الناتج المحلي الإجمالي في عام 2016/2017 وذلك وفقا لما نص عليه</w:t>
      </w:r>
      <w:r w:rsidRPr="00E85BDD">
        <w:rPr>
          <w:rFonts w:ascii="Times New Roman" w:eastAsia="Times New Roman"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الدستور</w:t>
      </w:r>
      <w:r w:rsidRPr="00E85BDD">
        <w:rPr>
          <w:rFonts w:ascii="Times New Roman" w:eastAsia="Times New Roman" w:hAnsi="Times New Roman" w:cs="Simplified Arabic"/>
          <w:color w:val="000000" w:themeColor="text1"/>
          <w:sz w:val="28"/>
          <w:szCs w:val="28"/>
          <w:lang w:eastAsia="ko-KR"/>
        </w:rPr>
        <w:t>.</w:t>
      </w:r>
      <w:r w:rsidRPr="00E85BDD">
        <w:rPr>
          <w:rFonts w:ascii="Times New Roman" w:eastAsia="Times New Roman" w:hAnsi="Times New Roman" w:cs="Simplified Arabic" w:hint="cs"/>
          <w:color w:val="000000" w:themeColor="text1"/>
          <w:sz w:val="28"/>
          <w:szCs w:val="28"/>
          <w:rtl/>
          <w:lang w:eastAsia="ko-KR"/>
        </w:rPr>
        <w:t xml:space="preserve"> </w:t>
      </w:r>
      <w:r w:rsidRPr="00E85BDD">
        <w:rPr>
          <w:rFonts w:ascii="Tahoma" w:eastAsia="Times New Roman" w:hAnsi="Tahoma" w:cs="Simplified Arabic"/>
          <w:color w:val="000000" w:themeColor="text1"/>
          <w:sz w:val="28"/>
          <w:szCs w:val="28"/>
          <w:rtl/>
          <w:lang w:eastAsia="ar-SA"/>
        </w:rPr>
        <w:t>وفي هذا الإطار، تقوم وحدة العدالة الاقتصادية بالتعاون</w:t>
      </w:r>
      <w:r w:rsidRPr="00E85BDD">
        <w:rPr>
          <w:rFonts w:ascii="Tahoma" w:eastAsia="Times New Roman" w:hAnsi="Tahoma" w:cs="Simplified Arabic"/>
          <w:color w:val="000000" w:themeColor="text1"/>
          <w:sz w:val="28"/>
          <w:szCs w:val="28"/>
          <w:lang w:eastAsia="ar-SA"/>
        </w:rPr>
        <w:t xml:space="preserve"> </w:t>
      </w:r>
      <w:r w:rsidRPr="00E85BDD">
        <w:rPr>
          <w:rFonts w:ascii="Tahoma" w:eastAsia="Times New Roman" w:hAnsi="Tahoma" w:cs="Simplified Arabic"/>
          <w:color w:val="000000" w:themeColor="text1"/>
          <w:sz w:val="28"/>
          <w:szCs w:val="28"/>
          <w:rtl/>
          <w:lang w:eastAsia="ar-SA"/>
        </w:rPr>
        <w:t>والعمل مع الجهات المعنية الأخرى على الإعداد للمرحلة الانتقالية لتطبيق</w:t>
      </w:r>
      <w:r w:rsidRPr="00E85BDD">
        <w:rPr>
          <w:rFonts w:ascii="Tahoma" w:eastAsia="Times New Roman" w:hAnsi="Tahoma" w:cs="Simplified Arabic"/>
          <w:color w:val="000000" w:themeColor="text1"/>
          <w:sz w:val="28"/>
          <w:szCs w:val="28"/>
          <w:lang w:eastAsia="ar-SA"/>
        </w:rPr>
        <w:t xml:space="preserve"> </w:t>
      </w:r>
      <w:r w:rsidRPr="00E85BDD">
        <w:rPr>
          <w:rFonts w:ascii="Tahoma" w:eastAsia="Times New Roman" w:hAnsi="Tahoma" w:cs="Simplified Arabic"/>
          <w:color w:val="000000" w:themeColor="text1"/>
          <w:sz w:val="28"/>
          <w:szCs w:val="28"/>
          <w:rtl/>
          <w:lang w:eastAsia="ar-SA"/>
        </w:rPr>
        <w:t>نظام التأمين الصحي الاجتماعي الشامل الجديد الذي يهدف إلي حصول جميع</w:t>
      </w:r>
      <w:r w:rsidRPr="00E85BDD">
        <w:rPr>
          <w:rFonts w:ascii="Tahoma" w:eastAsia="Times New Roman" w:hAnsi="Tahoma" w:cs="Simplified Arabic"/>
          <w:color w:val="000000" w:themeColor="text1"/>
          <w:sz w:val="28"/>
          <w:szCs w:val="28"/>
          <w:lang w:eastAsia="ar-SA"/>
        </w:rPr>
        <w:t xml:space="preserve"> </w:t>
      </w:r>
      <w:r w:rsidRPr="00E85BDD">
        <w:rPr>
          <w:rFonts w:ascii="Tahoma" w:eastAsia="Times New Roman" w:hAnsi="Tahoma" w:cs="Simplified Arabic"/>
          <w:color w:val="000000" w:themeColor="text1"/>
          <w:sz w:val="28"/>
          <w:szCs w:val="28"/>
          <w:rtl/>
          <w:lang w:eastAsia="ar-SA"/>
        </w:rPr>
        <w:t>المواطنين على خدمات رعاية صحية ذات جودة عالية، وذلك بالإضافة إلى قيام</w:t>
      </w:r>
      <w:r w:rsidRPr="00E85BDD">
        <w:rPr>
          <w:rFonts w:ascii="Tahoma" w:eastAsia="Times New Roman" w:hAnsi="Tahoma" w:cs="Simplified Arabic"/>
          <w:color w:val="000000" w:themeColor="text1"/>
          <w:sz w:val="28"/>
          <w:szCs w:val="28"/>
          <w:lang w:eastAsia="ar-SA"/>
        </w:rPr>
        <w:t xml:space="preserve"> </w:t>
      </w:r>
      <w:r w:rsidRPr="00E85BDD">
        <w:rPr>
          <w:rFonts w:ascii="Tahoma" w:eastAsia="Times New Roman" w:hAnsi="Tahoma" w:cs="Simplified Arabic"/>
          <w:color w:val="000000" w:themeColor="text1"/>
          <w:sz w:val="28"/>
          <w:szCs w:val="28"/>
          <w:rtl/>
          <w:lang w:eastAsia="ar-SA"/>
        </w:rPr>
        <w:t>الوحدة بإعداد الدراسات الاكتوارية اللازمة لتحديد الموقف المالي لنظام</w:t>
      </w:r>
      <w:r w:rsidRPr="00E85BDD">
        <w:rPr>
          <w:rFonts w:ascii="Tahoma" w:eastAsia="Times New Roman" w:hAnsi="Tahoma" w:cs="Simplified Arabic"/>
          <w:color w:val="000000" w:themeColor="text1"/>
          <w:sz w:val="28"/>
          <w:szCs w:val="28"/>
          <w:lang w:eastAsia="ar-SA"/>
        </w:rPr>
        <w:t xml:space="preserve"> </w:t>
      </w:r>
      <w:r w:rsidRPr="00E85BDD">
        <w:rPr>
          <w:rFonts w:ascii="Tahoma" w:eastAsia="Times New Roman" w:hAnsi="Tahoma" w:cs="Simplified Arabic"/>
          <w:color w:val="000000" w:themeColor="text1"/>
          <w:sz w:val="28"/>
          <w:szCs w:val="28"/>
          <w:rtl/>
          <w:lang w:eastAsia="ar-SA"/>
        </w:rPr>
        <w:t>التأمين الصحي الاجتماعي الشامل الجديد وتوقع موارده والأعباء المالية</w:t>
      </w:r>
      <w:r w:rsidRPr="00E85BDD">
        <w:rPr>
          <w:rFonts w:ascii="Tahoma" w:eastAsia="Times New Roman" w:hAnsi="Tahoma" w:cs="Simplified Arabic"/>
          <w:color w:val="000000" w:themeColor="text1"/>
          <w:sz w:val="28"/>
          <w:szCs w:val="28"/>
          <w:lang w:eastAsia="ar-SA"/>
        </w:rPr>
        <w:t xml:space="preserve"> </w:t>
      </w:r>
      <w:r w:rsidRPr="00E85BDD">
        <w:rPr>
          <w:rFonts w:ascii="Tahoma" w:eastAsia="Times New Roman" w:hAnsi="Tahoma" w:cs="Simplified Arabic"/>
          <w:color w:val="000000" w:themeColor="text1"/>
          <w:sz w:val="28"/>
          <w:szCs w:val="28"/>
          <w:rtl/>
          <w:lang w:eastAsia="ar-SA"/>
        </w:rPr>
        <w:t>المترتبة على تطبيقه سنويا وذلك لضمان استدامته المالية، وذلك كخطوة أساسية</w:t>
      </w:r>
      <w:r w:rsidRPr="00E85BDD">
        <w:rPr>
          <w:rFonts w:ascii="Tahoma" w:eastAsia="Times New Roman" w:hAnsi="Tahoma" w:cs="Simplified Arabic"/>
          <w:color w:val="000000" w:themeColor="text1"/>
          <w:sz w:val="28"/>
          <w:szCs w:val="28"/>
          <w:lang w:eastAsia="ar-SA"/>
        </w:rPr>
        <w:t xml:space="preserve"> </w:t>
      </w:r>
      <w:r w:rsidRPr="00E85BDD">
        <w:rPr>
          <w:rFonts w:ascii="Tahoma" w:eastAsia="Times New Roman" w:hAnsi="Tahoma" w:cs="Simplified Arabic"/>
          <w:color w:val="000000" w:themeColor="text1"/>
          <w:sz w:val="28"/>
          <w:szCs w:val="28"/>
          <w:rtl/>
          <w:lang w:eastAsia="ar-SA"/>
        </w:rPr>
        <w:t>لتنفيذ رؤية الحكومة المصرية بتحقيق التغطية الصحية الشاملة بحلول عام</w:t>
      </w:r>
      <w:r w:rsidRPr="00E85BDD">
        <w:rPr>
          <w:rFonts w:ascii="Tahoma" w:eastAsia="Times New Roman" w:hAnsi="Tahoma" w:cs="Simplified Arabic"/>
          <w:color w:val="000000" w:themeColor="text1"/>
          <w:sz w:val="28"/>
          <w:szCs w:val="28"/>
          <w:lang w:eastAsia="ar-SA"/>
        </w:rPr>
        <w:t xml:space="preserve"> </w:t>
      </w:r>
      <w:r w:rsidR="00471965">
        <w:rPr>
          <w:rFonts w:ascii="Tahoma" w:eastAsia="Times New Roman" w:hAnsi="Tahoma" w:cs="Simplified Arabic" w:hint="cs"/>
          <w:color w:val="000000" w:themeColor="text1"/>
          <w:sz w:val="28"/>
          <w:szCs w:val="28"/>
          <w:rtl/>
          <w:lang w:eastAsia="ar-SA"/>
        </w:rPr>
        <w:t>2030</w:t>
      </w:r>
      <w:r w:rsidRPr="00E85BDD">
        <w:rPr>
          <w:rFonts w:ascii="Tahoma" w:eastAsia="Times New Roman" w:hAnsi="Tahoma" w:cs="Simplified Arabic"/>
          <w:color w:val="000000" w:themeColor="text1"/>
          <w:sz w:val="28"/>
          <w:szCs w:val="28"/>
          <w:rtl/>
          <w:lang w:eastAsia="ar-SA" w:bidi="ar-EG"/>
        </w:rPr>
        <w:t xml:space="preserve"> .</w:t>
      </w:r>
      <w:r w:rsidRPr="00E85BDD">
        <w:rPr>
          <w:rFonts w:ascii="Tahoma" w:eastAsia="Times New Roman" w:hAnsi="Tahoma" w:cs="Simplified Arabic"/>
          <w:color w:val="000000" w:themeColor="text1"/>
          <w:sz w:val="28"/>
          <w:szCs w:val="28"/>
          <w:lang w:eastAsia="ar-SA"/>
        </w:rPr>
        <w:t xml:space="preserve"> </w:t>
      </w:r>
    </w:p>
    <w:p w:rsidR="001C551D" w:rsidRPr="00E85BDD" w:rsidRDefault="001C551D" w:rsidP="00BF2AD9">
      <w:pPr>
        <w:numPr>
          <w:ilvl w:val="0"/>
          <w:numId w:val="29"/>
        </w:numPr>
        <w:bidi/>
        <w:spacing w:after="0" w:line="240" w:lineRule="auto"/>
        <w:contextualSpacing/>
        <w:jc w:val="lowKashida"/>
        <w:rPr>
          <w:rFonts w:ascii="Times New Roman" w:eastAsia="Batang" w:hAnsi="Times New Roman" w:cs="Simplified Arabic"/>
          <w:color w:val="000000" w:themeColor="text1"/>
          <w:sz w:val="28"/>
          <w:szCs w:val="28"/>
          <w:lang w:eastAsia="ko-KR"/>
        </w:rPr>
      </w:pPr>
      <w:r w:rsidRPr="00E85BDD">
        <w:rPr>
          <w:rFonts w:ascii="Times New Roman" w:eastAsia="Times New Roman" w:hAnsi="Times New Roman" w:cs="Simplified Arabic"/>
          <w:b/>
          <w:bCs/>
          <w:color w:val="000000" w:themeColor="text1"/>
          <w:sz w:val="28"/>
          <w:szCs w:val="28"/>
          <w:rtl/>
          <w:lang w:eastAsia="ko-KR"/>
        </w:rPr>
        <w:lastRenderedPageBreak/>
        <w:t>التأمينات الإجتماعية و المعاشات</w:t>
      </w:r>
    </w:p>
    <w:p w:rsidR="001C551D" w:rsidRPr="00E85BDD" w:rsidRDefault="001C551D" w:rsidP="006724BD">
      <w:pPr>
        <w:bidi/>
        <w:spacing w:after="0" w:line="240" w:lineRule="auto"/>
        <w:ind w:firstLine="720"/>
        <w:jc w:val="lowKashida"/>
        <w:rPr>
          <w:rFonts w:ascii="Times New Roman" w:eastAsia="Times New Roman" w:hAnsi="Times New Roman" w:cs="Simplified Arabic"/>
          <w:color w:val="000000" w:themeColor="text1"/>
          <w:sz w:val="28"/>
          <w:szCs w:val="28"/>
          <w:rtl/>
          <w:lang w:eastAsia="ko-KR"/>
        </w:rPr>
      </w:pPr>
      <w:r w:rsidRPr="00E85BDD">
        <w:rPr>
          <w:rFonts w:ascii="Times New Roman" w:eastAsia="Times New Roman" w:hAnsi="Times New Roman" w:cs="Simplified Arabic"/>
          <w:color w:val="000000" w:themeColor="text1"/>
          <w:sz w:val="28"/>
          <w:szCs w:val="28"/>
          <w:rtl/>
          <w:lang w:eastAsia="ko-KR"/>
        </w:rPr>
        <w:t>تعمل وحدة العدالة الاقتصادية على</w:t>
      </w:r>
      <w:r w:rsidRPr="00E85BDD">
        <w:rPr>
          <w:rFonts w:ascii="Tahoma" w:eastAsia="Batang" w:hAnsi="Tahoma"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إعداد مشروع نظام جديد للتأمينات الاجتماعية والمعاشات، وذلك بالتعاون مع</w:t>
      </w:r>
      <w:r w:rsidRPr="00E85BDD">
        <w:rPr>
          <w:rFonts w:ascii="Tahoma" w:eastAsia="Batang" w:hAnsi="Tahoma"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وزارة التضامن الاجتماعي، ويهدف المشروع إلى تحقيق العدالة بين كافة أطراف</w:t>
      </w:r>
      <w:r w:rsidRPr="00E85BDD">
        <w:rPr>
          <w:rFonts w:ascii="Tahoma" w:eastAsia="Batang" w:hAnsi="Tahoma"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المنظومة من الخزانة العامة للدولة، وصندوقي التأمينات والمعاشات، والمؤمن</w:t>
      </w:r>
      <w:r w:rsidRPr="00E85BDD">
        <w:rPr>
          <w:rFonts w:ascii="Tahoma" w:eastAsia="Batang" w:hAnsi="Tahoma"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عليهم وأصحاب المعاشات، بالإضافة إلي أصحاب الأعمال، بما يساهم في معالجة</w:t>
      </w:r>
      <w:r w:rsidRPr="00E85BDD">
        <w:rPr>
          <w:rFonts w:ascii="Tahoma" w:eastAsia="Batang" w:hAnsi="Tahoma"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التحديات التي تواجه النظام حالياً</w:t>
      </w:r>
      <w:r w:rsidRPr="00E85BDD">
        <w:rPr>
          <w:rFonts w:ascii="Tahoma" w:eastAsia="Batang" w:hAnsi="Tahoma" w:cs="Simplified Arabic"/>
          <w:color w:val="000000" w:themeColor="text1"/>
          <w:sz w:val="28"/>
          <w:szCs w:val="28"/>
          <w:lang w:eastAsia="ko-KR"/>
        </w:rPr>
        <w:t>.</w:t>
      </w:r>
    </w:p>
    <w:p w:rsidR="001C551D" w:rsidRPr="00471965" w:rsidRDefault="001C551D" w:rsidP="006724BD">
      <w:pPr>
        <w:bidi/>
        <w:spacing w:after="0" w:line="240" w:lineRule="auto"/>
        <w:jc w:val="lowKashida"/>
        <w:rPr>
          <w:rFonts w:ascii="Times New Roman" w:eastAsia="Times New Roman" w:hAnsi="Times New Roman" w:cs="Simplified Arabic"/>
          <w:b/>
          <w:bCs/>
          <w:color w:val="000000" w:themeColor="text1"/>
          <w:sz w:val="30"/>
          <w:szCs w:val="30"/>
          <w:rtl/>
          <w:lang w:eastAsia="ko-KR"/>
        </w:rPr>
      </w:pPr>
      <w:r w:rsidRPr="00471965">
        <w:rPr>
          <w:rFonts w:ascii="Times New Roman" w:eastAsia="Times New Roman" w:hAnsi="Times New Roman" w:cs="Simplified Arabic" w:hint="cs"/>
          <w:b/>
          <w:bCs/>
          <w:color w:val="000000" w:themeColor="text1"/>
          <w:sz w:val="30"/>
          <w:szCs w:val="30"/>
          <w:rtl/>
          <w:lang w:eastAsia="ko-KR"/>
        </w:rPr>
        <w:t>جهاز المشروعات الصغيرة والمتوسطة</w:t>
      </w:r>
      <w:r w:rsidRPr="00471965">
        <w:rPr>
          <w:rFonts w:ascii="Times New Roman" w:eastAsia="Times New Roman" w:hAnsi="Times New Roman" w:cs="Simplified Arabic"/>
          <w:b/>
          <w:bCs/>
          <w:color w:val="000000" w:themeColor="text1"/>
          <w:sz w:val="30"/>
          <w:szCs w:val="30"/>
          <w:vertAlign w:val="superscript"/>
          <w:rtl/>
          <w:lang w:eastAsia="ko-KR"/>
        </w:rPr>
        <w:footnoteReference w:id="36"/>
      </w:r>
      <w:r w:rsidRPr="00471965">
        <w:rPr>
          <w:rFonts w:ascii="Times New Roman" w:eastAsia="Times New Roman" w:hAnsi="Times New Roman" w:cs="Simplified Arabic" w:hint="cs"/>
          <w:b/>
          <w:bCs/>
          <w:color w:val="000000" w:themeColor="text1"/>
          <w:sz w:val="30"/>
          <w:szCs w:val="30"/>
          <w:rtl/>
          <w:lang w:eastAsia="ko-KR"/>
        </w:rPr>
        <w:t xml:space="preserve">: </w:t>
      </w:r>
    </w:p>
    <w:p w:rsidR="001C551D" w:rsidRPr="00E85BDD" w:rsidRDefault="001C551D" w:rsidP="006724BD">
      <w:pPr>
        <w:bidi/>
        <w:spacing w:after="0" w:line="240" w:lineRule="auto"/>
        <w:ind w:firstLine="720"/>
        <w:jc w:val="lowKashida"/>
        <w:rPr>
          <w:rFonts w:ascii="Times New Roman" w:eastAsia="Times New Roman" w:hAnsi="Times New Roman" w:cs="Simplified Arabic"/>
          <w:color w:val="000000" w:themeColor="text1"/>
          <w:sz w:val="28"/>
          <w:szCs w:val="28"/>
          <w:lang w:eastAsia="ko-KR"/>
        </w:rPr>
      </w:pPr>
      <w:r w:rsidRPr="00E85BDD">
        <w:rPr>
          <w:rFonts w:ascii="Times New Roman" w:eastAsia="Times New Roman" w:hAnsi="Times New Roman" w:cs="Simplified Arabic"/>
          <w:color w:val="000000" w:themeColor="text1"/>
          <w:sz w:val="28"/>
          <w:szCs w:val="28"/>
          <w:rtl/>
          <w:lang w:eastAsia="ko-KR"/>
        </w:rPr>
        <w:t>جهاز تنمية المشروعات الصغيرة والمتوسطة- كان يعمل تحت مسمى الصندوق الاجتماعى للتنمية حتى منتصف 2017، والهدف الرئيسى الذى تم إنشاؤه من أجله عام 1990 ليصبح شبكة أمان اجتماعي واقتصادي تسهم في محاربة البطالة والتخفيف من حدة الفقر وتعمل على تحسين مستويات المعيشة والإسراع في تحقيق التنمية الاقتصادية والاجتماعية الشاملة.</w:t>
      </w:r>
    </w:p>
    <w:p w:rsidR="001C551D" w:rsidRPr="00E85BDD" w:rsidRDefault="001C551D" w:rsidP="00471965">
      <w:pPr>
        <w:bidi/>
        <w:spacing w:after="0" w:line="240" w:lineRule="auto"/>
        <w:ind w:firstLine="720"/>
        <w:jc w:val="lowKashida"/>
        <w:rPr>
          <w:rFonts w:ascii="Times New Roman" w:eastAsia="Times New Roman" w:hAnsi="Times New Roman" w:cs="Simplified Arabic"/>
          <w:color w:val="000000" w:themeColor="text1"/>
          <w:sz w:val="28"/>
          <w:szCs w:val="28"/>
          <w:rtl/>
          <w:lang w:eastAsia="ko-KR"/>
        </w:rPr>
      </w:pPr>
      <w:r w:rsidRPr="00E85BDD">
        <w:rPr>
          <w:rFonts w:ascii="Times New Roman" w:eastAsia="Times New Roman" w:hAnsi="Times New Roman" w:cs="Simplified Arabic"/>
          <w:color w:val="000000" w:themeColor="text1"/>
          <w:sz w:val="28"/>
          <w:szCs w:val="28"/>
          <w:rtl/>
          <w:lang w:eastAsia="ko-KR"/>
        </w:rPr>
        <w:t>وكما كُلف الصندوق الاجتماعى بمساندة المشروعات الصغيرة ومتناهية الصغر وبتقديم حزمة متكاملة من الخدمات المالية وغير المالية لها وبالتنسيق مع كل الأطراف المعنية بهذه المشروعات بهدف تبنى السياسات والتشريعات اللازمة لتطويرها بموجب قانون تنمية المشروعات الصغيرة رقم 141 لعام 2004.</w:t>
      </w:r>
    </w:p>
    <w:p w:rsidR="001C551D" w:rsidRPr="00E85BDD" w:rsidRDefault="001C551D" w:rsidP="00471965">
      <w:pPr>
        <w:bidi/>
        <w:spacing w:after="0" w:line="240" w:lineRule="auto"/>
        <w:ind w:firstLine="720"/>
        <w:jc w:val="lowKashida"/>
        <w:rPr>
          <w:rFonts w:ascii="Times New Roman" w:eastAsia="Times New Roman" w:hAnsi="Times New Roman" w:cs="Simplified Arabic"/>
          <w:color w:val="000000" w:themeColor="text1"/>
          <w:sz w:val="28"/>
          <w:szCs w:val="28"/>
          <w:lang w:eastAsia="ko-KR"/>
        </w:rPr>
      </w:pPr>
      <w:r w:rsidRPr="00E85BDD">
        <w:rPr>
          <w:rFonts w:ascii="Times New Roman" w:eastAsia="Times New Roman" w:hAnsi="Times New Roman" w:cs="Simplified Arabic"/>
          <w:color w:val="000000" w:themeColor="text1"/>
          <w:sz w:val="28"/>
          <w:szCs w:val="28"/>
          <w:rtl/>
          <w:lang w:eastAsia="ko-KR"/>
        </w:rPr>
        <w:t>وفى أبريل 2017، تم تطوير دور الصندوق الاجتماعى ليصبح جهاز تنمية المشروعات المتوسطة والصغيرة ومتناهية الصغر، وذلك بموجب بقرار رئيس مجلس الوزراء رقم 947، ليندرج تحت هذا المسمى كل من الصندوق الاجتماعى للتنمية ودمج مجلس التدريب الصناعى معه فى كيان واحد.</w:t>
      </w:r>
    </w:p>
    <w:p w:rsidR="001C551D" w:rsidRPr="00E85BDD" w:rsidRDefault="001C551D" w:rsidP="006724BD">
      <w:pPr>
        <w:bidi/>
        <w:spacing w:after="0" w:line="240" w:lineRule="auto"/>
        <w:jc w:val="lowKashida"/>
        <w:rPr>
          <w:rFonts w:ascii="Times New Roman" w:eastAsia="Times New Roman" w:hAnsi="Times New Roman" w:cs="Simplified Arabic"/>
          <w:b/>
          <w:bCs/>
          <w:color w:val="000000" w:themeColor="text1"/>
          <w:sz w:val="28"/>
          <w:szCs w:val="28"/>
          <w:rtl/>
          <w:lang w:eastAsia="ko-KR"/>
        </w:rPr>
      </w:pPr>
    </w:p>
    <w:p w:rsidR="00471965" w:rsidRDefault="00471965" w:rsidP="00471965">
      <w:pPr>
        <w:bidi/>
        <w:spacing w:after="0" w:line="216" w:lineRule="auto"/>
        <w:jc w:val="lowKashida"/>
        <w:rPr>
          <w:rFonts w:ascii="Times New Roman" w:eastAsia="Times New Roman" w:hAnsi="Times New Roman" w:cs="Simplified Arabic"/>
          <w:b/>
          <w:bCs/>
          <w:color w:val="000000" w:themeColor="text1"/>
          <w:sz w:val="28"/>
          <w:szCs w:val="28"/>
          <w:rtl/>
          <w:lang w:eastAsia="ko-KR"/>
        </w:rPr>
      </w:pPr>
    </w:p>
    <w:p w:rsidR="001C551D" w:rsidRPr="00471965" w:rsidRDefault="001C551D" w:rsidP="00471965">
      <w:pPr>
        <w:bidi/>
        <w:spacing w:after="0" w:line="216" w:lineRule="auto"/>
        <w:jc w:val="lowKashida"/>
        <w:rPr>
          <w:rFonts w:ascii="Times New Roman" w:eastAsia="Times New Roman" w:hAnsi="Times New Roman" w:cs="Simplified Arabic"/>
          <w:b/>
          <w:bCs/>
          <w:color w:val="000000" w:themeColor="text1"/>
          <w:sz w:val="28"/>
          <w:szCs w:val="28"/>
          <w:rtl/>
          <w:lang w:eastAsia="ko-KR"/>
        </w:rPr>
      </w:pPr>
      <w:r w:rsidRPr="00471965">
        <w:rPr>
          <w:rFonts w:ascii="Times New Roman" w:eastAsia="Times New Roman" w:hAnsi="Times New Roman" w:cs="Simplified Arabic"/>
          <w:b/>
          <w:bCs/>
          <w:color w:val="000000" w:themeColor="text1"/>
          <w:sz w:val="28"/>
          <w:szCs w:val="28"/>
          <w:rtl/>
          <w:lang w:eastAsia="ko-KR"/>
        </w:rPr>
        <w:lastRenderedPageBreak/>
        <w:t>خطته الاستراتيجية</w:t>
      </w:r>
      <w:r w:rsidRPr="00471965">
        <w:rPr>
          <w:rFonts w:ascii="Times New Roman" w:eastAsia="Times New Roman" w:hAnsi="Times New Roman" w:cs="Simplified Arabic" w:hint="cs"/>
          <w:b/>
          <w:bCs/>
          <w:color w:val="000000" w:themeColor="text1"/>
          <w:sz w:val="28"/>
          <w:szCs w:val="28"/>
          <w:rtl/>
          <w:lang w:eastAsia="ko-KR"/>
        </w:rPr>
        <w:t>:</w:t>
      </w:r>
    </w:p>
    <w:p w:rsidR="001C551D" w:rsidRPr="00E85BDD" w:rsidRDefault="001C551D" w:rsidP="00471965">
      <w:pPr>
        <w:bidi/>
        <w:spacing w:after="0" w:line="216" w:lineRule="auto"/>
        <w:ind w:firstLine="720"/>
        <w:jc w:val="lowKashida"/>
        <w:rPr>
          <w:rFonts w:ascii="Times New Roman" w:eastAsia="Times New Roman" w:hAnsi="Times New Roman" w:cs="Simplified Arabic"/>
          <w:color w:val="000000" w:themeColor="text1"/>
          <w:sz w:val="28"/>
          <w:szCs w:val="28"/>
          <w:lang w:eastAsia="ko-KR"/>
        </w:rPr>
      </w:pPr>
      <w:r w:rsidRPr="00E85BDD">
        <w:rPr>
          <w:rFonts w:ascii="Times New Roman" w:eastAsia="Times New Roman" w:hAnsi="Times New Roman" w:cs="Simplified Arabic"/>
          <w:color w:val="000000" w:themeColor="text1"/>
          <w:sz w:val="28"/>
          <w:szCs w:val="28"/>
          <w:rtl/>
          <w:lang w:eastAsia="ko-KR"/>
        </w:rPr>
        <w:t>وتتمثل المحاور الاستراتيجية لجهاز المشروعات الصغيرة فى كل من توفير البيئة التشريعية والتنظيمية، وكذلك إتاحة التمويل، وريادة الأعمال، والصادرات والاندماج فى سلاسل القيمة، وخدمات تنمية الأعمال.</w:t>
      </w:r>
    </w:p>
    <w:p w:rsidR="001C551D" w:rsidRPr="00E85BDD" w:rsidRDefault="001C551D" w:rsidP="006724BD">
      <w:pPr>
        <w:bidi/>
        <w:spacing w:after="0" w:line="240" w:lineRule="auto"/>
        <w:jc w:val="lowKashida"/>
        <w:rPr>
          <w:rFonts w:ascii="Times New Roman" w:eastAsia="Times New Roman" w:hAnsi="Times New Roman" w:cs="Simplified Arabic"/>
          <w:b/>
          <w:bCs/>
          <w:color w:val="000000" w:themeColor="text1"/>
          <w:sz w:val="28"/>
          <w:szCs w:val="28"/>
          <w:rtl/>
          <w:lang w:eastAsia="ko-KR"/>
        </w:rPr>
      </w:pPr>
      <w:r w:rsidRPr="00E85BDD">
        <w:rPr>
          <w:rFonts w:ascii="Times New Roman" w:eastAsia="Times New Roman" w:hAnsi="Times New Roman" w:cs="Simplified Arabic"/>
          <w:b/>
          <w:bCs/>
          <w:color w:val="000000" w:themeColor="text1"/>
          <w:sz w:val="28"/>
          <w:szCs w:val="28"/>
          <w:rtl/>
          <w:lang w:eastAsia="ko-KR"/>
        </w:rPr>
        <w:t>خدمات الجهاز المالية</w:t>
      </w:r>
      <w:r w:rsidRPr="00E85BDD">
        <w:rPr>
          <w:rFonts w:ascii="Times New Roman" w:eastAsia="Times New Roman" w:hAnsi="Times New Roman" w:cs="Simplified Arabic" w:hint="cs"/>
          <w:b/>
          <w:bCs/>
          <w:color w:val="000000" w:themeColor="text1"/>
          <w:sz w:val="28"/>
          <w:szCs w:val="28"/>
          <w:rtl/>
          <w:lang w:eastAsia="ko-KR"/>
        </w:rPr>
        <w:t>:</w:t>
      </w:r>
    </w:p>
    <w:p w:rsidR="001C551D" w:rsidRPr="00E85BDD" w:rsidRDefault="001C551D" w:rsidP="00471965">
      <w:pPr>
        <w:bidi/>
        <w:spacing w:after="0" w:line="240" w:lineRule="auto"/>
        <w:ind w:firstLine="720"/>
        <w:jc w:val="lowKashida"/>
        <w:rPr>
          <w:rFonts w:ascii="Times New Roman" w:eastAsia="Times New Roman" w:hAnsi="Times New Roman" w:cs="Simplified Arabic"/>
          <w:color w:val="000000" w:themeColor="text1"/>
          <w:sz w:val="28"/>
          <w:szCs w:val="28"/>
          <w:lang w:eastAsia="ko-KR"/>
        </w:rPr>
      </w:pPr>
      <w:r w:rsidRPr="00E85BDD">
        <w:rPr>
          <w:rFonts w:ascii="Times New Roman" w:eastAsia="Times New Roman" w:hAnsi="Times New Roman" w:cs="Simplified Arabic"/>
          <w:color w:val="000000" w:themeColor="text1"/>
          <w:sz w:val="28"/>
          <w:szCs w:val="28"/>
          <w:rtl/>
          <w:lang w:eastAsia="ko-KR"/>
        </w:rPr>
        <w:t>وبعد تدشين الكيان الجديد فإن خدمات الجهاز تنوعت ما بين خدمات مالية بمعنى تمويل للمشروعات وتصل إلى أكثر من 6 مليارات جنيه سنويا بفائدة ضئيلة للغاية، وهى عبارة عن 5% لبعض المشروعات، وقد ترتفع أكثر من ذلك بقليل لقطاعات اقتصادية أخرى.</w:t>
      </w:r>
    </w:p>
    <w:p w:rsidR="001C551D" w:rsidRPr="00E85BDD" w:rsidRDefault="001C551D" w:rsidP="006724BD">
      <w:pPr>
        <w:bidi/>
        <w:spacing w:after="0" w:line="240" w:lineRule="auto"/>
        <w:jc w:val="lowKashida"/>
        <w:rPr>
          <w:rFonts w:ascii="Times New Roman" w:eastAsia="Times New Roman" w:hAnsi="Times New Roman" w:cs="Simplified Arabic"/>
          <w:b/>
          <w:bCs/>
          <w:color w:val="000000" w:themeColor="text1"/>
          <w:sz w:val="28"/>
          <w:szCs w:val="28"/>
          <w:rtl/>
          <w:lang w:eastAsia="ko-KR"/>
        </w:rPr>
      </w:pPr>
      <w:r w:rsidRPr="00E85BDD">
        <w:rPr>
          <w:rFonts w:ascii="Times New Roman" w:eastAsia="Times New Roman" w:hAnsi="Times New Roman" w:cs="Simplified Arabic"/>
          <w:b/>
          <w:bCs/>
          <w:color w:val="000000" w:themeColor="text1"/>
          <w:sz w:val="28"/>
          <w:szCs w:val="28"/>
          <w:rtl/>
          <w:lang w:eastAsia="ko-KR"/>
        </w:rPr>
        <w:t>خدمات الجهاز غير المالية</w:t>
      </w:r>
      <w:r w:rsidRPr="00E85BDD">
        <w:rPr>
          <w:rFonts w:ascii="Times New Roman" w:eastAsia="Times New Roman" w:hAnsi="Times New Roman" w:cs="Simplified Arabic" w:hint="cs"/>
          <w:b/>
          <w:bCs/>
          <w:color w:val="000000" w:themeColor="text1"/>
          <w:sz w:val="28"/>
          <w:szCs w:val="28"/>
          <w:rtl/>
          <w:lang w:eastAsia="ko-KR"/>
        </w:rPr>
        <w:t>:</w:t>
      </w:r>
    </w:p>
    <w:p w:rsidR="001C551D" w:rsidRPr="00E85BDD" w:rsidRDefault="001C551D" w:rsidP="00471965">
      <w:pPr>
        <w:bidi/>
        <w:spacing w:after="0" w:line="240" w:lineRule="auto"/>
        <w:ind w:firstLine="720"/>
        <w:jc w:val="lowKashida"/>
        <w:rPr>
          <w:rFonts w:ascii="Times New Roman" w:eastAsia="Times New Roman" w:hAnsi="Times New Roman" w:cs="Simplified Arabic"/>
          <w:color w:val="000000" w:themeColor="text1"/>
          <w:sz w:val="28"/>
          <w:szCs w:val="28"/>
          <w:lang w:eastAsia="ko-KR"/>
        </w:rPr>
      </w:pPr>
      <w:r w:rsidRPr="00E85BDD">
        <w:rPr>
          <w:rFonts w:ascii="Times New Roman" w:eastAsia="Times New Roman" w:hAnsi="Times New Roman" w:cs="Simplified Arabic"/>
          <w:color w:val="000000" w:themeColor="text1"/>
          <w:sz w:val="28"/>
          <w:szCs w:val="28"/>
          <w:rtl/>
          <w:lang w:eastAsia="ko-KR"/>
        </w:rPr>
        <w:t>أما الخدمات غير المالية التى يقدمها الجهاز وتتمثل فى برامج رفع الوعى بريادة الأعمال، والتأهيل من خلال البرامج التدريبية، وتوجيه وإرشاد رواد الأعمال من الشباب والفتيات لإقامة مشروعات متوسطة وصغيرة ومتناهية الصغر.</w:t>
      </w:r>
    </w:p>
    <w:p w:rsidR="001C551D" w:rsidRPr="00E85BDD" w:rsidRDefault="001C551D" w:rsidP="00471965">
      <w:pPr>
        <w:bidi/>
        <w:spacing w:after="0" w:line="240" w:lineRule="auto"/>
        <w:ind w:firstLine="720"/>
        <w:jc w:val="lowKashida"/>
        <w:rPr>
          <w:rFonts w:ascii="Times New Roman" w:eastAsia="Times New Roman" w:hAnsi="Times New Roman" w:cs="Simplified Arabic"/>
          <w:color w:val="000000" w:themeColor="text1"/>
          <w:sz w:val="28"/>
          <w:szCs w:val="28"/>
          <w:rtl/>
          <w:lang w:eastAsia="ko-KR"/>
        </w:rPr>
      </w:pPr>
      <w:r w:rsidRPr="00E85BDD">
        <w:rPr>
          <w:rFonts w:ascii="Times New Roman" w:eastAsia="Times New Roman" w:hAnsi="Times New Roman" w:cs="Simplified Arabic"/>
          <w:color w:val="000000" w:themeColor="text1"/>
          <w:sz w:val="28"/>
          <w:szCs w:val="28"/>
          <w:rtl/>
          <w:lang w:eastAsia="ko-KR"/>
        </w:rPr>
        <w:t>وأيضًا من الخدمات غير المالية يأتى الترويج للمشروعات المتميزة لتيسير حصولها على فرص تصديرية، وكذلك إتاحة الفرص للاشتراك بالمعارض الموسمية والدائمة التى ينظمها الجهاز، وتوفير فرص تسويقية الكترونية للمشروعات من خلال الاشتراك بالكتالوج الالكترونى ، دعم تحويل القطاع غير الرسمى إلى القطاع من خلال 33 وحدة شباك واحد بالمحافظات، وتقديم الاستشارات "معلومات الأعمال – نماذج دراسات الجدوى الاسترشادية المتاحة</w:t>
      </w:r>
      <w:r w:rsidRPr="00E85BDD">
        <w:rPr>
          <w:rFonts w:ascii="Times New Roman" w:eastAsia="Times New Roman" w:hAnsi="Times New Roman" w:cs="Simplified Arabic"/>
          <w:color w:val="000000" w:themeColor="text1"/>
          <w:sz w:val="28"/>
          <w:szCs w:val="28"/>
          <w:lang w:eastAsia="ko-KR"/>
        </w:rPr>
        <w:t>"</w:t>
      </w:r>
      <w:r w:rsidRPr="00E85BDD">
        <w:rPr>
          <w:rFonts w:ascii="Times New Roman" w:eastAsia="Times New Roman" w:hAnsi="Times New Roman" w:cs="Simplified Arabic"/>
          <w:color w:val="000000" w:themeColor="text1"/>
          <w:sz w:val="28"/>
          <w:szCs w:val="28"/>
          <w:rtl/>
          <w:lang w:eastAsia="ko-KR"/>
        </w:rPr>
        <w:t>.</w:t>
      </w:r>
    </w:p>
    <w:p w:rsidR="001C551D" w:rsidRPr="00E85BDD" w:rsidRDefault="001C551D" w:rsidP="006724BD">
      <w:pPr>
        <w:bidi/>
        <w:spacing w:after="0" w:line="240" w:lineRule="auto"/>
        <w:jc w:val="lowKashida"/>
        <w:rPr>
          <w:rFonts w:ascii="Times New Roman" w:eastAsia="Times New Roman" w:hAnsi="Times New Roman" w:cs="Simplified Arabic"/>
          <w:b/>
          <w:bCs/>
          <w:color w:val="000000" w:themeColor="text1"/>
          <w:sz w:val="28"/>
          <w:szCs w:val="28"/>
          <w:rtl/>
          <w:lang w:eastAsia="ko-KR"/>
        </w:rPr>
      </w:pPr>
      <w:r w:rsidRPr="00E85BDD">
        <w:rPr>
          <w:rFonts w:ascii="Times New Roman" w:eastAsia="Times New Roman" w:hAnsi="Times New Roman" w:cs="Simplified Arabic" w:hint="cs"/>
          <w:b/>
          <w:bCs/>
          <w:color w:val="000000" w:themeColor="text1"/>
          <w:sz w:val="28"/>
          <w:szCs w:val="28"/>
          <w:rtl/>
          <w:lang w:eastAsia="ko-KR"/>
        </w:rPr>
        <w:t>الجهاز المركزى للتعبئة العامة والاحصاء</w:t>
      </w:r>
      <w:r w:rsidRPr="00E85BDD">
        <w:rPr>
          <w:rFonts w:ascii="Times New Roman" w:eastAsia="Times New Roman" w:hAnsi="Times New Roman" w:cs="Simplified Arabic"/>
          <w:b/>
          <w:bCs/>
          <w:color w:val="000000" w:themeColor="text1"/>
          <w:sz w:val="28"/>
          <w:szCs w:val="28"/>
          <w:vertAlign w:val="superscript"/>
          <w:rtl/>
          <w:lang w:eastAsia="ko-KR"/>
        </w:rPr>
        <w:footnoteReference w:id="37"/>
      </w:r>
    </w:p>
    <w:p w:rsidR="001C551D" w:rsidRPr="00E85BDD" w:rsidRDefault="001C551D" w:rsidP="00471965">
      <w:pPr>
        <w:shd w:val="clear" w:color="auto" w:fill="FFFFFF"/>
        <w:bidi/>
        <w:spacing w:after="0" w:line="240" w:lineRule="auto"/>
        <w:ind w:firstLine="720"/>
        <w:jc w:val="both"/>
        <w:rPr>
          <w:rFonts w:ascii="Times New Roman" w:eastAsia="Times New Roman" w:hAnsi="Times New Roman" w:cs="Simplified Arabic"/>
          <w:color w:val="000000" w:themeColor="text1"/>
          <w:sz w:val="28"/>
          <w:szCs w:val="28"/>
          <w:lang w:eastAsia="ko-KR"/>
        </w:rPr>
      </w:pPr>
      <w:r w:rsidRPr="00E85BDD">
        <w:rPr>
          <w:rFonts w:ascii="Times New Roman" w:eastAsia="Times New Roman" w:hAnsi="Times New Roman" w:cs="Simplified Arabic"/>
          <w:color w:val="000000" w:themeColor="text1"/>
          <w:sz w:val="28"/>
          <w:szCs w:val="28"/>
          <w:rtl/>
          <w:lang w:eastAsia="ko-KR"/>
        </w:rPr>
        <w:t>هو الجهاز الرسمي </w:t>
      </w:r>
      <w:hyperlink r:id="rId14" w:tooltip="إحصاء" w:history="1">
        <w:r w:rsidRPr="00E85BDD">
          <w:rPr>
            <w:rFonts w:ascii="Times New Roman" w:eastAsia="Times New Roman" w:hAnsi="Times New Roman" w:cs="Simplified Arabic"/>
            <w:color w:val="000000" w:themeColor="text1"/>
            <w:sz w:val="28"/>
            <w:szCs w:val="28"/>
            <w:rtl/>
            <w:lang w:eastAsia="ko-KR"/>
          </w:rPr>
          <w:t>للاحصاء</w:t>
        </w:r>
      </w:hyperlink>
      <w:r w:rsidRPr="00E85BDD">
        <w:rPr>
          <w:rFonts w:ascii="Times New Roman" w:eastAsia="Times New Roman" w:hAnsi="Times New Roman" w:cs="Simplified Arabic"/>
          <w:color w:val="000000" w:themeColor="text1"/>
          <w:sz w:val="28"/>
          <w:szCs w:val="28"/>
          <w:lang w:eastAsia="ko-KR"/>
        </w:rPr>
        <w:t> </w:t>
      </w:r>
      <w:r w:rsidRPr="00E85BDD">
        <w:rPr>
          <w:rFonts w:ascii="Times New Roman" w:eastAsia="Times New Roman" w:hAnsi="Times New Roman" w:cs="Simplified Arabic"/>
          <w:color w:val="000000" w:themeColor="text1"/>
          <w:sz w:val="28"/>
          <w:szCs w:val="28"/>
          <w:rtl/>
          <w:lang w:eastAsia="ko-KR"/>
        </w:rPr>
        <w:t xml:space="preserve">في مصر </w:t>
      </w:r>
      <w:r w:rsidRPr="00E85BDD">
        <w:rPr>
          <w:rFonts w:ascii="Times New Roman" w:eastAsia="Times New Roman" w:hAnsi="Times New Roman" w:cs="Simplified Arabic" w:hint="cs"/>
          <w:color w:val="000000" w:themeColor="text1"/>
          <w:sz w:val="28"/>
          <w:szCs w:val="28"/>
          <w:rtl/>
          <w:lang w:eastAsia="ko-KR"/>
        </w:rPr>
        <w:t xml:space="preserve">حيث </w:t>
      </w:r>
      <w:r w:rsidRPr="00E85BDD">
        <w:rPr>
          <w:rFonts w:ascii="Times New Roman" w:eastAsia="Times New Roman" w:hAnsi="Times New Roman" w:cs="Simplified Arabic"/>
          <w:color w:val="000000" w:themeColor="text1"/>
          <w:sz w:val="28"/>
          <w:szCs w:val="28"/>
          <w:rtl/>
          <w:lang w:eastAsia="ko-KR"/>
        </w:rPr>
        <w:t>يقوم بجمع ومعالجة وتحليل ونشر كل البيانات الاحصائية </w:t>
      </w:r>
      <w:hyperlink r:id="rId15" w:tooltip="تعداد سكاني" w:history="1">
        <w:r w:rsidRPr="00E85BDD">
          <w:rPr>
            <w:rFonts w:ascii="Times New Roman" w:eastAsia="Times New Roman" w:hAnsi="Times New Roman" w:cs="Simplified Arabic"/>
            <w:color w:val="000000" w:themeColor="text1"/>
            <w:sz w:val="28"/>
            <w:szCs w:val="28"/>
            <w:rtl/>
            <w:lang w:eastAsia="ko-KR"/>
          </w:rPr>
          <w:t>والتعداد السكاني</w:t>
        </w:r>
      </w:hyperlink>
      <w:r w:rsidRPr="00E85BDD">
        <w:rPr>
          <w:rFonts w:ascii="Times New Roman" w:eastAsia="Times New Roman" w:hAnsi="Times New Roman" w:cs="Simplified Arabic"/>
          <w:color w:val="000000" w:themeColor="text1"/>
          <w:sz w:val="28"/>
          <w:szCs w:val="28"/>
          <w:lang w:eastAsia="ko-KR"/>
        </w:rPr>
        <w:t>.</w:t>
      </w:r>
    </w:p>
    <w:p w:rsidR="001C551D" w:rsidRPr="00E85BDD" w:rsidRDefault="001C551D" w:rsidP="00471965">
      <w:pPr>
        <w:shd w:val="clear" w:color="auto" w:fill="FFFFFF"/>
        <w:bidi/>
        <w:spacing w:after="0" w:line="240" w:lineRule="auto"/>
        <w:ind w:firstLine="720"/>
        <w:jc w:val="both"/>
        <w:rPr>
          <w:rFonts w:ascii="Times New Roman" w:eastAsia="Times New Roman" w:hAnsi="Times New Roman" w:cs="Simplified Arabic"/>
          <w:color w:val="000000" w:themeColor="text1"/>
          <w:sz w:val="28"/>
          <w:szCs w:val="28"/>
          <w:rtl/>
          <w:lang w:eastAsia="ko-KR"/>
        </w:rPr>
      </w:pPr>
      <w:r w:rsidRPr="00E85BDD">
        <w:rPr>
          <w:rFonts w:ascii="Times New Roman" w:eastAsia="Times New Roman" w:hAnsi="Times New Roman" w:cs="Simplified Arabic"/>
          <w:color w:val="000000" w:themeColor="text1"/>
          <w:sz w:val="28"/>
          <w:szCs w:val="28"/>
          <w:rtl/>
          <w:lang w:eastAsia="ko-KR"/>
        </w:rPr>
        <w:lastRenderedPageBreak/>
        <w:t xml:space="preserve">تم تأسيس الجهاز المركزي للتعبئة العامة والإحصاء </w:t>
      </w:r>
      <w:r w:rsidR="00471965">
        <w:rPr>
          <w:rFonts w:ascii="Times New Roman" w:eastAsia="Times New Roman" w:hAnsi="Times New Roman" w:cs="Simplified Arabic"/>
          <w:color w:val="000000" w:themeColor="text1"/>
          <w:sz w:val="28"/>
          <w:szCs w:val="28"/>
          <w:rtl/>
          <w:lang w:eastAsia="ko-KR"/>
        </w:rPr>
        <w:t>بالمرسوم الرئاسي2915 لعام 1964</w:t>
      </w:r>
      <w:r w:rsidRPr="00E85BDD">
        <w:rPr>
          <w:rFonts w:ascii="Times New Roman" w:eastAsia="Times New Roman" w:hAnsi="Times New Roman" w:cs="Simplified Arabic"/>
          <w:color w:val="000000" w:themeColor="text1"/>
          <w:sz w:val="28"/>
          <w:szCs w:val="28"/>
          <w:rtl/>
          <w:lang w:eastAsia="ko-KR"/>
        </w:rPr>
        <w:t>، وهو الجهة الرسمية لتوفير البيانات والإحصاءات والتقارير، وهنالك جهات أخرى توفر البيانات منها الوزارات والأجهزة والسلطات والجامعات ومراكز المعلومات والمراكز البحثية والمنظمات الدولية. تدعم أعمال الجهاز المركزي كلاً من التخطيط في الدولة وتقييم سياسة اتخاذ القرارات، ولديه موارد بشرية جيدة التدريب وخبراء تقنيين من مستوى عالٍ ويعتمد على الحوسبة مؤخراً</w:t>
      </w:r>
      <w:r w:rsidRPr="00E85BDD">
        <w:rPr>
          <w:rFonts w:ascii="Times New Roman" w:eastAsia="Times New Roman" w:hAnsi="Times New Roman" w:cs="Simplified Arabic"/>
          <w:color w:val="000000" w:themeColor="text1"/>
          <w:sz w:val="28"/>
          <w:szCs w:val="28"/>
          <w:lang w:eastAsia="ko-KR"/>
        </w:rPr>
        <w:t>.</w:t>
      </w:r>
    </w:p>
    <w:p w:rsidR="001C551D" w:rsidRPr="00E85BDD" w:rsidRDefault="001C551D" w:rsidP="00471965">
      <w:pPr>
        <w:shd w:val="clear" w:color="auto" w:fill="FFFFFF"/>
        <w:bidi/>
        <w:spacing w:after="0" w:line="240" w:lineRule="auto"/>
        <w:ind w:firstLine="720"/>
        <w:jc w:val="both"/>
        <w:rPr>
          <w:rFonts w:ascii="Times New Roman" w:eastAsia="Times New Roman" w:hAnsi="Times New Roman" w:cs="Simplified Arabic"/>
          <w:color w:val="000000" w:themeColor="text1"/>
          <w:sz w:val="28"/>
          <w:szCs w:val="28"/>
          <w:rtl/>
          <w:lang w:eastAsia="ko-KR"/>
        </w:rPr>
      </w:pPr>
      <w:r w:rsidRPr="00E85BDD">
        <w:rPr>
          <w:rFonts w:ascii="Times New Roman" w:eastAsia="Times New Roman" w:hAnsi="Times New Roman" w:cs="Simplified Arabic" w:hint="cs"/>
          <w:color w:val="000000" w:themeColor="text1"/>
          <w:sz w:val="28"/>
          <w:szCs w:val="28"/>
          <w:rtl/>
          <w:lang w:eastAsia="ko-KR"/>
        </w:rPr>
        <w:t>يقوم الجهاز باصدار العديد من الاصدارات و الابحاث فى مختلف المجالات لكن مايعنينا هنا الاصدارات</w:t>
      </w:r>
      <w:r w:rsidR="00471965">
        <w:rPr>
          <w:rFonts w:ascii="Times New Roman" w:eastAsia="Times New Roman" w:hAnsi="Times New Roman" w:cs="Simplified Arabic" w:hint="cs"/>
          <w:color w:val="000000" w:themeColor="text1"/>
          <w:sz w:val="28"/>
          <w:szCs w:val="28"/>
          <w:rtl/>
          <w:lang w:eastAsia="ko-KR"/>
        </w:rPr>
        <w:t xml:space="preserve"> والابحاث التى لها علاقة بالفقر و</w:t>
      </w:r>
      <w:r w:rsidRPr="00E85BDD">
        <w:rPr>
          <w:rFonts w:ascii="Times New Roman" w:eastAsia="Times New Roman" w:hAnsi="Times New Roman" w:cs="Simplified Arabic" w:hint="cs"/>
          <w:color w:val="000000" w:themeColor="text1"/>
          <w:sz w:val="28"/>
          <w:szCs w:val="28"/>
          <w:rtl/>
          <w:lang w:eastAsia="ko-KR"/>
        </w:rPr>
        <w:t>اهمها:</w:t>
      </w:r>
    </w:p>
    <w:p w:rsidR="00471965" w:rsidRDefault="001C551D" w:rsidP="00BF2AD9">
      <w:pPr>
        <w:numPr>
          <w:ilvl w:val="0"/>
          <w:numId w:val="30"/>
        </w:numPr>
        <w:shd w:val="clear" w:color="auto" w:fill="FFFFFF"/>
        <w:bidi/>
        <w:spacing w:after="0" w:line="240" w:lineRule="auto"/>
        <w:contextualSpacing/>
        <w:rPr>
          <w:rFonts w:ascii="Times New Roman" w:eastAsia="Times New Roman" w:hAnsi="Times New Roman" w:cs="Simplified Arabic"/>
          <w:color w:val="000000" w:themeColor="text1"/>
          <w:sz w:val="28"/>
          <w:szCs w:val="28"/>
          <w:lang w:eastAsia="ko-KR"/>
        </w:rPr>
      </w:pPr>
      <w:r w:rsidRPr="00E85BDD">
        <w:rPr>
          <w:rFonts w:ascii="Times New Roman" w:eastAsia="Times New Roman" w:hAnsi="Times New Roman" w:cs="Simplified Arabic"/>
          <w:color w:val="000000" w:themeColor="text1"/>
          <w:sz w:val="28"/>
          <w:szCs w:val="28"/>
          <w:rtl/>
          <w:lang w:eastAsia="ko-KR"/>
        </w:rPr>
        <w:t>بحث الدخل والإنفاق والإس</w:t>
      </w:r>
      <w:r w:rsidR="00471965">
        <w:rPr>
          <w:rFonts w:ascii="Times New Roman" w:eastAsia="Times New Roman" w:hAnsi="Times New Roman" w:cs="Simplified Arabic"/>
          <w:color w:val="000000" w:themeColor="text1"/>
          <w:sz w:val="28"/>
          <w:szCs w:val="28"/>
          <w:rtl/>
          <w:lang w:eastAsia="ko-KR"/>
        </w:rPr>
        <w:t>تهلاك؛ يعتبر مسح الدخل والإنفاق</w:t>
      </w:r>
    </w:p>
    <w:p w:rsidR="001C551D" w:rsidRPr="00E85BDD" w:rsidRDefault="001C551D" w:rsidP="00BF2AD9">
      <w:pPr>
        <w:numPr>
          <w:ilvl w:val="0"/>
          <w:numId w:val="30"/>
        </w:numPr>
        <w:shd w:val="clear" w:color="auto" w:fill="FFFFFF"/>
        <w:bidi/>
        <w:spacing w:after="0" w:line="240" w:lineRule="auto"/>
        <w:contextualSpacing/>
        <w:rPr>
          <w:rFonts w:ascii="Times New Roman" w:eastAsia="Times New Roman" w:hAnsi="Times New Roman" w:cs="Simplified Arabic"/>
          <w:color w:val="000000" w:themeColor="text1"/>
          <w:sz w:val="28"/>
          <w:szCs w:val="28"/>
          <w:lang w:eastAsia="ko-KR"/>
        </w:rPr>
      </w:pPr>
      <w:r w:rsidRPr="00E85BDD">
        <w:rPr>
          <w:rFonts w:ascii="Times New Roman" w:eastAsia="Times New Roman" w:hAnsi="Times New Roman" w:cs="Simplified Arabic"/>
          <w:color w:val="000000" w:themeColor="text1"/>
          <w:sz w:val="28"/>
          <w:szCs w:val="28"/>
          <w:rtl/>
          <w:lang w:eastAsia="ko-KR"/>
        </w:rPr>
        <w:t>والاستهلاك أحد أهم المسوح القومية التي ينفذها الجهاز بصفة دورية</w:t>
      </w:r>
      <w:r w:rsidRPr="00E85BDD">
        <w:rPr>
          <w:rFonts w:ascii="Times New Roman" w:eastAsia="Times New Roman" w:hAnsi="Times New Roman" w:cs="Simplified Arabic"/>
          <w:color w:val="000000" w:themeColor="text1"/>
          <w:sz w:val="28"/>
          <w:szCs w:val="28"/>
          <w:lang w:eastAsia="ko-KR"/>
        </w:rPr>
        <w:t>.</w:t>
      </w:r>
    </w:p>
    <w:p w:rsidR="001C551D" w:rsidRPr="00E85BDD" w:rsidRDefault="001C551D" w:rsidP="00BF2AD9">
      <w:pPr>
        <w:numPr>
          <w:ilvl w:val="0"/>
          <w:numId w:val="30"/>
        </w:numPr>
        <w:shd w:val="clear" w:color="auto" w:fill="FFFFFF"/>
        <w:bidi/>
        <w:spacing w:after="0" w:line="240" w:lineRule="auto"/>
        <w:ind w:right="336"/>
        <w:contextualSpacing/>
        <w:rPr>
          <w:rFonts w:ascii="Times New Roman" w:eastAsia="Times New Roman" w:hAnsi="Times New Roman" w:cs="Simplified Arabic"/>
          <w:color w:val="000000" w:themeColor="text1"/>
          <w:sz w:val="28"/>
          <w:szCs w:val="28"/>
          <w:lang w:eastAsia="ko-KR"/>
        </w:rPr>
      </w:pPr>
      <w:r w:rsidRPr="00E85BDD">
        <w:rPr>
          <w:rFonts w:ascii="Times New Roman" w:eastAsia="Times New Roman" w:hAnsi="Times New Roman" w:cs="Simplified Arabic"/>
          <w:color w:val="000000" w:themeColor="text1"/>
          <w:sz w:val="28"/>
          <w:szCs w:val="28"/>
          <w:rtl/>
          <w:lang w:eastAsia="ko-KR"/>
        </w:rPr>
        <w:t>أهم مؤشرات الفقر لبيانات بحث الدخل والإنفاق والإستهلاك</w:t>
      </w:r>
      <w:r w:rsidRPr="00E85BDD">
        <w:rPr>
          <w:rFonts w:ascii="Times New Roman" w:eastAsia="Times New Roman" w:hAnsi="Times New Roman" w:cs="Simplified Arabic"/>
          <w:color w:val="000000" w:themeColor="text1"/>
          <w:sz w:val="28"/>
          <w:szCs w:val="28"/>
          <w:lang w:eastAsia="ko-KR"/>
        </w:rPr>
        <w:t>.</w:t>
      </w:r>
    </w:p>
    <w:p w:rsidR="001C551D" w:rsidRPr="00E85BDD" w:rsidRDefault="001C551D" w:rsidP="00BF2AD9">
      <w:pPr>
        <w:numPr>
          <w:ilvl w:val="0"/>
          <w:numId w:val="30"/>
        </w:numPr>
        <w:shd w:val="clear" w:color="auto" w:fill="FFFFFF"/>
        <w:bidi/>
        <w:spacing w:after="0" w:line="240" w:lineRule="auto"/>
        <w:ind w:right="336"/>
        <w:contextualSpacing/>
        <w:rPr>
          <w:rFonts w:ascii="Times New Roman" w:eastAsia="Times New Roman" w:hAnsi="Times New Roman" w:cs="Simplified Arabic"/>
          <w:color w:val="000000" w:themeColor="text1"/>
          <w:sz w:val="28"/>
          <w:szCs w:val="28"/>
          <w:lang w:eastAsia="ko-KR"/>
        </w:rPr>
      </w:pPr>
      <w:r w:rsidRPr="00E85BDD">
        <w:rPr>
          <w:rFonts w:ascii="Times New Roman" w:eastAsia="Times New Roman" w:hAnsi="Times New Roman" w:cs="Simplified Arabic" w:hint="cs"/>
          <w:color w:val="000000" w:themeColor="text1"/>
          <w:sz w:val="28"/>
          <w:szCs w:val="28"/>
          <w:rtl/>
          <w:lang w:eastAsia="ko-KR" w:bidi="ar-EG"/>
        </w:rPr>
        <w:t>تقرير الفقر المتعدد الابعاد.</w:t>
      </w:r>
    </w:p>
    <w:p w:rsidR="001C551D" w:rsidRPr="00E85BDD" w:rsidRDefault="001C551D" w:rsidP="006724BD">
      <w:pPr>
        <w:shd w:val="clear" w:color="auto" w:fill="FFFFFF"/>
        <w:bidi/>
        <w:spacing w:after="0" w:line="240" w:lineRule="auto"/>
        <w:rPr>
          <w:rFonts w:ascii="Times New Roman" w:eastAsia="Times New Roman" w:hAnsi="Times New Roman" w:cs="Simplified Arabic"/>
          <w:color w:val="000000" w:themeColor="text1"/>
          <w:sz w:val="28"/>
          <w:szCs w:val="28"/>
          <w:lang w:eastAsia="ko-KR"/>
        </w:rPr>
      </w:pPr>
    </w:p>
    <w:p w:rsidR="001C551D" w:rsidRPr="00E85BDD" w:rsidRDefault="001C551D" w:rsidP="006724BD">
      <w:pPr>
        <w:bidi/>
        <w:spacing w:after="0" w:line="240" w:lineRule="auto"/>
        <w:ind w:left="84"/>
        <w:jc w:val="lowKashida"/>
        <w:rPr>
          <w:rFonts w:ascii="Times New Roman" w:eastAsia="Times New Roman" w:hAnsi="Times New Roman" w:cs="Simplified Arabic"/>
          <w:b/>
          <w:bCs/>
          <w:color w:val="000000" w:themeColor="text1"/>
          <w:sz w:val="28"/>
          <w:szCs w:val="28"/>
          <w:rtl/>
        </w:rPr>
      </w:pPr>
    </w:p>
    <w:p w:rsidR="001C551D" w:rsidRPr="00E85BDD" w:rsidRDefault="001C551D" w:rsidP="006724BD">
      <w:pPr>
        <w:bidi/>
        <w:spacing w:after="0" w:line="240" w:lineRule="auto"/>
        <w:ind w:left="84"/>
        <w:jc w:val="lowKashida"/>
        <w:rPr>
          <w:rFonts w:ascii="Times New Roman" w:eastAsia="Times New Roman" w:hAnsi="Times New Roman" w:cs="Simplified Arabic"/>
          <w:b/>
          <w:bCs/>
          <w:color w:val="000000" w:themeColor="text1"/>
          <w:sz w:val="28"/>
          <w:szCs w:val="28"/>
          <w:rtl/>
        </w:rPr>
      </w:pPr>
    </w:p>
    <w:p w:rsidR="001C551D" w:rsidRPr="00E85BDD" w:rsidRDefault="001C551D" w:rsidP="006724BD">
      <w:pPr>
        <w:bidi/>
        <w:spacing w:after="0" w:line="240" w:lineRule="auto"/>
        <w:ind w:left="84"/>
        <w:jc w:val="lowKashida"/>
        <w:rPr>
          <w:rFonts w:ascii="Times New Roman" w:eastAsia="Times New Roman" w:hAnsi="Times New Roman" w:cs="Simplified Arabic"/>
          <w:b/>
          <w:bCs/>
          <w:color w:val="000000" w:themeColor="text1"/>
          <w:sz w:val="28"/>
          <w:szCs w:val="28"/>
          <w:rtl/>
        </w:rPr>
      </w:pPr>
    </w:p>
    <w:p w:rsidR="001C551D" w:rsidRPr="00E85BDD" w:rsidRDefault="001C551D" w:rsidP="006724BD">
      <w:pPr>
        <w:bidi/>
        <w:spacing w:after="0" w:line="240" w:lineRule="auto"/>
        <w:ind w:left="84"/>
        <w:jc w:val="lowKashida"/>
        <w:rPr>
          <w:rFonts w:ascii="Times New Roman" w:eastAsia="Times New Roman" w:hAnsi="Times New Roman" w:cs="Simplified Arabic"/>
          <w:b/>
          <w:bCs/>
          <w:color w:val="000000" w:themeColor="text1"/>
          <w:sz w:val="28"/>
          <w:szCs w:val="28"/>
          <w:rtl/>
        </w:rPr>
      </w:pPr>
    </w:p>
    <w:p w:rsidR="001C551D" w:rsidRPr="00E85BDD" w:rsidRDefault="001C551D" w:rsidP="006724BD">
      <w:pPr>
        <w:bidi/>
        <w:spacing w:after="0" w:line="240" w:lineRule="auto"/>
        <w:ind w:left="84"/>
        <w:jc w:val="lowKashida"/>
        <w:rPr>
          <w:rFonts w:ascii="Times New Roman" w:eastAsia="Times New Roman" w:hAnsi="Times New Roman" w:cs="Simplified Arabic"/>
          <w:b/>
          <w:bCs/>
          <w:color w:val="000000" w:themeColor="text1"/>
          <w:sz w:val="28"/>
          <w:szCs w:val="28"/>
          <w:rtl/>
        </w:rPr>
      </w:pPr>
    </w:p>
    <w:p w:rsidR="001C551D" w:rsidRPr="00E85BDD" w:rsidRDefault="001C551D" w:rsidP="006724BD">
      <w:pPr>
        <w:bidi/>
        <w:spacing w:after="0" w:line="240" w:lineRule="auto"/>
        <w:ind w:left="84"/>
        <w:jc w:val="lowKashida"/>
        <w:rPr>
          <w:rFonts w:ascii="Times New Roman" w:eastAsia="Times New Roman" w:hAnsi="Times New Roman" w:cs="Simplified Arabic"/>
          <w:b/>
          <w:bCs/>
          <w:color w:val="000000" w:themeColor="text1"/>
          <w:sz w:val="28"/>
          <w:szCs w:val="28"/>
          <w:rtl/>
        </w:rPr>
      </w:pPr>
    </w:p>
    <w:p w:rsidR="001C551D" w:rsidRPr="00E85BDD" w:rsidRDefault="001C551D" w:rsidP="006724BD">
      <w:pPr>
        <w:bidi/>
        <w:spacing w:after="0" w:line="240" w:lineRule="auto"/>
        <w:ind w:left="84"/>
        <w:jc w:val="lowKashida"/>
        <w:rPr>
          <w:rFonts w:ascii="Times New Roman" w:eastAsia="Times New Roman" w:hAnsi="Times New Roman" w:cs="Simplified Arabic"/>
          <w:b/>
          <w:bCs/>
          <w:color w:val="000000" w:themeColor="text1"/>
          <w:sz w:val="28"/>
          <w:szCs w:val="28"/>
          <w:rtl/>
        </w:rPr>
      </w:pPr>
    </w:p>
    <w:p w:rsidR="001C551D" w:rsidRPr="00E85BDD" w:rsidRDefault="001C551D" w:rsidP="006724BD">
      <w:pPr>
        <w:bidi/>
        <w:spacing w:after="0" w:line="240" w:lineRule="auto"/>
        <w:ind w:left="84"/>
        <w:jc w:val="lowKashida"/>
        <w:rPr>
          <w:rFonts w:ascii="Times New Roman" w:eastAsia="Times New Roman" w:hAnsi="Times New Roman" w:cs="Simplified Arabic"/>
          <w:b/>
          <w:bCs/>
          <w:color w:val="000000" w:themeColor="text1"/>
          <w:sz w:val="28"/>
          <w:szCs w:val="28"/>
          <w:rtl/>
        </w:rPr>
      </w:pPr>
    </w:p>
    <w:p w:rsidR="001C551D" w:rsidRPr="00E85BDD" w:rsidRDefault="001C551D" w:rsidP="006724BD">
      <w:pPr>
        <w:bidi/>
        <w:spacing w:after="0" w:line="240" w:lineRule="auto"/>
        <w:ind w:left="84"/>
        <w:jc w:val="lowKashida"/>
        <w:rPr>
          <w:rFonts w:ascii="Times New Roman" w:eastAsia="Times New Roman" w:hAnsi="Times New Roman" w:cs="Simplified Arabic"/>
          <w:b/>
          <w:bCs/>
          <w:color w:val="000000" w:themeColor="text1"/>
          <w:sz w:val="28"/>
          <w:szCs w:val="28"/>
          <w:rtl/>
        </w:rPr>
      </w:pPr>
    </w:p>
    <w:p w:rsidR="001C551D" w:rsidRPr="00E85BDD" w:rsidRDefault="001C551D" w:rsidP="006724BD">
      <w:pPr>
        <w:bidi/>
        <w:spacing w:after="0" w:line="240" w:lineRule="auto"/>
        <w:ind w:left="84"/>
        <w:jc w:val="lowKashida"/>
        <w:rPr>
          <w:rFonts w:ascii="Times New Roman" w:eastAsia="Times New Roman" w:hAnsi="Times New Roman" w:cs="Simplified Arabic"/>
          <w:b/>
          <w:bCs/>
          <w:color w:val="000000" w:themeColor="text1"/>
          <w:sz w:val="28"/>
          <w:szCs w:val="28"/>
          <w:rtl/>
        </w:rPr>
      </w:pPr>
    </w:p>
    <w:p w:rsidR="00471965" w:rsidRDefault="00471965">
      <w:pPr>
        <w:rPr>
          <w:rFonts w:ascii="Times New Roman" w:eastAsia="Times New Roman" w:hAnsi="Times New Roman" w:cs="Simplified Arabic"/>
          <w:b/>
          <w:bCs/>
          <w:color w:val="000000" w:themeColor="text1"/>
          <w:sz w:val="28"/>
          <w:szCs w:val="28"/>
          <w:rtl/>
        </w:rPr>
      </w:pPr>
      <w:r>
        <w:rPr>
          <w:rFonts w:ascii="Times New Roman" w:eastAsia="Times New Roman" w:hAnsi="Times New Roman" w:cs="Simplified Arabic"/>
          <w:b/>
          <w:bCs/>
          <w:color w:val="000000" w:themeColor="text1"/>
          <w:sz w:val="28"/>
          <w:szCs w:val="28"/>
          <w:rtl/>
        </w:rPr>
        <w:br w:type="page"/>
      </w:r>
    </w:p>
    <w:p w:rsidR="001C551D" w:rsidRPr="00471965" w:rsidRDefault="001C551D" w:rsidP="00471965">
      <w:pPr>
        <w:bidi/>
        <w:spacing w:after="0" w:line="240" w:lineRule="auto"/>
        <w:rPr>
          <w:rFonts w:ascii="Times New Roman" w:eastAsia="Times New Roman" w:hAnsi="Times New Roman" w:cs="Simplified Arabic"/>
          <w:color w:val="000000" w:themeColor="text1"/>
          <w:sz w:val="30"/>
          <w:szCs w:val="30"/>
          <w:rtl/>
          <w:lang w:eastAsia="ar-SA"/>
        </w:rPr>
      </w:pPr>
      <w:r w:rsidRPr="00471965">
        <w:rPr>
          <w:rFonts w:ascii="Times New Roman" w:eastAsia="Times New Roman" w:hAnsi="Times New Roman" w:cs="Simplified Arabic"/>
          <w:b/>
          <w:bCs/>
          <w:color w:val="000000" w:themeColor="text1"/>
          <w:sz w:val="30"/>
          <w:szCs w:val="30"/>
          <w:rtl/>
        </w:rPr>
        <w:lastRenderedPageBreak/>
        <w:t xml:space="preserve">المبحث </w:t>
      </w:r>
      <w:r w:rsidRPr="00471965">
        <w:rPr>
          <w:rFonts w:ascii="Times New Roman" w:eastAsia="Times New Roman" w:hAnsi="Times New Roman" w:cs="Simplified Arabic" w:hint="cs"/>
          <w:b/>
          <w:bCs/>
          <w:color w:val="000000" w:themeColor="text1"/>
          <w:sz w:val="30"/>
          <w:szCs w:val="30"/>
          <w:rtl/>
        </w:rPr>
        <w:t>الثالث</w:t>
      </w:r>
      <w:r w:rsidRPr="00471965">
        <w:rPr>
          <w:rFonts w:ascii="Times New Roman" w:eastAsia="Times New Roman" w:hAnsi="Times New Roman" w:cs="Simplified Arabic"/>
          <w:b/>
          <w:bCs/>
          <w:color w:val="000000" w:themeColor="text1"/>
          <w:sz w:val="30"/>
          <w:szCs w:val="30"/>
          <w:rtl/>
          <w:lang w:eastAsia="ar-SA"/>
        </w:rPr>
        <w:t>:</w:t>
      </w:r>
      <w:r w:rsidR="00471965" w:rsidRPr="00471965">
        <w:rPr>
          <w:rFonts w:ascii="Times New Roman" w:eastAsia="Times New Roman" w:hAnsi="Times New Roman" w:cs="Simplified Arabic" w:hint="cs"/>
          <w:b/>
          <w:bCs/>
          <w:color w:val="000000" w:themeColor="text1"/>
          <w:sz w:val="30"/>
          <w:szCs w:val="30"/>
          <w:rtl/>
          <w:lang w:eastAsia="ar-SA"/>
        </w:rPr>
        <w:t xml:space="preserve"> </w:t>
      </w:r>
      <w:r w:rsidRPr="00471965">
        <w:rPr>
          <w:rFonts w:ascii="Times New Roman" w:eastAsia="Times New Roman" w:hAnsi="Times New Roman" w:cs="Simplified Arabic" w:hint="cs"/>
          <w:b/>
          <w:bCs/>
          <w:color w:val="000000" w:themeColor="text1"/>
          <w:sz w:val="30"/>
          <w:szCs w:val="30"/>
          <w:rtl/>
          <w:lang w:eastAsia="ar-SA"/>
        </w:rPr>
        <w:t>دور</w:t>
      </w:r>
      <w:r w:rsidRPr="00471965">
        <w:rPr>
          <w:rFonts w:ascii="Times New Roman" w:eastAsia="Times New Roman" w:hAnsi="Times New Roman" w:cs="Simplified Arabic"/>
          <w:b/>
          <w:bCs/>
          <w:color w:val="000000" w:themeColor="text1"/>
          <w:sz w:val="30"/>
          <w:szCs w:val="30"/>
          <w:rtl/>
          <w:lang w:eastAsia="ar-SA" w:bidi="ar-EG"/>
        </w:rPr>
        <w:t xml:space="preserve"> المؤسسات الأهلية والمجتمع المدنى</w:t>
      </w:r>
      <w:r w:rsidRPr="00471965">
        <w:rPr>
          <w:rFonts w:ascii="Times New Roman" w:eastAsia="Times New Roman" w:hAnsi="Times New Roman" w:cs="Simplified Arabic" w:hint="cs"/>
          <w:b/>
          <w:bCs/>
          <w:color w:val="000000" w:themeColor="text1"/>
          <w:sz w:val="30"/>
          <w:szCs w:val="30"/>
          <w:rtl/>
          <w:lang w:eastAsia="ar-SA" w:bidi="ar-EG"/>
        </w:rPr>
        <w:t xml:space="preserve"> فى التنمية</w:t>
      </w:r>
    </w:p>
    <w:p w:rsidR="001C551D" w:rsidRPr="00471965" w:rsidRDefault="001C551D" w:rsidP="006724BD">
      <w:pPr>
        <w:bidi/>
        <w:spacing w:after="0" w:line="240" w:lineRule="auto"/>
        <w:jc w:val="lowKashida"/>
        <w:rPr>
          <w:rFonts w:ascii="Times New Roman" w:eastAsia="Times New Roman" w:hAnsi="Times New Roman" w:cs="Simplified Arabic"/>
          <w:b/>
          <w:bCs/>
          <w:color w:val="000000" w:themeColor="text1"/>
          <w:sz w:val="30"/>
          <w:szCs w:val="30"/>
          <w:rtl/>
          <w:lang w:eastAsia="ar-SA" w:bidi="ar-EG"/>
        </w:rPr>
      </w:pPr>
      <w:r w:rsidRPr="00471965">
        <w:rPr>
          <w:rFonts w:ascii="Times New Roman" w:eastAsia="Times New Roman" w:hAnsi="Times New Roman" w:cs="Simplified Arabic"/>
          <w:b/>
          <w:bCs/>
          <w:color w:val="000000" w:themeColor="text1"/>
          <w:sz w:val="30"/>
          <w:szCs w:val="30"/>
          <w:rtl/>
          <w:lang w:eastAsia="ar-SA" w:bidi="ar-EG"/>
        </w:rPr>
        <w:t>مقدمة</w:t>
      </w:r>
    </w:p>
    <w:p w:rsidR="001C551D" w:rsidRPr="00E85BDD" w:rsidRDefault="001C551D" w:rsidP="00471965">
      <w:pPr>
        <w:autoSpaceDE w:val="0"/>
        <w:autoSpaceDN w:val="0"/>
        <w:bidi/>
        <w:adjustRightInd w:val="0"/>
        <w:spacing w:after="0" w:line="240" w:lineRule="auto"/>
        <w:ind w:firstLine="720"/>
        <w:jc w:val="lowKashida"/>
        <w:rPr>
          <w:rFonts w:ascii="Times New Roman" w:eastAsia="Times New Roman" w:hAnsi="Times New Roman" w:cs="Simplified Arabic"/>
          <w:color w:val="000000" w:themeColor="text1"/>
          <w:sz w:val="28"/>
          <w:szCs w:val="28"/>
          <w:rtl/>
          <w:lang w:eastAsia="ko-KR"/>
        </w:rPr>
      </w:pPr>
      <w:r w:rsidRPr="00E85BDD">
        <w:rPr>
          <w:rFonts w:ascii="Times New Roman" w:eastAsia="Times New Roman" w:hAnsi="Times New Roman" w:cs="Simplified Arabic"/>
          <w:color w:val="000000" w:themeColor="text1"/>
          <w:sz w:val="28"/>
          <w:szCs w:val="28"/>
          <w:rtl/>
          <w:lang w:eastAsia="ko-KR"/>
        </w:rPr>
        <w:t>شهد</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القطاع</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الخيري</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نمواً</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متسارعاً</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في</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القرنين</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الماضيين</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حيث</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أصبح</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العمل</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التطوعي</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يحتل</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حيزاً</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مهماً</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في</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المجتمعات</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العربية</w:t>
      </w:r>
      <w:r w:rsidRPr="00E85BDD">
        <w:rPr>
          <w:rFonts w:ascii="Times New Roman" w:eastAsia="Times New Roman" w:hAnsi="Times New Roman" w:cs="Simplified Arabic"/>
          <w:color w:val="000000" w:themeColor="text1"/>
          <w:sz w:val="28"/>
          <w:szCs w:val="28"/>
          <w:rtl/>
          <w:lang w:eastAsia="ko-KR" w:bidi="ar-EG"/>
        </w:rPr>
        <w:t xml:space="preserve"> </w:t>
      </w:r>
      <w:r w:rsidRPr="00E85BDD">
        <w:rPr>
          <w:rFonts w:ascii="Times New Roman" w:eastAsia="Times New Roman" w:hAnsi="Times New Roman" w:cs="Simplified Arabic"/>
          <w:color w:val="000000" w:themeColor="text1"/>
          <w:sz w:val="28"/>
          <w:szCs w:val="28"/>
          <w:rtl/>
          <w:lang w:eastAsia="ko-KR"/>
        </w:rPr>
        <w:t>بما</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يملكه</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من</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أصول</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وبما</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يوفره</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من</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خدمات</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اجتماعية</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في</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مجالات</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حيوية</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كالتعليم</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والصحة</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والبيئة،</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وقد</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زادت</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أهمية</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العمل</w:t>
      </w:r>
      <w:r w:rsidRPr="00E85BDD">
        <w:rPr>
          <w:rFonts w:ascii="Times New Roman" w:eastAsia="Times New Roman" w:hAnsi="Times New Roman" w:cs="Simplified Arabic"/>
          <w:color w:val="000000" w:themeColor="text1"/>
          <w:sz w:val="28"/>
          <w:szCs w:val="28"/>
          <w:rtl/>
          <w:lang w:eastAsia="ko-KR" w:bidi="ar-EG"/>
        </w:rPr>
        <w:t xml:space="preserve"> </w:t>
      </w:r>
      <w:r w:rsidRPr="00E85BDD">
        <w:rPr>
          <w:rFonts w:ascii="Times New Roman" w:eastAsia="Times New Roman" w:hAnsi="Times New Roman" w:cs="Simplified Arabic"/>
          <w:color w:val="000000" w:themeColor="text1"/>
          <w:sz w:val="28"/>
          <w:szCs w:val="28"/>
          <w:rtl/>
          <w:lang w:eastAsia="ko-KR"/>
        </w:rPr>
        <w:t>التطوعي</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نظراً</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لزيادة</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الاهتمام</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العالمي</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بما</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يُسمى</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القطاع</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الثالث</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أو</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اللاربحي</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والتركيز</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على</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ضرورة</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وجود</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محفزات</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ودوافع</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لتنشيط</w:t>
      </w:r>
      <w:r w:rsidRPr="00E85BDD">
        <w:rPr>
          <w:rFonts w:ascii="Times New Roman" w:eastAsia="Times New Roman" w:hAnsi="Times New Roman" w:cs="Simplified Arabic"/>
          <w:color w:val="000000" w:themeColor="text1"/>
          <w:sz w:val="28"/>
          <w:szCs w:val="28"/>
          <w:rtl/>
          <w:lang w:eastAsia="ko-KR" w:bidi="ar-EG"/>
        </w:rPr>
        <w:t xml:space="preserve"> </w:t>
      </w:r>
      <w:r w:rsidRPr="00E85BDD">
        <w:rPr>
          <w:rFonts w:ascii="Times New Roman" w:eastAsia="Times New Roman" w:hAnsi="Times New Roman" w:cs="Simplified Arabic"/>
          <w:color w:val="000000" w:themeColor="text1"/>
          <w:sz w:val="28"/>
          <w:szCs w:val="28"/>
          <w:rtl/>
          <w:lang w:eastAsia="ko-KR"/>
        </w:rPr>
        <w:t>العمل</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التطوعي</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وتطويره</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وعلى</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المستوى</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الإقليمي</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والمحلي</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كانت</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طبيعة</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التحولات</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الاقتصادية</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والسياسية</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وما</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ترتب</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عليها</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من</w:t>
      </w:r>
      <w:r w:rsidRPr="00E85BDD">
        <w:rPr>
          <w:rFonts w:ascii="Times New Roman" w:eastAsia="Times New Roman" w:hAnsi="Times New Roman" w:cs="Simplified Arabic"/>
          <w:color w:val="000000" w:themeColor="text1"/>
          <w:sz w:val="28"/>
          <w:szCs w:val="28"/>
          <w:rtl/>
          <w:lang w:eastAsia="ko-KR" w:bidi="ar-EG"/>
        </w:rPr>
        <w:t xml:space="preserve"> </w:t>
      </w:r>
      <w:r w:rsidRPr="00E85BDD">
        <w:rPr>
          <w:rFonts w:ascii="Times New Roman" w:eastAsia="Times New Roman" w:hAnsi="Times New Roman" w:cs="Simplified Arabic"/>
          <w:color w:val="000000" w:themeColor="text1"/>
          <w:sz w:val="28"/>
          <w:szCs w:val="28"/>
          <w:rtl/>
          <w:lang w:eastAsia="ko-KR"/>
        </w:rPr>
        <w:t>مشكلات</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تفوق</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قدرة</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الحكومات</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سبباً</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حيوياً</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للاهتمام</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بالعمل</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التطوعي</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ودوره</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في</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تحسين</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قدرة</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الدول</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ودعم</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سياسة</w:t>
      </w:r>
      <w:r w:rsidRPr="00E85BDD">
        <w:rPr>
          <w:rFonts w:ascii="Traditional Arabic" w:eastAsia="Batang" w:hAnsi="Times New Roman" w:cs="Simplified Arabic"/>
          <w:color w:val="000000" w:themeColor="text1"/>
          <w:sz w:val="28"/>
          <w:szCs w:val="28"/>
          <w:lang w:eastAsia="ko-KR"/>
        </w:rPr>
        <w:t xml:space="preserve"> </w:t>
      </w:r>
      <w:r w:rsidRPr="00E85BDD">
        <w:rPr>
          <w:rFonts w:ascii="Times New Roman" w:eastAsia="Times New Roman" w:hAnsi="Times New Roman" w:cs="Simplified Arabic"/>
          <w:color w:val="000000" w:themeColor="text1"/>
          <w:sz w:val="28"/>
          <w:szCs w:val="28"/>
          <w:rtl/>
          <w:lang w:eastAsia="ko-KR"/>
        </w:rPr>
        <w:t>الإصلاح</w:t>
      </w:r>
      <w:r w:rsidRPr="00E85BDD">
        <w:rPr>
          <w:rFonts w:ascii="Times New Roman" w:eastAsia="Times New Roman" w:hAnsi="Times New Roman" w:cs="Simplified Arabic"/>
          <w:color w:val="000000" w:themeColor="text1"/>
          <w:sz w:val="28"/>
          <w:szCs w:val="28"/>
          <w:rtl/>
          <w:lang w:eastAsia="ko-KR" w:bidi="ar-EG"/>
        </w:rPr>
        <w:t xml:space="preserve"> </w:t>
      </w:r>
      <w:r w:rsidRPr="00E85BDD">
        <w:rPr>
          <w:rFonts w:ascii="Times New Roman" w:eastAsia="Times New Roman" w:hAnsi="Times New Roman" w:cs="Simplified Arabic"/>
          <w:color w:val="000000" w:themeColor="text1"/>
          <w:sz w:val="28"/>
          <w:szCs w:val="28"/>
          <w:rtl/>
          <w:lang w:eastAsia="ko-KR"/>
        </w:rPr>
        <w:t>بها</w:t>
      </w:r>
      <w:r w:rsidRPr="00E85BDD">
        <w:rPr>
          <w:rFonts w:ascii="Times New Roman" w:eastAsia="Times New Roman" w:hAnsi="Times New Roman" w:cs="Simplified Arabic"/>
          <w:color w:val="000000" w:themeColor="text1"/>
          <w:sz w:val="28"/>
          <w:szCs w:val="28"/>
          <w:lang w:eastAsia="ko-KR"/>
        </w:rPr>
        <w:t>.</w:t>
      </w:r>
    </w:p>
    <w:p w:rsidR="001C551D" w:rsidRPr="00E85BDD" w:rsidRDefault="001C551D" w:rsidP="00471965">
      <w:pPr>
        <w:bidi/>
        <w:spacing w:after="0" w:line="240" w:lineRule="auto"/>
        <w:ind w:left="26" w:firstLine="694"/>
        <w:jc w:val="lowKashida"/>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color w:val="000000" w:themeColor="text1"/>
          <w:sz w:val="28"/>
          <w:szCs w:val="28"/>
          <w:rtl/>
          <w:lang w:eastAsia="ar-SA" w:bidi="ar-EG"/>
        </w:rPr>
        <w:t>وتشارك المؤسسات الاهلية والمجتمع المدنى المؤسسات الحكومية جنباً إلى جنب فى تقديم الخدمات والبرامج والاشطة التى تستهدف محاربة الفقر والنهو</w:t>
      </w:r>
      <w:r w:rsidRPr="00E85BDD">
        <w:rPr>
          <w:rFonts w:ascii="Times New Roman" w:eastAsia="Times New Roman" w:hAnsi="Times New Roman" w:cs="Simplified Arabic" w:hint="cs"/>
          <w:color w:val="000000" w:themeColor="text1"/>
          <w:sz w:val="28"/>
          <w:szCs w:val="28"/>
          <w:rtl/>
          <w:lang w:eastAsia="ar-SA" w:bidi="ar-EG"/>
        </w:rPr>
        <w:t>ض</w:t>
      </w:r>
      <w:r w:rsidRPr="00E85BDD">
        <w:rPr>
          <w:rFonts w:ascii="Times New Roman" w:eastAsia="Times New Roman" w:hAnsi="Times New Roman" w:cs="Simplified Arabic"/>
          <w:color w:val="000000" w:themeColor="text1"/>
          <w:sz w:val="28"/>
          <w:szCs w:val="28"/>
          <w:rtl/>
          <w:lang w:eastAsia="ar-SA" w:bidi="ar-EG"/>
        </w:rPr>
        <w:t xml:space="preserve"> بمستوى المعيشة للمواطنين </w:t>
      </w:r>
    </w:p>
    <w:p w:rsidR="001C551D" w:rsidRPr="00E85BDD" w:rsidRDefault="001C551D" w:rsidP="00471965">
      <w:pPr>
        <w:bidi/>
        <w:spacing w:after="0" w:line="240" w:lineRule="auto"/>
        <w:ind w:left="26" w:firstLine="694"/>
        <w:jc w:val="lowKashida"/>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color w:val="000000" w:themeColor="text1"/>
          <w:sz w:val="28"/>
          <w:szCs w:val="28"/>
          <w:rtl/>
          <w:lang w:eastAsia="ar-SA" w:bidi="ar-EG"/>
        </w:rPr>
        <w:t>وتلعب الجمعيات الاهلية دورا هاما فى التنمية فى مصر حيث تشارك الحكومة فى رسم السياسات والاهداف الاقتصادية الكلية وتطلعها على المشروعات الهامة وكيفية تنفيذها وتحديد الهياكل التمويلية المناسبة ، والمتابعة المستمرة لها ، وتقوم بتخفيف ال</w:t>
      </w:r>
      <w:r w:rsidRPr="00E85BDD">
        <w:rPr>
          <w:rFonts w:ascii="Times New Roman" w:eastAsia="Times New Roman" w:hAnsi="Times New Roman" w:cs="Simplified Arabic" w:hint="cs"/>
          <w:color w:val="000000" w:themeColor="text1"/>
          <w:sz w:val="28"/>
          <w:szCs w:val="28"/>
          <w:rtl/>
          <w:lang w:eastAsia="ar-SA" w:bidi="ar-EG"/>
        </w:rPr>
        <w:t>ع</w:t>
      </w:r>
      <w:r w:rsidRPr="00E85BDD">
        <w:rPr>
          <w:rFonts w:ascii="Times New Roman" w:eastAsia="Times New Roman" w:hAnsi="Times New Roman" w:cs="Simplified Arabic"/>
          <w:color w:val="000000" w:themeColor="text1"/>
          <w:sz w:val="28"/>
          <w:szCs w:val="28"/>
          <w:rtl/>
          <w:lang w:eastAsia="ar-SA" w:bidi="ar-EG"/>
        </w:rPr>
        <w:t xml:space="preserve">بء على الحكومة ، وترجع أهميتها لوجود تلك الجمعيات بالقرب من الافراد داخل المجتمع وقدرتها على تقدير الاحتياجات الفعلية للأفراد فضلا عن أنها تستطيع تدعيم الجهود الحكومية فى الوصول الى النساء والفتيات والمناطق الريفية والبعيدة ، وتتميز بأنها أكثر قدرة وفاعلية فى الوصول والتغلغل فى القاعدة الشعبية بشكل يتعذر على الاجهزة الحكومية القيام بها نظرا لأنها أكثر تحررا من الروتين والقيود الادارية بما يعطيها قدرة أكثر على تعبئة الطاقات وهو ما يتجلى بوضوح فى تأكيد الحكومة على أهمية توسيع مساهمة الجمعيات فى القضايا الاجتماعية </w:t>
      </w:r>
      <w:r w:rsidRPr="00E85BDD">
        <w:rPr>
          <w:rFonts w:ascii="Times New Roman" w:eastAsia="Times New Roman" w:hAnsi="Times New Roman" w:cs="Simplified Arabic"/>
          <w:color w:val="000000" w:themeColor="text1"/>
          <w:sz w:val="28"/>
          <w:szCs w:val="28"/>
          <w:rtl/>
          <w:lang w:eastAsia="ar-SA" w:bidi="ar-EG"/>
        </w:rPr>
        <w:lastRenderedPageBreak/>
        <w:t>والاقتصادية مثل تطوير التعليم ومتابعة الحالة الصحية العامة وتأهيل الافراد داخل المجتمع وهى من الأولويات التى تعمل الدولة على دفع القطاع الاهلى إلى تبنيه .</w:t>
      </w:r>
    </w:p>
    <w:p w:rsidR="001C551D" w:rsidRPr="00E85BDD" w:rsidRDefault="001C551D" w:rsidP="00471965">
      <w:pPr>
        <w:bidi/>
        <w:spacing w:after="0" w:line="240" w:lineRule="auto"/>
        <w:ind w:firstLine="720"/>
        <w:jc w:val="lowKashida"/>
        <w:rPr>
          <w:rFonts w:ascii="Times New Roman" w:eastAsia="Times New Roman" w:hAnsi="Times New Roman" w:cs="Simplified Arabic"/>
          <w:color w:val="000000" w:themeColor="text1"/>
          <w:sz w:val="28"/>
          <w:szCs w:val="28"/>
          <w:rtl/>
          <w:lang w:eastAsia="ko-KR" w:bidi="ar-EG"/>
        </w:rPr>
      </w:pPr>
      <w:r w:rsidRPr="00E85BDD">
        <w:rPr>
          <w:rFonts w:ascii="Times New Roman" w:eastAsia="Times New Roman" w:hAnsi="Times New Roman" w:cs="Simplified Arabic"/>
          <w:color w:val="000000" w:themeColor="text1"/>
          <w:sz w:val="28"/>
          <w:szCs w:val="28"/>
          <w:rtl/>
          <w:lang w:eastAsia="ko-KR" w:bidi="ar-EG"/>
        </w:rPr>
        <w:t>تتجلى مساهمات جمعيات ومؤسسات المجتمع المدني في التنمية الاقتصادية من خلال عدد من الأبعاد سوف نطرحها بإقتضاب فيما يلي:</w:t>
      </w:r>
    </w:p>
    <w:p w:rsidR="001C551D" w:rsidRPr="00E85BDD" w:rsidRDefault="001C551D" w:rsidP="006724BD">
      <w:pPr>
        <w:bidi/>
        <w:spacing w:after="0" w:line="240" w:lineRule="auto"/>
        <w:jc w:val="lowKashida"/>
        <w:rPr>
          <w:rFonts w:ascii="Times New Roman" w:eastAsia="Times New Roman" w:hAnsi="Times New Roman" w:cs="Simplified Arabic"/>
          <w:b/>
          <w:bCs/>
          <w:color w:val="000000" w:themeColor="text1"/>
          <w:sz w:val="28"/>
          <w:szCs w:val="28"/>
          <w:rtl/>
          <w:lang w:eastAsia="ko-KR" w:bidi="ar-EG"/>
        </w:rPr>
      </w:pPr>
      <w:r w:rsidRPr="00E85BDD">
        <w:rPr>
          <w:rFonts w:ascii="Times New Roman" w:eastAsia="Times New Roman" w:hAnsi="Times New Roman" w:cs="Simplified Arabic"/>
          <w:b/>
          <w:bCs/>
          <w:color w:val="000000" w:themeColor="text1"/>
          <w:sz w:val="28"/>
          <w:szCs w:val="28"/>
          <w:rtl/>
          <w:lang w:eastAsia="ko-KR" w:bidi="ar-EG"/>
        </w:rPr>
        <w:t>مؤسسات المجتمع المدني ودورها</w:t>
      </w:r>
      <w:r w:rsidRPr="00E85BDD">
        <w:rPr>
          <w:rFonts w:ascii="Times New Roman" w:eastAsia="Times New Roman" w:hAnsi="Times New Roman" w:cs="Simplified Arabic" w:hint="cs"/>
          <w:b/>
          <w:bCs/>
          <w:color w:val="000000" w:themeColor="text1"/>
          <w:sz w:val="28"/>
          <w:szCs w:val="28"/>
          <w:rtl/>
          <w:lang w:eastAsia="ko-KR" w:bidi="ar-EG"/>
        </w:rPr>
        <w:t xml:space="preserve"> </w:t>
      </w:r>
      <w:r w:rsidRPr="00E85BDD">
        <w:rPr>
          <w:rFonts w:ascii="Times New Roman" w:eastAsia="Times New Roman" w:hAnsi="Times New Roman" w:cs="Simplified Arabic"/>
          <w:b/>
          <w:bCs/>
          <w:color w:val="000000" w:themeColor="text1"/>
          <w:sz w:val="28"/>
          <w:szCs w:val="28"/>
          <w:rtl/>
          <w:lang w:eastAsia="ko-KR" w:bidi="ar-EG"/>
        </w:rPr>
        <w:t xml:space="preserve">في </w:t>
      </w:r>
      <w:r w:rsidRPr="00E85BDD">
        <w:rPr>
          <w:rFonts w:ascii="Times New Roman" w:eastAsia="Times New Roman" w:hAnsi="Times New Roman" w:cs="Simplified Arabic" w:hint="cs"/>
          <w:b/>
          <w:bCs/>
          <w:color w:val="000000" w:themeColor="text1"/>
          <w:sz w:val="28"/>
          <w:szCs w:val="28"/>
          <w:rtl/>
          <w:lang w:eastAsia="ko-KR" w:bidi="ar-EG"/>
        </w:rPr>
        <w:t>ت</w:t>
      </w:r>
      <w:r w:rsidRPr="00E85BDD">
        <w:rPr>
          <w:rFonts w:ascii="Times New Roman" w:eastAsia="Times New Roman" w:hAnsi="Times New Roman" w:cs="Simplified Arabic"/>
          <w:b/>
          <w:bCs/>
          <w:color w:val="000000" w:themeColor="text1"/>
          <w:sz w:val="28"/>
          <w:szCs w:val="28"/>
          <w:rtl/>
          <w:lang w:eastAsia="ko-KR" w:bidi="ar-EG"/>
        </w:rPr>
        <w:t>مكين</w:t>
      </w:r>
      <w:r w:rsidRPr="00E85BDD">
        <w:rPr>
          <w:rFonts w:ascii="Times New Roman" w:eastAsia="Times New Roman" w:hAnsi="Times New Roman" w:cs="Simplified Arabic" w:hint="cs"/>
          <w:b/>
          <w:bCs/>
          <w:color w:val="000000" w:themeColor="text1"/>
          <w:sz w:val="28"/>
          <w:szCs w:val="28"/>
          <w:rtl/>
          <w:lang w:eastAsia="ko-KR" w:bidi="ar-EG"/>
        </w:rPr>
        <w:t xml:space="preserve"> رواد الاعمال</w:t>
      </w:r>
    </w:p>
    <w:p w:rsidR="001C551D" w:rsidRPr="00E85BDD" w:rsidRDefault="001C551D" w:rsidP="00471965">
      <w:pPr>
        <w:bidi/>
        <w:spacing w:after="0" w:line="240" w:lineRule="auto"/>
        <w:ind w:firstLine="720"/>
        <w:jc w:val="lowKashida"/>
        <w:rPr>
          <w:rFonts w:ascii="Times New Roman" w:eastAsia="Times New Roman" w:hAnsi="Times New Roman" w:cs="Simplified Arabic"/>
          <w:color w:val="000000" w:themeColor="text1"/>
          <w:sz w:val="28"/>
          <w:szCs w:val="28"/>
          <w:rtl/>
          <w:lang w:eastAsia="ko-KR" w:bidi="ar-EG"/>
        </w:rPr>
      </w:pPr>
      <w:r w:rsidRPr="00E85BDD">
        <w:rPr>
          <w:rFonts w:ascii="Times New Roman" w:eastAsia="Times New Roman" w:hAnsi="Times New Roman" w:cs="Simplified Arabic"/>
          <w:color w:val="000000" w:themeColor="text1"/>
          <w:sz w:val="28"/>
          <w:szCs w:val="28"/>
          <w:rtl/>
          <w:lang w:eastAsia="ko-KR" w:bidi="ar-EG"/>
        </w:rPr>
        <w:t xml:space="preserve">تساهم المؤسسات في مكافحة معدلات البطالة والفقر، وذلك من خلال تقديم المساعات المالية وغير المالية، لتنمية قدرات ومهارات </w:t>
      </w:r>
      <w:r w:rsidRPr="00E85BDD">
        <w:rPr>
          <w:rFonts w:ascii="Times New Roman" w:eastAsia="Times New Roman" w:hAnsi="Times New Roman" w:cs="Simplified Arabic" w:hint="cs"/>
          <w:color w:val="000000" w:themeColor="text1"/>
          <w:sz w:val="28"/>
          <w:szCs w:val="28"/>
          <w:rtl/>
          <w:lang w:eastAsia="ko-KR" w:bidi="ar-EG"/>
        </w:rPr>
        <w:t>رواد الاعمال</w:t>
      </w:r>
      <w:r w:rsidRPr="00E85BDD">
        <w:rPr>
          <w:rFonts w:ascii="Times New Roman" w:eastAsia="Times New Roman" w:hAnsi="Times New Roman" w:cs="Simplified Arabic"/>
          <w:color w:val="000000" w:themeColor="text1"/>
          <w:sz w:val="28"/>
          <w:szCs w:val="28"/>
          <w:rtl/>
          <w:lang w:eastAsia="ko-KR" w:bidi="ar-EG"/>
        </w:rPr>
        <w:t xml:space="preserve"> وينجلي ذلك في الحالة المصرية من خلال</w:t>
      </w:r>
      <w:r w:rsidRPr="00E85BDD">
        <w:rPr>
          <w:rFonts w:ascii="Times New Roman" w:eastAsia="Times New Roman" w:hAnsi="Times New Roman" w:cs="Simplified Arabic" w:hint="cs"/>
          <w:color w:val="000000" w:themeColor="text1"/>
          <w:sz w:val="28"/>
          <w:szCs w:val="28"/>
          <w:rtl/>
          <w:lang w:eastAsia="ko-KR" w:bidi="ar-EG"/>
        </w:rPr>
        <w:t xml:space="preserve"> عدد 743</w:t>
      </w:r>
      <w:r w:rsidRPr="00E85BDD">
        <w:rPr>
          <w:rFonts w:ascii="Times New Roman" w:eastAsia="Times New Roman" w:hAnsi="Times New Roman" w:cs="Simplified Arabic"/>
          <w:color w:val="000000" w:themeColor="text1"/>
          <w:sz w:val="28"/>
          <w:szCs w:val="28"/>
          <w:vertAlign w:val="superscript"/>
          <w:rtl/>
          <w:lang w:eastAsia="ko-KR" w:bidi="ar-EG"/>
        </w:rPr>
        <w:footnoteReference w:id="38"/>
      </w:r>
      <w:r w:rsidRPr="00E85BDD">
        <w:rPr>
          <w:rFonts w:ascii="Times New Roman" w:eastAsia="Times New Roman" w:hAnsi="Times New Roman" w:cs="Simplified Arabic" w:hint="cs"/>
          <w:color w:val="000000" w:themeColor="text1"/>
          <w:sz w:val="28"/>
          <w:szCs w:val="28"/>
          <w:rtl/>
          <w:lang w:eastAsia="ko-KR" w:bidi="ar-EG"/>
        </w:rPr>
        <w:t xml:space="preserve"> </w:t>
      </w:r>
      <w:r w:rsidRPr="00E85BDD">
        <w:rPr>
          <w:rFonts w:ascii="Times New Roman" w:eastAsia="Times New Roman" w:hAnsi="Times New Roman" w:cs="Simplified Arabic"/>
          <w:color w:val="000000" w:themeColor="text1"/>
          <w:sz w:val="28"/>
          <w:szCs w:val="28"/>
          <w:rtl/>
          <w:lang w:eastAsia="ko-KR" w:bidi="ar-EG"/>
        </w:rPr>
        <w:t>جمعية تقدم الخدمات المذكورة</w:t>
      </w:r>
      <w:r w:rsidRPr="00E85BDD">
        <w:rPr>
          <w:rFonts w:ascii="Times New Roman" w:eastAsia="Times New Roman" w:hAnsi="Times New Roman" w:cs="Simplified Arabic"/>
          <w:color w:val="000000" w:themeColor="text1"/>
          <w:sz w:val="28"/>
          <w:szCs w:val="28"/>
          <w:lang w:eastAsia="ko-KR" w:bidi="ar-EG"/>
        </w:rPr>
        <w:t xml:space="preserve"> </w:t>
      </w:r>
      <w:r w:rsidRPr="00E85BDD">
        <w:rPr>
          <w:rFonts w:ascii="Times New Roman" w:eastAsia="Times New Roman" w:hAnsi="Times New Roman" w:cs="Simplified Arabic" w:hint="cs"/>
          <w:color w:val="000000" w:themeColor="text1"/>
          <w:sz w:val="28"/>
          <w:szCs w:val="28"/>
          <w:rtl/>
          <w:lang w:eastAsia="ko-KR" w:bidi="ar-EG"/>
        </w:rPr>
        <w:t xml:space="preserve">سلفا لرواد الاعمال </w:t>
      </w:r>
      <w:r w:rsidRPr="00E85BDD">
        <w:rPr>
          <w:rFonts w:ascii="Times New Roman" w:eastAsia="Times New Roman" w:hAnsi="Times New Roman" w:cs="Simplified Arabic"/>
          <w:color w:val="000000" w:themeColor="text1"/>
          <w:sz w:val="28"/>
          <w:szCs w:val="28"/>
          <w:rtl/>
          <w:lang w:eastAsia="ko-KR" w:bidi="ar-EG"/>
        </w:rPr>
        <w:t xml:space="preserve">وقد بلغت الخدمات المالية مصري  </w:t>
      </w:r>
      <w:r w:rsidRPr="00E85BDD">
        <w:rPr>
          <w:rFonts w:ascii="Times New Roman" w:eastAsia="Times New Roman" w:hAnsi="Times New Roman" w:cs="Simplified Arabic" w:hint="cs"/>
          <w:color w:val="000000" w:themeColor="text1"/>
          <w:sz w:val="28"/>
          <w:szCs w:val="28"/>
          <w:rtl/>
          <w:lang w:eastAsia="ko-KR" w:bidi="ar-EG"/>
        </w:rPr>
        <w:t>4.3 مليار جنيه مصرى لعدد 1.9</w:t>
      </w:r>
      <w:r w:rsidRPr="00E85BDD">
        <w:rPr>
          <w:rFonts w:ascii="Times New Roman" w:eastAsia="Times New Roman" w:hAnsi="Times New Roman" w:cs="Simplified Arabic"/>
          <w:color w:val="000000" w:themeColor="text1"/>
          <w:sz w:val="28"/>
          <w:szCs w:val="28"/>
          <w:rtl/>
          <w:lang w:eastAsia="ko-KR" w:bidi="ar-EG"/>
        </w:rPr>
        <w:t xml:space="preserve"> مليون عميل في الربع </w:t>
      </w:r>
      <w:r w:rsidRPr="00E85BDD">
        <w:rPr>
          <w:rFonts w:ascii="Times New Roman" w:eastAsia="Times New Roman" w:hAnsi="Times New Roman" w:cs="Simplified Arabic" w:hint="cs"/>
          <w:color w:val="000000" w:themeColor="text1"/>
          <w:sz w:val="28"/>
          <w:szCs w:val="28"/>
          <w:rtl/>
          <w:lang w:eastAsia="ko-KR" w:bidi="ar-EG"/>
        </w:rPr>
        <w:t>الرابع</w:t>
      </w:r>
      <w:r w:rsidRPr="00E85BDD">
        <w:rPr>
          <w:rFonts w:ascii="Times New Roman" w:eastAsia="Times New Roman" w:hAnsi="Times New Roman" w:cs="Simplified Arabic"/>
          <w:color w:val="000000" w:themeColor="text1"/>
          <w:sz w:val="28"/>
          <w:szCs w:val="28"/>
          <w:rtl/>
          <w:lang w:eastAsia="ko-KR" w:bidi="ar-EG"/>
        </w:rPr>
        <w:t xml:space="preserve"> من عام</w:t>
      </w:r>
      <w:r w:rsidRPr="00E85BDD">
        <w:rPr>
          <w:rFonts w:ascii="Times New Roman" w:eastAsia="Times New Roman" w:hAnsi="Times New Roman" w:cs="Simplified Arabic" w:hint="cs"/>
          <w:color w:val="000000" w:themeColor="text1"/>
          <w:sz w:val="28"/>
          <w:szCs w:val="28"/>
          <w:rtl/>
          <w:lang w:eastAsia="ko-KR" w:bidi="ar-EG"/>
        </w:rPr>
        <w:t xml:space="preserve"> 2016 </w:t>
      </w:r>
      <w:r w:rsidRPr="00E85BDD">
        <w:rPr>
          <w:rFonts w:ascii="Times New Roman" w:eastAsia="Times New Roman" w:hAnsi="Times New Roman" w:cs="Simplified Arabic"/>
          <w:color w:val="000000" w:themeColor="text1"/>
          <w:sz w:val="28"/>
          <w:szCs w:val="28"/>
          <w:vertAlign w:val="superscript"/>
          <w:rtl/>
          <w:lang w:eastAsia="ko-KR" w:bidi="ar-EG"/>
        </w:rPr>
        <w:footnoteReference w:id="39"/>
      </w:r>
      <w:r w:rsidRPr="00E85BDD">
        <w:rPr>
          <w:rFonts w:ascii="Times New Roman" w:eastAsia="Times New Roman" w:hAnsi="Times New Roman" w:cs="Simplified Arabic" w:hint="cs"/>
          <w:color w:val="000000" w:themeColor="text1"/>
          <w:sz w:val="28"/>
          <w:szCs w:val="28"/>
          <w:rtl/>
          <w:lang w:eastAsia="ko-KR" w:bidi="ar-EG"/>
        </w:rPr>
        <w:t xml:space="preserve">. </w:t>
      </w:r>
      <w:r w:rsidRPr="00E85BDD">
        <w:rPr>
          <w:rFonts w:ascii="Times New Roman" w:eastAsia="Times New Roman" w:hAnsi="Times New Roman" w:cs="Simplified Arabic"/>
          <w:color w:val="000000" w:themeColor="text1"/>
          <w:sz w:val="28"/>
          <w:szCs w:val="28"/>
          <w:rtl/>
          <w:lang w:eastAsia="ko-KR" w:bidi="ar-EG"/>
        </w:rPr>
        <w:t>وعلى سبيل المثال وليس الحصر نجد أن أثر التمويل متناهي الصغر على أنشطة المشروعات متناهية الصغر في مصر له أثر إيجابي على تنمية هذه المشروعا</w:t>
      </w:r>
      <w:r w:rsidRPr="00E85BDD">
        <w:rPr>
          <w:rFonts w:ascii="Times New Roman" w:eastAsia="Times New Roman" w:hAnsi="Times New Roman" w:cs="Simplified Arabic" w:hint="cs"/>
          <w:color w:val="000000" w:themeColor="text1"/>
          <w:sz w:val="28"/>
          <w:szCs w:val="28"/>
          <w:rtl/>
          <w:lang w:eastAsia="ko-KR" w:bidi="ar-EG"/>
        </w:rPr>
        <w:t>ت</w:t>
      </w:r>
      <w:r w:rsidRPr="00E85BDD">
        <w:rPr>
          <w:rFonts w:ascii="Times New Roman" w:eastAsia="Times New Roman" w:hAnsi="Times New Roman" w:cs="Simplified Arabic"/>
          <w:color w:val="000000" w:themeColor="text1"/>
          <w:sz w:val="28"/>
          <w:szCs w:val="28"/>
          <w:rtl/>
          <w:lang w:eastAsia="ko-KR" w:bidi="ar-EG"/>
        </w:rPr>
        <w:t xml:space="preserve"> ، حيث يعتبر هذا التمويل </w:t>
      </w:r>
      <w:r w:rsidRPr="00E85BDD">
        <w:rPr>
          <w:rFonts w:ascii="Times New Roman" w:eastAsia="Times New Roman" w:hAnsi="Times New Roman" w:cs="Simplified Arabic" w:hint="cs"/>
          <w:color w:val="000000" w:themeColor="text1"/>
          <w:sz w:val="28"/>
          <w:szCs w:val="28"/>
          <w:rtl/>
          <w:lang w:eastAsia="ko-KR" w:bidi="ar-EG"/>
        </w:rPr>
        <w:t>احد</w:t>
      </w:r>
      <w:r w:rsidRPr="00E85BDD">
        <w:rPr>
          <w:rFonts w:ascii="Times New Roman" w:eastAsia="Times New Roman" w:hAnsi="Times New Roman" w:cs="Simplified Arabic"/>
          <w:color w:val="000000" w:themeColor="text1"/>
          <w:sz w:val="28"/>
          <w:szCs w:val="28"/>
          <w:rtl/>
          <w:lang w:eastAsia="ko-KR" w:bidi="ar-EG"/>
        </w:rPr>
        <w:t xml:space="preserve"> المصادر الرئيسة القليلة لنسبة </w:t>
      </w:r>
      <w:r w:rsidRPr="00E85BDD">
        <w:rPr>
          <w:rFonts w:ascii="Times New Roman" w:eastAsia="Times New Roman" w:hAnsi="Times New Roman" w:cs="Simplified Arabic" w:hint="cs"/>
          <w:color w:val="000000" w:themeColor="text1"/>
          <w:sz w:val="28"/>
          <w:szCs w:val="28"/>
          <w:rtl/>
          <w:lang w:eastAsia="ko-KR" w:bidi="ar-EG"/>
        </w:rPr>
        <w:t>38% من الفقراء ذوى النشاط الاقتصادى</w:t>
      </w:r>
      <w:r w:rsidRPr="00E85BDD">
        <w:rPr>
          <w:rFonts w:ascii="Times New Roman" w:eastAsia="Times New Roman" w:hAnsi="Times New Roman" w:cs="Simplified Arabic"/>
          <w:color w:val="000000" w:themeColor="text1"/>
          <w:sz w:val="28"/>
          <w:szCs w:val="28"/>
          <w:vertAlign w:val="superscript"/>
          <w:rtl/>
          <w:lang w:eastAsia="ko-KR" w:bidi="ar-EG"/>
        </w:rPr>
        <w:footnoteReference w:id="40"/>
      </w:r>
      <w:r w:rsidRPr="00E85BDD">
        <w:rPr>
          <w:rFonts w:ascii="Times New Roman" w:eastAsia="Times New Roman" w:hAnsi="Times New Roman" w:cs="Simplified Arabic" w:hint="cs"/>
          <w:color w:val="000000" w:themeColor="text1"/>
          <w:sz w:val="28"/>
          <w:szCs w:val="28"/>
          <w:rtl/>
          <w:lang w:eastAsia="ko-KR" w:bidi="ar-EG"/>
        </w:rPr>
        <w:t>.</w:t>
      </w:r>
      <w:r w:rsidRPr="00E85BDD">
        <w:rPr>
          <w:rFonts w:ascii="Times New Roman" w:eastAsia="Times New Roman" w:hAnsi="Times New Roman" w:cs="Simplified Arabic"/>
          <w:color w:val="000000" w:themeColor="text1"/>
          <w:sz w:val="28"/>
          <w:szCs w:val="28"/>
          <w:rtl/>
          <w:lang w:eastAsia="ko-KR" w:bidi="ar-EG"/>
        </w:rPr>
        <w:t xml:space="preserve">  والمصدر الآخر الرئيس للتمويل </w:t>
      </w:r>
      <w:r w:rsidRPr="00E85BDD">
        <w:rPr>
          <w:rFonts w:ascii="Times New Roman" w:eastAsia="Times New Roman" w:hAnsi="Times New Roman" w:cs="Simplified Arabic" w:hint="cs"/>
          <w:color w:val="000000" w:themeColor="text1"/>
          <w:sz w:val="28"/>
          <w:szCs w:val="28"/>
          <w:rtl/>
          <w:lang w:eastAsia="ko-KR" w:bidi="ar-EG"/>
        </w:rPr>
        <w:t>هو التمويل الذاتى الذى يعتمد عليه نسبة 62% من رواد الاعمال.</w:t>
      </w:r>
    </w:p>
    <w:p w:rsidR="001C551D" w:rsidRPr="00E85BDD" w:rsidRDefault="001C551D" w:rsidP="006724BD">
      <w:pPr>
        <w:bidi/>
        <w:spacing w:after="0" w:line="240" w:lineRule="auto"/>
        <w:jc w:val="lowKashida"/>
        <w:rPr>
          <w:rFonts w:ascii="Times New Roman" w:eastAsia="Times New Roman" w:hAnsi="Times New Roman" w:cs="Simplified Arabic"/>
          <w:b/>
          <w:bCs/>
          <w:color w:val="000000" w:themeColor="text1"/>
          <w:sz w:val="28"/>
          <w:szCs w:val="28"/>
          <w:rtl/>
          <w:lang w:eastAsia="ko-KR" w:bidi="ar-EG"/>
        </w:rPr>
      </w:pPr>
      <w:r w:rsidRPr="00E85BDD">
        <w:rPr>
          <w:rFonts w:ascii="Times New Roman" w:eastAsia="Times New Roman" w:hAnsi="Times New Roman" w:cs="Simplified Arabic" w:hint="cs"/>
          <w:b/>
          <w:bCs/>
          <w:color w:val="000000" w:themeColor="text1"/>
          <w:sz w:val="28"/>
          <w:szCs w:val="28"/>
          <w:rtl/>
          <w:lang w:eastAsia="ko-KR" w:bidi="ar-EG"/>
        </w:rPr>
        <w:t>مؤسسات المجتمع المدنى ودورها فى تقديم مساهمات للفئات المهمشة</w:t>
      </w:r>
    </w:p>
    <w:p w:rsidR="001C551D" w:rsidRPr="00E85BDD" w:rsidRDefault="001C551D" w:rsidP="00471965">
      <w:pPr>
        <w:bidi/>
        <w:spacing w:after="0" w:line="240" w:lineRule="auto"/>
        <w:ind w:firstLine="720"/>
        <w:jc w:val="lowKashida"/>
        <w:rPr>
          <w:rFonts w:ascii="Times New Roman" w:eastAsia="Times New Roman" w:hAnsi="Times New Roman" w:cs="Simplified Arabic"/>
          <w:color w:val="000000" w:themeColor="text1"/>
          <w:sz w:val="28"/>
          <w:szCs w:val="28"/>
          <w:rtl/>
          <w:lang w:eastAsia="ko-KR" w:bidi="ar-EG"/>
        </w:rPr>
      </w:pPr>
      <w:r w:rsidRPr="00E85BDD">
        <w:rPr>
          <w:rFonts w:ascii="Times New Roman" w:eastAsia="Times New Roman" w:hAnsi="Times New Roman" w:cs="Simplified Arabic"/>
          <w:color w:val="000000" w:themeColor="text1"/>
          <w:sz w:val="28"/>
          <w:szCs w:val="28"/>
          <w:rtl/>
          <w:lang w:eastAsia="ko-KR" w:bidi="ar-EG"/>
        </w:rPr>
        <w:t>تهتم الجمعيات الأهلية بالبعد المجتمعي والنوعي للخدمات التي</w:t>
      </w:r>
      <w:r w:rsidRPr="00E85BDD">
        <w:rPr>
          <w:rFonts w:ascii="Times New Roman" w:eastAsia="Times New Roman" w:hAnsi="Times New Roman" w:cs="Simplified Arabic" w:hint="cs"/>
          <w:color w:val="000000" w:themeColor="text1"/>
          <w:sz w:val="28"/>
          <w:szCs w:val="28"/>
          <w:rtl/>
          <w:lang w:eastAsia="ko-KR" w:bidi="ar-EG"/>
        </w:rPr>
        <w:t xml:space="preserve"> </w:t>
      </w:r>
      <w:r w:rsidRPr="00E85BDD">
        <w:rPr>
          <w:rFonts w:ascii="Times New Roman" w:eastAsia="Times New Roman" w:hAnsi="Times New Roman" w:cs="Simplified Arabic"/>
          <w:color w:val="000000" w:themeColor="text1"/>
          <w:sz w:val="28"/>
          <w:szCs w:val="28"/>
          <w:rtl/>
          <w:lang w:eastAsia="ko-KR" w:bidi="ar-EG"/>
        </w:rPr>
        <w:t>يقدمونها، ونهتم في هذا الجزء بالدعم الاقتصادي للمهمشين ويظهر ذلك في عدة جوانب مثل التوزيع الجغرافي للجمعيا</w:t>
      </w:r>
      <w:r w:rsidRPr="00E85BDD">
        <w:rPr>
          <w:rFonts w:ascii="Times New Roman" w:eastAsia="Times New Roman" w:hAnsi="Times New Roman" w:cs="Simplified Arabic" w:hint="cs"/>
          <w:color w:val="000000" w:themeColor="text1"/>
          <w:sz w:val="28"/>
          <w:szCs w:val="28"/>
          <w:rtl/>
          <w:lang w:eastAsia="ko-KR" w:bidi="ar-EG"/>
        </w:rPr>
        <w:t>ت بشكل عام والبالغة 40 الف</w:t>
      </w:r>
      <w:r w:rsidR="00980BF9">
        <w:rPr>
          <w:rFonts w:ascii="Times New Roman" w:eastAsia="Times New Roman" w:hAnsi="Times New Roman" w:cs="Simplified Arabic" w:hint="cs"/>
          <w:color w:val="000000" w:themeColor="text1"/>
          <w:sz w:val="28"/>
          <w:szCs w:val="28"/>
          <w:rtl/>
          <w:lang w:eastAsia="ko-KR" w:bidi="ar-EG"/>
        </w:rPr>
        <w:t xml:space="preserve"> جمعية</w:t>
      </w:r>
      <w:r w:rsidRPr="00E85BDD">
        <w:rPr>
          <w:rFonts w:ascii="Times New Roman" w:eastAsia="Times New Roman" w:hAnsi="Times New Roman" w:cs="Simplified Arabic"/>
          <w:color w:val="000000" w:themeColor="text1"/>
          <w:sz w:val="28"/>
          <w:szCs w:val="28"/>
          <w:rtl/>
          <w:lang w:eastAsia="ko-KR" w:bidi="ar-EG"/>
        </w:rPr>
        <w:t xml:space="preserve">، حيث أن عدد الجمعيات التي تعمل على تمكين رواد الأعمال عددها </w:t>
      </w:r>
      <w:r w:rsidRPr="00E85BDD">
        <w:rPr>
          <w:rFonts w:ascii="Times New Roman" w:eastAsia="Times New Roman" w:hAnsi="Times New Roman" w:cs="Simplified Arabic" w:hint="cs"/>
          <w:color w:val="000000" w:themeColor="text1"/>
          <w:sz w:val="28"/>
          <w:szCs w:val="28"/>
          <w:rtl/>
          <w:lang w:eastAsia="ko-KR" w:bidi="ar-EG"/>
        </w:rPr>
        <w:lastRenderedPageBreak/>
        <w:t>743 جمعية وبلغ عدد فرعها 470 فرع منتشرة فى جميع المحافظات المصرية.</w:t>
      </w:r>
    </w:p>
    <w:p w:rsidR="001C551D" w:rsidRPr="00E85BDD" w:rsidRDefault="001C551D" w:rsidP="00980BF9">
      <w:pPr>
        <w:bidi/>
        <w:spacing w:after="0" w:line="240" w:lineRule="auto"/>
        <w:ind w:firstLine="720"/>
        <w:jc w:val="lowKashida"/>
        <w:rPr>
          <w:rFonts w:ascii="Times New Roman" w:eastAsia="Times New Roman" w:hAnsi="Times New Roman" w:cs="Simplified Arabic"/>
          <w:color w:val="000000" w:themeColor="text1"/>
          <w:sz w:val="28"/>
          <w:szCs w:val="28"/>
          <w:rtl/>
          <w:lang w:eastAsia="ko-KR" w:bidi="ar-EG"/>
        </w:rPr>
      </w:pPr>
      <w:r w:rsidRPr="00E85BDD">
        <w:rPr>
          <w:rFonts w:ascii="Times New Roman" w:eastAsia="Times New Roman" w:hAnsi="Times New Roman" w:cs="Simplified Arabic"/>
          <w:color w:val="000000" w:themeColor="text1"/>
          <w:sz w:val="28"/>
          <w:szCs w:val="28"/>
          <w:rtl/>
          <w:lang w:eastAsia="ko-KR" w:bidi="ar-EG"/>
        </w:rPr>
        <w:t xml:space="preserve">كما أهتمت الجمعيات بالبعد النوعي " ذكور وأناث "  </w:t>
      </w:r>
      <w:r w:rsidRPr="00E85BDD">
        <w:rPr>
          <w:rFonts w:ascii="Times New Roman" w:eastAsia="Times New Roman" w:hAnsi="Times New Roman" w:cs="Simplified Arabic" w:hint="cs"/>
          <w:color w:val="000000" w:themeColor="text1"/>
          <w:sz w:val="28"/>
          <w:szCs w:val="28"/>
          <w:rtl/>
          <w:lang w:eastAsia="ko-KR" w:bidi="ar-EG"/>
        </w:rPr>
        <w:t>حيث بلغ عدد المستفيدين فى نهاية 2016،  643.108 الف من الذكور و 1.270.821 مليون من الاناث . كما بلغت أرصدة التمويل المقدمة للذكور 2.133.558.585 مليار جنيه مصرى، وللاناث 2.167.508.731 مليار جنيه مصرى</w:t>
      </w:r>
      <w:r w:rsidRPr="00E85BDD">
        <w:rPr>
          <w:rFonts w:ascii="Times New Roman" w:eastAsia="Times New Roman" w:hAnsi="Times New Roman" w:cs="Simplified Arabic"/>
          <w:color w:val="000000" w:themeColor="text1"/>
          <w:sz w:val="28"/>
          <w:szCs w:val="28"/>
          <w:vertAlign w:val="superscript"/>
          <w:rtl/>
          <w:lang w:eastAsia="ko-KR" w:bidi="ar-EG"/>
        </w:rPr>
        <w:footnoteReference w:id="41"/>
      </w:r>
      <w:r w:rsidRPr="00E85BDD">
        <w:rPr>
          <w:rFonts w:ascii="Times New Roman" w:eastAsia="Times New Roman" w:hAnsi="Times New Roman" w:cs="Simplified Arabic" w:hint="cs"/>
          <w:color w:val="000000" w:themeColor="text1"/>
          <w:sz w:val="28"/>
          <w:szCs w:val="28"/>
          <w:rtl/>
          <w:lang w:eastAsia="ko-KR" w:bidi="ar-EG"/>
        </w:rPr>
        <w:t xml:space="preserve">. </w:t>
      </w:r>
    </w:p>
    <w:p w:rsidR="001C551D" w:rsidRPr="00980BF9" w:rsidRDefault="001C551D" w:rsidP="006724BD">
      <w:pPr>
        <w:bidi/>
        <w:spacing w:after="0" w:line="240" w:lineRule="auto"/>
        <w:jc w:val="lowKashida"/>
        <w:rPr>
          <w:rFonts w:ascii="Times New Roman" w:eastAsia="Times New Roman" w:hAnsi="Times New Roman" w:cs="Simplified Arabic"/>
          <w:b/>
          <w:bCs/>
          <w:color w:val="000000" w:themeColor="text1"/>
          <w:sz w:val="30"/>
          <w:szCs w:val="30"/>
          <w:rtl/>
          <w:lang w:eastAsia="ko-KR" w:bidi="ar-EG"/>
        </w:rPr>
      </w:pPr>
      <w:r w:rsidRPr="00980BF9">
        <w:rPr>
          <w:rFonts w:ascii="Times New Roman" w:eastAsia="Times New Roman" w:hAnsi="Times New Roman" w:cs="Simplified Arabic"/>
          <w:b/>
          <w:bCs/>
          <w:color w:val="000000" w:themeColor="text1"/>
          <w:sz w:val="30"/>
          <w:szCs w:val="30"/>
          <w:rtl/>
          <w:lang w:eastAsia="ko-KR" w:bidi="ar-EG"/>
        </w:rPr>
        <w:t>مؤسسات المجتمع المدني ودورها في</w:t>
      </w:r>
      <w:r w:rsidRPr="00980BF9">
        <w:rPr>
          <w:rFonts w:ascii="Times New Roman" w:eastAsia="Times New Roman" w:hAnsi="Times New Roman" w:cs="Simplified Arabic" w:hint="cs"/>
          <w:b/>
          <w:bCs/>
          <w:color w:val="000000" w:themeColor="text1"/>
          <w:sz w:val="30"/>
          <w:szCs w:val="30"/>
          <w:rtl/>
          <w:lang w:eastAsia="ko-KR" w:bidi="ar-EG"/>
        </w:rPr>
        <w:t xml:space="preserve"> </w:t>
      </w:r>
      <w:r w:rsidRPr="00980BF9">
        <w:rPr>
          <w:rFonts w:ascii="Times New Roman" w:eastAsia="Times New Roman" w:hAnsi="Times New Roman" w:cs="Simplified Arabic"/>
          <w:b/>
          <w:bCs/>
          <w:color w:val="000000" w:themeColor="text1"/>
          <w:sz w:val="30"/>
          <w:szCs w:val="30"/>
          <w:rtl/>
          <w:lang w:eastAsia="ko-KR" w:bidi="ar-EG"/>
        </w:rPr>
        <w:t>خفض معدلات الفقر</w:t>
      </w:r>
    </w:p>
    <w:p w:rsidR="001C551D" w:rsidRPr="00E85BDD" w:rsidRDefault="001C551D" w:rsidP="00980BF9">
      <w:pPr>
        <w:bidi/>
        <w:spacing w:after="0" w:line="240" w:lineRule="auto"/>
        <w:ind w:firstLine="720"/>
        <w:jc w:val="lowKashida"/>
        <w:rPr>
          <w:rFonts w:ascii="Times New Roman" w:eastAsia="Times New Roman" w:hAnsi="Times New Roman" w:cs="Simplified Arabic"/>
          <w:color w:val="000000" w:themeColor="text1"/>
          <w:sz w:val="28"/>
          <w:szCs w:val="28"/>
          <w:rtl/>
          <w:lang w:eastAsia="ko-KR" w:bidi="ar-EG"/>
        </w:rPr>
      </w:pPr>
      <w:r w:rsidRPr="00E85BDD">
        <w:rPr>
          <w:rFonts w:ascii="Times New Roman" w:eastAsia="Times New Roman" w:hAnsi="Times New Roman" w:cs="Simplified Arabic"/>
          <w:color w:val="000000" w:themeColor="text1"/>
          <w:sz w:val="28"/>
          <w:szCs w:val="28"/>
          <w:rtl/>
          <w:lang w:eastAsia="ko-KR" w:bidi="ar-EG"/>
        </w:rPr>
        <w:t>تقدم المؤسسات الأهلية العديد من الخدمات للقضاء على معدلات الفقر، ومن ضمنها التمويل متناهي الصغر، حيث يعد من أحد وسائل التنمية الاقتصادية والاجتماعية لمساعدة محدودي الدخل من صغار المزارعي</w:t>
      </w:r>
      <w:r w:rsidRPr="00E85BDD">
        <w:rPr>
          <w:rFonts w:ascii="Times New Roman" w:eastAsia="Times New Roman" w:hAnsi="Times New Roman" w:cs="Simplified Arabic" w:hint="cs"/>
          <w:color w:val="000000" w:themeColor="text1"/>
          <w:sz w:val="28"/>
          <w:szCs w:val="28"/>
          <w:rtl/>
          <w:lang w:eastAsia="ko-KR" w:bidi="ar-EG"/>
        </w:rPr>
        <w:t>ن</w:t>
      </w:r>
      <w:r w:rsidRPr="00E85BDD">
        <w:rPr>
          <w:rFonts w:ascii="Times New Roman" w:eastAsia="Times New Roman" w:hAnsi="Times New Roman" w:cs="Simplified Arabic"/>
          <w:color w:val="000000" w:themeColor="text1"/>
          <w:sz w:val="28"/>
          <w:szCs w:val="28"/>
          <w:rtl/>
          <w:lang w:eastAsia="ko-KR" w:bidi="ar-EG"/>
        </w:rPr>
        <w:t xml:space="preserve"> والمنتجين والفقراء لتمكينهم للخروج من دائرة الفقر </w:t>
      </w:r>
      <w:r w:rsidRPr="00E85BDD">
        <w:rPr>
          <w:rFonts w:ascii="Times New Roman" w:eastAsia="Times New Roman" w:hAnsi="Times New Roman" w:cs="Simplified Arabic" w:hint="cs"/>
          <w:color w:val="000000" w:themeColor="text1"/>
          <w:sz w:val="28"/>
          <w:szCs w:val="28"/>
          <w:rtl/>
          <w:lang w:eastAsia="ko-KR" w:bidi="ar-EG"/>
        </w:rPr>
        <w:t xml:space="preserve">، </w:t>
      </w:r>
      <w:r w:rsidRPr="00E85BDD">
        <w:rPr>
          <w:rFonts w:ascii="Times New Roman" w:eastAsia="Times New Roman" w:hAnsi="Times New Roman" w:cs="Simplified Arabic"/>
          <w:color w:val="000000" w:themeColor="text1"/>
          <w:sz w:val="28"/>
          <w:szCs w:val="28"/>
          <w:rtl/>
          <w:lang w:eastAsia="ko-KR" w:bidi="ar-EG"/>
        </w:rPr>
        <w:t>أما عن الحالة المصرية ووفق</w:t>
      </w:r>
      <w:r w:rsidRPr="00E85BDD">
        <w:rPr>
          <w:rFonts w:ascii="Times New Roman" w:eastAsia="Times New Roman" w:hAnsi="Times New Roman" w:cs="Simplified Arabic" w:hint="cs"/>
          <w:color w:val="000000" w:themeColor="text1"/>
          <w:sz w:val="28"/>
          <w:szCs w:val="28"/>
          <w:rtl/>
          <w:lang w:eastAsia="ko-KR" w:bidi="ar-EG"/>
        </w:rPr>
        <w:t xml:space="preserve">ا </w:t>
      </w:r>
      <w:r w:rsidRPr="00E85BDD">
        <w:rPr>
          <w:rFonts w:ascii="Times New Roman" w:eastAsia="Times New Roman" w:hAnsi="Times New Roman" w:cs="Simplified Arabic"/>
          <w:color w:val="000000" w:themeColor="text1"/>
          <w:sz w:val="28"/>
          <w:szCs w:val="28"/>
          <w:rtl/>
          <w:lang w:eastAsia="ko-KR" w:bidi="ar-EG"/>
        </w:rPr>
        <w:t xml:space="preserve"> لدراسة حالة مسحية أجريت في مصر ً فإن لدى هذا النوع من القروض آثر على مستوى معيشة الأسر الفق</w:t>
      </w:r>
      <w:r w:rsidRPr="00E85BDD">
        <w:rPr>
          <w:rFonts w:ascii="Times New Roman" w:eastAsia="Times New Roman" w:hAnsi="Times New Roman" w:cs="Simplified Arabic" w:hint="cs"/>
          <w:color w:val="000000" w:themeColor="text1"/>
          <w:sz w:val="28"/>
          <w:szCs w:val="28"/>
          <w:rtl/>
          <w:lang w:eastAsia="ko-KR" w:bidi="ar-EG"/>
        </w:rPr>
        <w:t>ي</w:t>
      </w:r>
      <w:r w:rsidRPr="00E85BDD">
        <w:rPr>
          <w:rFonts w:ascii="Times New Roman" w:eastAsia="Times New Roman" w:hAnsi="Times New Roman" w:cs="Simplified Arabic"/>
          <w:color w:val="000000" w:themeColor="text1"/>
          <w:sz w:val="28"/>
          <w:szCs w:val="28"/>
          <w:rtl/>
          <w:lang w:eastAsia="ko-KR" w:bidi="ar-EG"/>
        </w:rPr>
        <w:t xml:space="preserve">رة، من ضمنها </w:t>
      </w:r>
      <w:r w:rsidRPr="00E85BDD">
        <w:rPr>
          <w:rFonts w:ascii="Times New Roman" w:eastAsia="Times New Roman" w:hAnsi="Times New Roman" w:cs="Simplified Arabic" w:hint="cs"/>
          <w:color w:val="000000" w:themeColor="text1"/>
          <w:sz w:val="28"/>
          <w:szCs w:val="28"/>
          <w:rtl/>
          <w:lang w:eastAsia="ko-KR" w:bidi="ar-EG"/>
        </w:rPr>
        <w:t xml:space="preserve">شعور 76% ممن حصلوا على تمويل بالاستقلال المالى، </w:t>
      </w:r>
      <w:r w:rsidRPr="00E85BDD">
        <w:rPr>
          <w:rFonts w:ascii="Times New Roman" w:eastAsia="Times New Roman" w:hAnsi="Times New Roman" w:cs="Simplified Arabic"/>
          <w:color w:val="000000" w:themeColor="text1"/>
          <w:sz w:val="28"/>
          <w:szCs w:val="28"/>
          <w:rtl/>
          <w:lang w:eastAsia="ko-KR" w:bidi="ar-EG"/>
        </w:rPr>
        <w:t>، كما أثر بالإيجاب على</w:t>
      </w:r>
      <w:r w:rsidRPr="00E85BDD">
        <w:rPr>
          <w:rFonts w:ascii="Times New Roman" w:eastAsia="Times New Roman" w:hAnsi="Times New Roman" w:cs="Simplified Arabic" w:hint="cs"/>
          <w:color w:val="000000" w:themeColor="text1"/>
          <w:sz w:val="28"/>
          <w:szCs w:val="28"/>
          <w:rtl/>
          <w:lang w:eastAsia="ko-KR" w:bidi="ar-EG"/>
        </w:rPr>
        <w:t xml:space="preserve"> 50%</w:t>
      </w:r>
      <w:r w:rsidRPr="00E85BDD">
        <w:rPr>
          <w:rFonts w:ascii="Times New Roman" w:eastAsia="Times New Roman" w:hAnsi="Times New Roman" w:cs="Simplified Arabic"/>
          <w:color w:val="000000" w:themeColor="text1"/>
          <w:sz w:val="28"/>
          <w:szCs w:val="28"/>
          <w:rtl/>
          <w:lang w:eastAsia="ko-KR" w:bidi="ar-EG"/>
        </w:rPr>
        <w:t xml:space="preserve"> من المقترضين على مستوى السلع الإستهلاكية التي يستخدمونها من حيث نوعية وكمية الغذاء منذ بدء الاشتراك في برنامج للتمويل، وأفاد </w:t>
      </w:r>
      <w:r w:rsidRPr="00E85BDD">
        <w:rPr>
          <w:rFonts w:ascii="Times New Roman" w:eastAsia="Times New Roman" w:hAnsi="Times New Roman" w:cs="Simplified Arabic" w:hint="cs"/>
          <w:color w:val="000000" w:themeColor="text1"/>
          <w:sz w:val="28"/>
          <w:szCs w:val="28"/>
          <w:rtl/>
          <w:lang w:eastAsia="ko-KR" w:bidi="ar-EG"/>
        </w:rPr>
        <w:t xml:space="preserve">40% من الذين </w:t>
      </w:r>
      <w:r w:rsidRPr="00E85BDD">
        <w:rPr>
          <w:rFonts w:ascii="Times New Roman" w:eastAsia="Times New Roman" w:hAnsi="Times New Roman" w:cs="Simplified Arabic"/>
          <w:color w:val="000000" w:themeColor="text1"/>
          <w:sz w:val="28"/>
          <w:szCs w:val="28"/>
          <w:rtl/>
          <w:lang w:eastAsia="ko-KR" w:bidi="ar-EG"/>
        </w:rPr>
        <w:t>لديهم أطفال حدوث تغير إيجابي في  مستوى التعليم، ونفس النسبة أفادوا حصولهم عن خدمات طبية أفضل</w:t>
      </w:r>
      <w:r w:rsidRPr="00E85BDD">
        <w:rPr>
          <w:rFonts w:ascii="Times New Roman" w:eastAsia="Times New Roman" w:hAnsi="Times New Roman" w:cs="Simplified Arabic"/>
          <w:color w:val="000000" w:themeColor="text1"/>
          <w:sz w:val="28"/>
          <w:szCs w:val="28"/>
          <w:vertAlign w:val="superscript"/>
          <w:rtl/>
          <w:lang w:eastAsia="ko-KR" w:bidi="ar-EG"/>
        </w:rPr>
        <w:footnoteReference w:id="42"/>
      </w:r>
      <w:r w:rsidRPr="00E85BDD">
        <w:rPr>
          <w:rFonts w:ascii="Times New Roman" w:eastAsia="Times New Roman" w:hAnsi="Times New Roman" w:cs="Simplified Arabic" w:hint="cs"/>
          <w:color w:val="000000" w:themeColor="text1"/>
          <w:sz w:val="28"/>
          <w:szCs w:val="28"/>
          <w:rtl/>
          <w:lang w:eastAsia="ko-KR" w:bidi="ar-EG"/>
        </w:rPr>
        <w:t xml:space="preserve">. </w:t>
      </w:r>
    </w:p>
    <w:p w:rsidR="001C551D" w:rsidRPr="00E85BDD" w:rsidRDefault="001C551D" w:rsidP="00980BF9">
      <w:pPr>
        <w:bidi/>
        <w:spacing w:after="0" w:line="240" w:lineRule="auto"/>
        <w:ind w:firstLine="720"/>
        <w:jc w:val="lowKashida"/>
        <w:rPr>
          <w:rFonts w:ascii="Times New Roman" w:eastAsia="Times New Roman" w:hAnsi="Times New Roman" w:cs="Simplified Arabic"/>
          <w:color w:val="000000" w:themeColor="text1"/>
          <w:sz w:val="28"/>
          <w:szCs w:val="28"/>
          <w:rtl/>
          <w:lang w:eastAsia="ko-KR" w:bidi="ar-EG"/>
        </w:rPr>
      </w:pPr>
      <w:r w:rsidRPr="00E85BDD">
        <w:rPr>
          <w:rFonts w:ascii="Times New Roman" w:eastAsia="Times New Roman" w:hAnsi="Times New Roman" w:cs="Simplified Arabic"/>
          <w:color w:val="000000" w:themeColor="text1"/>
          <w:sz w:val="28"/>
          <w:szCs w:val="28"/>
          <w:rtl/>
          <w:lang w:eastAsia="ko-KR" w:bidi="ar-EG"/>
        </w:rPr>
        <w:t xml:space="preserve">ويبقى السؤال الرئيس حول حجم أثر التمويل متناهي الصغر المباشر وغير المباشر على المواطنين، </w:t>
      </w:r>
      <w:r w:rsidRPr="00E85BDD">
        <w:rPr>
          <w:rFonts w:ascii="Times New Roman" w:eastAsia="Times New Roman" w:hAnsi="Times New Roman" w:cs="Simplified Arabic" w:hint="cs"/>
          <w:color w:val="000000" w:themeColor="text1"/>
          <w:sz w:val="28"/>
          <w:szCs w:val="28"/>
          <w:rtl/>
          <w:lang w:eastAsia="ko-KR" w:bidi="ar-EG"/>
        </w:rPr>
        <w:t xml:space="preserve">وكما ذكرنا سلفا فإن التأثير المباشر يأتى على اصحاب المشروعات و البالغ عددهم 1.9 مليون عميل فى الربع الرابع من عام 2016، والاثر غير المباشر يكون على كل من الاسرة والعاملين </w:t>
      </w:r>
      <w:r w:rsidRPr="00E85BDD">
        <w:rPr>
          <w:rFonts w:ascii="Times New Roman" w:eastAsia="Times New Roman" w:hAnsi="Times New Roman" w:cs="Simplified Arabic" w:hint="cs"/>
          <w:color w:val="000000" w:themeColor="text1"/>
          <w:sz w:val="28"/>
          <w:szCs w:val="28"/>
          <w:rtl/>
          <w:lang w:eastAsia="ko-KR" w:bidi="ar-EG"/>
        </w:rPr>
        <w:lastRenderedPageBreak/>
        <w:t>بالمشروع ، ونجد أن متوسط عدد افراد الاسرة 3 افراد ومتوسط حجم العمالة فى المشروع المتناهى الصغر 2 وبناء عليه يتأثر عدد 9.5 مليون مواطن بطريقة غير مباشرة من أثر التمويل وهى نسبة تمثل حوالى 10% من التعداد السكانى المصرى</w:t>
      </w:r>
      <w:r w:rsidRPr="00E85BDD">
        <w:rPr>
          <w:rFonts w:ascii="Times New Roman" w:eastAsia="Times New Roman" w:hAnsi="Times New Roman" w:cs="Simplified Arabic"/>
          <w:color w:val="000000" w:themeColor="text1"/>
          <w:sz w:val="28"/>
          <w:szCs w:val="28"/>
          <w:vertAlign w:val="superscript"/>
          <w:rtl/>
          <w:lang w:eastAsia="ko-KR" w:bidi="ar-EG"/>
        </w:rPr>
        <w:footnoteReference w:id="43"/>
      </w:r>
      <w:r w:rsidRPr="00E85BDD">
        <w:rPr>
          <w:rFonts w:ascii="Times New Roman" w:eastAsia="Times New Roman" w:hAnsi="Times New Roman" w:cs="Simplified Arabic" w:hint="cs"/>
          <w:color w:val="000000" w:themeColor="text1"/>
          <w:sz w:val="28"/>
          <w:szCs w:val="28"/>
          <w:rtl/>
          <w:lang w:eastAsia="ko-KR" w:bidi="ar-EG"/>
        </w:rPr>
        <w:t>. (12)</w:t>
      </w:r>
      <w:r w:rsidRPr="00E85BDD">
        <w:rPr>
          <w:rFonts w:ascii="Times New Roman" w:eastAsia="Times New Roman" w:hAnsi="Times New Roman" w:cs="Simplified Arabic"/>
          <w:color w:val="000000" w:themeColor="text1"/>
          <w:sz w:val="28"/>
          <w:szCs w:val="28"/>
          <w:rtl/>
          <w:lang w:eastAsia="ko-KR" w:bidi="ar-EG"/>
        </w:rPr>
        <w:t xml:space="preserve">  </w:t>
      </w:r>
    </w:p>
    <w:p w:rsidR="001C551D" w:rsidRPr="00E85BDD" w:rsidRDefault="001C551D" w:rsidP="00980BF9">
      <w:pPr>
        <w:bidi/>
        <w:spacing w:after="0" w:line="216" w:lineRule="auto"/>
        <w:jc w:val="lowKashida"/>
        <w:rPr>
          <w:rFonts w:ascii="Times New Roman" w:eastAsia="Times New Roman" w:hAnsi="Times New Roman" w:cs="Simplified Arabic"/>
          <w:b/>
          <w:bCs/>
          <w:color w:val="000000" w:themeColor="text1"/>
          <w:sz w:val="28"/>
          <w:szCs w:val="28"/>
          <w:rtl/>
          <w:lang w:eastAsia="ko-KR" w:bidi="ar-EG"/>
        </w:rPr>
      </w:pPr>
      <w:r w:rsidRPr="00E85BDD">
        <w:rPr>
          <w:rFonts w:ascii="Times New Roman" w:eastAsia="Times New Roman" w:hAnsi="Times New Roman" w:cs="Simplified Arabic"/>
          <w:b/>
          <w:bCs/>
          <w:color w:val="000000" w:themeColor="text1"/>
          <w:sz w:val="28"/>
          <w:szCs w:val="28"/>
          <w:rtl/>
          <w:lang w:eastAsia="ko-KR" w:bidi="ar-EG"/>
        </w:rPr>
        <w:t>مؤسسات المجتمع المدني ودورها في</w:t>
      </w:r>
      <w:r w:rsidRPr="00E85BDD">
        <w:rPr>
          <w:rFonts w:ascii="Times New Roman" w:eastAsia="Times New Roman" w:hAnsi="Times New Roman" w:cs="Simplified Arabic" w:hint="cs"/>
          <w:b/>
          <w:bCs/>
          <w:color w:val="000000" w:themeColor="text1"/>
          <w:sz w:val="28"/>
          <w:szCs w:val="28"/>
          <w:rtl/>
          <w:lang w:eastAsia="ko-KR" w:bidi="ar-EG"/>
        </w:rPr>
        <w:t xml:space="preserve"> </w:t>
      </w:r>
      <w:r w:rsidRPr="00E85BDD">
        <w:rPr>
          <w:rFonts w:ascii="Times New Roman" w:eastAsia="Times New Roman" w:hAnsi="Times New Roman" w:cs="Simplified Arabic"/>
          <w:b/>
          <w:bCs/>
          <w:color w:val="000000" w:themeColor="text1"/>
          <w:sz w:val="28"/>
          <w:szCs w:val="28"/>
          <w:rtl/>
          <w:lang w:eastAsia="ko-KR" w:bidi="ar-EG"/>
        </w:rPr>
        <w:t>تخفيف الأعباء على</w:t>
      </w:r>
      <w:r w:rsidRPr="00E85BDD">
        <w:rPr>
          <w:rFonts w:ascii="Times New Roman" w:eastAsia="Times New Roman" w:hAnsi="Times New Roman" w:cs="Simplified Arabic" w:hint="cs"/>
          <w:b/>
          <w:bCs/>
          <w:color w:val="000000" w:themeColor="text1"/>
          <w:sz w:val="28"/>
          <w:szCs w:val="28"/>
          <w:rtl/>
          <w:lang w:eastAsia="ko-KR" w:bidi="ar-EG"/>
        </w:rPr>
        <w:t xml:space="preserve"> الموازنة العامة</w:t>
      </w:r>
    </w:p>
    <w:p w:rsidR="001C551D" w:rsidRPr="00E85BDD" w:rsidRDefault="001C551D" w:rsidP="00980BF9">
      <w:pPr>
        <w:bidi/>
        <w:spacing w:after="0" w:line="216" w:lineRule="auto"/>
        <w:ind w:firstLine="720"/>
        <w:jc w:val="lowKashida"/>
        <w:rPr>
          <w:rFonts w:ascii="Times New Roman" w:eastAsia="Times New Roman" w:hAnsi="Times New Roman" w:cs="Simplified Arabic"/>
          <w:color w:val="000000" w:themeColor="text1"/>
          <w:sz w:val="28"/>
          <w:szCs w:val="28"/>
          <w:rtl/>
          <w:lang w:bidi="ar-EG"/>
        </w:rPr>
      </w:pPr>
      <w:r w:rsidRPr="00E85BDD">
        <w:rPr>
          <w:rFonts w:ascii="Times New Roman" w:eastAsia="Times New Roman" w:hAnsi="Times New Roman" w:cs="Simplified Arabic"/>
          <w:color w:val="000000" w:themeColor="text1"/>
          <w:sz w:val="28"/>
          <w:szCs w:val="28"/>
          <w:rtl/>
          <w:lang w:bidi="ar-EG"/>
        </w:rPr>
        <w:t xml:space="preserve">تتحمل الدولة المصرية الكثير من الأعباء، ويظهر ذلك في الموازنة العامة للدولة من خلال </w:t>
      </w:r>
      <w:r w:rsidRPr="00E85BDD">
        <w:rPr>
          <w:rFonts w:ascii="Times New Roman" w:eastAsia="Times New Roman" w:hAnsi="Times New Roman" w:cs="Simplified Arabic" w:hint="cs"/>
          <w:color w:val="000000" w:themeColor="text1"/>
          <w:sz w:val="28"/>
          <w:szCs w:val="28"/>
          <w:rtl/>
          <w:lang w:bidi="ar-EG"/>
        </w:rPr>
        <w:t>إ</w:t>
      </w:r>
      <w:r w:rsidRPr="00E85BDD">
        <w:rPr>
          <w:rFonts w:ascii="Times New Roman" w:eastAsia="Times New Roman" w:hAnsi="Times New Roman" w:cs="Simplified Arabic"/>
          <w:color w:val="000000" w:themeColor="text1"/>
          <w:sz w:val="28"/>
          <w:szCs w:val="28"/>
          <w:rtl/>
          <w:lang w:bidi="ar-EG"/>
        </w:rPr>
        <w:t>نفاقها على عدة محاور تتمثل في التشغيل وتدعيم الحماية الاجتماعية والدعم وتحقيق ا لإستقرار المالي والاقتصادي وتوفير الموار</w:t>
      </w:r>
      <w:r w:rsidRPr="00E85BDD">
        <w:rPr>
          <w:rFonts w:ascii="Times New Roman" w:eastAsia="Times New Roman" w:hAnsi="Times New Roman" w:cs="Simplified Arabic" w:hint="cs"/>
          <w:color w:val="000000" w:themeColor="text1"/>
          <w:sz w:val="28"/>
          <w:szCs w:val="28"/>
          <w:rtl/>
          <w:lang w:bidi="ar-EG"/>
        </w:rPr>
        <w:t>د</w:t>
      </w:r>
      <w:r w:rsidRPr="00E85BDD">
        <w:rPr>
          <w:rFonts w:ascii="Times New Roman" w:eastAsia="Times New Roman" w:hAnsi="Times New Roman" w:cs="Simplified Arabic"/>
          <w:color w:val="000000" w:themeColor="text1"/>
          <w:sz w:val="28"/>
          <w:szCs w:val="28"/>
          <w:rtl/>
          <w:lang w:bidi="ar-EG"/>
        </w:rPr>
        <w:t xml:space="preserve"> </w:t>
      </w:r>
      <w:r w:rsidRPr="00E85BDD">
        <w:rPr>
          <w:rFonts w:ascii="Times New Roman" w:eastAsia="Times New Roman" w:hAnsi="Times New Roman" w:cs="Simplified Arabic" w:hint="cs"/>
          <w:color w:val="000000" w:themeColor="text1"/>
          <w:sz w:val="28"/>
          <w:szCs w:val="28"/>
          <w:rtl/>
          <w:lang w:bidi="ar-EG"/>
        </w:rPr>
        <w:t xml:space="preserve">اللازمة </w:t>
      </w:r>
      <w:r w:rsidRPr="00E85BDD">
        <w:rPr>
          <w:rFonts w:ascii="Times New Roman" w:eastAsia="Times New Roman" w:hAnsi="Times New Roman" w:cs="Simplified Arabic"/>
          <w:color w:val="000000" w:themeColor="text1"/>
          <w:sz w:val="28"/>
          <w:szCs w:val="28"/>
          <w:rtl/>
          <w:lang w:bidi="ar-EG"/>
        </w:rPr>
        <w:t xml:space="preserve"> </w:t>
      </w:r>
      <w:r w:rsidRPr="00E85BDD">
        <w:rPr>
          <w:rFonts w:ascii="Times New Roman" w:eastAsia="Times New Roman" w:hAnsi="Times New Roman" w:cs="Simplified Arabic" w:hint="cs"/>
          <w:color w:val="000000" w:themeColor="text1"/>
          <w:sz w:val="28"/>
          <w:szCs w:val="28"/>
          <w:rtl/>
          <w:lang w:bidi="ar-EG"/>
        </w:rPr>
        <w:t>للانفاق التنموى. ووفقا لبيانات وزارة المالية لسنة 2016/2017 نجد أن حجم الايرادات 670 مليار جنيه وحجم النفقات 975 مليار جنيه مما يخلف عجز يصل الى 319 مليار جنيه</w:t>
      </w:r>
      <w:r w:rsidRPr="00E85BDD">
        <w:rPr>
          <w:rFonts w:ascii="Times New Roman" w:eastAsia="Times New Roman" w:hAnsi="Times New Roman" w:cs="Simplified Arabic"/>
          <w:color w:val="000000" w:themeColor="text1"/>
          <w:sz w:val="28"/>
          <w:szCs w:val="28"/>
          <w:vertAlign w:val="superscript"/>
          <w:rtl/>
          <w:lang w:bidi="ar-EG"/>
        </w:rPr>
        <w:footnoteReference w:id="44"/>
      </w:r>
      <w:r w:rsidRPr="00E85BDD">
        <w:rPr>
          <w:rFonts w:ascii="Times New Roman" w:eastAsia="Times New Roman" w:hAnsi="Times New Roman" w:cs="Simplified Arabic" w:hint="cs"/>
          <w:color w:val="000000" w:themeColor="text1"/>
          <w:sz w:val="28"/>
          <w:szCs w:val="28"/>
          <w:rtl/>
          <w:lang w:bidi="ar-EG"/>
        </w:rPr>
        <w:t xml:space="preserve">. </w:t>
      </w:r>
    </w:p>
    <w:p w:rsidR="001C551D" w:rsidRPr="00E85BDD" w:rsidRDefault="001C551D" w:rsidP="00980BF9">
      <w:pPr>
        <w:bidi/>
        <w:spacing w:after="0" w:line="216" w:lineRule="auto"/>
        <w:ind w:firstLine="720"/>
        <w:jc w:val="lowKashida"/>
        <w:rPr>
          <w:rFonts w:ascii="Times New Roman" w:eastAsia="Times New Roman" w:hAnsi="Times New Roman" w:cs="Simplified Arabic"/>
          <w:color w:val="000000" w:themeColor="text1"/>
          <w:sz w:val="28"/>
          <w:szCs w:val="28"/>
          <w:rtl/>
          <w:lang w:bidi="ar-EG"/>
        </w:rPr>
      </w:pPr>
      <w:r w:rsidRPr="00E85BDD">
        <w:rPr>
          <w:rFonts w:ascii="Times New Roman" w:eastAsia="Times New Roman" w:hAnsi="Times New Roman" w:cs="Simplified Arabic"/>
          <w:color w:val="000000" w:themeColor="text1"/>
          <w:sz w:val="28"/>
          <w:szCs w:val="28"/>
          <w:rtl/>
          <w:lang w:eastAsia="ko-KR" w:bidi="ar-EG"/>
        </w:rPr>
        <w:t>وتساعد الجمعيات الأهلية على تخفيف الحمل عن الدولة من خلال نطاق العمل أو الاهتمامات التي أهتمت المنظمات بها والتي حددت في تقرير بناء الجسور في المجتمع المدني في مصر، أن أولويات المجتمع</w:t>
      </w:r>
      <w:r w:rsidRPr="00E85BDD">
        <w:rPr>
          <w:rFonts w:ascii="Times New Roman" w:eastAsia="Times New Roman" w:hAnsi="Times New Roman" w:cs="Simplified Arabic"/>
          <w:color w:val="000000" w:themeColor="text1"/>
          <w:sz w:val="28"/>
          <w:szCs w:val="28"/>
          <w:rtl/>
          <w:lang w:bidi="ar-EG"/>
        </w:rPr>
        <w:t xml:space="preserve"> المدني هى </w:t>
      </w:r>
      <w:r w:rsidRPr="00E85BDD">
        <w:rPr>
          <w:rFonts w:ascii="Times New Roman" w:eastAsia="Times New Roman" w:hAnsi="Times New Roman" w:cs="Simplified Arabic" w:hint="cs"/>
          <w:color w:val="000000" w:themeColor="text1"/>
          <w:sz w:val="28"/>
          <w:szCs w:val="28"/>
          <w:rtl/>
          <w:lang w:bidi="ar-EG"/>
        </w:rPr>
        <w:t xml:space="preserve">62% </w:t>
      </w:r>
      <w:r w:rsidRPr="00E85BDD">
        <w:rPr>
          <w:rFonts w:ascii="Times New Roman" w:eastAsia="Times New Roman" w:hAnsi="Times New Roman" w:cs="Simplified Arabic"/>
          <w:color w:val="000000" w:themeColor="text1"/>
          <w:sz w:val="28"/>
          <w:szCs w:val="28"/>
          <w:rtl/>
          <w:lang w:bidi="ar-EG"/>
        </w:rPr>
        <w:t>من المنظمات تعمل على الحقوق المدنية والسياسية</w:t>
      </w:r>
      <w:r w:rsidRPr="00E85BDD">
        <w:rPr>
          <w:rFonts w:ascii="Times New Roman" w:eastAsia="Times New Roman" w:hAnsi="Times New Roman" w:cs="Simplified Arabic" w:hint="cs"/>
          <w:color w:val="000000" w:themeColor="text1"/>
          <w:sz w:val="28"/>
          <w:szCs w:val="28"/>
          <w:rtl/>
          <w:lang w:bidi="ar-EG"/>
        </w:rPr>
        <w:t>،</w:t>
      </w:r>
      <w:r w:rsidRPr="00E85BDD">
        <w:rPr>
          <w:rFonts w:ascii="Times New Roman" w:eastAsia="Times New Roman" w:hAnsi="Times New Roman" w:cs="Simplified Arabic"/>
          <w:color w:val="000000" w:themeColor="text1"/>
          <w:sz w:val="28"/>
          <w:szCs w:val="28"/>
          <w:rtl/>
          <w:lang w:bidi="ar-EG"/>
        </w:rPr>
        <w:t xml:space="preserve"> </w:t>
      </w:r>
      <w:r w:rsidRPr="00E85BDD">
        <w:rPr>
          <w:rFonts w:ascii="Times New Roman" w:eastAsia="Times New Roman" w:hAnsi="Times New Roman" w:cs="Simplified Arabic" w:hint="cs"/>
          <w:color w:val="000000" w:themeColor="text1"/>
          <w:sz w:val="28"/>
          <w:szCs w:val="28"/>
          <w:rtl/>
          <w:lang w:bidi="ar-EG"/>
        </w:rPr>
        <w:t>والتنمية المجتمعية 79%،</w:t>
      </w:r>
      <w:r w:rsidRPr="00E85BDD">
        <w:rPr>
          <w:rFonts w:ascii="Times New Roman" w:eastAsia="Times New Roman" w:hAnsi="Times New Roman" w:cs="Simplified Arabic"/>
          <w:color w:val="000000" w:themeColor="text1"/>
          <w:sz w:val="28"/>
          <w:szCs w:val="28"/>
          <w:rtl/>
          <w:lang w:bidi="ar-EG"/>
        </w:rPr>
        <w:t xml:space="preserve"> والحقوق الاجتماعية والاقتصادية</w:t>
      </w:r>
      <w:r w:rsidRPr="00E85BDD">
        <w:rPr>
          <w:rFonts w:ascii="Times New Roman" w:eastAsia="Times New Roman" w:hAnsi="Times New Roman" w:cs="Simplified Arabic" w:hint="cs"/>
          <w:color w:val="000000" w:themeColor="text1"/>
          <w:sz w:val="28"/>
          <w:szCs w:val="28"/>
          <w:rtl/>
          <w:lang w:bidi="ar-EG"/>
        </w:rPr>
        <w:t xml:space="preserve"> 71%</w:t>
      </w:r>
      <w:r w:rsidRPr="00E85BDD">
        <w:rPr>
          <w:rFonts w:ascii="Times New Roman" w:eastAsia="Times New Roman" w:hAnsi="Times New Roman" w:cs="Simplified Arabic"/>
          <w:color w:val="000000" w:themeColor="text1"/>
          <w:sz w:val="28"/>
          <w:szCs w:val="28"/>
          <w:rtl/>
          <w:lang w:bidi="ar-EG"/>
        </w:rPr>
        <w:t xml:space="preserve"> ، </w:t>
      </w:r>
      <w:r w:rsidRPr="00E85BDD">
        <w:rPr>
          <w:rFonts w:ascii="Times New Roman" w:eastAsia="Times New Roman" w:hAnsi="Times New Roman" w:cs="Simplified Arabic" w:hint="cs"/>
          <w:color w:val="000000" w:themeColor="text1"/>
          <w:sz w:val="28"/>
          <w:szCs w:val="28"/>
          <w:rtl/>
          <w:lang w:bidi="ar-EG"/>
        </w:rPr>
        <w:t>وحقوق المرأة 74% وذلك حيث أن معظم المنظمات تعمل فى أكثر من قطاع وعدة إهتمامات</w:t>
      </w:r>
      <w:r w:rsidRPr="00E85BDD">
        <w:rPr>
          <w:rFonts w:ascii="Times New Roman" w:eastAsia="Times New Roman" w:hAnsi="Times New Roman" w:cs="Simplified Arabic"/>
          <w:color w:val="000000" w:themeColor="text1"/>
          <w:sz w:val="28"/>
          <w:szCs w:val="28"/>
          <w:vertAlign w:val="superscript"/>
          <w:rtl/>
          <w:lang w:bidi="ar-EG"/>
        </w:rPr>
        <w:footnoteReference w:id="45"/>
      </w:r>
      <w:r w:rsidRPr="00E85BDD">
        <w:rPr>
          <w:rFonts w:ascii="Times New Roman" w:eastAsia="Times New Roman" w:hAnsi="Times New Roman" w:cs="Simplified Arabic" w:hint="cs"/>
          <w:color w:val="000000" w:themeColor="text1"/>
          <w:sz w:val="28"/>
          <w:szCs w:val="28"/>
          <w:rtl/>
          <w:lang w:bidi="ar-EG"/>
        </w:rPr>
        <w:t>.</w:t>
      </w:r>
    </w:p>
    <w:p w:rsidR="001C551D" w:rsidRPr="00E85BDD" w:rsidRDefault="001C551D" w:rsidP="00980BF9">
      <w:pPr>
        <w:bidi/>
        <w:spacing w:after="0" w:line="216" w:lineRule="auto"/>
        <w:rPr>
          <w:rFonts w:ascii="Times New Roman" w:eastAsia="Times New Roman" w:hAnsi="Times New Roman" w:cs="Simplified Arabic"/>
          <w:b/>
          <w:bCs/>
          <w:color w:val="000000" w:themeColor="text1"/>
          <w:sz w:val="28"/>
          <w:szCs w:val="28"/>
          <w:rtl/>
          <w:lang w:eastAsia="ko-KR" w:bidi="ar-EG"/>
        </w:rPr>
      </w:pPr>
      <w:r w:rsidRPr="00E85BDD">
        <w:rPr>
          <w:rFonts w:ascii="Times New Roman" w:eastAsia="Times New Roman" w:hAnsi="Times New Roman" w:cs="Simplified Arabic"/>
          <w:b/>
          <w:bCs/>
          <w:color w:val="000000" w:themeColor="text1"/>
          <w:sz w:val="28"/>
          <w:szCs w:val="28"/>
          <w:rtl/>
          <w:lang w:eastAsia="ko-KR" w:bidi="ar-EG"/>
        </w:rPr>
        <w:t xml:space="preserve">وعلى سبيل المثال وليس الحصر نجد أن المنظمات تساعد في </w:t>
      </w:r>
      <w:r w:rsidRPr="00E85BDD">
        <w:rPr>
          <w:rFonts w:ascii="Times New Roman" w:eastAsia="Times New Roman" w:hAnsi="Times New Roman" w:cs="Simplified Arabic" w:hint="cs"/>
          <w:b/>
          <w:bCs/>
          <w:color w:val="000000" w:themeColor="text1"/>
          <w:sz w:val="28"/>
          <w:szCs w:val="28"/>
          <w:rtl/>
          <w:lang w:eastAsia="ko-KR" w:bidi="ar-EG"/>
        </w:rPr>
        <w:t>:</w:t>
      </w:r>
    </w:p>
    <w:p w:rsidR="001C551D" w:rsidRPr="00E85BDD" w:rsidRDefault="001C551D" w:rsidP="00980BF9">
      <w:pPr>
        <w:bidi/>
        <w:spacing w:after="0" w:line="216" w:lineRule="auto"/>
        <w:ind w:left="396" w:hanging="396"/>
        <w:jc w:val="both"/>
        <w:rPr>
          <w:rFonts w:ascii="Times New Roman" w:eastAsia="Times New Roman" w:hAnsi="Times New Roman" w:cs="Simplified Arabic"/>
          <w:color w:val="000000" w:themeColor="text1"/>
          <w:sz w:val="28"/>
          <w:szCs w:val="28"/>
          <w:rtl/>
          <w:lang w:bidi="ar-EG"/>
        </w:rPr>
      </w:pPr>
      <w:r w:rsidRPr="00E85BDD">
        <w:rPr>
          <w:rFonts w:ascii="Times New Roman" w:eastAsia="Times New Roman" w:hAnsi="Times New Roman" w:cs="Simplified Arabic" w:hint="cs"/>
          <w:b/>
          <w:bCs/>
          <w:color w:val="000000" w:themeColor="text1"/>
          <w:sz w:val="28"/>
          <w:szCs w:val="28"/>
          <w:rtl/>
          <w:lang w:bidi="ar-EG"/>
        </w:rPr>
        <w:t>اولا :</w:t>
      </w:r>
      <w:r w:rsidRPr="00E85BDD">
        <w:rPr>
          <w:rFonts w:ascii="Times New Roman" w:eastAsia="Times New Roman" w:hAnsi="Times New Roman" w:cs="Simplified Arabic" w:hint="cs"/>
          <w:color w:val="000000" w:themeColor="text1"/>
          <w:sz w:val="28"/>
          <w:szCs w:val="28"/>
          <w:rtl/>
          <w:lang w:bidi="ar-EG"/>
        </w:rPr>
        <w:t xml:space="preserve"> توفير فرص للتشغيل حيث بلغ م</w:t>
      </w:r>
      <w:r w:rsidR="00980BF9">
        <w:rPr>
          <w:rFonts w:ascii="Times New Roman" w:eastAsia="Times New Roman" w:hAnsi="Times New Roman" w:cs="Simplified Arabic" w:hint="cs"/>
          <w:color w:val="000000" w:themeColor="text1"/>
          <w:sz w:val="28"/>
          <w:szCs w:val="28"/>
          <w:rtl/>
          <w:lang w:bidi="ar-EG"/>
        </w:rPr>
        <w:t>عدل البطالة 12.4% فى يناير 2017</w:t>
      </w:r>
      <w:r w:rsidRPr="00E85BDD">
        <w:rPr>
          <w:rFonts w:ascii="Times New Roman" w:eastAsia="Times New Roman" w:hAnsi="Times New Roman" w:cs="Simplified Arabic"/>
          <w:color w:val="000000" w:themeColor="text1"/>
          <w:sz w:val="28"/>
          <w:szCs w:val="28"/>
          <w:vertAlign w:val="superscript"/>
          <w:rtl/>
          <w:lang w:bidi="ar-EG"/>
        </w:rPr>
        <w:footnoteReference w:id="46"/>
      </w:r>
      <w:r w:rsidRPr="00E85BDD">
        <w:rPr>
          <w:rFonts w:ascii="Times New Roman" w:eastAsia="Times New Roman" w:hAnsi="Times New Roman" w:cs="Simplified Arabic" w:hint="cs"/>
          <w:color w:val="000000" w:themeColor="text1"/>
          <w:sz w:val="28"/>
          <w:szCs w:val="28"/>
          <w:rtl/>
          <w:lang w:bidi="ar-EG"/>
        </w:rPr>
        <w:t>، مما يضغط على الدولة لفتح التوظيف فى القطاع الحكومى حتى بلغ 6.5 مليون موظف بتكلفة 229 مليار جنيه مخصصات أجور</w:t>
      </w:r>
      <w:r w:rsidRPr="00E85BDD">
        <w:rPr>
          <w:rFonts w:ascii="Times New Roman" w:eastAsia="Times New Roman" w:hAnsi="Times New Roman" w:cs="Simplified Arabic"/>
          <w:color w:val="000000" w:themeColor="text1"/>
          <w:sz w:val="28"/>
          <w:szCs w:val="28"/>
          <w:vertAlign w:val="superscript"/>
          <w:rtl/>
          <w:lang w:bidi="ar-EG"/>
        </w:rPr>
        <w:footnoteReference w:id="47"/>
      </w:r>
      <w:r w:rsidRPr="00E85BDD">
        <w:rPr>
          <w:rFonts w:ascii="Times New Roman" w:eastAsia="Times New Roman" w:hAnsi="Times New Roman" w:cs="Simplified Arabic" w:hint="cs"/>
          <w:color w:val="000000" w:themeColor="text1"/>
          <w:sz w:val="28"/>
          <w:szCs w:val="28"/>
          <w:rtl/>
          <w:lang w:bidi="ar-EG"/>
        </w:rPr>
        <w:t xml:space="preserve">، </w:t>
      </w:r>
      <w:r w:rsidRPr="00E85BDD">
        <w:rPr>
          <w:rFonts w:ascii="Times New Roman" w:eastAsia="Times New Roman" w:hAnsi="Times New Roman" w:cs="Simplified Arabic"/>
          <w:color w:val="000000" w:themeColor="text1"/>
          <w:sz w:val="28"/>
          <w:szCs w:val="28"/>
          <w:rtl/>
          <w:lang w:bidi="ar-EG"/>
        </w:rPr>
        <w:t>وبالتالي احتلت قضية مكافحة البطالة مكانة أساسية في مصر من خلال تركيز المنظمات غير الحكومية على دعم  و</w:t>
      </w:r>
      <w:r w:rsidRPr="00E85BDD">
        <w:rPr>
          <w:rFonts w:ascii="Times New Roman" w:eastAsia="Times New Roman" w:hAnsi="Times New Roman" w:cs="Simplified Arabic" w:hint="cs"/>
          <w:color w:val="000000" w:themeColor="text1"/>
          <w:sz w:val="28"/>
          <w:szCs w:val="28"/>
          <w:rtl/>
          <w:lang w:bidi="ar-EG"/>
        </w:rPr>
        <w:t xml:space="preserve">تأهيل المشروعات متناهية </w:t>
      </w:r>
      <w:r w:rsidRPr="00E85BDD">
        <w:rPr>
          <w:rFonts w:ascii="Times New Roman" w:eastAsia="Times New Roman" w:hAnsi="Times New Roman" w:cs="Simplified Arabic" w:hint="cs"/>
          <w:color w:val="000000" w:themeColor="text1"/>
          <w:sz w:val="28"/>
          <w:szCs w:val="28"/>
          <w:rtl/>
          <w:lang w:bidi="ar-EG"/>
        </w:rPr>
        <w:lastRenderedPageBreak/>
        <w:t>الصغر والصغيرة كما ذكرنا أنفا، سواء كانت بطريقة مباشرة من خلال الدعم المادى الى 1.9 مليون رائد أعمال، أو بطريقة غير مباشرة بتوفير فرص للعمل لدى رواد الأعمال والتى تقدر بمتوسط 3.8 مليون وظيفة.</w:t>
      </w:r>
    </w:p>
    <w:p w:rsidR="001C551D" w:rsidRPr="00E85BDD" w:rsidRDefault="001C551D" w:rsidP="00980BF9">
      <w:pPr>
        <w:bidi/>
        <w:spacing w:after="0" w:line="216" w:lineRule="auto"/>
        <w:ind w:left="396" w:hanging="396"/>
        <w:jc w:val="both"/>
        <w:rPr>
          <w:rFonts w:ascii="Times New Roman" w:eastAsia="Times New Roman" w:hAnsi="Times New Roman" w:cs="Simplified Arabic"/>
          <w:color w:val="000000" w:themeColor="text1"/>
          <w:sz w:val="28"/>
          <w:szCs w:val="28"/>
          <w:rtl/>
          <w:lang w:bidi="ar-EG"/>
        </w:rPr>
      </w:pPr>
      <w:r w:rsidRPr="00E85BDD">
        <w:rPr>
          <w:rFonts w:ascii="Times New Roman" w:eastAsia="Times New Roman" w:hAnsi="Times New Roman" w:cs="Simplified Arabic" w:hint="cs"/>
          <w:b/>
          <w:bCs/>
          <w:color w:val="000000" w:themeColor="text1"/>
          <w:sz w:val="28"/>
          <w:szCs w:val="28"/>
          <w:rtl/>
          <w:lang w:bidi="ar-EG"/>
        </w:rPr>
        <w:t>ثانيا:</w:t>
      </w:r>
      <w:r w:rsidRPr="00E85BDD">
        <w:rPr>
          <w:rFonts w:ascii="Times New Roman" w:eastAsia="Times New Roman" w:hAnsi="Times New Roman" w:cs="Simplified Arabic" w:hint="cs"/>
          <w:color w:val="000000" w:themeColor="text1"/>
          <w:sz w:val="28"/>
          <w:szCs w:val="28"/>
          <w:rtl/>
          <w:lang w:bidi="ar-EG"/>
        </w:rPr>
        <w:t xml:space="preserve"> تنفق الدولة على الرعاية الصحية 49 مليار جنيه فى موازنة علم 2016/2017 ،  </w:t>
      </w:r>
      <w:r w:rsidRPr="00E85BDD">
        <w:rPr>
          <w:rFonts w:ascii="Times New Roman" w:eastAsia="Times New Roman" w:hAnsi="Times New Roman" w:cs="Simplified Arabic"/>
          <w:color w:val="000000" w:themeColor="text1"/>
          <w:sz w:val="28"/>
          <w:szCs w:val="28"/>
          <w:rtl/>
          <w:lang w:bidi="ar-EG"/>
        </w:rPr>
        <w:t>ومع ذلك تظل</w:t>
      </w:r>
      <w:r w:rsidRPr="00E85BDD">
        <w:rPr>
          <w:rFonts w:ascii="Times New Roman" w:eastAsia="Times New Roman" w:hAnsi="Times New Roman" w:cs="Simplified Arabic"/>
          <w:color w:val="000000" w:themeColor="text1"/>
          <w:sz w:val="28"/>
          <w:szCs w:val="28"/>
          <w:lang w:bidi="ar-EG"/>
        </w:rPr>
        <w:t xml:space="preserve"> </w:t>
      </w:r>
    </w:p>
    <w:p w:rsidR="001C551D" w:rsidRPr="00E85BDD" w:rsidRDefault="001C551D" w:rsidP="00980BF9">
      <w:pPr>
        <w:bidi/>
        <w:spacing w:after="0" w:line="216" w:lineRule="auto"/>
        <w:ind w:left="396"/>
        <w:jc w:val="both"/>
        <w:rPr>
          <w:rFonts w:ascii="Times New Roman" w:eastAsia="Times New Roman" w:hAnsi="Times New Roman" w:cs="Simplified Arabic"/>
          <w:color w:val="000000" w:themeColor="text1"/>
          <w:sz w:val="28"/>
          <w:szCs w:val="28"/>
          <w:rtl/>
          <w:lang w:bidi="ar-EG"/>
        </w:rPr>
      </w:pPr>
      <w:r w:rsidRPr="00E85BDD">
        <w:rPr>
          <w:rFonts w:ascii="Times New Roman" w:eastAsia="Times New Roman" w:hAnsi="Times New Roman" w:cs="Simplified Arabic"/>
          <w:color w:val="000000" w:themeColor="text1"/>
          <w:sz w:val="28"/>
          <w:szCs w:val="28"/>
          <w:rtl/>
          <w:lang w:bidi="ar-EG"/>
        </w:rPr>
        <w:t>هناك العديد من الشكاوي من المواطنين حول تردي الخدمة المقدمة، مما دفع منظمات المجتمع المدني</w:t>
      </w:r>
      <w:r w:rsidRPr="00E85BDD">
        <w:rPr>
          <w:rFonts w:ascii="Times New Roman" w:eastAsia="Times New Roman" w:hAnsi="Times New Roman" w:cs="Simplified Arabic" w:hint="cs"/>
          <w:color w:val="000000" w:themeColor="text1"/>
          <w:sz w:val="28"/>
          <w:szCs w:val="28"/>
          <w:rtl/>
          <w:lang w:bidi="ar-EG"/>
        </w:rPr>
        <w:t xml:space="preserve"> على تقديم بدائل الرعاية الصحية للمواطنين لخفض التكلفة الصحية مابين 30% و 40%، و تقدم المنظمات خدمات لما يقرب من 14% من السكان</w:t>
      </w:r>
      <w:r w:rsidRPr="00E85BDD">
        <w:rPr>
          <w:rFonts w:ascii="Times New Roman" w:eastAsia="Times New Roman" w:hAnsi="Times New Roman" w:cs="Simplified Arabic"/>
          <w:color w:val="000000" w:themeColor="text1"/>
          <w:sz w:val="28"/>
          <w:szCs w:val="28"/>
          <w:vertAlign w:val="superscript"/>
          <w:rtl/>
          <w:lang w:bidi="ar-EG"/>
        </w:rPr>
        <w:footnoteReference w:id="48"/>
      </w:r>
      <w:r w:rsidRPr="00E85BDD">
        <w:rPr>
          <w:rFonts w:ascii="Times New Roman" w:eastAsia="Times New Roman" w:hAnsi="Times New Roman" w:cs="Simplified Arabic" w:hint="cs"/>
          <w:color w:val="000000" w:themeColor="text1"/>
          <w:sz w:val="28"/>
          <w:szCs w:val="28"/>
          <w:rtl/>
          <w:lang w:bidi="ar-EG"/>
        </w:rPr>
        <w:t>.</w:t>
      </w:r>
    </w:p>
    <w:p w:rsidR="001C551D" w:rsidRPr="00E85BDD" w:rsidRDefault="00980BF9" w:rsidP="00980BF9">
      <w:pPr>
        <w:bidi/>
        <w:spacing w:after="0" w:line="216" w:lineRule="auto"/>
        <w:ind w:left="396" w:hanging="396"/>
        <w:jc w:val="both"/>
        <w:rPr>
          <w:rFonts w:ascii="Times New Roman" w:eastAsia="Times New Roman" w:hAnsi="Times New Roman" w:cs="Simplified Arabic"/>
          <w:color w:val="000000" w:themeColor="text1"/>
          <w:sz w:val="28"/>
          <w:szCs w:val="28"/>
          <w:rtl/>
          <w:lang w:bidi="ar-EG"/>
        </w:rPr>
      </w:pPr>
      <w:r>
        <w:rPr>
          <w:rFonts w:ascii="Times New Roman" w:eastAsia="Times New Roman" w:hAnsi="Times New Roman" w:cs="Simplified Arabic" w:hint="cs"/>
          <w:b/>
          <w:bCs/>
          <w:color w:val="000000" w:themeColor="text1"/>
          <w:sz w:val="28"/>
          <w:szCs w:val="28"/>
          <w:rtl/>
          <w:lang w:bidi="ar-EG"/>
        </w:rPr>
        <w:t>ثالثا</w:t>
      </w:r>
      <w:r w:rsidR="001C551D" w:rsidRPr="00E85BDD">
        <w:rPr>
          <w:rFonts w:ascii="Times New Roman" w:eastAsia="Times New Roman" w:hAnsi="Times New Roman" w:cs="Simplified Arabic" w:hint="cs"/>
          <w:b/>
          <w:bCs/>
          <w:color w:val="000000" w:themeColor="text1"/>
          <w:sz w:val="28"/>
          <w:szCs w:val="28"/>
          <w:rtl/>
          <w:lang w:bidi="ar-EG"/>
        </w:rPr>
        <w:t>:</w:t>
      </w:r>
      <w:r>
        <w:rPr>
          <w:rFonts w:ascii="Times New Roman" w:eastAsia="Times New Roman" w:hAnsi="Times New Roman" w:cs="Simplified Arabic" w:hint="cs"/>
          <w:color w:val="000000" w:themeColor="text1"/>
          <w:sz w:val="28"/>
          <w:szCs w:val="28"/>
          <w:rtl/>
          <w:lang w:bidi="ar-EG"/>
        </w:rPr>
        <w:t xml:space="preserve"> </w:t>
      </w:r>
      <w:r w:rsidR="001C551D" w:rsidRPr="00E85BDD">
        <w:rPr>
          <w:rFonts w:ascii="Times New Roman" w:eastAsia="Times New Roman" w:hAnsi="Times New Roman" w:cs="Simplified Arabic"/>
          <w:color w:val="000000" w:themeColor="text1"/>
          <w:sz w:val="28"/>
          <w:szCs w:val="28"/>
          <w:rtl/>
          <w:lang w:bidi="ar-EG"/>
        </w:rPr>
        <w:t>برزت</w:t>
      </w:r>
      <w:r w:rsidR="001C551D" w:rsidRPr="00E85BDD">
        <w:rPr>
          <w:rFonts w:ascii="Times New Roman" w:eastAsia="Times New Roman" w:hAnsi="Times New Roman" w:cs="Simplified Arabic" w:hint="cs"/>
          <w:color w:val="000000" w:themeColor="text1"/>
          <w:sz w:val="28"/>
          <w:szCs w:val="28"/>
          <w:rtl/>
          <w:lang w:bidi="ar-EG"/>
        </w:rPr>
        <w:t xml:space="preserve"> </w:t>
      </w:r>
      <w:r w:rsidR="001C551D" w:rsidRPr="00E85BDD">
        <w:rPr>
          <w:rFonts w:ascii="Times New Roman" w:eastAsia="Times New Roman" w:hAnsi="Times New Roman" w:cs="Simplified Arabic"/>
          <w:color w:val="000000" w:themeColor="text1"/>
          <w:sz w:val="28"/>
          <w:szCs w:val="28"/>
          <w:rtl/>
          <w:lang w:bidi="ar-EG"/>
        </w:rPr>
        <w:t>في الآونة الأخيرة نماذج وتجارب للشراكة بين المؤسسات الحكومية</w:t>
      </w:r>
      <w:r w:rsidR="001C551D" w:rsidRPr="00E85BDD">
        <w:rPr>
          <w:rFonts w:ascii="Times New Roman" w:eastAsia="Times New Roman" w:hAnsi="Times New Roman" w:cs="Simplified Arabic" w:hint="cs"/>
          <w:color w:val="000000" w:themeColor="text1"/>
          <w:sz w:val="28"/>
          <w:szCs w:val="28"/>
          <w:rtl/>
          <w:lang w:bidi="ar-EG"/>
        </w:rPr>
        <w:t xml:space="preserve"> </w:t>
      </w:r>
      <w:r w:rsidR="001C551D" w:rsidRPr="00E85BDD">
        <w:rPr>
          <w:rFonts w:ascii="Times New Roman" w:eastAsia="Times New Roman" w:hAnsi="Times New Roman" w:cs="Simplified Arabic"/>
          <w:color w:val="000000" w:themeColor="text1"/>
          <w:sz w:val="28"/>
          <w:szCs w:val="28"/>
          <w:rtl/>
          <w:lang w:bidi="ar-EG"/>
        </w:rPr>
        <w:t>والمنظمات غير الحكومية</w:t>
      </w:r>
      <w:r w:rsidR="001C551D" w:rsidRPr="00E85BDD">
        <w:rPr>
          <w:rFonts w:ascii="Times New Roman" w:eastAsia="Times New Roman" w:hAnsi="Times New Roman" w:cs="Simplified Arabic" w:hint="cs"/>
          <w:color w:val="000000" w:themeColor="text1"/>
          <w:sz w:val="28"/>
          <w:szCs w:val="28"/>
          <w:rtl/>
          <w:lang w:bidi="ar-EG"/>
        </w:rPr>
        <w:t xml:space="preserve">  فى مجالات مختلفة </w:t>
      </w:r>
      <w:r w:rsidR="001C551D" w:rsidRPr="00E85BDD">
        <w:rPr>
          <w:rFonts w:ascii="Times New Roman" w:eastAsia="Times New Roman" w:hAnsi="Times New Roman" w:cs="Simplified Arabic"/>
          <w:color w:val="000000" w:themeColor="text1"/>
          <w:sz w:val="28"/>
          <w:szCs w:val="28"/>
          <w:rtl/>
          <w:lang w:bidi="ar-EG"/>
        </w:rPr>
        <w:t xml:space="preserve">مثل التعليم الذي تنفق عليه الدولة </w:t>
      </w:r>
      <w:r w:rsidR="001C551D" w:rsidRPr="00E85BDD">
        <w:rPr>
          <w:rFonts w:ascii="Times New Roman" w:eastAsia="Times New Roman" w:hAnsi="Times New Roman" w:cs="Simplified Arabic" w:hint="cs"/>
          <w:color w:val="000000" w:themeColor="text1"/>
          <w:sz w:val="28"/>
          <w:szCs w:val="28"/>
          <w:rtl/>
          <w:lang w:bidi="ar-EG"/>
        </w:rPr>
        <w:t>104 مليار جنيه وتنمية العشوائيات ومكافحة الفقر والتنمية الريفية حيث تتكلف الدولة من أجل ذلك 187 مليار جنيه لبرامج الحماية الاجتماعية</w:t>
      </w:r>
      <w:r w:rsidR="001C551D" w:rsidRPr="00E85BDD">
        <w:rPr>
          <w:rFonts w:ascii="Times New Roman" w:eastAsia="Times New Roman" w:hAnsi="Times New Roman" w:cs="Simplified Arabic"/>
          <w:color w:val="000000" w:themeColor="text1"/>
          <w:sz w:val="28"/>
          <w:szCs w:val="28"/>
          <w:vertAlign w:val="superscript"/>
          <w:rtl/>
          <w:lang w:bidi="ar-EG"/>
        </w:rPr>
        <w:footnoteReference w:id="49"/>
      </w:r>
      <w:r w:rsidR="001C551D" w:rsidRPr="00E85BDD">
        <w:rPr>
          <w:rFonts w:ascii="Times New Roman" w:eastAsia="Times New Roman" w:hAnsi="Times New Roman" w:cs="Simplified Arabic" w:hint="cs"/>
          <w:color w:val="000000" w:themeColor="text1"/>
          <w:sz w:val="28"/>
          <w:szCs w:val="28"/>
          <w:rtl/>
          <w:lang w:bidi="ar-EG"/>
        </w:rPr>
        <w:t xml:space="preserve"> </w:t>
      </w:r>
      <w:r w:rsidR="001C551D" w:rsidRPr="00E85BDD">
        <w:rPr>
          <w:rFonts w:ascii="Times New Roman" w:eastAsia="Times New Roman" w:hAnsi="Times New Roman" w:cs="Simplified Arabic"/>
          <w:color w:val="000000" w:themeColor="text1"/>
          <w:sz w:val="28"/>
          <w:szCs w:val="28"/>
          <w:rtl/>
          <w:lang w:bidi="ar-EG"/>
        </w:rPr>
        <w:t>،</w:t>
      </w:r>
      <w:r w:rsidR="001C551D" w:rsidRPr="00E85BDD">
        <w:rPr>
          <w:rFonts w:ascii="Times New Roman" w:eastAsia="Times New Roman" w:hAnsi="Times New Roman" w:cs="Simplified Arabic" w:hint="cs"/>
          <w:color w:val="000000" w:themeColor="text1"/>
          <w:sz w:val="28"/>
          <w:szCs w:val="28"/>
          <w:rtl/>
          <w:lang w:bidi="ar-EG"/>
        </w:rPr>
        <w:t xml:space="preserve"> فعلى سبيل المثال وليس الحصر فى عام 2003 ظهرت مبادرة قومية لرعاية الأطفال بلا مأوى (أطفال الشوارع)، حيث تأسست شراكة بين المجلس القومى للطفولة والامومة وشبكة الجمعيات الاهلية المعنية بالقضية لوضع استراتيجية متكاملة للحد من الظاهرة ، وعلى نفس المنوال قامت شراكة بين المجلس القومى للمرأة وحوالى 300 جمعية أهلية فى مصر لمساعدة المرأة المعيلة</w:t>
      </w:r>
      <w:r w:rsidR="001C551D" w:rsidRPr="00E85BDD">
        <w:rPr>
          <w:rFonts w:ascii="Times New Roman" w:eastAsia="Times New Roman" w:hAnsi="Times New Roman" w:cs="Simplified Arabic"/>
          <w:color w:val="000000" w:themeColor="text1"/>
          <w:sz w:val="28"/>
          <w:szCs w:val="28"/>
          <w:vertAlign w:val="superscript"/>
          <w:rtl/>
          <w:lang w:bidi="ar-EG"/>
        </w:rPr>
        <w:footnoteReference w:id="50"/>
      </w:r>
      <w:r w:rsidR="001C551D" w:rsidRPr="00E85BDD">
        <w:rPr>
          <w:rFonts w:ascii="Times New Roman" w:eastAsia="Times New Roman" w:hAnsi="Times New Roman" w:cs="Simplified Arabic" w:hint="cs"/>
          <w:color w:val="000000" w:themeColor="text1"/>
          <w:sz w:val="28"/>
          <w:szCs w:val="28"/>
          <w:rtl/>
          <w:lang w:bidi="ar-EG"/>
        </w:rPr>
        <w:t xml:space="preserve">. </w:t>
      </w:r>
    </w:p>
    <w:p w:rsidR="001C551D" w:rsidRPr="00E85BDD" w:rsidRDefault="001C551D" w:rsidP="00980BF9">
      <w:pPr>
        <w:bidi/>
        <w:spacing w:after="0" w:line="216" w:lineRule="auto"/>
        <w:ind w:left="538" w:hanging="538"/>
        <w:jc w:val="lowKashida"/>
        <w:rPr>
          <w:rFonts w:ascii="Times New Roman" w:eastAsia="Times New Roman" w:hAnsi="Times New Roman" w:cs="Simplified Arabic"/>
          <w:color w:val="000000" w:themeColor="text1"/>
          <w:sz w:val="28"/>
          <w:szCs w:val="28"/>
          <w:rtl/>
          <w:lang w:bidi="ar-EG"/>
        </w:rPr>
      </w:pPr>
      <w:r w:rsidRPr="00E85BDD">
        <w:rPr>
          <w:rFonts w:ascii="Times New Roman" w:eastAsia="Times New Roman" w:hAnsi="Times New Roman" w:cs="Simplified Arabic" w:hint="cs"/>
          <w:b/>
          <w:bCs/>
          <w:color w:val="000000" w:themeColor="text1"/>
          <w:sz w:val="28"/>
          <w:szCs w:val="28"/>
          <w:rtl/>
          <w:lang w:bidi="ar-EG"/>
        </w:rPr>
        <w:t>رابعا:</w:t>
      </w:r>
      <w:r w:rsidRPr="00E85BDD">
        <w:rPr>
          <w:rFonts w:ascii="Times New Roman" w:eastAsia="Times New Roman" w:hAnsi="Times New Roman" w:cs="Simplified Arabic" w:hint="cs"/>
          <w:color w:val="000000" w:themeColor="text1"/>
          <w:sz w:val="28"/>
          <w:szCs w:val="28"/>
          <w:rtl/>
          <w:lang w:bidi="ar-EG"/>
        </w:rPr>
        <w:t xml:space="preserve"> تجربة الشراكة بين وزارة التربية والتعليم والمنظمات الاهلية، حيث أنه تم الشراكة بين الوزارة و174 جمعية بهدف تقديم حلول لتطوير المنظومة التعليمية فى المناطق الفقيرة وإشراك الاهالى والطلاب فى تحسين بيئة التعليم.</w:t>
      </w:r>
    </w:p>
    <w:p w:rsidR="001C551D" w:rsidRPr="00E85BDD" w:rsidRDefault="001C551D" w:rsidP="00980BF9">
      <w:pPr>
        <w:bidi/>
        <w:spacing w:after="0" w:line="216" w:lineRule="auto"/>
        <w:ind w:firstLine="538"/>
        <w:jc w:val="lowKashida"/>
        <w:rPr>
          <w:rFonts w:ascii="Times New Roman" w:eastAsia="Times New Roman" w:hAnsi="Times New Roman" w:cs="Simplified Arabic"/>
          <w:color w:val="000000" w:themeColor="text1"/>
          <w:sz w:val="28"/>
          <w:szCs w:val="28"/>
          <w:rtl/>
          <w:lang w:bidi="ar-EG"/>
        </w:rPr>
      </w:pPr>
      <w:r w:rsidRPr="00E85BDD">
        <w:rPr>
          <w:rFonts w:ascii="Times New Roman" w:eastAsia="Times New Roman" w:hAnsi="Times New Roman" w:cs="Simplified Arabic"/>
          <w:color w:val="000000" w:themeColor="text1"/>
          <w:sz w:val="28"/>
          <w:szCs w:val="28"/>
          <w:rtl/>
          <w:lang w:bidi="ar-EG"/>
        </w:rPr>
        <w:lastRenderedPageBreak/>
        <w:t>كما شاركت الجمعيات في دعم وإنشاء مدارس الفصل الواحد ومدارس المجتمع وخلال السنوات القليلة الماضية إنعكست هذه الشراكة على المجتمع بوضوح حيث قامت الجمعيات في الاحياء الفقيرة والعشوائية بالتعاون مع الطلاب وأولياء الأمور والمعلمين لتحسين  البنية الأساسية لمئات من المدارس ورفع شعار</w:t>
      </w:r>
      <w:r w:rsidRPr="00E85BDD">
        <w:rPr>
          <w:rFonts w:ascii="Times New Roman" w:eastAsia="Times New Roman" w:hAnsi="Times New Roman" w:cs="Simplified Arabic" w:hint="cs"/>
          <w:color w:val="000000" w:themeColor="text1"/>
          <w:sz w:val="28"/>
          <w:szCs w:val="28"/>
          <w:rtl/>
          <w:lang w:bidi="ar-EG"/>
        </w:rPr>
        <w:t xml:space="preserve"> </w:t>
      </w:r>
      <w:r w:rsidRPr="00E85BDD">
        <w:rPr>
          <w:rFonts w:ascii="Times New Roman" w:eastAsia="Times New Roman" w:hAnsi="Times New Roman" w:cs="Simplified Arabic"/>
          <w:color w:val="000000" w:themeColor="text1"/>
          <w:sz w:val="28"/>
          <w:szCs w:val="28"/>
          <w:rtl/>
          <w:lang w:bidi="ar-EG"/>
        </w:rPr>
        <w:t xml:space="preserve">مدرسة جميلة نظيفة متطورة.  كذلك قامت مجموعة من الجمعيات بتنفيذ مشروع رفع كفاءة العملية التعليمية في مائة </w:t>
      </w:r>
      <w:r w:rsidRPr="00E85BDD">
        <w:rPr>
          <w:rFonts w:ascii="Times New Roman" w:eastAsia="Times New Roman" w:hAnsi="Times New Roman" w:cs="Simplified Arabic" w:hint="cs"/>
          <w:color w:val="000000" w:themeColor="text1"/>
          <w:sz w:val="28"/>
          <w:szCs w:val="28"/>
          <w:rtl/>
          <w:lang w:bidi="ar-EG"/>
        </w:rPr>
        <w:t>مدرسة حكومية فى عدد من المحافظات والتى إستهدفت المعلمين فى هذه المدارس ، فضلا عنن الإمداد بالحواسب الالية</w:t>
      </w:r>
      <w:r w:rsidRPr="00E85BDD">
        <w:rPr>
          <w:rFonts w:ascii="Times New Roman" w:eastAsia="Times New Roman" w:hAnsi="Times New Roman" w:cs="Simplified Arabic"/>
          <w:color w:val="000000" w:themeColor="text1"/>
          <w:sz w:val="28"/>
          <w:szCs w:val="28"/>
          <w:vertAlign w:val="superscript"/>
          <w:rtl/>
          <w:lang w:bidi="ar-EG"/>
        </w:rPr>
        <w:footnoteReference w:id="51"/>
      </w:r>
      <w:r w:rsidRPr="00E85BDD">
        <w:rPr>
          <w:rFonts w:ascii="Times New Roman" w:eastAsia="Times New Roman" w:hAnsi="Times New Roman" w:cs="Simplified Arabic" w:hint="cs"/>
          <w:color w:val="000000" w:themeColor="text1"/>
          <w:sz w:val="28"/>
          <w:szCs w:val="28"/>
          <w:rtl/>
          <w:lang w:bidi="ar-EG"/>
        </w:rPr>
        <w:t>.</w:t>
      </w:r>
    </w:p>
    <w:p w:rsidR="001C551D" w:rsidRPr="00980BF9" w:rsidRDefault="001C551D" w:rsidP="00980BF9">
      <w:pPr>
        <w:bidi/>
        <w:spacing w:after="0" w:line="240" w:lineRule="auto"/>
        <w:jc w:val="center"/>
        <w:rPr>
          <w:rFonts w:ascii="Times New Roman" w:eastAsia="Times New Roman" w:hAnsi="Times New Roman" w:cs="Simplified Arabic"/>
          <w:b/>
          <w:bCs/>
          <w:color w:val="000000" w:themeColor="text1"/>
          <w:sz w:val="24"/>
          <w:szCs w:val="24"/>
          <w:rtl/>
          <w:lang w:bidi="ar-EG"/>
        </w:rPr>
      </w:pPr>
      <w:r w:rsidRPr="00980BF9">
        <w:rPr>
          <w:rFonts w:ascii="Times New Roman" w:eastAsia="Times New Roman" w:hAnsi="Times New Roman" w:cs="Simplified Arabic" w:hint="cs"/>
          <w:b/>
          <w:bCs/>
          <w:color w:val="000000" w:themeColor="text1"/>
          <w:sz w:val="24"/>
          <w:szCs w:val="24"/>
          <w:rtl/>
          <w:lang w:bidi="ar-EG"/>
        </w:rPr>
        <w:t>شكل (</w:t>
      </w:r>
      <w:r w:rsidR="00980BF9" w:rsidRPr="00980BF9">
        <w:rPr>
          <w:rFonts w:ascii="Times New Roman" w:eastAsia="Times New Roman" w:hAnsi="Times New Roman" w:cs="Simplified Arabic" w:hint="cs"/>
          <w:b/>
          <w:bCs/>
          <w:color w:val="000000" w:themeColor="text1"/>
          <w:sz w:val="24"/>
          <w:szCs w:val="24"/>
          <w:rtl/>
          <w:lang w:bidi="ar-EG"/>
        </w:rPr>
        <w:t>2</w:t>
      </w:r>
      <w:r w:rsidR="00980BF9">
        <w:rPr>
          <w:rFonts w:ascii="Times New Roman" w:eastAsia="Times New Roman" w:hAnsi="Times New Roman" w:cs="Simplified Arabic" w:hint="cs"/>
          <w:b/>
          <w:bCs/>
          <w:color w:val="000000" w:themeColor="text1"/>
          <w:sz w:val="24"/>
          <w:szCs w:val="24"/>
          <w:rtl/>
          <w:lang w:bidi="ar-EG"/>
        </w:rPr>
        <w:t>-</w:t>
      </w:r>
      <w:r w:rsidR="00980BF9" w:rsidRPr="00980BF9">
        <w:rPr>
          <w:rFonts w:ascii="Times New Roman" w:eastAsia="Times New Roman" w:hAnsi="Times New Roman" w:cs="Simplified Arabic" w:hint="cs"/>
          <w:b/>
          <w:bCs/>
          <w:color w:val="000000" w:themeColor="text1"/>
          <w:sz w:val="24"/>
          <w:szCs w:val="24"/>
          <w:rtl/>
          <w:lang w:bidi="ar-EG"/>
        </w:rPr>
        <w:t>2</w:t>
      </w:r>
      <w:r w:rsidRPr="00980BF9">
        <w:rPr>
          <w:rFonts w:ascii="Times New Roman" w:eastAsia="Times New Roman" w:hAnsi="Times New Roman" w:cs="Simplified Arabic" w:hint="cs"/>
          <w:b/>
          <w:bCs/>
          <w:color w:val="000000" w:themeColor="text1"/>
          <w:sz w:val="24"/>
          <w:szCs w:val="24"/>
          <w:rtl/>
          <w:lang w:bidi="ar-EG"/>
        </w:rPr>
        <w:t>)</w:t>
      </w:r>
    </w:p>
    <w:p w:rsidR="00980BF9" w:rsidRPr="00980BF9" w:rsidRDefault="00980BF9" w:rsidP="00980BF9">
      <w:pPr>
        <w:bidi/>
        <w:spacing w:after="0" w:line="240" w:lineRule="auto"/>
        <w:jc w:val="center"/>
        <w:rPr>
          <w:rFonts w:ascii="Times New Roman" w:eastAsia="Times New Roman" w:hAnsi="Times New Roman" w:cs="Simplified Arabic"/>
          <w:b/>
          <w:bCs/>
          <w:color w:val="000000" w:themeColor="text1"/>
          <w:sz w:val="24"/>
          <w:szCs w:val="24"/>
          <w:rtl/>
          <w:lang w:bidi="ar-EG"/>
        </w:rPr>
      </w:pPr>
      <w:r w:rsidRPr="00980BF9">
        <w:rPr>
          <w:rFonts w:ascii="Times New Roman" w:eastAsia="Times New Roman" w:hAnsi="Times New Roman" w:cs="Simplified Arabic" w:hint="cs"/>
          <w:b/>
          <w:bCs/>
          <w:color w:val="000000" w:themeColor="text1"/>
          <w:sz w:val="24"/>
          <w:szCs w:val="24"/>
          <w:rtl/>
          <w:lang w:bidi="ar-EG"/>
        </w:rPr>
        <w:t>الجمعيات الأهلية في 2017</w:t>
      </w:r>
    </w:p>
    <w:p w:rsidR="001C551D" w:rsidRPr="00E85BDD" w:rsidRDefault="001C551D" w:rsidP="006724BD">
      <w:pPr>
        <w:bidi/>
        <w:spacing w:after="0" w:line="240" w:lineRule="auto"/>
        <w:jc w:val="lowKashida"/>
        <w:rPr>
          <w:rFonts w:ascii="Times New Roman" w:eastAsia="Times New Roman" w:hAnsi="Times New Roman" w:cs="Simplified Arabic"/>
          <w:color w:val="000000" w:themeColor="text1"/>
          <w:sz w:val="28"/>
          <w:szCs w:val="28"/>
          <w:rtl/>
          <w:lang w:bidi="ar-EG"/>
        </w:rPr>
      </w:pPr>
      <w:r w:rsidRPr="00E85BDD">
        <w:rPr>
          <w:rFonts w:cs="Simplified Arabic"/>
          <w:noProof/>
          <w:color w:val="000000" w:themeColor="text1"/>
          <w:sz w:val="28"/>
          <w:szCs w:val="28"/>
        </w:rPr>
        <w:drawing>
          <wp:inline distT="0" distB="0" distL="0" distR="0" wp14:anchorId="71740983" wp14:editId="0B9DED17">
            <wp:extent cx="4305868" cy="375995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07863" cy="3761700"/>
                    </a:xfrm>
                    <a:prstGeom prst="rect">
                      <a:avLst/>
                    </a:prstGeom>
                    <a:noFill/>
                    <a:ln>
                      <a:noFill/>
                    </a:ln>
                  </pic:spPr>
                </pic:pic>
              </a:graphicData>
            </a:graphic>
          </wp:inline>
        </w:drawing>
      </w:r>
    </w:p>
    <w:p w:rsidR="001C551D" w:rsidRPr="00E85BDD" w:rsidRDefault="001C551D" w:rsidP="006724BD">
      <w:pPr>
        <w:bidi/>
        <w:spacing w:after="0" w:line="240" w:lineRule="auto"/>
        <w:rPr>
          <w:rFonts w:ascii="Times New Roman" w:eastAsia="Times New Roman" w:hAnsi="Times New Roman" w:cs="Simplified Arabic"/>
          <w:b/>
          <w:bCs/>
          <w:color w:val="000000" w:themeColor="text1"/>
          <w:sz w:val="28"/>
          <w:szCs w:val="28"/>
          <w:lang w:eastAsia="ko-KR" w:bidi="ar-EG"/>
        </w:rPr>
      </w:pPr>
    </w:p>
    <w:p w:rsidR="001C551D" w:rsidRPr="00E85BDD" w:rsidRDefault="001C551D" w:rsidP="006724BD">
      <w:pPr>
        <w:bidi/>
        <w:spacing w:after="0" w:line="240" w:lineRule="auto"/>
        <w:rPr>
          <w:rFonts w:ascii="Times New Roman" w:eastAsia="Times New Roman" w:hAnsi="Times New Roman" w:cs="Simplified Arabic"/>
          <w:b/>
          <w:bCs/>
          <w:color w:val="000000" w:themeColor="text1"/>
          <w:sz w:val="28"/>
          <w:szCs w:val="28"/>
          <w:lang w:eastAsia="ko-KR" w:bidi="ar-EG"/>
        </w:rPr>
      </w:pPr>
    </w:p>
    <w:p w:rsidR="001C551D" w:rsidRPr="00980BF9" w:rsidRDefault="001C551D" w:rsidP="00980BF9">
      <w:pPr>
        <w:shd w:val="clear" w:color="auto" w:fill="FFFFFF"/>
        <w:bidi/>
        <w:spacing w:after="0" w:line="240" w:lineRule="auto"/>
        <w:ind w:left="1672" w:hanging="1672"/>
        <w:jc w:val="mediumKashida"/>
        <w:rPr>
          <w:rFonts w:ascii="Simplified Arabic" w:eastAsia="Calibri" w:hAnsi="Simplified Arabic" w:cs="Simplified Arabic"/>
          <w:b/>
          <w:bCs/>
          <w:color w:val="000000" w:themeColor="text1"/>
          <w:sz w:val="32"/>
          <w:szCs w:val="32"/>
          <w:rtl/>
          <w:lang w:bidi="ar-EG"/>
        </w:rPr>
      </w:pPr>
      <w:r w:rsidRPr="00980BF9">
        <w:rPr>
          <w:rFonts w:ascii="Simplified Arabic" w:eastAsia="Calibri" w:hAnsi="Simplified Arabic" w:cs="Simplified Arabic" w:hint="cs"/>
          <w:b/>
          <w:bCs/>
          <w:color w:val="000000" w:themeColor="text1"/>
          <w:sz w:val="32"/>
          <w:szCs w:val="32"/>
          <w:rtl/>
          <w:lang w:bidi="ar-EG"/>
        </w:rPr>
        <w:lastRenderedPageBreak/>
        <w:t>المبحث الرابع:</w:t>
      </w:r>
      <w:r w:rsidR="00980BF9" w:rsidRPr="00980BF9">
        <w:rPr>
          <w:rFonts w:ascii="Simplified Arabic" w:eastAsia="Calibri" w:hAnsi="Simplified Arabic" w:cs="Simplified Arabic" w:hint="cs"/>
          <w:b/>
          <w:bCs/>
          <w:color w:val="000000" w:themeColor="text1"/>
          <w:sz w:val="32"/>
          <w:szCs w:val="32"/>
          <w:rtl/>
          <w:lang w:bidi="ar-EG"/>
        </w:rPr>
        <w:t xml:space="preserve"> </w:t>
      </w:r>
      <w:r w:rsidRPr="00980BF9">
        <w:rPr>
          <w:rFonts w:ascii="Simplified Arabic" w:eastAsia="Calibri" w:hAnsi="Simplified Arabic" w:cs="Simplified Arabic" w:hint="cs"/>
          <w:b/>
          <w:bCs/>
          <w:color w:val="000000" w:themeColor="text1"/>
          <w:sz w:val="32"/>
          <w:szCs w:val="32"/>
          <w:rtl/>
          <w:lang w:bidi="ar-EG"/>
        </w:rPr>
        <w:t>دور شبكة الحماية الاجتماعية فى تلافى اثار برنامج الاصلاح الاقتصادى</w:t>
      </w:r>
    </w:p>
    <w:p w:rsidR="001C551D" w:rsidRPr="00E85BDD" w:rsidRDefault="001C551D" w:rsidP="006724BD">
      <w:pPr>
        <w:shd w:val="clear" w:color="auto" w:fill="FFFFFF"/>
        <w:bidi/>
        <w:spacing w:after="0" w:line="240" w:lineRule="auto"/>
        <w:ind w:firstLine="720"/>
        <w:jc w:val="both"/>
        <w:rPr>
          <w:rFonts w:ascii="Simplified Arabic" w:eastAsia="Calibri" w:hAnsi="Simplified Arabic" w:cs="Simplified Arabic"/>
          <w:color w:val="000000" w:themeColor="text1"/>
          <w:sz w:val="28"/>
          <w:szCs w:val="28"/>
          <w:rtl/>
          <w:lang w:bidi="ar-EG"/>
        </w:rPr>
      </w:pPr>
      <w:r w:rsidRPr="00E85BDD">
        <w:rPr>
          <w:rFonts w:ascii="Simplified Arabic" w:eastAsia="Calibri" w:hAnsi="Simplified Arabic" w:cs="Simplified Arabic" w:hint="cs"/>
          <w:color w:val="000000" w:themeColor="text1"/>
          <w:sz w:val="28"/>
          <w:szCs w:val="28"/>
          <w:rtl/>
          <w:lang w:bidi="ar-EG"/>
        </w:rPr>
        <w:t>شرعت الحكومة المصرية و البنك المركزى فى العام المالى 2014/2015، فى تنفيذ عدد من سياسات الضبط لمعالجة الاختلالات الكلية فى الاقتصاد، فقام البنك المركزى بخفض قيمة الجنيه 5%، كما رفع سعر الفائدة لاحتواء التضخم، ومن جانبها بدأت الحكومة فى ترشيد الانفاق خاصة فى مخصصات الدعم و زيادة الايرادات العامة لتقليص العجز المزمن فى الموازنة</w:t>
      </w:r>
      <w:r w:rsidRPr="00E85BDD">
        <w:rPr>
          <w:rStyle w:val="FootnoteReference"/>
          <w:rFonts w:ascii="Simplified Arabic" w:eastAsia="Calibri" w:hAnsi="Simplified Arabic" w:cs="Simplified Arabic"/>
          <w:color w:val="000000" w:themeColor="text1"/>
          <w:sz w:val="28"/>
          <w:szCs w:val="28"/>
          <w:rtl/>
          <w:lang w:bidi="ar-EG"/>
        </w:rPr>
        <w:footnoteReference w:id="52"/>
      </w:r>
      <w:r w:rsidRPr="00E85BDD">
        <w:rPr>
          <w:rFonts w:ascii="Simplified Arabic" w:eastAsia="Calibri" w:hAnsi="Simplified Arabic" w:cs="Simplified Arabic" w:hint="cs"/>
          <w:color w:val="000000" w:themeColor="text1"/>
          <w:sz w:val="28"/>
          <w:szCs w:val="28"/>
          <w:rtl/>
          <w:lang w:bidi="ar-EG"/>
        </w:rPr>
        <w:t xml:space="preserve">. وبعد عامين وفى النصف الثانى من عام 2016 توصلت الحكومة المصرية الى اتفاق مع صندوق النقد الدولى لتنفيذ برنامج شامل للاصلاح الاقتصادى، يمتد ل3 سنوات ويدعم فيه الصندوق الجانب المصرى بقيمة 12 مليار دولار. </w:t>
      </w:r>
    </w:p>
    <w:p w:rsidR="001C551D" w:rsidRPr="00E85BDD" w:rsidRDefault="001C551D" w:rsidP="006724BD">
      <w:pPr>
        <w:shd w:val="clear" w:color="auto" w:fill="FFFFFF"/>
        <w:bidi/>
        <w:spacing w:after="0" w:line="240" w:lineRule="auto"/>
        <w:ind w:firstLine="720"/>
        <w:jc w:val="both"/>
        <w:rPr>
          <w:rFonts w:ascii="Simplified Arabic" w:eastAsia="Calibri" w:hAnsi="Simplified Arabic" w:cs="Simplified Arabic"/>
          <w:color w:val="000000" w:themeColor="text1"/>
          <w:sz w:val="28"/>
          <w:szCs w:val="28"/>
          <w:rtl/>
          <w:lang w:bidi="ar-EG"/>
        </w:rPr>
      </w:pPr>
      <w:r w:rsidRPr="00E85BDD">
        <w:rPr>
          <w:rFonts w:ascii="Simplified Arabic" w:eastAsia="Calibri" w:hAnsi="Simplified Arabic" w:cs="Simplified Arabic" w:hint="cs"/>
          <w:color w:val="000000" w:themeColor="text1"/>
          <w:sz w:val="28"/>
          <w:szCs w:val="28"/>
          <w:rtl/>
          <w:lang w:bidi="ar-EG"/>
        </w:rPr>
        <w:t>ونصت الخطوط العريضة لاهداف البرنامج على إصلاح سوق الصرف الاجنبى، وخفض عجز الموازنة والدين الحكومى ، ودفع النمو والتشغيل، وتحقيق الاستقرار فى المؤشرات الاقتصادية الكلية. كما أشارت أهداف البرنامج كذلك الى تحسين بيئة الاعمال المصرية وتبسيط إجراءات الاستثمار لتحفيز القطاع الخاص على النمو</w:t>
      </w:r>
      <w:r w:rsidRPr="00E85BDD">
        <w:rPr>
          <w:rStyle w:val="FootnoteReference"/>
          <w:rFonts w:ascii="Simplified Arabic" w:eastAsia="Calibri" w:hAnsi="Simplified Arabic" w:cs="Simplified Arabic"/>
          <w:color w:val="000000" w:themeColor="text1"/>
          <w:sz w:val="28"/>
          <w:szCs w:val="28"/>
          <w:rtl/>
          <w:lang w:bidi="ar-EG"/>
        </w:rPr>
        <w:footnoteReference w:id="53"/>
      </w:r>
      <w:r w:rsidRPr="00E85BDD">
        <w:rPr>
          <w:rFonts w:ascii="Simplified Arabic" w:eastAsia="Calibri" w:hAnsi="Simplified Arabic" w:cs="Simplified Arabic" w:hint="cs"/>
          <w:color w:val="000000" w:themeColor="text1"/>
          <w:sz w:val="28"/>
          <w:szCs w:val="28"/>
          <w:rtl/>
          <w:lang w:bidi="ar-EG"/>
        </w:rPr>
        <w:t>.</w:t>
      </w:r>
    </w:p>
    <w:p w:rsidR="001C551D" w:rsidRPr="00E85BDD" w:rsidRDefault="00980BF9" w:rsidP="006724BD">
      <w:pPr>
        <w:shd w:val="clear" w:color="auto" w:fill="FFFFFF"/>
        <w:bidi/>
        <w:spacing w:after="0" w:line="240" w:lineRule="auto"/>
        <w:ind w:firstLine="720"/>
        <w:jc w:val="both"/>
        <w:rPr>
          <w:rFonts w:ascii="Simplified Arabic" w:eastAsia="Calibri" w:hAnsi="Simplified Arabic" w:cs="Simplified Arabic"/>
          <w:color w:val="000000" w:themeColor="text1"/>
          <w:sz w:val="28"/>
          <w:szCs w:val="28"/>
          <w:rtl/>
          <w:lang w:bidi="ar-EG"/>
        </w:rPr>
      </w:pPr>
      <w:r>
        <w:rPr>
          <w:rFonts w:ascii="Simplified Arabic" w:eastAsia="Calibri" w:hAnsi="Simplified Arabic" w:cs="Simplified Arabic" w:hint="cs"/>
          <w:color w:val="000000" w:themeColor="text1"/>
          <w:sz w:val="28"/>
          <w:szCs w:val="28"/>
          <w:rtl/>
          <w:lang w:bidi="ar-EG"/>
        </w:rPr>
        <w:t>وبالاضافة لما سبق</w:t>
      </w:r>
      <w:r w:rsidR="001C551D" w:rsidRPr="00E85BDD">
        <w:rPr>
          <w:rFonts w:ascii="Simplified Arabic" w:eastAsia="Calibri" w:hAnsi="Simplified Arabic" w:cs="Simplified Arabic" w:hint="cs"/>
          <w:color w:val="000000" w:themeColor="text1"/>
          <w:sz w:val="28"/>
          <w:szCs w:val="28"/>
          <w:rtl/>
          <w:lang w:bidi="ar-EG"/>
        </w:rPr>
        <w:t xml:space="preserve">، تضمنت أهداف البرنامج تدعيم شبكة الامان الاجتماعى لحماية الفقراء والشرائح الهشة فى المجتمع، وأشارت خطة البرنامج صراحة الى كون الحماية الاجتماعية هى حجر الزاوية لبرنامج الاصلاح خاصة فى الاجل القصير خلال فترة التحولات و ضبط الاسواق المختلفة وذلك بهدف توفير الحماية للجميع أثناء الفترة الانتقالية الصعبة </w:t>
      </w:r>
      <w:r w:rsidR="001C551D" w:rsidRPr="00E85BDD">
        <w:rPr>
          <w:rFonts w:ascii="Simplified Arabic" w:eastAsia="Calibri" w:hAnsi="Simplified Arabic" w:cs="Simplified Arabic" w:hint="cs"/>
          <w:color w:val="000000" w:themeColor="text1"/>
          <w:sz w:val="28"/>
          <w:szCs w:val="28"/>
          <w:rtl/>
          <w:lang w:bidi="ar-EG"/>
        </w:rPr>
        <w:lastRenderedPageBreak/>
        <w:t>بتكلفتها المرتفعة، وضمان أن يقع أقل جزء ممكن من أعباء هذه التكلفة على كاهل الشرائح الاقل قدرة على تحملها</w:t>
      </w:r>
      <w:r w:rsidR="001C551D" w:rsidRPr="00E85BDD">
        <w:rPr>
          <w:rStyle w:val="FootnoteReference"/>
          <w:rFonts w:ascii="Simplified Arabic" w:eastAsia="Calibri" w:hAnsi="Simplified Arabic" w:cs="Simplified Arabic"/>
          <w:color w:val="000000" w:themeColor="text1"/>
          <w:sz w:val="28"/>
          <w:szCs w:val="28"/>
          <w:rtl/>
          <w:lang w:bidi="ar-EG"/>
        </w:rPr>
        <w:footnoteReference w:id="54"/>
      </w:r>
      <w:r w:rsidR="001C551D" w:rsidRPr="00E85BDD">
        <w:rPr>
          <w:rFonts w:ascii="Simplified Arabic" w:eastAsia="Calibri" w:hAnsi="Simplified Arabic" w:cs="Simplified Arabic" w:hint="cs"/>
          <w:color w:val="000000" w:themeColor="text1"/>
          <w:sz w:val="28"/>
          <w:szCs w:val="28"/>
          <w:rtl/>
          <w:lang w:bidi="ar-EG"/>
        </w:rPr>
        <w:t>.</w:t>
      </w:r>
    </w:p>
    <w:p w:rsidR="001C551D" w:rsidRPr="00E85BDD" w:rsidRDefault="001C551D" w:rsidP="00980BF9">
      <w:pPr>
        <w:shd w:val="clear" w:color="auto" w:fill="FFFFFF"/>
        <w:bidi/>
        <w:spacing w:after="0" w:line="216" w:lineRule="auto"/>
        <w:ind w:firstLine="720"/>
        <w:jc w:val="both"/>
        <w:rPr>
          <w:rFonts w:ascii="Simplified Arabic" w:eastAsia="Calibri" w:hAnsi="Simplified Arabic" w:cs="Simplified Arabic"/>
          <w:color w:val="000000" w:themeColor="text1"/>
          <w:sz w:val="28"/>
          <w:szCs w:val="28"/>
          <w:rtl/>
          <w:lang w:bidi="ar-EG"/>
        </w:rPr>
      </w:pPr>
      <w:r w:rsidRPr="00E85BDD">
        <w:rPr>
          <w:rFonts w:ascii="Simplified Arabic" w:eastAsia="Calibri" w:hAnsi="Simplified Arabic" w:cs="Simplified Arabic" w:hint="cs"/>
          <w:color w:val="000000" w:themeColor="text1"/>
          <w:sz w:val="28"/>
          <w:szCs w:val="28"/>
          <w:rtl/>
          <w:lang w:bidi="ar-EG"/>
        </w:rPr>
        <w:t>يحاول الباحث رصد الاثار التضخمية فى أعقاب إطلاق البرنامج وتقدير تبعات هذه التحولات على نسب الفقر المحلية. كما يسعى الى تقييم إجراءات الحماية الاجتماعية المصاحبة لبرنامج الاصلاح فى ضوء اثاره الاجتماعية المتوقعة ومدى فعالية هذه الاجراءات فى التخفيف من المخاطر الاجتماعية الناجمة عن البرنامج كما تنص أهدافه على ذلك.</w:t>
      </w:r>
    </w:p>
    <w:p w:rsidR="001C551D" w:rsidRPr="00980BF9" w:rsidRDefault="001C551D" w:rsidP="00980BF9">
      <w:pPr>
        <w:shd w:val="clear" w:color="auto" w:fill="FFFFFF"/>
        <w:bidi/>
        <w:spacing w:after="0" w:line="216" w:lineRule="auto"/>
        <w:jc w:val="both"/>
        <w:rPr>
          <w:rFonts w:ascii="Simplified Arabic" w:eastAsia="Calibri" w:hAnsi="Simplified Arabic" w:cs="Simplified Arabic"/>
          <w:b/>
          <w:bCs/>
          <w:color w:val="000000" w:themeColor="text1"/>
          <w:sz w:val="30"/>
          <w:szCs w:val="30"/>
          <w:rtl/>
          <w:lang w:bidi="ar-EG"/>
        </w:rPr>
      </w:pPr>
      <w:r w:rsidRPr="00980BF9">
        <w:rPr>
          <w:rFonts w:ascii="Simplified Arabic" w:eastAsia="Calibri" w:hAnsi="Simplified Arabic" w:cs="Simplified Arabic" w:hint="cs"/>
          <w:b/>
          <w:bCs/>
          <w:color w:val="000000" w:themeColor="text1"/>
          <w:sz w:val="30"/>
          <w:szCs w:val="30"/>
          <w:rtl/>
          <w:lang w:bidi="ar-EG"/>
        </w:rPr>
        <w:t>المخاطر الاجتماعية للتضخم:</w:t>
      </w:r>
    </w:p>
    <w:p w:rsidR="001C551D" w:rsidRPr="00E85BDD" w:rsidRDefault="001C551D" w:rsidP="00980BF9">
      <w:pPr>
        <w:shd w:val="clear" w:color="auto" w:fill="FFFFFF"/>
        <w:bidi/>
        <w:spacing w:after="0" w:line="216" w:lineRule="auto"/>
        <w:ind w:firstLine="720"/>
        <w:jc w:val="both"/>
        <w:rPr>
          <w:rFonts w:ascii="Simplified Arabic" w:eastAsia="Calibri" w:hAnsi="Simplified Arabic" w:cs="Simplified Arabic"/>
          <w:color w:val="000000" w:themeColor="text1"/>
          <w:sz w:val="28"/>
          <w:szCs w:val="28"/>
          <w:rtl/>
          <w:lang w:bidi="ar-EG"/>
        </w:rPr>
      </w:pPr>
      <w:r w:rsidRPr="00E85BDD">
        <w:rPr>
          <w:rFonts w:ascii="Simplified Arabic" w:eastAsia="Calibri" w:hAnsi="Simplified Arabic" w:cs="Simplified Arabic" w:hint="cs"/>
          <w:color w:val="000000" w:themeColor="text1"/>
          <w:sz w:val="28"/>
          <w:szCs w:val="28"/>
          <w:rtl/>
          <w:lang w:bidi="ar-EG"/>
        </w:rPr>
        <w:t>يحمل برنامج الاصلاح من خلال تأثيره المباشر على عدد من المؤشرات الكلية، نتائج اجتماعية قد تهدد الشرائح الفقيرة والهشة فى توزيع الدخل فى المجتمع المصرى. و يأتى على رأس التغيرات الكلية الناتجة عن برنامج الاصلاح، الارتفاع الحاد للتضخم المشار اليه والذى يحمل نتائج اجتماعية مباشرة بسبب التفاوت فى تأثيره على شرائح الدخل المختلفة. فمع ارتفاع التضخم نتيجة تحرير سوق الصرف الاجنبى فى نوفمبر 2016، بالاضافة لاجراءات الاصلاح المالى ستتعرض القوة الشرائية أو الدخل الحقيقى للشرائح الافقر الى تراجع يفوق ما سيلحق بالشرائح الاعلى دخلا. فالشرائح الاكثر ثراء عادة ماتمتلك دخلا مرتبط بالتضخم كمدخرات بنكية  او سندات بفائدة متغيرة وبالتالى يقل تأثرها مقارنة بالشرائح الاقل ثراء، أصحاب الدخول الثابتة فى الاغلب. وبالاضافة لذلك تكون الشرائح الاغنى أكثر قدرة على تحصين ثرواتها من خلال تقليل حيازتها من النقود المحلية واستبدالها بالعقارات او الذهب او العملات الاجنبية أو غيرها من مخازنن القيمة التقليدية وبالتالى تتجنب فقدان جزء كبير من قيمة أصولها وذلك على العكس من الشرائح الافقر والتى يغلب النقد المحلى على هيكل حيازتها</w:t>
      </w:r>
      <w:r w:rsidRPr="00E85BDD">
        <w:rPr>
          <w:rStyle w:val="FootnoteReference"/>
          <w:rFonts w:ascii="Simplified Arabic" w:eastAsia="Calibri" w:hAnsi="Simplified Arabic" w:cs="Simplified Arabic"/>
          <w:color w:val="000000" w:themeColor="text1"/>
          <w:sz w:val="28"/>
          <w:szCs w:val="28"/>
          <w:rtl/>
          <w:lang w:bidi="ar-EG"/>
        </w:rPr>
        <w:footnoteReference w:id="55"/>
      </w:r>
      <w:r w:rsidRPr="00E85BDD">
        <w:rPr>
          <w:rFonts w:ascii="Simplified Arabic" w:eastAsia="Calibri" w:hAnsi="Simplified Arabic" w:cs="Simplified Arabic" w:hint="cs"/>
          <w:color w:val="000000" w:themeColor="text1"/>
          <w:sz w:val="28"/>
          <w:szCs w:val="28"/>
          <w:rtl/>
          <w:lang w:bidi="ar-EG"/>
        </w:rPr>
        <w:t>.</w:t>
      </w:r>
    </w:p>
    <w:p w:rsidR="001C551D" w:rsidRPr="00E85BDD" w:rsidRDefault="001C551D" w:rsidP="00980BF9">
      <w:pPr>
        <w:bidi/>
        <w:spacing w:after="0" w:line="240" w:lineRule="auto"/>
        <w:jc w:val="both"/>
        <w:rPr>
          <w:rFonts w:ascii="Simplified Arabic" w:eastAsia="Calibri" w:hAnsi="Simplified Arabic" w:cs="Simplified Arabic"/>
          <w:color w:val="000000" w:themeColor="text1"/>
          <w:sz w:val="28"/>
          <w:szCs w:val="28"/>
          <w:rtl/>
          <w:lang w:bidi="ar-EG"/>
        </w:rPr>
      </w:pPr>
      <w:r w:rsidRPr="00E85BDD">
        <w:rPr>
          <w:rFonts w:ascii="Simplified Arabic" w:eastAsia="Calibri" w:hAnsi="Simplified Arabic" w:cs="Simplified Arabic" w:hint="cs"/>
          <w:color w:val="000000" w:themeColor="text1"/>
          <w:sz w:val="28"/>
          <w:szCs w:val="28"/>
          <w:rtl/>
          <w:lang w:bidi="ar-EG"/>
        </w:rPr>
        <w:lastRenderedPageBreak/>
        <w:t>وبالتالى زادت معدلات الفقر المحلية كنتيجة لارتفاع مستوى الاسعار الناجم عن تطبيق إجراءات برنامج الاصلاح بدءا من نوفمبر 2016، وهو مايعنى استمرار منحى ارتفاع نسبة الفقراء الى إجمالى السكان فى مصر والمستمر على الاقل منذ مطلع الالفية كما هو موضحا بالاشكال رقم (</w:t>
      </w:r>
      <w:r w:rsidR="00980BF9">
        <w:rPr>
          <w:rFonts w:ascii="Simplified Arabic" w:eastAsia="Calibri" w:hAnsi="Simplified Arabic" w:cs="Simplified Arabic" w:hint="cs"/>
          <w:color w:val="000000" w:themeColor="text1"/>
          <w:sz w:val="28"/>
          <w:szCs w:val="28"/>
          <w:rtl/>
          <w:lang w:bidi="ar-EG"/>
        </w:rPr>
        <w:t>4</w:t>
      </w:r>
      <w:r w:rsidRPr="00E85BDD">
        <w:rPr>
          <w:rFonts w:ascii="Simplified Arabic" w:eastAsia="Calibri" w:hAnsi="Simplified Arabic" w:cs="Simplified Arabic" w:hint="cs"/>
          <w:color w:val="000000" w:themeColor="text1"/>
          <w:sz w:val="28"/>
          <w:szCs w:val="28"/>
          <w:rtl/>
          <w:lang w:bidi="ar-EG"/>
        </w:rPr>
        <w:t>) و(</w:t>
      </w:r>
      <w:r w:rsidR="00980BF9">
        <w:rPr>
          <w:rFonts w:ascii="Simplified Arabic" w:eastAsia="Calibri" w:hAnsi="Simplified Arabic" w:cs="Simplified Arabic" w:hint="cs"/>
          <w:color w:val="000000" w:themeColor="text1"/>
          <w:sz w:val="28"/>
          <w:szCs w:val="28"/>
          <w:rtl/>
          <w:lang w:bidi="ar-EG"/>
        </w:rPr>
        <w:t>5</w:t>
      </w:r>
      <w:r w:rsidRPr="00E85BDD">
        <w:rPr>
          <w:rFonts w:ascii="Simplified Arabic" w:eastAsia="Calibri" w:hAnsi="Simplified Arabic" w:cs="Simplified Arabic" w:hint="cs"/>
          <w:color w:val="000000" w:themeColor="text1"/>
          <w:sz w:val="28"/>
          <w:szCs w:val="28"/>
          <w:rtl/>
          <w:lang w:bidi="ar-EG"/>
        </w:rPr>
        <w:t xml:space="preserve">). فخلال ال18 عاما منذ عام 2000 وحتى 2018، ارتفعت نسبة السكان تحت خط الفقر القومى من 16.7% الى 32.5% بينما ارتفعت نسبة السكان دون خط الفقر المدقع من 2.9% الى 6.2% فى الفترة ذاتها، مع ذروة ب6.1% فى العام المالى 2008/2009 </w:t>
      </w:r>
      <w:r w:rsidRPr="00E85BDD">
        <w:rPr>
          <w:rStyle w:val="FootnoteReference"/>
          <w:rFonts w:ascii="Simplified Arabic" w:eastAsia="Calibri" w:hAnsi="Simplified Arabic" w:cs="Simplified Arabic"/>
          <w:color w:val="000000" w:themeColor="text1"/>
          <w:sz w:val="28"/>
          <w:szCs w:val="28"/>
          <w:rtl/>
          <w:lang w:bidi="ar-EG"/>
        </w:rPr>
        <w:footnoteReference w:id="56"/>
      </w:r>
      <w:r w:rsidRPr="00E85BDD">
        <w:rPr>
          <w:rFonts w:ascii="Simplified Arabic" w:eastAsia="Calibri" w:hAnsi="Simplified Arabic" w:cs="Simplified Arabic" w:hint="cs"/>
          <w:color w:val="000000" w:themeColor="text1"/>
          <w:sz w:val="28"/>
          <w:szCs w:val="28"/>
          <w:rtl/>
          <w:lang w:bidi="ar-EG"/>
        </w:rPr>
        <w:t>.</w:t>
      </w:r>
    </w:p>
    <w:p w:rsidR="001C551D" w:rsidRPr="00980BF9" w:rsidRDefault="001C551D" w:rsidP="00980BF9">
      <w:pPr>
        <w:bidi/>
        <w:spacing w:after="0" w:line="240" w:lineRule="auto"/>
        <w:jc w:val="center"/>
        <w:rPr>
          <w:rFonts w:ascii="Simplified Arabic" w:eastAsia="Calibri" w:hAnsi="Simplified Arabic" w:cs="Simplified Arabic"/>
          <w:b/>
          <w:bCs/>
          <w:color w:val="000000" w:themeColor="text1"/>
          <w:sz w:val="24"/>
          <w:szCs w:val="24"/>
          <w:rtl/>
          <w:lang w:bidi="ar-EG"/>
        </w:rPr>
      </w:pPr>
      <w:r w:rsidRPr="00980BF9">
        <w:rPr>
          <w:rFonts w:ascii="Simplified Arabic" w:eastAsia="Calibri" w:hAnsi="Simplified Arabic" w:cs="Simplified Arabic" w:hint="cs"/>
          <w:b/>
          <w:bCs/>
          <w:color w:val="000000" w:themeColor="text1"/>
          <w:sz w:val="24"/>
          <w:szCs w:val="24"/>
          <w:rtl/>
          <w:lang w:bidi="ar-EG"/>
        </w:rPr>
        <w:t>شكل (</w:t>
      </w:r>
      <w:r w:rsidR="00980BF9" w:rsidRPr="00980BF9">
        <w:rPr>
          <w:rFonts w:ascii="Simplified Arabic" w:eastAsia="Calibri" w:hAnsi="Simplified Arabic" w:cs="Simplified Arabic" w:hint="cs"/>
          <w:b/>
          <w:bCs/>
          <w:color w:val="000000" w:themeColor="text1"/>
          <w:sz w:val="24"/>
          <w:szCs w:val="24"/>
          <w:rtl/>
          <w:lang w:bidi="ar-EG"/>
        </w:rPr>
        <w:t>3-2</w:t>
      </w:r>
      <w:r w:rsidRPr="00980BF9">
        <w:rPr>
          <w:rFonts w:ascii="Simplified Arabic" w:eastAsia="Calibri" w:hAnsi="Simplified Arabic" w:cs="Simplified Arabic" w:hint="cs"/>
          <w:b/>
          <w:bCs/>
          <w:color w:val="000000" w:themeColor="text1"/>
          <w:sz w:val="24"/>
          <w:szCs w:val="24"/>
          <w:rtl/>
          <w:lang w:bidi="ar-EG"/>
        </w:rPr>
        <w:t>)</w:t>
      </w:r>
    </w:p>
    <w:p w:rsidR="001C551D" w:rsidRPr="00E85BDD" w:rsidRDefault="001C551D" w:rsidP="006724BD">
      <w:pPr>
        <w:bidi/>
        <w:spacing w:after="0" w:line="240" w:lineRule="auto"/>
        <w:jc w:val="both"/>
        <w:rPr>
          <w:rFonts w:ascii="Simplified Arabic" w:eastAsia="Calibri" w:hAnsi="Simplified Arabic" w:cs="Simplified Arabic"/>
          <w:color w:val="000000" w:themeColor="text1"/>
          <w:sz w:val="28"/>
          <w:szCs w:val="28"/>
          <w:lang w:bidi="ar-EG"/>
        </w:rPr>
      </w:pPr>
      <w:r w:rsidRPr="00E85BDD">
        <w:rPr>
          <w:rFonts w:ascii="Simplified Arabic" w:eastAsia="Calibri" w:hAnsi="Simplified Arabic" w:cs="Simplified Arabic"/>
          <w:noProof/>
          <w:color w:val="000000" w:themeColor="text1"/>
          <w:sz w:val="28"/>
          <w:szCs w:val="28"/>
          <w:rtl/>
        </w:rPr>
        <w:drawing>
          <wp:inline distT="0" distB="0" distL="0" distR="0" wp14:anchorId="449D40A1" wp14:editId="5FC53FF2">
            <wp:extent cx="4423639" cy="3609833"/>
            <wp:effectExtent l="0" t="0" r="0" b="0"/>
            <wp:docPr id="4" name="Picture 4" descr="G:\ \رسالة\نسبة الفقرا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 \رسالة\نسبة الفقراء.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28238" cy="3613586"/>
                    </a:xfrm>
                    <a:prstGeom prst="rect">
                      <a:avLst/>
                    </a:prstGeom>
                    <a:noFill/>
                    <a:ln>
                      <a:noFill/>
                    </a:ln>
                  </pic:spPr>
                </pic:pic>
              </a:graphicData>
            </a:graphic>
          </wp:inline>
        </w:drawing>
      </w:r>
    </w:p>
    <w:p w:rsidR="001C551D" w:rsidRPr="00980BF9" w:rsidRDefault="001C551D" w:rsidP="00980BF9">
      <w:pPr>
        <w:bidi/>
        <w:spacing w:after="0" w:line="240" w:lineRule="auto"/>
        <w:ind w:left="680" w:hanging="680"/>
        <w:jc w:val="both"/>
        <w:rPr>
          <w:rFonts w:ascii="Simplified Arabic" w:eastAsia="Calibri" w:hAnsi="Simplified Arabic" w:cs="Simplified Arabic"/>
          <w:b/>
          <w:bCs/>
          <w:color w:val="000000" w:themeColor="text1"/>
          <w:sz w:val="20"/>
          <w:szCs w:val="20"/>
          <w:lang w:bidi="ar-EG"/>
        </w:rPr>
      </w:pPr>
      <w:bookmarkStart w:id="18" w:name="_Hlk29370898"/>
      <w:r w:rsidRPr="00980BF9">
        <w:rPr>
          <w:rFonts w:ascii="Simplified Arabic" w:eastAsia="Calibri" w:hAnsi="Simplified Arabic" w:cs="Simplified Arabic" w:hint="cs"/>
          <w:b/>
          <w:bCs/>
          <w:color w:val="000000" w:themeColor="text1"/>
          <w:sz w:val="20"/>
          <w:szCs w:val="20"/>
          <w:rtl/>
          <w:lang w:bidi="ar-EG"/>
        </w:rPr>
        <w:t>المصدر: بيانات الجهاز المركزى للتعبئة العامة والاحصاء(2019)، "بحث الدخل والانفاق والاستهلاك 2017/2018"</w:t>
      </w:r>
    </w:p>
    <w:bookmarkEnd w:id="18"/>
    <w:p w:rsidR="001C551D" w:rsidRPr="00980BF9" w:rsidRDefault="001C551D" w:rsidP="00980BF9">
      <w:pPr>
        <w:bidi/>
        <w:spacing w:after="0" w:line="240" w:lineRule="auto"/>
        <w:jc w:val="center"/>
        <w:rPr>
          <w:rFonts w:ascii="Simplified Arabic" w:eastAsia="Calibri" w:hAnsi="Simplified Arabic" w:cs="Simplified Arabic"/>
          <w:b/>
          <w:bCs/>
          <w:color w:val="000000" w:themeColor="text1"/>
          <w:sz w:val="28"/>
          <w:szCs w:val="28"/>
          <w:rtl/>
          <w:lang w:bidi="ar-EG"/>
        </w:rPr>
      </w:pPr>
      <w:r w:rsidRPr="00980BF9">
        <w:rPr>
          <w:rFonts w:ascii="Simplified Arabic" w:eastAsia="Calibri" w:hAnsi="Simplified Arabic" w:cs="Simplified Arabic" w:hint="cs"/>
          <w:b/>
          <w:bCs/>
          <w:color w:val="000000" w:themeColor="text1"/>
          <w:sz w:val="28"/>
          <w:szCs w:val="28"/>
          <w:rtl/>
          <w:lang w:bidi="ar-EG"/>
        </w:rPr>
        <w:lastRenderedPageBreak/>
        <w:t>شكل (</w:t>
      </w:r>
      <w:r w:rsidR="00980BF9">
        <w:rPr>
          <w:rFonts w:ascii="Simplified Arabic" w:eastAsia="Calibri" w:hAnsi="Simplified Arabic" w:cs="Simplified Arabic" w:hint="cs"/>
          <w:b/>
          <w:bCs/>
          <w:color w:val="000000" w:themeColor="text1"/>
          <w:sz w:val="28"/>
          <w:szCs w:val="28"/>
          <w:rtl/>
          <w:lang w:bidi="ar-EG"/>
        </w:rPr>
        <w:t>3-3</w:t>
      </w:r>
      <w:r w:rsidRPr="00980BF9">
        <w:rPr>
          <w:rFonts w:ascii="Simplified Arabic" w:eastAsia="Calibri" w:hAnsi="Simplified Arabic" w:cs="Simplified Arabic" w:hint="cs"/>
          <w:b/>
          <w:bCs/>
          <w:color w:val="000000" w:themeColor="text1"/>
          <w:sz w:val="28"/>
          <w:szCs w:val="28"/>
          <w:rtl/>
          <w:lang w:bidi="ar-EG"/>
        </w:rPr>
        <w:t>)</w:t>
      </w:r>
    </w:p>
    <w:p w:rsidR="001C551D" w:rsidRPr="00E85BDD" w:rsidRDefault="001C551D" w:rsidP="006724BD">
      <w:pPr>
        <w:bidi/>
        <w:spacing w:after="0" w:line="240" w:lineRule="auto"/>
        <w:rPr>
          <w:rFonts w:ascii="Simplified Arabic" w:eastAsia="Calibri" w:hAnsi="Simplified Arabic" w:cs="Simplified Arabic"/>
          <w:color w:val="000000" w:themeColor="text1"/>
          <w:sz w:val="28"/>
          <w:szCs w:val="28"/>
          <w:rtl/>
          <w:lang w:bidi="ar-EG"/>
        </w:rPr>
      </w:pPr>
      <w:r w:rsidRPr="00E85BDD">
        <w:rPr>
          <w:rFonts w:ascii="Simplified Arabic" w:eastAsia="Calibri" w:hAnsi="Simplified Arabic" w:cs="Simplified Arabic"/>
          <w:noProof/>
          <w:color w:val="000000" w:themeColor="text1"/>
          <w:sz w:val="28"/>
          <w:szCs w:val="28"/>
          <w:rtl/>
        </w:rPr>
        <w:drawing>
          <wp:inline distT="0" distB="0" distL="0" distR="0" wp14:anchorId="2D33107D" wp14:editId="1B0C62A1">
            <wp:extent cx="4401098" cy="3623481"/>
            <wp:effectExtent l="0" t="0" r="0" b="0"/>
            <wp:docPr id="5" name="Picture 5" descr="G:\ \رسالة\فقر مدق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 \رسالة\فقر مدقع.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05584" cy="3627174"/>
                    </a:xfrm>
                    <a:prstGeom prst="rect">
                      <a:avLst/>
                    </a:prstGeom>
                    <a:noFill/>
                    <a:ln>
                      <a:noFill/>
                    </a:ln>
                  </pic:spPr>
                </pic:pic>
              </a:graphicData>
            </a:graphic>
          </wp:inline>
        </w:drawing>
      </w:r>
    </w:p>
    <w:p w:rsidR="001C551D" w:rsidRPr="00980BF9" w:rsidRDefault="001C551D" w:rsidP="00980BF9">
      <w:pPr>
        <w:bidi/>
        <w:spacing w:after="0" w:line="240" w:lineRule="auto"/>
        <w:ind w:left="680" w:hanging="680"/>
        <w:jc w:val="both"/>
        <w:rPr>
          <w:rFonts w:ascii="Simplified Arabic" w:eastAsia="Calibri" w:hAnsi="Simplified Arabic" w:cs="Simplified Arabic"/>
          <w:b/>
          <w:bCs/>
          <w:color w:val="000000" w:themeColor="text1"/>
          <w:sz w:val="20"/>
          <w:szCs w:val="20"/>
          <w:lang w:bidi="ar-EG"/>
        </w:rPr>
      </w:pPr>
      <w:r w:rsidRPr="00980BF9">
        <w:rPr>
          <w:rFonts w:ascii="Simplified Arabic" w:eastAsia="Calibri" w:hAnsi="Simplified Arabic" w:cs="Simplified Arabic" w:hint="cs"/>
          <w:b/>
          <w:bCs/>
          <w:color w:val="000000" w:themeColor="text1"/>
          <w:sz w:val="20"/>
          <w:szCs w:val="20"/>
          <w:rtl/>
          <w:lang w:bidi="ar-EG"/>
        </w:rPr>
        <w:t>المصدر: بيانات الجهاز المركزى للتعبئة العامة والاحصاء(2019)، "بحث الدخل والانفاق والاستهلاك 2017/2018"</w:t>
      </w:r>
    </w:p>
    <w:p w:rsidR="001C551D" w:rsidRPr="00E85BDD" w:rsidRDefault="001C551D" w:rsidP="00980BF9">
      <w:pPr>
        <w:bidi/>
        <w:spacing w:before="240" w:after="0" w:line="240" w:lineRule="auto"/>
        <w:ind w:firstLine="680"/>
        <w:jc w:val="both"/>
        <w:rPr>
          <w:rFonts w:ascii="Simplified Arabic" w:eastAsia="Calibri" w:hAnsi="Simplified Arabic" w:cs="Simplified Arabic"/>
          <w:color w:val="000000" w:themeColor="text1"/>
          <w:sz w:val="28"/>
          <w:szCs w:val="28"/>
          <w:rtl/>
          <w:lang w:bidi="ar-EG"/>
        </w:rPr>
      </w:pPr>
      <w:r w:rsidRPr="00E85BDD">
        <w:rPr>
          <w:rFonts w:ascii="Simplified Arabic" w:eastAsia="Calibri" w:hAnsi="Simplified Arabic" w:cs="Simplified Arabic" w:hint="cs"/>
          <w:color w:val="000000" w:themeColor="text1"/>
          <w:sz w:val="28"/>
          <w:szCs w:val="28"/>
          <w:rtl/>
          <w:lang w:bidi="ar-EG"/>
        </w:rPr>
        <w:t>ويقيس خط الفقر القومى كلفة السلع والخدمات الرئيسة للفرد/الاسرة، وهى الطعام والمسكن والملبس والمواصلات والتعليم والصحة. بينما يقيس خط الفقر المدقع كلفة المكون الغذائى فقط فى خط الفقر القومى أى كلفة سلة سلع غذائية ملائمة لنمط استهلاك الشرائح الاكثر فقرا وتوفر الحد الادنى من السعرات الحرارية اللازمة لقيام الافراد بالانشطة الطبيعية وبالتالى يقيس خط الفقر المدقع الى حد كبير كلفة البقاء على قيد الحياة</w:t>
      </w:r>
      <w:r w:rsidRPr="00E85BDD">
        <w:rPr>
          <w:rStyle w:val="FootnoteReference"/>
          <w:rFonts w:ascii="Simplified Arabic" w:eastAsia="Calibri" w:hAnsi="Simplified Arabic" w:cs="Simplified Arabic"/>
          <w:color w:val="000000" w:themeColor="text1"/>
          <w:sz w:val="28"/>
          <w:szCs w:val="28"/>
          <w:rtl/>
          <w:lang w:bidi="ar-EG"/>
        </w:rPr>
        <w:footnoteReference w:id="57"/>
      </w:r>
      <w:r w:rsidRPr="00E85BDD">
        <w:rPr>
          <w:rFonts w:ascii="Simplified Arabic" w:eastAsia="Calibri" w:hAnsi="Simplified Arabic" w:cs="Simplified Arabic" w:hint="cs"/>
          <w:color w:val="000000" w:themeColor="text1"/>
          <w:sz w:val="28"/>
          <w:szCs w:val="28"/>
          <w:rtl/>
          <w:lang w:bidi="ar-EG"/>
        </w:rPr>
        <w:t xml:space="preserve">. </w:t>
      </w:r>
    </w:p>
    <w:p w:rsidR="001C551D" w:rsidRPr="00E85BDD" w:rsidRDefault="001C551D" w:rsidP="00980BF9">
      <w:pPr>
        <w:bidi/>
        <w:spacing w:after="0" w:line="240" w:lineRule="auto"/>
        <w:ind w:firstLine="680"/>
        <w:jc w:val="both"/>
        <w:rPr>
          <w:rFonts w:ascii="Simplified Arabic" w:eastAsia="Calibri" w:hAnsi="Simplified Arabic" w:cs="Simplified Arabic"/>
          <w:color w:val="000000" w:themeColor="text1"/>
          <w:sz w:val="28"/>
          <w:szCs w:val="28"/>
          <w:rtl/>
          <w:lang w:bidi="ar-EG"/>
        </w:rPr>
      </w:pPr>
      <w:r w:rsidRPr="00E85BDD">
        <w:rPr>
          <w:rFonts w:ascii="Simplified Arabic" w:eastAsia="Calibri" w:hAnsi="Simplified Arabic" w:cs="Simplified Arabic" w:hint="cs"/>
          <w:color w:val="000000" w:themeColor="text1"/>
          <w:sz w:val="28"/>
          <w:szCs w:val="28"/>
          <w:rtl/>
          <w:lang w:bidi="ar-EG"/>
        </w:rPr>
        <w:t xml:space="preserve">وفى 2018 بلغ خط الفقر القومى 736 جنيها للفرد شهريا أى 8827 جنيها سنويا، فى حين بلغ خط الفقر المدقع 491 جنيها شهريا أى 5890 </w:t>
      </w:r>
      <w:r w:rsidRPr="00E85BDD">
        <w:rPr>
          <w:rFonts w:ascii="Simplified Arabic" w:eastAsia="Calibri" w:hAnsi="Simplified Arabic" w:cs="Simplified Arabic" w:hint="cs"/>
          <w:color w:val="000000" w:themeColor="text1"/>
          <w:sz w:val="28"/>
          <w:szCs w:val="28"/>
          <w:rtl/>
          <w:lang w:bidi="ar-EG"/>
        </w:rPr>
        <w:lastRenderedPageBreak/>
        <w:t>جنيها سنويا للفرد الواحد كما يظهر فى شكل (3). وشكل ذلك ارتفاعا فى مقياسى الفقر القومى والمدقع عن الاعوام السابقة، قد وصل خط الفقر القومى 2012/2013 الى 3900 جنيها للفرد سنويا والمدقع 2600 جنيها للفرد تقريبا، فى حين كان خط الفقر القومى فى 2010/2011 يساوى 3100 جنيها للفرد سنويا، والفقر المدقع 2100 جنيها</w:t>
      </w:r>
      <w:r w:rsidRPr="00E85BDD">
        <w:rPr>
          <w:rStyle w:val="FootnoteReference"/>
          <w:rFonts w:ascii="Simplified Arabic" w:eastAsia="Calibri" w:hAnsi="Simplified Arabic" w:cs="Simplified Arabic"/>
          <w:color w:val="000000" w:themeColor="text1"/>
          <w:sz w:val="28"/>
          <w:szCs w:val="28"/>
          <w:rtl/>
          <w:lang w:bidi="ar-EG"/>
        </w:rPr>
        <w:footnoteReference w:id="58"/>
      </w:r>
      <w:r w:rsidRPr="00E85BDD">
        <w:rPr>
          <w:rFonts w:ascii="Simplified Arabic" w:eastAsia="Calibri" w:hAnsi="Simplified Arabic" w:cs="Simplified Arabic" w:hint="cs"/>
          <w:color w:val="000000" w:themeColor="text1"/>
          <w:sz w:val="28"/>
          <w:szCs w:val="28"/>
          <w:rtl/>
          <w:lang w:bidi="ar-EG"/>
        </w:rPr>
        <w:t xml:space="preserve"> .</w:t>
      </w:r>
    </w:p>
    <w:p w:rsidR="001C551D" w:rsidRPr="00E85BDD" w:rsidRDefault="001C551D" w:rsidP="006724BD">
      <w:pPr>
        <w:bidi/>
        <w:spacing w:after="0" w:line="240" w:lineRule="auto"/>
        <w:jc w:val="both"/>
        <w:rPr>
          <w:rFonts w:ascii="Simplified Arabic" w:eastAsia="Calibri" w:hAnsi="Simplified Arabic" w:cs="Simplified Arabic"/>
          <w:color w:val="000000" w:themeColor="text1"/>
          <w:sz w:val="28"/>
          <w:szCs w:val="28"/>
          <w:rtl/>
          <w:lang w:bidi="ar-EG"/>
        </w:rPr>
      </w:pPr>
    </w:p>
    <w:p w:rsidR="001C551D" w:rsidRPr="00980BF9" w:rsidRDefault="001C551D" w:rsidP="00980BF9">
      <w:pPr>
        <w:bidi/>
        <w:spacing w:after="0" w:line="240" w:lineRule="auto"/>
        <w:jc w:val="center"/>
        <w:rPr>
          <w:rFonts w:ascii="Simplified Arabic" w:eastAsia="Calibri" w:hAnsi="Simplified Arabic" w:cs="Simplified Arabic"/>
          <w:b/>
          <w:bCs/>
          <w:color w:val="000000" w:themeColor="text1"/>
          <w:sz w:val="28"/>
          <w:szCs w:val="28"/>
          <w:rtl/>
          <w:lang w:bidi="ar-EG"/>
        </w:rPr>
      </w:pPr>
      <w:r w:rsidRPr="00980BF9">
        <w:rPr>
          <w:rFonts w:ascii="Simplified Arabic" w:eastAsia="Calibri" w:hAnsi="Simplified Arabic" w:cs="Simplified Arabic" w:hint="cs"/>
          <w:b/>
          <w:bCs/>
          <w:color w:val="000000" w:themeColor="text1"/>
          <w:sz w:val="28"/>
          <w:szCs w:val="28"/>
          <w:rtl/>
          <w:lang w:bidi="ar-EG"/>
        </w:rPr>
        <w:t>شكل (</w:t>
      </w:r>
      <w:r w:rsidR="00980BF9">
        <w:rPr>
          <w:rFonts w:ascii="Simplified Arabic" w:eastAsia="Calibri" w:hAnsi="Simplified Arabic" w:cs="Simplified Arabic" w:hint="cs"/>
          <w:b/>
          <w:bCs/>
          <w:color w:val="000000" w:themeColor="text1"/>
          <w:sz w:val="28"/>
          <w:szCs w:val="28"/>
          <w:rtl/>
          <w:lang w:bidi="ar-EG"/>
        </w:rPr>
        <w:t>3-4</w:t>
      </w:r>
      <w:r w:rsidRPr="00980BF9">
        <w:rPr>
          <w:rFonts w:ascii="Simplified Arabic" w:eastAsia="Calibri" w:hAnsi="Simplified Arabic" w:cs="Simplified Arabic" w:hint="cs"/>
          <w:b/>
          <w:bCs/>
          <w:color w:val="000000" w:themeColor="text1"/>
          <w:sz w:val="28"/>
          <w:szCs w:val="28"/>
          <w:rtl/>
          <w:lang w:bidi="ar-EG"/>
        </w:rPr>
        <w:t>)</w:t>
      </w:r>
    </w:p>
    <w:p w:rsidR="001C551D" w:rsidRPr="00E85BDD" w:rsidRDefault="001C551D" w:rsidP="006724BD">
      <w:pPr>
        <w:bidi/>
        <w:spacing w:after="0" w:line="240" w:lineRule="auto"/>
        <w:jc w:val="both"/>
        <w:rPr>
          <w:rFonts w:ascii="Simplified Arabic" w:eastAsia="Calibri" w:hAnsi="Simplified Arabic" w:cs="Simplified Arabic"/>
          <w:color w:val="000000" w:themeColor="text1"/>
          <w:sz w:val="28"/>
          <w:szCs w:val="28"/>
          <w:rtl/>
          <w:lang w:bidi="ar-EG"/>
        </w:rPr>
      </w:pPr>
      <w:r w:rsidRPr="00E85BDD">
        <w:rPr>
          <w:rFonts w:ascii="Simplified Arabic" w:eastAsia="Calibri" w:hAnsi="Simplified Arabic" w:cs="Simplified Arabic"/>
          <w:noProof/>
          <w:color w:val="000000" w:themeColor="text1"/>
          <w:sz w:val="28"/>
          <w:szCs w:val="28"/>
          <w:rtl/>
        </w:rPr>
        <w:drawing>
          <wp:inline distT="0" distB="0" distL="0" distR="0" wp14:anchorId="45307E73" wp14:editId="706FD1F3">
            <wp:extent cx="4445921" cy="3930555"/>
            <wp:effectExtent l="0" t="0" r="0" b="0"/>
            <wp:docPr id="7" name="Picture 7" descr="G:\ \رسالة\خط الفق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 \رسالة\خط الفقر.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55022" cy="3938601"/>
                    </a:xfrm>
                    <a:prstGeom prst="rect">
                      <a:avLst/>
                    </a:prstGeom>
                    <a:noFill/>
                    <a:ln>
                      <a:noFill/>
                    </a:ln>
                  </pic:spPr>
                </pic:pic>
              </a:graphicData>
            </a:graphic>
          </wp:inline>
        </w:drawing>
      </w:r>
    </w:p>
    <w:p w:rsidR="001C551D" w:rsidRPr="00980BF9" w:rsidRDefault="001C551D" w:rsidP="00980BF9">
      <w:pPr>
        <w:bidi/>
        <w:spacing w:after="0" w:line="240" w:lineRule="auto"/>
        <w:ind w:left="680" w:hanging="680"/>
        <w:jc w:val="lowKashida"/>
        <w:rPr>
          <w:rFonts w:ascii="Simplified Arabic" w:eastAsia="Calibri" w:hAnsi="Simplified Arabic" w:cs="Simplified Arabic"/>
          <w:b/>
          <w:bCs/>
          <w:color w:val="000000" w:themeColor="text1"/>
          <w:sz w:val="20"/>
          <w:szCs w:val="20"/>
          <w:lang w:bidi="ar-EG"/>
        </w:rPr>
      </w:pPr>
      <w:r w:rsidRPr="00980BF9">
        <w:rPr>
          <w:rFonts w:ascii="Simplified Arabic" w:eastAsia="Calibri" w:hAnsi="Simplified Arabic" w:cs="Simplified Arabic" w:hint="cs"/>
          <w:b/>
          <w:bCs/>
          <w:color w:val="000000" w:themeColor="text1"/>
          <w:sz w:val="20"/>
          <w:szCs w:val="20"/>
          <w:rtl/>
          <w:lang w:bidi="ar-EG"/>
        </w:rPr>
        <w:t>المصدر: بيانات الجهاز المركزى للتعبئة العامة والاحصاء(2019)، "بحث الدخل والانفاق والاستهلاك 2017/2018"</w:t>
      </w:r>
    </w:p>
    <w:p w:rsidR="001C551D" w:rsidRPr="00E85BDD" w:rsidRDefault="001C551D" w:rsidP="006724BD">
      <w:pPr>
        <w:bidi/>
        <w:spacing w:after="0" w:line="240" w:lineRule="auto"/>
        <w:jc w:val="both"/>
        <w:rPr>
          <w:rFonts w:ascii="Simplified Arabic" w:eastAsia="Calibri" w:hAnsi="Simplified Arabic" w:cs="Simplified Arabic"/>
          <w:color w:val="000000" w:themeColor="text1"/>
          <w:sz w:val="28"/>
          <w:szCs w:val="28"/>
          <w:rtl/>
          <w:lang w:bidi="ar-EG"/>
        </w:rPr>
      </w:pPr>
    </w:p>
    <w:p w:rsidR="001C551D" w:rsidRPr="00E85BDD" w:rsidRDefault="001C551D" w:rsidP="00980BF9">
      <w:pPr>
        <w:bidi/>
        <w:spacing w:after="0" w:line="216" w:lineRule="auto"/>
        <w:ind w:firstLine="68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lastRenderedPageBreak/>
        <w:t>وبالاضافة الى تأثير ارتفاع مستوى الاسعار الناتج عن إجراءات برنامج الاصلاح سواء النقدية أو المالية على نسب الفقر والفقر المدقع، يحمل التضخم كما أشرت سابقا تأثيرا متفاوتا على شرائح الدخل والثروة المختلفة بسبب تفاوت قدرات هذه الشرائح على تنويع محفظة دخلها وأصولها بين المكون النقدى الاكثر تأثرا بارتفاع التضخم وبين الاصول ومصادر الدخل الاخرى الاقل عرضة لفقدان قيمتها بارتفاع الاسعار. وبالتالى فمع تحرير سعر الصرف وزيادة الضرائب على الاستهلاك وإلغاء منظومة الدعم الشامل القديمة ضعيفة الكفأءة والاتجاه الى الدعم النقدى الموجه بدلا منها، ستواجه الشرائح محدودة ومتوسطة الدخل والتى يفوق دخلها مستوى استحقاق الدعم النقدى الموجه للشرائح الاكثر فقرا تراجعا فى دخلها الحقيقي وقدراتها الشرائية، فهى ستواجه الاسعار الجديدة دون تحويلات نقدية والمقصورة فقط على فئة محدودة من الاكثر فقرا وذلك باستثناء الزيادة فى نصيب الفرد من دعم السلع التموينية وهو الدعم الاقر الى الشمول فى شبكة الحماية الاجتماعية المصاحبة لبرنامج الاصلاح ولكن من غير المرجح أن يعوض وحده الخسارة فى القوى الشرائية للشرائح غير المستحقة للدعم النقدى.</w:t>
      </w:r>
    </w:p>
    <w:p w:rsidR="001C551D" w:rsidRPr="00E85BDD" w:rsidRDefault="001C551D" w:rsidP="00980BF9">
      <w:pPr>
        <w:bidi/>
        <w:spacing w:after="0" w:line="216" w:lineRule="auto"/>
        <w:ind w:firstLine="68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تحمل إجراءات برنامج الاصلاح إذا نتائج اجتماعية ترتبط بالاساس بالزيادة فى نسب الفقر وعدم المساواة فى الدخل والثروة وذلك على الاقل فى المدى القريب. وبالتالى فمن المفترض أن تتلائم حزم الحماية الاجتماعية المصاحبة لبرنامج الاصلاح مع الاثار الاجتماعية للبرنامج وذلك تماشيا مع مانصت عليه بنود البرنامج صراحة بضرورة حماية الشرائح الفقيرة والهشة من تبعات الاصلاح وإجراءاته وضمان توزيع أعبائها على الشرائح الاقدر على تحمل مثل هذه الصدمات.</w:t>
      </w:r>
    </w:p>
    <w:p w:rsidR="001C551D" w:rsidRPr="00980BF9" w:rsidRDefault="001C551D" w:rsidP="006724BD">
      <w:pPr>
        <w:bidi/>
        <w:spacing w:after="0" w:line="240" w:lineRule="auto"/>
        <w:jc w:val="both"/>
        <w:rPr>
          <w:rFonts w:ascii="Times New Roman" w:eastAsia="Times New Roman" w:hAnsi="Times New Roman" w:cs="Simplified Arabic"/>
          <w:b/>
          <w:bCs/>
          <w:color w:val="000000" w:themeColor="text1"/>
          <w:sz w:val="30"/>
          <w:szCs w:val="30"/>
          <w:rtl/>
          <w:lang w:eastAsia="ar-SA" w:bidi="ar-EG"/>
        </w:rPr>
      </w:pPr>
      <w:r w:rsidRPr="00980BF9">
        <w:rPr>
          <w:rFonts w:ascii="Times New Roman" w:eastAsia="Times New Roman" w:hAnsi="Times New Roman" w:cs="Simplified Arabic" w:hint="cs"/>
          <w:b/>
          <w:bCs/>
          <w:color w:val="000000" w:themeColor="text1"/>
          <w:sz w:val="30"/>
          <w:szCs w:val="30"/>
          <w:rtl/>
          <w:lang w:eastAsia="ar-SA" w:bidi="ar-EG"/>
        </w:rPr>
        <w:t>الحماية الاجتماعية فى برنامج الاصلاح</w:t>
      </w:r>
    </w:p>
    <w:p w:rsidR="001C551D" w:rsidRPr="00E85BDD" w:rsidRDefault="001C551D" w:rsidP="00980BF9">
      <w:pPr>
        <w:bidi/>
        <w:spacing w:after="0" w:line="240" w:lineRule="auto"/>
        <w:ind w:firstLine="72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 xml:space="preserve">تتركز مخاطر برنامج الاصلاح على الشرائح الفقيرة والهشة بالاساس فى تأثير ارتفاع الاسعار على الدخل الحقيقي لهذه الشرائح وهو الارتفاع الناتج عن الاصلاح النقدى عبر التحرير الكامل لسوق الصرف الاجنبى وما ترتب على ذلك من نتائج كلية، بالاضافة للاصلاح المالى على جانبى الانفاق </w:t>
      </w:r>
      <w:r w:rsidRPr="00E85BDD">
        <w:rPr>
          <w:rFonts w:ascii="Times New Roman" w:eastAsia="Times New Roman" w:hAnsi="Times New Roman" w:cs="Simplified Arabic" w:hint="cs"/>
          <w:color w:val="000000" w:themeColor="text1"/>
          <w:sz w:val="28"/>
          <w:szCs w:val="28"/>
          <w:rtl/>
          <w:lang w:eastAsia="ar-SA" w:bidi="ar-EG"/>
        </w:rPr>
        <w:lastRenderedPageBreak/>
        <w:t xml:space="preserve">والايرادات العامة وذلك من خلال تخفيض مخصصات الدعم الفعلى للوقود عبر زيادة أسعار أغلب فئات الوقود للمستهلك، الى جوار استحداث ضريبة القيمة المضافة بمعدل 13% ثم زيادتها الى 14% </w:t>
      </w:r>
      <w:r w:rsidRPr="00E85BDD">
        <w:rPr>
          <w:rStyle w:val="FootnoteReference"/>
          <w:rFonts w:ascii="Times New Roman" w:eastAsia="Times New Roman" w:hAnsi="Times New Roman" w:cs="Simplified Arabic"/>
          <w:color w:val="000000" w:themeColor="text1"/>
          <w:sz w:val="28"/>
          <w:szCs w:val="28"/>
          <w:rtl/>
          <w:lang w:eastAsia="ar-SA" w:bidi="ar-EG"/>
        </w:rPr>
        <w:footnoteReference w:id="59"/>
      </w:r>
      <w:r w:rsidRPr="00E85BDD">
        <w:rPr>
          <w:rFonts w:ascii="Times New Roman" w:eastAsia="Times New Roman" w:hAnsi="Times New Roman" w:cs="Simplified Arabic" w:hint="cs"/>
          <w:color w:val="000000" w:themeColor="text1"/>
          <w:sz w:val="28"/>
          <w:szCs w:val="28"/>
          <w:rtl/>
          <w:lang w:eastAsia="ar-SA" w:bidi="ar-EG"/>
        </w:rPr>
        <w:t xml:space="preserve"> وذلك لتحل محل ضريبة المبيعات ذات معدل ال10% والتوسع التدريجى فى الاعتماد على الضرائب على الاستهلاك فى تحصيل الايرادات العامة. </w:t>
      </w:r>
    </w:p>
    <w:p w:rsidR="001C551D" w:rsidRPr="00E85BDD" w:rsidRDefault="001C551D" w:rsidP="00980BF9">
      <w:pPr>
        <w:bidi/>
        <w:spacing w:after="0" w:line="240" w:lineRule="auto"/>
        <w:ind w:firstLine="72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لذا انصبت إجراءات الحماية الاجتماعية المصاحبة لبرنامج الاصلاح على السعى نحو زيادة دخول الشرائح الفقيرة والهشة من خلال بعض الاليات الموجهة. وبشكل عام تركزت شبكة الحماية الاجتماعية فى برنامج الاصلاح فى عدد محدود من الاجراءات مثل إطلاق ثم توسيع مظلة برنامجى "تكافل" و"كرامة" للتحويلات النقدية للفئات الاكثر فقرا وتوسيع مظلة معاشات التضامن الاجتماعى النقدية لتشمل عددا أكبر من الاسر المستفيدة من الدعم النقدى ، بالاضافة الى زيادة دعم السلع التموينية المتاح للفرد الواحد.</w:t>
      </w:r>
    </w:p>
    <w:p w:rsidR="001C551D" w:rsidRPr="00E85BDD" w:rsidRDefault="001C551D" w:rsidP="00980BF9">
      <w:pPr>
        <w:bidi/>
        <w:spacing w:after="0" w:line="240" w:lineRule="auto"/>
        <w:ind w:firstLine="72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وتأتى تحويلات الدعم النقدية الموجهة لشرائح بعينها على رأس إجراءات الحماية الاجتماعية فى برنامج الاصلاح كبديلا لاليات الدعم الشامل محدودة الكفاءة نظرا لسهولة تحديد متلقيها والسيطرة على شروط منحها وتدرجها بالمقارنة بالدعم الشامل لسلع أو خدمات لكافة الشرائح. ومن قبل إطلاق برنامج الاصلاح كانت الحكومة تستخدم الدعم النقدى الموجه فى صورة معاش التضامن الاجتماعى للفئات الاكثر فقرا والذى يشترط للحصول عليه عدم وجود دخل اخر وعدم القدرة على العمل.</w:t>
      </w:r>
    </w:p>
    <w:p w:rsidR="001C551D" w:rsidRPr="00E85BDD" w:rsidRDefault="001C551D" w:rsidP="00980BF9">
      <w:pPr>
        <w:bidi/>
        <w:spacing w:after="0" w:line="240" w:lineRule="auto"/>
        <w:ind w:firstLine="72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 xml:space="preserve">وبدءا من العام المالى 2015/2016 أطلقت الحكومة برنامج "تكافل" و"كرامة" كجزء من مخصصات المعاشات التضامنية ويستهدف برنامج "تكافل" الفئات التى تعانى من فقر شديد ولديها أطفال بالمدارس، بينما يستهدف برنامج </w:t>
      </w:r>
      <w:r w:rsidRPr="00E85BDD">
        <w:rPr>
          <w:rFonts w:ascii="Times New Roman" w:eastAsia="Times New Roman" w:hAnsi="Times New Roman" w:cs="Simplified Arabic" w:hint="cs"/>
          <w:color w:val="000000" w:themeColor="text1"/>
          <w:sz w:val="28"/>
          <w:szCs w:val="28"/>
          <w:rtl/>
          <w:lang w:eastAsia="ar-SA" w:bidi="ar-EG"/>
        </w:rPr>
        <w:lastRenderedPageBreak/>
        <w:t>" كرامة" الفئات التى تعانى من فقر شديد ولايستطيع العمل وكبار السن ومن لديهم عجز كامل</w:t>
      </w:r>
      <w:r w:rsidRPr="00E85BDD">
        <w:rPr>
          <w:rStyle w:val="FootnoteReference"/>
          <w:rFonts w:ascii="Times New Roman" w:eastAsia="Times New Roman" w:hAnsi="Times New Roman" w:cs="Simplified Arabic"/>
          <w:color w:val="000000" w:themeColor="text1"/>
          <w:sz w:val="28"/>
          <w:szCs w:val="28"/>
          <w:rtl/>
          <w:lang w:eastAsia="ar-SA" w:bidi="ar-EG"/>
        </w:rPr>
        <w:footnoteReference w:id="60"/>
      </w:r>
      <w:r w:rsidRPr="00E85BDD">
        <w:rPr>
          <w:rFonts w:ascii="Times New Roman" w:eastAsia="Times New Roman" w:hAnsi="Times New Roman" w:cs="Simplified Arabic" w:hint="cs"/>
          <w:color w:val="000000" w:themeColor="text1"/>
          <w:sz w:val="28"/>
          <w:szCs w:val="28"/>
          <w:rtl/>
          <w:lang w:eastAsia="ar-SA" w:bidi="ar-EG"/>
        </w:rPr>
        <w:t xml:space="preserve">. </w:t>
      </w:r>
    </w:p>
    <w:p w:rsidR="001C551D" w:rsidRPr="00E85BDD" w:rsidRDefault="001C551D" w:rsidP="00980BF9">
      <w:pPr>
        <w:bidi/>
        <w:spacing w:after="0" w:line="240" w:lineRule="auto"/>
        <w:jc w:val="center"/>
        <w:rPr>
          <w:rFonts w:ascii="Times New Roman" w:eastAsia="Times New Roman" w:hAnsi="Times New Roman" w:cs="Simplified Arabic"/>
          <w:b/>
          <w:bCs/>
          <w:color w:val="000000" w:themeColor="text1"/>
          <w:sz w:val="28"/>
          <w:szCs w:val="28"/>
          <w:rtl/>
          <w:lang w:eastAsia="ar-SA" w:bidi="ar-EG"/>
        </w:rPr>
      </w:pPr>
      <w:r w:rsidRPr="00E85BDD">
        <w:rPr>
          <w:rFonts w:ascii="Times New Roman" w:eastAsia="Times New Roman" w:hAnsi="Times New Roman" w:cs="Simplified Arabic" w:hint="cs"/>
          <w:b/>
          <w:bCs/>
          <w:color w:val="000000" w:themeColor="text1"/>
          <w:sz w:val="28"/>
          <w:szCs w:val="28"/>
          <w:rtl/>
          <w:lang w:eastAsia="ar-SA" w:bidi="ar-EG"/>
        </w:rPr>
        <w:t xml:space="preserve">جدول </w:t>
      </w:r>
      <w:r w:rsidR="00980BF9">
        <w:rPr>
          <w:rFonts w:ascii="Times New Roman" w:eastAsia="Times New Roman" w:hAnsi="Times New Roman" w:cs="Simplified Arabic" w:hint="cs"/>
          <w:b/>
          <w:bCs/>
          <w:color w:val="000000" w:themeColor="text1"/>
          <w:sz w:val="28"/>
          <w:szCs w:val="28"/>
          <w:rtl/>
          <w:lang w:eastAsia="ar-SA" w:bidi="ar-EG"/>
        </w:rPr>
        <w:t>(3-1)</w:t>
      </w:r>
    </w:p>
    <w:p w:rsidR="001C551D" w:rsidRPr="00E85BDD" w:rsidRDefault="001C551D" w:rsidP="006724BD">
      <w:pPr>
        <w:bidi/>
        <w:spacing w:after="0" w:line="240" w:lineRule="auto"/>
        <w:jc w:val="center"/>
        <w:rPr>
          <w:rFonts w:ascii="Times New Roman" w:eastAsia="Times New Roman" w:hAnsi="Times New Roman" w:cs="Simplified Arabic"/>
          <w:b/>
          <w:bCs/>
          <w:color w:val="000000" w:themeColor="text1"/>
          <w:sz w:val="28"/>
          <w:szCs w:val="28"/>
          <w:rtl/>
          <w:lang w:eastAsia="ar-SA" w:bidi="ar-EG"/>
        </w:rPr>
      </w:pPr>
      <w:r w:rsidRPr="00E85BDD">
        <w:rPr>
          <w:rFonts w:ascii="Times New Roman" w:eastAsia="Times New Roman" w:hAnsi="Times New Roman" w:cs="Simplified Arabic" w:hint="cs"/>
          <w:b/>
          <w:bCs/>
          <w:color w:val="000000" w:themeColor="text1"/>
          <w:sz w:val="28"/>
          <w:szCs w:val="28"/>
          <w:rtl/>
          <w:lang w:eastAsia="ar-SA" w:bidi="ar-EG"/>
        </w:rPr>
        <w:t>معاش التضامن الاجتماعى وتكافل وكرامة</w:t>
      </w:r>
    </w:p>
    <w:tbl>
      <w:tblPr>
        <w:bidiVisual/>
        <w:tblW w:w="7917" w:type="dxa"/>
        <w:jc w:val="center"/>
        <w:tblInd w:w="1004" w:type="dxa"/>
        <w:tblLook w:val="04A0" w:firstRow="1" w:lastRow="0" w:firstColumn="1" w:lastColumn="0" w:noHBand="0" w:noVBand="1"/>
      </w:tblPr>
      <w:tblGrid>
        <w:gridCol w:w="1588"/>
        <w:gridCol w:w="1564"/>
        <w:gridCol w:w="1122"/>
        <w:gridCol w:w="1129"/>
        <w:gridCol w:w="1256"/>
        <w:gridCol w:w="1258"/>
      </w:tblGrid>
      <w:tr w:rsidR="00980BF9" w:rsidRPr="00E85BDD" w:rsidTr="00980BF9">
        <w:trPr>
          <w:jc w:val="center"/>
        </w:trPr>
        <w:tc>
          <w:tcPr>
            <w:tcW w:w="1613" w:type="dxa"/>
            <w:vMerge w:val="restart"/>
            <w:vAlign w:val="center"/>
          </w:tcPr>
          <w:p w:rsidR="001C551D" w:rsidRPr="00E85BDD" w:rsidRDefault="001C551D" w:rsidP="006724BD">
            <w:pPr>
              <w:bidi/>
              <w:spacing w:after="0" w:line="240" w:lineRule="auto"/>
              <w:jc w:val="center"/>
              <w:rPr>
                <w:rFonts w:ascii="Times New Roman" w:eastAsia="Times New Roman" w:hAnsi="Times New Roman" w:cs="Simplified Arabic"/>
                <w:color w:val="000000" w:themeColor="text1"/>
                <w:sz w:val="28"/>
                <w:szCs w:val="28"/>
                <w:rtl/>
                <w:lang w:eastAsia="ar-SA" w:bidi="ar-EG"/>
              </w:rPr>
            </w:pPr>
          </w:p>
        </w:tc>
        <w:tc>
          <w:tcPr>
            <w:tcW w:w="1484" w:type="dxa"/>
            <w:shd w:val="clear" w:color="auto" w:fill="D0CECE" w:themeFill="background2" w:themeFillShade="E6"/>
            <w:vAlign w:val="center"/>
          </w:tcPr>
          <w:p w:rsidR="001C551D" w:rsidRPr="00980BF9" w:rsidRDefault="001C551D" w:rsidP="006724BD">
            <w:pPr>
              <w:bidi/>
              <w:spacing w:after="0" w:line="240" w:lineRule="auto"/>
              <w:jc w:val="center"/>
              <w:rPr>
                <w:rFonts w:ascii="Times New Roman" w:eastAsia="Times New Roman" w:hAnsi="Times New Roman" w:cs="Simplified Arabic"/>
                <w:b/>
                <w:bCs/>
                <w:color w:val="000000" w:themeColor="text1"/>
                <w:sz w:val="28"/>
                <w:szCs w:val="28"/>
                <w:rtl/>
                <w:lang w:eastAsia="ar-SA" w:bidi="ar-EG"/>
              </w:rPr>
            </w:pPr>
            <w:r w:rsidRPr="00980BF9">
              <w:rPr>
                <w:rFonts w:ascii="Times New Roman" w:eastAsia="Times New Roman" w:hAnsi="Times New Roman" w:cs="Simplified Arabic" w:hint="cs"/>
                <w:b/>
                <w:bCs/>
                <w:color w:val="000000" w:themeColor="text1"/>
                <w:sz w:val="28"/>
                <w:szCs w:val="28"/>
                <w:rtl/>
                <w:lang w:eastAsia="ar-SA" w:bidi="ar-EG"/>
              </w:rPr>
              <w:t>2018/2017</w:t>
            </w:r>
          </w:p>
        </w:tc>
        <w:tc>
          <w:tcPr>
            <w:tcW w:w="2268" w:type="dxa"/>
            <w:gridSpan w:val="2"/>
            <w:shd w:val="clear" w:color="auto" w:fill="D0CECE" w:themeFill="background2" w:themeFillShade="E6"/>
            <w:vAlign w:val="center"/>
          </w:tcPr>
          <w:p w:rsidR="001C551D" w:rsidRPr="00980BF9" w:rsidRDefault="001C551D" w:rsidP="006724BD">
            <w:pPr>
              <w:bidi/>
              <w:spacing w:after="0" w:line="240" w:lineRule="auto"/>
              <w:jc w:val="center"/>
              <w:rPr>
                <w:rFonts w:ascii="Times New Roman" w:eastAsia="Times New Roman" w:hAnsi="Times New Roman" w:cs="Simplified Arabic"/>
                <w:b/>
                <w:bCs/>
                <w:color w:val="000000" w:themeColor="text1"/>
                <w:sz w:val="28"/>
                <w:szCs w:val="28"/>
                <w:rtl/>
                <w:lang w:eastAsia="ar-SA" w:bidi="ar-EG"/>
              </w:rPr>
            </w:pPr>
            <w:r w:rsidRPr="00980BF9">
              <w:rPr>
                <w:rFonts w:ascii="Times New Roman" w:eastAsia="Times New Roman" w:hAnsi="Times New Roman" w:cs="Simplified Arabic" w:hint="cs"/>
                <w:b/>
                <w:bCs/>
                <w:color w:val="000000" w:themeColor="text1"/>
                <w:sz w:val="28"/>
                <w:szCs w:val="28"/>
                <w:rtl/>
                <w:lang w:eastAsia="ar-SA" w:bidi="ar-EG"/>
              </w:rPr>
              <w:t>2017/2016</w:t>
            </w:r>
          </w:p>
        </w:tc>
        <w:tc>
          <w:tcPr>
            <w:tcW w:w="2552" w:type="dxa"/>
            <w:gridSpan w:val="2"/>
            <w:shd w:val="clear" w:color="auto" w:fill="D0CECE" w:themeFill="background2" w:themeFillShade="E6"/>
            <w:vAlign w:val="center"/>
          </w:tcPr>
          <w:p w:rsidR="001C551D" w:rsidRPr="00980BF9" w:rsidRDefault="001C551D" w:rsidP="006724BD">
            <w:pPr>
              <w:bidi/>
              <w:spacing w:after="0" w:line="240" w:lineRule="auto"/>
              <w:jc w:val="center"/>
              <w:rPr>
                <w:rFonts w:ascii="Times New Roman" w:eastAsia="Times New Roman" w:hAnsi="Times New Roman" w:cs="Simplified Arabic"/>
                <w:b/>
                <w:bCs/>
                <w:color w:val="000000" w:themeColor="text1"/>
                <w:sz w:val="28"/>
                <w:szCs w:val="28"/>
                <w:rtl/>
                <w:lang w:eastAsia="ar-SA" w:bidi="ar-EG"/>
              </w:rPr>
            </w:pPr>
            <w:r w:rsidRPr="00980BF9">
              <w:rPr>
                <w:rFonts w:ascii="Times New Roman" w:eastAsia="Times New Roman" w:hAnsi="Times New Roman" w:cs="Simplified Arabic" w:hint="cs"/>
                <w:b/>
                <w:bCs/>
                <w:color w:val="000000" w:themeColor="text1"/>
                <w:sz w:val="28"/>
                <w:szCs w:val="28"/>
                <w:rtl/>
                <w:lang w:eastAsia="ar-SA" w:bidi="ar-EG"/>
              </w:rPr>
              <w:t>2016/2015</w:t>
            </w:r>
          </w:p>
        </w:tc>
      </w:tr>
      <w:tr w:rsidR="00980BF9" w:rsidRPr="00E85BDD" w:rsidTr="00980BF9">
        <w:trPr>
          <w:jc w:val="center"/>
        </w:trPr>
        <w:tc>
          <w:tcPr>
            <w:tcW w:w="1613" w:type="dxa"/>
            <w:vMerge/>
            <w:vAlign w:val="center"/>
          </w:tcPr>
          <w:p w:rsidR="001C551D" w:rsidRPr="00E85BDD" w:rsidRDefault="001C551D" w:rsidP="006724BD">
            <w:pPr>
              <w:bidi/>
              <w:spacing w:after="0" w:line="240" w:lineRule="auto"/>
              <w:jc w:val="center"/>
              <w:rPr>
                <w:rFonts w:ascii="Times New Roman" w:eastAsia="Times New Roman" w:hAnsi="Times New Roman" w:cs="Simplified Arabic"/>
                <w:color w:val="000000" w:themeColor="text1"/>
                <w:sz w:val="28"/>
                <w:szCs w:val="28"/>
                <w:rtl/>
                <w:lang w:eastAsia="ar-SA" w:bidi="ar-EG"/>
              </w:rPr>
            </w:pPr>
          </w:p>
        </w:tc>
        <w:tc>
          <w:tcPr>
            <w:tcW w:w="1484" w:type="dxa"/>
            <w:vAlign w:val="center"/>
          </w:tcPr>
          <w:p w:rsidR="001C551D" w:rsidRPr="00980BF9" w:rsidRDefault="001C551D" w:rsidP="006724BD">
            <w:pPr>
              <w:bidi/>
              <w:spacing w:after="0" w:line="240" w:lineRule="auto"/>
              <w:jc w:val="center"/>
              <w:rPr>
                <w:rFonts w:ascii="Times New Roman" w:eastAsia="Times New Roman" w:hAnsi="Times New Roman" w:cs="Simplified Arabic"/>
                <w:b/>
                <w:bCs/>
                <w:color w:val="000000" w:themeColor="text1"/>
                <w:sz w:val="28"/>
                <w:szCs w:val="28"/>
                <w:rtl/>
                <w:lang w:eastAsia="ar-SA" w:bidi="ar-EG"/>
              </w:rPr>
            </w:pPr>
            <w:r w:rsidRPr="00980BF9">
              <w:rPr>
                <w:rFonts w:ascii="Times New Roman" w:eastAsia="Times New Roman" w:hAnsi="Times New Roman" w:cs="Simplified Arabic" w:hint="cs"/>
                <w:b/>
                <w:bCs/>
                <w:color w:val="000000" w:themeColor="text1"/>
                <w:sz w:val="28"/>
                <w:szCs w:val="28"/>
                <w:rtl/>
                <w:lang w:eastAsia="ar-SA" w:bidi="ar-EG"/>
              </w:rPr>
              <w:t>موازنة</w:t>
            </w:r>
          </w:p>
        </w:tc>
        <w:tc>
          <w:tcPr>
            <w:tcW w:w="1134" w:type="dxa"/>
            <w:vAlign w:val="center"/>
          </w:tcPr>
          <w:p w:rsidR="001C551D" w:rsidRPr="00980BF9" w:rsidRDefault="001C551D" w:rsidP="006724BD">
            <w:pPr>
              <w:bidi/>
              <w:spacing w:after="0" w:line="240" w:lineRule="auto"/>
              <w:jc w:val="center"/>
              <w:rPr>
                <w:rFonts w:ascii="Times New Roman" w:eastAsia="Times New Roman" w:hAnsi="Times New Roman" w:cs="Simplified Arabic"/>
                <w:b/>
                <w:bCs/>
                <w:color w:val="000000" w:themeColor="text1"/>
                <w:sz w:val="28"/>
                <w:szCs w:val="28"/>
                <w:rtl/>
                <w:lang w:eastAsia="ar-SA" w:bidi="ar-EG"/>
              </w:rPr>
            </w:pPr>
            <w:r w:rsidRPr="00980BF9">
              <w:rPr>
                <w:rFonts w:ascii="Times New Roman" w:eastAsia="Times New Roman" w:hAnsi="Times New Roman" w:cs="Simplified Arabic" w:hint="cs"/>
                <w:b/>
                <w:bCs/>
                <w:color w:val="000000" w:themeColor="text1"/>
                <w:sz w:val="28"/>
                <w:szCs w:val="28"/>
                <w:rtl/>
                <w:lang w:eastAsia="ar-SA" w:bidi="ar-EG"/>
              </w:rPr>
              <w:t>موازنة</w:t>
            </w:r>
          </w:p>
        </w:tc>
        <w:tc>
          <w:tcPr>
            <w:tcW w:w="1134" w:type="dxa"/>
            <w:vAlign w:val="center"/>
          </w:tcPr>
          <w:p w:rsidR="001C551D" w:rsidRPr="00980BF9" w:rsidRDefault="001C551D" w:rsidP="006724BD">
            <w:pPr>
              <w:bidi/>
              <w:spacing w:after="0" w:line="240" w:lineRule="auto"/>
              <w:jc w:val="center"/>
              <w:rPr>
                <w:rFonts w:ascii="Times New Roman" w:eastAsia="Times New Roman" w:hAnsi="Times New Roman" w:cs="Simplified Arabic"/>
                <w:b/>
                <w:bCs/>
                <w:color w:val="000000" w:themeColor="text1"/>
                <w:sz w:val="28"/>
                <w:szCs w:val="28"/>
                <w:rtl/>
                <w:lang w:eastAsia="ar-SA" w:bidi="ar-EG"/>
              </w:rPr>
            </w:pPr>
            <w:r w:rsidRPr="00980BF9">
              <w:rPr>
                <w:rFonts w:ascii="Times New Roman" w:eastAsia="Times New Roman" w:hAnsi="Times New Roman" w:cs="Simplified Arabic" w:hint="cs"/>
                <w:b/>
                <w:bCs/>
                <w:color w:val="000000" w:themeColor="text1"/>
                <w:sz w:val="28"/>
                <w:szCs w:val="28"/>
                <w:rtl/>
                <w:lang w:eastAsia="ar-SA" w:bidi="ar-EG"/>
              </w:rPr>
              <w:t>فعلى</w:t>
            </w:r>
          </w:p>
        </w:tc>
        <w:tc>
          <w:tcPr>
            <w:tcW w:w="1275" w:type="dxa"/>
            <w:vAlign w:val="center"/>
          </w:tcPr>
          <w:p w:rsidR="001C551D" w:rsidRPr="00980BF9" w:rsidRDefault="001C551D" w:rsidP="006724BD">
            <w:pPr>
              <w:bidi/>
              <w:spacing w:after="0" w:line="240" w:lineRule="auto"/>
              <w:jc w:val="center"/>
              <w:rPr>
                <w:rFonts w:ascii="Times New Roman" w:eastAsia="Times New Roman" w:hAnsi="Times New Roman" w:cs="Simplified Arabic"/>
                <w:b/>
                <w:bCs/>
                <w:color w:val="000000" w:themeColor="text1"/>
                <w:sz w:val="28"/>
                <w:szCs w:val="28"/>
                <w:rtl/>
                <w:lang w:eastAsia="ar-SA" w:bidi="ar-EG"/>
              </w:rPr>
            </w:pPr>
            <w:r w:rsidRPr="00980BF9">
              <w:rPr>
                <w:rFonts w:ascii="Times New Roman" w:eastAsia="Times New Roman" w:hAnsi="Times New Roman" w:cs="Simplified Arabic" w:hint="cs"/>
                <w:b/>
                <w:bCs/>
                <w:color w:val="000000" w:themeColor="text1"/>
                <w:sz w:val="28"/>
                <w:szCs w:val="28"/>
                <w:rtl/>
                <w:lang w:eastAsia="ar-SA" w:bidi="ar-EG"/>
              </w:rPr>
              <w:t>موازنة</w:t>
            </w:r>
          </w:p>
        </w:tc>
        <w:tc>
          <w:tcPr>
            <w:tcW w:w="1277" w:type="dxa"/>
            <w:vAlign w:val="center"/>
          </w:tcPr>
          <w:p w:rsidR="001C551D" w:rsidRPr="00980BF9" w:rsidRDefault="001C551D" w:rsidP="006724BD">
            <w:pPr>
              <w:bidi/>
              <w:spacing w:after="0" w:line="240" w:lineRule="auto"/>
              <w:jc w:val="center"/>
              <w:rPr>
                <w:rFonts w:ascii="Times New Roman" w:eastAsia="Times New Roman" w:hAnsi="Times New Roman" w:cs="Simplified Arabic"/>
                <w:b/>
                <w:bCs/>
                <w:color w:val="000000" w:themeColor="text1"/>
                <w:sz w:val="28"/>
                <w:szCs w:val="28"/>
                <w:rtl/>
                <w:lang w:eastAsia="ar-SA" w:bidi="ar-EG"/>
              </w:rPr>
            </w:pPr>
            <w:r w:rsidRPr="00980BF9">
              <w:rPr>
                <w:rFonts w:ascii="Times New Roman" w:eastAsia="Times New Roman" w:hAnsi="Times New Roman" w:cs="Simplified Arabic" w:hint="cs"/>
                <w:b/>
                <w:bCs/>
                <w:color w:val="000000" w:themeColor="text1"/>
                <w:sz w:val="28"/>
                <w:szCs w:val="28"/>
                <w:rtl/>
                <w:lang w:eastAsia="ar-SA" w:bidi="ar-EG"/>
              </w:rPr>
              <w:t>فعلى</w:t>
            </w:r>
          </w:p>
        </w:tc>
      </w:tr>
      <w:tr w:rsidR="00980BF9" w:rsidRPr="00E85BDD" w:rsidTr="00980BF9">
        <w:trPr>
          <w:jc w:val="center"/>
        </w:trPr>
        <w:tc>
          <w:tcPr>
            <w:tcW w:w="1613" w:type="dxa"/>
            <w:shd w:val="clear" w:color="auto" w:fill="D0CECE" w:themeFill="background2" w:themeFillShade="E6"/>
            <w:vAlign w:val="center"/>
          </w:tcPr>
          <w:p w:rsidR="001C551D" w:rsidRPr="00E85BDD" w:rsidRDefault="001C551D" w:rsidP="006724BD">
            <w:pPr>
              <w:bidi/>
              <w:spacing w:after="0" w:line="240" w:lineRule="auto"/>
              <w:jc w:val="center"/>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معاش التضامن الاجتماعى</w:t>
            </w:r>
          </w:p>
        </w:tc>
        <w:tc>
          <w:tcPr>
            <w:tcW w:w="1484" w:type="dxa"/>
            <w:shd w:val="clear" w:color="auto" w:fill="D0CECE" w:themeFill="background2" w:themeFillShade="E6"/>
            <w:vAlign w:val="center"/>
          </w:tcPr>
          <w:p w:rsidR="001C551D" w:rsidRPr="00E85BDD" w:rsidRDefault="001C551D" w:rsidP="006724BD">
            <w:pPr>
              <w:bidi/>
              <w:spacing w:after="0" w:line="240" w:lineRule="auto"/>
              <w:jc w:val="center"/>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7.500</w:t>
            </w:r>
          </w:p>
        </w:tc>
        <w:tc>
          <w:tcPr>
            <w:tcW w:w="1134" w:type="dxa"/>
            <w:shd w:val="clear" w:color="auto" w:fill="D0CECE" w:themeFill="background2" w:themeFillShade="E6"/>
            <w:vAlign w:val="center"/>
          </w:tcPr>
          <w:p w:rsidR="001C551D" w:rsidRPr="00E85BDD" w:rsidRDefault="001C551D" w:rsidP="006724BD">
            <w:pPr>
              <w:bidi/>
              <w:spacing w:after="0" w:line="240" w:lineRule="auto"/>
              <w:jc w:val="center"/>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7.100</w:t>
            </w:r>
          </w:p>
        </w:tc>
        <w:tc>
          <w:tcPr>
            <w:tcW w:w="1134" w:type="dxa"/>
            <w:shd w:val="clear" w:color="auto" w:fill="D0CECE" w:themeFill="background2" w:themeFillShade="E6"/>
            <w:vAlign w:val="center"/>
          </w:tcPr>
          <w:p w:rsidR="001C551D" w:rsidRPr="00E85BDD" w:rsidRDefault="001C551D" w:rsidP="006724BD">
            <w:pPr>
              <w:bidi/>
              <w:spacing w:after="0" w:line="240" w:lineRule="auto"/>
              <w:jc w:val="center"/>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10.000</w:t>
            </w:r>
          </w:p>
        </w:tc>
        <w:tc>
          <w:tcPr>
            <w:tcW w:w="1275" w:type="dxa"/>
            <w:shd w:val="clear" w:color="auto" w:fill="D0CECE" w:themeFill="background2" w:themeFillShade="E6"/>
            <w:vAlign w:val="center"/>
          </w:tcPr>
          <w:p w:rsidR="001C551D" w:rsidRPr="00E85BDD" w:rsidRDefault="001C551D" w:rsidP="006724BD">
            <w:pPr>
              <w:bidi/>
              <w:spacing w:after="0" w:line="240" w:lineRule="auto"/>
              <w:jc w:val="center"/>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6.500</w:t>
            </w:r>
          </w:p>
        </w:tc>
        <w:tc>
          <w:tcPr>
            <w:tcW w:w="1277" w:type="dxa"/>
            <w:shd w:val="clear" w:color="auto" w:fill="D0CECE" w:themeFill="background2" w:themeFillShade="E6"/>
            <w:vAlign w:val="center"/>
          </w:tcPr>
          <w:p w:rsidR="001C551D" w:rsidRPr="00E85BDD" w:rsidRDefault="001C551D" w:rsidP="006724BD">
            <w:pPr>
              <w:bidi/>
              <w:spacing w:after="0" w:line="240" w:lineRule="auto"/>
              <w:jc w:val="center"/>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7.079</w:t>
            </w:r>
          </w:p>
        </w:tc>
      </w:tr>
      <w:tr w:rsidR="00980BF9" w:rsidRPr="00E85BDD" w:rsidTr="00980BF9">
        <w:trPr>
          <w:jc w:val="center"/>
        </w:trPr>
        <w:tc>
          <w:tcPr>
            <w:tcW w:w="1613" w:type="dxa"/>
            <w:vAlign w:val="center"/>
          </w:tcPr>
          <w:p w:rsidR="001C551D" w:rsidRPr="00E85BDD" w:rsidRDefault="001C551D" w:rsidP="006724BD">
            <w:pPr>
              <w:bidi/>
              <w:spacing w:after="0" w:line="240" w:lineRule="auto"/>
              <w:jc w:val="center"/>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برنامجا تكافل وكرامة</w:t>
            </w:r>
          </w:p>
        </w:tc>
        <w:tc>
          <w:tcPr>
            <w:tcW w:w="1484" w:type="dxa"/>
            <w:vAlign w:val="center"/>
          </w:tcPr>
          <w:p w:rsidR="001C551D" w:rsidRPr="00E85BDD" w:rsidRDefault="001C551D" w:rsidP="006724BD">
            <w:pPr>
              <w:bidi/>
              <w:spacing w:after="0" w:line="240" w:lineRule="auto"/>
              <w:jc w:val="center"/>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7.750</w:t>
            </w:r>
          </w:p>
        </w:tc>
        <w:tc>
          <w:tcPr>
            <w:tcW w:w="1134" w:type="dxa"/>
            <w:vAlign w:val="center"/>
          </w:tcPr>
          <w:p w:rsidR="001C551D" w:rsidRPr="00E85BDD" w:rsidRDefault="001C551D" w:rsidP="006724BD">
            <w:pPr>
              <w:bidi/>
              <w:spacing w:after="0" w:line="240" w:lineRule="auto"/>
              <w:jc w:val="center"/>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4.100</w:t>
            </w:r>
          </w:p>
        </w:tc>
        <w:tc>
          <w:tcPr>
            <w:tcW w:w="1134" w:type="dxa"/>
            <w:vAlign w:val="center"/>
          </w:tcPr>
          <w:p w:rsidR="001C551D" w:rsidRPr="00E85BDD" w:rsidRDefault="001C551D" w:rsidP="006724BD">
            <w:pPr>
              <w:bidi/>
              <w:spacing w:after="0" w:line="240" w:lineRule="auto"/>
              <w:jc w:val="center"/>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2.054</w:t>
            </w:r>
          </w:p>
        </w:tc>
        <w:tc>
          <w:tcPr>
            <w:tcW w:w="1275" w:type="dxa"/>
            <w:vAlign w:val="center"/>
          </w:tcPr>
          <w:p w:rsidR="001C551D" w:rsidRPr="00E85BDD" w:rsidRDefault="001C551D" w:rsidP="006724BD">
            <w:pPr>
              <w:bidi/>
              <w:spacing w:after="0" w:line="240" w:lineRule="auto"/>
              <w:jc w:val="center"/>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4.700</w:t>
            </w:r>
          </w:p>
        </w:tc>
        <w:tc>
          <w:tcPr>
            <w:tcW w:w="1277" w:type="dxa"/>
            <w:vAlign w:val="center"/>
          </w:tcPr>
          <w:p w:rsidR="001C551D" w:rsidRPr="00E85BDD" w:rsidRDefault="001C551D" w:rsidP="006724BD">
            <w:pPr>
              <w:bidi/>
              <w:spacing w:after="0" w:line="240" w:lineRule="auto"/>
              <w:jc w:val="center"/>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1.700</w:t>
            </w:r>
          </w:p>
        </w:tc>
      </w:tr>
    </w:tbl>
    <w:p w:rsidR="001C551D" w:rsidRPr="00E85BDD" w:rsidRDefault="001C551D" w:rsidP="006724BD">
      <w:pPr>
        <w:pStyle w:val="NoSpacing"/>
        <w:rPr>
          <w:rFonts w:cs="Simplified Arabic"/>
          <w:color w:val="000000" w:themeColor="text1"/>
          <w:sz w:val="28"/>
          <w:szCs w:val="28"/>
          <w:rtl/>
          <w:lang w:eastAsia="ar-SA" w:bidi="ar-EG"/>
        </w:rPr>
      </w:pPr>
      <w:r w:rsidRPr="00E85BDD">
        <w:rPr>
          <w:rFonts w:cs="Simplified Arabic" w:hint="cs"/>
          <w:color w:val="000000" w:themeColor="text1"/>
          <w:sz w:val="28"/>
          <w:szCs w:val="28"/>
          <w:rtl/>
          <w:lang w:eastAsia="ar-SA" w:bidi="ar-EG"/>
        </w:rPr>
        <w:t>القيمة بالمليون جنيه</w:t>
      </w:r>
    </w:p>
    <w:p w:rsidR="001C551D" w:rsidRPr="00980BF9" w:rsidRDefault="001C551D" w:rsidP="00980BF9">
      <w:pPr>
        <w:pStyle w:val="NoSpacing"/>
        <w:ind w:left="680" w:hanging="680"/>
        <w:jc w:val="both"/>
        <w:rPr>
          <w:rFonts w:cs="Simplified Arabic"/>
          <w:b/>
          <w:bCs/>
          <w:color w:val="000000" w:themeColor="text1"/>
          <w:sz w:val="22"/>
          <w:szCs w:val="22"/>
          <w:rtl/>
          <w:lang w:eastAsia="ar-SA" w:bidi="ar-EG"/>
        </w:rPr>
      </w:pPr>
      <w:r w:rsidRPr="00980BF9">
        <w:rPr>
          <w:rFonts w:cs="Simplified Arabic" w:hint="cs"/>
          <w:b/>
          <w:bCs/>
          <w:color w:val="000000" w:themeColor="text1"/>
          <w:sz w:val="22"/>
          <w:szCs w:val="22"/>
          <w:rtl/>
          <w:lang w:eastAsia="ar-SA" w:bidi="ar-EG"/>
        </w:rPr>
        <w:t xml:space="preserve">المصدر: جمع وحسب من وزارة المالية المصرية ، البيان المالى عن مشروع الموازنة العامة للدولة 2017/2018 و 2015/2016 </w:t>
      </w:r>
    </w:p>
    <w:p w:rsidR="001C551D" w:rsidRPr="00E85BDD" w:rsidRDefault="001C551D" w:rsidP="006724BD">
      <w:pPr>
        <w:bidi/>
        <w:spacing w:after="0" w:line="240" w:lineRule="auto"/>
        <w:jc w:val="both"/>
        <w:rPr>
          <w:rFonts w:ascii="Times New Roman" w:eastAsia="Times New Roman" w:hAnsi="Times New Roman" w:cs="Simplified Arabic"/>
          <w:color w:val="000000" w:themeColor="text1"/>
          <w:sz w:val="28"/>
          <w:szCs w:val="28"/>
          <w:rtl/>
          <w:lang w:eastAsia="ar-SA" w:bidi="ar-EG"/>
        </w:rPr>
      </w:pPr>
    </w:p>
    <w:p w:rsidR="001C551D" w:rsidRPr="00E85BDD" w:rsidRDefault="001C551D" w:rsidP="00980BF9">
      <w:pPr>
        <w:bidi/>
        <w:spacing w:after="0" w:line="240" w:lineRule="auto"/>
        <w:ind w:firstLine="68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فى حين يوضح الجدول 1 إجمالى مخصصات معاش التضامن الاجتماعى وبرنامجى "تكافل" و"كرامة" سواء فى مشروعات الموازنات أو ماتم إنفاقه فعليا يتباين توزيع المخصصات على المستفيدين من التحويلات النقدية من برنامج لاخر كمايلى وفقا لتوزيع موازنتى 2016/2017 و 2017/2018 مع إطلاق برنامج الاصلاح الاقتصادى:</w:t>
      </w:r>
    </w:p>
    <w:p w:rsidR="001C551D" w:rsidRPr="00E85BDD" w:rsidRDefault="001C551D" w:rsidP="00980BF9">
      <w:pPr>
        <w:bidi/>
        <w:spacing w:after="0" w:line="240" w:lineRule="auto"/>
        <w:ind w:firstLine="68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 xml:space="preserve">تخصص معاشات التضامن الاجتماعى بواقع 323 جنيها شهريا للاسرة المكونة من فرد واحد و 360 جنيها شهريا للاسرة المكونة من فردين و 413 جنيها شهريا للاسرة المكونة من 3 أفراد و450 جنيها شهريا للاسرة المكونة من 4 أفراد. و تمنح تحويلات "كرامة" بواقع 350 جنيها شهريا للفرد </w:t>
      </w:r>
      <w:r w:rsidRPr="00E85BDD">
        <w:rPr>
          <w:rFonts w:ascii="Times New Roman" w:eastAsia="Times New Roman" w:hAnsi="Times New Roman" w:cs="Simplified Arabic" w:hint="cs"/>
          <w:color w:val="000000" w:themeColor="text1"/>
          <w:sz w:val="28"/>
          <w:szCs w:val="28"/>
          <w:rtl/>
          <w:lang w:eastAsia="ar-SA" w:bidi="ar-EG"/>
        </w:rPr>
        <w:lastRenderedPageBreak/>
        <w:t xml:space="preserve">بحد اقصى 3 أفراد، فى حين تخصص معاشات "تكافل" بواقع 325 جنيها للاسرة الواحدة بالاضافة الى منحة لكل تلميذ فى مراحل التعليم (الابتدائى </w:t>
      </w:r>
      <w:r w:rsidRPr="00E85BDD">
        <w:rPr>
          <w:rFonts w:ascii="Times New Roman" w:eastAsia="Times New Roman" w:hAnsi="Times New Roman" w:cs="Simplified Arabic"/>
          <w:color w:val="000000" w:themeColor="text1"/>
          <w:sz w:val="28"/>
          <w:szCs w:val="28"/>
          <w:rtl/>
          <w:lang w:eastAsia="ar-SA" w:bidi="ar-EG"/>
        </w:rPr>
        <w:t>–</w:t>
      </w:r>
      <w:r w:rsidRPr="00E85BDD">
        <w:rPr>
          <w:rFonts w:ascii="Times New Roman" w:eastAsia="Times New Roman" w:hAnsi="Times New Roman" w:cs="Simplified Arabic" w:hint="cs"/>
          <w:color w:val="000000" w:themeColor="text1"/>
          <w:sz w:val="28"/>
          <w:szCs w:val="28"/>
          <w:rtl/>
          <w:lang w:eastAsia="ar-SA" w:bidi="ar-EG"/>
        </w:rPr>
        <w:t xml:space="preserve"> الاعدادى </w:t>
      </w:r>
      <w:r w:rsidRPr="00E85BDD">
        <w:rPr>
          <w:rFonts w:ascii="Times New Roman" w:eastAsia="Times New Roman" w:hAnsi="Times New Roman" w:cs="Simplified Arabic"/>
          <w:color w:val="000000" w:themeColor="text1"/>
          <w:sz w:val="28"/>
          <w:szCs w:val="28"/>
          <w:rtl/>
          <w:lang w:eastAsia="ar-SA" w:bidi="ar-EG"/>
        </w:rPr>
        <w:t>–</w:t>
      </w:r>
      <w:r w:rsidRPr="00E85BDD">
        <w:rPr>
          <w:rFonts w:ascii="Times New Roman" w:eastAsia="Times New Roman" w:hAnsi="Times New Roman" w:cs="Simplified Arabic" w:hint="cs"/>
          <w:color w:val="000000" w:themeColor="text1"/>
          <w:sz w:val="28"/>
          <w:szCs w:val="28"/>
          <w:rtl/>
          <w:lang w:eastAsia="ar-SA" w:bidi="ar-EG"/>
        </w:rPr>
        <w:t xml:space="preserve"> الثانوى) تتراوح من 60 الى 100 شهريا</w:t>
      </w:r>
      <w:r w:rsidRPr="00E85BDD">
        <w:rPr>
          <w:rStyle w:val="FootnoteReference"/>
          <w:rFonts w:ascii="Times New Roman" w:eastAsia="Times New Roman" w:hAnsi="Times New Roman" w:cs="Simplified Arabic"/>
          <w:color w:val="000000" w:themeColor="text1"/>
          <w:sz w:val="28"/>
          <w:szCs w:val="28"/>
          <w:rtl/>
          <w:lang w:eastAsia="ar-SA" w:bidi="ar-EG"/>
        </w:rPr>
        <w:footnoteReference w:id="61"/>
      </w:r>
      <w:r w:rsidRPr="00E85BDD">
        <w:rPr>
          <w:rFonts w:ascii="Times New Roman" w:eastAsia="Times New Roman" w:hAnsi="Times New Roman" w:cs="Simplified Arabic" w:hint="cs"/>
          <w:color w:val="000000" w:themeColor="text1"/>
          <w:sz w:val="28"/>
          <w:szCs w:val="28"/>
          <w:rtl/>
          <w:lang w:eastAsia="ar-SA" w:bidi="ar-EG"/>
        </w:rPr>
        <w:t xml:space="preserve">. </w:t>
      </w:r>
    </w:p>
    <w:p w:rsidR="001C551D" w:rsidRPr="00E85BDD" w:rsidRDefault="001C551D" w:rsidP="00980BF9">
      <w:pPr>
        <w:bidi/>
        <w:spacing w:after="0" w:line="240" w:lineRule="auto"/>
        <w:ind w:firstLine="68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ويلاحظ وفقا لتوزيع التحويلات النقدية أعلاه سواء لمعاشات التضامن أو لبرنامجى "تكافل" و"كرامة" والمصمم من قبل بدء تنفيذ برنامج الاصلاح الاقتصادى فى النصف الثانى من 2016 وما أعقبه من اثار كلية خاصة على الاسعار ، أنه لم يأخذ فى حساباته خط الفقر القومى فى 2015 والبالغ حينئذ 482.3 جنيها للفرد شهريا كهدف لرفع دخل المتلقى للدعم بما يتخطاه ، فنصيب الاسرة المكونة من فرد واحد من التحويلات خاصة معاشى التضامن و"كرامة" الموجهين لمن لادخل اخر لديهم، يبلغ 323 و350 جنيها على التوالى وهو دون خط الفقر القومى ، لكنه بالكاد يتجاوز خط الفقر المدقع فى 2015 والبالغ حينئذ 321.8 جتيها للفرد شهريا. أى أن هدف الحكومة من التحويلات النقدية كان توفير الحد الادنى من الغذاء اللازم للبقاء على قيد الحياة وليس الحد الادنى من الاحتياجات الاساسية المتنوعة.</w:t>
      </w:r>
    </w:p>
    <w:p w:rsidR="001C551D" w:rsidRPr="00E85BDD" w:rsidRDefault="001C551D" w:rsidP="00980BF9">
      <w:pPr>
        <w:bidi/>
        <w:spacing w:after="0" w:line="240" w:lineRule="auto"/>
        <w:ind w:firstLine="68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 xml:space="preserve">وفيما يخص دعم السلع التموينية ، فقبل برنامج الاصلاح كانت الحكومة تخصص 15 جنيها شهريا للفرد كدعم للسلع التموينية ومع تطبيق البرنامج رفعت الحكومة من نصيب الفرد فى موازنة 2016/2017 الى 18 جنيها ثم الى 21 جتيها فى موازنة 2017/2018 </w:t>
      </w:r>
      <w:r w:rsidRPr="00E85BDD">
        <w:rPr>
          <w:rStyle w:val="FootnoteReference"/>
          <w:rFonts w:ascii="Times New Roman" w:eastAsia="Times New Roman" w:hAnsi="Times New Roman" w:cs="Simplified Arabic"/>
          <w:color w:val="000000" w:themeColor="text1"/>
          <w:sz w:val="28"/>
          <w:szCs w:val="28"/>
          <w:rtl/>
          <w:lang w:eastAsia="ar-SA" w:bidi="ar-EG"/>
        </w:rPr>
        <w:footnoteReference w:id="62"/>
      </w:r>
      <w:r w:rsidRPr="00E85BDD">
        <w:rPr>
          <w:rFonts w:ascii="Times New Roman" w:eastAsia="Times New Roman" w:hAnsi="Times New Roman" w:cs="Simplified Arabic" w:hint="cs"/>
          <w:color w:val="000000" w:themeColor="text1"/>
          <w:sz w:val="28"/>
          <w:szCs w:val="28"/>
          <w:rtl/>
          <w:lang w:eastAsia="ar-SA" w:bidi="ar-EG"/>
        </w:rPr>
        <w:t xml:space="preserve"> وذلك قبل الاعلان عن زيادة جديدة تصل دعم السلع التموينية للفرد الواحد الى 50 جنيها شهريا وهو الدعم المخصص ل71 مليون مواطن أى أنه أقل استهدافا من الدعم النقدى المباشر وأقرب الى الدعم الشامل منه الى الدعم الموجه.</w:t>
      </w:r>
    </w:p>
    <w:p w:rsidR="001C551D" w:rsidRPr="00E85BDD" w:rsidRDefault="001C551D" w:rsidP="00980BF9">
      <w:pPr>
        <w:bidi/>
        <w:spacing w:after="0" w:line="240" w:lineRule="auto"/>
        <w:ind w:firstLine="68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lastRenderedPageBreak/>
        <w:t>وبالتالى يصبح إجمالى الدعم الذى تحصل عليه الاسرة المكونة من فرد واحد 373 و 400 جنيها على التوالى لمستحقى معاش التضامن الاجتماعى ودعم "كرامة" . أى ان دعم السلع التموينية بالاضافة الى الدعم النقدى المباشر للفئات الاكثر فقرا لايكفيان لتوفير الحد الادنى من الاحتياجات الغذائية اللازمة للبقاء على قيد الحياة والذى يمثله خط الفقر المدقع ، وذلك بعد ارتفاعه فى أعقاب برنامج الاصلاح الى 438 جنيها شهريا فى المتوسط وهو ما يرجع الى عدم قيام الحكومة بتحريك الدعم بالتوازى مع الزيادة فى الاسعار.</w:t>
      </w:r>
    </w:p>
    <w:p w:rsidR="001C551D" w:rsidRPr="00E85BDD" w:rsidRDefault="001C551D" w:rsidP="00980BF9">
      <w:pPr>
        <w:bidi/>
        <w:spacing w:after="0" w:line="240" w:lineRule="auto"/>
        <w:ind w:firstLine="68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بالاضافة الى عدم كفاية قيمة الدعم النقدى المباشر وهو الركن الاهم فى برنامج الحكومة لتوفير الحماية الاجتماعية خلال تطبيق الاصلاح الاقتصادى فمن الواضح وجود مشكلة فى تطبيقه كا يشير جدول 3 . فخلال العامين الماليين المنتهيين 2015/2016 و 2016/2017 لم تنجح الحكومة سوى فى توجيه أقل من نصف ما خصصته فقط من دعم لبرنامج "تكافل" و"كرامة" فى الموازنتين أى أن المستحقين قد تلقوا أقل من القيمة المخصصة للاسرة الواحدة فى الموازنة أو ان عدد الاسر المتلقية للدعم فعليا يقل عن عدد الاسر المستهدفة من البرنامج، وهو مايشير الى ضعف برنامج الحماية الاجتماعية و ضرورة مراجعة قيمته و الية عمله.</w:t>
      </w:r>
    </w:p>
    <w:p w:rsidR="001C551D" w:rsidRPr="00E85BDD" w:rsidRDefault="001C551D" w:rsidP="00980BF9">
      <w:pPr>
        <w:bidi/>
        <w:spacing w:after="0" w:line="240" w:lineRule="auto"/>
        <w:ind w:firstLine="72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والى جوار إجراءات الحماية الاجتماعية سالفة الذكر تتضمن شبكة الحماية بعض الاجراءات  الاخرى المحدودة حجما واستهدافا ومنها استحداث دعم للتأمين الصحى لمتلقى معاش التضامن الاجتماعى وذلك بقيمة 1.9 مليار ج</w:t>
      </w:r>
      <w:r w:rsidR="00980BF9">
        <w:rPr>
          <w:rFonts w:ascii="Times New Roman" w:eastAsia="Times New Roman" w:hAnsi="Times New Roman" w:cs="Simplified Arabic" w:hint="cs"/>
          <w:color w:val="000000" w:themeColor="text1"/>
          <w:sz w:val="28"/>
          <w:szCs w:val="28"/>
          <w:rtl/>
          <w:lang w:eastAsia="ar-SA" w:bidi="ar-EG"/>
        </w:rPr>
        <w:t>نيه فى العام المالى 2016/2017 و</w:t>
      </w:r>
      <w:r w:rsidRPr="00E85BDD">
        <w:rPr>
          <w:rFonts w:ascii="Times New Roman" w:eastAsia="Times New Roman" w:hAnsi="Times New Roman" w:cs="Simplified Arabic" w:hint="cs"/>
          <w:color w:val="000000" w:themeColor="text1"/>
          <w:sz w:val="28"/>
          <w:szCs w:val="28"/>
          <w:rtl/>
          <w:lang w:eastAsia="ar-SA" w:bidi="ar-EG"/>
        </w:rPr>
        <w:t>3 مليار جنيه فى موازنة</w:t>
      </w:r>
      <w:r w:rsidR="00980BF9">
        <w:rPr>
          <w:rFonts w:ascii="Times New Roman" w:eastAsia="Times New Roman" w:hAnsi="Times New Roman" w:cs="Simplified Arabic" w:hint="cs"/>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 xml:space="preserve"> 2017/</w:t>
      </w:r>
      <w:r w:rsidR="00980BF9">
        <w:rPr>
          <w:rFonts w:ascii="Times New Roman" w:eastAsia="Times New Roman" w:hAnsi="Times New Roman" w:cs="Simplified Arabic" w:hint="cs"/>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2018،</w:t>
      </w:r>
      <w:r w:rsidR="00980BF9">
        <w:rPr>
          <w:rFonts w:ascii="Times New Roman" w:eastAsia="Times New Roman" w:hAnsi="Times New Roman" w:cs="Simplified Arabic" w:hint="cs"/>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 xml:space="preserve"> وكذلك استحداث دعم للتأمين الصحى على المزارعين بقيمة 100 مليون جنيه فقط وذلك فى موازنتى 2016/2017 و2017/2018.</w:t>
      </w:r>
      <w:r w:rsidRPr="00E85BDD">
        <w:rPr>
          <w:rStyle w:val="FootnoteReference"/>
          <w:rFonts w:ascii="Times New Roman" w:eastAsia="Times New Roman" w:hAnsi="Times New Roman" w:cs="Simplified Arabic"/>
          <w:color w:val="000000" w:themeColor="text1"/>
          <w:sz w:val="28"/>
          <w:szCs w:val="28"/>
          <w:rtl/>
          <w:lang w:eastAsia="ar-SA" w:bidi="ar-EG"/>
        </w:rPr>
        <w:footnoteReference w:id="63"/>
      </w:r>
    </w:p>
    <w:p w:rsidR="001C551D" w:rsidRPr="00980BF9" w:rsidRDefault="001C551D" w:rsidP="00980BF9">
      <w:pPr>
        <w:bidi/>
        <w:spacing w:after="0" w:line="240" w:lineRule="auto"/>
        <w:rPr>
          <w:rFonts w:ascii="Times New Roman" w:eastAsia="Times New Roman" w:hAnsi="Times New Roman" w:cs="Simplified Arabic"/>
          <w:b/>
          <w:bCs/>
          <w:color w:val="000000" w:themeColor="text1"/>
          <w:sz w:val="32"/>
          <w:szCs w:val="32"/>
          <w:rtl/>
          <w:lang w:eastAsia="ar-SA" w:bidi="ar-EG"/>
        </w:rPr>
      </w:pPr>
      <w:r w:rsidRPr="00980BF9">
        <w:rPr>
          <w:rFonts w:ascii="Times New Roman" w:eastAsia="Times New Roman" w:hAnsi="Times New Roman" w:cs="Simplified Arabic" w:hint="cs"/>
          <w:b/>
          <w:bCs/>
          <w:color w:val="000000" w:themeColor="text1"/>
          <w:sz w:val="32"/>
          <w:szCs w:val="32"/>
          <w:rtl/>
          <w:lang w:eastAsia="ar-SA" w:bidi="ar-EG"/>
        </w:rPr>
        <w:lastRenderedPageBreak/>
        <w:t>استخلاصات</w:t>
      </w:r>
      <w:r w:rsidR="00980BF9" w:rsidRPr="00980BF9">
        <w:rPr>
          <w:rFonts w:ascii="Times New Roman" w:eastAsia="Times New Roman" w:hAnsi="Times New Roman" w:cs="Simplified Arabic" w:hint="cs"/>
          <w:b/>
          <w:bCs/>
          <w:color w:val="000000" w:themeColor="text1"/>
          <w:sz w:val="32"/>
          <w:szCs w:val="32"/>
          <w:rtl/>
          <w:lang w:eastAsia="ar-SA" w:bidi="ar-EG"/>
        </w:rPr>
        <w:t>:</w:t>
      </w:r>
    </w:p>
    <w:p w:rsidR="001C551D" w:rsidRPr="00E85BDD" w:rsidRDefault="001C551D" w:rsidP="006724BD">
      <w:pPr>
        <w:bidi/>
        <w:spacing w:after="0" w:line="240" w:lineRule="auto"/>
        <w:ind w:firstLine="510"/>
        <w:jc w:val="lowKashida"/>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 xml:space="preserve">تناول الباحث </w:t>
      </w:r>
      <w:r w:rsidRPr="00E85BDD">
        <w:rPr>
          <w:rFonts w:ascii="Times New Roman" w:eastAsia="Times New Roman" w:hAnsi="Times New Roman" w:cs="Simplified Arabic"/>
          <w:color w:val="000000" w:themeColor="text1"/>
          <w:sz w:val="28"/>
          <w:szCs w:val="28"/>
          <w:rtl/>
          <w:lang w:eastAsia="ar-SA" w:bidi="ar-EG"/>
        </w:rPr>
        <w:t xml:space="preserve">شبكات الامان الاجتماعى والياتها </w:t>
      </w:r>
      <w:r w:rsidRPr="00E85BDD">
        <w:rPr>
          <w:rFonts w:ascii="Times New Roman" w:eastAsia="Times New Roman" w:hAnsi="Times New Roman" w:cs="Simplified Arabic" w:hint="cs"/>
          <w:color w:val="000000" w:themeColor="text1"/>
          <w:sz w:val="28"/>
          <w:szCs w:val="28"/>
          <w:rtl/>
          <w:lang w:eastAsia="ar-SA" w:bidi="ar-EG"/>
        </w:rPr>
        <w:t xml:space="preserve">بالاضافة الى تناوله اهم البرامج والمبادرات فى هذا المجال مثل برنامج تكافل وكرامة ، مبادرة "حياة كريمة" واثرهم الاجتماعى والاقتصادى فى التخفيف على الفئات المستهدفة. </w:t>
      </w:r>
      <w:r w:rsidRPr="00E85BDD">
        <w:rPr>
          <w:rFonts w:ascii="Times New Roman" w:eastAsia="Times New Roman" w:hAnsi="Times New Roman" w:cs="Simplified Arabic"/>
          <w:color w:val="000000" w:themeColor="text1"/>
          <w:sz w:val="28"/>
          <w:szCs w:val="28"/>
          <w:rtl/>
          <w:lang w:bidi="ar-EG"/>
        </w:rPr>
        <w:t xml:space="preserve">يتناول الباحث فى هذا </w:t>
      </w:r>
      <w:r w:rsidRPr="00E85BDD">
        <w:rPr>
          <w:rFonts w:ascii="Times New Roman" w:eastAsia="Times New Roman" w:hAnsi="Times New Roman" w:cs="Simplified Arabic" w:hint="cs"/>
          <w:color w:val="000000" w:themeColor="text1"/>
          <w:sz w:val="28"/>
          <w:szCs w:val="28"/>
          <w:rtl/>
          <w:lang w:bidi="ar-EG"/>
        </w:rPr>
        <w:t>الفصل</w:t>
      </w:r>
      <w:r w:rsidRPr="00E85BDD">
        <w:rPr>
          <w:rFonts w:ascii="Times New Roman" w:eastAsia="Times New Roman" w:hAnsi="Times New Roman" w:cs="Simplified Arabic"/>
          <w:color w:val="000000" w:themeColor="text1"/>
          <w:sz w:val="28"/>
          <w:szCs w:val="28"/>
          <w:rtl/>
          <w:lang w:bidi="ar-EG"/>
        </w:rPr>
        <w:t xml:space="preserve"> </w:t>
      </w:r>
      <w:r w:rsidRPr="00E85BDD">
        <w:rPr>
          <w:rFonts w:ascii="Times New Roman" w:eastAsia="Times New Roman" w:hAnsi="Times New Roman" w:cs="Simplified Arabic" w:hint="cs"/>
          <w:b/>
          <w:bCs/>
          <w:color w:val="000000" w:themeColor="text1"/>
          <w:sz w:val="28"/>
          <w:szCs w:val="28"/>
          <w:rtl/>
          <w:lang w:bidi="ar-EG"/>
        </w:rPr>
        <w:t>الادوار الرئيسة</w:t>
      </w:r>
      <w:r w:rsidRPr="00E85BDD">
        <w:rPr>
          <w:rFonts w:ascii="Times New Roman" w:eastAsia="Times New Roman" w:hAnsi="Times New Roman" w:cs="Simplified Arabic" w:hint="cs"/>
          <w:color w:val="000000" w:themeColor="text1"/>
          <w:sz w:val="28"/>
          <w:szCs w:val="28"/>
          <w:rtl/>
          <w:lang w:bidi="ar-EG"/>
        </w:rPr>
        <w:t xml:space="preserve"> ل</w:t>
      </w:r>
      <w:r w:rsidRPr="00E85BDD">
        <w:rPr>
          <w:rFonts w:ascii="Times New Roman" w:eastAsia="Times New Roman" w:hAnsi="Times New Roman" w:cs="Simplified Arabic"/>
          <w:color w:val="000000" w:themeColor="text1"/>
          <w:sz w:val="28"/>
          <w:szCs w:val="28"/>
          <w:rtl/>
          <w:lang w:bidi="ar-EG"/>
        </w:rPr>
        <w:t xml:space="preserve">لمؤسسات العاملة فى شبكات الأمان الإجتماعي ، مستعرضاً دورها فى مكافحة الفقر وتوفير سبيل المعيشة الآمنة والكريمة لكافة المواطنين ممن يعيشون تحت خط الفقر ، </w:t>
      </w:r>
      <w:r w:rsidRPr="00E85BDD">
        <w:rPr>
          <w:rFonts w:ascii="Times New Roman" w:eastAsia="Times New Roman" w:hAnsi="Times New Roman" w:cs="Simplified Arabic" w:hint="cs"/>
          <w:color w:val="000000" w:themeColor="text1"/>
          <w:sz w:val="28"/>
          <w:szCs w:val="28"/>
          <w:rtl/>
          <w:lang w:bidi="ar-EG"/>
        </w:rPr>
        <w:t>بالاضافة الى دراسة المعوقات الفنية والادارية التى تؤثر تأثيرا مباشرا فى اداء ادوارها</w:t>
      </w:r>
      <w:r w:rsidRPr="00E85BDD">
        <w:rPr>
          <w:rFonts w:ascii="Times New Roman" w:eastAsia="Times New Roman" w:hAnsi="Times New Roman" w:cs="Simplified Arabic" w:hint="cs"/>
          <w:b/>
          <w:bCs/>
          <w:color w:val="000000" w:themeColor="text1"/>
          <w:sz w:val="28"/>
          <w:szCs w:val="28"/>
          <w:rtl/>
          <w:lang w:bidi="ar-EG"/>
        </w:rPr>
        <w:t>.</w:t>
      </w:r>
      <w:r w:rsidRPr="00E85BDD">
        <w:rPr>
          <w:rFonts w:ascii="Times New Roman" w:eastAsia="Times New Roman" w:hAnsi="Times New Roman" w:cs="Simplified Arabic" w:hint="cs"/>
          <w:color w:val="000000" w:themeColor="text1"/>
          <w:sz w:val="28"/>
          <w:szCs w:val="28"/>
          <w:rtl/>
          <w:lang w:eastAsia="ar-SA" w:bidi="ar-EG"/>
        </w:rPr>
        <w:t>كما تناول الباحث برنامج الاصلاح الاقتصادى ورصد التحولات فى مستوى الاسعار فى أعقاب اطلاق البرنامج ، وتقدير تبعات هذه التحولات على نسب الفقر المحلية، بالاضافة الى تأثيره السلبى على اتجاه مقاييس المساواة فى الدخل. بالاضافة الى تقييم اجراءات الحماية الاجتماعية المصاحبة لبرنامج الاصلاح فى ضوء اثاره الاجتماعية السلبية، ومدى فعالية هذه الاجراءات فى التخفيف من المخاطر الاجتماعية الناجمة عن البرنامج، كما تنص أهدافه على ذلك. بالاضافة الى ذلك أهم النتائج والتوصيات التى تم التوصل اليها والتى يمكن إجمالها فيمايلى:</w:t>
      </w:r>
    </w:p>
    <w:p w:rsidR="001C551D" w:rsidRPr="00980BF9" w:rsidRDefault="001C551D" w:rsidP="006724BD">
      <w:pPr>
        <w:bidi/>
        <w:spacing w:after="0" w:line="240" w:lineRule="auto"/>
        <w:jc w:val="both"/>
        <w:rPr>
          <w:rFonts w:ascii="Times New Roman" w:eastAsia="Times New Roman" w:hAnsi="Times New Roman" w:cs="Simplified Arabic"/>
          <w:b/>
          <w:bCs/>
          <w:color w:val="000000" w:themeColor="text1"/>
          <w:sz w:val="32"/>
          <w:szCs w:val="32"/>
          <w:rtl/>
          <w:lang w:eastAsia="ar-SA" w:bidi="ar-EG"/>
        </w:rPr>
      </w:pPr>
      <w:r w:rsidRPr="00980BF9">
        <w:rPr>
          <w:rFonts w:ascii="Times New Roman" w:eastAsia="Times New Roman" w:hAnsi="Times New Roman" w:cs="Simplified Arabic" w:hint="cs"/>
          <w:b/>
          <w:bCs/>
          <w:color w:val="000000" w:themeColor="text1"/>
          <w:sz w:val="32"/>
          <w:szCs w:val="32"/>
          <w:rtl/>
          <w:lang w:eastAsia="ar-SA" w:bidi="ar-EG"/>
        </w:rPr>
        <w:t>أهم النتائج:</w:t>
      </w:r>
    </w:p>
    <w:p w:rsidR="001C551D" w:rsidRPr="00E85BDD" w:rsidRDefault="001C551D" w:rsidP="00BF2AD9">
      <w:pPr>
        <w:numPr>
          <w:ilvl w:val="0"/>
          <w:numId w:val="24"/>
        </w:numPr>
        <w:bidi/>
        <w:spacing w:after="0" w:line="240" w:lineRule="auto"/>
        <w:ind w:left="360"/>
        <w:jc w:val="both"/>
        <w:rPr>
          <w:rFonts w:ascii="Times New Roman" w:eastAsia="Times New Roman" w:hAnsi="Times New Roman" w:cs="Simplified Arabic"/>
          <w:color w:val="000000" w:themeColor="text1"/>
          <w:sz w:val="28"/>
          <w:szCs w:val="28"/>
        </w:rPr>
      </w:pPr>
      <w:r w:rsidRPr="00E85BDD">
        <w:rPr>
          <w:rFonts w:ascii="Times New Roman" w:eastAsia="Times New Roman" w:hAnsi="Times New Roman" w:cs="Simplified Arabic" w:hint="cs"/>
          <w:color w:val="000000" w:themeColor="text1"/>
          <w:sz w:val="28"/>
          <w:szCs w:val="28"/>
          <w:rtl/>
        </w:rPr>
        <w:t>تعدد الادوار والمسئوليات الخاصة بادارة شبكات الامان الاجتماعى بالمجتمع مابين العديد من المؤسسات الحكومية ، الامر الذى يؤثر سلبا على كيفية إدارة تلك الشبكات و ذلك بسبب ضعف التنسيق والتكامل مابين تلك المؤسسات .</w:t>
      </w:r>
    </w:p>
    <w:p w:rsidR="001C551D" w:rsidRPr="00E85BDD" w:rsidRDefault="001C551D" w:rsidP="00BF2AD9">
      <w:pPr>
        <w:numPr>
          <w:ilvl w:val="0"/>
          <w:numId w:val="24"/>
        </w:numPr>
        <w:tabs>
          <w:tab w:val="num" w:pos="360"/>
        </w:tabs>
        <w:bidi/>
        <w:spacing w:after="0" w:line="240" w:lineRule="auto"/>
        <w:ind w:left="360"/>
        <w:jc w:val="both"/>
        <w:rPr>
          <w:rFonts w:ascii="Times New Roman" w:eastAsia="Times New Roman" w:hAnsi="Times New Roman" w:cs="Simplified Arabic"/>
          <w:color w:val="000000" w:themeColor="text1"/>
          <w:sz w:val="28"/>
          <w:szCs w:val="28"/>
        </w:rPr>
      </w:pPr>
      <w:bookmarkStart w:id="19" w:name="_Hlk29203199"/>
      <w:r w:rsidRPr="00E85BDD">
        <w:rPr>
          <w:rFonts w:ascii="Times New Roman" w:eastAsia="Times New Roman" w:hAnsi="Times New Roman" w:cs="Simplified Arabic" w:hint="cs"/>
          <w:color w:val="000000" w:themeColor="text1"/>
          <w:sz w:val="28"/>
          <w:szCs w:val="28"/>
          <w:rtl/>
        </w:rPr>
        <w:t xml:space="preserve">على الرغم من الظاهر والرسمى من ان وزارة التضامن الاجتماعى هى من تتولى ملف شبكات الامان الاجتماعى الا انه فى واقع الامر </w:t>
      </w:r>
      <w:r w:rsidRPr="00E85BDD">
        <w:rPr>
          <w:rFonts w:ascii="Times New Roman" w:eastAsia="Times New Roman" w:hAnsi="Times New Roman" w:cs="Simplified Arabic" w:hint="cs"/>
          <w:b/>
          <w:bCs/>
          <w:color w:val="000000" w:themeColor="text1"/>
          <w:sz w:val="28"/>
          <w:szCs w:val="28"/>
          <w:rtl/>
        </w:rPr>
        <w:t>(انطلاقا من الهيكل التنظيمى الحالى)</w:t>
      </w:r>
      <w:r w:rsidRPr="00E85BDD">
        <w:rPr>
          <w:rFonts w:ascii="Times New Roman" w:eastAsia="Times New Roman" w:hAnsi="Times New Roman" w:cs="Simplified Arabic" w:hint="cs"/>
          <w:color w:val="000000" w:themeColor="text1"/>
          <w:sz w:val="28"/>
          <w:szCs w:val="28"/>
          <w:rtl/>
        </w:rPr>
        <w:t xml:space="preserve"> نجد ان الوظائف الاساسية التى تدعم الوزارة </w:t>
      </w:r>
      <w:r w:rsidRPr="00E85BDD">
        <w:rPr>
          <w:rFonts w:ascii="Times New Roman" w:eastAsia="Times New Roman" w:hAnsi="Times New Roman" w:cs="Simplified Arabic" w:hint="cs"/>
          <w:color w:val="000000" w:themeColor="text1"/>
          <w:sz w:val="28"/>
          <w:szCs w:val="28"/>
          <w:rtl/>
        </w:rPr>
        <w:lastRenderedPageBreak/>
        <w:t>فى اداء دورها تمارس كلها تحت ولاية وزارات وهيئات اخرى، على سبيل المثال:</w:t>
      </w:r>
    </w:p>
    <w:p w:rsidR="001C551D" w:rsidRPr="00E85BDD" w:rsidRDefault="001C551D" w:rsidP="00BF2AD9">
      <w:pPr>
        <w:numPr>
          <w:ilvl w:val="1"/>
          <w:numId w:val="32"/>
        </w:numPr>
        <w:bidi/>
        <w:spacing w:after="0" w:line="216" w:lineRule="auto"/>
        <w:ind w:left="1077" w:hanging="357"/>
        <w:contextualSpacing/>
        <w:jc w:val="both"/>
        <w:rPr>
          <w:rFonts w:ascii="Times New Roman" w:eastAsia="Times New Roman" w:hAnsi="Times New Roman" w:cs="Simplified Arabic"/>
          <w:color w:val="000000" w:themeColor="text1"/>
          <w:sz w:val="28"/>
          <w:szCs w:val="28"/>
        </w:rPr>
      </w:pPr>
      <w:r w:rsidRPr="00E85BDD">
        <w:rPr>
          <w:rFonts w:ascii="Times New Roman" w:eastAsia="Times New Roman" w:hAnsi="Times New Roman" w:cs="Simplified Arabic" w:hint="cs"/>
          <w:color w:val="000000" w:themeColor="text1"/>
          <w:sz w:val="28"/>
          <w:szCs w:val="28"/>
          <w:rtl/>
        </w:rPr>
        <w:t>رصد ورسم خريطة الفقر حيث يقوم الجهاز المركزى للتعبئة العامة والاحصاء بتلك الوظيفة والتى على اساسها يتم رسم الاستراتيجيات ووضع الخطط التنفيذية للتعامل مع نتائج الرصد.</w:t>
      </w:r>
    </w:p>
    <w:p w:rsidR="001C551D" w:rsidRPr="00E85BDD" w:rsidRDefault="001C551D" w:rsidP="00BF2AD9">
      <w:pPr>
        <w:numPr>
          <w:ilvl w:val="1"/>
          <w:numId w:val="32"/>
        </w:numPr>
        <w:bidi/>
        <w:spacing w:after="0" w:line="216" w:lineRule="auto"/>
        <w:ind w:left="1077" w:hanging="357"/>
        <w:contextualSpacing/>
        <w:jc w:val="both"/>
        <w:rPr>
          <w:rFonts w:ascii="Times New Roman" w:eastAsia="Times New Roman" w:hAnsi="Times New Roman" w:cs="Simplified Arabic"/>
          <w:color w:val="000000" w:themeColor="text1"/>
          <w:sz w:val="28"/>
          <w:szCs w:val="28"/>
        </w:rPr>
      </w:pPr>
      <w:r w:rsidRPr="00E85BDD">
        <w:rPr>
          <w:rFonts w:ascii="Times New Roman" w:eastAsia="Times New Roman" w:hAnsi="Times New Roman" w:cs="Simplified Arabic" w:hint="cs"/>
          <w:color w:val="000000" w:themeColor="text1"/>
          <w:sz w:val="28"/>
          <w:szCs w:val="28"/>
          <w:rtl/>
        </w:rPr>
        <w:t>وضع الاستراتيجيات والسياسات الخاصة ببرامج الحماية الاجتماعية وشبكات االامان الاجتماعى، تقوم بها وحدة العدالة الاقتصادية بوزارة المالية.</w:t>
      </w:r>
    </w:p>
    <w:p w:rsidR="001C551D" w:rsidRPr="00E85BDD" w:rsidRDefault="001C551D" w:rsidP="00BF2AD9">
      <w:pPr>
        <w:numPr>
          <w:ilvl w:val="1"/>
          <w:numId w:val="32"/>
        </w:numPr>
        <w:bidi/>
        <w:spacing w:after="0" w:line="216" w:lineRule="auto"/>
        <w:ind w:left="1077" w:hanging="357"/>
        <w:contextualSpacing/>
        <w:jc w:val="both"/>
        <w:rPr>
          <w:rFonts w:ascii="Times New Roman" w:eastAsia="Times New Roman" w:hAnsi="Times New Roman" w:cs="Simplified Arabic"/>
          <w:color w:val="000000" w:themeColor="text1"/>
          <w:sz w:val="28"/>
          <w:szCs w:val="28"/>
        </w:rPr>
      </w:pPr>
      <w:r w:rsidRPr="00E85BDD">
        <w:rPr>
          <w:rFonts w:ascii="Times New Roman" w:eastAsia="Times New Roman" w:hAnsi="Times New Roman" w:cs="Simplified Arabic" w:hint="cs"/>
          <w:color w:val="000000" w:themeColor="text1"/>
          <w:sz w:val="28"/>
          <w:szCs w:val="28"/>
          <w:rtl/>
        </w:rPr>
        <w:t>متابعة النتائج ودراسة العائد الاقتصادى والاجتماعى لبرامج الحماية الاجتماعية، تقوم بها وحدة العدالة الاقتصادية بوزارة المالية.</w:t>
      </w:r>
    </w:p>
    <w:p w:rsidR="001C551D" w:rsidRPr="00E85BDD" w:rsidRDefault="001C551D" w:rsidP="00BF2AD9">
      <w:pPr>
        <w:numPr>
          <w:ilvl w:val="1"/>
          <w:numId w:val="32"/>
        </w:numPr>
        <w:bidi/>
        <w:spacing w:after="0" w:line="216" w:lineRule="auto"/>
        <w:ind w:left="1077" w:hanging="357"/>
        <w:contextualSpacing/>
        <w:jc w:val="both"/>
        <w:rPr>
          <w:rFonts w:ascii="Times New Roman" w:eastAsia="Times New Roman" w:hAnsi="Times New Roman" w:cs="Simplified Arabic"/>
          <w:color w:val="000000" w:themeColor="text1"/>
          <w:sz w:val="28"/>
          <w:szCs w:val="28"/>
        </w:rPr>
      </w:pPr>
      <w:r w:rsidRPr="00E85BDD">
        <w:rPr>
          <w:rFonts w:ascii="Times New Roman" w:eastAsia="Times New Roman" w:hAnsi="Times New Roman" w:cs="Simplified Arabic" w:hint="cs"/>
          <w:color w:val="000000" w:themeColor="text1"/>
          <w:sz w:val="28"/>
          <w:szCs w:val="28"/>
          <w:rtl/>
        </w:rPr>
        <w:t>الادارة المركزية للجمعيات الاهلية بوزارة التضامن دورها تنسيقى دون اى سلطات على مم</w:t>
      </w:r>
      <w:r w:rsidR="00980BF9">
        <w:rPr>
          <w:rFonts w:ascii="Times New Roman" w:eastAsia="Times New Roman" w:hAnsi="Times New Roman" w:cs="Simplified Arabic" w:hint="cs"/>
          <w:color w:val="000000" w:themeColor="text1"/>
          <w:sz w:val="28"/>
          <w:szCs w:val="28"/>
          <w:rtl/>
        </w:rPr>
        <w:t>ارسة الجمعيات لادوارها المختلفة</w:t>
      </w:r>
      <w:r w:rsidRPr="00E85BDD">
        <w:rPr>
          <w:rFonts w:ascii="Times New Roman" w:eastAsia="Times New Roman" w:hAnsi="Times New Roman" w:cs="Simplified Arabic" w:hint="cs"/>
          <w:color w:val="000000" w:themeColor="text1"/>
          <w:sz w:val="28"/>
          <w:szCs w:val="28"/>
          <w:rtl/>
        </w:rPr>
        <w:t>، حيث ان الادارة لاتملك سلطة متابعة مصادر تمويل تلك الجمعيات او انشطتها المختلفة او مراجعتها او توجيهها لتنفيذ برامج معينة.</w:t>
      </w:r>
    </w:p>
    <w:bookmarkEnd w:id="19"/>
    <w:p w:rsidR="001C551D" w:rsidRPr="00E85BDD" w:rsidRDefault="001C551D" w:rsidP="00BF2AD9">
      <w:pPr>
        <w:numPr>
          <w:ilvl w:val="0"/>
          <w:numId w:val="24"/>
        </w:numPr>
        <w:tabs>
          <w:tab w:val="num" w:pos="360"/>
        </w:tabs>
        <w:bidi/>
        <w:spacing w:after="0" w:line="240" w:lineRule="auto"/>
        <w:ind w:left="360"/>
        <w:jc w:val="both"/>
        <w:rPr>
          <w:rFonts w:ascii="Times New Roman" w:eastAsia="Times New Roman" w:hAnsi="Times New Roman" w:cs="Simplified Arabic"/>
          <w:color w:val="000000" w:themeColor="text1"/>
          <w:sz w:val="28"/>
          <w:szCs w:val="28"/>
          <w:rtl/>
          <w:lang w:bidi="ar-EG"/>
        </w:rPr>
      </w:pPr>
      <w:r w:rsidRPr="00E85BDD">
        <w:rPr>
          <w:rFonts w:ascii="Times New Roman" w:eastAsia="Times New Roman" w:hAnsi="Times New Roman" w:cs="Simplified Arabic" w:hint="cs"/>
          <w:color w:val="000000" w:themeColor="text1"/>
          <w:sz w:val="28"/>
          <w:szCs w:val="28"/>
          <w:rtl/>
        </w:rPr>
        <w:t>تعانى الجمعيات الاهلية فى مصر اضطراب شديد فى اداء اعمالها منذ صدور قانون الجمعيات الاهلية الجديد (</w:t>
      </w:r>
      <w:r w:rsidRPr="00E85BDD">
        <w:rPr>
          <w:rFonts w:ascii="Times New Roman" w:eastAsia="Times New Roman" w:hAnsi="Times New Roman" w:cs="Simplified Arabic"/>
          <w:color w:val="000000" w:themeColor="text1"/>
          <w:sz w:val="28"/>
          <w:szCs w:val="28"/>
          <w:rtl/>
        </w:rPr>
        <w:t>قانون رقم 70 لسنة 2017 والخاص بتنظيم عمل الجمعيات وغيرها من المؤسسات العاملة فى المجال الاهلى</w:t>
      </w:r>
      <w:r w:rsidRPr="00E85BDD">
        <w:rPr>
          <w:rFonts w:ascii="Times New Roman" w:eastAsia="Times New Roman" w:hAnsi="Times New Roman" w:cs="Simplified Arabic" w:hint="cs"/>
          <w:color w:val="000000" w:themeColor="text1"/>
          <w:sz w:val="28"/>
          <w:szCs w:val="28"/>
          <w:rtl/>
        </w:rPr>
        <w:t xml:space="preserve">) ، </w:t>
      </w:r>
      <w:r w:rsidRPr="00E85BDD">
        <w:rPr>
          <w:rFonts w:ascii="Times New Roman" w:eastAsia="Times New Roman" w:hAnsi="Times New Roman" w:cs="Simplified Arabic"/>
          <w:color w:val="000000" w:themeColor="text1"/>
          <w:sz w:val="28"/>
          <w:szCs w:val="28"/>
          <w:rtl/>
        </w:rPr>
        <w:t>وكانت</w:t>
      </w:r>
      <w:r w:rsidRPr="00E85BDD">
        <w:rPr>
          <w:rFonts w:ascii="Times New Roman" w:eastAsia="Times New Roman" w:hAnsi="Times New Roman" w:cs="Simplified Arabic"/>
          <w:color w:val="000000" w:themeColor="text1"/>
          <w:sz w:val="28"/>
          <w:szCs w:val="28"/>
        </w:rPr>
        <w:t xml:space="preserve"> </w:t>
      </w:r>
      <w:r w:rsidRPr="00E85BDD">
        <w:rPr>
          <w:rFonts w:ascii="Times New Roman" w:eastAsia="Times New Roman" w:hAnsi="Times New Roman" w:cs="Simplified Arabic"/>
          <w:color w:val="000000" w:themeColor="text1"/>
          <w:sz w:val="28"/>
          <w:szCs w:val="28"/>
          <w:rtl/>
        </w:rPr>
        <w:t>أبرز مواد القانون الجديد المختلفة عن سابقه قانون رقم 84 لسنة 2002</w:t>
      </w:r>
      <w:r w:rsidRPr="00E85BDD">
        <w:rPr>
          <w:rFonts w:ascii="Times New Roman" w:eastAsia="Times New Roman" w:hAnsi="Times New Roman" w:cs="Simplified Arabic"/>
          <w:color w:val="000000" w:themeColor="text1"/>
          <w:sz w:val="28"/>
          <w:szCs w:val="28"/>
        </w:rPr>
        <w:t xml:space="preserve"> "</w:t>
      </w:r>
      <w:r w:rsidRPr="00E85BDD">
        <w:rPr>
          <w:rFonts w:ascii="Times New Roman" w:eastAsia="Times New Roman" w:hAnsi="Times New Roman" w:cs="Simplified Arabic"/>
          <w:color w:val="000000" w:themeColor="text1"/>
          <w:sz w:val="28"/>
          <w:szCs w:val="28"/>
          <w:rtl/>
        </w:rPr>
        <w:t>قانون الجمعيات والمؤسسات الأهلية"، تتعلق بمصادر التمويل واستمرارية عمل</w:t>
      </w:r>
      <w:r w:rsidRPr="00E85BDD">
        <w:rPr>
          <w:rFonts w:ascii="Times New Roman" w:eastAsia="Times New Roman" w:hAnsi="Times New Roman" w:cs="Simplified Arabic"/>
          <w:color w:val="000000" w:themeColor="text1"/>
          <w:sz w:val="28"/>
          <w:szCs w:val="28"/>
        </w:rPr>
        <w:t xml:space="preserve"> </w:t>
      </w:r>
      <w:r w:rsidRPr="00E85BDD">
        <w:rPr>
          <w:rFonts w:ascii="Times New Roman" w:eastAsia="Times New Roman" w:hAnsi="Times New Roman" w:cs="Simplified Arabic"/>
          <w:color w:val="000000" w:themeColor="text1"/>
          <w:sz w:val="28"/>
          <w:szCs w:val="28"/>
          <w:rtl/>
        </w:rPr>
        <w:t>الجمعيات بوضع شروط قاسية وقواعد صارمة تقنن تلقي تمويلات كما تقنن تدخل</w:t>
      </w:r>
      <w:r w:rsidRPr="00E85BDD">
        <w:rPr>
          <w:rFonts w:ascii="Times New Roman" w:eastAsia="Times New Roman" w:hAnsi="Times New Roman" w:cs="Simplified Arabic"/>
          <w:color w:val="000000" w:themeColor="text1"/>
          <w:sz w:val="28"/>
          <w:szCs w:val="28"/>
        </w:rPr>
        <w:t xml:space="preserve"> </w:t>
      </w:r>
      <w:r w:rsidRPr="00E85BDD">
        <w:rPr>
          <w:rFonts w:ascii="Times New Roman" w:eastAsia="Times New Roman" w:hAnsi="Times New Roman" w:cs="Simplified Arabic"/>
          <w:color w:val="000000" w:themeColor="text1"/>
          <w:sz w:val="28"/>
          <w:szCs w:val="28"/>
          <w:rtl/>
        </w:rPr>
        <w:t>المنظمات الأجنبية في الشأن المصري</w:t>
      </w:r>
      <w:r w:rsidRPr="00E85BDD">
        <w:rPr>
          <w:rFonts w:ascii="Times New Roman" w:eastAsia="Times New Roman" w:hAnsi="Times New Roman" w:cs="Simplified Arabic"/>
          <w:color w:val="000000" w:themeColor="text1"/>
          <w:sz w:val="28"/>
          <w:szCs w:val="28"/>
        </w:rPr>
        <w:t>.</w:t>
      </w:r>
    </w:p>
    <w:p w:rsidR="001C551D" w:rsidRPr="00E85BDD" w:rsidRDefault="001C551D" w:rsidP="00BF2AD9">
      <w:pPr>
        <w:pStyle w:val="ListParagraph"/>
        <w:numPr>
          <w:ilvl w:val="0"/>
          <w:numId w:val="24"/>
        </w:numPr>
        <w:bidi/>
        <w:spacing w:after="0" w:line="240" w:lineRule="auto"/>
        <w:ind w:left="36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 xml:space="preserve">بغض النظر عن نجاح البرنامج من عدمه فسترتبط إجراءاته بكلفة اجتماعية لايمكن تجاهلها. وعلى الاجل الطويل نسبيا يهدف البرنامج لمعالجة مواضع الخلل المزمنة فى الاقتصاد كمعدلات التضخم والفائدة </w:t>
      </w:r>
      <w:r w:rsidRPr="00E85BDD">
        <w:rPr>
          <w:rFonts w:ascii="Times New Roman" w:eastAsia="Times New Roman" w:hAnsi="Times New Roman" w:cs="Simplified Arabic" w:hint="cs"/>
          <w:color w:val="000000" w:themeColor="text1"/>
          <w:sz w:val="28"/>
          <w:szCs w:val="28"/>
          <w:rtl/>
          <w:lang w:eastAsia="ar-SA" w:bidi="ar-EG"/>
        </w:rPr>
        <w:lastRenderedPageBreak/>
        <w:t>المرتفعة ومعدلات الادخار والاستثمار المتواضعة وعجز الموازنة والدين العام المتنامى وغيرها من الاعراض الناجمة بالاساس عن سوء إدارة دور الدولة للاقتصاد لعقود طويلة . إلا أن هذا الدور قدر وفر تقليديا حماية -</w:t>
      </w:r>
      <w:r w:rsidRPr="00E85BDD">
        <w:rPr>
          <w:rFonts w:ascii="Times New Roman" w:eastAsia="Times New Roman" w:hAnsi="Times New Roman" w:cs="Simplified Arabic" w:hint="cs"/>
          <w:b/>
          <w:bCs/>
          <w:color w:val="000000" w:themeColor="text1"/>
          <w:sz w:val="28"/>
          <w:szCs w:val="28"/>
          <w:rtl/>
          <w:lang w:eastAsia="ar-SA" w:bidi="ar-EG"/>
        </w:rPr>
        <w:t>وإن كانت ضعيفة</w:t>
      </w:r>
      <w:r w:rsidRPr="00E85BDD">
        <w:rPr>
          <w:rFonts w:ascii="Times New Roman" w:eastAsia="Times New Roman" w:hAnsi="Times New Roman" w:cs="Simplified Arabic" w:hint="cs"/>
          <w:color w:val="000000" w:themeColor="text1"/>
          <w:sz w:val="28"/>
          <w:szCs w:val="28"/>
          <w:rtl/>
          <w:lang w:eastAsia="ar-SA" w:bidi="ar-EG"/>
        </w:rPr>
        <w:t>- لشرائح واسعة من المجتمع حتى وإن كانت تكلفة ذلك إهدار مخصصات هائلة فى صور تقديم لشرائح وفئات غير مستحقة أو تسرب للمخصصات نتيجة الفساد وازدواجية الاسعار بين السوق ومنظومة الحماية الاجتماعية.</w:t>
      </w:r>
    </w:p>
    <w:p w:rsidR="00FD2410" w:rsidRDefault="001C551D" w:rsidP="00BF2AD9">
      <w:pPr>
        <w:pStyle w:val="ListParagraph"/>
        <w:numPr>
          <w:ilvl w:val="0"/>
          <w:numId w:val="24"/>
        </w:numPr>
        <w:bidi/>
        <w:spacing w:after="0" w:line="240" w:lineRule="auto"/>
        <w:ind w:left="360"/>
        <w:jc w:val="both"/>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hint="cs"/>
          <w:color w:val="000000" w:themeColor="text1"/>
          <w:sz w:val="28"/>
          <w:szCs w:val="28"/>
          <w:rtl/>
          <w:lang w:eastAsia="ar-SA" w:bidi="ar-EG"/>
        </w:rPr>
        <w:t xml:space="preserve">مع إطلاق برنامج الاصلاح الاقتصادى ، أقرت الحكومة المصرية فى موازنتيها 2016/2017 </w:t>
      </w:r>
      <w:r w:rsidR="00FD2410">
        <w:rPr>
          <w:rFonts w:ascii="Times New Roman" w:eastAsia="Times New Roman" w:hAnsi="Times New Roman" w:cs="Simplified Arabic" w:hint="cs"/>
          <w:color w:val="000000" w:themeColor="text1"/>
          <w:sz w:val="28"/>
          <w:szCs w:val="28"/>
          <w:rtl/>
          <w:lang w:eastAsia="ar-SA" w:bidi="ar-EG"/>
        </w:rPr>
        <w:t xml:space="preserve"> و</w:t>
      </w:r>
      <w:r w:rsidRPr="00E85BDD">
        <w:rPr>
          <w:rFonts w:ascii="Times New Roman" w:eastAsia="Times New Roman" w:hAnsi="Times New Roman" w:cs="Simplified Arabic" w:hint="cs"/>
          <w:color w:val="000000" w:themeColor="text1"/>
          <w:sz w:val="28"/>
          <w:szCs w:val="28"/>
          <w:rtl/>
          <w:lang w:eastAsia="ar-SA" w:bidi="ar-EG"/>
        </w:rPr>
        <w:t>2017/2018 وكذلك صندوق النقد الدولى بمسئولية الدولة فى حماية الفئات الاكثر عرضة لمخاطر إجراءات الاصلاح وعن ضرورة أن يتضمن البرنامج إجراءات موازية لحماية هذه الشرائح وضمان أن تتحمل الفئات الاكثر قدرة على امتصاص الصدمات عبء الاصلاح. لكن شهدت إجراءات الحماية الاجتماعية المصاحبة للبرنامج قصورا فى أهدافها و تطبيقها، فهى قد صممت قبيل إطلاق البرنامج ولم تخضع للمراجعة بعد البدء فى تطبيقه تماشيا مع التغيرات الكلية خاصة فى مستوى الاسعار. وكانت النتيجة عدم كفاية إجراءات الحماية فى توفير الحد الادنى من الاحتياجات الاساسية أو الغذائية لمتلقيها.</w:t>
      </w:r>
    </w:p>
    <w:p w:rsidR="001C551D" w:rsidRPr="00FD2410" w:rsidRDefault="001C551D" w:rsidP="00BF2AD9">
      <w:pPr>
        <w:pStyle w:val="ListParagraph"/>
        <w:numPr>
          <w:ilvl w:val="0"/>
          <w:numId w:val="24"/>
        </w:numPr>
        <w:bidi/>
        <w:spacing w:after="0" w:line="240" w:lineRule="auto"/>
        <w:ind w:left="360"/>
        <w:jc w:val="both"/>
        <w:rPr>
          <w:rFonts w:ascii="Times New Roman" w:eastAsia="Times New Roman" w:hAnsi="Times New Roman" w:cs="Simplified Arabic"/>
          <w:color w:val="000000" w:themeColor="text1"/>
          <w:sz w:val="28"/>
          <w:szCs w:val="28"/>
          <w:rtl/>
          <w:lang w:eastAsia="ar-SA" w:bidi="ar-EG"/>
        </w:rPr>
      </w:pPr>
      <w:r w:rsidRPr="00FD2410">
        <w:rPr>
          <w:rFonts w:ascii="Times New Roman" w:eastAsia="Times New Roman" w:hAnsi="Times New Roman" w:cs="Simplified Arabic" w:hint="cs"/>
          <w:color w:val="000000" w:themeColor="text1"/>
          <w:sz w:val="28"/>
          <w:szCs w:val="28"/>
          <w:rtl/>
          <w:lang w:eastAsia="ar-SA" w:bidi="ar-EG"/>
        </w:rPr>
        <w:t>ومع استمرار برنامج الاصلاح فى عامى 2019 و 2020 ستضيف إجراءاته المزيد من الزيادات فى مستوى الاسعار نتيجة رفع الدعم الشامل عن سلع وخدمات إضافية على رأسها الوقود مجددا ، وبالتالى ستصبح إجراءات الحماية الحالية أقل فعالية كذلك وهو مايلزم الدولة بأن تعيد تقييم برنامج الحماية الاجتماعية وما تقدمه من خلاله للشرائح الفقيرة والهشة وكذلك الاجراءات التصاعدية لتقليل عدم المساواة بين شرائح الدخل المختلفة.</w:t>
      </w:r>
    </w:p>
    <w:p w:rsidR="001C551D" w:rsidRPr="00FD2410" w:rsidRDefault="001C551D" w:rsidP="006724BD">
      <w:pPr>
        <w:bidi/>
        <w:spacing w:after="0" w:line="240" w:lineRule="auto"/>
        <w:jc w:val="both"/>
        <w:rPr>
          <w:rFonts w:ascii="Times New Roman" w:eastAsia="Times New Roman" w:hAnsi="Times New Roman" w:cs="Simplified Arabic"/>
          <w:b/>
          <w:bCs/>
          <w:color w:val="000000" w:themeColor="text1"/>
          <w:sz w:val="32"/>
          <w:szCs w:val="32"/>
          <w:rtl/>
          <w:lang w:eastAsia="ar-SA" w:bidi="ar-EG"/>
        </w:rPr>
      </w:pPr>
      <w:r w:rsidRPr="00FD2410">
        <w:rPr>
          <w:rFonts w:ascii="Times New Roman" w:eastAsia="Times New Roman" w:hAnsi="Times New Roman" w:cs="Simplified Arabic" w:hint="cs"/>
          <w:b/>
          <w:bCs/>
          <w:color w:val="000000" w:themeColor="text1"/>
          <w:sz w:val="32"/>
          <w:szCs w:val="32"/>
          <w:rtl/>
          <w:lang w:eastAsia="ar-SA" w:bidi="ar-EG"/>
        </w:rPr>
        <w:lastRenderedPageBreak/>
        <w:t>أهم التوصيات:</w:t>
      </w:r>
    </w:p>
    <w:p w:rsidR="001C551D" w:rsidRPr="00E85BDD" w:rsidRDefault="001C551D" w:rsidP="00BF2AD9">
      <w:pPr>
        <w:pStyle w:val="ListParagraph"/>
        <w:numPr>
          <w:ilvl w:val="0"/>
          <w:numId w:val="25"/>
        </w:numPr>
        <w:bidi/>
        <w:spacing w:after="0" w:line="240" w:lineRule="auto"/>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 xml:space="preserve">بشكل مبدئى ولزيادة فعالية شبكة الحماية الاجتماعية من دون تقويض أهداف البرنامج فى إعادة هيكلة الدور الاقتصادى محدود الكفاءة للدولة فى مصر، فعلى الحكومة أن تربط التحولات النقدية على الاقل الموجهة لمن يفتقدون لمصادر دخل أخرى بمعدلات التضخم بشكل تلقائى لضمان كفاية التحويلات لحصول الشرائح المستحقة على السلع والخدمات الاساسية. </w:t>
      </w:r>
    </w:p>
    <w:p w:rsidR="001C551D" w:rsidRPr="00E85BDD" w:rsidRDefault="001C551D" w:rsidP="00BF2AD9">
      <w:pPr>
        <w:pStyle w:val="ListParagraph"/>
        <w:numPr>
          <w:ilvl w:val="0"/>
          <w:numId w:val="25"/>
        </w:numPr>
        <w:bidi/>
        <w:spacing w:after="0" w:line="240" w:lineRule="auto"/>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 xml:space="preserve">كما يجب على الدولة كذلك معالجة مشكلات تطبيق برامج التحويلات النقدية والتى لم تنجح فى صرف نصف ماخططت له منها فقط، وأن تدرس زيادة أعداد المستفيدين تماشيا مع زيادة نسب من يعيشون تحت خطى الفقر والفقر المدقع بعد البدء فى برنامج الاصلاح. </w:t>
      </w:r>
    </w:p>
    <w:p w:rsidR="001C551D" w:rsidRPr="00E85BDD" w:rsidRDefault="001C551D" w:rsidP="00BF2AD9">
      <w:pPr>
        <w:pStyle w:val="ListParagraph"/>
        <w:numPr>
          <w:ilvl w:val="0"/>
          <w:numId w:val="25"/>
        </w:numPr>
        <w:bidi/>
        <w:spacing w:after="0" w:line="240" w:lineRule="auto"/>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بالاضافة الى ذلك فينبغى ايضا أن تدرك الدولة مخاطر الزيادة فى عدم المساواة بشكل عام بين مختلف شرائح الدخل والثروة فى مصر والمرجح أن تنتج عن برنامج الاصلاح وأن تستخدم أدواتها المالية فى زيادة تصاعدية من خلال مراجعة الشرائح الضريبية والاعفاءات خاصة الشريحتين العليا والدنيا وذلك لتحقيق أهدافها فى زيادة العائدات العامة بالتزامن مع التخفيف من عدم المساواة والتى قد تؤدى الى عدم الاستقرار الاجتماعى والسياسى.</w:t>
      </w:r>
    </w:p>
    <w:p w:rsidR="001C551D" w:rsidRPr="00E85BDD" w:rsidRDefault="001C551D" w:rsidP="006724BD">
      <w:pPr>
        <w:bidi/>
        <w:spacing w:after="0" w:line="240" w:lineRule="auto"/>
        <w:jc w:val="both"/>
        <w:rPr>
          <w:rFonts w:ascii="Times New Roman" w:eastAsia="Times New Roman" w:hAnsi="Times New Roman" w:cs="Simplified Arabic"/>
          <w:color w:val="000000" w:themeColor="text1"/>
          <w:sz w:val="28"/>
          <w:szCs w:val="28"/>
          <w:rtl/>
          <w:lang w:eastAsia="ar-SA" w:bidi="ar-EG"/>
        </w:rPr>
      </w:pPr>
    </w:p>
    <w:p w:rsidR="001C551D" w:rsidRPr="00E85BDD" w:rsidRDefault="001C551D" w:rsidP="006724BD">
      <w:pPr>
        <w:bidi/>
        <w:spacing w:after="0" w:line="240" w:lineRule="auto"/>
        <w:rPr>
          <w:rFonts w:ascii="Times New Roman" w:eastAsia="Times New Roman" w:hAnsi="Times New Roman" w:cs="Simplified Arabic"/>
          <w:color w:val="000000" w:themeColor="text1"/>
          <w:sz w:val="28"/>
          <w:szCs w:val="28"/>
          <w:rtl/>
          <w:lang w:eastAsia="ar-SA" w:bidi="ar-EG"/>
        </w:rPr>
      </w:pPr>
    </w:p>
    <w:p w:rsidR="001C551D" w:rsidRPr="00E85BDD" w:rsidRDefault="001C551D" w:rsidP="006724BD">
      <w:pPr>
        <w:bidi/>
        <w:spacing w:after="0" w:line="240" w:lineRule="auto"/>
        <w:rPr>
          <w:rFonts w:ascii="Times New Roman" w:eastAsia="Times New Roman" w:hAnsi="Times New Roman" w:cs="Simplified Arabic"/>
          <w:b/>
          <w:bCs/>
          <w:color w:val="000000" w:themeColor="text1"/>
          <w:sz w:val="28"/>
          <w:szCs w:val="28"/>
          <w:rtl/>
          <w:lang w:eastAsia="ar-SA" w:bidi="ar-EG"/>
        </w:rPr>
      </w:pPr>
    </w:p>
    <w:p w:rsidR="001C551D" w:rsidRPr="00E85BDD" w:rsidRDefault="001C551D" w:rsidP="006724BD">
      <w:pPr>
        <w:bidi/>
        <w:spacing w:after="0" w:line="240" w:lineRule="auto"/>
        <w:rPr>
          <w:rFonts w:ascii="Simplified Arabic" w:hAnsi="Simplified Arabic" w:cs="Simplified Arabic"/>
          <w:color w:val="000000" w:themeColor="text1"/>
          <w:sz w:val="28"/>
          <w:szCs w:val="28"/>
          <w:rtl/>
          <w:lang w:bidi="ar-EG"/>
        </w:rPr>
      </w:pPr>
      <w:r w:rsidRPr="00E85BDD">
        <w:rPr>
          <w:rFonts w:ascii="Simplified Arabic" w:hAnsi="Simplified Arabic" w:cs="Simplified Arabic"/>
          <w:color w:val="000000" w:themeColor="text1"/>
          <w:sz w:val="28"/>
          <w:szCs w:val="28"/>
          <w:rtl/>
          <w:lang w:bidi="ar-EG"/>
        </w:rPr>
        <w:br w:type="page"/>
      </w:r>
    </w:p>
    <w:p w:rsidR="001C551D" w:rsidRPr="00E85BDD" w:rsidRDefault="001C551D" w:rsidP="006724BD">
      <w:pPr>
        <w:bidi/>
        <w:spacing w:after="0" w:line="240" w:lineRule="auto"/>
        <w:jc w:val="center"/>
        <w:rPr>
          <w:rFonts w:asciiTheme="minorBidi" w:hAnsiTheme="minorBidi" w:cs="Simplified Arabic"/>
          <w:color w:val="000000" w:themeColor="text1"/>
          <w:sz w:val="28"/>
          <w:szCs w:val="28"/>
          <w:shd w:val="clear" w:color="auto" w:fill="FFFFFF"/>
          <w:lang w:bidi="ar-EG"/>
        </w:rPr>
      </w:pPr>
    </w:p>
    <w:p w:rsidR="001C551D" w:rsidRPr="00E85BDD" w:rsidRDefault="001C551D" w:rsidP="006724BD">
      <w:pPr>
        <w:bidi/>
        <w:spacing w:after="0" w:line="240" w:lineRule="auto"/>
        <w:jc w:val="center"/>
        <w:rPr>
          <w:rFonts w:asciiTheme="minorBidi" w:hAnsiTheme="minorBidi" w:cs="Simplified Arabic"/>
          <w:color w:val="000000" w:themeColor="text1"/>
          <w:sz w:val="28"/>
          <w:szCs w:val="28"/>
          <w:shd w:val="clear" w:color="auto" w:fill="FFFFFF"/>
          <w:rtl/>
        </w:rPr>
      </w:pPr>
    </w:p>
    <w:p w:rsidR="001C551D" w:rsidRDefault="001C551D" w:rsidP="006724BD">
      <w:pPr>
        <w:bidi/>
        <w:spacing w:after="0" w:line="240" w:lineRule="auto"/>
        <w:jc w:val="center"/>
        <w:rPr>
          <w:rFonts w:asciiTheme="minorBidi" w:hAnsiTheme="minorBidi" w:cs="Simplified Arabic"/>
          <w:color w:val="000000" w:themeColor="text1"/>
          <w:sz w:val="28"/>
          <w:szCs w:val="28"/>
          <w:shd w:val="clear" w:color="auto" w:fill="FFFFFF"/>
          <w:rtl/>
        </w:rPr>
      </w:pPr>
    </w:p>
    <w:p w:rsidR="00054AF2" w:rsidRDefault="00054AF2" w:rsidP="00054AF2">
      <w:pPr>
        <w:bidi/>
        <w:spacing w:after="0" w:line="240" w:lineRule="auto"/>
        <w:jc w:val="center"/>
        <w:rPr>
          <w:rFonts w:asciiTheme="minorBidi" w:hAnsiTheme="minorBidi" w:cs="Simplified Arabic"/>
          <w:color w:val="000000" w:themeColor="text1"/>
          <w:sz w:val="28"/>
          <w:szCs w:val="28"/>
          <w:shd w:val="clear" w:color="auto" w:fill="FFFFFF"/>
          <w:rtl/>
        </w:rPr>
      </w:pPr>
    </w:p>
    <w:p w:rsidR="00054AF2" w:rsidRDefault="00054AF2" w:rsidP="00054AF2">
      <w:pPr>
        <w:bidi/>
        <w:spacing w:after="0" w:line="240" w:lineRule="auto"/>
        <w:jc w:val="center"/>
        <w:rPr>
          <w:rFonts w:asciiTheme="minorBidi" w:hAnsiTheme="minorBidi" w:cs="Simplified Arabic"/>
          <w:color w:val="000000" w:themeColor="text1"/>
          <w:sz w:val="28"/>
          <w:szCs w:val="28"/>
          <w:shd w:val="clear" w:color="auto" w:fill="FFFFFF"/>
          <w:rtl/>
        </w:rPr>
      </w:pPr>
    </w:p>
    <w:p w:rsidR="00054AF2" w:rsidRPr="00E85BDD" w:rsidRDefault="00054AF2" w:rsidP="00054AF2">
      <w:pPr>
        <w:bidi/>
        <w:spacing w:after="0" w:line="240" w:lineRule="auto"/>
        <w:jc w:val="center"/>
        <w:rPr>
          <w:rFonts w:asciiTheme="minorBidi" w:hAnsiTheme="minorBidi" w:cs="Simplified Arabic"/>
          <w:color w:val="000000" w:themeColor="text1"/>
          <w:sz w:val="28"/>
          <w:szCs w:val="28"/>
          <w:shd w:val="clear" w:color="auto" w:fill="FFFFFF"/>
          <w:rtl/>
        </w:rPr>
      </w:pPr>
    </w:p>
    <w:p w:rsidR="001C551D" w:rsidRPr="00054AF2" w:rsidRDefault="001C551D" w:rsidP="006724BD">
      <w:pPr>
        <w:bidi/>
        <w:spacing w:after="0" w:line="240" w:lineRule="auto"/>
        <w:contextualSpacing/>
        <w:jc w:val="center"/>
        <w:rPr>
          <w:rFonts w:ascii="Arabic Typesetting" w:eastAsia="Calibri" w:hAnsi="Arabic Typesetting" w:cs="PT Bold Heading"/>
          <w:sz w:val="72"/>
          <w:szCs w:val="72"/>
          <w:rtl/>
        </w:rPr>
      </w:pPr>
      <w:r w:rsidRPr="00054AF2">
        <w:rPr>
          <w:rFonts w:ascii="Arabic Typesetting" w:eastAsia="Calibri" w:hAnsi="Arabic Typesetting" w:cs="PT Bold Heading" w:hint="cs"/>
          <w:sz w:val="72"/>
          <w:szCs w:val="72"/>
          <w:rtl/>
        </w:rPr>
        <w:t>الفصل الثالث</w:t>
      </w:r>
    </w:p>
    <w:p w:rsidR="001C551D" w:rsidRPr="00E85BDD" w:rsidRDefault="001C551D" w:rsidP="006724BD">
      <w:pPr>
        <w:bidi/>
        <w:spacing w:after="0" w:line="240" w:lineRule="auto"/>
        <w:jc w:val="center"/>
        <w:rPr>
          <w:rFonts w:asciiTheme="minorBidi" w:hAnsiTheme="minorBidi" w:cs="Simplified Arabic"/>
          <w:b/>
          <w:bCs/>
          <w:color w:val="000000" w:themeColor="text1"/>
          <w:sz w:val="28"/>
          <w:szCs w:val="28"/>
          <w:shd w:val="clear" w:color="auto" w:fill="FFFFFF"/>
          <w:rtl/>
        </w:rPr>
      </w:pPr>
    </w:p>
    <w:p w:rsidR="001C551D" w:rsidRPr="00054AF2" w:rsidRDefault="001C551D" w:rsidP="006724BD">
      <w:pPr>
        <w:bidi/>
        <w:spacing w:after="0" w:line="240" w:lineRule="auto"/>
        <w:jc w:val="center"/>
        <w:rPr>
          <w:rFonts w:ascii="Arabic Typesetting" w:eastAsia="Calibri" w:hAnsi="Arabic Typesetting" w:cs="Sultan bold"/>
          <w:sz w:val="46"/>
          <w:szCs w:val="46"/>
          <w:rtl/>
        </w:rPr>
      </w:pPr>
      <w:r w:rsidRPr="00054AF2">
        <w:rPr>
          <w:rFonts w:ascii="Arabic Typesetting" w:eastAsia="Calibri" w:hAnsi="Arabic Typesetting" w:cs="Sultan bold" w:hint="cs"/>
          <w:sz w:val="46"/>
          <w:szCs w:val="46"/>
          <w:rtl/>
        </w:rPr>
        <w:t>الاتجاهات الحديثة فى مجال الامان الاجتماعى</w:t>
      </w:r>
    </w:p>
    <w:p w:rsidR="001C551D" w:rsidRPr="00054AF2" w:rsidRDefault="001C551D" w:rsidP="006724BD">
      <w:pPr>
        <w:bidi/>
        <w:spacing w:after="0" w:line="240" w:lineRule="auto"/>
        <w:jc w:val="center"/>
        <w:rPr>
          <w:rFonts w:ascii="Arabic Typesetting" w:eastAsia="Calibri" w:hAnsi="Arabic Typesetting" w:cs="Sultan bold"/>
          <w:sz w:val="42"/>
          <w:szCs w:val="42"/>
          <w:rtl/>
        </w:rPr>
      </w:pPr>
      <w:r w:rsidRPr="00054AF2">
        <w:rPr>
          <w:rFonts w:ascii="Arabic Typesetting" w:eastAsia="Calibri" w:hAnsi="Arabic Typesetting" w:cs="Sultan bold" w:hint="cs"/>
          <w:sz w:val="42"/>
          <w:szCs w:val="42"/>
          <w:rtl/>
        </w:rPr>
        <w:t xml:space="preserve">(الجهود </w:t>
      </w:r>
      <w:r w:rsidRPr="00054AF2">
        <w:rPr>
          <w:rFonts w:ascii="Arabic Typesetting" w:eastAsia="Calibri" w:hAnsi="Arabic Typesetting" w:cs="Sultan bold"/>
          <w:sz w:val="42"/>
          <w:szCs w:val="42"/>
          <w:rtl/>
        </w:rPr>
        <w:t>–</w:t>
      </w:r>
      <w:r w:rsidRPr="00054AF2">
        <w:rPr>
          <w:rFonts w:ascii="Arabic Typesetting" w:eastAsia="Calibri" w:hAnsi="Arabic Typesetting" w:cs="Sultan bold" w:hint="cs"/>
          <w:sz w:val="42"/>
          <w:szCs w:val="42"/>
          <w:rtl/>
        </w:rPr>
        <w:t xml:space="preserve"> المبادرات </w:t>
      </w:r>
      <w:r w:rsidRPr="00054AF2">
        <w:rPr>
          <w:rFonts w:ascii="Arabic Typesetting" w:eastAsia="Calibri" w:hAnsi="Arabic Typesetting" w:cs="Sultan bold"/>
          <w:sz w:val="42"/>
          <w:szCs w:val="42"/>
          <w:rtl/>
        </w:rPr>
        <w:t>–</w:t>
      </w:r>
      <w:r w:rsidRPr="00054AF2">
        <w:rPr>
          <w:rFonts w:ascii="Arabic Typesetting" w:eastAsia="Calibri" w:hAnsi="Arabic Typesetting" w:cs="Sultan bold" w:hint="cs"/>
          <w:sz w:val="42"/>
          <w:szCs w:val="42"/>
          <w:rtl/>
        </w:rPr>
        <w:t xml:space="preserve"> التجارب الدولية)</w:t>
      </w:r>
    </w:p>
    <w:p w:rsidR="001C551D" w:rsidRPr="00E85BDD" w:rsidRDefault="001C551D" w:rsidP="006724BD">
      <w:pPr>
        <w:bidi/>
        <w:spacing w:after="0" w:line="240" w:lineRule="auto"/>
        <w:jc w:val="both"/>
        <w:rPr>
          <w:rFonts w:asciiTheme="minorBidi" w:hAnsiTheme="minorBidi" w:cs="Simplified Arabic"/>
          <w:color w:val="000000" w:themeColor="text1"/>
          <w:sz w:val="28"/>
          <w:szCs w:val="28"/>
          <w:shd w:val="clear" w:color="auto" w:fill="FFFFFF"/>
          <w:rtl/>
        </w:rPr>
      </w:pPr>
    </w:p>
    <w:p w:rsidR="001C551D" w:rsidRPr="00E85BDD" w:rsidRDefault="001C551D" w:rsidP="006724BD">
      <w:pPr>
        <w:bidi/>
        <w:spacing w:after="0" w:line="240" w:lineRule="auto"/>
        <w:jc w:val="both"/>
        <w:rPr>
          <w:rFonts w:asciiTheme="minorBidi" w:hAnsiTheme="minorBidi" w:cs="Simplified Arabic"/>
          <w:color w:val="000000" w:themeColor="text1"/>
          <w:sz w:val="28"/>
          <w:szCs w:val="28"/>
          <w:shd w:val="clear" w:color="auto" w:fill="FFFFFF"/>
          <w:rtl/>
        </w:rPr>
      </w:pPr>
    </w:p>
    <w:p w:rsidR="001C551D" w:rsidRPr="00E85BDD" w:rsidRDefault="001C551D" w:rsidP="006724BD">
      <w:pPr>
        <w:bidi/>
        <w:spacing w:after="0" w:line="240" w:lineRule="auto"/>
        <w:jc w:val="both"/>
        <w:rPr>
          <w:rFonts w:asciiTheme="minorBidi" w:hAnsiTheme="minorBidi" w:cs="Simplified Arabic"/>
          <w:color w:val="000000" w:themeColor="text1"/>
          <w:sz w:val="28"/>
          <w:szCs w:val="28"/>
          <w:shd w:val="clear" w:color="auto" w:fill="FFFFFF"/>
          <w:rtl/>
        </w:rPr>
      </w:pPr>
    </w:p>
    <w:p w:rsidR="001C551D" w:rsidRPr="00E85BDD" w:rsidRDefault="001C551D" w:rsidP="006724BD">
      <w:pPr>
        <w:bidi/>
        <w:spacing w:after="0" w:line="240" w:lineRule="auto"/>
        <w:jc w:val="both"/>
        <w:rPr>
          <w:rFonts w:asciiTheme="minorBidi" w:hAnsiTheme="minorBidi" w:cs="Simplified Arabic"/>
          <w:color w:val="000000" w:themeColor="text1"/>
          <w:sz w:val="28"/>
          <w:szCs w:val="28"/>
          <w:shd w:val="clear" w:color="auto" w:fill="FFFFFF"/>
          <w:rtl/>
        </w:rPr>
      </w:pPr>
    </w:p>
    <w:p w:rsidR="001C551D" w:rsidRPr="00E85BDD" w:rsidRDefault="001C551D" w:rsidP="006724BD">
      <w:pPr>
        <w:bidi/>
        <w:spacing w:after="0" w:line="240" w:lineRule="auto"/>
        <w:jc w:val="both"/>
        <w:rPr>
          <w:rFonts w:asciiTheme="minorBidi" w:hAnsiTheme="minorBidi" w:cs="Simplified Arabic"/>
          <w:color w:val="000000" w:themeColor="text1"/>
          <w:sz w:val="28"/>
          <w:szCs w:val="28"/>
          <w:shd w:val="clear" w:color="auto" w:fill="FFFFFF"/>
          <w:rtl/>
        </w:rPr>
      </w:pPr>
    </w:p>
    <w:p w:rsidR="001C551D" w:rsidRPr="00E85BDD" w:rsidRDefault="001C551D" w:rsidP="006724BD">
      <w:pPr>
        <w:bidi/>
        <w:spacing w:after="0" w:line="240" w:lineRule="auto"/>
        <w:jc w:val="both"/>
        <w:rPr>
          <w:rFonts w:asciiTheme="minorBidi" w:hAnsiTheme="minorBidi" w:cs="Simplified Arabic"/>
          <w:color w:val="000000" w:themeColor="text1"/>
          <w:sz w:val="28"/>
          <w:szCs w:val="28"/>
          <w:shd w:val="clear" w:color="auto" w:fill="FFFFFF"/>
          <w:rtl/>
        </w:rPr>
      </w:pPr>
    </w:p>
    <w:p w:rsidR="001C551D" w:rsidRPr="00E85BDD" w:rsidRDefault="001C551D" w:rsidP="006724BD">
      <w:pPr>
        <w:bidi/>
        <w:spacing w:after="0" w:line="240" w:lineRule="auto"/>
        <w:jc w:val="both"/>
        <w:rPr>
          <w:rFonts w:asciiTheme="minorBidi" w:hAnsiTheme="minorBidi" w:cs="Simplified Arabic"/>
          <w:color w:val="000000" w:themeColor="text1"/>
          <w:sz w:val="28"/>
          <w:szCs w:val="28"/>
          <w:shd w:val="clear" w:color="auto" w:fill="FFFFFF"/>
          <w:rtl/>
        </w:rPr>
      </w:pPr>
    </w:p>
    <w:p w:rsidR="001C551D" w:rsidRPr="00E85BDD" w:rsidRDefault="001C551D" w:rsidP="006724BD">
      <w:pPr>
        <w:bidi/>
        <w:spacing w:after="0" w:line="240" w:lineRule="auto"/>
        <w:jc w:val="both"/>
        <w:rPr>
          <w:rFonts w:asciiTheme="minorBidi" w:hAnsiTheme="minorBidi" w:cs="Simplified Arabic"/>
          <w:color w:val="000000" w:themeColor="text1"/>
          <w:sz w:val="28"/>
          <w:szCs w:val="28"/>
          <w:shd w:val="clear" w:color="auto" w:fill="FFFFFF"/>
          <w:rtl/>
        </w:rPr>
      </w:pPr>
    </w:p>
    <w:p w:rsidR="001C551D" w:rsidRPr="00E85BDD" w:rsidRDefault="001C551D" w:rsidP="006724BD">
      <w:pPr>
        <w:bidi/>
        <w:spacing w:after="0" w:line="240" w:lineRule="auto"/>
        <w:jc w:val="both"/>
        <w:rPr>
          <w:rFonts w:asciiTheme="minorBidi" w:hAnsiTheme="minorBidi" w:cs="Simplified Arabic"/>
          <w:color w:val="000000" w:themeColor="text1"/>
          <w:sz w:val="28"/>
          <w:szCs w:val="28"/>
          <w:shd w:val="clear" w:color="auto" w:fill="FFFFFF"/>
          <w:rtl/>
        </w:rPr>
      </w:pPr>
    </w:p>
    <w:p w:rsidR="001C551D" w:rsidRPr="00E85BDD" w:rsidRDefault="001C551D" w:rsidP="006724BD">
      <w:pPr>
        <w:bidi/>
        <w:spacing w:after="0" w:line="240" w:lineRule="auto"/>
        <w:jc w:val="both"/>
        <w:rPr>
          <w:rFonts w:asciiTheme="minorBidi" w:hAnsiTheme="minorBidi" w:cs="Simplified Arabic"/>
          <w:color w:val="000000" w:themeColor="text1"/>
          <w:sz w:val="28"/>
          <w:szCs w:val="28"/>
          <w:shd w:val="clear" w:color="auto" w:fill="FFFFFF"/>
          <w:rtl/>
        </w:rPr>
      </w:pPr>
    </w:p>
    <w:p w:rsidR="001C551D" w:rsidRPr="00E85BDD" w:rsidRDefault="001C551D" w:rsidP="006724BD">
      <w:pPr>
        <w:bidi/>
        <w:spacing w:after="0" w:line="240" w:lineRule="auto"/>
        <w:jc w:val="both"/>
        <w:rPr>
          <w:rFonts w:asciiTheme="minorBidi" w:hAnsiTheme="minorBidi" w:cs="Simplified Arabic"/>
          <w:color w:val="000000" w:themeColor="text1"/>
          <w:sz w:val="28"/>
          <w:szCs w:val="28"/>
          <w:shd w:val="clear" w:color="auto" w:fill="FFFFFF"/>
          <w:rtl/>
        </w:rPr>
      </w:pPr>
    </w:p>
    <w:p w:rsidR="001C551D" w:rsidRPr="00E85BDD" w:rsidRDefault="001C551D" w:rsidP="006724BD">
      <w:pPr>
        <w:bidi/>
        <w:spacing w:after="0" w:line="240" w:lineRule="auto"/>
        <w:jc w:val="both"/>
        <w:rPr>
          <w:rFonts w:asciiTheme="minorBidi" w:hAnsiTheme="minorBidi" w:cs="Simplified Arabic"/>
          <w:color w:val="000000" w:themeColor="text1"/>
          <w:sz w:val="28"/>
          <w:szCs w:val="28"/>
          <w:shd w:val="clear" w:color="auto" w:fill="FFFFFF"/>
          <w:rtl/>
        </w:rPr>
      </w:pPr>
    </w:p>
    <w:p w:rsidR="001C551D" w:rsidRPr="00E85BDD" w:rsidRDefault="007F3F94" w:rsidP="006724BD">
      <w:pPr>
        <w:bidi/>
        <w:spacing w:after="0" w:line="240" w:lineRule="auto"/>
        <w:jc w:val="both"/>
        <w:rPr>
          <w:rFonts w:asciiTheme="minorBidi" w:hAnsiTheme="minorBidi" w:cs="Simplified Arabic"/>
          <w:color w:val="000000" w:themeColor="text1"/>
          <w:sz w:val="28"/>
          <w:szCs w:val="28"/>
          <w:shd w:val="clear" w:color="auto" w:fill="FFFFFF"/>
          <w:rtl/>
        </w:rPr>
      </w:pPr>
      <w:r>
        <w:rPr>
          <w:rFonts w:asciiTheme="minorBidi" w:hAnsiTheme="minorBidi" w:cs="Simplified Arabic"/>
          <w:noProof/>
          <w:color w:val="000000" w:themeColor="text1"/>
          <w:sz w:val="28"/>
          <w:szCs w:val="28"/>
          <w:rtl/>
        </w:rPr>
        <mc:AlternateContent>
          <mc:Choice Requires="wps">
            <w:drawing>
              <wp:anchor distT="0" distB="0" distL="114300" distR="114300" simplePos="0" relativeHeight="251675648" behindDoc="0" locked="0" layoutInCell="1" allowOverlap="1">
                <wp:simplePos x="0" y="0"/>
                <wp:positionH relativeFrom="column">
                  <wp:posOffset>1957303</wp:posOffset>
                </wp:positionH>
                <wp:positionV relativeFrom="paragraph">
                  <wp:posOffset>569664</wp:posOffset>
                </wp:positionV>
                <wp:extent cx="452673" cy="298765"/>
                <wp:effectExtent l="0" t="0" r="5080" b="6350"/>
                <wp:wrapNone/>
                <wp:docPr id="15" name="Text Box 15"/>
                <wp:cNvGraphicFramePr/>
                <a:graphic xmlns:a="http://schemas.openxmlformats.org/drawingml/2006/main">
                  <a:graphicData uri="http://schemas.microsoft.com/office/word/2010/wordprocessingShape">
                    <wps:wsp>
                      <wps:cNvSpPr txBox="1"/>
                      <wps:spPr>
                        <a:xfrm>
                          <a:off x="0" y="0"/>
                          <a:ext cx="452673" cy="2987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8339E" w:rsidRDefault="0028339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5" o:spid="_x0000_s1029" type="#_x0000_t202" style="position:absolute;left:0;text-align:left;margin-left:154.1pt;margin-top:44.85pt;width:35.65pt;height:23.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" fillcolor="white [3201]" stroked="f" strokeweight=".5pt">
                <v:textbox>
                  <w:txbxContent>
                    <w:p w:rsidR="0028339E" w:rsidRDefault="0028339E"/>
                  </w:txbxContent>
                </v:textbox>
              </v:shape>
            </w:pict>
          </mc:Fallback>
        </mc:AlternateContent>
      </w:r>
    </w:p>
    <w:p w:rsidR="00054AF2" w:rsidRPr="00054AF2" w:rsidRDefault="00054AF2" w:rsidP="00054AF2">
      <w:pPr>
        <w:bidi/>
        <w:spacing w:after="0" w:line="240" w:lineRule="auto"/>
        <w:contextualSpacing/>
        <w:jc w:val="center"/>
        <w:rPr>
          <w:rFonts w:ascii="Times New Roman" w:eastAsia="Times New Roman" w:hAnsi="Times New Roman" w:cs="Simplified Arabic"/>
          <w:b/>
          <w:bCs/>
          <w:color w:val="000000" w:themeColor="text1"/>
          <w:sz w:val="32"/>
          <w:szCs w:val="32"/>
          <w:rtl/>
          <w:lang w:eastAsia="ar-SA" w:bidi="ar-EG"/>
        </w:rPr>
      </w:pPr>
      <w:r w:rsidRPr="00054AF2">
        <w:rPr>
          <w:rFonts w:ascii="Times New Roman" w:eastAsia="Times New Roman" w:hAnsi="Times New Roman" w:cs="Simplified Arabic" w:hint="cs"/>
          <w:b/>
          <w:bCs/>
          <w:color w:val="000000" w:themeColor="text1"/>
          <w:sz w:val="32"/>
          <w:szCs w:val="32"/>
          <w:rtl/>
          <w:lang w:eastAsia="ar-SA" w:bidi="ar-EG"/>
        </w:rPr>
        <w:lastRenderedPageBreak/>
        <w:t>الفصل الثالث</w:t>
      </w:r>
    </w:p>
    <w:p w:rsidR="00054AF2" w:rsidRPr="00054AF2" w:rsidRDefault="00054AF2" w:rsidP="00054AF2">
      <w:pPr>
        <w:bidi/>
        <w:spacing w:after="0" w:line="240" w:lineRule="auto"/>
        <w:jc w:val="center"/>
        <w:rPr>
          <w:rFonts w:ascii="Times New Roman" w:eastAsia="Times New Roman" w:hAnsi="Times New Roman" w:cs="Simplified Arabic"/>
          <w:b/>
          <w:bCs/>
          <w:color w:val="000000" w:themeColor="text1"/>
          <w:sz w:val="32"/>
          <w:szCs w:val="32"/>
          <w:rtl/>
          <w:lang w:eastAsia="ar-SA" w:bidi="ar-EG"/>
        </w:rPr>
      </w:pPr>
      <w:r w:rsidRPr="00054AF2">
        <w:rPr>
          <w:rFonts w:ascii="Times New Roman" w:eastAsia="Times New Roman" w:hAnsi="Times New Roman" w:cs="Simplified Arabic" w:hint="cs"/>
          <w:b/>
          <w:bCs/>
          <w:color w:val="000000" w:themeColor="text1"/>
          <w:sz w:val="32"/>
          <w:szCs w:val="32"/>
          <w:rtl/>
          <w:lang w:eastAsia="ar-SA" w:bidi="ar-EG"/>
        </w:rPr>
        <w:t>الاتجاهات الحديثة فى مجال الامان الاجتماعى</w:t>
      </w:r>
    </w:p>
    <w:p w:rsidR="00054AF2" w:rsidRPr="00054AF2" w:rsidRDefault="00054AF2" w:rsidP="00054AF2">
      <w:pPr>
        <w:bidi/>
        <w:spacing w:after="0" w:line="240" w:lineRule="auto"/>
        <w:jc w:val="center"/>
        <w:rPr>
          <w:rFonts w:ascii="Times New Roman" w:eastAsia="Times New Roman" w:hAnsi="Times New Roman" w:cs="Simplified Arabic"/>
          <w:b/>
          <w:bCs/>
          <w:color w:val="000000" w:themeColor="text1"/>
          <w:sz w:val="32"/>
          <w:szCs w:val="32"/>
          <w:rtl/>
          <w:lang w:eastAsia="ar-SA" w:bidi="ar-EG"/>
        </w:rPr>
      </w:pPr>
      <w:r w:rsidRPr="00054AF2">
        <w:rPr>
          <w:rFonts w:ascii="Times New Roman" w:eastAsia="Times New Roman" w:hAnsi="Times New Roman" w:cs="Simplified Arabic" w:hint="cs"/>
          <w:b/>
          <w:bCs/>
          <w:color w:val="000000" w:themeColor="text1"/>
          <w:sz w:val="32"/>
          <w:szCs w:val="32"/>
          <w:rtl/>
          <w:lang w:eastAsia="ar-SA" w:bidi="ar-EG"/>
        </w:rPr>
        <w:t xml:space="preserve">(الجهود </w:t>
      </w:r>
      <w:r w:rsidRPr="00054AF2">
        <w:rPr>
          <w:rFonts w:ascii="Times New Roman" w:eastAsia="Times New Roman" w:hAnsi="Times New Roman" w:cs="Simplified Arabic"/>
          <w:b/>
          <w:bCs/>
          <w:color w:val="000000" w:themeColor="text1"/>
          <w:sz w:val="32"/>
          <w:szCs w:val="32"/>
          <w:rtl/>
          <w:lang w:eastAsia="ar-SA" w:bidi="ar-EG"/>
        </w:rPr>
        <w:t>–</w:t>
      </w:r>
      <w:r w:rsidRPr="00054AF2">
        <w:rPr>
          <w:rFonts w:ascii="Times New Roman" w:eastAsia="Times New Roman" w:hAnsi="Times New Roman" w:cs="Simplified Arabic" w:hint="cs"/>
          <w:b/>
          <w:bCs/>
          <w:color w:val="000000" w:themeColor="text1"/>
          <w:sz w:val="32"/>
          <w:szCs w:val="32"/>
          <w:rtl/>
          <w:lang w:eastAsia="ar-SA" w:bidi="ar-EG"/>
        </w:rPr>
        <w:t xml:space="preserve"> المبادرات </w:t>
      </w:r>
      <w:r w:rsidRPr="00054AF2">
        <w:rPr>
          <w:rFonts w:ascii="Times New Roman" w:eastAsia="Times New Roman" w:hAnsi="Times New Roman" w:cs="Simplified Arabic"/>
          <w:b/>
          <w:bCs/>
          <w:color w:val="000000" w:themeColor="text1"/>
          <w:sz w:val="32"/>
          <w:szCs w:val="32"/>
          <w:rtl/>
          <w:lang w:eastAsia="ar-SA" w:bidi="ar-EG"/>
        </w:rPr>
        <w:t>–</w:t>
      </w:r>
      <w:r w:rsidRPr="00054AF2">
        <w:rPr>
          <w:rFonts w:ascii="Times New Roman" w:eastAsia="Times New Roman" w:hAnsi="Times New Roman" w:cs="Simplified Arabic" w:hint="cs"/>
          <w:b/>
          <w:bCs/>
          <w:color w:val="000000" w:themeColor="text1"/>
          <w:sz w:val="32"/>
          <w:szCs w:val="32"/>
          <w:rtl/>
          <w:lang w:eastAsia="ar-SA" w:bidi="ar-EG"/>
        </w:rPr>
        <w:t xml:space="preserve"> التجارب الدولية)</w:t>
      </w:r>
    </w:p>
    <w:p w:rsidR="001C551D" w:rsidRPr="00054AF2" w:rsidRDefault="001C551D" w:rsidP="00054AF2">
      <w:pPr>
        <w:bidi/>
        <w:spacing w:after="0" w:line="240" w:lineRule="auto"/>
        <w:jc w:val="lowKashida"/>
        <w:rPr>
          <w:rFonts w:ascii="Times New Roman" w:eastAsia="Times New Roman" w:hAnsi="Times New Roman" w:cs="Simplified Arabic"/>
          <w:b/>
          <w:bCs/>
          <w:color w:val="000000" w:themeColor="text1"/>
          <w:sz w:val="32"/>
          <w:szCs w:val="32"/>
          <w:lang w:eastAsia="ar-SA" w:bidi="ar-EG"/>
        </w:rPr>
      </w:pPr>
      <w:r w:rsidRPr="00054AF2">
        <w:rPr>
          <w:rFonts w:ascii="Times New Roman" w:eastAsia="Times New Roman" w:hAnsi="Times New Roman" w:cs="Simplified Arabic" w:hint="cs"/>
          <w:b/>
          <w:bCs/>
          <w:color w:val="000000" w:themeColor="text1"/>
          <w:sz w:val="32"/>
          <w:szCs w:val="32"/>
          <w:rtl/>
          <w:lang w:eastAsia="ar-SA" w:bidi="ar-EG"/>
        </w:rPr>
        <w:t>تمهيد</w:t>
      </w:r>
    </w:p>
    <w:p w:rsidR="001C551D" w:rsidRPr="00E85BDD" w:rsidRDefault="001C551D" w:rsidP="006724BD">
      <w:pPr>
        <w:bidi/>
        <w:spacing w:after="0" w:line="240" w:lineRule="auto"/>
        <w:ind w:firstLine="720"/>
        <w:jc w:val="lowKashida"/>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color w:val="000000" w:themeColor="text1"/>
          <w:sz w:val="28"/>
          <w:szCs w:val="28"/>
          <w:rtl/>
          <w:lang w:eastAsia="ar-SA" w:bidi="ar-EG"/>
        </w:rPr>
        <w:t xml:space="preserve">يعتبر تخفيض نسبة الفقر من أوليات الدول بمختلف مستوياتها ويمثل أحد الأهداف </w:t>
      </w:r>
      <w:r w:rsidRPr="00E85BDD">
        <w:rPr>
          <w:rFonts w:ascii="Times New Roman" w:eastAsia="Times New Roman" w:hAnsi="Times New Roman" w:cs="Simplified Arabic" w:hint="cs"/>
          <w:color w:val="000000" w:themeColor="text1"/>
          <w:sz w:val="28"/>
          <w:szCs w:val="28"/>
          <w:rtl/>
          <w:lang w:eastAsia="ar-SA" w:bidi="ar-EG"/>
        </w:rPr>
        <w:t>السبعة عشر للتنمية المستدامة</w:t>
      </w:r>
      <w:r w:rsidRPr="00E85BDD">
        <w:rPr>
          <w:rFonts w:ascii="Times New Roman" w:eastAsia="Times New Roman" w:hAnsi="Times New Roman" w:cs="Simplified Arabic"/>
          <w:color w:val="000000" w:themeColor="text1"/>
          <w:sz w:val="28"/>
          <w:szCs w:val="28"/>
          <w:rtl/>
          <w:lang w:eastAsia="ar-SA" w:bidi="ar-EG"/>
        </w:rPr>
        <w:t>، ، إذ نجحت بعض البلدان الكثيرة السكان في تخفيض عدد الفقراء من سكانها، فالبرازيل تمكنت من تخفيض نسبة السكان الذين يقل دخلهم اليومي عن 1.25 دولار من 17.2% إلى 6.1% والصين من 60.2% إلى 13.1%، ولا يقتصر الفقر على مستوى الدخل المرتبط عموما بالتشغيل بل يتعدى ذلك ليشمل الحرمان من الصحة والتعليم</w:t>
      </w:r>
      <w:r w:rsidRPr="00E85BDD">
        <w:rPr>
          <w:rStyle w:val="FootnoteReference"/>
          <w:rFonts w:ascii="Times New Roman" w:eastAsia="Times New Roman" w:hAnsi="Times New Roman" w:cs="Simplified Arabic"/>
          <w:color w:val="000000" w:themeColor="text1"/>
          <w:sz w:val="28"/>
          <w:szCs w:val="28"/>
          <w:rtl/>
          <w:lang w:eastAsia="ar-SA" w:bidi="ar-EG"/>
        </w:rPr>
        <w:footnoteReference w:id="64"/>
      </w:r>
      <w:r w:rsidRPr="00E85BDD">
        <w:rPr>
          <w:rFonts w:ascii="Times New Roman" w:eastAsia="Times New Roman" w:hAnsi="Times New Roman" w:cs="Simplified Arabic"/>
          <w:color w:val="000000" w:themeColor="text1"/>
          <w:sz w:val="28"/>
          <w:szCs w:val="28"/>
          <w:rtl/>
          <w:lang w:eastAsia="ar-SA" w:bidi="ar-EG"/>
        </w:rPr>
        <w:t>.</w:t>
      </w:r>
    </w:p>
    <w:p w:rsidR="00054AF2" w:rsidRDefault="001C551D" w:rsidP="00054AF2">
      <w:pPr>
        <w:bidi/>
        <w:spacing w:after="0" w:line="240" w:lineRule="auto"/>
        <w:ind w:firstLine="72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color w:val="000000" w:themeColor="text1"/>
          <w:sz w:val="28"/>
          <w:szCs w:val="28"/>
          <w:rtl/>
          <w:lang w:eastAsia="ar-SA" w:bidi="ar-EG"/>
        </w:rPr>
        <w:t>عرف البنك الدولي الدول منخفضة الدخل أي الفقيرة بأنها تلك الدول التي ينخفض فيها دخل الفرد عن 600 دولار، وعددها 45 دولة معظمها في أفريقيا،منها 15 دولة يقل فيها متوسط دخل الفرد عن 300 دولار سنويا ويضيف برنامج الإنماء للأمم المتحدة معايير أخري تعبر مباشرة عن مستوي رفاهية الإنسان ونوعية الحياة هذا الدليل وسع دائرة الفقر بمفهوم نوعية الحياة ليضم داخلها 70دولة من دول العالم أي هناك 45من الفقراء يعيشون في مجتمعات غير منخفضة الدخل.كما يعرف على انه عدم القدرة على بلوغ الحد الأدنى من الشروط الاقتصادية والاجتماعية التي تمكن</w:t>
      </w:r>
      <w:r w:rsidR="00054AF2">
        <w:rPr>
          <w:rFonts w:ascii="Times New Roman" w:eastAsia="Times New Roman" w:hAnsi="Times New Roman" w:cs="Simplified Arabic"/>
          <w:color w:val="000000" w:themeColor="text1"/>
          <w:sz w:val="28"/>
          <w:szCs w:val="28"/>
          <w:rtl/>
          <w:lang w:eastAsia="ar-SA" w:bidi="ar-EG"/>
        </w:rPr>
        <w:t xml:space="preserve"> الفرد من  أن يحيا حياة كريمة .</w:t>
      </w:r>
    </w:p>
    <w:p w:rsidR="001C551D" w:rsidRPr="00E85BDD" w:rsidRDefault="001C551D" w:rsidP="00054AF2">
      <w:pPr>
        <w:bidi/>
        <w:spacing w:after="0" w:line="240" w:lineRule="auto"/>
        <w:ind w:firstLine="72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color w:val="000000" w:themeColor="text1"/>
          <w:sz w:val="28"/>
          <w:szCs w:val="28"/>
          <w:rtl/>
          <w:lang w:eastAsia="ar-SA" w:bidi="ar-EG"/>
        </w:rPr>
        <w:t>وبذالك فالفقر يجمع بين معان مختلفة تختلف باختلاف الباحثين فمنها ما هو مادي</w:t>
      </w:r>
      <w:r w:rsidR="00054AF2">
        <w:rPr>
          <w:rFonts w:ascii="Times New Roman" w:eastAsia="Times New Roman" w:hAnsi="Times New Roman" w:cs="Simplified Arabic"/>
          <w:color w:val="000000" w:themeColor="text1"/>
          <w:sz w:val="28"/>
          <w:szCs w:val="28"/>
          <w:rtl/>
          <w:lang w:eastAsia="ar-SA" w:bidi="ar-EG"/>
        </w:rPr>
        <w:t xml:space="preserve"> أو اجتماعي</w:t>
      </w:r>
      <w:r w:rsidRPr="00E85BDD">
        <w:rPr>
          <w:rFonts w:ascii="Times New Roman" w:eastAsia="Times New Roman" w:hAnsi="Times New Roman" w:cs="Simplified Arabic" w:hint="cs"/>
          <w:color w:val="000000" w:themeColor="text1"/>
          <w:sz w:val="28"/>
          <w:szCs w:val="28"/>
          <w:rtl/>
          <w:lang w:eastAsia="ar-SA" w:bidi="ar-EG"/>
        </w:rPr>
        <w:t xml:space="preserve"> </w:t>
      </w:r>
      <w:r w:rsidR="00054AF2">
        <w:rPr>
          <w:rFonts w:ascii="Times New Roman" w:eastAsia="Times New Roman" w:hAnsi="Times New Roman" w:cs="Simplified Arabic"/>
          <w:color w:val="000000" w:themeColor="text1"/>
          <w:sz w:val="28"/>
          <w:szCs w:val="28"/>
          <w:rtl/>
          <w:lang w:eastAsia="ar-SA" w:bidi="ar-EG"/>
        </w:rPr>
        <w:t>أو ثقافي،</w:t>
      </w:r>
      <w:r w:rsidRPr="00E85BDD">
        <w:rPr>
          <w:rFonts w:ascii="Times New Roman" w:eastAsia="Times New Roman" w:hAnsi="Times New Roman" w:cs="Simplified Arabic"/>
          <w:color w:val="000000" w:themeColor="text1"/>
          <w:sz w:val="28"/>
          <w:szCs w:val="28"/>
          <w:rtl/>
          <w:lang w:eastAsia="ar-SA" w:bidi="ar-EG"/>
        </w:rPr>
        <w:t xml:space="preserve"> وبذالك فالفقر ظاهرة مركبة تجمع بين </w:t>
      </w:r>
      <w:r w:rsidRPr="00E85BDD">
        <w:rPr>
          <w:rFonts w:ascii="Times New Roman" w:eastAsia="Times New Roman" w:hAnsi="Times New Roman" w:cs="Simplified Arabic"/>
          <w:color w:val="000000" w:themeColor="text1"/>
          <w:sz w:val="28"/>
          <w:szCs w:val="28"/>
          <w:rtl/>
          <w:lang w:eastAsia="ar-SA" w:bidi="ar-EG"/>
        </w:rPr>
        <w:lastRenderedPageBreak/>
        <w:t>إبعادها ما هو موضوعي كالدخل والملكية والوضع الطبقي وما هو ذاتي كأسلوب الحياة ونمط الإنفاق والاستهلاك وأشكال الوعي ولا يوجد تعريف شامل جامع موحد ومتفق عليه.</w:t>
      </w:r>
    </w:p>
    <w:p w:rsidR="001C551D" w:rsidRPr="00054AF2" w:rsidRDefault="001C551D" w:rsidP="00054AF2">
      <w:pPr>
        <w:bidi/>
        <w:spacing w:after="0" w:line="240" w:lineRule="auto"/>
        <w:jc w:val="lowKashida"/>
        <w:rPr>
          <w:rFonts w:ascii="Times New Roman" w:eastAsia="Times New Roman" w:hAnsi="Times New Roman" w:cs="Simplified Arabic"/>
          <w:b/>
          <w:bCs/>
          <w:color w:val="000000" w:themeColor="text1"/>
          <w:sz w:val="28"/>
          <w:szCs w:val="28"/>
          <w:rtl/>
          <w:lang w:eastAsia="ar-SA" w:bidi="ar-EG"/>
        </w:rPr>
      </w:pPr>
      <w:r w:rsidRPr="00054AF2">
        <w:rPr>
          <w:rFonts w:ascii="Times New Roman" w:eastAsia="Times New Roman" w:hAnsi="Times New Roman" w:cs="Simplified Arabic" w:hint="cs"/>
          <w:b/>
          <w:bCs/>
          <w:color w:val="000000" w:themeColor="text1"/>
          <w:sz w:val="28"/>
          <w:szCs w:val="28"/>
          <w:rtl/>
          <w:lang w:eastAsia="ar-SA" w:bidi="ar-EG"/>
        </w:rPr>
        <w:t>ويتناول هذا الفصل المباحث التالية:</w:t>
      </w:r>
    </w:p>
    <w:p w:rsidR="001C551D" w:rsidRPr="00E85BDD" w:rsidRDefault="001C551D" w:rsidP="00BF2AD9">
      <w:pPr>
        <w:pStyle w:val="ListParagraph"/>
        <w:numPr>
          <w:ilvl w:val="0"/>
          <w:numId w:val="44"/>
        </w:numPr>
        <w:bidi/>
        <w:spacing w:after="0" w:line="240" w:lineRule="auto"/>
        <w:ind w:left="1080"/>
        <w:jc w:val="lowKashida"/>
        <w:rPr>
          <w:rFonts w:ascii="Times New Roman" w:eastAsia="Times New Roman" w:hAnsi="Times New Roman" w:cs="Simplified Arabic"/>
          <w:color w:val="000000" w:themeColor="text1"/>
          <w:sz w:val="28"/>
          <w:szCs w:val="28"/>
          <w:lang w:eastAsia="ar-SA" w:bidi="ar-EG"/>
        </w:rPr>
      </w:pPr>
      <w:r w:rsidRPr="00E85BDD">
        <w:rPr>
          <w:rFonts w:ascii="Simplified Arabic" w:eastAsia="Times New Roman" w:hAnsi="Simplified Arabic" w:cs="Simplified Arabic" w:hint="cs"/>
          <w:b/>
          <w:bCs/>
          <w:color w:val="000000" w:themeColor="text1"/>
          <w:sz w:val="28"/>
          <w:szCs w:val="28"/>
          <w:rtl/>
        </w:rPr>
        <w:t>المبحث الاول : الجهود والمبادرات ل</w:t>
      </w:r>
      <w:r w:rsidRPr="00E85BDD">
        <w:rPr>
          <w:rFonts w:ascii="Simplified Arabic" w:eastAsia="Times New Roman" w:hAnsi="Simplified Arabic" w:cs="Simplified Arabic"/>
          <w:b/>
          <w:bCs/>
          <w:color w:val="000000" w:themeColor="text1"/>
          <w:sz w:val="28"/>
          <w:szCs w:val="28"/>
          <w:rtl/>
        </w:rPr>
        <w:t>شبك</w:t>
      </w:r>
      <w:r w:rsidRPr="00E85BDD">
        <w:rPr>
          <w:rFonts w:ascii="Simplified Arabic" w:eastAsia="Times New Roman" w:hAnsi="Simplified Arabic" w:cs="Simplified Arabic" w:hint="cs"/>
          <w:b/>
          <w:bCs/>
          <w:color w:val="000000" w:themeColor="text1"/>
          <w:sz w:val="28"/>
          <w:szCs w:val="28"/>
          <w:rtl/>
        </w:rPr>
        <w:t>ات</w:t>
      </w:r>
      <w:r w:rsidRPr="00E85BDD">
        <w:rPr>
          <w:rFonts w:ascii="Simplified Arabic" w:eastAsia="Times New Roman" w:hAnsi="Simplified Arabic" w:cs="Simplified Arabic"/>
          <w:b/>
          <w:bCs/>
          <w:color w:val="000000" w:themeColor="text1"/>
          <w:sz w:val="28"/>
          <w:szCs w:val="28"/>
          <w:rtl/>
        </w:rPr>
        <w:t xml:space="preserve"> الأمان الإجتماعي الحديثة</w:t>
      </w:r>
    </w:p>
    <w:p w:rsidR="001C551D" w:rsidRPr="00E85BDD" w:rsidRDefault="001C551D" w:rsidP="00BF2AD9">
      <w:pPr>
        <w:pStyle w:val="ListParagraph"/>
        <w:numPr>
          <w:ilvl w:val="0"/>
          <w:numId w:val="44"/>
        </w:numPr>
        <w:bidi/>
        <w:spacing w:after="0" w:line="240" w:lineRule="auto"/>
        <w:ind w:left="1080"/>
        <w:jc w:val="lowKashida"/>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b/>
          <w:bCs/>
          <w:color w:val="000000" w:themeColor="text1"/>
          <w:sz w:val="28"/>
          <w:szCs w:val="28"/>
          <w:rtl/>
          <w:lang w:eastAsia="ar-SA" w:bidi="ar-EG"/>
        </w:rPr>
        <w:t>المبحث الثانى : تجارب دولية فى مجال شبكات الامان الاجتماعى</w:t>
      </w:r>
    </w:p>
    <w:p w:rsidR="001C551D" w:rsidRPr="00E85BDD" w:rsidRDefault="001C551D" w:rsidP="006724BD">
      <w:pPr>
        <w:bidi/>
        <w:spacing w:after="0" w:line="240" w:lineRule="auto"/>
        <w:jc w:val="lowKashida"/>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 xml:space="preserve"> </w:t>
      </w:r>
    </w:p>
    <w:p w:rsidR="001C551D" w:rsidRPr="00E85BDD" w:rsidRDefault="001C551D" w:rsidP="006724BD">
      <w:pPr>
        <w:shd w:val="clear" w:color="auto" w:fill="FFFFFF"/>
        <w:bidi/>
        <w:spacing w:after="0" w:line="240" w:lineRule="auto"/>
        <w:rPr>
          <w:rFonts w:ascii="Simplified Arabic" w:eastAsia="Times New Roman" w:hAnsi="Simplified Arabic" w:cs="Simplified Arabic"/>
          <w:b/>
          <w:bCs/>
          <w:color w:val="000000" w:themeColor="text1"/>
          <w:sz w:val="28"/>
          <w:szCs w:val="28"/>
          <w:rtl/>
        </w:rPr>
      </w:pPr>
    </w:p>
    <w:p w:rsidR="001C551D" w:rsidRPr="00E85BDD" w:rsidRDefault="001C551D" w:rsidP="006724BD">
      <w:pPr>
        <w:shd w:val="clear" w:color="auto" w:fill="FFFFFF"/>
        <w:bidi/>
        <w:spacing w:after="0" w:line="240" w:lineRule="auto"/>
        <w:rPr>
          <w:rFonts w:ascii="Simplified Arabic" w:eastAsia="Times New Roman" w:hAnsi="Simplified Arabic" w:cs="Simplified Arabic"/>
          <w:b/>
          <w:bCs/>
          <w:color w:val="000000" w:themeColor="text1"/>
          <w:sz w:val="28"/>
          <w:szCs w:val="28"/>
          <w:rtl/>
        </w:rPr>
      </w:pPr>
    </w:p>
    <w:p w:rsidR="00054AF2" w:rsidRDefault="00054AF2">
      <w:pPr>
        <w:rPr>
          <w:rFonts w:ascii="Simplified Arabic" w:eastAsia="Times New Roman" w:hAnsi="Simplified Arabic" w:cs="Simplified Arabic"/>
          <w:b/>
          <w:bCs/>
          <w:color w:val="000000" w:themeColor="text1"/>
          <w:sz w:val="28"/>
          <w:szCs w:val="28"/>
          <w:rtl/>
        </w:rPr>
      </w:pPr>
      <w:r>
        <w:rPr>
          <w:rFonts w:ascii="Simplified Arabic" w:eastAsia="Times New Roman" w:hAnsi="Simplified Arabic" w:cs="Simplified Arabic"/>
          <w:b/>
          <w:bCs/>
          <w:color w:val="000000" w:themeColor="text1"/>
          <w:sz w:val="28"/>
          <w:szCs w:val="28"/>
          <w:rtl/>
        </w:rPr>
        <w:br w:type="page"/>
      </w:r>
    </w:p>
    <w:p w:rsidR="001C551D" w:rsidRPr="00054AF2" w:rsidRDefault="00054AF2" w:rsidP="00054AF2">
      <w:pPr>
        <w:shd w:val="clear" w:color="auto" w:fill="FFFFFF"/>
        <w:bidi/>
        <w:spacing w:after="0" w:line="216" w:lineRule="auto"/>
        <w:jc w:val="mediumKashida"/>
        <w:rPr>
          <w:rFonts w:ascii="Simplified Arabic" w:eastAsia="Times New Roman" w:hAnsi="Simplified Arabic" w:cs="Simplified Arabic"/>
          <w:b/>
          <w:bCs/>
          <w:color w:val="000000" w:themeColor="text1"/>
          <w:sz w:val="32"/>
          <w:szCs w:val="32"/>
          <w:rtl/>
        </w:rPr>
      </w:pPr>
      <w:r>
        <w:rPr>
          <w:rFonts w:ascii="Simplified Arabic" w:eastAsia="Times New Roman" w:hAnsi="Simplified Arabic" w:cs="Simplified Arabic" w:hint="cs"/>
          <w:b/>
          <w:bCs/>
          <w:color w:val="000000" w:themeColor="text1"/>
          <w:sz w:val="32"/>
          <w:szCs w:val="32"/>
          <w:rtl/>
        </w:rPr>
        <w:lastRenderedPageBreak/>
        <w:t>المبحث الاول</w:t>
      </w:r>
      <w:r w:rsidR="001C551D" w:rsidRPr="00054AF2">
        <w:rPr>
          <w:rFonts w:ascii="Simplified Arabic" w:eastAsia="Times New Roman" w:hAnsi="Simplified Arabic" w:cs="Simplified Arabic" w:hint="cs"/>
          <w:b/>
          <w:bCs/>
          <w:color w:val="000000" w:themeColor="text1"/>
          <w:sz w:val="32"/>
          <w:szCs w:val="32"/>
          <w:rtl/>
        </w:rPr>
        <w:t xml:space="preserve">: </w:t>
      </w:r>
      <w:bookmarkStart w:id="20" w:name="_Hlk29804818"/>
      <w:r w:rsidR="001C551D" w:rsidRPr="00054AF2">
        <w:rPr>
          <w:rFonts w:ascii="Simplified Arabic" w:eastAsia="Times New Roman" w:hAnsi="Simplified Arabic" w:cs="Simplified Arabic" w:hint="cs"/>
          <w:b/>
          <w:bCs/>
          <w:color w:val="000000" w:themeColor="text1"/>
          <w:sz w:val="32"/>
          <w:szCs w:val="32"/>
          <w:rtl/>
        </w:rPr>
        <w:t>الجهود والمبادرات ل</w:t>
      </w:r>
      <w:r w:rsidR="001C551D" w:rsidRPr="00054AF2">
        <w:rPr>
          <w:rFonts w:ascii="Simplified Arabic" w:eastAsia="Times New Roman" w:hAnsi="Simplified Arabic" w:cs="Simplified Arabic"/>
          <w:b/>
          <w:bCs/>
          <w:color w:val="000000" w:themeColor="text1"/>
          <w:sz w:val="32"/>
          <w:szCs w:val="32"/>
          <w:rtl/>
        </w:rPr>
        <w:t>شبك</w:t>
      </w:r>
      <w:r w:rsidR="001C551D" w:rsidRPr="00054AF2">
        <w:rPr>
          <w:rFonts w:ascii="Simplified Arabic" w:eastAsia="Times New Roman" w:hAnsi="Simplified Arabic" w:cs="Simplified Arabic" w:hint="cs"/>
          <w:b/>
          <w:bCs/>
          <w:color w:val="000000" w:themeColor="text1"/>
          <w:sz w:val="32"/>
          <w:szCs w:val="32"/>
          <w:rtl/>
        </w:rPr>
        <w:t>ات</w:t>
      </w:r>
      <w:r w:rsidR="001C551D" w:rsidRPr="00054AF2">
        <w:rPr>
          <w:rFonts w:ascii="Simplified Arabic" w:eastAsia="Times New Roman" w:hAnsi="Simplified Arabic" w:cs="Simplified Arabic"/>
          <w:b/>
          <w:bCs/>
          <w:color w:val="000000" w:themeColor="text1"/>
          <w:sz w:val="32"/>
          <w:szCs w:val="32"/>
          <w:rtl/>
        </w:rPr>
        <w:t xml:space="preserve"> الأمان الإجتماعي الحديثة</w:t>
      </w:r>
      <w:bookmarkEnd w:id="20"/>
      <w:r w:rsidR="001C551D" w:rsidRPr="00054AF2">
        <w:rPr>
          <w:rFonts w:ascii="Simplified Arabic" w:eastAsia="Times New Roman" w:hAnsi="Simplified Arabic" w:cs="Simplified Arabic"/>
          <w:b/>
          <w:bCs/>
          <w:color w:val="000000" w:themeColor="text1"/>
          <w:sz w:val="32"/>
          <w:szCs w:val="32"/>
        </w:rPr>
        <w:t> </w:t>
      </w:r>
    </w:p>
    <w:p w:rsidR="001C551D" w:rsidRPr="00E85BDD" w:rsidRDefault="001C551D" w:rsidP="00054AF2">
      <w:pPr>
        <w:shd w:val="clear" w:color="auto" w:fill="FFFFFF"/>
        <w:bidi/>
        <w:spacing w:after="0" w:line="216" w:lineRule="auto"/>
        <w:ind w:firstLine="720"/>
        <w:jc w:val="both"/>
        <w:rPr>
          <w:rFonts w:ascii="Simplified Arabic" w:eastAsia="Times New Roman" w:hAnsi="Simplified Arabic" w:cs="Simplified Arabic"/>
          <w:b/>
          <w:bCs/>
          <w:color w:val="000000" w:themeColor="text1"/>
          <w:sz w:val="28"/>
          <w:szCs w:val="28"/>
        </w:rPr>
      </w:pPr>
      <w:r w:rsidRPr="00E85BDD">
        <w:rPr>
          <w:rFonts w:ascii="Simplified Arabic" w:eastAsia="Times New Roman" w:hAnsi="Simplified Arabic" w:cs="Simplified Arabic"/>
          <w:b/>
          <w:bCs/>
          <w:color w:val="000000" w:themeColor="text1"/>
          <w:sz w:val="28"/>
          <w:szCs w:val="28"/>
          <w:rtl/>
        </w:rPr>
        <w:t>تتمثل في جهاز المشروعات الصغيرة والمتوسطة ومتناهية الصغر، برنامج تكافل وكرامة وهما كالتالي</w:t>
      </w:r>
      <w:r w:rsidRPr="00E85BDD">
        <w:rPr>
          <w:rFonts w:ascii="Simplified Arabic" w:eastAsia="Times New Roman" w:hAnsi="Simplified Arabic" w:cs="Simplified Arabic"/>
          <w:b/>
          <w:bCs/>
          <w:color w:val="000000" w:themeColor="text1"/>
          <w:sz w:val="28"/>
          <w:szCs w:val="28"/>
        </w:rPr>
        <w:t>:</w:t>
      </w:r>
    </w:p>
    <w:p w:rsidR="001C551D" w:rsidRPr="00E85BDD" w:rsidRDefault="001C551D" w:rsidP="00BF2AD9">
      <w:pPr>
        <w:numPr>
          <w:ilvl w:val="0"/>
          <w:numId w:val="41"/>
        </w:numPr>
        <w:shd w:val="clear" w:color="auto" w:fill="FFFFFF"/>
        <w:tabs>
          <w:tab w:val="clear" w:pos="720"/>
          <w:tab w:val="num" w:pos="1080"/>
        </w:tabs>
        <w:bidi/>
        <w:spacing w:after="0" w:line="216" w:lineRule="auto"/>
        <w:ind w:left="360"/>
        <w:rPr>
          <w:rFonts w:ascii="Simplified Arabic" w:eastAsia="Times New Roman" w:hAnsi="Simplified Arabic" w:cs="Simplified Arabic"/>
          <w:b/>
          <w:bCs/>
          <w:color w:val="000000" w:themeColor="text1"/>
          <w:sz w:val="28"/>
          <w:szCs w:val="28"/>
        </w:rPr>
      </w:pPr>
      <w:r w:rsidRPr="00E85BDD">
        <w:rPr>
          <w:rFonts w:ascii="Simplified Arabic" w:eastAsia="Times New Roman" w:hAnsi="Simplified Arabic" w:cs="Simplified Arabic"/>
          <w:b/>
          <w:bCs/>
          <w:color w:val="000000" w:themeColor="text1"/>
          <w:sz w:val="28"/>
          <w:szCs w:val="28"/>
          <w:rtl/>
        </w:rPr>
        <w:t>جهاز المشروعات الصغيرة والمتوسطة ومتناهية الصغر</w:t>
      </w:r>
      <w:r w:rsidRPr="00E85BDD">
        <w:rPr>
          <w:rFonts w:ascii="Simplified Arabic" w:eastAsia="Times New Roman" w:hAnsi="Simplified Arabic" w:cs="Simplified Arabic"/>
          <w:b/>
          <w:bCs/>
          <w:color w:val="000000" w:themeColor="text1"/>
          <w:sz w:val="28"/>
          <w:szCs w:val="28"/>
        </w:rPr>
        <w:t>:</w:t>
      </w:r>
    </w:p>
    <w:p w:rsidR="001C551D" w:rsidRPr="00E85BDD" w:rsidRDefault="001C551D" w:rsidP="006724BD">
      <w:pPr>
        <w:shd w:val="clear" w:color="auto" w:fill="FFFFFF"/>
        <w:bidi/>
        <w:spacing w:after="0" w:line="240" w:lineRule="auto"/>
        <w:ind w:firstLine="720"/>
        <w:jc w:val="both"/>
        <w:rPr>
          <w:rFonts w:ascii="Simplified Arabic" w:eastAsia="Calibri" w:hAnsi="Simplified Arabic" w:cs="Simplified Arabic"/>
          <w:color w:val="000000" w:themeColor="text1"/>
          <w:sz w:val="28"/>
          <w:szCs w:val="28"/>
        </w:rPr>
      </w:pPr>
      <w:r w:rsidRPr="00E85BDD">
        <w:rPr>
          <w:rFonts w:ascii="Simplified Arabic" w:eastAsia="Calibri" w:hAnsi="Simplified Arabic" w:cs="Simplified Arabic"/>
          <w:color w:val="000000" w:themeColor="text1"/>
          <w:sz w:val="28"/>
          <w:szCs w:val="28"/>
          <w:rtl/>
        </w:rPr>
        <w:t>تم إنشاء جهاز المشروعات الصغيرة والمتوسطة ومتناهية الصغر أو ما يسمى سابقاً (بالصندوق الإجتماعي للتنمية) بالقرار الجمهوري رقم 40 لعام 1991 كشبكة للأمان الإجتماعي تهدف للوفاء باحتياجات السكان الأكثر تأثراً ببرامج الإصلاح الإقتصادي والهيكلي ويعمل على تقليل فجوة الفقرمن خلال تقديم مجموعة من الخدمات للفقراء عن طريق تنمية المشروعات الصغيرة وتوفير فرص عمل للشباب للمساهمة في حل مشكلة البطالة والتعامل مع الآثار الجانبية للإصلاح الإقتصادي والتكيف الهيكلي وتخفيف وطأة إجراءات الإصلاح الإقتصادي عن كاهل محدودي الدخل ويعد الجهاز مبادرة مشتركة بين الحكومة المصرية وكل من البنك الدولي والبرنامج الإنمائي للأمم المتحدة وتم العمل الفعلي له في مارس1993</w:t>
      </w:r>
      <w:r w:rsidRPr="00E85BDD">
        <w:rPr>
          <w:rFonts w:ascii="Simplified Arabic" w:eastAsia="Calibri" w:hAnsi="Simplified Arabic" w:cs="Simplified Arabic"/>
          <w:color w:val="000000" w:themeColor="text1"/>
          <w:sz w:val="28"/>
          <w:szCs w:val="28"/>
          <w:vertAlign w:val="superscript"/>
          <w:rtl/>
        </w:rPr>
        <w:footnoteReference w:id="65"/>
      </w:r>
      <w:r w:rsidRPr="00E85BDD">
        <w:rPr>
          <w:rFonts w:ascii="Simplified Arabic" w:eastAsia="Calibri" w:hAnsi="Simplified Arabic" w:cs="Simplified Arabic" w:hint="cs"/>
          <w:color w:val="000000" w:themeColor="text1"/>
          <w:sz w:val="28"/>
          <w:szCs w:val="28"/>
          <w:rtl/>
        </w:rPr>
        <w:t>.</w:t>
      </w:r>
    </w:p>
    <w:p w:rsidR="001C551D" w:rsidRPr="00E85BDD" w:rsidRDefault="001C551D" w:rsidP="00BF2AD9">
      <w:pPr>
        <w:numPr>
          <w:ilvl w:val="0"/>
          <w:numId w:val="41"/>
        </w:numPr>
        <w:shd w:val="clear" w:color="auto" w:fill="FFFFFF"/>
        <w:tabs>
          <w:tab w:val="clear" w:pos="720"/>
          <w:tab w:val="num" w:pos="1080"/>
        </w:tabs>
        <w:bidi/>
        <w:spacing w:after="0" w:line="240" w:lineRule="auto"/>
        <w:ind w:left="360"/>
        <w:rPr>
          <w:rFonts w:ascii="Simplified Arabic" w:eastAsia="Times New Roman" w:hAnsi="Simplified Arabic" w:cs="Simplified Arabic"/>
          <w:b/>
          <w:bCs/>
          <w:color w:val="000000" w:themeColor="text1"/>
          <w:sz w:val="28"/>
          <w:szCs w:val="28"/>
        </w:rPr>
      </w:pPr>
      <w:r w:rsidRPr="00E85BDD">
        <w:rPr>
          <w:rFonts w:ascii="Simplified Arabic" w:eastAsia="Times New Roman" w:hAnsi="Simplified Arabic" w:cs="Simplified Arabic"/>
          <w:b/>
          <w:bCs/>
          <w:color w:val="000000" w:themeColor="text1"/>
          <w:sz w:val="28"/>
          <w:szCs w:val="28"/>
          <w:rtl/>
        </w:rPr>
        <w:t>برنامج الدعم النقدي المشروط تكافل وكرامة</w:t>
      </w:r>
      <w:r w:rsidRPr="00E85BDD">
        <w:rPr>
          <w:rFonts w:ascii="Simplified Arabic" w:eastAsia="Times New Roman" w:hAnsi="Simplified Arabic" w:cs="Simplified Arabic"/>
          <w:b/>
          <w:bCs/>
          <w:color w:val="000000" w:themeColor="text1"/>
          <w:sz w:val="28"/>
          <w:szCs w:val="28"/>
        </w:rPr>
        <w:t>:</w:t>
      </w:r>
    </w:p>
    <w:p w:rsidR="001C551D" w:rsidRPr="00E85BDD" w:rsidRDefault="001C551D" w:rsidP="006724BD">
      <w:pPr>
        <w:shd w:val="clear" w:color="auto" w:fill="FFFFFF"/>
        <w:bidi/>
        <w:spacing w:after="0" w:line="240" w:lineRule="auto"/>
        <w:ind w:firstLine="720"/>
        <w:jc w:val="both"/>
        <w:rPr>
          <w:rFonts w:ascii="Simplified Arabic" w:eastAsia="Calibri" w:hAnsi="Simplified Arabic" w:cs="Simplified Arabic"/>
          <w:color w:val="000000" w:themeColor="text1"/>
          <w:sz w:val="28"/>
          <w:szCs w:val="28"/>
        </w:rPr>
      </w:pPr>
      <w:r w:rsidRPr="00E85BDD">
        <w:rPr>
          <w:rFonts w:ascii="Simplified Arabic" w:eastAsia="Calibri" w:hAnsi="Simplified Arabic" w:cs="Simplified Arabic"/>
          <w:color w:val="000000" w:themeColor="text1"/>
          <w:sz w:val="28"/>
          <w:szCs w:val="28"/>
          <w:rtl/>
        </w:rPr>
        <w:t>أدركت الحكومة المصرية أهمية قضية العدالة الإجتماعية وإعادة توزيع الدعم الحكومي ليصل إلى مستحقيه الفعليين، فبدأت وزارة التضامن الإجتماعي بالتعاون مع بعض الوزارات والهيئات بتطبيق برنامج الدعم النقدي المشروط تكافل وكرامة وفقاً لقرار رئيس مجلس الوزراء رقم 540 لسنة 2015، وقرار وزير التضامن الاجتماعي رقم 230 بتاريخ 27/ 5 / 2015 بشأن القواعد المنفذة للبرنامج</w:t>
      </w:r>
      <w:r w:rsidRPr="00E85BDD">
        <w:rPr>
          <w:rFonts w:ascii="Simplified Arabic" w:eastAsia="Calibri" w:hAnsi="Simplified Arabic" w:cs="Simplified Arabic"/>
          <w:color w:val="000000" w:themeColor="text1"/>
          <w:sz w:val="28"/>
          <w:szCs w:val="28"/>
          <w:vertAlign w:val="superscript"/>
          <w:rtl/>
        </w:rPr>
        <w:footnoteReference w:id="66"/>
      </w:r>
      <w:r w:rsidRPr="00E85BDD">
        <w:rPr>
          <w:rFonts w:ascii="Simplified Arabic" w:eastAsia="Calibri" w:hAnsi="Simplified Arabic" w:cs="Simplified Arabic" w:hint="cs"/>
          <w:color w:val="000000" w:themeColor="text1"/>
          <w:sz w:val="28"/>
          <w:szCs w:val="28"/>
          <w:rtl/>
        </w:rPr>
        <w:t xml:space="preserve"> ، </w:t>
      </w:r>
      <w:r w:rsidRPr="00E85BDD">
        <w:rPr>
          <w:rFonts w:ascii="Simplified Arabic" w:eastAsia="Calibri" w:hAnsi="Simplified Arabic" w:cs="Simplified Arabic"/>
          <w:color w:val="000000" w:themeColor="text1"/>
          <w:sz w:val="28"/>
          <w:szCs w:val="28"/>
          <w:rtl/>
        </w:rPr>
        <w:t xml:space="preserve">بهدف محاصرة خريطة الفقر في مصر </w:t>
      </w:r>
      <w:r w:rsidRPr="00E85BDD">
        <w:rPr>
          <w:rFonts w:ascii="Simplified Arabic" w:eastAsia="Calibri" w:hAnsi="Simplified Arabic" w:cs="Simplified Arabic"/>
          <w:color w:val="000000" w:themeColor="text1"/>
          <w:sz w:val="28"/>
          <w:szCs w:val="28"/>
          <w:rtl/>
        </w:rPr>
        <w:lastRenderedPageBreak/>
        <w:t>والتخفيف من حدته مع إعلاء قيم التنمية البشرية، تحسين نوعية الحياة، وتطبيق أولوية الإستحقاق بين فئات البرنامج المستهدفة من خلال دعم الفئات الأكثر فقراً</w:t>
      </w:r>
      <w:r w:rsidRPr="00E85BDD">
        <w:rPr>
          <w:rFonts w:ascii="Simplified Arabic" w:eastAsia="Calibri" w:hAnsi="Simplified Arabic" w:cs="Simplified Arabic"/>
          <w:color w:val="000000" w:themeColor="text1"/>
          <w:sz w:val="28"/>
          <w:szCs w:val="28"/>
        </w:rPr>
        <w:t>.</w:t>
      </w:r>
    </w:p>
    <w:p w:rsidR="001C551D" w:rsidRPr="00E85BDD" w:rsidRDefault="001C551D" w:rsidP="00054AF2">
      <w:pPr>
        <w:shd w:val="clear" w:color="auto" w:fill="FFFFFF"/>
        <w:bidi/>
        <w:spacing w:after="0" w:line="240" w:lineRule="auto"/>
        <w:ind w:firstLine="720"/>
        <w:jc w:val="both"/>
        <w:rPr>
          <w:rFonts w:ascii="Simplified Arabic" w:eastAsia="Calibri" w:hAnsi="Simplified Arabic" w:cs="Simplified Arabic"/>
          <w:color w:val="000000" w:themeColor="text1"/>
          <w:sz w:val="28"/>
          <w:szCs w:val="28"/>
        </w:rPr>
      </w:pPr>
      <w:r w:rsidRPr="00E85BDD">
        <w:rPr>
          <w:rFonts w:ascii="Simplified Arabic" w:eastAsia="Calibri" w:hAnsi="Simplified Arabic" w:cs="Simplified Arabic"/>
          <w:color w:val="000000" w:themeColor="text1"/>
          <w:sz w:val="28"/>
          <w:szCs w:val="28"/>
          <w:rtl/>
        </w:rPr>
        <w:t xml:space="preserve">والبرنامج موجه إلى فئتين هما: الأسر التي لديها أطفال ملتحقون بمراحل التعليم المختلفة حتى المرحلة الثانوية أو صغار يحتاجون للرعاية والمتابعة الصحية، وهي الفئة التي يطبق عليها برنامج تكافل، ويشترط على أن تكون حالة الأسر أو الأفراد المتقدمة تحت خط الفقر بناء على المعادلة الإحصائية المقررة، عدم الحصول علي أي دخل شهري ثابت أو معاش تأميني أو مساعدة ضمان إجتماعي، ويشترط لاستمرار الاستحقاق توافر شرطين أولهما تعليمي وهو أن يستمر أطفالها في الحضور بالمدارس بنسبة لا تقل عن80٪من أيام الدراسة الفعلية، وشرط صحي بقيام الأسرة بتنفيذ برامج الرعاية الصحية التي تضعها وزارة الصحة من متابعة الحمل للأمهات وتنفيذ برامج التطعيمات والوقاية للأطفال حديثي الولادة والأقل من </w:t>
      </w:r>
      <w:r w:rsidRPr="00E85BDD">
        <w:rPr>
          <w:rFonts w:ascii="Simplified Arabic" w:eastAsia="Calibri" w:hAnsi="Simplified Arabic" w:cs="Simplified Arabic" w:hint="cs"/>
          <w:color w:val="000000" w:themeColor="text1"/>
          <w:sz w:val="28"/>
          <w:szCs w:val="28"/>
          <w:rtl/>
        </w:rPr>
        <w:t xml:space="preserve"> </w:t>
      </w:r>
      <w:r w:rsidRPr="00E85BDD">
        <w:rPr>
          <w:rFonts w:ascii="Simplified Arabic" w:eastAsia="Calibri" w:hAnsi="Simplified Arabic" w:cs="Simplified Arabic"/>
          <w:color w:val="000000" w:themeColor="text1"/>
          <w:sz w:val="28"/>
          <w:szCs w:val="28"/>
          <w:rtl/>
        </w:rPr>
        <w:t>6سنوات، وأن يكون الحد الأقصى للأطفال بالاسرة المستفيدة هو ثلاثة أطفال، أما الفئة الثانية فهي كبار السن فوق 65عاماً والذين لا يقدرون على العمل وليس لهم مصادر دخل ثابتة اوالمعاقين بنسبة إعاقة تبدأ من50٪ تمنعهم من العمل والكسب ولايملكون دخلاً ثابتاً، وهذه الفئة هي التي يطبق عليها برنامج كرامة</w:t>
      </w:r>
      <w:r w:rsidRPr="00E85BDD">
        <w:rPr>
          <w:rFonts w:ascii="Simplified Arabic" w:eastAsia="Calibri" w:hAnsi="Simplified Arabic" w:cs="Simplified Arabic"/>
          <w:color w:val="000000" w:themeColor="text1"/>
          <w:sz w:val="28"/>
          <w:szCs w:val="28"/>
          <w:vertAlign w:val="superscript"/>
          <w:rtl/>
        </w:rPr>
        <w:footnoteReference w:id="67"/>
      </w:r>
      <w:r w:rsidRPr="00E85BDD">
        <w:rPr>
          <w:rFonts w:ascii="Simplified Arabic" w:eastAsia="Calibri" w:hAnsi="Simplified Arabic" w:cs="Simplified Arabic" w:hint="cs"/>
          <w:color w:val="000000" w:themeColor="text1"/>
          <w:sz w:val="28"/>
          <w:szCs w:val="28"/>
          <w:rtl/>
        </w:rPr>
        <w:t>.</w:t>
      </w:r>
    </w:p>
    <w:p w:rsidR="001C551D" w:rsidRPr="00E85BDD" w:rsidRDefault="001C551D" w:rsidP="00BF2AD9">
      <w:pPr>
        <w:numPr>
          <w:ilvl w:val="0"/>
          <w:numId w:val="43"/>
        </w:numPr>
        <w:shd w:val="clear" w:color="auto" w:fill="FFFFFF"/>
        <w:bidi/>
        <w:spacing w:after="0" w:line="240" w:lineRule="auto"/>
        <w:ind w:left="360"/>
        <w:contextualSpacing/>
        <w:rPr>
          <w:rFonts w:ascii="Simplified Arabic" w:eastAsia="Calibri" w:hAnsi="Simplified Arabic" w:cs="Simplified Arabic"/>
          <w:b/>
          <w:bCs/>
          <w:color w:val="000000" w:themeColor="text1"/>
          <w:sz w:val="28"/>
          <w:szCs w:val="28"/>
          <w:rtl/>
          <w:lang w:bidi="ar-EG"/>
        </w:rPr>
      </w:pPr>
      <w:r w:rsidRPr="00E85BDD">
        <w:rPr>
          <w:rFonts w:ascii="Simplified Arabic" w:eastAsia="Calibri" w:hAnsi="Simplified Arabic" w:cs="Simplified Arabic" w:hint="cs"/>
          <w:b/>
          <w:bCs/>
          <w:color w:val="000000" w:themeColor="text1"/>
          <w:sz w:val="28"/>
          <w:szCs w:val="28"/>
          <w:rtl/>
          <w:lang w:bidi="ar-EG"/>
        </w:rPr>
        <w:t>تعاون الحكومة المصرية والبنك الدولى</w:t>
      </w:r>
      <w:r w:rsidRPr="00E85BDD">
        <w:rPr>
          <w:rFonts w:ascii="Simplified Arabic" w:eastAsia="Calibri" w:hAnsi="Simplified Arabic" w:cs="Simplified Arabic"/>
          <w:b/>
          <w:bCs/>
          <w:color w:val="000000" w:themeColor="text1"/>
          <w:sz w:val="28"/>
          <w:szCs w:val="28"/>
          <w:vertAlign w:val="superscript"/>
          <w:rtl/>
          <w:lang w:bidi="ar-EG"/>
        </w:rPr>
        <w:footnoteReference w:id="68"/>
      </w:r>
      <w:r w:rsidRPr="00E85BDD">
        <w:rPr>
          <w:rFonts w:ascii="Simplified Arabic" w:eastAsia="Calibri" w:hAnsi="Simplified Arabic" w:cs="Simplified Arabic" w:hint="cs"/>
          <w:b/>
          <w:bCs/>
          <w:color w:val="000000" w:themeColor="text1"/>
          <w:sz w:val="28"/>
          <w:szCs w:val="28"/>
          <w:rtl/>
          <w:lang w:bidi="ar-EG"/>
        </w:rPr>
        <w:t xml:space="preserve"> : </w:t>
      </w:r>
    </w:p>
    <w:p w:rsidR="001C551D" w:rsidRPr="00E85BDD" w:rsidRDefault="001C551D" w:rsidP="007F3F94">
      <w:pPr>
        <w:shd w:val="clear" w:color="auto" w:fill="FFFFFF"/>
        <w:bidi/>
        <w:spacing w:before="120" w:after="0" w:line="192" w:lineRule="auto"/>
        <w:ind w:firstLine="720"/>
        <w:jc w:val="both"/>
        <w:rPr>
          <w:rFonts w:ascii="Simplified Arabic" w:eastAsia="Calibri" w:hAnsi="Simplified Arabic" w:cs="Simplified Arabic"/>
          <w:color w:val="000000" w:themeColor="text1"/>
          <w:sz w:val="28"/>
          <w:szCs w:val="28"/>
          <w:rtl/>
          <w:lang w:bidi="ar-EG"/>
        </w:rPr>
      </w:pPr>
      <w:r w:rsidRPr="00E85BDD">
        <w:rPr>
          <w:rFonts w:ascii="Simplified Arabic" w:eastAsia="Calibri" w:hAnsi="Simplified Arabic" w:cs="Simplified Arabic" w:hint="cs"/>
          <w:color w:val="000000" w:themeColor="text1"/>
          <w:sz w:val="28"/>
          <w:szCs w:val="28"/>
          <w:rtl/>
          <w:lang w:bidi="ar-EG"/>
        </w:rPr>
        <w:t xml:space="preserve">فى 20 مارس 2015 </w:t>
      </w:r>
      <w:r w:rsidRPr="00E85BDD">
        <w:rPr>
          <w:rFonts w:ascii="Simplified Arabic" w:eastAsia="Calibri" w:hAnsi="Simplified Arabic" w:cs="Simplified Arabic"/>
          <w:color w:val="000000" w:themeColor="text1"/>
          <w:sz w:val="28"/>
          <w:szCs w:val="28"/>
          <w:rtl/>
          <w:lang w:bidi="ar-EG"/>
        </w:rPr>
        <w:t>وافق مجلس المديرين التنفيذيين بالبنك الدولي على قرض من البنك الدولي للإنشاء</w:t>
      </w:r>
      <w:r w:rsidRPr="00E85BDD">
        <w:rPr>
          <w:rFonts w:ascii="Simplified Arabic" w:eastAsia="Calibri" w:hAnsi="Simplified Arabic" w:cs="Simplified Arabic" w:hint="cs"/>
          <w:color w:val="000000" w:themeColor="text1"/>
          <w:sz w:val="28"/>
          <w:szCs w:val="28"/>
          <w:rtl/>
          <w:lang w:bidi="ar-EG"/>
        </w:rPr>
        <w:t xml:space="preserve"> والتعمير بمبلغ إجمالى قدره 400 مليون دولار لصالح مشروع تدعيم شبكات الامان الاجتماعى. </w:t>
      </w:r>
      <w:r w:rsidRPr="00E85BDD">
        <w:rPr>
          <w:rFonts w:ascii="Simplified Arabic" w:eastAsia="Calibri" w:hAnsi="Simplified Arabic" w:cs="Simplified Arabic"/>
          <w:color w:val="000000" w:themeColor="text1"/>
          <w:sz w:val="28"/>
          <w:szCs w:val="28"/>
          <w:rtl/>
          <w:lang w:bidi="ar-EG"/>
        </w:rPr>
        <w:t xml:space="preserve">كان هذا المشروع استجابة لطلب من الحكومة المصرية إلى البنك الدولي للحصول على الدعم </w:t>
      </w:r>
      <w:r w:rsidRPr="00E85BDD">
        <w:rPr>
          <w:rFonts w:ascii="Simplified Arabic" w:eastAsia="Calibri" w:hAnsi="Simplified Arabic" w:cs="Simplified Arabic"/>
          <w:color w:val="000000" w:themeColor="text1"/>
          <w:sz w:val="28"/>
          <w:szCs w:val="28"/>
          <w:rtl/>
          <w:lang w:bidi="ar-EG"/>
        </w:rPr>
        <w:lastRenderedPageBreak/>
        <w:t>الفني والمالي للبدء في تنفيذ برنامج "تكافل و</w:t>
      </w:r>
      <w:r w:rsidRPr="00E85BDD">
        <w:rPr>
          <w:rFonts w:ascii="Simplified Arabic" w:eastAsia="Calibri" w:hAnsi="Simplified Arabic" w:cs="Simplified Arabic" w:hint="cs"/>
          <w:color w:val="000000" w:themeColor="text1"/>
          <w:sz w:val="28"/>
          <w:szCs w:val="28"/>
          <w:rtl/>
          <w:lang w:bidi="ar-EG"/>
        </w:rPr>
        <w:t>كرامة</w:t>
      </w:r>
      <w:r w:rsidRPr="00E85BDD">
        <w:rPr>
          <w:rFonts w:ascii="Simplified Arabic" w:eastAsia="Calibri" w:hAnsi="Simplified Arabic" w:cs="Simplified Arabic"/>
          <w:color w:val="000000" w:themeColor="text1"/>
          <w:sz w:val="28"/>
          <w:szCs w:val="28"/>
          <w:rtl/>
          <w:lang w:bidi="ar-EG"/>
        </w:rPr>
        <w:t xml:space="preserve">" الجديد في ذلك الوقت. </w:t>
      </w:r>
      <w:r w:rsidRPr="00E85BDD">
        <w:rPr>
          <w:rFonts w:ascii="Simplified Arabic" w:eastAsia="Calibri" w:hAnsi="Simplified Arabic" w:cs="Simplified Arabic" w:hint="cs"/>
          <w:color w:val="000000" w:themeColor="text1"/>
          <w:sz w:val="28"/>
          <w:szCs w:val="28"/>
          <w:rtl/>
          <w:lang w:bidi="ar-EG"/>
        </w:rPr>
        <w:t xml:space="preserve">يقدم </w:t>
      </w:r>
      <w:r w:rsidRPr="00E85BDD">
        <w:rPr>
          <w:rFonts w:ascii="Simplified Arabic" w:eastAsia="Calibri" w:hAnsi="Simplified Arabic" w:cs="Simplified Arabic"/>
          <w:color w:val="000000" w:themeColor="text1"/>
          <w:sz w:val="28"/>
          <w:szCs w:val="28"/>
          <w:rtl/>
          <w:lang w:bidi="ar-EG"/>
        </w:rPr>
        <w:t xml:space="preserve"> برنامج "تكافل" مساعدات نقدية لتعزيز دخل الأسرة مشروطة بانتظام أبناء الأسرة في الدارسة بهدف خفض الفقر وتحقيق </w:t>
      </w:r>
      <w:r w:rsidRPr="00E85BDD">
        <w:rPr>
          <w:rFonts w:ascii="Simplified Arabic" w:eastAsia="Calibri" w:hAnsi="Simplified Arabic" w:cs="Simplified Arabic" w:hint="cs"/>
          <w:color w:val="000000" w:themeColor="text1"/>
          <w:sz w:val="28"/>
          <w:szCs w:val="28"/>
          <w:rtl/>
          <w:lang w:bidi="ar-EG"/>
        </w:rPr>
        <w:t xml:space="preserve">تحسن فى مستوى التنمية البشرية (التعليم والصحة)، </w:t>
      </w:r>
      <w:r w:rsidRPr="00E85BDD">
        <w:rPr>
          <w:rFonts w:ascii="Simplified Arabic" w:eastAsia="Calibri" w:hAnsi="Simplified Arabic" w:cs="Simplified Arabic"/>
          <w:color w:val="000000" w:themeColor="text1"/>
          <w:sz w:val="28"/>
          <w:szCs w:val="28"/>
          <w:rtl/>
          <w:lang w:bidi="ar-EG"/>
        </w:rPr>
        <w:t xml:space="preserve">أما "كرامة" فهو برنامج فرعي يعنى بتقديم  </w:t>
      </w:r>
      <w:r w:rsidRPr="00E85BDD">
        <w:rPr>
          <w:rFonts w:ascii="Simplified Arabic" w:eastAsia="Calibri" w:hAnsi="Simplified Arabic" w:cs="Simplified Arabic" w:hint="cs"/>
          <w:color w:val="000000" w:themeColor="text1"/>
          <w:sz w:val="28"/>
          <w:szCs w:val="28"/>
          <w:rtl/>
          <w:lang w:bidi="ar-EG"/>
        </w:rPr>
        <w:t xml:space="preserve">مساعدات نقدية غير مشروطة وتحقيق الادماج الاجتماعى ويهدف الى حماية و إدماج </w:t>
      </w:r>
      <w:r w:rsidRPr="00E85BDD">
        <w:rPr>
          <w:rFonts w:ascii="Simplified Arabic" w:eastAsia="Calibri" w:hAnsi="Simplified Arabic" w:cs="Simplified Arabic"/>
          <w:color w:val="000000" w:themeColor="text1"/>
          <w:sz w:val="28"/>
          <w:szCs w:val="28"/>
          <w:rtl/>
          <w:lang w:bidi="ar-EG"/>
        </w:rPr>
        <w:t xml:space="preserve"> </w:t>
      </w:r>
      <w:r w:rsidRPr="00E85BDD">
        <w:rPr>
          <w:rFonts w:ascii="Simplified Arabic" w:eastAsia="Calibri" w:hAnsi="Simplified Arabic" w:cs="Simplified Arabic" w:hint="cs"/>
          <w:color w:val="000000" w:themeColor="text1"/>
          <w:sz w:val="28"/>
          <w:szCs w:val="28"/>
          <w:rtl/>
          <w:lang w:bidi="ar-EG"/>
        </w:rPr>
        <w:t>المسنين الفقراء (فوق ال65 عاما فأكثر ممن لايحصلون على معاش ثابت)، والاشخاص ذوى الاعاقة الشديدة.</w:t>
      </w:r>
    </w:p>
    <w:p w:rsidR="001C551D" w:rsidRPr="00E85BDD" w:rsidRDefault="001C551D" w:rsidP="007F3F94">
      <w:pPr>
        <w:shd w:val="clear" w:color="auto" w:fill="FFFFFF"/>
        <w:bidi/>
        <w:spacing w:before="120" w:after="0" w:line="192" w:lineRule="auto"/>
        <w:ind w:firstLine="720"/>
        <w:jc w:val="both"/>
        <w:rPr>
          <w:rFonts w:ascii="Simplified Arabic" w:eastAsia="Calibri" w:hAnsi="Simplified Arabic" w:cs="Simplified Arabic"/>
          <w:color w:val="000000" w:themeColor="text1"/>
          <w:sz w:val="28"/>
          <w:szCs w:val="28"/>
          <w:rtl/>
          <w:lang w:bidi="ar-EG"/>
        </w:rPr>
      </w:pPr>
      <w:r w:rsidRPr="00E85BDD">
        <w:rPr>
          <w:rFonts w:ascii="Simplified Arabic" w:eastAsia="Calibri" w:hAnsi="Simplified Arabic" w:cs="Simplified Arabic" w:hint="cs"/>
          <w:b/>
          <w:bCs/>
          <w:color w:val="000000" w:themeColor="text1"/>
          <w:sz w:val="28"/>
          <w:szCs w:val="28"/>
          <w:rtl/>
          <w:lang w:bidi="ar-EG"/>
        </w:rPr>
        <w:t xml:space="preserve">استهدف البرنامج </w:t>
      </w:r>
      <w:r w:rsidRPr="00E85BDD">
        <w:rPr>
          <w:rFonts w:ascii="Simplified Arabic" w:eastAsia="Calibri" w:hAnsi="Simplified Arabic" w:cs="Simplified Arabic" w:hint="cs"/>
          <w:color w:val="000000" w:themeColor="text1"/>
          <w:sz w:val="28"/>
          <w:szCs w:val="28"/>
          <w:rtl/>
          <w:lang w:bidi="ar-EG"/>
        </w:rPr>
        <w:t xml:space="preserve">20% من الاسر ألاكثر فقرا باستخدام قواعد الاستهداف الجغرافى (المراكز الاشد فقرا) ، وتطبيق صيغ اختبار قياس الفقر. </w:t>
      </w:r>
      <w:r w:rsidRPr="00E85BDD">
        <w:rPr>
          <w:rFonts w:ascii="Simplified Arabic" w:eastAsia="Calibri" w:hAnsi="Simplified Arabic" w:cs="Simplified Arabic"/>
          <w:color w:val="000000" w:themeColor="text1"/>
          <w:sz w:val="28"/>
          <w:szCs w:val="28"/>
          <w:rtl/>
          <w:lang w:bidi="ar-EG"/>
        </w:rPr>
        <w:t>واستند تصميم برنامج تكافل و</w:t>
      </w:r>
      <w:r w:rsidRPr="00E85BDD">
        <w:rPr>
          <w:rFonts w:ascii="Simplified Arabic" w:eastAsia="Calibri" w:hAnsi="Simplified Arabic" w:cs="Simplified Arabic" w:hint="cs"/>
          <w:color w:val="000000" w:themeColor="text1"/>
          <w:sz w:val="28"/>
          <w:szCs w:val="28"/>
          <w:rtl/>
          <w:lang w:bidi="ar-EG"/>
        </w:rPr>
        <w:t>كرامة</w:t>
      </w:r>
      <w:r w:rsidRPr="00E85BDD">
        <w:rPr>
          <w:rFonts w:ascii="Simplified Arabic" w:eastAsia="Calibri" w:hAnsi="Simplified Arabic" w:cs="Simplified Arabic"/>
          <w:color w:val="000000" w:themeColor="text1"/>
          <w:sz w:val="28"/>
          <w:szCs w:val="28"/>
          <w:rtl/>
          <w:lang w:bidi="ar-EG"/>
        </w:rPr>
        <w:t xml:space="preserve"> إلى أفضل الممارسات، ولذا سعت الحكومة المصرية للحصول على الخبرة الفنية من البنك الدولي</w:t>
      </w:r>
      <w:r w:rsidRPr="00E85BDD">
        <w:rPr>
          <w:rFonts w:ascii="Simplified Arabic" w:eastAsia="Calibri" w:hAnsi="Simplified Arabic" w:cs="Simplified Arabic" w:hint="cs"/>
          <w:color w:val="000000" w:themeColor="text1"/>
          <w:sz w:val="28"/>
          <w:szCs w:val="28"/>
          <w:rtl/>
          <w:lang w:bidi="ar-EG"/>
        </w:rPr>
        <w:t xml:space="preserve"> وكذلك على دفعات مقدمة للمشاركة جزئيا فى تمويل اول أربع سنوات من اعانات البرنامج ريثما يتم تأمين موارد الموازنة اللازمة لتوسيع مظلة المستفيدين تدريجيا. ويضم المشروع ثلاث مكونات:</w:t>
      </w:r>
    </w:p>
    <w:p w:rsidR="001C551D" w:rsidRPr="00E85BDD" w:rsidRDefault="001C551D" w:rsidP="007F3F94">
      <w:pPr>
        <w:numPr>
          <w:ilvl w:val="0"/>
          <w:numId w:val="42"/>
        </w:numPr>
        <w:shd w:val="clear" w:color="auto" w:fill="FFFFFF"/>
        <w:bidi/>
        <w:spacing w:before="120" w:after="0" w:line="192" w:lineRule="auto"/>
        <w:ind w:left="714" w:hanging="357"/>
        <w:contextualSpacing/>
        <w:jc w:val="both"/>
        <w:rPr>
          <w:rFonts w:ascii="Simplified Arabic" w:eastAsia="Calibri" w:hAnsi="Simplified Arabic" w:cs="Simplified Arabic"/>
          <w:color w:val="000000" w:themeColor="text1"/>
          <w:sz w:val="28"/>
          <w:szCs w:val="28"/>
          <w:lang w:bidi="ar-EG"/>
        </w:rPr>
      </w:pPr>
      <w:r w:rsidRPr="00E85BDD">
        <w:rPr>
          <w:rFonts w:ascii="Simplified Arabic" w:eastAsia="Calibri" w:hAnsi="Simplified Arabic" w:cs="Simplified Arabic" w:hint="cs"/>
          <w:color w:val="000000" w:themeColor="text1"/>
          <w:sz w:val="28"/>
          <w:szCs w:val="28"/>
          <w:rtl/>
          <w:lang w:bidi="ar-EG"/>
        </w:rPr>
        <w:t>تقديم تحويلات نقدية مشروطة وغير مشروطة (375 مليون دولار) وهو مكون تمويليى يستند الى النتأئج من أجمالى تمويل البرنامج الحكومى البالغ 4.82 مليار دولار.</w:t>
      </w:r>
    </w:p>
    <w:p w:rsidR="001C551D" w:rsidRPr="00E85BDD" w:rsidRDefault="001C551D" w:rsidP="007F3F94">
      <w:pPr>
        <w:numPr>
          <w:ilvl w:val="0"/>
          <w:numId w:val="42"/>
        </w:numPr>
        <w:shd w:val="clear" w:color="auto" w:fill="FFFFFF"/>
        <w:bidi/>
        <w:spacing w:before="120" w:after="0" w:line="192" w:lineRule="auto"/>
        <w:ind w:left="714" w:hanging="357"/>
        <w:contextualSpacing/>
        <w:jc w:val="both"/>
        <w:rPr>
          <w:rFonts w:ascii="Simplified Arabic" w:eastAsia="Calibri" w:hAnsi="Simplified Arabic" w:cs="Simplified Arabic"/>
          <w:color w:val="000000" w:themeColor="text1"/>
          <w:sz w:val="28"/>
          <w:szCs w:val="28"/>
          <w:lang w:bidi="ar-EG"/>
        </w:rPr>
      </w:pPr>
      <w:r w:rsidRPr="00E85BDD">
        <w:rPr>
          <w:rFonts w:ascii="Simplified Arabic" w:eastAsia="Calibri" w:hAnsi="Simplified Arabic" w:cs="Simplified Arabic" w:hint="cs"/>
          <w:color w:val="000000" w:themeColor="text1"/>
          <w:sz w:val="28"/>
          <w:szCs w:val="28"/>
          <w:rtl/>
          <w:lang w:bidi="ar-EG"/>
        </w:rPr>
        <w:t xml:space="preserve">دعم أنظمة الاستهداف والتشغيل لشبكات الامان الاجتماعى </w:t>
      </w:r>
      <w:r w:rsidR="00054AF2">
        <w:rPr>
          <w:rFonts w:ascii="Simplified Arabic" w:eastAsia="Calibri" w:hAnsi="Simplified Arabic" w:cs="Simplified Arabic" w:hint="cs"/>
          <w:color w:val="000000" w:themeColor="text1"/>
          <w:sz w:val="28"/>
          <w:szCs w:val="28"/>
          <w:rtl/>
          <w:lang w:bidi="ar-EG"/>
        </w:rPr>
        <w:t xml:space="preserve">                 </w:t>
      </w:r>
      <w:r w:rsidRPr="00E85BDD">
        <w:rPr>
          <w:rFonts w:ascii="Simplified Arabic" w:eastAsia="Calibri" w:hAnsi="Simplified Arabic" w:cs="Simplified Arabic" w:hint="cs"/>
          <w:color w:val="000000" w:themeColor="text1"/>
          <w:sz w:val="28"/>
          <w:szCs w:val="28"/>
          <w:rtl/>
          <w:lang w:bidi="ar-EG"/>
        </w:rPr>
        <w:t>(22 مليون دولار) الذى يمول المساعدة الفنية والاستثمارات لتعزيز تحقيق النتأئج فى إطار المكون الاول ، وكذلك دعم وزارة التخطيط والاصلاح الادارى فيما يتعلق بانشأء السجل القومى الموحد.</w:t>
      </w:r>
    </w:p>
    <w:p w:rsidR="001C551D" w:rsidRPr="00054AF2" w:rsidRDefault="001C551D" w:rsidP="007F3F94">
      <w:pPr>
        <w:shd w:val="clear" w:color="auto" w:fill="FFFFFF"/>
        <w:bidi/>
        <w:spacing w:before="120" w:after="0" w:line="192" w:lineRule="auto"/>
        <w:jc w:val="both"/>
        <w:rPr>
          <w:rFonts w:ascii="Calibri" w:eastAsia="Calibri" w:hAnsi="Calibri" w:cs="Simplified Arabic"/>
          <w:b/>
          <w:bCs/>
          <w:color w:val="000000" w:themeColor="text1"/>
          <w:sz w:val="32"/>
          <w:szCs w:val="32"/>
          <w:rtl/>
          <w:lang w:bidi="ar-EG"/>
        </w:rPr>
      </w:pPr>
      <w:r w:rsidRPr="00054AF2">
        <w:rPr>
          <w:rFonts w:ascii="Calibri" w:eastAsia="Calibri" w:hAnsi="Calibri" w:cs="Simplified Arabic" w:hint="cs"/>
          <w:b/>
          <w:bCs/>
          <w:color w:val="000000" w:themeColor="text1"/>
          <w:sz w:val="32"/>
          <w:szCs w:val="32"/>
          <w:rtl/>
          <w:lang w:bidi="ar-EG"/>
        </w:rPr>
        <w:t>مبادرة "حياة كريمة":</w:t>
      </w:r>
    </w:p>
    <w:p w:rsidR="001C551D" w:rsidRPr="00E85BDD" w:rsidRDefault="001C551D" w:rsidP="007F3F94">
      <w:pPr>
        <w:bidi/>
        <w:spacing w:after="0" w:line="192" w:lineRule="auto"/>
        <w:ind w:firstLine="720"/>
        <w:jc w:val="both"/>
        <w:rPr>
          <w:rFonts w:ascii="Simplified Arabic" w:eastAsia="Calibri" w:hAnsi="Simplified Arabic" w:cs="Simplified Arabic"/>
          <w:color w:val="000000" w:themeColor="text1"/>
          <w:sz w:val="28"/>
          <w:szCs w:val="28"/>
          <w:rtl/>
          <w:lang w:bidi="ar-EG"/>
        </w:rPr>
      </w:pPr>
      <w:r w:rsidRPr="00E85BDD">
        <w:rPr>
          <w:rFonts w:ascii="Simplified Arabic" w:eastAsia="Calibri" w:hAnsi="Simplified Arabic" w:cs="Simplified Arabic" w:hint="cs"/>
          <w:color w:val="000000" w:themeColor="text1"/>
          <w:sz w:val="28"/>
          <w:szCs w:val="28"/>
          <w:rtl/>
          <w:lang w:bidi="ar-EG"/>
        </w:rPr>
        <w:t>ا</w:t>
      </w:r>
      <w:r w:rsidRPr="00E85BDD">
        <w:rPr>
          <w:rFonts w:ascii="Simplified Arabic" w:eastAsia="Calibri" w:hAnsi="Simplified Arabic" w:cs="Simplified Arabic"/>
          <w:color w:val="000000" w:themeColor="text1"/>
          <w:sz w:val="28"/>
          <w:szCs w:val="28"/>
          <w:rtl/>
          <w:lang w:bidi="ar-EG"/>
        </w:rPr>
        <w:t>طلق الرئيس عبدالفتاح</w:t>
      </w:r>
      <w:hyperlink r:id="rId20" w:anchor="bodykeywords" w:history="1">
        <w:r w:rsidRPr="00E85BDD">
          <w:rPr>
            <w:rFonts w:ascii="Simplified Arabic" w:eastAsia="Calibri" w:hAnsi="Simplified Arabic" w:cs="Simplified Arabic"/>
            <w:color w:val="000000" w:themeColor="text1"/>
            <w:sz w:val="28"/>
            <w:szCs w:val="28"/>
            <w:lang w:bidi="ar-EG"/>
          </w:rPr>
          <w:t xml:space="preserve"> </w:t>
        </w:r>
        <w:r w:rsidRPr="00E85BDD">
          <w:rPr>
            <w:rFonts w:ascii="Simplified Arabic" w:eastAsia="Calibri" w:hAnsi="Simplified Arabic" w:cs="Simplified Arabic"/>
            <w:color w:val="000000" w:themeColor="text1"/>
            <w:sz w:val="28"/>
            <w:szCs w:val="28"/>
            <w:rtl/>
            <w:lang w:bidi="ar-EG"/>
          </w:rPr>
          <w:t xml:space="preserve">السيسي </w:t>
        </w:r>
      </w:hyperlink>
      <w:r w:rsidRPr="00E85BDD">
        <w:rPr>
          <w:rFonts w:ascii="Simplified Arabic" w:eastAsia="Calibri" w:hAnsi="Simplified Arabic" w:cs="Simplified Arabic"/>
          <w:color w:val="000000" w:themeColor="text1"/>
          <w:sz w:val="28"/>
          <w:szCs w:val="28"/>
          <w:rtl/>
          <w:lang w:bidi="ar-EG"/>
        </w:rPr>
        <w:t xml:space="preserve">في الثاني من يناير </w:t>
      </w:r>
      <w:r w:rsidRPr="00E85BDD">
        <w:rPr>
          <w:rFonts w:ascii="Simplified Arabic" w:eastAsia="Calibri" w:hAnsi="Simplified Arabic" w:cs="Simplified Arabic" w:hint="cs"/>
          <w:color w:val="000000" w:themeColor="text1"/>
          <w:sz w:val="28"/>
          <w:szCs w:val="28"/>
          <w:rtl/>
          <w:lang w:bidi="ar-EG"/>
        </w:rPr>
        <w:t>2019</w:t>
      </w:r>
      <w:r w:rsidRPr="00E85BDD">
        <w:rPr>
          <w:rFonts w:ascii="Simplified Arabic" w:eastAsia="Calibri" w:hAnsi="Simplified Arabic" w:cs="Simplified Arabic"/>
          <w:color w:val="000000" w:themeColor="text1"/>
          <w:sz w:val="28"/>
          <w:szCs w:val="28"/>
          <w:rtl/>
          <w:lang w:bidi="ar-EG"/>
        </w:rPr>
        <w:t xml:space="preserve">، مبادرة </w:t>
      </w:r>
      <w:r w:rsidRPr="00E85BDD">
        <w:rPr>
          <w:rFonts w:ascii="Simplified Arabic" w:eastAsia="Calibri" w:hAnsi="Simplified Arabic" w:cs="Simplified Arabic"/>
          <w:b/>
          <w:bCs/>
          <w:color w:val="000000" w:themeColor="text1"/>
          <w:sz w:val="28"/>
          <w:szCs w:val="28"/>
          <w:rtl/>
          <w:lang w:bidi="ar-EG"/>
        </w:rPr>
        <w:t>"حياة كريمة"</w:t>
      </w:r>
      <w:r w:rsidRPr="00E85BDD">
        <w:rPr>
          <w:rFonts w:ascii="Simplified Arabic" w:eastAsia="Calibri" w:hAnsi="Simplified Arabic" w:cs="Simplified Arabic"/>
          <w:color w:val="000000" w:themeColor="text1"/>
          <w:sz w:val="28"/>
          <w:szCs w:val="28"/>
          <w:rtl/>
          <w:lang w:bidi="ar-EG"/>
        </w:rPr>
        <w:t xml:space="preserve"> للوصول إلى الفئات الأكثر احتياجًا وتقديم المساعدات اللازمة لها</w:t>
      </w:r>
      <w:r w:rsidRPr="00E85BDD">
        <w:rPr>
          <w:rFonts w:ascii="Simplified Arabic" w:eastAsia="Calibri" w:hAnsi="Simplified Arabic" w:cs="Simplified Arabic"/>
          <w:color w:val="000000" w:themeColor="text1"/>
          <w:sz w:val="28"/>
          <w:szCs w:val="28"/>
          <w:lang w:bidi="ar-EG"/>
        </w:rPr>
        <w:t>.</w:t>
      </w:r>
    </w:p>
    <w:p w:rsidR="001C551D" w:rsidRPr="00E85BDD" w:rsidRDefault="001C551D" w:rsidP="007F3F94">
      <w:pPr>
        <w:bidi/>
        <w:spacing w:after="0" w:line="192" w:lineRule="auto"/>
        <w:ind w:firstLine="720"/>
        <w:jc w:val="both"/>
        <w:rPr>
          <w:rFonts w:ascii="Simplified Arabic" w:eastAsia="Calibri" w:hAnsi="Simplified Arabic" w:cs="Simplified Arabic"/>
          <w:b/>
          <w:bCs/>
          <w:color w:val="000000" w:themeColor="text1"/>
          <w:sz w:val="28"/>
          <w:szCs w:val="28"/>
          <w:rtl/>
          <w:lang w:bidi="ar-EG"/>
        </w:rPr>
      </w:pPr>
      <w:r w:rsidRPr="00E85BDD">
        <w:rPr>
          <w:rFonts w:ascii="Simplified Arabic" w:eastAsia="Calibri" w:hAnsi="Simplified Arabic" w:cs="Simplified Arabic" w:hint="cs"/>
          <w:b/>
          <w:bCs/>
          <w:color w:val="000000" w:themeColor="text1"/>
          <w:sz w:val="28"/>
          <w:szCs w:val="28"/>
          <w:rtl/>
          <w:lang w:bidi="ar-EG"/>
        </w:rPr>
        <w:t>و</w:t>
      </w:r>
      <w:r w:rsidRPr="00E85BDD">
        <w:rPr>
          <w:rFonts w:ascii="Simplified Arabic" w:eastAsia="Calibri" w:hAnsi="Simplified Arabic" w:cs="Simplified Arabic"/>
          <w:b/>
          <w:bCs/>
          <w:color w:val="000000" w:themeColor="text1"/>
          <w:sz w:val="28"/>
          <w:szCs w:val="28"/>
          <w:rtl/>
          <w:lang w:bidi="ar-EG"/>
        </w:rPr>
        <w:t xml:space="preserve">زارة </w:t>
      </w:r>
      <w:r w:rsidRPr="00E85BDD">
        <w:rPr>
          <w:rFonts w:ascii="Simplified Arabic" w:eastAsia="Calibri" w:hAnsi="Simplified Arabic" w:cs="Simplified Arabic" w:hint="cs"/>
          <w:b/>
          <w:bCs/>
          <w:color w:val="000000" w:themeColor="text1"/>
          <w:sz w:val="28"/>
          <w:szCs w:val="28"/>
          <w:rtl/>
          <w:lang w:bidi="ar-EG"/>
        </w:rPr>
        <w:t>التنمية المحلية</w:t>
      </w:r>
      <w:r w:rsidRPr="00E85BDD">
        <w:rPr>
          <w:rFonts w:ascii="Simplified Arabic" w:eastAsia="Calibri" w:hAnsi="Simplified Arabic" w:cs="Simplified Arabic"/>
          <w:b/>
          <w:bCs/>
          <w:color w:val="000000" w:themeColor="text1"/>
          <w:sz w:val="28"/>
          <w:szCs w:val="28"/>
          <w:rtl/>
          <w:lang w:bidi="ar-EG"/>
        </w:rPr>
        <w:t xml:space="preserve"> تتولى تنفيذ وتفعيل هذه التوجيهات عبر دعوة عدد من منظمات المجتمع المدني والجمعيات الأهلية</w:t>
      </w:r>
      <w:r w:rsidRPr="00E85BDD">
        <w:rPr>
          <w:rFonts w:ascii="Simplified Arabic" w:eastAsia="Calibri" w:hAnsi="Simplified Arabic" w:cs="Simplified Arabic" w:hint="cs"/>
          <w:b/>
          <w:bCs/>
          <w:color w:val="000000" w:themeColor="text1"/>
          <w:sz w:val="28"/>
          <w:szCs w:val="28"/>
          <w:rtl/>
          <w:lang w:bidi="ar-EG"/>
        </w:rPr>
        <w:t xml:space="preserve"> و</w:t>
      </w:r>
      <w:r w:rsidRPr="00E85BDD">
        <w:rPr>
          <w:rFonts w:ascii="Simplified Arabic" w:eastAsia="Calibri" w:hAnsi="Simplified Arabic" w:cs="Simplified Arabic"/>
          <w:b/>
          <w:bCs/>
          <w:color w:val="000000" w:themeColor="text1"/>
          <w:sz w:val="28"/>
          <w:szCs w:val="28"/>
          <w:rtl/>
          <w:lang w:bidi="ar-EG"/>
        </w:rPr>
        <w:t>جمعيات رجال الأعمال والمستثمرين واتحاد الصناعات لاجتماع عاجل لتنسيق الجهود للتطبيق الفوري لمبادرة الرئيس</w:t>
      </w:r>
      <w:r w:rsidRPr="00E85BDD">
        <w:rPr>
          <w:rFonts w:ascii="Simplified Arabic" w:eastAsia="Calibri" w:hAnsi="Simplified Arabic" w:cs="Simplified Arabic"/>
          <w:b/>
          <w:bCs/>
          <w:color w:val="000000" w:themeColor="text1"/>
          <w:sz w:val="28"/>
          <w:szCs w:val="28"/>
          <w:lang w:bidi="ar-EG"/>
        </w:rPr>
        <w:t>.</w:t>
      </w:r>
    </w:p>
    <w:p w:rsidR="001C551D" w:rsidRPr="00E85BDD" w:rsidRDefault="001C551D" w:rsidP="00054AF2">
      <w:pPr>
        <w:bidi/>
        <w:spacing w:after="0" w:line="240" w:lineRule="auto"/>
        <w:ind w:firstLine="720"/>
        <w:jc w:val="both"/>
        <w:rPr>
          <w:rFonts w:ascii="Simplified Arabic" w:eastAsia="Calibri" w:hAnsi="Simplified Arabic" w:cs="Simplified Arabic"/>
          <w:color w:val="000000" w:themeColor="text1"/>
          <w:sz w:val="28"/>
          <w:szCs w:val="28"/>
          <w:lang w:bidi="ar-EG"/>
        </w:rPr>
      </w:pPr>
      <w:r w:rsidRPr="00E85BDD">
        <w:rPr>
          <w:rFonts w:ascii="Simplified Arabic" w:eastAsia="Calibri" w:hAnsi="Simplified Arabic" w:cs="Simplified Arabic" w:hint="cs"/>
          <w:color w:val="000000" w:themeColor="text1"/>
          <w:sz w:val="28"/>
          <w:szCs w:val="28"/>
          <w:rtl/>
          <w:lang w:bidi="ar-EG"/>
        </w:rPr>
        <w:lastRenderedPageBreak/>
        <w:t>ت</w:t>
      </w:r>
      <w:r w:rsidRPr="00E85BDD">
        <w:rPr>
          <w:rFonts w:ascii="Simplified Arabic" w:eastAsia="Calibri" w:hAnsi="Simplified Arabic" w:cs="Simplified Arabic"/>
          <w:color w:val="000000" w:themeColor="text1"/>
          <w:sz w:val="28"/>
          <w:szCs w:val="28"/>
          <w:rtl/>
          <w:lang w:bidi="ar-EG"/>
        </w:rPr>
        <w:t>وجد الكثير من المجالات التي تشملها مبادرة "حياة كريمة" للاهتمام بالمواطنين الأكثر احتياجًا ومساعدتهم من خلالها وتشمل:</w:t>
      </w:r>
    </w:p>
    <w:p w:rsidR="001C551D" w:rsidRPr="00E85BDD" w:rsidRDefault="001C551D" w:rsidP="00BF2AD9">
      <w:pPr>
        <w:numPr>
          <w:ilvl w:val="0"/>
          <w:numId w:val="43"/>
        </w:numPr>
        <w:bidi/>
        <w:spacing w:after="0" w:line="240" w:lineRule="auto"/>
        <w:contextualSpacing/>
        <w:jc w:val="both"/>
        <w:rPr>
          <w:rFonts w:ascii="Simplified Arabic" w:eastAsia="Calibri" w:hAnsi="Simplified Arabic" w:cs="Simplified Arabic"/>
          <w:color w:val="000000" w:themeColor="text1"/>
          <w:sz w:val="28"/>
          <w:szCs w:val="28"/>
          <w:rtl/>
          <w:lang w:bidi="ar-EG"/>
        </w:rPr>
      </w:pPr>
      <w:r w:rsidRPr="00E85BDD">
        <w:rPr>
          <w:rFonts w:ascii="Simplified Arabic" w:eastAsia="Calibri" w:hAnsi="Simplified Arabic" w:cs="Simplified Arabic"/>
          <w:color w:val="000000" w:themeColor="text1"/>
          <w:sz w:val="28"/>
          <w:szCs w:val="28"/>
          <w:rtl/>
          <w:lang w:bidi="ar-EG"/>
        </w:rPr>
        <w:t>توفير سكن كريم من خلال بناء أسقف ورفع كفاءة المنازل الموجودة والتي تحتاج إلى تطوير.</w:t>
      </w:r>
    </w:p>
    <w:p w:rsidR="001C551D" w:rsidRPr="00E85BDD" w:rsidRDefault="001C551D" w:rsidP="00BF2AD9">
      <w:pPr>
        <w:numPr>
          <w:ilvl w:val="0"/>
          <w:numId w:val="43"/>
        </w:numPr>
        <w:bidi/>
        <w:spacing w:after="0" w:line="240" w:lineRule="auto"/>
        <w:contextualSpacing/>
        <w:jc w:val="both"/>
        <w:rPr>
          <w:rFonts w:ascii="Simplified Arabic" w:eastAsia="Calibri" w:hAnsi="Simplified Arabic" w:cs="Simplified Arabic"/>
          <w:color w:val="000000" w:themeColor="text1"/>
          <w:sz w:val="28"/>
          <w:szCs w:val="28"/>
          <w:rtl/>
          <w:lang w:bidi="ar-EG"/>
        </w:rPr>
      </w:pPr>
      <w:r w:rsidRPr="00E85BDD">
        <w:rPr>
          <w:rFonts w:ascii="Simplified Arabic" w:eastAsia="Calibri" w:hAnsi="Simplified Arabic" w:cs="Simplified Arabic"/>
          <w:color w:val="000000" w:themeColor="text1"/>
          <w:sz w:val="28"/>
          <w:szCs w:val="28"/>
          <w:rtl/>
          <w:lang w:bidi="ar-EG"/>
        </w:rPr>
        <w:t>مد وصلات مياه ووصلات صرف صحي للمنازل المحرومة من هذه الخدمات.</w:t>
      </w:r>
    </w:p>
    <w:p w:rsidR="001C551D" w:rsidRPr="00E85BDD" w:rsidRDefault="001C551D" w:rsidP="00BF2AD9">
      <w:pPr>
        <w:numPr>
          <w:ilvl w:val="0"/>
          <w:numId w:val="43"/>
        </w:numPr>
        <w:bidi/>
        <w:spacing w:after="0" w:line="240" w:lineRule="auto"/>
        <w:contextualSpacing/>
        <w:jc w:val="both"/>
        <w:rPr>
          <w:rFonts w:ascii="Simplified Arabic" w:eastAsia="Calibri" w:hAnsi="Simplified Arabic" w:cs="Simplified Arabic"/>
          <w:color w:val="000000" w:themeColor="text1"/>
          <w:sz w:val="28"/>
          <w:szCs w:val="28"/>
          <w:rtl/>
          <w:lang w:bidi="ar-EG"/>
        </w:rPr>
      </w:pPr>
      <w:r w:rsidRPr="00E85BDD">
        <w:rPr>
          <w:rFonts w:ascii="Simplified Arabic" w:eastAsia="Calibri" w:hAnsi="Simplified Arabic" w:cs="Simplified Arabic"/>
          <w:color w:val="000000" w:themeColor="text1"/>
          <w:sz w:val="28"/>
          <w:szCs w:val="28"/>
          <w:rtl/>
          <w:lang w:bidi="ar-EG"/>
        </w:rPr>
        <w:t>توفير الكشوفات الطبية والعمليات الجراحية وتوفير العلاج اللازم للمرضى بالمجان.</w:t>
      </w:r>
    </w:p>
    <w:p w:rsidR="001C551D" w:rsidRPr="00E85BDD" w:rsidRDefault="001C551D" w:rsidP="00BF2AD9">
      <w:pPr>
        <w:numPr>
          <w:ilvl w:val="0"/>
          <w:numId w:val="43"/>
        </w:numPr>
        <w:bidi/>
        <w:spacing w:after="0" w:line="240" w:lineRule="auto"/>
        <w:contextualSpacing/>
        <w:jc w:val="both"/>
        <w:rPr>
          <w:rFonts w:ascii="Simplified Arabic" w:eastAsia="Calibri" w:hAnsi="Simplified Arabic" w:cs="Simplified Arabic"/>
          <w:color w:val="000000" w:themeColor="text1"/>
          <w:sz w:val="28"/>
          <w:szCs w:val="28"/>
          <w:rtl/>
          <w:lang w:bidi="ar-EG"/>
        </w:rPr>
      </w:pPr>
      <w:r w:rsidRPr="00E85BDD">
        <w:rPr>
          <w:rFonts w:ascii="Simplified Arabic" w:eastAsia="Calibri" w:hAnsi="Simplified Arabic" w:cs="Simplified Arabic"/>
          <w:color w:val="000000" w:themeColor="text1"/>
          <w:sz w:val="28"/>
          <w:szCs w:val="28"/>
          <w:rtl/>
          <w:lang w:bidi="ar-EG"/>
        </w:rPr>
        <w:t>توفير أجهزة تعويضية تشمل سمّاعات ونظارات وكراسي متحركة وعكازات.</w:t>
      </w:r>
    </w:p>
    <w:p w:rsidR="001C551D" w:rsidRPr="00E85BDD" w:rsidRDefault="001C551D" w:rsidP="00BF2AD9">
      <w:pPr>
        <w:numPr>
          <w:ilvl w:val="0"/>
          <w:numId w:val="43"/>
        </w:numPr>
        <w:bidi/>
        <w:spacing w:after="0" w:line="240" w:lineRule="auto"/>
        <w:contextualSpacing/>
        <w:jc w:val="both"/>
        <w:rPr>
          <w:rFonts w:ascii="Simplified Arabic" w:eastAsia="Calibri" w:hAnsi="Simplified Arabic" w:cs="Simplified Arabic"/>
          <w:color w:val="000000" w:themeColor="text1"/>
          <w:sz w:val="28"/>
          <w:szCs w:val="28"/>
          <w:rtl/>
          <w:lang w:bidi="ar-EG"/>
        </w:rPr>
      </w:pPr>
      <w:r w:rsidRPr="00E85BDD">
        <w:rPr>
          <w:rFonts w:ascii="Simplified Arabic" w:eastAsia="Calibri" w:hAnsi="Simplified Arabic" w:cs="Simplified Arabic"/>
          <w:color w:val="000000" w:themeColor="text1"/>
          <w:sz w:val="28"/>
          <w:szCs w:val="28"/>
          <w:rtl/>
          <w:lang w:bidi="ar-EG"/>
        </w:rPr>
        <w:t>تجهيز الفتيات اليتيمات للزواج، بما يشمل تجهيز منازل الزوجية.</w:t>
      </w:r>
    </w:p>
    <w:p w:rsidR="001C551D" w:rsidRPr="00E85BDD" w:rsidRDefault="001C551D" w:rsidP="00BF2AD9">
      <w:pPr>
        <w:numPr>
          <w:ilvl w:val="0"/>
          <w:numId w:val="43"/>
        </w:numPr>
        <w:bidi/>
        <w:spacing w:after="0" w:line="240" w:lineRule="auto"/>
        <w:contextualSpacing/>
        <w:jc w:val="both"/>
        <w:rPr>
          <w:rFonts w:ascii="Simplified Arabic" w:eastAsia="Calibri" w:hAnsi="Simplified Arabic" w:cs="Simplified Arabic"/>
          <w:color w:val="000000" w:themeColor="text1"/>
          <w:sz w:val="28"/>
          <w:szCs w:val="28"/>
          <w:rtl/>
          <w:lang w:bidi="ar-EG"/>
        </w:rPr>
      </w:pPr>
      <w:r w:rsidRPr="00E85BDD">
        <w:rPr>
          <w:rFonts w:ascii="Simplified Arabic" w:eastAsia="Calibri" w:hAnsi="Simplified Arabic" w:cs="Simplified Arabic"/>
          <w:color w:val="000000" w:themeColor="text1"/>
          <w:sz w:val="28"/>
          <w:szCs w:val="28"/>
          <w:rtl/>
          <w:lang w:bidi="ar-EG"/>
        </w:rPr>
        <w:t>عقد أفراح جماعية لمساعدة المحتاجين.</w:t>
      </w:r>
    </w:p>
    <w:p w:rsidR="001C551D" w:rsidRPr="00E85BDD" w:rsidRDefault="001C551D" w:rsidP="00BF2AD9">
      <w:pPr>
        <w:numPr>
          <w:ilvl w:val="0"/>
          <w:numId w:val="43"/>
        </w:numPr>
        <w:bidi/>
        <w:spacing w:after="0" w:line="240" w:lineRule="auto"/>
        <w:contextualSpacing/>
        <w:jc w:val="both"/>
        <w:rPr>
          <w:rFonts w:ascii="Simplified Arabic" w:eastAsia="Calibri" w:hAnsi="Simplified Arabic" w:cs="Simplified Arabic"/>
          <w:color w:val="000000" w:themeColor="text1"/>
          <w:sz w:val="28"/>
          <w:szCs w:val="28"/>
          <w:rtl/>
          <w:lang w:bidi="ar-EG"/>
        </w:rPr>
      </w:pPr>
      <w:r w:rsidRPr="00E85BDD">
        <w:rPr>
          <w:rFonts w:ascii="Simplified Arabic" w:eastAsia="Calibri" w:hAnsi="Simplified Arabic" w:cs="Simplified Arabic"/>
          <w:color w:val="000000" w:themeColor="text1"/>
          <w:sz w:val="28"/>
          <w:szCs w:val="28"/>
          <w:rtl/>
          <w:lang w:bidi="ar-EG"/>
        </w:rPr>
        <w:t>إقامة مشروعات متناهية الصغر لتوفير دخل ثابت للمواطنين بما يعود بالنفع عليه وعلى الاقتصاد الوطني.</w:t>
      </w:r>
    </w:p>
    <w:p w:rsidR="001C551D" w:rsidRPr="00E85BDD" w:rsidRDefault="001C551D" w:rsidP="00BF2AD9">
      <w:pPr>
        <w:numPr>
          <w:ilvl w:val="0"/>
          <w:numId w:val="43"/>
        </w:numPr>
        <w:bidi/>
        <w:spacing w:after="0" w:line="240" w:lineRule="auto"/>
        <w:contextualSpacing/>
        <w:jc w:val="both"/>
        <w:rPr>
          <w:rFonts w:ascii="Simplified Arabic" w:eastAsia="Calibri" w:hAnsi="Simplified Arabic" w:cs="Simplified Arabic"/>
          <w:color w:val="000000" w:themeColor="text1"/>
          <w:sz w:val="28"/>
          <w:szCs w:val="28"/>
          <w:rtl/>
          <w:lang w:bidi="ar-EG"/>
        </w:rPr>
      </w:pPr>
      <w:r w:rsidRPr="00E85BDD">
        <w:rPr>
          <w:rFonts w:ascii="Simplified Arabic" w:eastAsia="Calibri" w:hAnsi="Simplified Arabic" w:cs="Simplified Arabic"/>
          <w:color w:val="000000" w:themeColor="text1"/>
          <w:sz w:val="28"/>
          <w:szCs w:val="28"/>
          <w:rtl/>
          <w:lang w:bidi="ar-EG"/>
        </w:rPr>
        <w:t>تفعيل دور التعاونيات الإنتاجية في القرى.</w:t>
      </w:r>
    </w:p>
    <w:p w:rsidR="001C551D" w:rsidRPr="00E85BDD" w:rsidRDefault="001C551D" w:rsidP="00BF2AD9">
      <w:pPr>
        <w:numPr>
          <w:ilvl w:val="0"/>
          <w:numId w:val="43"/>
        </w:numPr>
        <w:bidi/>
        <w:spacing w:after="0" w:line="240" w:lineRule="auto"/>
        <w:contextualSpacing/>
        <w:jc w:val="both"/>
        <w:rPr>
          <w:rFonts w:ascii="Simplified Arabic" w:eastAsia="Calibri" w:hAnsi="Simplified Arabic" w:cs="Simplified Arabic"/>
          <w:color w:val="000000" w:themeColor="text1"/>
          <w:sz w:val="28"/>
          <w:szCs w:val="28"/>
          <w:rtl/>
          <w:lang w:bidi="ar-EG"/>
        </w:rPr>
      </w:pPr>
      <w:r w:rsidRPr="00E85BDD">
        <w:rPr>
          <w:rFonts w:ascii="Simplified Arabic" w:eastAsia="Calibri" w:hAnsi="Simplified Arabic" w:cs="Simplified Arabic"/>
          <w:color w:val="000000" w:themeColor="text1"/>
          <w:sz w:val="28"/>
          <w:szCs w:val="28"/>
          <w:rtl/>
          <w:lang w:bidi="ar-EG"/>
        </w:rPr>
        <w:t>إنشاء حضانات منزلية لترشيد وقت الأمهات في الدور الإنتاجي.</w:t>
      </w:r>
    </w:p>
    <w:p w:rsidR="001C551D" w:rsidRPr="00E85BDD" w:rsidRDefault="001C551D" w:rsidP="00BF2AD9">
      <w:pPr>
        <w:numPr>
          <w:ilvl w:val="0"/>
          <w:numId w:val="43"/>
        </w:numPr>
        <w:bidi/>
        <w:spacing w:after="0" w:line="240" w:lineRule="auto"/>
        <w:contextualSpacing/>
        <w:jc w:val="both"/>
        <w:rPr>
          <w:rFonts w:ascii="Simplified Arabic" w:eastAsia="Calibri" w:hAnsi="Simplified Arabic" w:cs="Simplified Arabic"/>
          <w:color w:val="000000" w:themeColor="text1"/>
          <w:sz w:val="28"/>
          <w:szCs w:val="28"/>
          <w:rtl/>
          <w:lang w:bidi="ar-EG"/>
        </w:rPr>
      </w:pPr>
      <w:r w:rsidRPr="00E85BDD">
        <w:rPr>
          <w:rFonts w:ascii="Simplified Arabic" w:eastAsia="Calibri" w:hAnsi="Simplified Arabic" w:cs="Simplified Arabic"/>
          <w:color w:val="000000" w:themeColor="text1"/>
          <w:sz w:val="28"/>
          <w:szCs w:val="28"/>
          <w:rtl/>
          <w:lang w:bidi="ar-EG"/>
        </w:rPr>
        <w:t>توفير كسوة الأطفال خاصة في المناسبات.</w:t>
      </w:r>
    </w:p>
    <w:p w:rsidR="001C551D" w:rsidRPr="00E85BDD" w:rsidRDefault="001C551D" w:rsidP="00BF2AD9">
      <w:pPr>
        <w:numPr>
          <w:ilvl w:val="0"/>
          <w:numId w:val="43"/>
        </w:numPr>
        <w:bidi/>
        <w:spacing w:after="0" w:line="240" w:lineRule="auto"/>
        <w:contextualSpacing/>
        <w:jc w:val="both"/>
        <w:rPr>
          <w:rFonts w:ascii="Simplified Arabic" w:eastAsia="Calibri" w:hAnsi="Simplified Arabic" w:cs="Simplified Arabic"/>
          <w:color w:val="000000" w:themeColor="text1"/>
          <w:sz w:val="28"/>
          <w:szCs w:val="28"/>
          <w:rtl/>
          <w:lang w:bidi="ar-EG"/>
        </w:rPr>
      </w:pPr>
      <w:r w:rsidRPr="00E85BDD">
        <w:rPr>
          <w:rFonts w:ascii="Simplified Arabic" w:eastAsia="Calibri" w:hAnsi="Simplified Arabic" w:cs="Simplified Arabic"/>
          <w:color w:val="000000" w:themeColor="text1"/>
          <w:sz w:val="28"/>
          <w:szCs w:val="28"/>
          <w:rtl/>
          <w:lang w:bidi="ar-EG"/>
        </w:rPr>
        <w:t>تقديم دعم عيني بشكل دوري للأسر الأكثر احتياجًا.</w:t>
      </w:r>
    </w:p>
    <w:p w:rsidR="001C551D" w:rsidRPr="00E85BDD" w:rsidRDefault="001C551D" w:rsidP="00794068">
      <w:pPr>
        <w:bidi/>
        <w:spacing w:after="0" w:line="240" w:lineRule="auto"/>
        <w:ind w:firstLine="720"/>
        <w:jc w:val="mediumKashida"/>
        <w:rPr>
          <w:rFonts w:ascii="Simplified Arabic" w:eastAsia="Calibri" w:hAnsi="Simplified Arabic" w:cs="Simplified Arabic"/>
          <w:color w:val="000000" w:themeColor="text1"/>
          <w:sz w:val="28"/>
          <w:szCs w:val="28"/>
          <w:rtl/>
          <w:lang w:bidi="ar-EG"/>
        </w:rPr>
      </w:pPr>
      <w:r w:rsidRPr="00E85BDD">
        <w:rPr>
          <w:rFonts w:ascii="Simplified Arabic" w:eastAsia="Calibri" w:hAnsi="Simplified Arabic" w:cs="Simplified Arabic" w:hint="cs"/>
          <w:color w:val="000000" w:themeColor="text1"/>
          <w:sz w:val="28"/>
          <w:szCs w:val="28"/>
          <w:rtl/>
          <w:lang w:bidi="ar-EG"/>
        </w:rPr>
        <w:t>أ</w:t>
      </w:r>
      <w:r w:rsidRPr="00E85BDD">
        <w:rPr>
          <w:rFonts w:ascii="Simplified Arabic" w:eastAsia="Calibri" w:hAnsi="Simplified Arabic" w:cs="Simplified Arabic"/>
          <w:color w:val="000000" w:themeColor="text1"/>
          <w:sz w:val="28"/>
          <w:szCs w:val="28"/>
          <w:rtl/>
          <w:lang w:bidi="ar-EG"/>
        </w:rPr>
        <w:t xml:space="preserve">كدت وزارة </w:t>
      </w:r>
      <w:r w:rsidRPr="00E85BDD">
        <w:rPr>
          <w:rFonts w:ascii="Simplified Arabic" w:eastAsia="Calibri" w:hAnsi="Simplified Arabic" w:cs="Simplified Arabic" w:hint="cs"/>
          <w:color w:val="000000" w:themeColor="text1"/>
          <w:sz w:val="28"/>
          <w:szCs w:val="28"/>
          <w:rtl/>
          <w:lang w:bidi="ar-EG"/>
        </w:rPr>
        <w:t>التنمية المحلية</w:t>
      </w:r>
      <w:r w:rsidRPr="00E85BDD">
        <w:rPr>
          <w:rFonts w:ascii="Simplified Arabic" w:eastAsia="Calibri" w:hAnsi="Simplified Arabic" w:cs="Simplified Arabic"/>
          <w:color w:val="000000" w:themeColor="text1"/>
          <w:sz w:val="28"/>
          <w:szCs w:val="28"/>
          <w:rtl/>
          <w:lang w:bidi="ar-EG"/>
        </w:rPr>
        <w:t xml:space="preserve"> أنه تم الانتهاء من خريطة أولية لتحديد مجالات ومقدار مساهمة الجمعيات الأهلية والمجتمع المدني، مصنفة بالمحافظة والمركز والقرية، إلى جانب البدء في التنسيق مع </w:t>
      </w:r>
      <w:bookmarkStart w:id="21" w:name="_Hlk18142726"/>
      <w:r w:rsidRPr="00E85BDD">
        <w:rPr>
          <w:rFonts w:ascii="Simplified Arabic" w:eastAsia="Calibri" w:hAnsi="Simplified Arabic" w:cs="Simplified Arabic"/>
          <w:color w:val="000000" w:themeColor="text1"/>
          <w:sz w:val="28"/>
          <w:szCs w:val="28"/>
          <w:rtl/>
          <w:lang w:bidi="ar-EG"/>
        </w:rPr>
        <w:t>جمعيات رجال الأعمال والمستثمرين واتحاد الصناعات</w:t>
      </w:r>
      <w:bookmarkEnd w:id="21"/>
      <w:r w:rsidRPr="00E85BDD">
        <w:rPr>
          <w:rFonts w:ascii="Simplified Arabic" w:eastAsia="Calibri" w:hAnsi="Simplified Arabic" w:cs="Simplified Arabic"/>
          <w:color w:val="000000" w:themeColor="text1"/>
          <w:sz w:val="28"/>
          <w:szCs w:val="28"/>
          <w:lang w:bidi="ar-EG"/>
        </w:rPr>
        <w:t>.</w:t>
      </w:r>
    </w:p>
    <w:p w:rsidR="001C551D" w:rsidRPr="00E85BDD" w:rsidRDefault="001C551D" w:rsidP="006724BD">
      <w:pPr>
        <w:bidi/>
        <w:spacing w:after="0" w:line="240" w:lineRule="auto"/>
        <w:jc w:val="both"/>
        <w:rPr>
          <w:rFonts w:ascii="Times New Roman" w:eastAsia="Calibri" w:hAnsi="Times New Roman" w:cs="Simplified Arabic"/>
          <w:color w:val="000000" w:themeColor="text1"/>
          <w:sz w:val="28"/>
          <w:szCs w:val="28"/>
          <w:rtl/>
          <w:lang w:bidi="ar-EG"/>
        </w:rPr>
      </w:pPr>
      <w:r w:rsidRPr="00E85BDD">
        <w:rPr>
          <w:rFonts w:ascii="Simplified Arabic" w:eastAsia="Calibri" w:hAnsi="Simplified Arabic" w:cs="Simplified Arabic" w:hint="cs"/>
          <w:color w:val="000000" w:themeColor="text1"/>
          <w:sz w:val="28"/>
          <w:szCs w:val="28"/>
          <w:rtl/>
          <w:lang w:bidi="ar-EG"/>
        </w:rPr>
        <w:t>م</w:t>
      </w:r>
      <w:r w:rsidRPr="00E85BDD">
        <w:rPr>
          <w:rFonts w:ascii="Simplified Arabic" w:eastAsia="Calibri" w:hAnsi="Simplified Arabic" w:cs="Simplified Arabic"/>
          <w:color w:val="000000" w:themeColor="text1"/>
          <w:sz w:val="28"/>
          <w:szCs w:val="28"/>
          <w:rtl/>
          <w:lang w:bidi="ar-EG"/>
        </w:rPr>
        <w:t xml:space="preserve">ن المقرر تطبيق المبادرة على نطاق جغرافي موسع يشمل 277 قرية من المصنفة كونها الأكثر فقرًا موزعين على </w:t>
      </w:r>
      <w:r w:rsidRPr="00E85BDD">
        <w:rPr>
          <w:rFonts w:ascii="Simplified Arabic" w:eastAsia="Calibri" w:hAnsi="Simplified Arabic" w:cs="Simplified Arabic" w:hint="cs"/>
          <w:color w:val="000000" w:themeColor="text1"/>
          <w:sz w:val="28"/>
          <w:szCs w:val="28"/>
          <w:rtl/>
          <w:lang w:bidi="ar-EG"/>
        </w:rPr>
        <w:t>9</w:t>
      </w:r>
      <w:r w:rsidRPr="00E85BDD">
        <w:rPr>
          <w:rFonts w:ascii="Simplified Arabic" w:eastAsia="Calibri" w:hAnsi="Simplified Arabic" w:cs="Simplified Arabic"/>
          <w:color w:val="000000" w:themeColor="text1"/>
          <w:sz w:val="28"/>
          <w:szCs w:val="28"/>
          <w:rtl/>
          <w:lang w:bidi="ar-EG"/>
        </w:rPr>
        <w:t xml:space="preserve"> محافظة تتركز أغلبها في الوجه </w:t>
      </w:r>
      <w:r w:rsidRPr="00E85BDD">
        <w:rPr>
          <w:rFonts w:ascii="Simplified Arabic" w:eastAsia="Calibri" w:hAnsi="Simplified Arabic" w:cs="Simplified Arabic"/>
          <w:color w:val="000000" w:themeColor="text1"/>
          <w:sz w:val="28"/>
          <w:szCs w:val="28"/>
          <w:rtl/>
          <w:lang w:bidi="ar-EG"/>
        </w:rPr>
        <w:lastRenderedPageBreak/>
        <w:t xml:space="preserve">القبلي، حيث اعتمدت وزارة </w:t>
      </w:r>
      <w:r w:rsidRPr="00E85BDD">
        <w:rPr>
          <w:rFonts w:ascii="Simplified Arabic" w:eastAsia="Calibri" w:hAnsi="Simplified Arabic" w:cs="Simplified Arabic" w:hint="cs"/>
          <w:color w:val="000000" w:themeColor="text1"/>
          <w:sz w:val="28"/>
          <w:szCs w:val="28"/>
          <w:rtl/>
          <w:lang w:bidi="ar-EG"/>
        </w:rPr>
        <w:t>التنمية المحلية</w:t>
      </w:r>
      <w:r w:rsidRPr="00E85BDD">
        <w:rPr>
          <w:rFonts w:ascii="Simplified Arabic" w:eastAsia="Calibri" w:hAnsi="Simplified Arabic" w:cs="Simplified Arabic"/>
          <w:color w:val="000000" w:themeColor="text1"/>
          <w:sz w:val="28"/>
          <w:szCs w:val="28"/>
          <w:rtl/>
          <w:lang w:bidi="ar-EG"/>
        </w:rPr>
        <w:t xml:space="preserve"> في ذلك على الخرائط الصادرة عن الجهاز المركزي للتعبئة العامة والإحصاء</w:t>
      </w:r>
      <w:r w:rsidRPr="00E85BDD">
        <w:rPr>
          <w:rFonts w:ascii="Simplified Arabic" w:eastAsia="Calibri" w:hAnsi="Simplified Arabic" w:cs="Simplified Arabic" w:hint="cs"/>
          <w:color w:val="000000" w:themeColor="text1"/>
          <w:sz w:val="28"/>
          <w:szCs w:val="28"/>
          <w:rtl/>
          <w:lang w:bidi="ar-EG"/>
        </w:rPr>
        <w:t xml:space="preserve"> كما هو موضح بشكل (7).</w:t>
      </w:r>
      <w:r w:rsidRPr="00E85BDD">
        <w:rPr>
          <w:rFonts w:ascii="Cambria Math" w:eastAsia="Calibri" w:hAnsi="Cambria Math" w:cs="Cambria Math"/>
          <w:color w:val="000000" w:themeColor="text1"/>
          <w:sz w:val="28"/>
          <w:szCs w:val="28"/>
          <w:lang w:bidi="ar-EG"/>
        </w:rPr>
        <w:t>​</w:t>
      </w:r>
    </w:p>
    <w:p w:rsidR="001C551D" w:rsidRPr="00E85BDD" w:rsidRDefault="001C551D" w:rsidP="006724BD">
      <w:pPr>
        <w:bidi/>
        <w:spacing w:after="0" w:line="240" w:lineRule="auto"/>
        <w:jc w:val="both"/>
        <w:rPr>
          <w:rFonts w:ascii="Times New Roman" w:eastAsia="Calibri" w:hAnsi="Times New Roman" w:cs="Simplified Arabic"/>
          <w:color w:val="000000" w:themeColor="text1"/>
          <w:sz w:val="28"/>
          <w:szCs w:val="28"/>
          <w:rtl/>
          <w:lang w:bidi="ar-EG"/>
        </w:rPr>
      </w:pPr>
    </w:p>
    <w:p w:rsidR="001C551D" w:rsidRDefault="001C551D" w:rsidP="00794068">
      <w:pPr>
        <w:bidi/>
        <w:spacing w:after="0" w:line="240" w:lineRule="auto"/>
        <w:jc w:val="center"/>
        <w:rPr>
          <w:rFonts w:ascii="Simplified Arabic" w:eastAsia="Calibri" w:hAnsi="Simplified Arabic" w:cs="Simplified Arabic"/>
          <w:b/>
          <w:bCs/>
          <w:color w:val="000000" w:themeColor="text1"/>
          <w:sz w:val="28"/>
          <w:szCs w:val="28"/>
          <w:rtl/>
          <w:lang w:bidi="ar-EG"/>
        </w:rPr>
      </w:pPr>
      <w:r w:rsidRPr="00794068">
        <w:rPr>
          <w:rFonts w:ascii="Times New Roman" w:eastAsia="Calibri" w:hAnsi="Times New Roman" w:cs="Simplified Arabic" w:hint="cs"/>
          <w:b/>
          <w:bCs/>
          <w:color w:val="000000" w:themeColor="text1"/>
          <w:sz w:val="28"/>
          <w:szCs w:val="28"/>
          <w:rtl/>
          <w:lang w:bidi="ar-EG"/>
        </w:rPr>
        <w:t>شكل (</w:t>
      </w:r>
      <w:r w:rsidR="00794068">
        <w:rPr>
          <w:rFonts w:ascii="Times New Roman" w:eastAsia="Calibri" w:hAnsi="Times New Roman" w:cs="Simplified Arabic" w:hint="cs"/>
          <w:b/>
          <w:bCs/>
          <w:color w:val="000000" w:themeColor="text1"/>
          <w:sz w:val="28"/>
          <w:szCs w:val="28"/>
          <w:rtl/>
          <w:lang w:bidi="ar-EG"/>
        </w:rPr>
        <w:t>3-5</w:t>
      </w:r>
      <w:r w:rsidRPr="00794068">
        <w:rPr>
          <w:rFonts w:ascii="Times New Roman" w:eastAsia="Calibri" w:hAnsi="Times New Roman" w:cs="Simplified Arabic" w:hint="cs"/>
          <w:b/>
          <w:bCs/>
          <w:color w:val="000000" w:themeColor="text1"/>
          <w:sz w:val="28"/>
          <w:szCs w:val="28"/>
          <w:rtl/>
          <w:lang w:bidi="ar-EG"/>
        </w:rPr>
        <w:t>)</w:t>
      </w:r>
    </w:p>
    <w:p w:rsidR="001C551D" w:rsidRPr="00E85BDD" w:rsidRDefault="001C551D" w:rsidP="006724BD">
      <w:pPr>
        <w:shd w:val="clear" w:color="auto" w:fill="FFFFFF"/>
        <w:bidi/>
        <w:spacing w:after="0" w:line="240" w:lineRule="auto"/>
        <w:jc w:val="both"/>
        <w:rPr>
          <w:rFonts w:ascii="Simplified Arabic" w:eastAsia="Calibri" w:hAnsi="Simplified Arabic" w:cs="Simplified Arabic"/>
          <w:color w:val="000000" w:themeColor="text1"/>
          <w:sz w:val="28"/>
          <w:szCs w:val="28"/>
          <w:rtl/>
        </w:rPr>
      </w:pPr>
      <w:r w:rsidRPr="00E85BDD">
        <w:rPr>
          <w:rFonts w:ascii="Calibri" w:eastAsia="Calibri" w:hAnsi="Calibri" w:cs="Simplified Arabic"/>
          <w:noProof/>
          <w:color w:val="000000" w:themeColor="text1"/>
          <w:sz w:val="28"/>
          <w:szCs w:val="28"/>
        </w:rPr>
        <w:drawing>
          <wp:inline distT="0" distB="0" distL="0" distR="0" wp14:anchorId="0CD63EC2" wp14:editId="1232461C">
            <wp:extent cx="4624272" cy="3458817"/>
            <wp:effectExtent l="0" t="0" r="508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25163" cy="3459483"/>
                    </a:xfrm>
                    <a:prstGeom prst="rect">
                      <a:avLst/>
                    </a:prstGeom>
                    <a:noFill/>
                    <a:ln>
                      <a:noFill/>
                    </a:ln>
                  </pic:spPr>
                </pic:pic>
              </a:graphicData>
            </a:graphic>
          </wp:inline>
        </w:drawing>
      </w:r>
    </w:p>
    <w:p w:rsidR="001C551D" w:rsidRPr="00794068" w:rsidRDefault="001C551D" w:rsidP="00794068">
      <w:pPr>
        <w:bidi/>
        <w:spacing w:after="0" w:line="240" w:lineRule="auto"/>
        <w:ind w:left="680" w:hanging="680"/>
        <w:jc w:val="both"/>
        <w:rPr>
          <w:rFonts w:ascii="Simplified Arabic" w:eastAsia="Calibri" w:hAnsi="Simplified Arabic" w:cs="Simplified Arabic"/>
          <w:b/>
          <w:bCs/>
          <w:color w:val="000000" w:themeColor="text1"/>
          <w:sz w:val="20"/>
          <w:szCs w:val="20"/>
          <w:lang w:bidi="ar-EG"/>
        </w:rPr>
      </w:pPr>
      <w:r w:rsidRPr="00794068">
        <w:rPr>
          <w:rFonts w:ascii="Simplified Arabic" w:eastAsia="Calibri" w:hAnsi="Simplified Arabic" w:cs="Simplified Arabic" w:hint="cs"/>
          <w:b/>
          <w:bCs/>
          <w:color w:val="000000" w:themeColor="text1"/>
          <w:sz w:val="20"/>
          <w:szCs w:val="20"/>
          <w:rtl/>
          <w:lang w:bidi="ar-EG"/>
        </w:rPr>
        <w:t>المصدر: بيانات الجهاز المركزى للتعبئة العامة والاحصاء(2019)، "بحث الدخل والانفاق والاستهلاك 2017/2018"</w:t>
      </w:r>
    </w:p>
    <w:p w:rsidR="001C551D" w:rsidRPr="00E85BDD" w:rsidRDefault="001C551D" w:rsidP="006724BD">
      <w:pPr>
        <w:shd w:val="clear" w:color="auto" w:fill="FFFFFF"/>
        <w:bidi/>
        <w:spacing w:after="0" w:line="240" w:lineRule="auto"/>
        <w:jc w:val="both"/>
        <w:rPr>
          <w:rFonts w:ascii="Simplified Arabic" w:eastAsia="Calibri" w:hAnsi="Simplified Arabic" w:cs="Simplified Arabic"/>
          <w:color w:val="000000" w:themeColor="text1"/>
          <w:sz w:val="28"/>
          <w:szCs w:val="28"/>
          <w:rtl/>
          <w:lang w:bidi="ar-EG"/>
        </w:rPr>
      </w:pPr>
    </w:p>
    <w:p w:rsidR="001C551D" w:rsidRPr="00E85BDD" w:rsidRDefault="001C551D" w:rsidP="006724BD">
      <w:pPr>
        <w:shd w:val="clear" w:color="auto" w:fill="FFFFFF"/>
        <w:bidi/>
        <w:spacing w:after="0" w:line="240" w:lineRule="auto"/>
        <w:jc w:val="both"/>
        <w:rPr>
          <w:rFonts w:ascii="Simplified Arabic" w:eastAsia="Calibri" w:hAnsi="Simplified Arabic" w:cs="Simplified Arabic"/>
          <w:color w:val="000000" w:themeColor="text1"/>
          <w:sz w:val="28"/>
          <w:szCs w:val="28"/>
          <w:rtl/>
          <w:lang w:bidi="ar-EG"/>
        </w:rPr>
      </w:pPr>
    </w:p>
    <w:p w:rsidR="001C551D" w:rsidRPr="00E85BDD" w:rsidRDefault="001C551D" w:rsidP="006724BD">
      <w:pPr>
        <w:bidi/>
        <w:spacing w:after="0" w:line="240" w:lineRule="auto"/>
        <w:rPr>
          <w:rFonts w:ascii="Calibri" w:eastAsia="Calibri" w:hAnsi="Calibri" w:cs="Simplified Arabic"/>
          <w:color w:val="000000" w:themeColor="text1"/>
          <w:sz w:val="28"/>
          <w:szCs w:val="28"/>
        </w:rPr>
      </w:pPr>
    </w:p>
    <w:p w:rsidR="001C551D" w:rsidRPr="00E85BDD" w:rsidRDefault="001C551D" w:rsidP="006724BD">
      <w:pPr>
        <w:bidi/>
        <w:spacing w:after="0" w:line="240" w:lineRule="auto"/>
        <w:jc w:val="lowKashida"/>
        <w:rPr>
          <w:rFonts w:ascii="Times New Roman" w:eastAsia="Times New Roman" w:hAnsi="Times New Roman" w:cs="Simplified Arabic"/>
          <w:color w:val="000000" w:themeColor="text1"/>
          <w:sz w:val="28"/>
          <w:szCs w:val="28"/>
          <w:rtl/>
          <w:lang w:eastAsia="ar-SA" w:bidi="ar-EG"/>
        </w:rPr>
      </w:pPr>
    </w:p>
    <w:p w:rsidR="00794068" w:rsidRDefault="00794068">
      <w:pPr>
        <w:rPr>
          <w:rFonts w:ascii="Times New Roman" w:eastAsia="Times New Roman" w:hAnsi="Times New Roman" w:cs="Simplified Arabic"/>
          <w:b/>
          <w:bCs/>
          <w:color w:val="000000" w:themeColor="text1"/>
          <w:sz w:val="28"/>
          <w:szCs w:val="28"/>
          <w:rtl/>
          <w:lang w:eastAsia="ar-SA" w:bidi="ar-EG"/>
        </w:rPr>
      </w:pPr>
      <w:r>
        <w:rPr>
          <w:rFonts w:ascii="Times New Roman" w:eastAsia="Times New Roman" w:hAnsi="Times New Roman" w:cs="Simplified Arabic"/>
          <w:b/>
          <w:bCs/>
          <w:color w:val="000000" w:themeColor="text1"/>
          <w:sz w:val="28"/>
          <w:szCs w:val="28"/>
          <w:rtl/>
          <w:lang w:eastAsia="ar-SA" w:bidi="ar-EG"/>
        </w:rPr>
        <w:br w:type="page"/>
      </w:r>
    </w:p>
    <w:p w:rsidR="001C551D" w:rsidRPr="00794068" w:rsidRDefault="00794068" w:rsidP="006724BD">
      <w:pPr>
        <w:bidi/>
        <w:spacing w:after="0" w:line="240" w:lineRule="auto"/>
        <w:jc w:val="lowKashida"/>
        <w:rPr>
          <w:rFonts w:ascii="Times New Roman" w:eastAsia="Times New Roman" w:hAnsi="Times New Roman" w:cs="Simplified Arabic"/>
          <w:b/>
          <w:bCs/>
          <w:color w:val="000000" w:themeColor="text1"/>
          <w:sz w:val="32"/>
          <w:szCs w:val="32"/>
          <w:rtl/>
          <w:lang w:eastAsia="ar-SA" w:bidi="ar-EG"/>
        </w:rPr>
      </w:pPr>
      <w:r w:rsidRPr="00794068">
        <w:rPr>
          <w:rFonts w:ascii="Times New Roman" w:eastAsia="Times New Roman" w:hAnsi="Times New Roman" w:cs="Simplified Arabic" w:hint="cs"/>
          <w:b/>
          <w:bCs/>
          <w:color w:val="000000" w:themeColor="text1"/>
          <w:sz w:val="32"/>
          <w:szCs w:val="32"/>
          <w:rtl/>
          <w:lang w:eastAsia="ar-SA" w:bidi="ar-EG"/>
        </w:rPr>
        <w:lastRenderedPageBreak/>
        <w:t>المبحث الثانى</w:t>
      </w:r>
      <w:r w:rsidR="001C551D" w:rsidRPr="00794068">
        <w:rPr>
          <w:rFonts w:ascii="Times New Roman" w:eastAsia="Times New Roman" w:hAnsi="Times New Roman" w:cs="Simplified Arabic" w:hint="cs"/>
          <w:b/>
          <w:bCs/>
          <w:color w:val="000000" w:themeColor="text1"/>
          <w:sz w:val="32"/>
          <w:szCs w:val="32"/>
          <w:rtl/>
          <w:lang w:eastAsia="ar-SA" w:bidi="ar-EG"/>
        </w:rPr>
        <w:t xml:space="preserve">: </w:t>
      </w:r>
      <w:bookmarkStart w:id="22" w:name="_Hlk29804873"/>
      <w:r w:rsidR="001C551D" w:rsidRPr="00794068">
        <w:rPr>
          <w:rFonts w:ascii="Times New Roman" w:eastAsia="Times New Roman" w:hAnsi="Times New Roman" w:cs="Simplified Arabic" w:hint="cs"/>
          <w:b/>
          <w:bCs/>
          <w:color w:val="000000" w:themeColor="text1"/>
          <w:sz w:val="32"/>
          <w:szCs w:val="32"/>
          <w:rtl/>
          <w:lang w:eastAsia="ar-SA" w:bidi="ar-EG"/>
        </w:rPr>
        <w:t>تجارب دولية فى مجال شبكات الامان الاجتماعى</w:t>
      </w:r>
      <w:bookmarkEnd w:id="22"/>
    </w:p>
    <w:p w:rsidR="001C551D" w:rsidRPr="00E85BDD" w:rsidRDefault="001C551D" w:rsidP="006724BD">
      <w:pPr>
        <w:bidi/>
        <w:spacing w:after="0" w:line="240" w:lineRule="auto"/>
        <w:ind w:firstLine="720"/>
        <w:jc w:val="lowKashida"/>
        <w:rPr>
          <w:rFonts w:ascii="Times New Roman" w:eastAsia="Times New Roman" w:hAnsi="Times New Roman" w:cs="Simplified Arabic"/>
          <w:b/>
          <w:bCs/>
          <w:color w:val="000000" w:themeColor="text1"/>
          <w:sz w:val="28"/>
          <w:szCs w:val="28"/>
          <w:rtl/>
          <w:lang w:eastAsia="ar-SA" w:bidi="ar-EG"/>
        </w:rPr>
      </w:pPr>
      <w:r w:rsidRPr="00E85BDD">
        <w:rPr>
          <w:rFonts w:ascii="Times New Roman" w:eastAsia="Times New Roman" w:hAnsi="Times New Roman" w:cs="Simplified Arabic"/>
          <w:color w:val="000000" w:themeColor="text1"/>
          <w:sz w:val="28"/>
          <w:szCs w:val="28"/>
          <w:rtl/>
          <w:lang w:eastAsia="ar-SA" w:bidi="ar-EG"/>
        </w:rPr>
        <w:t xml:space="preserve">لقد اثبتت </w:t>
      </w:r>
      <w:r w:rsidRPr="00E85BDD">
        <w:rPr>
          <w:rFonts w:ascii="Times New Roman" w:eastAsia="Times New Roman" w:hAnsi="Times New Roman" w:cs="Simplified Arabic" w:hint="cs"/>
          <w:color w:val="000000" w:themeColor="text1"/>
          <w:sz w:val="28"/>
          <w:szCs w:val="28"/>
          <w:rtl/>
          <w:lang w:eastAsia="ar-SA" w:bidi="ar-EG"/>
        </w:rPr>
        <w:t xml:space="preserve">بعض </w:t>
      </w:r>
      <w:r w:rsidRPr="00E85BDD">
        <w:rPr>
          <w:rFonts w:ascii="Times New Roman" w:eastAsia="Times New Roman" w:hAnsi="Times New Roman" w:cs="Simplified Arabic"/>
          <w:color w:val="000000" w:themeColor="text1"/>
          <w:sz w:val="28"/>
          <w:szCs w:val="28"/>
          <w:rtl/>
          <w:lang w:eastAsia="ar-SA" w:bidi="ar-EG"/>
        </w:rPr>
        <w:t>الدول التي سوف نستعر</w:t>
      </w:r>
      <w:r w:rsidRPr="00E85BDD">
        <w:rPr>
          <w:rFonts w:ascii="Times New Roman" w:eastAsia="Times New Roman" w:hAnsi="Times New Roman" w:cs="Simplified Arabic" w:hint="cs"/>
          <w:color w:val="000000" w:themeColor="text1"/>
          <w:sz w:val="28"/>
          <w:szCs w:val="28"/>
          <w:rtl/>
          <w:lang w:eastAsia="ar-SA" w:bidi="ar-EG"/>
        </w:rPr>
        <w:t>ض</w:t>
      </w:r>
      <w:r w:rsidRPr="00E85BDD">
        <w:rPr>
          <w:rFonts w:ascii="Times New Roman" w:eastAsia="Times New Roman" w:hAnsi="Times New Roman" w:cs="Simplified Arabic"/>
          <w:color w:val="000000" w:themeColor="text1"/>
          <w:sz w:val="28"/>
          <w:szCs w:val="28"/>
          <w:rtl/>
          <w:lang w:eastAsia="ar-SA" w:bidi="ar-EG"/>
        </w:rPr>
        <w:t>ها (</w:t>
      </w:r>
      <w:r w:rsidRPr="00E85BDD">
        <w:rPr>
          <w:rFonts w:ascii="Times New Roman" w:eastAsia="Times New Roman" w:hAnsi="Times New Roman" w:cs="Simplified Arabic" w:hint="cs"/>
          <w:color w:val="000000" w:themeColor="text1"/>
          <w:sz w:val="28"/>
          <w:szCs w:val="28"/>
          <w:rtl/>
          <w:lang w:eastAsia="ar-SA" w:bidi="ar-EG"/>
        </w:rPr>
        <w:t>البرازيل</w:t>
      </w:r>
      <w:r w:rsidRPr="00E85BDD">
        <w:rPr>
          <w:rFonts w:ascii="Times New Roman" w:eastAsia="Times New Roman" w:hAnsi="Times New Roman" w:cs="Simplified Arabic"/>
          <w:color w:val="000000" w:themeColor="text1"/>
          <w:sz w:val="28"/>
          <w:szCs w:val="28"/>
          <w:rtl/>
          <w:lang w:eastAsia="ar-SA" w:bidi="ar-EG"/>
        </w:rPr>
        <w:t xml:space="preserve">، ، الصين، وكذلك </w:t>
      </w:r>
      <w:r w:rsidRPr="00E85BDD">
        <w:rPr>
          <w:rFonts w:ascii="Times New Roman" w:eastAsia="Times New Roman" w:hAnsi="Times New Roman" w:cs="Simplified Arabic" w:hint="cs"/>
          <w:color w:val="000000" w:themeColor="text1"/>
          <w:sz w:val="28"/>
          <w:szCs w:val="28"/>
          <w:rtl/>
          <w:lang w:eastAsia="ar-SA" w:bidi="ar-EG"/>
        </w:rPr>
        <w:t>ماليزيا</w:t>
      </w:r>
      <w:r w:rsidRPr="00E85BDD">
        <w:rPr>
          <w:rFonts w:ascii="Times New Roman" w:eastAsia="Times New Roman" w:hAnsi="Times New Roman" w:cs="Simplified Arabic"/>
          <w:color w:val="000000" w:themeColor="text1"/>
          <w:sz w:val="28"/>
          <w:szCs w:val="28"/>
          <w:rtl/>
          <w:lang w:eastAsia="ar-SA" w:bidi="ar-EG"/>
        </w:rPr>
        <w:t xml:space="preserve">) أنها جميعاً اعتمدت السوق الحر ولكن مع الحفاظ على قدرات عالية </w:t>
      </w:r>
      <w:r w:rsidRPr="00E85BDD">
        <w:rPr>
          <w:rFonts w:ascii="Times New Roman" w:eastAsia="Times New Roman" w:hAnsi="Times New Roman" w:cs="Simplified Arabic" w:hint="cs"/>
          <w:color w:val="000000" w:themeColor="text1"/>
          <w:sz w:val="28"/>
          <w:szCs w:val="28"/>
          <w:rtl/>
          <w:lang w:eastAsia="ar-SA" w:bidi="ar-EG"/>
        </w:rPr>
        <w:t>ل</w:t>
      </w:r>
      <w:r w:rsidRPr="00E85BDD">
        <w:rPr>
          <w:rFonts w:ascii="Times New Roman" w:eastAsia="Times New Roman" w:hAnsi="Times New Roman" w:cs="Simplified Arabic"/>
          <w:color w:val="000000" w:themeColor="text1"/>
          <w:sz w:val="28"/>
          <w:szCs w:val="28"/>
          <w:rtl/>
          <w:lang w:eastAsia="ar-SA" w:bidi="ar-EG"/>
        </w:rPr>
        <w:t xml:space="preserve">لقطاع </w:t>
      </w:r>
      <w:r w:rsidRPr="00E85BDD">
        <w:rPr>
          <w:rFonts w:ascii="Times New Roman" w:eastAsia="Times New Roman" w:hAnsi="Times New Roman" w:cs="Simplified Arabic" w:hint="cs"/>
          <w:color w:val="000000" w:themeColor="text1"/>
          <w:sz w:val="28"/>
          <w:szCs w:val="28"/>
          <w:rtl/>
          <w:lang w:eastAsia="ar-SA" w:bidi="ar-EG"/>
        </w:rPr>
        <w:t>ال</w:t>
      </w:r>
      <w:r w:rsidRPr="00E85BDD">
        <w:rPr>
          <w:rFonts w:ascii="Times New Roman" w:eastAsia="Times New Roman" w:hAnsi="Times New Roman" w:cs="Simplified Arabic"/>
          <w:color w:val="000000" w:themeColor="text1"/>
          <w:sz w:val="28"/>
          <w:szCs w:val="28"/>
          <w:rtl/>
          <w:lang w:eastAsia="ar-SA" w:bidi="ar-EG"/>
        </w:rPr>
        <w:t>عام في القطاعات التي لها ارتباط بالمجتمع، لكنة كفء وفاعل واعتماد العدالة الإجتماعية وادخالها كجزء اساسي في عملية التنمية الإقتصادية الإجتماعية</w:t>
      </w:r>
      <w:r w:rsidRPr="00E85BDD">
        <w:rPr>
          <w:rFonts w:ascii="Times New Roman" w:eastAsia="Times New Roman" w:hAnsi="Times New Roman" w:cs="Simplified Arabic"/>
          <w:color w:val="000000" w:themeColor="text1"/>
          <w:sz w:val="28"/>
          <w:szCs w:val="28"/>
          <w:lang w:eastAsia="ar-SA" w:bidi="ar-EG"/>
        </w:rPr>
        <w:t>. </w:t>
      </w:r>
      <w:r w:rsidRPr="00E85BDD">
        <w:rPr>
          <w:rFonts w:ascii="Times New Roman" w:eastAsia="Times New Roman" w:hAnsi="Times New Roman" w:cs="Simplified Arabic" w:hint="cs"/>
          <w:color w:val="000000" w:themeColor="text1"/>
          <w:sz w:val="28"/>
          <w:szCs w:val="28"/>
          <w:rtl/>
          <w:lang w:eastAsia="ar-SA" w:bidi="ar-EG"/>
        </w:rPr>
        <w:t xml:space="preserve"> </w:t>
      </w:r>
      <w:r w:rsidRPr="00E85BDD">
        <w:rPr>
          <w:rFonts w:ascii="Times New Roman" w:eastAsia="Times New Roman" w:hAnsi="Times New Roman" w:cs="Simplified Arabic" w:hint="cs"/>
          <w:b/>
          <w:bCs/>
          <w:color w:val="000000" w:themeColor="text1"/>
          <w:sz w:val="28"/>
          <w:szCs w:val="28"/>
          <w:rtl/>
          <w:lang w:eastAsia="ar-SA" w:bidi="ar-EG"/>
        </w:rPr>
        <w:t xml:space="preserve">حيث ان الهدف من دراسة تلك التجارب هى </w:t>
      </w:r>
      <w:bookmarkStart w:id="23" w:name="_Hlk18170676"/>
      <w:r w:rsidRPr="00E85BDD">
        <w:rPr>
          <w:rFonts w:ascii="Times New Roman" w:eastAsia="Times New Roman" w:hAnsi="Times New Roman" w:cs="Simplified Arabic" w:hint="cs"/>
          <w:b/>
          <w:bCs/>
          <w:color w:val="000000" w:themeColor="text1"/>
          <w:sz w:val="28"/>
          <w:szCs w:val="28"/>
          <w:rtl/>
          <w:lang w:eastAsia="ar-SA" w:bidi="ar-EG"/>
        </w:rPr>
        <w:t>استخلاص بعض التوجهات والادوات والاليات التى يمكن الاخذ بها وخاصة فى مجال الاطر المؤسسية.</w:t>
      </w:r>
    </w:p>
    <w:bookmarkEnd w:id="23"/>
    <w:p w:rsidR="001C551D" w:rsidRPr="00E85BDD" w:rsidRDefault="001C551D" w:rsidP="006724BD">
      <w:pPr>
        <w:bidi/>
        <w:spacing w:after="0" w:line="240" w:lineRule="auto"/>
        <w:jc w:val="lowKashida"/>
        <w:rPr>
          <w:rFonts w:ascii="Times New Roman" w:eastAsia="Times New Roman" w:hAnsi="Times New Roman" w:cs="Simplified Arabic"/>
          <w:b/>
          <w:bCs/>
          <w:color w:val="000000" w:themeColor="text1"/>
          <w:sz w:val="28"/>
          <w:szCs w:val="28"/>
          <w:rtl/>
          <w:lang w:eastAsia="ar-SA" w:bidi="ar-EG"/>
        </w:rPr>
      </w:pPr>
      <w:r w:rsidRPr="00E85BDD">
        <w:rPr>
          <w:rFonts w:ascii="Times New Roman" w:eastAsia="Times New Roman" w:hAnsi="Times New Roman" w:cs="Simplified Arabic" w:hint="cs"/>
          <w:b/>
          <w:bCs/>
          <w:color w:val="000000" w:themeColor="text1"/>
          <w:sz w:val="28"/>
          <w:szCs w:val="28"/>
          <w:rtl/>
          <w:lang w:eastAsia="ar-SA" w:bidi="ar-EG"/>
        </w:rPr>
        <w:t>اسباب اختيار الدول الثلاث:</w:t>
      </w:r>
    </w:p>
    <w:p w:rsidR="001C551D" w:rsidRPr="00E85BDD" w:rsidRDefault="001C551D" w:rsidP="00BF2AD9">
      <w:pPr>
        <w:pStyle w:val="ListParagraph"/>
        <w:numPr>
          <w:ilvl w:val="0"/>
          <w:numId w:val="40"/>
        </w:numPr>
        <w:bidi/>
        <w:spacing w:after="0" w:line="240" w:lineRule="auto"/>
        <w:jc w:val="lowKashida"/>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hint="cs"/>
          <w:color w:val="000000" w:themeColor="text1"/>
          <w:sz w:val="28"/>
          <w:szCs w:val="28"/>
          <w:rtl/>
          <w:lang w:eastAsia="ar-SA" w:bidi="ar-EG"/>
        </w:rPr>
        <w:t>عدد السكان الكبير بتلك الدول وهو مايتشابه بالحالة المصرية.</w:t>
      </w:r>
    </w:p>
    <w:p w:rsidR="001C551D" w:rsidRPr="00E85BDD" w:rsidRDefault="001C551D" w:rsidP="00BF2AD9">
      <w:pPr>
        <w:pStyle w:val="ListParagraph"/>
        <w:numPr>
          <w:ilvl w:val="0"/>
          <w:numId w:val="40"/>
        </w:numPr>
        <w:bidi/>
        <w:spacing w:after="0" w:line="240" w:lineRule="auto"/>
        <w:jc w:val="lowKashida"/>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hint="cs"/>
          <w:color w:val="000000" w:themeColor="text1"/>
          <w:sz w:val="28"/>
          <w:szCs w:val="28"/>
          <w:rtl/>
          <w:lang w:eastAsia="ar-SA" w:bidi="ar-EG"/>
        </w:rPr>
        <w:t>ارتفاع معدلات الفقر وانخفاض معدلات النمو والتنمية بتلك الدول عند بداية تجاربها فى الاصلاح.</w:t>
      </w:r>
    </w:p>
    <w:p w:rsidR="001C551D" w:rsidRPr="00E85BDD" w:rsidRDefault="001C551D" w:rsidP="00BF2AD9">
      <w:pPr>
        <w:pStyle w:val="ListParagraph"/>
        <w:numPr>
          <w:ilvl w:val="0"/>
          <w:numId w:val="40"/>
        </w:numPr>
        <w:bidi/>
        <w:spacing w:after="0" w:line="240" w:lineRule="auto"/>
        <w:jc w:val="lowKashida"/>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hint="cs"/>
          <w:color w:val="000000" w:themeColor="text1"/>
          <w:sz w:val="28"/>
          <w:szCs w:val="28"/>
          <w:rtl/>
          <w:lang w:eastAsia="ar-SA" w:bidi="ar-EG"/>
        </w:rPr>
        <w:t>ارتفاع حجم السكان العاملين بالقطاع الزراعى بتلك الدول مما يتشابه بالحالة المصرية.</w:t>
      </w:r>
    </w:p>
    <w:p w:rsidR="001C551D" w:rsidRPr="00E85BDD" w:rsidRDefault="001C551D" w:rsidP="00BF2AD9">
      <w:pPr>
        <w:pStyle w:val="ListParagraph"/>
        <w:numPr>
          <w:ilvl w:val="0"/>
          <w:numId w:val="40"/>
        </w:numPr>
        <w:bidi/>
        <w:spacing w:after="0" w:line="240" w:lineRule="auto"/>
        <w:jc w:val="lowKashida"/>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 xml:space="preserve">تعاون بعض تلك الدول مع المؤسسات الدولية فى صياغة برامج الاصلاح و متابعة تنفيذها مثل الصين. </w:t>
      </w:r>
    </w:p>
    <w:p w:rsidR="001C551D" w:rsidRPr="00794068" w:rsidRDefault="001C551D" w:rsidP="00794068">
      <w:pPr>
        <w:bidi/>
        <w:spacing w:after="0" w:line="240" w:lineRule="auto"/>
        <w:jc w:val="lowKashida"/>
        <w:rPr>
          <w:rFonts w:ascii="Times New Roman" w:eastAsia="Times New Roman" w:hAnsi="Times New Roman" w:cs="Simplified Arabic"/>
          <w:b/>
          <w:bCs/>
          <w:color w:val="000000" w:themeColor="text1"/>
          <w:sz w:val="30"/>
          <w:szCs w:val="30"/>
          <w:rtl/>
          <w:lang w:eastAsia="ar-SA" w:bidi="ar-EG"/>
        </w:rPr>
      </w:pPr>
      <w:r w:rsidRPr="00794068">
        <w:rPr>
          <w:rFonts w:ascii="Times New Roman" w:eastAsia="Times New Roman" w:hAnsi="Times New Roman" w:cs="Simplified Arabic" w:hint="cs"/>
          <w:b/>
          <w:bCs/>
          <w:color w:val="000000" w:themeColor="text1"/>
          <w:sz w:val="30"/>
          <w:szCs w:val="30"/>
          <w:rtl/>
          <w:lang w:eastAsia="ar-SA" w:bidi="ar-EG"/>
        </w:rPr>
        <w:t xml:space="preserve">تجربة البرازيل </w:t>
      </w:r>
    </w:p>
    <w:p w:rsidR="001C551D" w:rsidRPr="00E85BDD" w:rsidRDefault="001C551D" w:rsidP="006724BD">
      <w:pPr>
        <w:bidi/>
        <w:spacing w:after="0" w:line="240" w:lineRule="auto"/>
        <w:ind w:firstLine="720"/>
        <w:jc w:val="lowKashida"/>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color w:val="000000" w:themeColor="text1"/>
          <w:sz w:val="28"/>
          <w:szCs w:val="28"/>
          <w:rtl/>
          <w:lang w:eastAsia="ar-SA" w:bidi="ar-EG"/>
        </w:rPr>
        <w:t>تعد تجربة البرازيل من التجارب الرائدة في العالم فعلى الرغم من استمرار الحكم العسكري لأكثر من نصف قرن،إلا أن البرازيل استطاعت بناء نظام ديمقراطي جديد ناجح اقتصادياً اجتماعياً وسياسياً واستطاع هذا النظام الجديد أن يمزج بين سياسات يسارية لمصلحة الفقراء والطبقة المتوسطة، وسياسات ليبرالية تحمي مصالح الطبقة العليا في الدولة.</w:t>
      </w:r>
    </w:p>
    <w:p w:rsidR="001C551D" w:rsidRPr="00E85BDD" w:rsidRDefault="001C551D" w:rsidP="006724BD">
      <w:pPr>
        <w:bidi/>
        <w:spacing w:after="0" w:line="240" w:lineRule="auto"/>
        <w:ind w:firstLine="72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color w:val="000000" w:themeColor="text1"/>
          <w:sz w:val="28"/>
          <w:szCs w:val="28"/>
          <w:rtl/>
          <w:lang w:eastAsia="ar-SA" w:bidi="ar-EG"/>
        </w:rPr>
        <w:t>حيث صنعت البرازيل لنفسها سلما تتسلق به قمة النجاح وتخرج من وسط الركام أكثر قوة وتصميما علي تغيير وضعها وبناء ذاتها وأصبحت البرازيل بمثابة اليابان الجديدة.</w:t>
      </w:r>
    </w:p>
    <w:p w:rsidR="001C551D" w:rsidRPr="00E85BDD" w:rsidRDefault="001C551D" w:rsidP="006724BD">
      <w:pPr>
        <w:bidi/>
        <w:spacing w:after="0" w:line="240" w:lineRule="auto"/>
        <w:ind w:firstLine="5"/>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color w:val="000000" w:themeColor="text1"/>
          <w:sz w:val="28"/>
          <w:szCs w:val="28"/>
          <w:rtl/>
          <w:lang w:eastAsia="ar-SA" w:bidi="ar-EG"/>
        </w:rPr>
        <w:lastRenderedPageBreak/>
        <w:t xml:space="preserve"> </w:t>
      </w:r>
      <w:r w:rsidR="00794068">
        <w:rPr>
          <w:rFonts w:ascii="Times New Roman" w:eastAsia="Times New Roman" w:hAnsi="Times New Roman" w:cs="Simplified Arabic" w:hint="cs"/>
          <w:color w:val="000000" w:themeColor="text1"/>
          <w:sz w:val="28"/>
          <w:szCs w:val="28"/>
          <w:rtl/>
          <w:lang w:eastAsia="ar-SA" w:bidi="ar-EG"/>
        </w:rPr>
        <w:tab/>
      </w:r>
      <w:r w:rsidRPr="00E85BDD">
        <w:rPr>
          <w:rFonts w:ascii="Times New Roman" w:eastAsia="Times New Roman" w:hAnsi="Times New Roman" w:cs="Simplified Arabic"/>
          <w:color w:val="000000" w:themeColor="text1"/>
          <w:sz w:val="28"/>
          <w:szCs w:val="28"/>
          <w:rtl/>
          <w:lang w:eastAsia="ar-SA" w:bidi="ar-EG"/>
        </w:rPr>
        <w:t>بلغ عدد سكان البرازيل طبقاً لإحصائيات هذا العام حوالي نحو 205 مليون نسمة، وتحتل البرازيل المرتبة الخامسة من حيث تعداد السكان علي مستوي العالم، وتوفر البرازيل العديد من الأشخاص لرصد تعداد السكان كل عام كما أنها تجري إحصائية تعداد السكان بميزانية من الدولة كل عام تقدر بحوالي 900 مليون دولار</w:t>
      </w:r>
      <w:r w:rsidRPr="00E85BDD">
        <w:rPr>
          <w:rStyle w:val="FootnoteReference"/>
          <w:rFonts w:ascii="Times New Roman" w:eastAsia="Times New Roman" w:hAnsi="Times New Roman" w:cs="Simplified Arabic"/>
          <w:color w:val="000000" w:themeColor="text1"/>
          <w:sz w:val="28"/>
          <w:szCs w:val="28"/>
          <w:rtl/>
          <w:lang w:eastAsia="ar-SA" w:bidi="ar-EG"/>
        </w:rPr>
        <w:footnoteReference w:id="69"/>
      </w:r>
      <w:r w:rsidRPr="00E85BDD">
        <w:rPr>
          <w:rFonts w:ascii="Times New Roman" w:eastAsia="Times New Roman" w:hAnsi="Times New Roman" w:cs="Simplified Arabic"/>
          <w:color w:val="000000" w:themeColor="text1"/>
          <w:sz w:val="28"/>
          <w:szCs w:val="28"/>
          <w:rtl/>
          <w:lang w:eastAsia="ar-SA" w:bidi="ar-EG"/>
        </w:rPr>
        <w:t>.</w:t>
      </w:r>
    </w:p>
    <w:p w:rsidR="001C551D" w:rsidRPr="00E85BDD" w:rsidRDefault="001C551D" w:rsidP="00794068">
      <w:pPr>
        <w:shd w:val="clear" w:color="auto" w:fill="FFFFFF"/>
        <w:bidi/>
        <w:spacing w:after="0" w:line="240" w:lineRule="auto"/>
        <w:ind w:firstLine="720"/>
        <w:jc w:val="both"/>
        <w:outlineLvl w:val="3"/>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ل</w:t>
      </w:r>
      <w:r w:rsidRPr="00E85BDD">
        <w:rPr>
          <w:rFonts w:ascii="Times New Roman" w:eastAsia="Times New Roman" w:hAnsi="Times New Roman" w:cs="Simplified Arabic"/>
          <w:color w:val="000000" w:themeColor="text1"/>
          <w:sz w:val="28"/>
          <w:szCs w:val="28"/>
          <w:rtl/>
          <w:lang w:eastAsia="ar-SA" w:bidi="ar-EG"/>
        </w:rPr>
        <w:t>فتت البرازيل الأنظار اليها فى صعودها من قاع الفقر الى مصاف الدول المتقدمه إقتصاديا. صعدت البرازيل إقتصاديا وتغلبت على ظروفها الصعبه لتصبح إحدى القوى الإقتصاديه فى العالم مثل الهند , وأصبحت نموذجا وقدوه لكثير من الدول لتحذو حذوها</w:t>
      </w:r>
      <w:r w:rsidRPr="00E85BDD">
        <w:rPr>
          <w:rFonts w:ascii="Times New Roman" w:eastAsia="Times New Roman" w:hAnsi="Times New Roman" w:cs="Simplified Arabic"/>
          <w:color w:val="000000" w:themeColor="text1"/>
          <w:sz w:val="28"/>
          <w:szCs w:val="28"/>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 xml:space="preserve">، </w:t>
      </w:r>
      <w:r w:rsidRPr="00E85BDD">
        <w:rPr>
          <w:rFonts w:ascii="Times New Roman" w:eastAsia="Times New Roman" w:hAnsi="Times New Roman" w:cs="Simplified Arabic"/>
          <w:color w:val="000000" w:themeColor="text1"/>
          <w:sz w:val="28"/>
          <w:szCs w:val="28"/>
          <w:rtl/>
          <w:lang w:eastAsia="ar-SA" w:bidi="ar-EG"/>
        </w:rPr>
        <w:t>تتشابه الأحوال التى كانت سائده بالبرازيل مع مثيلاتها فى المنطق</w:t>
      </w:r>
      <w:r w:rsidRPr="00E85BDD">
        <w:rPr>
          <w:rFonts w:ascii="Times New Roman" w:eastAsia="Times New Roman" w:hAnsi="Times New Roman" w:cs="Simplified Arabic" w:hint="cs"/>
          <w:color w:val="000000" w:themeColor="text1"/>
          <w:sz w:val="28"/>
          <w:szCs w:val="28"/>
          <w:rtl/>
          <w:lang w:eastAsia="ar-SA" w:bidi="ar-EG"/>
        </w:rPr>
        <w:t>ة</w:t>
      </w:r>
      <w:r w:rsidRPr="00E85BDD">
        <w:rPr>
          <w:rFonts w:ascii="Times New Roman" w:eastAsia="Times New Roman" w:hAnsi="Times New Roman" w:cs="Simplified Arabic"/>
          <w:color w:val="000000" w:themeColor="text1"/>
          <w:sz w:val="28"/>
          <w:szCs w:val="28"/>
          <w:rtl/>
          <w:lang w:eastAsia="ar-SA" w:bidi="ar-EG"/>
        </w:rPr>
        <w:t xml:space="preserve"> العربي</w:t>
      </w:r>
      <w:r w:rsidRPr="00E85BDD">
        <w:rPr>
          <w:rFonts w:ascii="Times New Roman" w:eastAsia="Times New Roman" w:hAnsi="Times New Roman" w:cs="Simplified Arabic" w:hint="cs"/>
          <w:color w:val="000000" w:themeColor="text1"/>
          <w:sz w:val="28"/>
          <w:szCs w:val="28"/>
          <w:rtl/>
          <w:lang w:eastAsia="ar-SA" w:bidi="ar-EG"/>
        </w:rPr>
        <w:t>ة</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وخصوصا مصر،</w:t>
      </w:r>
      <w:r w:rsidRPr="00E85BDD">
        <w:rPr>
          <w:rFonts w:ascii="Times New Roman" w:eastAsia="Times New Roman" w:hAnsi="Times New Roman" w:cs="Simplified Arabic"/>
          <w:color w:val="000000" w:themeColor="text1"/>
          <w:sz w:val="28"/>
          <w:szCs w:val="28"/>
          <w:rtl/>
          <w:lang w:eastAsia="ar-SA" w:bidi="ar-EG"/>
        </w:rPr>
        <w:t xml:space="preserve"> يوجد بالبرازيل حوالى 12 مليون شخص ذو جذور عربيه,وغالبي</w:t>
      </w:r>
      <w:r w:rsidRPr="00E85BDD">
        <w:rPr>
          <w:rFonts w:ascii="Times New Roman" w:eastAsia="Times New Roman" w:hAnsi="Times New Roman" w:cs="Simplified Arabic" w:hint="cs"/>
          <w:color w:val="000000" w:themeColor="text1"/>
          <w:sz w:val="28"/>
          <w:szCs w:val="28"/>
          <w:rtl/>
          <w:lang w:eastAsia="ar-SA" w:bidi="ar-EG"/>
        </w:rPr>
        <w:t>ت</w:t>
      </w:r>
      <w:r w:rsidRPr="00E85BDD">
        <w:rPr>
          <w:rFonts w:ascii="Times New Roman" w:eastAsia="Times New Roman" w:hAnsi="Times New Roman" w:cs="Simplified Arabic"/>
          <w:color w:val="000000" w:themeColor="text1"/>
          <w:sz w:val="28"/>
          <w:szCs w:val="28"/>
          <w:rtl/>
          <w:lang w:eastAsia="ar-SA" w:bidi="ar-EG"/>
        </w:rPr>
        <w:t>هم من لبنان وفلسطين وسوري</w:t>
      </w:r>
      <w:r w:rsidRPr="00E85BDD">
        <w:rPr>
          <w:rFonts w:ascii="Times New Roman" w:eastAsia="Times New Roman" w:hAnsi="Times New Roman" w:cs="Simplified Arabic" w:hint="cs"/>
          <w:color w:val="000000" w:themeColor="text1"/>
          <w:sz w:val="28"/>
          <w:szCs w:val="28"/>
          <w:rtl/>
          <w:lang w:eastAsia="ar-SA" w:bidi="ar-EG"/>
        </w:rPr>
        <w:t>ة</w:t>
      </w:r>
      <w:r w:rsidRPr="00E85BDD">
        <w:rPr>
          <w:rFonts w:ascii="Times New Roman" w:eastAsia="Times New Roman" w:hAnsi="Times New Roman" w:cs="Simplified Arabic"/>
          <w:color w:val="000000" w:themeColor="text1"/>
          <w:sz w:val="28"/>
          <w:szCs w:val="28"/>
          <w:rtl/>
          <w:lang w:eastAsia="ar-SA" w:bidi="ar-EG"/>
        </w:rPr>
        <w:t>.</w:t>
      </w:r>
    </w:p>
    <w:p w:rsidR="001C551D" w:rsidRPr="00E85BDD" w:rsidRDefault="001C551D" w:rsidP="006724BD">
      <w:pPr>
        <w:shd w:val="clear" w:color="auto" w:fill="FFFFFF"/>
        <w:bidi/>
        <w:spacing w:after="0" w:line="240" w:lineRule="auto"/>
        <w:ind w:firstLine="720"/>
        <w:jc w:val="both"/>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color w:val="000000" w:themeColor="text1"/>
          <w:sz w:val="28"/>
          <w:szCs w:val="28"/>
          <w:rtl/>
          <w:lang w:eastAsia="ar-SA" w:bidi="ar-EG"/>
        </w:rPr>
        <w:t xml:space="preserve"> وقد وقعت البرازيل ضحيه للإستعمار مثل الدول العربيه,ولذلك نجدها تساند القضيه</w:t>
      </w:r>
      <w:r w:rsidRPr="00E85BDD">
        <w:rPr>
          <w:rFonts w:ascii="Times New Roman" w:eastAsia="Times New Roman" w:hAnsi="Times New Roman" w:cs="Simplified Arabic" w:hint="cs"/>
          <w:color w:val="000000" w:themeColor="text1"/>
          <w:sz w:val="28"/>
          <w:szCs w:val="28"/>
          <w:rtl/>
          <w:lang w:eastAsia="ar-SA" w:bidi="ar-EG"/>
        </w:rPr>
        <w:t xml:space="preserve"> </w:t>
      </w:r>
      <w:r w:rsidRPr="00E85BDD">
        <w:rPr>
          <w:rFonts w:ascii="Times New Roman" w:eastAsia="Times New Roman" w:hAnsi="Times New Roman" w:cs="Simplified Arabic"/>
          <w:color w:val="000000" w:themeColor="text1"/>
          <w:sz w:val="28"/>
          <w:szCs w:val="28"/>
          <w:rtl/>
          <w:lang w:eastAsia="ar-SA" w:bidi="ar-EG"/>
        </w:rPr>
        <w:t xml:space="preserve">الفلسطينيه وتتطالب مثلنا بنزع أسلحة الدمار الشامل ومحاربة الإرهاب </w:t>
      </w:r>
      <w:r w:rsidRPr="00E85BDD">
        <w:rPr>
          <w:rFonts w:ascii="Times New Roman" w:eastAsia="Times New Roman" w:hAnsi="Times New Roman" w:cs="Simplified Arabic" w:hint="cs"/>
          <w:color w:val="000000" w:themeColor="text1"/>
          <w:sz w:val="28"/>
          <w:szCs w:val="28"/>
          <w:rtl/>
          <w:lang w:eastAsia="ar-SA" w:bidi="ar-EG"/>
        </w:rPr>
        <w:t>،</w:t>
      </w:r>
      <w:r w:rsidRPr="00E85BDD">
        <w:rPr>
          <w:rFonts w:ascii="Times New Roman" w:eastAsia="Times New Roman" w:hAnsi="Times New Roman" w:cs="Simplified Arabic"/>
          <w:color w:val="000000" w:themeColor="text1"/>
          <w:sz w:val="28"/>
          <w:szCs w:val="28"/>
          <w:rtl/>
          <w:lang w:eastAsia="ar-SA" w:bidi="ar-EG"/>
        </w:rPr>
        <w:t xml:space="preserve"> وللبرازيل علاقات تاريخيه حسنه مع كل الدول العربيه وأواصر قويه</w:t>
      </w:r>
      <w:r w:rsidRPr="00E85BDD">
        <w:rPr>
          <w:rFonts w:ascii="Times New Roman" w:eastAsia="Times New Roman" w:hAnsi="Times New Roman" w:cs="Simplified Arabic"/>
          <w:color w:val="000000" w:themeColor="text1"/>
          <w:sz w:val="28"/>
          <w:szCs w:val="28"/>
          <w:lang w:eastAsia="ar-SA" w:bidi="ar-EG"/>
        </w:rPr>
        <w:t xml:space="preserve"> .</w:t>
      </w:r>
    </w:p>
    <w:p w:rsidR="001C551D" w:rsidRPr="00E85BDD" w:rsidRDefault="001C551D" w:rsidP="006724BD">
      <w:pPr>
        <w:shd w:val="clear" w:color="auto" w:fill="FFFFFF"/>
        <w:bidi/>
        <w:spacing w:after="0" w:line="240" w:lineRule="auto"/>
        <w:ind w:firstLine="720"/>
        <w:jc w:val="both"/>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color w:val="000000" w:themeColor="text1"/>
          <w:sz w:val="28"/>
          <w:szCs w:val="28"/>
          <w:rtl/>
          <w:lang w:eastAsia="ar-SA" w:bidi="ar-EG"/>
        </w:rPr>
        <w:t>كانت البرازيل ترزح تحت خط الفقر حتى عام 1999 م, ولكنها تجاوزت محنتها وصارت الأن صاحبة سابع أكبر إقتصاد عالمى فى عام 2015 م , وصاحبة أكبر إقتصاد فى أمريكا الجنوبيه,وثانى أكبر إقتصاد فى الأمريكتين بعد الولايات المتحده الأمريكيه</w:t>
      </w:r>
      <w:r w:rsidRPr="00E85BDD">
        <w:rPr>
          <w:rFonts w:ascii="Times New Roman" w:eastAsia="Times New Roman" w:hAnsi="Times New Roman" w:cs="Simplified Arabic" w:hint="cs"/>
          <w:color w:val="000000" w:themeColor="text1"/>
          <w:sz w:val="28"/>
          <w:szCs w:val="28"/>
          <w:rtl/>
          <w:lang w:eastAsia="ar-SA" w:bidi="ar-EG"/>
        </w:rPr>
        <w:t>،</w:t>
      </w:r>
      <w:r w:rsidRPr="00E85BDD">
        <w:rPr>
          <w:rFonts w:ascii="Times New Roman" w:eastAsia="Times New Roman" w:hAnsi="Times New Roman" w:cs="Simplified Arabic"/>
          <w:color w:val="000000" w:themeColor="text1"/>
          <w:sz w:val="28"/>
          <w:szCs w:val="28"/>
          <w:rtl/>
          <w:lang w:eastAsia="ar-SA" w:bidi="ar-EG"/>
        </w:rPr>
        <w:t>وتعتبر البرازيل فى السنوات الأخيره واحده من أكبر الدول التى حاربت الجوع والفقر, وحققت نجاحات كثيره وبخاصه</w:t>
      </w:r>
      <w:r w:rsidRPr="00E85BDD">
        <w:rPr>
          <w:rFonts w:ascii="Times New Roman" w:eastAsia="Times New Roman" w:hAnsi="Times New Roman" w:cs="Simplified Arabic" w:hint="cs"/>
          <w:color w:val="000000" w:themeColor="text1"/>
          <w:sz w:val="28"/>
          <w:szCs w:val="28"/>
          <w:rtl/>
          <w:lang w:eastAsia="ar-SA" w:bidi="ar-EG"/>
        </w:rPr>
        <w:t xml:space="preserve"> </w:t>
      </w:r>
      <w:r w:rsidRPr="00E85BDD">
        <w:rPr>
          <w:rFonts w:ascii="Times New Roman" w:eastAsia="Times New Roman" w:hAnsi="Times New Roman" w:cs="Simplified Arabic"/>
          <w:color w:val="000000" w:themeColor="text1"/>
          <w:sz w:val="28"/>
          <w:szCs w:val="28"/>
          <w:rtl/>
          <w:lang w:eastAsia="ar-SA" w:bidi="ar-EG"/>
        </w:rPr>
        <w:t>فى مجالات الطاقه والصحه والزراعه والتنميه</w:t>
      </w:r>
      <w:r w:rsidRPr="00E85BDD">
        <w:rPr>
          <w:rFonts w:ascii="Times New Roman" w:eastAsia="Times New Roman" w:hAnsi="Times New Roman" w:cs="Simplified Arabic" w:hint="cs"/>
          <w:color w:val="000000" w:themeColor="text1"/>
          <w:sz w:val="28"/>
          <w:szCs w:val="28"/>
          <w:rtl/>
          <w:lang w:eastAsia="ar-SA" w:bidi="ar-EG"/>
        </w:rPr>
        <w:t>،</w:t>
      </w:r>
      <w:r w:rsidRPr="00E85BDD">
        <w:rPr>
          <w:rFonts w:ascii="Times New Roman" w:eastAsia="Times New Roman" w:hAnsi="Times New Roman" w:cs="Simplified Arabic"/>
          <w:color w:val="000000" w:themeColor="text1"/>
          <w:sz w:val="28"/>
          <w:szCs w:val="28"/>
          <w:rtl/>
          <w:lang w:eastAsia="ar-SA" w:bidi="ar-EG"/>
        </w:rPr>
        <w:t xml:space="preserve">وصعدت من </w:t>
      </w:r>
      <w:r w:rsidRPr="00E85BDD">
        <w:rPr>
          <w:rFonts w:ascii="Times New Roman" w:eastAsia="Times New Roman" w:hAnsi="Times New Roman" w:cs="Simplified Arabic"/>
          <w:color w:val="000000" w:themeColor="text1"/>
          <w:sz w:val="28"/>
          <w:szCs w:val="28"/>
          <w:rtl/>
          <w:lang w:eastAsia="ar-SA" w:bidi="ar-EG"/>
        </w:rPr>
        <w:lastRenderedPageBreak/>
        <w:t xml:space="preserve">حافة الإفلاس وسددت كل </w:t>
      </w:r>
      <w:r w:rsidRPr="00E85BDD">
        <w:rPr>
          <w:rFonts w:ascii="Times New Roman" w:eastAsia="Times New Roman" w:hAnsi="Times New Roman" w:cs="Simplified Arabic" w:hint="cs"/>
          <w:color w:val="000000" w:themeColor="text1"/>
          <w:sz w:val="28"/>
          <w:szCs w:val="28"/>
          <w:rtl/>
          <w:lang w:eastAsia="ar-SA" w:bidi="ar-EG"/>
        </w:rPr>
        <w:t>ديونها</w:t>
      </w:r>
      <w:r w:rsidRPr="00E85BDD">
        <w:rPr>
          <w:rFonts w:ascii="Times New Roman" w:eastAsia="Times New Roman" w:hAnsi="Times New Roman" w:cs="Simplified Arabic"/>
          <w:color w:val="000000" w:themeColor="text1"/>
          <w:sz w:val="28"/>
          <w:szCs w:val="28"/>
          <w:rtl/>
          <w:lang w:eastAsia="ar-SA" w:bidi="ar-EG"/>
        </w:rPr>
        <w:t xml:space="preserve"> وبخاصه ديون البنك الدولى وصندوق النقد الدولى حيث كان معدل التضخم بها رهيب وكان الفقر والبطاله هما طابع الحياه بالبرازيل قبل 1999 </w:t>
      </w:r>
      <w:r w:rsidRPr="00E85BDD">
        <w:rPr>
          <w:rFonts w:ascii="Times New Roman" w:eastAsia="Times New Roman" w:hAnsi="Times New Roman" w:cs="Simplified Arabic"/>
          <w:color w:val="000000" w:themeColor="text1"/>
          <w:sz w:val="28"/>
          <w:szCs w:val="28"/>
          <w:lang w:eastAsia="ar-SA" w:bidi="ar-EG"/>
        </w:rPr>
        <w:t>.</w:t>
      </w:r>
    </w:p>
    <w:p w:rsidR="001C551D" w:rsidRPr="00E85BDD" w:rsidRDefault="001C551D" w:rsidP="006724BD">
      <w:pPr>
        <w:bidi/>
        <w:spacing w:after="0" w:line="240" w:lineRule="auto"/>
        <w:ind w:firstLine="510"/>
        <w:jc w:val="lowKashida"/>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color w:val="000000" w:themeColor="text1"/>
          <w:sz w:val="28"/>
          <w:szCs w:val="28"/>
          <w:rtl/>
          <w:lang w:eastAsia="ar-SA" w:bidi="ar-EG"/>
        </w:rPr>
        <w:t>النمو الاقتصادي في البرازيل: يعد الاقتصاد البرازيلي من أفضل الاقتصاديات بين 20 دولة حيث يعتمد اقتصادها علي الزراعة مثل محاصيل البن والكاكاو التي تصدرهما إلي أنحاد العالم، ويعتمد أيضاً اقتصاد البرازيل علي الصناعات مثل صناعة الطائرات المستخدمة في الحروب أو طيارات التنقل، ولا يقل اقتصاد البرازيل عن اقتصاد اليابان والصين وأوروبا، كما تمتاز البرازيل بحصولها علي ناطحات السحاب التي تجذب السياح من مناطق مختلفة من العالم.</w:t>
      </w:r>
    </w:p>
    <w:p w:rsidR="001C551D" w:rsidRPr="00794068" w:rsidRDefault="001C551D" w:rsidP="006724BD">
      <w:pPr>
        <w:bidi/>
        <w:spacing w:after="0" w:line="240" w:lineRule="auto"/>
        <w:jc w:val="both"/>
        <w:rPr>
          <w:rFonts w:ascii="Times New Roman" w:eastAsia="Times New Roman" w:hAnsi="Times New Roman" w:cs="Simplified Arabic"/>
          <w:b/>
          <w:bCs/>
          <w:color w:val="000000" w:themeColor="text1"/>
          <w:sz w:val="32"/>
          <w:szCs w:val="32"/>
          <w:rtl/>
          <w:lang w:eastAsia="ar-SA" w:bidi="ar-EG"/>
        </w:rPr>
      </w:pPr>
      <w:r w:rsidRPr="00794068">
        <w:rPr>
          <w:rFonts w:ascii="Times New Roman" w:eastAsia="Times New Roman" w:hAnsi="Times New Roman" w:cs="Simplified Arabic" w:hint="cs"/>
          <w:b/>
          <w:bCs/>
          <w:color w:val="000000" w:themeColor="text1"/>
          <w:sz w:val="32"/>
          <w:szCs w:val="32"/>
          <w:rtl/>
          <w:lang w:eastAsia="ar-SA" w:bidi="ar-EG"/>
        </w:rPr>
        <w:t>سياسات مكافحة الفقر:</w:t>
      </w:r>
    </w:p>
    <w:p w:rsidR="001C551D" w:rsidRPr="00E85BDD" w:rsidRDefault="001C551D" w:rsidP="006724BD">
      <w:pPr>
        <w:bidi/>
        <w:spacing w:after="0" w:line="240" w:lineRule="auto"/>
        <w:jc w:val="both"/>
        <w:rPr>
          <w:rFonts w:ascii="Times New Roman" w:eastAsia="Times New Roman" w:hAnsi="Times New Roman" w:cs="Simplified Arabic"/>
          <w:b/>
          <w:bCs/>
          <w:color w:val="000000" w:themeColor="text1"/>
          <w:sz w:val="28"/>
          <w:szCs w:val="28"/>
          <w:rtl/>
          <w:lang w:eastAsia="ar-SA" w:bidi="ar-EG"/>
        </w:rPr>
      </w:pPr>
      <w:r w:rsidRPr="00E85BDD">
        <w:rPr>
          <w:rFonts w:ascii="Times New Roman" w:eastAsia="Times New Roman" w:hAnsi="Times New Roman" w:cs="Simplified Arabic"/>
          <w:b/>
          <w:bCs/>
          <w:color w:val="000000" w:themeColor="text1"/>
          <w:sz w:val="28"/>
          <w:szCs w:val="28"/>
          <w:rtl/>
          <w:lang w:eastAsia="ar-SA" w:bidi="ar-EG"/>
        </w:rPr>
        <w:t>سياسات الدعم الاجتماعى</w:t>
      </w:r>
      <w:r w:rsidRPr="00E85BDD">
        <w:rPr>
          <w:rFonts w:ascii="Times New Roman" w:eastAsia="Times New Roman" w:hAnsi="Times New Roman" w:cs="Simplified Arabic" w:hint="cs"/>
          <w:b/>
          <w:bCs/>
          <w:color w:val="000000" w:themeColor="text1"/>
          <w:sz w:val="28"/>
          <w:szCs w:val="28"/>
          <w:rtl/>
          <w:lang w:eastAsia="ar-SA" w:bidi="ar-EG"/>
        </w:rPr>
        <w:t>:</w:t>
      </w:r>
    </w:p>
    <w:p w:rsidR="00794068" w:rsidRDefault="001C551D" w:rsidP="006724BD">
      <w:pPr>
        <w:bidi/>
        <w:spacing w:after="0" w:line="240" w:lineRule="auto"/>
        <w:ind w:firstLine="72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color w:val="000000" w:themeColor="text1"/>
          <w:sz w:val="28"/>
          <w:szCs w:val="28"/>
          <w:rtl/>
          <w:lang w:eastAsia="ar-SA" w:bidi="ar-EG"/>
        </w:rPr>
        <w:t>لقد ارتفعت معدلات النمو فى البرازيل إلى مستويات مبشرة بفترة رخاء فى السنوات الأولى من حكم لولا داسيلفا بسبب سياسات توزيع الدخل، بالإضافة إلى التحكم والسيطرة على التضخم، وزيادة حد الائتمان لمختلف طوائف الشعب على حد سواء، كل تلك الأمور تسير جنبا إلى جنب مع سياسات الدعم الاجتماعى. وتشير المؤشرات الاقتصادية والاجتماعية التى سنقوم بإدراجها لاحقا إلى أن سكان البرازيل يعيشون على نحو أفضل، حيث نرى ذلك من خلال زيادة القوة الشرائية، وتوافر المزيد من فرص النمو ورقى الحياة اليومية للمواطن، وتوفير فرص أفضل للعمل، وارتفاع دخل المواطن البرازيلى. ويتضح ذلك من خلال الآتى</w:t>
      </w:r>
      <w:r w:rsidRPr="00E85BDD">
        <w:rPr>
          <w:rFonts w:ascii="Times New Roman" w:eastAsia="Times New Roman" w:hAnsi="Times New Roman" w:cs="Simplified Arabic"/>
          <w:color w:val="000000" w:themeColor="text1"/>
          <w:sz w:val="28"/>
          <w:szCs w:val="28"/>
          <w:lang w:eastAsia="ar-SA" w:bidi="ar-EG"/>
        </w:rPr>
        <w:t>:</w:t>
      </w:r>
    </w:p>
    <w:p w:rsidR="001C551D" w:rsidRPr="00E85BDD" w:rsidRDefault="001C551D" w:rsidP="00794068">
      <w:pPr>
        <w:bidi/>
        <w:spacing w:after="0" w:line="240" w:lineRule="auto"/>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1</w:t>
      </w:r>
      <w:r w:rsidRPr="00E85BDD">
        <w:rPr>
          <w:rFonts w:ascii="Times New Roman" w:eastAsia="Times New Roman" w:hAnsi="Times New Roman" w:cs="Simplified Arabic" w:hint="cs"/>
          <w:b/>
          <w:bCs/>
          <w:color w:val="000000" w:themeColor="text1"/>
          <w:sz w:val="28"/>
          <w:szCs w:val="28"/>
          <w:rtl/>
          <w:lang w:eastAsia="ar-SA" w:bidi="ar-EG"/>
        </w:rPr>
        <w:t xml:space="preserve">- </w:t>
      </w:r>
      <w:r w:rsidRPr="00E85BDD">
        <w:rPr>
          <w:rFonts w:ascii="Times New Roman" w:eastAsia="Times New Roman" w:hAnsi="Times New Roman" w:cs="Simplified Arabic"/>
          <w:b/>
          <w:bCs/>
          <w:color w:val="000000" w:themeColor="text1"/>
          <w:sz w:val="28"/>
          <w:szCs w:val="28"/>
          <w:rtl/>
          <w:lang w:eastAsia="ar-SA" w:bidi="ar-EG"/>
        </w:rPr>
        <w:t>الحد الأدنى للأجور</w:t>
      </w:r>
      <w:r w:rsidRPr="00E85BDD">
        <w:rPr>
          <w:rFonts w:ascii="Times New Roman" w:eastAsia="Times New Roman" w:hAnsi="Times New Roman" w:cs="Simplified Arabic" w:hint="cs"/>
          <w:b/>
          <w:bCs/>
          <w:color w:val="000000" w:themeColor="text1"/>
          <w:sz w:val="28"/>
          <w:szCs w:val="28"/>
          <w:rtl/>
          <w:lang w:eastAsia="ar-SA" w:bidi="ar-EG"/>
        </w:rPr>
        <w:t>:</w:t>
      </w:r>
    </w:p>
    <w:p w:rsidR="001C551D" w:rsidRPr="00E85BDD" w:rsidRDefault="001C551D" w:rsidP="006724BD">
      <w:pPr>
        <w:bidi/>
        <w:spacing w:after="0" w:line="240" w:lineRule="auto"/>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color w:val="000000" w:themeColor="text1"/>
          <w:sz w:val="28"/>
          <w:szCs w:val="28"/>
          <w:rtl/>
          <w:lang w:eastAsia="ar-SA" w:bidi="ar-EG"/>
        </w:rPr>
        <w:tab/>
        <w:t xml:space="preserve">فى عام 2002 كان يقدر بـنحو 200 ريال برازيلى، ثم اتجه صعودا إلى 510 ريالات فى عام 2010 . مقارنة بالدولار الأمريكى الذى كان يقدر بـ 81 </w:t>
      </w:r>
      <w:r w:rsidRPr="00E85BDD">
        <w:rPr>
          <w:rFonts w:ascii="Times New Roman" w:eastAsia="Times New Roman" w:hAnsi="Times New Roman" w:cs="Simplified Arabic" w:hint="cs"/>
          <w:color w:val="000000" w:themeColor="text1"/>
          <w:sz w:val="28"/>
          <w:szCs w:val="28"/>
          <w:rtl/>
          <w:lang w:eastAsia="ar-SA" w:bidi="ar-EG"/>
        </w:rPr>
        <w:t>ريالا</w:t>
      </w:r>
      <w:r w:rsidRPr="00E85BDD">
        <w:rPr>
          <w:rFonts w:ascii="Times New Roman" w:eastAsia="Times New Roman" w:hAnsi="Times New Roman" w:cs="Simplified Arabic"/>
          <w:color w:val="000000" w:themeColor="text1"/>
          <w:sz w:val="28"/>
          <w:szCs w:val="28"/>
          <w:rtl/>
          <w:lang w:eastAsia="ar-SA" w:bidi="ar-EG"/>
        </w:rPr>
        <w:t xml:space="preserve"> برازيلياً ثم اتجه إلى 288 فى الفترة نفسها. وبالنسبة لفرص </w:t>
      </w:r>
      <w:r w:rsidRPr="00E85BDD">
        <w:rPr>
          <w:rFonts w:ascii="Times New Roman" w:eastAsia="Times New Roman" w:hAnsi="Times New Roman" w:cs="Simplified Arabic"/>
          <w:color w:val="000000" w:themeColor="text1"/>
          <w:sz w:val="28"/>
          <w:szCs w:val="28"/>
          <w:rtl/>
          <w:lang w:eastAsia="ar-SA" w:bidi="ar-EG"/>
        </w:rPr>
        <w:lastRenderedPageBreak/>
        <w:t>العمل الرسمية فإن حكومة لولا وفرت 14.7 مليون فرصة عمل فى الفترة من يناير 2003 إلى سبتمبر2010، ومعدلات البطالة - فى عام 2002، كانت تقدر بنحو 9.2% ثم انخفضت لتصبح 6.2 % فى سبتمبر 2010، أما معدلات التضخم فقد انخفضت من 12.53 % فى 2002 إلى 4.31 % فى 2009. والصادرات زادت نسبتها لتصل إلى 152.9 مليار دولار فى 2009 بعد ان كانت تقدر بـ 60.3 مليار دولار فى 2002. وارتفعت الاحتياطيات الدولية من 38 مليار دولار فى 2002 إلى 275 مليار دولار فى 2010. وصافى الدين العام كانت نسبته إلى الناتج المحلى الإجمالى تقدر بـ 60.6% فى عام 2002، وهو العام الأخير من إدارة كاردوزو، ثم مع حكومة لولا، انخفضت هذه النسبة إلى 41.4</w:t>
      </w:r>
      <w:r w:rsidRPr="00E85BDD">
        <w:rPr>
          <w:rFonts w:ascii="Times New Roman" w:eastAsia="Times New Roman" w:hAnsi="Times New Roman" w:cs="Simplified Arabic"/>
          <w:color w:val="000000" w:themeColor="text1"/>
          <w:sz w:val="28"/>
          <w:szCs w:val="28"/>
          <w:lang w:eastAsia="ar-SA" w:bidi="ar-EG"/>
        </w:rPr>
        <w:t>%.</w:t>
      </w:r>
      <w:r w:rsidR="00794068">
        <w:rPr>
          <w:rFonts w:ascii="Times New Roman" w:eastAsia="Times New Roman" w:hAnsi="Times New Roman" w:cs="Simplified Arabic" w:hint="cs"/>
          <w:color w:val="000000" w:themeColor="text1"/>
          <w:sz w:val="28"/>
          <w:szCs w:val="28"/>
          <w:rtl/>
          <w:lang w:eastAsia="ar-SA" w:bidi="ar-EG"/>
        </w:rPr>
        <w:t>.</w:t>
      </w:r>
    </w:p>
    <w:p w:rsidR="001C551D" w:rsidRPr="00E85BDD" w:rsidRDefault="001C551D" w:rsidP="006724BD">
      <w:pPr>
        <w:bidi/>
        <w:spacing w:after="0" w:line="240" w:lineRule="auto"/>
        <w:jc w:val="both"/>
        <w:rPr>
          <w:rFonts w:ascii="Times New Roman" w:eastAsia="Times New Roman" w:hAnsi="Times New Roman" w:cs="Simplified Arabic"/>
          <w:b/>
          <w:bCs/>
          <w:color w:val="000000" w:themeColor="text1"/>
          <w:sz w:val="28"/>
          <w:szCs w:val="28"/>
          <w:rtl/>
          <w:lang w:eastAsia="ar-SA" w:bidi="ar-EG"/>
        </w:rPr>
      </w:pPr>
      <w:r w:rsidRPr="00E85BDD">
        <w:rPr>
          <w:rFonts w:ascii="Times New Roman" w:eastAsia="Times New Roman" w:hAnsi="Times New Roman" w:cs="Simplified Arabic" w:hint="cs"/>
          <w:b/>
          <w:bCs/>
          <w:color w:val="000000" w:themeColor="text1"/>
          <w:sz w:val="28"/>
          <w:szCs w:val="28"/>
          <w:rtl/>
          <w:lang w:eastAsia="ar-SA" w:bidi="ar-EG"/>
        </w:rPr>
        <w:t xml:space="preserve">2- </w:t>
      </w:r>
      <w:r w:rsidRPr="00E85BDD">
        <w:rPr>
          <w:rFonts w:ascii="Times New Roman" w:eastAsia="Times New Roman" w:hAnsi="Times New Roman" w:cs="Simplified Arabic"/>
          <w:b/>
          <w:bCs/>
          <w:color w:val="000000" w:themeColor="text1"/>
          <w:sz w:val="28"/>
          <w:szCs w:val="28"/>
          <w:rtl/>
          <w:lang w:eastAsia="ar-SA" w:bidi="ar-EG"/>
        </w:rPr>
        <w:t>التنمية الاجتماعية</w:t>
      </w:r>
      <w:r w:rsidRPr="00E85BDD">
        <w:rPr>
          <w:rFonts w:ascii="Times New Roman" w:eastAsia="Times New Roman" w:hAnsi="Times New Roman" w:cs="Simplified Arabic" w:hint="cs"/>
          <w:b/>
          <w:bCs/>
          <w:color w:val="000000" w:themeColor="text1"/>
          <w:sz w:val="28"/>
          <w:szCs w:val="28"/>
          <w:rtl/>
          <w:lang w:eastAsia="ar-SA" w:bidi="ar-EG"/>
        </w:rPr>
        <w:t>:</w:t>
      </w:r>
    </w:p>
    <w:p w:rsidR="00794068" w:rsidRDefault="001C551D" w:rsidP="00794068">
      <w:pPr>
        <w:bidi/>
        <w:spacing w:after="0" w:line="240" w:lineRule="auto"/>
        <w:ind w:firstLine="72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color w:val="000000" w:themeColor="text1"/>
          <w:sz w:val="28"/>
          <w:szCs w:val="28"/>
          <w:rtl/>
          <w:lang w:eastAsia="ar-SA" w:bidi="ar-EG"/>
        </w:rPr>
        <w:t xml:space="preserve">فى عام 2002 كانت نسبة الفقر بين الشعب البرازيلى تقدر بنحو 44.7%، ونصيب الفرد من الدخل الشهرى كان يصل إلى نصف الحد الأدنى للأجور. لكن، فى عام 2009 انخفضت تلك النسبة إلى نحو 29.7%، وهذا يعنى ان 27.9 مليون شخص استطاعوا أن يتعدوا خط الفقر مابين عامى 2003 و2009. والمرافق الاجتماعية فى الدولة تقريبا يبلغ عددها 7000 مرفق- هى حلقة الوصل بين الحكومة والمواطن، وهناك طريقة مباشرة للمساعدة الاجتماعية الموحدة أنشأتها حكومة لولا، ففى حكومة كردوزو لم تكن هناك مرافق اجتماعية. وكانت نسبة سوء تغذية الأطفال 12.5% فى عام 2003 ثم انخفضت إلى 4.8% فى عام 2008، أى انخفاض بنسبة 61% ومعدلات وفيات الأطفال الرضع انخفضت من 24.3 حالة وفاة لكل ألف مولود حى فى عام 2002 إلى 19.3 فى الألف فى عام 2007. وفيما يتعلق بخدمة تقديم الدواء فقد ارتفعت الموارد المخصصة من جانب وزارة الصحة لتوفير الأدوية للمواطنين بدون مقابل من 660.16 مليون </w:t>
      </w:r>
      <w:r w:rsidRPr="00E85BDD">
        <w:rPr>
          <w:rFonts w:ascii="Times New Roman" w:eastAsia="Times New Roman" w:hAnsi="Times New Roman" w:cs="Simplified Arabic" w:hint="cs"/>
          <w:color w:val="000000" w:themeColor="text1"/>
          <w:sz w:val="28"/>
          <w:szCs w:val="28"/>
          <w:rtl/>
          <w:lang w:eastAsia="ar-SA" w:bidi="ar-EG"/>
        </w:rPr>
        <w:t>دولار</w:t>
      </w:r>
      <w:r w:rsidRPr="00E85BDD">
        <w:rPr>
          <w:rFonts w:ascii="Times New Roman" w:eastAsia="Times New Roman" w:hAnsi="Times New Roman" w:cs="Simplified Arabic"/>
          <w:color w:val="000000" w:themeColor="text1"/>
          <w:sz w:val="28"/>
          <w:szCs w:val="28"/>
          <w:rtl/>
          <w:lang w:eastAsia="ar-SA" w:bidi="ar-EG"/>
        </w:rPr>
        <w:t xml:space="preserve"> فى عام 2002 إلى2.36 مليار </w:t>
      </w:r>
      <w:r w:rsidRPr="00E85BDD">
        <w:rPr>
          <w:rFonts w:ascii="Times New Roman" w:eastAsia="Times New Roman" w:hAnsi="Times New Roman" w:cs="Simplified Arabic" w:hint="cs"/>
          <w:color w:val="000000" w:themeColor="text1"/>
          <w:sz w:val="28"/>
          <w:szCs w:val="28"/>
          <w:rtl/>
          <w:lang w:eastAsia="ar-SA" w:bidi="ar-EG"/>
        </w:rPr>
        <w:t>دولار</w:t>
      </w:r>
      <w:r w:rsidRPr="00E85BDD">
        <w:rPr>
          <w:rFonts w:ascii="Times New Roman" w:eastAsia="Times New Roman" w:hAnsi="Times New Roman" w:cs="Simplified Arabic"/>
          <w:color w:val="000000" w:themeColor="text1"/>
          <w:sz w:val="28"/>
          <w:szCs w:val="28"/>
          <w:rtl/>
          <w:lang w:eastAsia="ar-SA" w:bidi="ar-EG"/>
        </w:rPr>
        <w:t xml:space="preserve"> فى عام 2010</w:t>
      </w:r>
      <w:r w:rsidRPr="00E85BDD">
        <w:rPr>
          <w:rFonts w:ascii="Times New Roman" w:eastAsia="Times New Roman" w:hAnsi="Times New Roman" w:cs="Simplified Arabic"/>
          <w:color w:val="000000" w:themeColor="text1"/>
          <w:sz w:val="28"/>
          <w:szCs w:val="28"/>
          <w:lang w:eastAsia="ar-SA" w:bidi="ar-EG"/>
        </w:rPr>
        <w:t>.</w:t>
      </w:r>
    </w:p>
    <w:p w:rsidR="00794068" w:rsidRDefault="001C551D" w:rsidP="00794068">
      <w:pPr>
        <w:bidi/>
        <w:spacing w:after="0" w:line="240" w:lineRule="auto"/>
        <w:ind w:firstLine="72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color w:val="000000" w:themeColor="text1"/>
          <w:sz w:val="28"/>
          <w:szCs w:val="28"/>
          <w:rtl/>
          <w:lang w:eastAsia="ar-SA" w:bidi="ar-EG"/>
        </w:rPr>
        <w:lastRenderedPageBreak/>
        <w:t>وبالنسبة للتعليم، انخفضت معدلات الأمية فى البرازيل من 11.9% من السكان فى عام 2002 إلى 9.6% فى عام 2009. وتضاعفت أعداد المدارس الفنية هناك مرتين ونصف المرة فى عهد لولا. وبحلول نهاية عام 2010، تم الانتهاء من تشغيل 214 مدرسة، بينما فى عهد سيرا وكاردوزو كانت هناك 11 مدرسة فنية فقط. و قام لولا- وبعده الرئيسة ديلما- بإنشاء 15 جامعة جديدة، وزادت معدلات الالتحاق بالتعليم العالى بنسبة 63% ما بين عامى 2003 و2009. حيث ارتفعت أعداد الطلاب من 394 مليون طالب إلى 644 مليون طالب</w:t>
      </w:r>
      <w:r w:rsidRPr="00E85BDD">
        <w:rPr>
          <w:rFonts w:ascii="Times New Roman" w:eastAsia="Times New Roman" w:hAnsi="Times New Roman" w:cs="Simplified Arabic"/>
          <w:color w:val="000000" w:themeColor="text1"/>
          <w:sz w:val="28"/>
          <w:szCs w:val="28"/>
          <w:lang w:eastAsia="ar-SA" w:bidi="ar-EG"/>
        </w:rPr>
        <w:t>.</w:t>
      </w:r>
    </w:p>
    <w:p w:rsidR="00794068" w:rsidRDefault="001C551D" w:rsidP="00794068">
      <w:pPr>
        <w:bidi/>
        <w:spacing w:after="0" w:line="240" w:lineRule="auto"/>
        <w:ind w:firstLine="72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color w:val="000000" w:themeColor="text1"/>
          <w:sz w:val="28"/>
          <w:szCs w:val="28"/>
          <w:rtl/>
          <w:lang w:eastAsia="ar-SA" w:bidi="ar-EG"/>
        </w:rPr>
        <w:t>وفى الإسكان، كانت استثمارات ومشروعات الإسكان تقدر بـ 7 مليارات فى عام 2002. وفى 2009 زادت لتصبح 63.3 مليار. وقد تضاعف الحد الأدنى للأجور عن تلك الأخيرة التى مُنحت فى 2003 لتصل لنمو اسمى بنحو 72% وزيادة حقيقية بمقدار 46.05%، حيث شملت تلك الزيادة نحو 42 مليون برازيلى، معظمهم من العمال الرسميين وغير الرسميين، كما شملت المتقاعدين وأصحاب المعاشات. تلك الزيادة الكبيرة تعنى زيادة القوة الشرائية، وخدمة الفقراء. ومع استئناف حركة التنمية، استطاع العمال من خلال النقابات العمالية الحصول على أجور أفضل. ففى 2004 وحتى 2009 نما متوسط الرواتب البرازيلية بنسبة 22.36%. ومتوسط الراتب المقبول ارتفع من 568.88 ريال برازيلى فى عام 2003 إلى 696.10 ريال فى عام 2008. وفى خلال السبع سنوات لحكومة لولا، 92% من فئات الوظائف حصلت على زيادة حقيقية</w:t>
      </w:r>
      <w:r w:rsidRPr="00E85BDD">
        <w:rPr>
          <w:rFonts w:ascii="Times New Roman" w:eastAsia="Times New Roman" w:hAnsi="Times New Roman" w:cs="Simplified Arabic"/>
          <w:color w:val="000000" w:themeColor="text1"/>
          <w:sz w:val="28"/>
          <w:szCs w:val="28"/>
          <w:lang w:eastAsia="ar-SA" w:bidi="ar-EG"/>
        </w:rPr>
        <w:t>.</w:t>
      </w:r>
    </w:p>
    <w:p w:rsidR="001C551D" w:rsidRPr="00E85BDD" w:rsidRDefault="001C551D" w:rsidP="00794068">
      <w:pPr>
        <w:bidi/>
        <w:spacing w:after="0" w:line="240" w:lineRule="auto"/>
        <w:ind w:firstLine="72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color w:val="000000" w:themeColor="text1"/>
          <w:sz w:val="28"/>
          <w:szCs w:val="28"/>
          <w:rtl/>
          <w:lang w:eastAsia="ar-SA" w:bidi="ar-EG"/>
        </w:rPr>
        <w:t>وبفضل تشجيع الائتمان والاستهلاك وإدراج ملايين العائلات فى السوق الاستهلاكية، تم خلق ملايين من فرص العمل</w:t>
      </w:r>
      <w:r w:rsidRPr="00E85BDD">
        <w:rPr>
          <w:rFonts w:ascii="Times New Roman" w:eastAsia="Times New Roman" w:hAnsi="Times New Roman" w:cs="Simplified Arabic"/>
          <w:color w:val="000000" w:themeColor="text1"/>
          <w:sz w:val="28"/>
          <w:szCs w:val="28"/>
          <w:lang w:eastAsia="ar-SA" w:bidi="ar-EG"/>
        </w:rPr>
        <w:t>.</w:t>
      </w:r>
    </w:p>
    <w:p w:rsidR="001C551D" w:rsidRPr="00E85BDD" w:rsidRDefault="001C551D" w:rsidP="006724BD">
      <w:pPr>
        <w:bidi/>
        <w:spacing w:after="0" w:line="240" w:lineRule="auto"/>
        <w:jc w:val="both"/>
        <w:rPr>
          <w:rFonts w:ascii="Times New Roman" w:eastAsia="Times New Roman" w:hAnsi="Times New Roman" w:cs="Simplified Arabic"/>
          <w:b/>
          <w:bCs/>
          <w:color w:val="000000" w:themeColor="text1"/>
          <w:sz w:val="28"/>
          <w:szCs w:val="28"/>
          <w:rtl/>
          <w:lang w:eastAsia="ar-SA" w:bidi="ar-EG"/>
        </w:rPr>
      </w:pPr>
      <w:r w:rsidRPr="00E85BDD">
        <w:rPr>
          <w:rFonts w:ascii="Times New Roman" w:eastAsia="Times New Roman" w:hAnsi="Times New Roman" w:cs="Simplified Arabic" w:hint="cs"/>
          <w:b/>
          <w:bCs/>
          <w:color w:val="000000" w:themeColor="text1"/>
          <w:sz w:val="28"/>
          <w:szCs w:val="28"/>
          <w:rtl/>
          <w:lang w:eastAsia="ar-SA" w:bidi="ar-EG"/>
        </w:rPr>
        <w:t xml:space="preserve">3- </w:t>
      </w:r>
      <w:r w:rsidRPr="00E85BDD">
        <w:rPr>
          <w:rFonts w:ascii="Times New Roman" w:eastAsia="Times New Roman" w:hAnsi="Times New Roman" w:cs="Simplified Arabic"/>
          <w:b/>
          <w:bCs/>
          <w:color w:val="000000" w:themeColor="text1"/>
          <w:sz w:val="28"/>
          <w:szCs w:val="28"/>
          <w:rtl/>
          <w:lang w:eastAsia="ar-SA" w:bidi="ar-EG"/>
        </w:rPr>
        <w:t>برنامج الدعم العائلى</w:t>
      </w:r>
    </w:p>
    <w:p w:rsidR="001C551D" w:rsidRPr="00E85BDD" w:rsidRDefault="001C551D" w:rsidP="00794068">
      <w:pPr>
        <w:bidi/>
        <w:spacing w:after="0" w:line="240" w:lineRule="auto"/>
        <w:ind w:firstLine="720"/>
        <w:jc w:val="both"/>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color w:val="000000" w:themeColor="text1"/>
          <w:sz w:val="28"/>
          <w:szCs w:val="28"/>
          <w:rtl/>
          <w:lang w:eastAsia="ar-SA" w:bidi="ar-EG"/>
        </w:rPr>
        <w:t>برنامج الدعم العائلى «البولسا فاميليا</w:t>
      </w:r>
      <w:r w:rsidRPr="00E85BDD">
        <w:rPr>
          <w:rFonts w:ascii="Times New Roman" w:eastAsia="Times New Roman" w:hAnsi="Times New Roman" w:cs="Simplified Arabic"/>
          <w:color w:val="000000" w:themeColor="text1"/>
          <w:sz w:val="28"/>
          <w:szCs w:val="28"/>
          <w:lang w:eastAsia="ar-SA" w:bidi="ar-EG"/>
        </w:rPr>
        <w:t xml:space="preserve">»Bolsa Familia </w:t>
      </w:r>
      <w:r w:rsidRPr="00E85BDD">
        <w:rPr>
          <w:rFonts w:ascii="Times New Roman" w:eastAsia="Times New Roman" w:hAnsi="Times New Roman" w:cs="Simplified Arabic"/>
          <w:color w:val="000000" w:themeColor="text1"/>
          <w:sz w:val="28"/>
          <w:szCs w:val="28"/>
          <w:rtl/>
          <w:lang w:eastAsia="ar-SA" w:bidi="ar-EG"/>
        </w:rPr>
        <w:t xml:space="preserve">هو برنامج حكومى، بدأ بشكل مؤقت فى أكتوبر2003، من قبل حكومة لولا داسيلفا، </w:t>
      </w:r>
      <w:r w:rsidRPr="00E85BDD">
        <w:rPr>
          <w:rFonts w:ascii="Times New Roman" w:eastAsia="Times New Roman" w:hAnsi="Times New Roman" w:cs="Simplified Arabic"/>
          <w:color w:val="000000" w:themeColor="text1"/>
          <w:sz w:val="28"/>
          <w:szCs w:val="28"/>
          <w:rtl/>
          <w:lang w:eastAsia="ar-SA" w:bidi="ar-EG"/>
        </w:rPr>
        <w:lastRenderedPageBreak/>
        <w:t>يهدف إلى التحويل المباشر للدخل للأسر الفقيرة، التى يتراوح دخل الفرد الشهرى فيها من 60 ريالا برازيليا إلى 120 ريالا، بالإضافة إلى الأسر التى تعانى الفقر المدقع، والتى يصل دخل الفرد فيها إلى 60 ريالا شهريا. ومن السمات الرئيسية للبرنامج أنه يسعى إلى الدمج بين المزايا المالية والحصول على الحقوق الاجتماعية الأساسية، مثل الصحة والغذاء والتعليم والمساعدات الاجتماعية. البولسا فاميليا له هدفان أساسيان: مكافحة الفقر والتهميش الاجتماعى، وتمكين الأسر الأكثر فقرا. ومن مستجدات هذا البرنامج الاجتماعى، أنه جاء ليوحد مختلف البرامج الاجتماعية الأخرى للحكومة الفيدرالية، مثل بولسا أسكولا(المنح الدراسية)، وبولسا ألمنتاساو(الغذاء )، وكارتاو ألمنتاساو(كارت التغذية)، وأوسيليوا غاز</w:t>
      </w:r>
      <w:r w:rsidRPr="00E85BDD">
        <w:rPr>
          <w:rFonts w:ascii="Times New Roman" w:eastAsia="Times New Roman" w:hAnsi="Times New Roman" w:cs="Simplified Arabic" w:hint="cs"/>
          <w:color w:val="000000" w:themeColor="text1"/>
          <w:sz w:val="28"/>
          <w:szCs w:val="28"/>
          <w:rtl/>
          <w:lang w:eastAsia="ar-SA" w:bidi="ar-EG"/>
        </w:rPr>
        <w:t xml:space="preserve"> </w:t>
      </w:r>
      <w:r w:rsidRPr="00E85BDD">
        <w:rPr>
          <w:rFonts w:ascii="Times New Roman" w:eastAsia="Times New Roman" w:hAnsi="Times New Roman" w:cs="Simplified Arabic"/>
          <w:color w:val="000000" w:themeColor="text1"/>
          <w:sz w:val="28"/>
          <w:szCs w:val="28"/>
          <w:rtl/>
          <w:lang w:eastAsia="ar-SA" w:bidi="ar-EG"/>
        </w:rPr>
        <w:t>( الخاص بتوفير أسطوانات الغاز المنزلية). كل هذا فى برنامج واحد فقط. هذا التوحيد كان يهدف لضمان أكبر قدر من المرونة فى التحويلات المالية، والحد من الروتين وتحسين السيطرة على الموارد. وتعد وزارة التنمية الاجتماعية ومكافحة الجوع</w:t>
      </w:r>
      <w:r w:rsidRPr="00E85BDD">
        <w:rPr>
          <w:rFonts w:ascii="Times New Roman" w:eastAsia="Times New Roman" w:hAnsi="Times New Roman" w:cs="Simplified Arabic"/>
          <w:color w:val="000000" w:themeColor="text1"/>
          <w:sz w:val="28"/>
          <w:szCs w:val="28"/>
          <w:lang w:eastAsia="ar-SA" w:bidi="ar-EG"/>
        </w:rPr>
        <w:t xml:space="preserve"> (MDS) </w:t>
      </w:r>
      <w:r w:rsidRPr="00E85BDD">
        <w:rPr>
          <w:rFonts w:ascii="Times New Roman" w:eastAsia="Times New Roman" w:hAnsi="Times New Roman" w:cs="Simplified Arabic"/>
          <w:color w:val="000000" w:themeColor="text1"/>
          <w:sz w:val="28"/>
          <w:szCs w:val="28"/>
          <w:rtl/>
          <w:lang w:eastAsia="ar-SA" w:bidi="ar-EG"/>
        </w:rPr>
        <w:t>هى المخولة بإدارة برنامج البولسا فاميليا بالشراكة مع حكومات الولايات والمحليات. وحكومة المحليات تقوم بجمع وتسجيل بيانات الأسر فى قاعدة بيانات كسجل موحد، مع مراعاة شروط الاستحقاق، بجانب القيام بإجراءات تكميلية تهدف إلى التنمية المستديمة للأسر الفقيرة فى المدينة</w:t>
      </w:r>
      <w:r w:rsidRPr="00E85BDD">
        <w:rPr>
          <w:rFonts w:ascii="Times New Roman" w:eastAsia="Times New Roman" w:hAnsi="Times New Roman" w:cs="Simplified Arabic"/>
          <w:color w:val="000000" w:themeColor="text1"/>
          <w:sz w:val="28"/>
          <w:szCs w:val="28"/>
          <w:lang w:eastAsia="ar-SA" w:bidi="ar-EG"/>
        </w:rPr>
        <w:t>.</w:t>
      </w:r>
    </w:p>
    <w:p w:rsidR="001C551D" w:rsidRPr="00E85BDD" w:rsidRDefault="001C551D" w:rsidP="00794068">
      <w:pPr>
        <w:bidi/>
        <w:spacing w:after="0" w:line="240" w:lineRule="auto"/>
        <w:ind w:firstLine="72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color w:val="000000" w:themeColor="text1"/>
          <w:sz w:val="28"/>
          <w:szCs w:val="28"/>
          <w:rtl/>
          <w:lang w:eastAsia="ar-SA" w:bidi="ar-EG"/>
        </w:rPr>
        <w:t>وتلك الإجراءات تتمثل فى: المشاركة فى المتابعة الصحية، والانتظام فى برنامج التغذية السليمة للأطفال، والمواظبة على مراقبة مستوى الأطفال فى مدارس التعليم الأساسى، والمشاركة الفعالة فى أنشطة التوعية الغذائية، واستنادا إلى تلك المعلومات الصادرة من المحليات، تقوم الوزارة باختيار الأسر المستفيدة. وتتم الرقابة الاجتماعية للبرنامج من خلال تشكيل اللجان المحلية المشتركة، بالتعاون بين القطاعات بشكل متساو. ويقوم بنك كايشا أكنوميكا فيديرال</w:t>
      </w:r>
      <w:r w:rsidRPr="00E85BDD">
        <w:rPr>
          <w:rFonts w:ascii="Times New Roman" w:eastAsia="Times New Roman" w:hAnsi="Times New Roman" w:cs="Simplified Arabic"/>
          <w:color w:val="000000" w:themeColor="text1"/>
          <w:sz w:val="28"/>
          <w:szCs w:val="28"/>
          <w:lang w:eastAsia="ar-SA" w:bidi="ar-EG"/>
        </w:rPr>
        <w:t xml:space="preserve"> (CEF) </w:t>
      </w:r>
      <w:r w:rsidRPr="00E85BDD">
        <w:rPr>
          <w:rFonts w:ascii="Times New Roman" w:eastAsia="Times New Roman" w:hAnsi="Times New Roman" w:cs="Simplified Arabic"/>
          <w:color w:val="000000" w:themeColor="text1"/>
          <w:sz w:val="28"/>
          <w:szCs w:val="28"/>
          <w:rtl/>
          <w:lang w:eastAsia="ar-SA" w:bidi="ar-EG"/>
        </w:rPr>
        <w:t>بإدارة عملية تحويل المساعدات</w:t>
      </w:r>
      <w:r w:rsidRPr="00E85BDD">
        <w:rPr>
          <w:rFonts w:ascii="Times New Roman" w:eastAsia="Times New Roman" w:hAnsi="Times New Roman" w:cs="Simplified Arabic"/>
          <w:color w:val="000000" w:themeColor="text1"/>
          <w:sz w:val="28"/>
          <w:szCs w:val="28"/>
          <w:lang w:eastAsia="ar-SA" w:bidi="ar-EG"/>
        </w:rPr>
        <w:t>.</w:t>
      </w:r>
    </w:p>
    <w:p w:rsidR="001C551D" w:rsidRPr="00E85BDD" w:rsidRDefault="001C551D" w:rsidP="006724BD">
      <w:pPr>
        <w:bidi/>
        <w:spacing w:after="0" w:line="240" w:lineRule="auto"/>
        <w:jc w:val="both"/>
        <w:rPr>
          <w:rFonts w:ascii="Times New Roman" w:eastAsia="Times New Roman" w:hAnsi="Times New Roman" w:cs="Simplified Arabic"/>
          <w:color w:val="000000" w:themeColor="text1"/>
          <w:sz w:val="28"/>
          <w:szCs w:val="28"/>
          <w:rtl/>
          <w:lang w:eastAsia="ar-SA" w:bidi="ar-EG"/>
        </w:rPr>
      </w:pPr>
    </w:p>
    <w:p w:rsidR="001C551D" w:rsidRPr="00794068" w:rsidRDefault="001C551D" w:rsidP="006724BD">
      <w:pPr>
        <w:bidi/>
        <w:spacing w:after="0" w:line="240" w:lineRule="auto"/>
        <w:jc w:val="both"/>
        <w:rPr>
          <w:rFonts w:ascii="Times New Roman" w:eastAsia="Times New Roman" w:hAnsi="Times New Roman" w:cs="Simplified Arabic"/>
          <w:b/>
          <w:bCs/>
          <w:color w:val="000000" w:themeColor="text1"/>
          <w:sz w:val="30"/>
          <w:szCs w:val="30"/>
          <w:rtl/>
          <w:lang w:eastAsia="ar-SA" w:bidi="ar-EG"/>
        </w:rPr>
      </w:pPr>
      <w:r w:rsidRPr="00794068">
        <w:rPr>
          <w:rFonts w:ascii="Times New Roman" w:eastAsia="Times New Roman" w:hAnsi="Times New Roman" w:cs="Simplified Arabic"/>
          <w:b/>
          <w:bCs/>
          <w:color w:val="000000" w:themeColor="text1"/>
          <w:sz w:val="30"/>
          <w:szCs w:val="30"/>
          <w:rtl/>
          <w:lang w:eastAsia="ar-SA" w:bidi="ar-EG"/>
        </w:rPr>
        <w:lastRenderedPageBreak/>
        <w:t>مكافحة الفقر</w:t>
      </w:r>
    </w:p>
    <w:p w:rsidR="00794068" w:rsidRDefault="001C551D" w:rsidP="006724BD">
      <w:pPr>
        <w:bidi/>
        <w:spacing w:after="0" w:line="240" w:lineRule="auto"/>
        <w:ind w:firstLine="72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color w:val="000000" w:themeColor="text1"/>
          <w:sz w:val="28"/>
          <w:szCs w:val="28"/>
          <w:rtl/>
          <w:lang w:eastAsia="ar-SA" w:bidi="ar-EG"/>
        </w:rPr>
        <w:t>تمثلت التحديات الرئيسية التى واجهت حكومة الرئيس لولا ما بين عامى 2003 و2010 للقضاء على الجوع فى مواجهة الأسباب الرئيسية لانعدام الأمن الغذائى للأسر فى ظروف الفقر والضعف الاجتماعى، بالإضافة إلى حماية الزراعة الأسرية والمزارعين من الآثار السلبية لسياسات الأسعار التى تخضع للسوق، فى ظروف ضياع المحاصيل بسبب الكوارث الطبيعية مثل الجفاف والفيضانات والآفات. وقد تم مناقشة السياسات العامة لقضايا انعدام الأمن الغذائى، والضعف الاجتماعى، وشبكة الأمان الاجتماعى، تلك القضايا الثلاث أسفرت عن نتائج مهمة بالنسبة للملايين من الأسر الضعيفة اجتماعيا فى البرازيل</w:t>
      </w:r>
      <w:r w:rsidRPr="00E85BDD">
        <w:rPr>
          <w:rFonts w:ascii="Times New Roman" w:eastAsia="Times New Roman" w:hAnsi="Times New Roman" w:cs="Simplified Arabic"/>
          <w:color w:val="000000" w:themeColor="text1"/>
          <w:sz w:val="28"/>
          <w:szCs w:val="28"/>
          <w:lang w:eastAsia="ar-SA" w:bidi="ar-EG"/>
        </w:rPr>
        <w:t>.</w:t>
      </w:r>
    </w:p>
    <w:p w:rsidR="001C551D" w:rsidRPr="00794068" w:rsidRDefault="001C551D" w:rsidP="00BF2AD9">
      <w:pPr>
        <w:pStyle w:val="ListParagraph"/>
        <w:numPr>
          <w:ilvl w:val="0"/>
          <w:numId w:val="72"/>
        </w:numPr>
        <w:bidi/>
        <w:spacing w:after="0" w:line="240" w:lineRule="auto"/>
        <w:jc w:val="both"/>
        <w:rPr>
          <w:rFonts w:ascii="Times New Roman" w:eastAsia="Times New Roman" w:hAnsi="Times New Roman" w:cs="Simplified Arabic"/>
          <w:color w:val="000000" w:themeColor="text1"/>
          <w:sz w:val="28"/>
          <w:szCs w:val="28"/>
          <w:rtl/>
          <w:lang w:eastAsia="ar-SA" w:bidi="ar-EG"/>
        </w:rPr>
      </w:pPr>
      <w:r w:rsidRPr="00794068">
        <w:rPr>
          <w:rFonts w:ascii="Times New Roman" w:eastAsia="Times New Roman" w:hAnsi="Times New Roman" w:cs="Simplified Arabic"/>
          <w:color w:val="000000" w:themeColor="text1"/>
          <w:sz w:val="28"/>
          <w:szCs w:val="28"/>
          <w:rtl/>
          <w:lang w:eastAsia="ar-SA" w:bidi="ar-EG"/>
        </w:rPr>
        <w:t xml:space="preserve">الأولى: إستراتيجية الحكومة الاتحادية لتعبئة الدولة والمجتمع لمكافحة ومواجهة الجوع، المعروفة باسم استراتيجية القضاء على الجوع(الجوع صفر). </w:t>
      </w:r>
    </w:p>
    <w:p w:rsidR="001C551D" w:rsidRPr="00794068" w:rsidRDefault="001C551D" w:rsidP="00BF2AD9">
      <w:pPr>
        <w:pStyle w:val="ListParagraph"/>
        <w:numPr>
          <w:ilvl w:val="0"/>
          <w:numId w:val="72"/>
        </w:numPr>
        <w:bidi/>
        <w:spacing w:after="0" w:line="240" w:lineRule="auto"/>
        <w:jc w:val="both"/>
        <w:rPr>
          <w:rFonts w:ascii="Times New Roman" w:eastAsia="Times New Roman" w:hAnsi="Times New Roman" w:cs="Simplified Arabic"/>
          <w:color w:val="000000" w:themeColor="text1"/>
          <w:sz w:val="28"/>
          <w:szCs w:val="28"/>
          <w:rtl/>
          <w:lang w:eastAsia="ar-SA" w:bidi="ar-EG"/>
        </w:rPr>
      </w:pPr>
      <w:r w:rsidRPr="00794068">
        <w:rPr>
          <w:rFonts w:ascii="Times New Roman" w:eastAsia="Times New Roman" w:hAnsi="Times New Roman" w:cs="Simplified Arabic"/>
          <w:color w:val="000000" w:themeColor="text1"/>
          <w:sz w:val="28"/>
          <w:szCs w:val="28"/>
          <w:rtl/>
          <w:lang w:eastAsia="ar-SA" w:bidi="ar-EG"/>
        </w:rPr>
        <w:t>الثانية: تشير إلى العمل السياسى والمؤسسى لتشغيل وتنفيذ وتأسيس نظام الأمن الغذائى والتغذية الآمنة</w:t>
      </w:r>
      <w:r w:rsidRPr="00794068">
        <w:rPr>
          <w:rFonts w:ascii="Times New Roman" w:eastAsia="Times New Roman" w:hAnsi="Times New Roman" w:cs="Simplified Arabic"/>
          <w:color w:val="000000" w:themeColor="text1"/>
          <w:sz w:val="28"/>
          <w:szCs w:val="28"/>
          <w:lang w:eastAsia="ar-SA" w:bidi="ar-EG"/>
        </w:rPr>
        <w:t xml:space="preserve"> (Sisan). </w:t>
      </w:r>
    </w:p>
    <w:p w:rsidR="00794068" w:rsidRPr="00794068" w:rsidRDefault="001C551D" w:rsidP="00BF2AD9">
      <w:pPr>
        <w:pStyle w:val="ListParagraph"/>
        <w:numPr>
          <w:ilvl w:val="0"/>
          <w:numId w:val="72"/>
        </w:numPr>
        <w:bidi/>
        <w:spacing w:after="0" w:line="240" w:lineRule="auto"/>
        <w:jc w:val="both"/>
        <w:rPr>
          <w:rFonts w:ascii="Times New Roman" w:eastAsia="Times New Roman" w:hAnsi="Times New Roman" w:cs="Simplified Arabic"/>
          <w:color w:val="000000" w:themeColor="text1"/>
          <w:sz w:val="28"/>
          <w:szCs w:val="28"/>
          <w:rtl/>
          <w:lang w:eastAsia="ar-SA" w:bidi="ar-EG"/>
        </w:rPr>
      </w:pPr>
      <w:r w:rsidRPr="00794068">
        <w:rPr>
          <w:rFonts w:ascii="Times New Roman" w:eastAsia="Times New Roman" w:hAnsi="Times New Roman" w:cs="Simplified Arabic"/>
          <w:color w:val="000000" w:themeColor="text1"/>
          <w:sz w:val="28"/>
          <w:szCs w:val="28"/>
          <w:rtl/>
          <w:lang w:eastAsia="ar-SA" w:bidi="ar-EG"/>
        </w:rPr>
        <w:t>الثالثة: إدارة السياسات العامة والقدرة على حماية وتعزيز حق الأسر فى الحصول على غذاء صحى من خلال تعزيز وتطوير الزراعة الأسرية فى الريف والزراعة التقليدية</w:t>
      </w:r>
      <w:r w:rsidRPr="00794068">
        <w:rPr>
          <w:rFonts w:ascii="Times New Roman" w:eastAsia="Times New Roman" w:hAnsi="Times New Roman" w:cs="Simplified Arabic"/>
          <w:color w:val="000000" w:themeColor="text1"/>
          <w:sz w:val="28"/>
          <w:szCs w:val="28"/>
          <w:lang w:eastAsia="ar-SA" w:bidi="ar-EG"/>
        </w:rPr>
        <w:t>.</w:t>
      </w:r>
    </w:p>
    <w:p w:rsidR="001C551D" w:rsidRPr="00E85BDD" w:rsidRDefault="001C551D" w:rsidP="00794068">
      <w:pPr>
        <w:bidi/>
        <w:spacing w:after="0" w:line="240" w:lineRule="auto"/>
        <w:ind w:firstLine="72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color w:val="000000" w:themeColor="text1"/>
          <w:sz w:val="28"/>
          <w:szCs w:val="28"/>
          <w:rtl/>
          <w:lang w:eastAsia="ar-SA" w:bidi="ar-EG"/>
        </w:rPr>
        <w:t>وتتميز استراتيجية القضاء على الجوع(الجوع صفر</w:t>
      </w:r>
      <w:r w:rsidRPr="00E85BDD">
        <w:rPr>
          <w:rFonts w:ascii="Times New Roman" w:eastAsia="Times New Roman" w:hAnsi="Times New Roman" w:cs="Simplified Arabic" w:hint="cs"/>
          <w:color w:val="000000" w:themeColor="text1"/>
          <w:sz w:val="28"/>
          <w:szCs w:val="28"/>
          <w:rtl/>
          <w:lang w:eastAsia="ar-SA" w:bidi="ar-EG"/>
        </w:rPr>
        <w:t>)</w:t>
      </w:r>
      <w:r w:rsidRPr="00E85BDD">
        <w:rPr>
          <w:rFonts w:ascii="Times New Roman" w:eastAsia="Times New Roman" w:hAnsi="Times New Roman" w:cs="Simplified Arabic"/>
          <w:color w:val="000000" w:themeColor="text1"/>
          <w:sz w:val="28"/>
          <w:szCs w:val="28"/>
          <w:lang w:eastAsia="ar-SA" w:bidi="ar-EG"/>
        </w:rPr>
        <w:t xml:space="preserve"> Fome zero </w:t>
      </w:r>
      <w:r w:rsidRPr="00E85BDD">
        <w:rPr>
          <w:rFonts w:ascii="Times New Roman" w:eastAsia="Times New Roman" w:hAnsi="Times New Roman" w:cs="Simplified Arabic"/>
          <w:color w:val="000000" w:themeColor="text1"/>
          <w:sz w:val="28"/>
          <w:szCs w:val="28"/>
          <w:rtl/>
          <w:lang w:eastAsia="ar-SA" w:bidi="ar-EG"/>
        </w:rPr>
        <w:t xml:space="preserve">بالدعم المستمر منذ انطلاقها فى عام 2003، من خلال تعزيز حق الدولة فى التدخل والتنظيم، بالإضافة إلى الرقابة والمشاركة الاجتماعية، وتغيير الإطار القانونى لمصلحة تلك السياسات واعتماد مبادئ توجيهية لحماية حق الحصول على الغذاء وتعزيز الزراعة الأسرية، وإنشاء وتعديل البرامج الوطنية لتخدم اكبر عدد من المحتاجين، والسعى للحصول على موارد وميزانيات مناسبة </w:t>
      </w:r>
      <w:r w:rsidRPr="00E85BDD">
        <w:rPr>
          <w:rFonts w:ascii="Times New Roman" w:eastAsia="Times New Roman" w:hAnsi="Times New Roman" w:cs="Simplified Arabic"/>
          <w:color w:val="000000" w:themeColor="text1"/>
          <w:sz w:val="28"/>
          <w:szCs w:val="28"/>
          <w:rtl/>
          <w:lang w:eastAsia="ar-SA" w:bidi="ar-EG"/>
        </w:rPr>
        <w:lastRenderedPageBreak/>
        <w:t>لحجم الطلب، بما فى ذلك سياسات التنسيق الأفقية (بين القطاعات) والعمودية (اللامركزية</w:t>
      </w:r>
      <w:r w:rsidRPr="00E85BDD">
        <w:rPr>
          <w:rFonts w:ascii="Times New Roman" w:eastAsia="Times New Roman" w:hAnsi="Times New Roman" w:cs="Simplified Arabic" w:hint="cs"/>
          <w:color w:val="000000" w:themeColor="text1"/>
          <w:sz w:val="28"/>
          <w:szCs w:val="28"/>
          <w:rtl/>
          <w:lang w:eastAsia="ar-SA" w:bidi="ar-EG"/>
        </w:rPr>
        <w:t>).</w:t>
      </w:r>
    </w:p>
    <w:p w:rsidR="001C551D" w:rsidRPr="00E85BDD" w:rsidRDefault="001C551D" w:rsidP="006724BD">
      <w:pPr>
        <w:bidi/>
        <w:spacing w:after="0" w:line="240" w:lineRule="auto"/>
        <w:rPr>
          <w:rFonts w:ascii="Times New Roman" w:eastAsia="Times New Roman" w:hAnsi="Times New Roman" w:cs="Simplified Arabic"/>
          <w:b/>
          <w:bCs/>
          <w:color w:val="000000" w:themeColor="text1"/>
          <w:sz w:val="28"/>
          <w:szCs w:val="28"/>
          <w:rtl/>
          <w:lang w:eastAsia="ar-SA" w:bidi="ar-EG"/>
        </w:rPr>
      </w:pPr>
      <w:r w:rsidRPr="00E85BDD">
        <w:rPr>
          <w:rFonts w:ascii="Times New Roman" w:eastAsia="Times New Roman" w:hAnsi="Times New Roman" w:cs="Simplified Arabic"/>
          <w:b/>
          <w:bCs/>
          <w:color w:val="000000" w:themeColor="text1"/>
          <w:sz w:val="28"/>
          <w:szCs w:val="28"/>
          <w:rtl/>
          <w:lang w:eastAsia="ar-SA" w:bidi="ar-EG"/>
        </w:rPr>
        <w:t>سياسات الأمن الغذائى</w:t>
      </w:r>
    </w:p>
    <w:p w:rsidR="001C551D" w:rsidRPr="00E85BDD" w:rsidRDefault="001C551D" w:rsidP="006724BD">
      <w:pPr>
        <w:bidi/>
        <w:spacing w:after="0" w:line="240" w:lineRule="auto"/>
        <w:ind w:firstLine="72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color w:val="000000" w:themeColor="text1"/>
          <w:sz w:val="28"/>
          <w:szCs w:val="28"/>
          <w:rtl/>
          <w:lang w:eastAsia="ar-SA" w:bidi="ar-EG"/>
        </w:rPr>
        <w:t>فى عام 2002 تم انتخاب لويس إيناسيو لولا دا سيلفا رئيسا لجمهورية البرازيل، وقد اختار مشروع مكافحة الجوع- أو الجوع صفر- ليكون واحدا من أهم برامجه خلال حملته الانتخابية. وبدأ برنامج الجوع صفر قبل عامين من الانتخابات، من خلال التنسيق من معهد المواطنة، كمؤسسة خيرية وغير حكومية، كان يرأسها فى ذلك الوقت لولا نفسه. وبعد الانتخابات وفوز لولا بالرئاسة قامت الحكومة بتنفيذ ذلك البرنامج الذى حظى بتأييد جماهيرى كبير، إلى جانب تأييد فى جميع أنحاء العالم، فكان بمثابة اقتراح لضمان سياسة الأمن الغذائى لدول العالم الثالث. وكان من أول أعمال لولا بعد توليه منصب الرئيس هو إنشاء حقيبة وزارية للأمن الغذائى ومكافحة الجوع، وخصص لها ميزانية كبيرة، قدرت بنحو 1.8 مليار ريال برازيلى، وأعاد إنشاء المجلس الوطنى للأمن الغذائى والتغذية، كجهاز يقدم المشورة لرئيس الجمهورية، مكون من 62 عضوا من بينهم 13 وزيرا و38 من ممثلى المجتمع المدنى و11 مراقبا</w:t>
      </w:r>
      <w:r w:rsidRPr="00E85BDD">
        <w:rPr>
          <w:rFonts w:ascii="Times New Roman" w:eastAsia="Times New Roman" w:hAnsi="Times New Roman" w:cs="Simplified Arabic"/>
          <w:color w:val="000000" w:themeColor="text1"/>
          <w:sz w:val="28"/>
          <w:szCs w:val="28"/>
          <w:lang w:eastAsia="ar-SA" w:bidi="ar-EG"/>
        </w:rPr>
        <w:t>.</w:t>
      </w:r>
    </w:p>
    <w:p w:rsidR="001C551D" w:rsidRPr="00E85BDD" w:rsidRDefault="001C551D" w:rsidP="006724BD">
      <w:pPr>
        <w:bidi/>
        <w:spacing w:after="0" w:line="240" w:lineRule="auto"/>
        <w:ind w:firstLine="72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ب</w:t>
      </w:r>
      <w:r w:rsidRPr="00E85BDD">
        <w:rPr>
          <w:rFonts w:ascii="Times New Roman" w:eastAsia="Times New Roman" w:hAnsi="Times New Roman" w:cs="Simplified Arabic"/>
          <w:color w:val="000000" w:themeColor="text1"/>
          <w:sz w:val="28"/>
          <w:szCs w:val="28"/>
          <w:rtl/>
          <w:lang w:eastAsia="ar-SA" w:bidi="ar-EG"/>
        </w:rPr>
        <w:t xml:space="preserve">عد سنتين وعشرة أشهر، قام برنامج مكافحة الجوع (الجوع صفر) بتعزيز حق المواطن فى الغذاء الكافى، من خلال سياسة الأمن الغذائى والتغذية والزراعة الأسرية، وتشجيع تأسيس الجهات التعاونية، وزيادة اعمال البنية التحتية، حيث اتيحت فرصة امام المواطن للوصول إلى التثقيف الغذائى. وللمرة الأولى يتم إدراج مفهوم حق الإنسان فى الغذاء فى السياسات العامة للدولة، من خلال تنفيذ برنامج الجوع صفر فى عام 2003. وقد ساعدت تلك السياسات فى نشر مفهوم الأمن الغذائى فى العملية التشاركية بين قطاعات الإدارة المختلفة والمجتمع. واستطاعت أن تتميز عن العديد من السياسات الاخرى، باتباعها نهجا متكاملا فى التعامل من خلال الجهات الحكومية على </w:t>
      </w:r>
      <w:r w:rsidRPr="00E85BDD">
        <w:rPr>
          <w:rFonts w:ascii="Times New Roman" w:eastAsia="Times New Roman" w:hAnsi="Times New Roman" w:cs="Simplified Arabic"/>
          <w:color w:val="000000" w:themeColor="text1"/>
          <w:sz w:val="28"/>
          <w:szCs w:val="28"/>
          <w:rtl/>
          <w:lang w:eastAsia="ar-SA" w:bidi="ar-EG"/>
        </w:rPr>
        <w:lastRenderedPageBreak/>
        <w:t>جميع مستويات الحكومة الثلاثة بطريقة تشاركية، ومع المجالس الوطنية، والقطاعات المسئولة عن الأمن الغذائى</w:t>
      </w:r>
      <w:r w:rsidRPr="00E85BDD">
        <w:rPr>
          <w:rFonts w:ascii="Times New Roman" w:eastAsia="Times New Roman" w:hAnsi="Times New Roman" w:cs="Simplified Arabic"/>
          <w:color w:val="000000" w:themeColor="text1"/>
          <w:sz w:val="28"/>
          <w:szCs w:val="28"/>
          <w:lang w:eastAsia="ar-SA" w:bidi="ar-EG"/>
        </w:rPr>
        <w:t>.</w:t>
      </w:r>
    </w:p>
    <w:p w:rsidR="001C551D" w:rsidRPr="00E85BDD" w:rsidRDefault="001C551D" w:rsidP="006724BD">
      <w:pPr>
        <w:bidi/>
        <w:spacing w:after="0" w:line="240" w:lineRule="auto"/>
        <w:ind w:firstLine="720"/>
        <w:jc w:val="both"/>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hint="cs"/>
          <w:color w:val="000000" w:themeColor="text1"/>
          <w:sz w:val="28"/>
          <w:szCs w:val="28"/>
          <w:rtl/>
          <w:lang w:eastAsia="ar-SA" w:bidi="ar-EG"/>
        </w:rPr>
        <w:t>حيث تعتبر التجربة البرازيلية فى مجال الدعم النقدى المشروط وغير المشروط، واحدة من أفضل التجارب فى العالم، فوفقا للنتائج التى حققها برنامج الدعم النقدى «منحة الأسرة»، الذى نفذته البرازيل فى أوائل 2003، خرج أكثر من 35 مليون شخص برازيلى من الفقر المدقع، ويعد «منحة الأسرة»، أحد أكبر برامج التحويلات النقدية فى العالم، من حيث عدد المستفيدين به،</w:t>
      </w:r>
      <w:r w:rsidRPr="00E85BDD">
        <w:rPr>
          <w:rFonts w:ascii="Times New Roman" w:eastAsia="Times New Roman" w:hAnsi="Times New Roman" w:cs="Simplified Arabic"/>
          <w:color w:val="000000" w:themeColor="text1"/>
          <w:sz w:val="28"/>
          <w:szCs w:val="28"/>
          <w:lang w:eastAsia="ar-SA" w:bidi="ar-EG"/>
        </w:rPr>
        <w:t> </w:t>
      </w:r>
      <w:r w:rsidRPr="00E85BDD">
        <w:rPr>
          <w:rFonts w:ascii="Times New Roman" w:eastAsia="Times New Roman" w:hAnsi="Times New Roman" w:cs="Simplified Arabic" w:hint="cs"/>
          <w:color w:val="000000" w:themeColor="text1"/>
          <w:sz w:val="28"/>
          <w:szCs w:val="28"/>
          <w:rtl/>
          <w:lang w:eastAsia="ar-SA" w:bidi="ar-EG"/>
        </w:rPr>
        <w:t>حيث أُطلق البرنامج فى أكتوبر 2003، فى بداية الفترة الأولى لحكم الرئيس البرازيلى السابق، لولا دى سيلفا، ويعتبر البرنامح واحدا من أكبر وأنجح برامج التحويل النقدى فى العالم، فضلا عن دوره الدولى المهم، وترتكز أهدافه على تخفيف وطأة حدة الفقر المدقع، من خلال تحويلات نقدية للأسر الموجودة تحت خط الفقر، حتى لا ينتقل الفقر عبر الأجيال، وذلك من خلال ضمان حق المستفيدين فى الصحة والتعليم، لذلك واجهنا عدة تحديات، منها على سبيل المثال كيفية الاستهداف والآليات والمراقبة وطرق وضع آليات مبتكرة ومثالية للتقييم وإدارة البرنامج</w:t>
      </w:r>
      <w:r w:rsidRPr="00E85BDD">
        <w:rPr>
          <w:rStyle w:val="FootnoteReference"/>
          <w:rFonts w:ascii="Times New Roman" w:eastAsia="Times New Roman" w:hAnsi="Times New Roman" w:cs="Simplified Arabic"/>
          <w:color w:val="000000" w:themeColor="text1"/>
          <w:sz w:val="28"/>
          <w:szCs w:val="28"/>
          <w:rtl/>
          <w:lang w:eastAsia="ar-SA" w:bidi="ar-EG"/>
        </w:rPr>
        <w:footnoteReference w:id="70"/>
      </w:r>
      <w:r w:rsidRPr="00E85BDD">
        <w:rPr>
          <w:rFonts w:ascii="Times New Roman" w:eastAsia="Times New Roman" w:hAnsi="Times New Roman" w:cs="Simplified Arabic" w:hint="cs"/>
          <w:color w:val="000000" w:themeColor="text1"/>
          <w:sz w:val="28"/>
          <w:szCs w:val="28"/>
          <w:rtl/>
          <w:lang w:eastAsia="ar-SA" w:bidi="ar-EG"/>
        </w:rPr>
        <w:t xml:space="preserve">. </w:t>
      </w:r>
    </w:p>
    <w:p w:rsidR="001C551D" w:rsidRPr="00E85BDD" w:rsidRDefault="001C551D" w:rsidP="00794068">
      <w:pPr>
        <w:bidi/>
        <w:spacing w:after="0" w:line="240" w:lineRule="auto"/>
        <w:ind w:firstLine="720"/>
        <w:jc w:val="both"/>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hint="cs"/>
          <w:color w:val="000000" w:themeColor="text1"/>
          <w:sz w:val="28"/>
          <w:szCs w:val="28"/>
          <w:rtl/>
          <w:lang w:eastAsia="ar-SA" w:bidi="ar-EG"/>
        </w:rPr>
        <w:t>وكان أول تحد هو الوصول للأسر الأفقر، خاصة أن البرازيل بلد مساحتها كبيرة وتتسم بتعدد أعراقها وثقافتها، ولكى يتم التعامل مع ذلك، صممت الحكومة البرازيلية ونفذت برنامجا مبسطا يعتمد على بعض الأساسيات</w:t>
      </w:r>
      <w:r w:rsidRPr="00E85BDD">
        <w:rPr>
          <w:rFonts w:ascii="Times New Roman" w:eastAsia="Times New Roman" w:hAnsi="Times New Roman" w:cs="Simplified Arabic" w:hint="cs"/>
          <w:color w:val="000000" w:themeColor="text1"/>
          <w:sz w:val="28"/>
          <w:szCs w:val="28"/>
          <w:lang w:eastAsia="ar-SA" w:bidi="ar-EG"/>
        </w:rPr>
        <w:t>:</w:t>
      </w:r>
    </w:p>
    <w:p w:rsidR="001C551D" w:rsidRPr="00E85BDD" w:rsidRDefault="001C551D" w:rsidP="00BF2AD9">
      <w:pPr>
        <w:numPr>
          <w:ilvl w:val="0"/>
          <w:numId w:val="37"/>
        </w:numPr>
        <w:bidi/>
        <w:spacing w:after="0" w:line="240" w:lineRule="auto"/>
        <w:ind w:left="368"/>
        <w:contextualSpacing/>
        <w:jc w:val="both"/>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hint="cs"/>
          <w:color w:val="000000" w:themeColor="text1"/>
          <w:sz w:val="28"/>
          <w:szCs w:val="28"/>
          <w:rtl/>
          <w:lang w:eastAsia="ar-SA" w:bidi="ar-EG"/>
        </w:rPr>
        <w:t>المرأة هى أفضل شخص فى العائلة يعرف كيف ينفق التحويلات النقدية، لأنها هى التى تعتنى بالأطفال</w:t>
      </w:r>
      <w:r w:rsidRPr="00E85BDD">
        <w:rPr>
          <w:rFonts w:ascii="Times New Roman" w:eastAsia="Times New Roman" w:hAnsi="Times New Roman" w:cs="Simplified Arabic" w:hint="cs"/>
          <w:color w:val="000000" w:themeColor="text1"/>
          <w:sz w:val="28"/>
          <w:szCs w:val="28"/>
          <w:lang w:eastAsia="ar-SA" w:bidi="ar-EG"/>
        </w:rPr>
        <w:t>.</w:t>
      </w:r>
    </w:p>
    <w:p w:rsidR="001C551D" w:rsidRPr="00E85BDD" w:rsidRDefault="001C551D" w:rsidP="00BF2AD9">
      <w:pPr>
        <w:numPr>
          <w:ilvl w:val="0"/>
          <w:numId w:val="37"/>
        </w:numPr>
        <w:bidi/>
        <w:spacing w:after="0" w:line="240" w:lineRule="auto"/>
        <w:ind w:left="368"/>
        <w:contextualSpacing/>
        <w:jc w:val="both"/>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hint="cs"/>
          <w:color w:val="000000" w:themeColor="text1"/>
          <w:sz w:val="28"/>
          <w:szCs w:val="28"/>
          <w:rtl/>
          <w:lang w:eastAsia="ar-SA" w:bidi="ar-EG"/>
        </w:rPr>
        <w:t xml:space="preserve">المساعدات توجه للأشخاص الأفقر، الذىن يقل دخلهم عن خط الفقر المُصمم خصيصا لهذا البرنامج، وفى هذه الحالة لن يكون المستفيدون فى </w:t>
      </w:r>
      <w:r w:rsidRPr="00E85BDD">
        <w:rPr>
          <w:rFonts w:ascii="Times New Roman" w:eastAsia="Times New Roman" w:hAnsi="Times New Roman" w:cs="Simplified Arabic" w:hint="cs"/>
          <w:color w:val="000000" w:themeColor="text1"/>
          <w:sz w:val="28"/>
          <w:szCs w:val="28"/>
          <w:rtl/>
          <w:lang w:eastAsia="ar-SA" w:bidi="ar-EG"/>
        </w:rPr>
        <w:lastRenderedPageBreak/>
        <w:t>حاجة لتوثيق دخلهم، لأن المواطنين الأفقر يكسبون معيشتهم عن طريق وظائف صغيرة لا نستطيع إثباتها بالوثائق</w:t>
      </w:r>
      <w:r w:rsidRPr="00E85BDD">
        <w:rPr>
          <w:rFonts w:ascii="Times New Roman" w:eastAsia="Times New Roman" w:hAnsi="Times New Roman" w:cs="Simplified Arabic" w:hint="cs"/>
          <w:color w:val="000000" w:themeColor="text1"/>
          <w:sz w:val="28"/>
          <w:szCs w:val="28"/>
          <w:lang w:eastAsia="ar-SA" w:bidi="ar-EG"/>
        </w:rPr>
        <w:t>.</w:t>
      </w:r>
    </w:p>
    <w:p w:rsidR="001C551D" w:rsidRPr="00E85BDD" w:rsidRDefault="001C551D" w:rsidP="00BF2AD9">
      <w:pPr>
        <w:numPr>
          <w:ilvl w:val="0"/>
          <w:numId w:val="38"/>
        </w:numPr>
        <w:bidi/>
        <w:spacing w:after="0" w:line="240" w:lineRule="auto"/>
        <w:ind w:left="368"/>
        <w:contextualSpacing/>
        <w:jc w:val="both"/>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hint="cs"/>
          <w:color w:val="000000" w:themeColor="text1"/>
          <w:sz w:val="28"/>
          <w:szCs w:val="28"/>
          <w:rtl/>
          <w:lang w:eastAsia="ar-SA" w:bidi="ar-EG"/>
        </w:rPr>
        <w:t>المتطلب الوحيد للحصول على برنامج منحة الأسرة، هو دخلها، فالعائلات البرازيلية التى تحصل على 70 دولارا فى الشهر كمتوسط للدخل، يمكنهم الحصول على التحويلات النقدية، والعائلات التى تحصل على متوسط دخل شهرى ما بين 70 دولارا و140 دولارا ولديهم أطفال تحت 18 عاما، سيحصلون على التحويلات النقدية</w:t>
      </w:r>
      <w:r w:rsidRPr="00E85BDD">
        <w:rPr>
          <w:rFonts w:ascii="Times New Roman" w:eastAsia="Times New Roman" w:hAnsi="Times New Roman" w:cs="Simplified Arabic" w:hint="cs"/>
          <w:color w:val="000000" w:themeColor="text1"/>
          <w:sz w:val="28"/>
          <w:szCs w:val="28"/>
          <w:lang w:eastAsia="ar-SA" w:bidi="ar-EG"/>
        </w:rPr>
        <w:t>.</w:t>
      </w:r>
    </w:p>
    <w:p w:rsidR="001C551D" w:rsidRPr="00E85BDD" w:rsidRDefault="001C551D" w:rsidP="00BF2AD9">
      <w:pPr>
        <w:numPr>
          <w:ilvl w:val="0"/>
          <w:numId w:val="38"/>
        </w:numPr>
        <w:bidi/>
        <w:spacing w:after="0" w:line="240" w:lineRule="auto"/>
        <w:ind w:left="368"/>
        <w:contextualSpacing/>
        <w:jc w:val="both"/>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color w:val="000000" w:themeColor="text1"/>
          <w:sz w:val="28"/>
          <w:szCs w:val="28"/>
          <w:rtl/>
          <w:lang w:eastAsia="ar-SA" w:bidi="ar-EG"/>
        </w:rPr>
        <w:t>هل تعتقد أن فرض ضرائب مباشرة كان أفضل حل لتمويل البرنامج؟ أم أنه من الأفضل أن يتم تمويله مباشرة من الموازنة العامة؟</w:t>
      </w:r>
    </w:p>
    <w:p w:rsidR="001C551D" w:rsidRPr="00E85BDD" w:rsidRDefault="001C551D" w:rsidP="00BF2AD9">
      <w:pPr>
        <w:numPr>
          <w:ilvl w:val="0"/>
          <w:numId w:val="38"/>
        </w:numPr>
        <w:bidi/>
        <w:spacing w:after="0" w:line="240" w:lineRule="auto"/>
        <w:ind w:left="368"/>
        <w:contextualSpacing/>
        <w:jc w:val="both"/>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hint="cs"/>
          <w:color w:val="000000" w:themeColor="text1"/>
          <w:sz w:val="28"/>
          <w:szCs w:val="28"/>
          <w:rtl/>
          <w:lang w:eastAsia="ar-SA" w:bidi="ar-EG"/>
        </w:rPr>
        <w:t>لم نكن فى حاجة إلى فرض أو زيادة الضرائب لتمويل البرنامج، لكنه كان يُمول مباشرة من الموازنة العامة، ففى 2014 وصل عدد المستفيدين من برنامج منحة الأسرة، لنحو 14 مليون أسرة، بتكلفة بلغت1% من ميزانية الحكومة البرازيلية</w:t>
      </w:r>
      <w:r w:rsidRPr="00E85BDD">
        <w:rPr>
          <w:rFonts w:ascii="Times New Roman" w:eastAsia="Times New Roman" w:hAnsi="Times New Roman" w:cs="Simplified Arabic" w:hint="cs"/>
          <w:color w:val="000000" w:themeColor="text1"/>
          <w:sz w:val="28"/>
          <w:szCs w:val="28"/>
          <w:lang w:eastAsia="ar-SA" w:bidi="ar-EG"/>
        </w:rPr>
        <w:t>.</w:t>
      </w:r>
    </w:p>
    <w:p w:rsidR="001C551D" w:rsidRPr="00E85BDD" w:rsidRDefault="001C551D" w:rsidP="00794068">
      <w:pPr>
        <w:bidi/>
        <w:spacing w:after="0" w:line="240" w:lineRule="auto"/>
        <w:ind w:firstLine="72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color w:val="000000" w:themeColor="text1"/>
          <w:sz w:val="28"/>
          <w:szCs w:val="28"/>
          <w:rtl/>
          <w:lang w:eastAsia="ar-SA" w:bidi="ar-EG"/>
        </w:rPr>
        <w:t>تم الحد من عدم المساواة فى البرازيل، خاصة بين الطبقات الأفقر دخلا، ومختلفى الأعراق والفئات العمرية وتسبب البرنامج فى القضاء على الفقر المُدقع من خلال خطة البرازيل الوطنية، والتى أطلقت فى 2011 وهى عنصر مهم فى استراتيجة طويلة الأجل لسياسات الضمان الاجتماعى البرازيلية، وتسعى هذه الخطة إلى تحسين وصقل المهارات وتوسيع الفرص للأشخاص الذين يعيشون فى فقر مدقع، من خلال تحسين سياسات التحويلات النقدية، مثل «منحة الأسرة»، وزيادة فرص الحصول على خدمات الحماية الاجتماعية وتحسين نوعيتها، وتنفيذ مبادرات تستهدف مختلف الفئات الضعيفة مثل عمال القطاع غير المنتظم فى المناطق الحضرية، وأسر المزارعين، وهواة جمع المواد القابلة لإعادة التدوير، والمواطنين بلا مأوى، والمجتمعات المحلية التقليدية والشعوب الأصلية فى البلاد</w:t>
      </w:r>
      <w:r w:rsidRPr="00E85BDD">
        <w:rPr>
          <w:rFonts w:ascii="Times New Roman" w:eastAsia="Times New Roman" w:hAnsi="Times New Roman" w:cs="Simplified Arabic"/>
          <w:color w:val="000000" w:themeColor="text1"/>
          <w:sz w:val="28"/>
          <w:szCs w:val="28"/>
          <w:lang w:eastAsia="ar-SA" w:bidi="ar-EG"/>
        </w:rPr>
        <w:t>.</w:t>
      </w:r>
    </w:p>
    <w:p w:rsidR="001C551D" w:rsidRPr="00E85BDD" w:rsidRDefault="001C551D" w:rsidP="00794068">
      <w:pPr>
        <w:bidi/>
        <w:spacing w:after="0" w:line="240" w:lineRule="auto"/>
        <w:ind w:firstLine="72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color w:val="000000" w:themeColor="text1"/>
          <w:sz w:val="28"/>
          <w:szCs w:val="28"/>
          <w:rtl/>
          <w:lang w:eastAsia="ar-SA" w:bidi="ar-EG"/>
        </w:rPr>
        <w:lastRenderedPageBreak/>
        <w:t>ومن خلال هذه الخطة تم إنشاء شبكة من الخدمات لتعزيز الحماية الاجتماعية، ووضع استراتيجية لمكافحة الفقر المدقع، ويركز مركز التدخل الحكومى الذى أنشئ لذلك، على تحسين أوضاع الحماية الاجتماعية ومساندة العاملين فى المناطق الريفية والحضرية فى مواجهة التغيرات التى طرأت فى سوق العمل، واستطاعت «منحة الأسرة» أن تغطى بالكامل نفقات الأسرة الشهرية، فهذه المنح استخدمتها الأسر فى الطعام والكتب المدرسية والملابس، وواحد من النتائج الإيجابية للبرنامج هو أنه تسبب فى مضاعفة الناتج المحلى الإجمالى، فكل 1 دولار دفع للأسر تسبب فى حافز للنمو، بنسبة 1.78 دولار للناتج الإجمالى المحلى،وقد ساعدت «منحة الأسرة» البرازيل على الخروج لأول مرة من خريطة الجوع العالمية، بشهادة منظمة الأمم المتحدة للأغذية والزراعة «فاو»، فما بين عامى 2002 و2014 كانت البرازيل ضمن افضل ثلاث دول فى مجال خفض عدد الأشخاص الذين يعانون من نقص التغذية بنسبة 82%، كما انخفضت وفيات الأطفال بسبب الإسهال بنسبة 46% وانخفضت وفيات الأطفال الناجمة عن سوء التغذية بنسبة 58%. ، كما حققت البرازيل نتائج إيجابية أخرى، منها زيادة أعداد المتمتعين بالرعاية الصحية قبل الولادة بنسبة 50%،  كما انخفضت معدلات الولادة المبكرة بـ 14%، ولذلك انخفض عدد الرضع الذين يولدون ناقصى الوزن، وأصبح 99% من الأطفال يحصلون على التطعيم، وانخفضت نسبة سوء التغذية لدى الأطفال الذين استفادوا من «منحة الأسرة» بنسبة 52% ما بين عامى 2008 و2011.</w:t>
      </w:r>
    </w:p>
    <w:p w:rsidR="001C551D" w:rsidRPr="00E85BDD" w:rsidRDefault="001C551D" w:rsidP="006724BD">
      <w:pPr>
        <w:bidi/>
        <w:spacing w:after="0" w:line="240" w:lineRule="auto"/>
        <w:ind w:firstLine="72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 xml:space="preserve">كما ساعد البرنامج الأطفال الذين يعيشون فى فقر على الانتظام فى المدارس، ففى الماضى، كانت مشكلة التسرب من التعليم مشكلة رئيسية، الآن البرنامج استطاع أن يمنح الحياة لـ 17 مليون طفل وتلميذ، وأصبح الحد الأدنى للانتظام فى المدارس بعد الاعتماد على البرنامج للأطفال من سن 6 إلى 15 عاما 85%، كما أصبح معدل التسرب من التعليم للمستفيدين من </w:t>
      </w:r>
      <w:r w:rsidRPr="00E85BDD">
        <w:rPr>
          <w:rFonts w:ascii="Times New Roman" w:eastAsia="Times New Roman" w:hAnsi="Times New Roman" w:cs="Simplified Arabic" w:hint="cs"/>
          <w:color w:val="000000" w:themeColor="text1"/>
          <w:sz w:val="28"/>
          <w:szCs w:val="28"/>
          <w:rtl/>
          <w:lang w:eastAsia="ar-SA" w:bidi="ar-EG"/>
        </w:rPr>
        <w:lastRenderedPageBreak/>
        <w:t>البرنامج أقل فى جميع مراحل التعليم الأساسى، ففى المرحلة الثانوية على سبيل المثال، بلغ مُعدل التسرب بين الأطفال المستفيدين من «منحة الأسرة»، نحو 7% بينما بلغ المعدل القومى حوالى 10.8%، والآن أصبح الأداء المدرسى ونسبة النجاح لهؤلاء الأطفال على نفس المستوى للأطفال الآخرين الموجودين فى شبكة التعليم العام</w:t>
      </w:r>
      <w:r w:rsidRPr="00E85BDD">
        <w:rPr>
          <w:rStyle w:val="FootnoteReference"/>
          <w:rFonts w:ascii="Times New Roman" w:eastAsia="Times New Roman" w:hAnsi="Times New Roman" w:cs="Simplified Arabic"/>
          <w:color w:val="000000" w:themeColor="text1"/>
          <w:sz w:val="28"/>
          <w:szCs w:val="28"/>
          <w:rtl/>
          <w:lang w:eastAsia="ar-SA" w:bidi="ar-EG"/>
        </w:rPr>
        <w:footnoteReference w:id="71"/>
      </w:r>
      <w:r w:rsidRPr="00E85BDD">
        <w:rPr>
          <w:rFonts w:ascii="Times New Roman" w:eastAsia="Times New Roman" w:hAnsi="Times New Roman" w:cs="Simplified Arabic"/>
          <w:color w:val="000000" w:themeColor="text1"/>
          <w:sz w:val="28"/>
          <w:szCs w:val="28"/>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w:t>
      </w:r>
      <w:r w:rsidRPr="00E85BDD">
        <w:rPr>
          <w:rFonts w:ascii="Times New Roman" w:eastAsia="Times New Roman" w:hAnsi="Times New Roman" w:cs="Simplified Arabic"/>
          <w:color w:val="000000" w:themeColor="text1"/>
          <w:sz w:val="28"/>
          <w:szCs w:val="28"/>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 xml:space="preserve"> </w:t>
      </w:r>
    </w:p>
    <w:p w:rsidR="001C551D" w:rsidRPr="00794068" w:rsidRDefault="001C551D" w:rsidP="006724BD">
      <w:pPr>
        <w:bidi/>
        <w:spacing w:after="0" w:line="240" w:lineRule="auto"/>
        <w:jc w:val="both"/>
        <w:rPr>
          <w:rFonts w:ascii="Times New Roman" w:eastAsia="Times New Roman" w:hAnsi="Times New Roman" w:cs="Simplified Arabic"/>
          <w:b/>
          <w:bCs/>
          <w:color w:val="000000" w:themeColor="text1"/>
          <w:sz w:val="30"/>
          <w:szCs w:val="30"/>
          <w:rtl/>
          <w:lang w:eastAsia="ar-SA" w:bidi="ar-EG"/>
        </w:rPr>
      </w:pPr>
      <w:r w:rsidRPr="00794068">
        <w:rPr>
          <w:rFonts w:ascii="Times New Roman" w:eastAsia="Times New Roman" w:hAnsi="Times New Roman" w:cs="Simplified Arabic" w:hint="cs"/>
          <w:b/>
          <w:bCs/>
          <w:color w:val="000000" w:themeColor="text1"/>
          <w:sz w:val="30"/>
          <w:szCs w:val="30"/>
          <w:rtl/>
          <w:lang w:eastAsia="ar-SA" w:bidi="ar-EG"/>
        </w:rPr>
        <w:t>تجربة الصين</w:t>
      </w:r>
      <w:r w:rsidRPr="00794068">
        <w:rPr>
          <w:rStyle w:val="FootnoteReference"/>
          <w:rFonts w:ascii="Times New Roman" w:eastAsia="Times New Roman" w:hAnsi="Times New Roman" w:cs="Simplified Arabic"/>
          <w:b/>
          <w:bCs/>
          <w:color w:val="000000" w:themeColor="text1"/>
          <w:sz w:val="30"/>
          <w:szCs w:val="30"/>
          <w:rtl/>
          <w:lang w:eastAsia="ar-SA" w:bidi="ar-EG"/>
        </w:rPr>
        <w:footnoteReference w:id="72"/>
      </w:r>
      <w:r w:rsidRPr="00794068">
        <w:rPr>
          <w:rFonts w:ascii="Times New Roman" w:eastAsia="Times New Roman" w:hAnsi="Times New Roman" w:cs="Simplified Arabic" w:hint="cs"/>
          <w:b/>
          <w:bCs/>
          <w:color w:val="000000" w:themeColor="text1"/>
          <w:sz w:val="30"/>
          <w:szCs w:val="30"/>
          <w:rtl/>
          <w:lang w:eastAsia="ar-SA" w:bidi="ar-EG"/>
        </w:rPr>
        <w:t xml:space="preserve"> </w:t>
      </w:r>
    </w:p>
    <w:p w:rsidR="001C551D" w:rsidRPr="00E85BDD" w:rsidRDefault="001C551D" w:rsidP="006724BD">
      <w:pPr>
        <w:bidi/>
        <w:spacing w:after="0" w:line="240" w:lineRule="auto"/>
        <w:ind w:firstLine="72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ﺍﻗﺘﺭﻥ</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ﺍﻟﻨﻤﻭ</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ﺍﻟﺴﺭﻴﻊ</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ﺍﻟﺫﻱ</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ﺤﻘﻘﺘﻪ</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ﺍﻟﺼﻴﻥ</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ﻋﻠﻰ</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ﻤﺩﺍﺭ</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ﺍﻟﺨﻤﺴﺔ</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ﻭﺍﻟﻌﺸﺭﻴﻥ</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ﻋﺎﻤﺎ</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ﺍﻟﻤﺎﻀﻴﺔ</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ﺒﺘﺨﻔﻴﺽ</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ﻏﻴﺭ</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ﻤﺴﺒﻭﻕ</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ﻓﻲ</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ﺃﻋﺩﺍﺩ</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الفقراءﺀ</w:t>
      </w:r>
      <w:r w:rsidRPr="00E85BDD">
        <w:rPr>
          <w:rFonts w:ascii="Times New Roman" w:eastAsia="Times New Roman" w:hAnsi="Times New Roman" w:cs="Simplified Arabic" w:hint="eastAsia"/>
          <w:color w:val="000000" w:themeColor="text1"/>
          <w:sz w:val="28"/>
          <w:szCs w:val="28"/>
          <w:rtl/>
          <w:lang w:eastAsia="ar-SA" w:bidi="ar-EG"/>
        </w:rPr>
        <w:t>،</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ﺇﺫ</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ﺘﻡ</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ﺍﻨﺘﺸﺎ</w:t>
      </w:r>
      <w:r w:rsidRPr="00E85BDD">
        <w:rPr>
          <w:rFonts w:ascii="Times New Roman" w:eastAsia="Times New Roman" w:hAnsi="Times New Roman" w:cs="Simplified Arabic" w:hint="eastAsia"/>
          <w:color w:val="000000" w:themeColor="text1"/>
          <w:sz w:val="28"/>
          <w:szCs w:val="28"/>
          <w:rtl/>
          <w:lang w:eastAsia="ar-SA" w:bidi="ar-EG"/>
        </w:rPr>
        <w:t>ل</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ﻨﺼﻑ</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ﻤﻠﻴﺎﺭ</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ﺸﺨﺹ</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ﻤﻥ</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ﺒﺭﺍﺜﻥ</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ﺍﻟﻔﻘﺭ</w:t>
      </w:r>
      <w:r w:rsidRPr="00E85BDD">
        <w:rPr>
          <w:rFonts w:ascii="Times New Roman" w:eastAsia="Times New Roman" w:hAnsi="Times New Roman" w:cs="Simplified Arabic"/>
          <w:color w:val="000000" w:themeColor="text1"/>
          <w:sz w:val="28"/>
          <w:szCs w:val="28"/>
          <w:rtl/>
          <w:lang w:eastAsia="ar-SA" w:bidi="ar-EG"/>
        </w:rPr>
        <w:t>.</w:t>
      </w:r>
      <w:r w:rsidRPr="00E85BDD">
        <w:rPr>
          <w:rFonts w:ascii="Times New Roman" w:eastAsia="Times New Roman" w:hAnsi="Times New Roman" w:cs="Simplified Arabic" w:hint="cs"/>
          <w:color w:val="000000" w:themeColor="text1"/>
          <w:sz w:val="28"/>
          <w:szCs w:val="28"/>
          <w:rtl/>
          <w:lang w:eastAsia="ar-SA" w:bidi="ar-EG"/>
        </w:rPr>
        <w:t xml:space="preserve"> و كان</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ﺘﺤﻘﻴﻕ</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ﻨﻤﻭ</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ﺴﺭﻴﻊ</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ﺃﻤﺭﺍ</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ﺤﺎﺴﻤﺎ</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ﻟﺠﻬﻭﺩ</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ﺍﻟﺼﻴﻥ</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ﻓﻲ</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ﺘﺨﻔﻴﺽ</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ﺃﻋﺩﺍﺩ</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الفقراء</w:t>
      </w:r>
      <w:r w:rsidRPr="00E85BDD">
        <w:rPr>
          <w:rFonts w:ascii="Times New Roman" w:eastAsia="Times New Roman" w:hAnsi="Times New Roman" w:cs="Simplified Arabic" w:hint="eastAsia"/>
          <w:color w:val="000000" w:themeColor="text1"/>
          <w:sz w:val="28"/>
          <w:szCs w:val="28"/>
          <w:rtl/>
          <w:lang w:eastAsia="ar-SA" w:bidi="ar-EG"/>
        </w:rPr>
        <w:t>،</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كما كان</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ﺸﺄﻥ</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ﻋﺩﺩ</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ﻤﻥ</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ﺍﻹﺼﻼﺤﺎﺕ</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ﻤﺜ</w:t>
      </w:r>
      <w:r w:rsidRPr="00E85BDD">
        <w:rPr>
          <w:rFonts w:ascii="Times New Roman" w:eastAsia="Times New Roman" w:hAnsi="Times New Roman" w:cs="Simplified Arabic" w:hint="eastAsia"/>
          <w:color w:val="000000" w:themeColor="text1"/>
          <w:sz w:val="28"/>
          <w:szCs w:val="28"/>
          <w:rtl/>
          <w:lang w:eastAsia="ar-SA" w:bidi="ar-EG"/>
        </w:rPr>
        <w:t>ل</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ﻨﻅﺎﻡ</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ﻤﺴﺅﻭﻟﻴﺔ</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ﺍﻷﺴﺭ</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ﺍﻟﻤﻌﻴﺸﻴﺔ</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ﻓﻲ</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ﺍﻟﺯﺭﺍﻋﺔ</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ﻓﻲ</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ﻤﻁﻠﻊ</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ﺍﻟﺜﻤﺎﻨﻴﻨﺎﺕ</w:t>
      </w:r>
      <w:r w:rsidRPr="00E85BDD">
        <w:rPr>
          <w:rFonts w:ascii="Times New Roman" w:eastAsia="Times New Roman" w:hAnsi="Times New Roman" w:cs="Simplified Arabic" w:hint="eastAsia"/>
          <w:color w:val="000000" w:themeColor="text1"/>
          <w:sz w:val="28"/>
          <w:szCs w:val="28"/>
          <w:rtl/>
          <w:lang w:eastAsia="ar-SA" w:bidi="ar-EG"/>
        </w:rPr>
        <w:t>،</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ﻭﺯﻴﺎﺩﺓ</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ﺃﻋﺩﺍﺩ</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ﻤﺅﺴﺴﺎﺕ</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ﺍﻷﻋﻤﺎ</w:t>
      </w:r>
      <w:r w:rsidRPr="00E85BDD">
        <w:rPr>
          <w:rFonts w:ascii="Times New Roman" w:eastAsia="Times New Roman" w:hAnsi="Times New Roman" w:cs="Simplified Arabic" w:hint="eastAsia"/>
          <w:color w:val="000000" w:themeColor="text1"/>
          <w:sz w:val="28"/>
          <w:szCs w:val="28"/>
          <w:rtl/>
          <w:lang w:eastAsia="ar-SA" w:bidi="ar-EG"/>
        </w:rPr>
        <w:t>ل</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ﻓﻲ</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ﺍﻟﺒﻠﺩﺍﺕ</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ﻭﺍﻟﻘﺭﻯ</w:t>
      </w:r>
      <w:r w:rsidRPr="00E85BDD">
        <w:rPr>
          <w:rFonts w:ascii="Times New Roman" w:eastAsia="Times New Roman" w:hAnsi="Times New Roman" w:cs="Simplified Arabic" w:hint="eastAsia"/>
          <w:color w:val="000000" w:themeColor="text1"/>
          <w:sz w:val="28"/>
          <w:szCs w:val="28"/>
          <w:rtl/>
          <w:lang w:eastAsia="ar-SA" w:bidi="ar-EG"/>
        </w:rPr>
        <w:t>،</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ﻭﻓﺘﺢ</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ﺍﻻﻗﺘﺼﺎﺩ</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ﺃﻤﺎﻡ</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ﺍﻟﺘﺠﺎﺭﺓ</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ﻭﺍﻻﺴﺘﺜﻤﺎﺭ</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ﺍﻟﻌﺎﻟﻤﻴﻴﻥ</w:t>
      </w:r>
      <w:r w:rsidR="00794068">
        <w:rPr>
          <w:rFonts w:ascii="Times New Roman" w:eastAsia="Times New Roman" w:hAnsi="Times New Roman" w:cs="Simplified Arabic"/>
          <w:color w:val="000000" w:themeColor="text1"/>
          <w:sz w:val="28"/>
          <w:szCs w:val="28"/>
          <w:rtl/>
          <w:lang w:eastAsia="ar-SA" w:bidi="ar-EG"/>
        </w:rPr>
        <w:t>.</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ﻭﻤﻊ</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ﺘﺭﺍﺠﻊ</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ﺍﻟﻤﺴﺘﻭﻯ</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ﺍﻟﻜﻠﻲ</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ﻟﻠﻔﻘﺭ</w:t>
      </w:r>
      <w:r w:rsidRPr="00E85BDD">
        <w:rPr>
          <w:rFonts w:ascii="Times New Roman" w:eastAsia="Times New Roman" w:hAnsi="Times New Roman" w:cs="Simplified Arabic" w:hint="eastAsia"/>
          <w:color w:val="000000" w:themeColor="text1"/>
          <w:sz w:val="28"/>
          <w:szCs w:val="28"/>
          <w:rtl/>
          <w:lang w:eastAsia="ar-SA" w:bidi="ar-EG"/>
        </w:rPr>
        <w:t>،</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ﺘﻐﻴﺭﺕ</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ﻁﺒﻴﻌﺔ</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ﺍﻟﺘﺤديات</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ﺘﻤﺎﻤﺎ</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 ﻭﺯﺍﺩﺕ</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ﺃﺸﻜﺎ</w:t>
      </w:r>
      <w:r w:rsidRPr="00E85BDD">
        <w:rPr>
          <w:rFonts w:ascii="Times New Roman" w:eastAsia="Times New Roman" w:hAnsi="Times New Roman" w:cs="Simplified Arabic" w:hint="eastAsia"/>
          <w:color w:val="000000" w:themeColor="text1"/>
          <w:sz w:val="28"/>
          <w:szCs w:val="28"/>
          <w:rtl/>
          <w:lang w:eastAsia="ar-SA" w:bidi="ar-EG"/>
        </w:rPr>
        <w:t>ل</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ﺍﻟﺘﻔﺎﻭﺕ</w:t>
      </w:r>
      <w:r w:rsidRPr="00E85BDD">
        <w:rPr>
          <w:rFonts w:ascii="Times New Roman" w:eastAsia="Times New Roman" w:hAnsi="Times New Roman" w:cs="Simplified Arabic" w:hint="eastAsia"/>
          <w:color w:val="000000" w:themeColor="text1"/>
          <w:sz w:val="28"/>
          <w:szCs w:val="28"/>
          <w:rtl/>
          <w:lang w:eastAsia="ar-SA" w:bidi="ar-EG"/>
        </w:rPr>
        <w:t>،</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ﻭتركز</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ﻤﺎ</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ﺘﺒﻘﻰ</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ﻤﻥ</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ﺍﻟﻔﻘﺭ ﻓﻲ</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ﺍﻷﺴﺭ</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ﺍﻟﺘﻲ</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ﺘﺼﺎﺭﻉ</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الموجودة</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بالمناطق</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ﺍﻟﺠﺒﻠﻴﺔ</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ﺍﻟﻨﺎﺌﻴﺔ</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ﻭﻤﻨﺎﻁﻕ</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ﺍﻷﻗﻠﻴﺎﺕ</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ﻟﻠﻌﺜﻭﺭ</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ﻋﻠﻰ</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ﻋﻤ</w:t>
      </w:r>
      <w:r w:rsidRPr="00E85BDD">
        <w:rPr>
          <w:rFonts w:ascii="Times New Roman" w:eastAsia="Times New Roman" w:hAnsi="Times New Roman" w:cs="Simplified Arabic" w:hint="eastAsia"/>
          <w:color w:val="000000" w:themeColor="text1"/>
          <w:sz w:val="28"/>
          <w:szCs w:val="28"/>
          <w:rtl/>
          <w:lang w:eastAsia="ar-SA" w:bidi="ar-EG"/>
        </w:rPr>
        <w:t>ل</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ﺃﻭ</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ﻓﺭﺼﺔ</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ﻟﻠﺘﻌﻠﻴﻡ</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ﻭﻨﺘﻴﺠﺔ</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ﻟﺫﻟﻙ</w:t>
      </w:r>
      <w:r w:rsidRPr="00E85BDD">
        <w:rPr>
          <w:rFonts w:ascii="Times New Roman" w:eastAsia="Times New Roman" w:hAnsi="Times New Roman" w:cs="Simplified Arabic" w:hint="eastAsia"/>
          <w:color w:val="000000" w:themeColor="text1"/>
          <w:sz w:val="28"/>
          <w:szCs w:val="28"/>
          <w:rtl/>
          <w:lang w:eastAsia="ar-SA" w:bidi="ar-EG"/>
        </w:rPr>
        <w:t>،</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ﻭﺭﻏﻡ</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ﺃﻥ</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ﺠﻬﻭﺩ</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ﺍﻟﺤﺩ</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ﻤﻥ</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ﺍﻟﻔﻘﺭ</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ﺤﻘﻘﺕ</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ﻨﺠﺎﺤﺎ</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كبيرا</w:t>
      </w:r>
      <w:r w:rsidRPr="00E85BDD">
        <w:rPr>
          <w:rFonts w:ascii="Times New Roman" w:eastAsia="Times New Roman" w:hAnsi="Times New Roman" w:cs="Simplified Arabic" w:hint="eastAsia"/>
          <w:color w:val="000000" w:themeColor="text1"/>
          <w:sz w:val="28"/>
          <w:szCs w:val="28"/>
          <w:rtl/>
          <w:lang w:eastAsia="ar-SA" w:bidi="ar-EG"/>
        </w:rPr>
        <w:t>،</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ﻓﺈﻥ</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ﻤﻬﻤﺔ</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ﺍﻨﺘﺸﺎ</w:t>
      </w:r>
      <w:r w:rsidRPr="00E85BDD">
        <w:rPr>
          <w:rFonts w:ascii="Times New Roman" w:eastAsia="Times New Roman" w:hAnsi="Times New Roman" w:cs="Simplified Arabic" w:hint="eastAsia"/>
          <w:color w:val="000000" w:themeColor="text1"/>
          <w:sz w:val="28"/>
          <w:szCs w:val="28"/>
          <w:rtl/>
          <w:lang w:eastAsia="ar-SA" w:bidi="ar-EG"/>
        </w:rPr>
        <w:t>ل</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ﻤﺎ</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ﺘﺒﻘﻰ</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ﻤﻥ</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الفقراءﺀ</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ﻤﻥ</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ﺒﺭﺍﺜﻥ</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ﺍﻟﻔﻘﺭ</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ﺃﻀﺤﺕ</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أكثر</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ﺼﻌﻭﺒﺔ</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ﻤﻊ</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ﺍﻟﻭﻗﺕ</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ﻭﺒﺎﻟﺘﻭﺍﺯﻱ</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ﻤﻊ</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ﺍﻹﺼﻼﺤﺎﺕ</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ﺍﻻﻗﺘﺼﺎﺩﻴﺔ</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ﺍﻟﻁﻤﻭﺤﺔ</w:t>
      </w:r>
      <w:r w:rsidRPr="00E85BDD">
        <w:rPr>
          <w:rFonts w:ascii="Times New Roman" w:eastAsia="Times New Roman" w:hAnsi="Times New Roman" w:cs="Simplified Arabic" w:hint="eastAsia"/>
          <w:color w:val="000000" w:themeColor="text1"/>
          <w:sz w:val="28"/>
          <w:szCs w:val="28"/>
          <w:rtl/>
          <w:lang w:eastAsia="ar-SA" w:bidi="ar-EG"/>
        </w:rPr>
        <w:t>،</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ﻨﻔﺫﺕ</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ﺍﻟﺤﻜﻭﻤﺔ</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ﺴﻠﺴﻠﺔ</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ﻤﻥ</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ﺍﻟﺒﺭﺍﻤﺞ</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ﻭﺍﻟﻤﺒﺎﺩﺭﺍﺕ</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ﻟﺘﺤﺩﻴﺩ</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ﺃﻭﻟﺌﻙ</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ﺍﻟﺫﻴﻥ</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ﻟﻡ</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ﻴﺠﻨﻭﺍ</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كل</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ﻤﻨﺎﻓﻊ</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ﺍﻟﻨﻤﻭ</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ﺍﻟﺴﺭﻴﻊ</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ﻟﻠﺼﻴﻥ</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ﻭﺴﺒ</w:t>
      </w:r>
      <w:r w:rsidRPr="00E85BDD">
        <w:rPr>
          <w:rFonts w:ascii="Times New Roman" w:eastAsia="Times New Roman" w:hAnsi="Times New Roman" w:cs="Simplified Arabic" w:hint="eastAsia"/>
          <w:color w:val="000000" w:themeColor="text1"/>
          <w:sz w:val="28"/>
          <w:szCs w:val="28"/>
          <w:rtl/>
          <w:lang w:eastAsia="ar-SA" w:bidi="ar-EG"/>
        </w:rPr>
        <w:t>ل</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ﺍﻟﻭﺼﻭ</w:t>
      </w:r>
      <w:r w:rsidRPr="00E85BDD">
        <w:rPr>
          <w:rFonts w:ascii="Times New Roman" w:eastAsia="Times New Roman" w:hAnsi="Times New Roman" w:cs="Simplified Arabic" w:hint="eastAsia"/>
          <w:color w:val="000000" w:themeColor="text1"/>
          <w:sz w:val="28"/>
          <w:szCs w:val="28"/>
          <w:rtl/>
          <w:lang w:eastAsia="ar-SA" w:bidi="ar-EG"/>
        </w:rPr>
        <w:t>ل</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ﺇﻟﻴﻬﻡ</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ﻭﻗﺩ</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ﺘﻁﻭﺭﺕ</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ﻫﺫﻩ</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ﺍﻟﺒﺭﺍﻤﺞ</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ﻤﻊ</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ﺘﺤﻭ</w:t>
      </w:r>
      <w:r w:rsidRPr="00E85BDD">
        <w:rPr>
          <w:rFonts w:ascii="Times New Roman" w:eastAsia="Times New Roman" w:hAnsi="Times New Roman" w:cs="Simplified Arabic" w:hint="eastAsia"/>
          <w:color w:val="000000" w:themeColor="text1"/>
          <w:sz w:val="28"/>
          <w:szCs w:val="28"/>
          <w:rtl/>
          <w:lang w:eastAsia="ar-SA" w:bidi="ar-EG"/>
        </w:rPr>
        <w:t>ل</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ﺍﻨﺘﺸﺎﺭ</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ﺍﻟﻔﻘﺭ</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ﻭﺘﻭﺯﻴﻌﻪ</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وﺍﺴﺘﻨﺩ</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ﺒﺭﻨﺎﻤﺞ</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ﺘﺨﻔﻴﺽ</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ﺃﻋﺩﺍﺩ</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الفقراء</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ﻓﻲ</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ﺍﻟﺼﻴﻥ</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ﺒﺼﻭﺭﺓ</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ﺃﺴﺎﺴﻴﺔ</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ﻋﻠﻰ</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ﻤﺸﺭﻭﻋﺎﺕ</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ومبادرات مختلفة الا انها</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ﻟﻡ</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ﺘﺘﻤﻜﻥ</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ﻤﻥ</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ﺍﻟﺘﻐﻠﺏ</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ﺒﺸﻜ</w:t>
      </w:r>
      <w:r w:rsidRPr="00E85BDD">
        <w:rPr>
          <w:rFonts w:ascii="Times New Roman" w:eastAsia="Times New Roman" w:hAnsi="Times New Roman" w:cs="Simplified Arabic" w:hint="eastAsia"/>
          <w:color w:val="000000" w:themeColor="text1"/>
          <w:sz w:val="28"/>
          <w:szCs w:val="28"/>
          <w:rtl/>
          <w:lang w:eastAsia="ar-SA" w:bidi="ar-EG"/>
        </w:rPr>
        <w:t>ل</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ﻤﺴﺘﺩﺍﻡ</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ﻋﻠﻰ</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ﺍﻟﻔﻘﺭ</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ﻓﻲ</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أكثر</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ﺍﻟﻤﻨﺎﻁﻕ</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ذات الاغلبية الفقيرة.</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كما كانت</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ﻫﻨﺎﻙ</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ﻗﻴﻭﺩ</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ﺘﺤﺩ</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ﻤﻥ</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lastRenderedPageBreak/>
        <w:t>ﻗﺩﺭﺓ</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ﺍﻟﻨﻅﺎﻡ</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ﺍﻹﺤﺼﺎﺌﻲ</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ﻋﻠﻰ</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ﺘﻨﻔﻴﺫ</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ﻋﻤﻠﻴﺎﺕ</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ﺘﻘﻴﻴﻡ</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ﺩﻗﻴﻘﺔ</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ﻷﻤﺎكن</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ﺘﻭﺍﺠﺩ</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ﺍﻟﻔﻘراءﺀ</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ﻭﺍﻷﺴﺒﺎﺏ</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وراءﺀ</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ﻓﻘﺭﻫﻡ</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ﻭﻟﻠﻤﺤﺎﻓﻅﺔ</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ﻋﻠﻰ</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ﺍﻟﺘﻘﺩﻡ</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ﺍﻟﻤﺤﺭﺯ</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ﻓﻲ</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ﺍﻟﺤﺩ</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ﻤﻥ</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ﺍﻟﻔﻘﺭ</w:t>
      </w:r>
      <w:r w:rsidRPr="00E85BDD">
        <w:rPr>
          <w:rFonts w:ascii="Times New Roman" w:eastAsia="Times New Roman" w:hAnsi="Times New Roman" w:cs="Simplified Arabic" w:hint="eastAsia"/>
          <w:color w:val="000000" w:themeColor="text1"/>
          <w:sz w:val="28"/>
          <w:szCs w:val="28"/>
          <w:rtl/>
          <w:lang w:eastAsia="ar-SA" w:bidi="ar-EG"/>
        </w:rPr>
        <w:t>،</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ﺍﺴﺘﻌﺎﻨﺕ</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ﺍﻟﺤﻜﻭﻤﺔ</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ﺒﺎﻟﺒﻨﻙ</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ﺍﻟﺩﻭﻟﻲ</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للانشاء</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ﻭﺍﻟﺘﻌﻤﻴﺭ</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ﻻﺴﺘﻜﺸﺎﻑ</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إجراءات</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ﻭﻤﻨﺎﻫﺞ</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ﺠﺩﻴﺩﺓ</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ﻟﺘﺨﻔﻴﺽ</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ﺃﻋﺩﺍﺩ</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الفقراء</w:t>
      </w:r>
      <w:r w:rsidRPr="00E85BDD">
        <w:rPr>
          <w:rFonts w:ascii="Times New Roman" w:eastAsia="Times New Roman" w:hAnsi="Times New Roman" w:cs="Simplified Arabic" w:hint="eastAsia"/>
          <w:color w:val="000000" w:themeColor="text1"/>
          <w:sz w:val="28"/>
          <w:szCs w:val="28"/>
          <w:rtl/>
          <w:lang w:eastAsia="ar-SA" w:bidi="ar-EG"/>
        </w:rPr>
        <w:t>،</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ﻤﻥ</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ﺒﻴﻨﻬﺎ</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ﺘﺤﺴﻴﻥ</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ﺘﺼﻤﻴﻡ</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ﺒﺭﺍﻤﺞ</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ﺘﺴﺘﻬﺩﻑ</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ﻤﺎ</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ﺘﺒﻘﻰ</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ﻤﻥ</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الفقراء.</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كما</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ﺃﺭﺍﺩﺕ</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ﺍﻟﺤﻜﻭﻤﺔ</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ﻀﻤﺎﻥ</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ﺍﻟﺤﺼﻭ</w:t>
      </w:r>
      <w:r w:rsidRPr="00E85BDD">
        <w:rPr>
          <w:rFonts w:ascii="Times New Roman" w:eastAsia="Times New Roman" w:hAnsi="Times New Roman" w:cs="Simplified Arabic" w:hint="eastAsia"/>
          <w:color w:val="000000" w:themeColor="text1"/>
          <w:sz w:val="28"/>
          <w:szCs w:val="28"/>
          <w:rtl/>
          <w:lang w:eastAsia="ar-SA" w:bidi="ar-EG"/>
        </w:rPr>
        <w:t>ل</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ﻋﻠﻰ</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ﺍﻟﻤﺯﻴﺩ</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ﻤﻥ</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ﺍﻟﻤﻌﻠﻭﻤﺎﺕ</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ﺍﻟﺩﻗﻴﻘﺔ</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ﻓﻲ</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ﺍﻟﻭﻗﺕ</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ﺍﻟﻤﻨﺎﺴﺏ</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ﻟﻔﻬﻡ</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ﺍﻟﺘﻭﺯﻴﻊ</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ﺍﻟﻤﺘﻐﻴﺭ</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ﻟﻠﻔﻘﺭ</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ﻭﻁﺒﻴﻌﺘﻪ</w:t>
      </w:r>
      <w:r w:rsidRPr="00E85BDD">
        <w:rPr>
          <w:rFonts w:ascii="Times New Roman" w:eastAsia="Times New Roman" w:hAnsi="Times New Roman" w:cs="Simplified Arabic" w:hint="eastAsia"/>
          <w:color w:val="000000" w:themeColor="text1"/>
          <w:sz w:val="28"/>
          <w:szCs w:val="28"/>
          <w:rtl/>
          <w:lang w:eastAsia="ar-SA" w:bidi="ar-EG"/>
        </w:rPr>
        <w:t>،</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ﻭﺍﻟﻌﻭﺍﻤ</w:t>
      </w:r>
      <w:r w:rsidRPr="00E85BDD">
        <w:rPr>
          <w:rFonts w:ascii="Times New Roman" w:eastAsia="Times New Roman" w:hAnsi="Times New Roman" w:cs="Simplified Arabic" w:hint="eastAsia"/>
          <w:color w:val="000000" w:themeColor="text1"/>
          <w:sz w:val="28"/>
          <w:szCs w:val="28"/>
          <w:rtl/>
          <w:lang w:eastAsia="ar-SA" w:bidi="ar-EG"/>
        </w:rPr>
        <w:t>ل</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ﺍﻟﺭﺌﻴﺴﻴﺔ</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ﺍﻟﺘﻲ</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ﺤﺎﻟﺕ</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ﺩﻭﻥ</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ﺘﻘﺩﻡ</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هؤلاء</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ﺍﻟﺫﻴﻥ</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ﻓﺎﺘﻬﻡ</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ﺤﺘﻰ</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ﺍﻵﻥ</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ﺍﻟﻠﺤﺎﻕ</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بركب</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ﺍﻻﺯﺩﻫﺎﺭ</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ﺍﻟﺠﺩﻴﺩ</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ﻓﻲ</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ﺍﻟﺼﻴﻥ</w:t>
      </w:r>
      <w:r w:rsidRPr="00E85BDD">
        <w:rPr>
          <w:rFonts w:ascii="Times New Roman" w:eastAsia="Times New Roman" w:hAnsi="Times New Roman" w:cs="Simplified Arabic"/>
          <w:color w:val="000000" w:themeColor="text1"/>
          <w:sz w:val="28"/>
          <w:szCs w:val="28"/>
          <w:lang w:eastAsia="ar-SA" w:bidi="ar-EG"/>
        </w:rPr>
        <w:t xml:space="preserve">. </w:t>
      </w:r>
    </w:p>
    <w:p w:rsidR="001C551D" w:rsidRPr="00794068" w:rsidRDefault="001C551D" w:rsidP="006724BD">
      <w:pPr>
        <w:bidi/>
        <w:spacing w:after="0" w:line="240" w:lineRule="auto"/>
        <w:jc w:val="both"/>
        <w:rPr>
          <w:rFonts w:ascii="Times New Roman" w:eastAsia="Times New Roman" w:hAnsi="Times New Roman" w:cs="Times New Roman"/>
          <w:b/>
          <w:bCs/>
          <w:color w:val="000000" w:themeColor="text1"/>
          <w:sz w:val="32"/>
          <w:szCs w:val="32"/>
          <w:lang w:eastAsia="ar-SA" w:bidi="ar-EG"/>
        </w:rPr>
      </w:pPr>
      <w:r w:rsidRPr="00794068">
        <w:rPr>
          <w:rFonts w:ascii="Times New Roman" w:eastAsia="Times New Roman" w:hAnsi="Times New Roman" w:cs="Times New Roman"/>
          <w:b/>
          <w:bCs/>
          <w:color w:val="000000" w:themeColor="text1"/>
          <w:sz w:val="32"/>
          <w:szCs w:val="32"/>
          <w:rtl/>
          <w:lang w:eastAsia="ar-SA" w:bidi="ar-EG"/>
        </w:rPr>
        <w:t>اﻟﻧﺗﺎﺋﺞ:</w:t>
      </w:r>
    </w:p>
    <w:p w:rsidR="001C551D" w:rsidRPr="00E85BDD" w:rsidRDefault="001C551D" w:rsidP="006724BD">
      <w:pPr>
        <w:bidi/>
        <w:spacing w:after="0" w:line="240" w:lineRule="auto"/>
        <w:jc w:val="both"/>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color w:val="000000" w:themeColor="text1"/>
          <w:sz w:val="28"/>
          <w:szCs w:val="28"/>
          <w:rtl/>
          <w:lang w:eastAsia="ar-SA" w:bidi="ar-EG"/>
        </w:rPr>
        <w:tab/>
      </w:r>
      <w:r w:rsidRPr="00E85BDD">
        <w:rPr>
          <w:rFonts w:ascii="Times New Roman" w:eastAsia="Times New Roman" w:hAnsi="Times New Roman" w:cs="Simplified Arabic" w:hint="cs"/>
          <w:color w:val="000000" w:themeColor="text1"/>
          <w:sz w:val="28"/>
          <w:szCs w:val="28"/>
          <w:rtl/>
          <w:lang w:eastAsia="ar-SA" w:bidi="ar-EG"/>
        </w:rPr>
        <w:t>ﺍﺴﺘﻨﺎﺩﺍ</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ﺇﻟﻰ</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ﻨﺘﺎﺌﺞ</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ﺒﺤﻭﺙ</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ﻭﺘﺤﻠﻴ</w:t>
      </w:r>
      <w:r w:rsidRPr="00E85BDD">
        <w:rPr>
          <w:rFonts w:ascii="Times New Roman" w:eastAsia="Times New Roman" w:hAnsi="Times New Roman" w:cs="Simplified Arabic" w:hint="eastAsia"/>
          <w:color w:val="000000" w:themeColor="text1"/>
          <w:sz w:val="28"/>
          <w:szCs w:val="28"/>
          <w:rtl/>
          <w:lang w:eastAsia="ar-SA" w:bidi="ar-EG"/>
        </w:rPr>
        <w:t>ل</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ﺍﻟﻔﻘﺭ</w:t>
      </w:r>
      <w:r w:rsidRPr="00E85BDD">
        <w:rPr>
          <w:rFonts w:ascii="Times New Roman" w:eastAsia="Times New Roman" w:hAnsi="Times New Roman" w:cs="Simplified Arabic" w:hint="eastAsia"/>
          <w:color w:val="000000" w:themeColor="text1"/>
          <w:sz w:val="28"/>
          <w:szCs w:val="28"/>
          <w:rtl/>
          <w:lang w:eastAsia="ar-SA" w:bidi="ar-EG"/>
        </w:rPr>
        <w:t>،</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ﺍﺴﺘﺨﺩﻤﺕ</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ﺍﻟﺤﻜﻭﻤﺔ</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ﻤﺸﺭﻭﻋﺎﺕ</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ﺇﻴﻀﺎﺤﻴﺔ</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ﻤﻥ</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ﺘﻤﻭﻴ</w:t>
      </w:r>
      <w:r w:rsidRPr="00E85BDD">
        <w:rPr>
          <w:rFonts w:ascii="Times New Roman" w:eastAsia="Times New Roman" w:hAnsi="Times New Roman" w:cs="Simplified Arabic" w:hint="eastAsia"/>
          <w:color w:val="000000" w:themeColor="text1"/>
          <w:sz w:val="28"/>
          <w:szCs w:val="28"/>
          <w:rtl/>
          <w:lang w:eastAsia="ar-SA" w:bidi="ar-EG"/>
        </w:rPr>
        <w:t>ل</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ﺍﻟﺒﻨﻙ</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ﺍﻟﺩﻭﻟﻲ</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للانشاء والتعمير</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ﺒﻐﻴﺔ</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ﺍﺨﺘﺒﺎﺭ</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ﺍﻟﻤﻨﺎﻫﺞ</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ﺍﻟﺠﺩﻴﺩﺓ</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ﻤﺘﻌﺩﺩﺓ</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ﺍﻟﻘﻁﺎﻋﺎﺕ</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ﺍﻟﺘﻲ</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ﺘﺭﺍﻋﻲ</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ﻤﺘﻁﻠﺒﺎﺕ</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ﺍﻟﺴﻭﻕ</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ﻟﺘﻭﺠﻴﻪ</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ﺴﻴﺎﺴﺎﺕ</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ﺘﺨﻔﻴﺽ</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ﺃﻋﺩﺍﺩ</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ﺍﻟﻔﻘﺭﺍﺀ</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ﺍﻟﺘ</w:t>
      </w:r>
      <w:r w:rsidRPr="00E85BDD">
        <w:rPr>
          <w:rFonts w:ascii="Times New Roman" w:eastAsia="Times New Roman" w:hAnsi="Times New Roman" w:cs="Simplified Arabic" w:hint="eastAsia"/>
          <w:color w:val="000000" w:themeColor="text1"/>
          <w:sz w:val="28"/>
          <w:szCs w:val="28"/>
          <w:rtl/>
          <w:lang w:eastAsia="ar-SA" w:bidi="ar-EG"/>
        </w:rPr>
        <w:t>ـ</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ﻲ</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تم</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ﺘﻨﻘﻴﺤﻬﺎ</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ﻭﺘﻭﺴﻴﻊ</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ﻨﻁﺎﻗﻬﺎ</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ﻋﺒﺭ</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ﻤﺒﺎﺩﺭﺍﺕ</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ﺍﻟﺼﻴﻥ</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ﻟﻤﻜﺎﻓﺤﺔ</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ﺍﻟﻔﻘﺭ</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ﻭﺴﺎﻫﻤﺕ</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شراكة</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ﺍﻟﺒﻨﻙ</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ﻤﻊ</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ﺍﻟﺴﻠﻁﺎﺕ</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ﺍﻟﺼﻴﻨﻴﺔ</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ﻓﻲ</w:t>
      </w:r>
      <w:r w:rsidRPr="00E85BDD">
        <w:rPr>
          <w:rFonts w:ascii="Times New Roman" w:eastAsia="Times New Roman" w:hAnsi="Times New Roman" w:cs="Simplified Arabic"/>
          <w:color w:val="000000" w:themeColor="text1"/>
          <w:sz w:val="28"/>
          <w:szCs w:val="28"/>
          <w:rtl/>
          <w:lang w:eastAsia="ar-SA" w:bidi="ar-EG"/>
        </w:rPr>
        <w:t>:</w:t>
      </w:r>
    </w:p>
    <w:p w:rsidR="001C551D" w:rsidRPr="00E85BDD" w:rsidRDefault="001C551D" w:rsidP="00BF2AD9">
      <w:pPr>
        <w:pStyle w:val="ListParagraph"/>
        <w:numPr>
          <w:ilvl w:val="0"/>
          <w:numId w:val="33"/>
        </w:numPr>
        <w:bidi/>
        <w:spacing w:after="0" w:line="240" w:lineRule="auto"/>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ﺘﻌﺯﻴﺯ</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ﻓﻬﻡ</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ﺍﻟﺘﻭﺯﻴﻊ</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ﺍﻟﻤﺘﻐﻴﺭ</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ﻟﻠﻔﻘﺭ</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ﻓﻲ</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ﺍﻟﻤﻨﺎﻁﻕ</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ﺍﻟﺭﻴﻔﻴﺔ</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ﺒﺎﻟﺼﻴﻥ</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ﻭﻁﺒﻴﻌﺘﻪ</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ﻭﺃﺴﺒﺎﺒﻪ</w:t>
      </w:r>
      <w:r w:rsidRPr="00E85BDD">
        <w:rPr>
          <w:rFonts w:ascii="Times New Roman" w:eastAsia="Times New Roman" w:hAnsi="Times New Roman" w:cs="Simplified Arabic" w:hint="eastAsia"/>
          <w:color w:val="000000" w:themeColor="text1"/>
          <w:sz w:val="28"/>
          <w:szCs w:val="28"/>
          <w:rtl/>
          <w:lang w:eastAsia="ar-SA" w:bidi="ar-EG"/>
        </w:rPr>
        <w:t>،</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ﻭﺯﻴﺎﺩﺓ</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ﺍﻟﻘﺩﺭﺓ</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ﻋﻠﻰ</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مراقبته</w:t>
      </w:r>
    </w:p>
    <w:p w:rsidR="001C551D" w:rsidRPr="00E85BDD" w:rsidRDefault="001C551D" w:rsidP="006724BD">
      <w:pPr>
        <w:bidi/>
        <w:spacing w:after="0" w:line="240" w:lineRule="auto"/>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color w:val="000000" w:themeColor="text1"/>
          <w:sz w:val="28"/>
          <w:szCs w:val="28"/>
          <w:rtl/>
          <w:lang w:eastAsia="ar-SA" w:bidi="ar-EG"/>
        </w:rPr>
        <w:t xml:space="preserve"> </w:t>
      </w:r>
      <w:r w:rsidR="00794068">
        <w:rPr>
          <w:rFonts w:ascii="Times New Roman" w:eastAsia="Times New Roman" w:hAnsi="Times New Roman" w:cs="Simplified Arabic" w:hint="cs"/>
          <w:color w:val="000000" w:themeColor="text1"/>
          <w:sz w:val="28"/>
          <w:szCs w:val="28"/>
          <w:rtl/>
          <w:lang w:eastAsia="ar-SA" w:bidi="ar-EG"/>
        </w:rPr>
        <w:tab/>
      </w:r>
      <w:r w:rsidRPr="00E85BDD">
        <w:rPr>
          <w:rFonts w:ascii="Times New Roman" w:eastAsia="Times New Roman" w:hAnsi="Times New Roman" w:cs="Simplified Arabic" w:hint="cs"/>
          <w:color w:val="000000" w:themeColor="text1"/>
          <w:sz w:val="28"/>
          <w:szCs w:val="28"/>
          <w:rtl/>
          <w:lang w:eastAsia="ar-SA" w:bidi="ar-EG"/>
        </w:rPr>
        <w:t>ﺃﺸﺎﺭ</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ﺘﻘﻴﻴﻡ</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ﻟﻤﺸﺭﻭﻉ</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ﺘﺨﻔﻴﺽ</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ﺃﻋﺩﺍﺩ</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الفقراءﺀ</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ﻓﻲ</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ﺍﻟﺠﻨﻭﺏ</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ﺍﻟﻐﺭﺒﻲ</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ﺇﻟﻰ</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ﺃﻥ</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ﻤﻤﺎﺭﺴﺎﺕ</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ﺍﻟﻤﺸﺭﻭﻉ</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ﻓﻲ</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ﺭﺼﺩ</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ﺍﻟﻔﻘﺭ</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 xml:space="preserve">كانت سببا قويا </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ﺩﺍﻓﻌا</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ﻹﻗﺎﻤﺔ</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ﻨﻅﺎﻡ</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ﻭﻁﻨﻲ</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ﻟﺭﺼﺩ</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ﺍﻟﻔﻘﺭ،</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الامر الذى أدى</w:t>
      </w:r>
      <w:r w:rsidR="00794068">
        <w:rPr>
          <w:rFonts w:ascii="Times New Roman" w:eastAsia="Times New Roman" w:hAnsi="Times New Roman" w:cs="Simplified Arabic" w:hint="cs"/>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الى ﺘﺤﺴﻴﻥ</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ﺍﻟﻘﺩﺭﺓ</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ﻋﻠﻰ</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ﺠﻤﻊ</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ﺍﻟﺒﻴﺎﻨﺎﺕ</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ﻭﺍﻟﺘﺤﻘﻕ</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ﻤﻨﻬﺎ</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ﻭﺘﻌﺯﻴﺯﻫﺎ</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ﻋﻠﻰ</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ﻨﺤﻭ</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ﻤﻠﺤﻭﻅ</w:t>
      </w:r>
      <w:r w:rsidR="00794068">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ﻨﺘﻴﺠﺔ</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ﻟﺫﻟﻙ</w:t>
      </w:r>
      <w:r w:rsidRPr="00E85BDD">
        <w:rPr>
          <w:rFonts w:ascii="Times New Roman" w:eastAsia="Times New Roman" w:hAnsi="Times New Roman" w:cs="Simplified Arabic" w:hint="eastAsia"/>
          <w:color w:val="000000" w:themeColor="text1"/>
          <w:sz w:val="28"/>
          <w:szCs w:val="28"/>
          <w:rtl/>
          <w:lang w:eastAsia="ar-SA" w:bidi="ar-EG"/>
        </w:rPr>
        <w:t>،</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ﺘﺘﻤﺘﻊ</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الصين</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ﺤﺎﻟﻴﺎ</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ﺒﻘﺩﺭﺓ</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ﺠﻴﺩﺓ</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ﻋﻠﻰ</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ﺘﻘﻴﻴﻡ</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ﻭﻤﺴﺢ</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ﺃﻭﻀﺎﻉ</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ﺍﻟﻔﻘﺭ</w:t>
      </w:r>
      <w:r w:rsidRPr="00E85BDD">
        <w:rPr>
          <w:rFonts w:ascii="Times New Roman" w:eastAsia="Times New Roman" w:hAnsi="Times New Roman" w:cs="Simplified Arabic"/>
          <w:color w:val="000000" w:themeColor="text1"/>
          <w:sz w:val="28"/>
          <w:szCs w:val="28"/>
          <w:rtl/>
          <w:lang w:eastAsia="ar-SA" w:bidi="ar-EG"/>
        </w:rPr>
        <w:t>.</w:t>
      </w:r>
    </w:p>
    <w:p w:rsidR="001C551D" w:rsidRPr="00E85BDD" w:rsidRDefault="001C551D" w:rsidP="00BF2AD9">
      <w:pPr>
        <w:pStyle w:val="ListParagraph"/>
        <w:numPr>
          <w:ilvl w:val="0"/>
          <w:numId w:val="33"/>
        </w:numPr>
        <w:bidi/>
        <w:spacing w:after="0" w:line="240" w:lineRule="auto"/>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ﺃﺘﺎﺤﺕ</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ﻨﺘﺎﺌﺞ</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ﻋﻤﻠﻴﺎﺕ</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ﺘﻘﻴﻴﻡ</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ﺃﻭﻀﺎﻉ</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ﺍﻟﻔﻘﺭ</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ﻭﻨﺘﺎﺌﺞ</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ﺍﻟﻤﺸﺭﻭﻋﺎﺕ</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ﺍﻹﻴﻀﺎﺤﻴﺔ</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ﺍﻟﺘﻲ</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ﻤﻭﻟﻬﺎ</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البنك الدولى</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للانشاء والتعمير</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ﺍﻟﻤﻌﻠﻭﻤﺎﺕ</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ﻟﻌﻤﻠﻴﺔ</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ﻭﻀﻊ</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ﺍﻟﺴﻴﺎﺴﺎﺕ</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ﺍﻟﻌﺎﻤﺔ</w:t>
      </w:r>
      <w:r w:rsidRPr="00E85BDD">
        <w:rPr>
          <w:rFonts w:ascii="Times New Roman" w:eastAsia="Times New Roman" w:hAnsi="Times New Roman" w:cs="Simplified Arabic"/>
          <w:color w:val="000000" w:themeColor="text1"/>
          <w:sz w:val="28"/>
          <w:szCs w:val="28"/>
          <w:rtl/>
          <w:lang w:eastAsia="ar-SA" w:bidi="ar-EG"/>
        </w:rPr>
        <w:t xml:space="preserve"> .</w:t>
      </w:r>
    </w:p>
    <w:p w:rsidR="001C551D" w:rsidRPr="00E85BDD" w:rsidRDefault="001C551D" w:rsidP="00794068">
      <w:pPr>
        <w:bidi/>
        <w:spacing w:after="0" w:line="240" w:lineRule="auto"/>
        <w:ind w:firstLine="72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lastRenderedPageBreak/>
        <w:t>ﺒﺭﺯﺕ</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ﺍﺜﻨﺘﺎﻥ</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ﻤﻥ</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ﻨﺘﺎﺌﺞ</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ﺍﻟﺴﻴﺎﺴﺎﺕ</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ﺍﻟﺭﺌﻴﺴﻴﺔ</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ﺃﺼﺒﺤﺕ</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حركة</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ﺍﻷﻴﺩﻱ</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ﺍﻟﻌﺎﻤﻠﺔ</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ﻋﻨﺼﺭﺍ</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ﺭﺌﻴﺴﻴﺎ</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ﻓﻲ</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ﺒﺭﻨﺎﻤﺞ</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ﺍﻟﺤﻜﻭﻤﺔ</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ﻟﻤﻜﺎﻓﺤﺔ</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ﺍﻟﻔﻘﺭ</w:t>
      </w:r>
      <w:r w:rsidRPr="00E85BDD">
        <w:rPr>
          <w:rFonts w:ascii="Times New Roman" w:eastAsia="Times New Roman" w:hAnsi="Times New Roman" w:cs="Simplified Arabic" w:hint="eastAsia"/>
          <w:color w:val="000000" w:themeColor="text1"/>
          <w:sz w:val="28"/>
          <w:szCs w:val="28"/>
          <w:rtl/>
          <w:lang w:eastAsia="ar-SA" w:bidi="ar-EG"/>
        </w:rPr>
        <w:t>،</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ﻭﺒﺭﻫﻨﺕ</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ﺍﻟﻤﺸﺭﻭﻋﺎﺕ</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ﻋﻠﻰ</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ﻓﺎﻋﻠﻴﺔ</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ﺍﻟﻨﻬﺞ</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ﺍﻟﻤﺘﻌﺩﺩ</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ﺍﻟﻘﻁﺎﻋﺎﺕ</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ﻓﻲ</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أكثر</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ﻤﻨﺎﻁﻕ</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ﺍﻟﺼﻴﻥ</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تأثرا</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ﺒﺎﻟﻔﻘﺭ</w:t>
      </w:r>
      <w:r w:rsidRPr="00E85BDD">
        <w:rPr>
          <w:rFonts w:ascii="Times New Roman" w:eastAsia="Times New Roman" w:hAnsi="Times New Roman" w:cs="Simplified Arabic" w:hint="eastAsia"/>
          <w:color w:val="000000" w:themeColor="text1"/>
          <w:sz w:val="28"/>
          <w:szCs w:val="28"/>
          <w:rtl/>
          <w:lang w:eastAsia="ar-SA" w:bidi="ar-EG"/>
        </w:rPr>
        <w:t>،</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ﻭﺃﻤﺩﺕ</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ﺍﻟﻤﺠﺘﻤﻌﺎﺕ</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ﺍﻟﻤﺤﻠﻴﺔ</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ﺍﻟﻔﻘﻴﺭﺓ</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ﺒﻘﺎﺌﻤﺔ</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ﺨﻴ</w:t>
      </w:r>
      <w:r w:rsidRPr="00E85BDD">
        <w:rPr>
          <w:rFonts w:ascii="Times New Roman" w:eastAsia="Times New Roman" w:hAnsi="Times New Roman" w:cs="Simplified Arabic" w:hint="eastAsia"/>
          <w:color w:val="000000" w:themeColor="text1"/>
          <w:sz w:val="28"/>
          <w:szCs w:val="28"/>
          <w:rtl/>
          <w:lang w:eastAsia="ar-SA" w:bidi="ar-EG"/>
        </w:rPr>
        <w:t>ـ</w:t>
      </w:r>
      <w:r w:rsidRPr="00E85BDD">
        <w:rPr>
          <w:rFonts w:ascii="Times New Roman" w:eastAsia="Times New Roman" w:hAnsi="Times New Roman" w:cs="Simplified Arabic" w:hint="cs"/>
          <w:color w:val="000000" w:themeColor="text1"/>
          <w:sz w:val="28"/>
          <w:szCs w:val="28"/>
          <w:rtl/>
          <w:lang w:eastAsia="ar-SA" w:bidi="ar-EG"/>
        </w:rPr>
        <w:t>ﺎﺭﺍﺕ</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شجعت</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على</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المشاركة</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ﻭﻋﻼﻭﺓ</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ﻋﻠﻰ</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ﺫﻟﻙ</w:t>
      </w:r>
      <w:r w:rsidRPr="00E85BDD">
        <w:rPr>
          <w:rFonts w:ascii="Times New Roman" w:eastAsia="Times New Roman" w:hAnsi="Times New Roman" w:cs="Simplified Arabic" w:hint="eastAsia"/>
          <w:color w:val="000000" w:themeColor="text1"/>
          <w:sz w:val="28"/>
          <w:szCs w:val="28"/>
          <w:rtl/>
          <w:lang w:eastAsia="ar-SA" w:bidi="ar-EG"/>
        </w:rPr>
        <w:t>،</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ﻭﺘﻤﺸﻴﺎ</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ﻤﻊ</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ﺘﻭﺼﻴﺎﺕ</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ﺍﻟﺩﺭﺍﺴﺔ</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ﺍﻟﺜﺎﻨﻴﺔ</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ﻷﻭﻀﺎﻉ</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ﺍﻟﻔﻘﺭ</w:t>
      </w:r>
      <w:r w:rsidRPr="00E85BDD">
        <w:rPr>
          <w:rFonts w:ascii="Times New Roman" w:eastAsia="Times New Roman" w:hAnsi="Times New Roman" w:cs="Simplified Arabic" w:hint="eastAsia"/>
          <w:color w:val="000000" w:themeColor="text1"/>
          <w:sz w:val="28"/>
          <w:szCs w:val="28"/>
          <w:rtl/>
          <w:lang w:eastAsia="ar-SA" w:bidi="ar-EG"/>
        </w:rPr>
        <w:t>،</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ﺘﺤﻭﻟﺕ</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ﺍﻟﺤﻜﻭﻤﺔ</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رسميا من</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ﺍﺴﺘﻬﺩﺍﻑ</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ﺍﻟﻔﻘﺭ</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ﻓﻲ</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ﺍﻟﻤﻘﺎﻁﻌﺎﺕ</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ﺇﻟﻰ</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ﺍﺴﺘﻬﺩﺍﻓﻪ</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ﻓﻲ</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ﺍﻟﻘﺭﻯ وحددت 148 الف قرية فقيرة.</w:t>
      </w:r>
    </w:p>
    <w:p w:rsidR="001C551D" w:rsidRPr="00E85BDD" w:rsidRDefault="001C551D" w:rsidP="00BF2AD9">
      <w:pPr>
        <w:pStyle w:val="ListParagraph"/>
        <w:numPr>
          <w:ilvl w:val="0"/>
          <w:numId w:val="33"/>
        </w:numPr>
        <w:bidi/>
        <w:spacing w:after="0" w:line="240" w:lineRule="auto"/>
        <w:jc w:val="both"/>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hint="cs"/>
          <w:color w:val="000000" w:themeColor="text1"/>
          <w:sz w:val="28"/>
          <w:szCs w:val="28"/>
          <w:rtl/>
          <w:lang w:eastAsia="ar-SA" w:bidi="ar-EG"/>
        </w:rPr>
        <w:t>ﺴﺎﻨﺩ</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ﺍﻟﺒﻨﻙ</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ﺍﻟﺩﻭﻟﻲ</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للانشاء</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ﻭﺍﻟﺘﻌﻤﻴﺭ</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ﺍﻟﻤﺸﺭﻭﻋﺎﺕ</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ﺍﻟﺘﺠﺭﻴﺒﻴﺔ</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ﺍﻟﺤﻜﻭﻤﻴﺔ</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ﺍﻟﻤﺩﻓﻭﻋﺔ</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ﺒﺎﻋﺘﺒﺎﺭﺍﺕ</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ﺍﻟﻤﺠﺘﻤﻌﺎﺕ</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ﺍﻟﻤﺤﻠﻴﺔ</w:t>
      </w:r>
      <w:r w:rsidRPr="00E85BDD">
        <w:rPr>
          <w:rFonts w:ascii="Times New Roman" w:eastAsia="Times New Roman" w:hAnsi="Times New Roman" w:cs="Simplified Arabic" w:hint="eastAsia"/>
          <w:color w:val="000000" w:themeColor="text1"/>
          <w:sz w:val="28"/>
          <w:szCs w:val="28"/>
          <w:rtl/>
          <w:lang w:eastAsia="ar-SA" w:bidi="ar-EG"/>
        </w:rPr>
        <w:t>،</w:t>
      </w:r>
      <w:r w:rsidRPr="00E85BDD">
        <w:rPr>
          <w:rFonts w:ascii="Times New Roman" w:eastAsia="Times New Roman" w:hAnsi="Times New Roman" w:cs="Simplified Arabic" w:hint="cs"/>
          <w:color w:val="000000" w:themeColor="text1"/>
          <w:sz w:val="28"/>
          <w:szCs w:val="28"/>
          <w:rtl/>
          <w:lang w:eastAsia="ar-SA" w:bidi="ar-EG"/>
        </w:rPr>
        <w:t>ﻭﺍﻟﺘﻲ</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ﻴﺠﺭﻱ</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ﺘﻌﺩﻴﻠﻬﺎ</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ﻭﺘﻭﺴﻴﻊ</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ﻨﻁﺎﻗﻬا.</w:t>
      </w:r>
    </w:p>
    <w:p w:rsidR="001C551D" w:rsidRPr="00E85BDD" w:rsidRDefault="001C551D" w:rsidP="00794068">
      <w:pPr>
        <w:bidi/>
        <w:spacing w:after="0" w:line="240" w:lineRule="auto"/>
        <w:ind w:firstLine="72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ﻫﻨﺎﻙ</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ﻨﺤﻭ</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ﺜﻤﺎﻨﻴﺔ</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ﻤﻼﻴﻴﻥ</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ﻤﺴﺘﻔﻴﺩ</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ﺘﻘﺭﻴﺒﺎ</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ﻤﻥ</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ﺍﻟﻤﺸﺭﻭﻋﺎﺕ</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ﺍﻷﺭﺒﻌﺔ</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الرئيسة</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ﻟﺘﺨﻔﻴﺽ</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ﺃﻋﺩﺍﺩ</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الفقراء</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ﺍﻟﺘﻲ</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ﺘﺤﻅﻰ</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ﺒﺎﻟﻤﺴﺎﻨﺩﺓ</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ﺇﻟﻰ</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ﺍﻟﻴوم (2.85 مليون من ﻤﺸﺭﻭﻉ</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تخفيض</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أعداد</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الفقراء</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فى</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 xml:space="preserve">الجنوب الغربى ، و </w:t>
      </w:r>
      <w:r w:rsidRPr="00E85BDD">
        <w:rPr>
          <w:rFonts w:ascii="Times New Roman" w:eastAsia="Times New Roman" w:hAnsi="Times New Roman" w:cs="Simplified Arabic"/>
          <w:color w:val="000000" w:themeColor="text1"/>
          <w:sz w:val="28"/>
          <w:szCs w:val="28"/>
          <w:lang w:eastAsia="ar-SA" w:bidi="ar-EG"/>
        </w:rPr>
        <w:t>2.32</w:t>
      </w:r>
      <w:r w:rsidRPr="00E85BDD">
        <w:rPr>
          <w:rFonts w:ascii="Times New Roman" w:eastAsia="Times New Roman" w:hAnsi="Times New Roman" w:cs="Simplified Arabic" w:hint="cs"/>
          <w:color w:val="000000" w:themeColor="text1"/>
          <w:sz w:val="28"/>
          <w:szCs w:val="28"/>
          <w:rtl/>
          <w:lang w:eastAsia="ar-SA" w:bidi="ar-EG"/>
        </w:rPr>
        <w:t xml:space="preserve"> مليون ﻤﻥ</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ﻤﺸﺭﻭﻉ</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ﻤﻜﺎﻓﺤﺔ</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ﺍﻟﻔﻘﺭ</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ﻓﻲ</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ﺠﺒﺎ</w:t>
      </w:r>
      <w:r w:rsidRPr="00E85BDD">
        <w:rPr>
          <w:rFonts w:ascii="Times New Roman" w:eastAsia="Times New Roman" w:hAnsi="Times New Roman" w:cs="Simplified Arabic" w:hint="eastAsia"/>
          <w:color w:val="000000" w:themeColor="text1"/>
          <w:sz w:val="28"/>
          <w:szCs w:val="28"/>
          <w:rtl/>
          <w:lang w:eastAsia="ar-SA" w:bidi="ar-EG"/>
        </w:rPr>
        <w:t>ل</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ﺘﺸﻴﻨﺒﺎ</w:t>
      </w:r>
      <w:r w:rsidRPr="00E85BDD">
        <w:rPr>
          <w:rFonts w:ascii="Times New Roman" w:eastAsia="Times New Roman" w:hAnsi="Times New Roman" w:cs="Simplified Arabic" w:hint="eastAsia"/>
          <w:color w:val="000000" w:themeColor="text1"/>
          <w:sz w:val="28"/>
          <w:szCs w:val="28"/>
          <w:rtl/>
          <w:lang w:eastAsia="ar-SA" w:bidi="ar-EG"/>
        </w:rPr>
        <w:t>،</w:t>
      </w:r>
      <w:r w:rsidRPr="00E85BDD">
        <w:rPr>
          <w:rFonts w:ascii="Times New Roman" w:eastAsia="Times New Roman" w:hAnsi="Times New Roman" w:cs="Simplified Arabic" w:hint="cs"/>
          <w:color w:val="000000" w:themeColor="text1"/>
          <w:sz w:val="28"/>
          <w:szCs w:val="28"/>
          <w:rtl/>
          <w:lang w:eastAsia="ar-SA" w:bidi="ar-EG"/>
        </w:rPr>
        <w:t xml:space="preserve"> 1.6 مليون من مشروع تخفيض الفقراء فى غانسو ومنغوليا الداخلية و1.4 ﻤﻠﻴﻭﻥ</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ﻤﻥ</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ﻤﺸﺭﻭﻉ</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ﺘﻨﻤﻴﺔ</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ﺍﻟﻤﺠﺘﻤﻌﺎﺕ</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المحلية</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ﺍﻟﻔﻘﻴ</w:t>
      </w:r>
      <w:r w:rsidRPr="00E85BDD">
        <w:rPr>
          <w:rFonts w:ascii="Times New Roman" w:eastAsia="Times New Roman" w:hAnsi="Times New Roman" w:cs="Simplified Arabic" w:hint="eastAsia"/>
          <w:color w:val="000000" w:themeColor="text1"/>
          <w:sz w:val="28"/>
          <w:szCs w:val="28"/>
          <w:rtl/>
          <w:lang w:eastAsia="ar-SA" w:bidi="ar-EG"/>
        </w:rPr>
        <w:t>ـ</w:t>
      </w:r>
      <w:r w:rsidRPr="00E85BDD">
        <w:rPr>
          <w:rFonts w:ascii="Times New Roman" w:eastAsia="Times New Roman" w:hAnsi="Times New Roman" w:cs="Simplified Arabic" w:hint="cs"/>
          <w:color w:val="000000" w:themeColor="text1"/>
          <w:sz w:val="28"/>
          <w:szCs w:val="28"/>
          <w:rtl/>
          <w:lang w:eastAsia="ar-SA" w:bidi="ar-EG"/>
        </w:rPr>
        <w:t>ﺭﺓ</w:t>
      </w:r>
      <w:r w:rsidRPr="00E85BDD">
        <w:rPr>
          <w:rFonts w:ascii="Times New Roman" w:eastAsia="Times New Roman" w:hAnsi="Times New Roman" w:cs="Simplified Arabic" w:hint="eastAsia"/>
          <w:color w:val="000000" w:themeColor="text1"/>
          <w:sz w:val="28"/>
          <w:szCs w:val="28"/>
          <w:rtl/>
          <w:lang w:eastAsia="ar-SA" w:bidi="ar-EG"/>
        </w:rPr>
        <w:t>،</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ﻭﻫ</w:t>
      </w:r>
      <w:r w:rsidRPr="00E85BDD">
        <w:rPr>
          <w:rFonts w:ascii="Times New Roman" w:eastAsia="Times New Roman" w:hAnsi="Times New Roman" w:cs="Simplified Arabic" w:hint="eastAsia"/>
          <w:color w:val="000000" w:themeColor="text1"/>
          <w:sz w:val="28"/>
          <w:szCs w:val="28"/>
          <w:rtl/>
          <w:lang w:eastAsia="ar-SA" w:bidi="ar-EG"/>
        </w:rPr>
        <w:t>ـ</w:t>
      </w:r>
      <w:r w:rsidRPr="00E85BDD">
        <w:rPr>
          <w:rFonts w:ascii="Times New Roman" w:eastAsia="Times New Roman" w:hAnsi="Times New Roman" w:cs="Simplified Arabic" w:hint="cs"/>
          <w:color w:val="000000" w:themeColor="text1"/>
          <w:sz w:val="28"/>
          <w:szCs w:val="28"/>
          <w:rtl/>
          <w:lang w:eastAsia="ar-SA" w:bidi="ar-EG"/>
        </w:rPr>
        <w:t>ﺫﻩ</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ﺍﻟﺒﻴﺎﻨﺎﺕ</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ﻤﺄﺨﻭﺫﺓ</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ﻋﻥ</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ﺘﻘﺎﺭﻴﺭ</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ﺍﻟﺘﻘﻴﻴﻡ</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ﺍﻟﻤﺴﺒﻕ</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ﻟﻬﺫﻩ</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ﺍﻟﻤﺸﺭﻭﻋﺎﺕ)</w:t>
      </w:r>
      <w:r w:rsidRPr="00E85BDD">
        <w:rPr>
          <w:rFonts w:ascii="Times New Roman" w:eastAsia="Times New Roman" w:hAnsi="Times New Roman" w:cs="Simplified Arabic"/>
          <w:color w:val="000000" w:themeColor="text1"/>
          <w:sz w:val="28"/>
          <w:szCs w:val="28"/>
          <w:rtl/>
          <w:lang w:eastAsia="ar-SA" w:bidi="ar-EG"/>
        </w:rPr>
        <w:t>.</w:t>
      </w:r>
      <w:r w:rsidRPr="00E85BDD">
        <w:rPr>
          <w:rFonts w:ascii="Times New Roman" w:eastAsia="Times New Roman" w:hAnsi="Times New Roman" w:cs="Simplified Arabic" w:hint="cs"/>
          <w:color w:val="000000" w:themeColor="text1"/>
          <w:sz w:val="28"/>
          <w:szCs w:val="28"/>
          <w:rtl/>
          <w:lang w:eastAsia="ar-SA" w:bidi="ar-EG"/>
        </w:rPr>
        <w:t xml:space="preserve"> </w:t>
      </w:r>
    </w:p>
    <w:p w:rsidR="001C551D" w:rsidRPr="00E85BDD" w:rsidRDefault="001C551D" w:rsidP="00794068">
      <w:pPr>
        <w:bidi/>
        <w:spacing w:after="0" w:line="240" w:lineRule="auto"/>
        <w:ind w:right="11" w:firstLine="72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ﻭﺒﺎﺴﺘﺨﺩﺍﻡ</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ﺍﻟﻤﻌﻴﺎﺭ</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ﺍﻟﺩﻭﻟﻲ</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ﺍﻟﺠﺩﻴﺩ</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ﻟﻘﻴﺎﺱ</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ﺍﻟﻔﻘﺭ وهو 1.25 ﺩﻭﻻﺭ</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ﻟﻜ</w:t>
      </w:r>
      <w:r w:rsidRPr="00E85BDD">
        <w:rPr>
          <w:rFonts w:ascii="Times New Roman" w:eastAsia="Times New Roman" w:hAnsi="Times New Roman" w:cs="Simplified Arabic" w:hint="eastAsia"/>
          <w:color w:val="000000" w:themeColor="text1"/>
          <w:sz w:val="28"/>
          <w:szCs w:val="28"/>
          <w:rtl/>
          <w:lang w:eastAsia="ar-SA" w:bidi="ar-EG"/>
        </w:rPr>
        <w:t>ل</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ﻓﺭﺩ</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ﻴﻭﻤﻴﺎ</w:t>
      </w:r>
      <w:r w:rsidRPr="00E85BDD">
        <w:rPr>
          <w:rFonts w:ascii="Times New Roman" w:eastAsia="Times New Roman" w:hAnsi="Times New Roman" w:cs="Simplified Arabic" w:hint="eastAsia"/>
          <w:color w:val="000000" w:themeColor="text1"/>
          <w:sz w:val="28"/>
          <w:szCs w:val="28"/>
          <w:rtl/>
          <w:lang w:eastAsia="ar-SA" w:bidi="ar-EG"/>
        </w:rPr>
        <w:t>،</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ﺘﺭﺍﺠﻊ</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ﻤﻌﺩ</w:t>
      </w:r>
      <w:r w:rsidRPr="00E85BDD">
        <w:rPr>
          <w:rFonts w:ascii="Times New Roman" w:eastAsia="Times New Roman" w:hAnsi="Times New Roman" w:cs="Simplified Arabic" w:hint="eastAsia"/>
          <w:color w:val="000000" w:themeColor="text1"/>
          <w:sz w:val="28"/>
          <w:szCs w:val="28"/>
          <w:rtl/>
          <w:lang w:eastAsia="ar-SA" w:bidi="ar-EG"/>
        </w:rPr>
        <w:t>ل</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ﺍﻨﺘﺸﺎﺭ</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ﺍﻟﻔﻘﺭ</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ﻓﻲ</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الصين</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ﻤ</w:t>
      </w:r>
      <w:r w:rsidRPr="00E85BDD">
        <w:rPr>
          <w:rFonts w:ascii="Times New Roman" w:eastAsia="Times New Roman" w:hAnsi="Times New Roman" w:cs="Simplified Arabic" w:hint="eastAsia"/>
          <w:color w:val="000000" w:themeColor="text1"/>
          <w:sz w:val="28"/>
          <w:szCs w:val="28"/>
          <w:rtl/>
          <w:lang w:eastAsia="ar-SA" w:bidi="ar-EG"/>
        </w:rPr>
        <w:t>ـ</w:t>
      </w:r>
      <w:r w:rsidRPr="00E85BDD">
        <w:rPr>
          <w:rFonts w:ascii="Times New Roman" w:eastAsia="Times New Roman" w:hAnsi="Times New Roman" w:cs="Simplified Arabic" w:hint="cs"/>
          <w:color w:val="000000" w:themeColor="text1"/>
          <w:sz w:val="28"/>
          <w:szCs w:val="28"/>
          <w:rtl/>
          <w:lang w:eastAsia="ar-SA" w:bidi="ar-EG"/>
        </w:rPr>
        <w:t>ن 85 فى المائة عام 1981 الى 27 فى المائة عام 2004 ، ﻭﻫﻭ</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ﺨﻔﺽ</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ﺸﻤ</w:t>
      </w:r>
      <w:r w:rsidRPr="00E85BDD">
        <w:rPr>
          <w:rFonts w:ascii="Times New Roman" w:eastAsia="Times New Roman" w:hAnsi="Times New Roman" w:cs="Simplified Arabic" w:hint="eastAsia"/>
          <w:color w:val="000000" w:themeColor="text1"/>
          <w:sz w:val="28"/>
          <w:szCs w:val="28"/>
          <w:rtl/>
          <w:lang w:eastAsia="ar-SA" w:bidi="ar-EG"/>
        </w:rPr>
        <w:t>ل</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ﻤﺎ</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ﻴﺯﻴﺩ</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 xml:space="preserve">ﻗﻠﻴﻼ عن 600 مليون شخص . وهـذا  الحجم من التراجع في أعداد الفقراء خلال مثل هذه الفترة القصيرة غير مسبوق في التاريخ البشري. ولوضع هذا الأمر في </w:t>
      </w:r>
      <w:r w:rsidRPr="00E85BDD">
        <w:rPr>
          <w:rFonts w:ascii="Times New Roman" w:eastAsia="Times New Roman" w:hAnsi="Times New Roman" w:cs="Simplified Arabic"/>
          <w:color w:val="000000" w:themeColor="text1"/>
          <w:sz w:val="28"/>
          <w:szCs w:val="28"/>
          <w:rtl/>
          <w:lang w:eastAsia="ar-SA" w:bidi="ar-EG"/>
        </w:rPr>
        <w:t xml:space="preserve">سياقه، أظهرت بيانات البنك أن العدد المطلق للفقراء في العالم النامي برمته تراجع إلى </w:t>
      </w:r>
      <w:r w:rsidRPr="00E85BDD">
        <w:rPr>
          <w:rFonts w:ascii="Times New Roman" w:eastAsia="Times New Roman" w:hAnsi="Times New Roman" w:cs="Simplified Arabic" w:hint="cs"/>
          <w:color w:val="000000" w:themeColor="text1"/>
          <w:sz w:val="28"/>
          <w:szCs w:val="28"/>
          <w:rtl/>
          <w:lang w:eastAsia="ar-SA" w:bidi="ar-EG"/>
        </w:rPr>
        <w:t>1.0 مليار</w:t>
      </w:r>
      <w:r w:rsidR="00794068">
        <w:rPr>
          <w:rFonts w:ascii="Times New Roman" w:eastAsia="Times New Roman" w:hAnsi="Times New Roman" w:cs="Simplified Arabic" w:hint="cs"/>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 xml:space="preserve">مـن  1.5 مليار فـي  غضون نفس الفترة. بعبارة </w:t>
      </w:r>
      <w:r w:rsidRPr="00E85BDD">
        <w:rPr>
          <w:rFonts w:ascii="Times New Roman" w:eastAsia="Times New Roman" w:hAnsi="Times New Roman" w:cs="Simplified Arabic" w:hint="cs"/>
          <w:color w:val="000000" w:themeColor="text1"/>
          <w:sz w:val="28"/>
          <w:szCs w:val="28"/>
          <w:rtl/>
          <w:lang w:eastAsia="ar-SA" w:bidi="ar-EG"/>
        </w:rPr>
        <w:lastRenderedPageBreak/>
        <w:t>أخرى، لولا الصين لما كان هناك هذا الانخفاض في أعداد الفقراء في العـالم  النـامي  خلال العقدين الأخيرين من القرن العشرين.</w:t>
      </w:r>
    </w:p>
    <w:p w:rsidR="001C551D" w:rsidRPr="00E85BDD" w:rsidRDefault="001C551D" w:rsidP="006724BD">
      <w:pPr>
        <w:bidi/>
        <w:spacing w:after="0" w:line="240" w:lineRule="auto"/>
        <w:ind w:left="6" w:right="-6" w:firstLine="714"/>
        <w:jc w:val="both"/>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hint="cs"/>
          <w:color w:val="000000" w:themeColor="text1"/>
          <w:sz w:val="28"/>
          <w:szCs w:val="28"/>
          <w:rtl/>
          <w:lang w:eastAsia="ar-SA" w:bidi="ar-EG"/>
        </w:rPr>
        <w:t xml:space="preserve">وقد كان النمو السريع الذي نتج عن سلسلة من الإصلاحات الاقتصادية التي تبنتها الصين على طريق التحول من اقتصاد مخطط إلى اقتصاد موجه نحو السوق المحور الرئيسي لجهود التصدي للفقر. وخلال الفترة من </w:t>
      </w:r>
      <w:r w:rsidRPr="00E85BDD">
        <w:rPr>
          <w:rFonts w:ascii="Times New Roman" w:eastAsia="Times New Roman" w:hAnsi="Times New Roman" w:cs="Simplified Arabic"/>
          <w:color w:val="000000" w:themeColor="text1"/>
          <w:sz w:val="28"/>
          <w:szCs w:val="28"/>
          <w:lang w:eastAsia="ar-SA" w:bidi="ar-EG"/>
        </w:rPr>
        <w:t>1981</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 xml:space="preserve">إلى </w:t>
      </w:r>
      <w:r w:rsidRPr="00E85BDD">
        <w:rPr>
          <w:rFonts w:ascii="Times New Roman" w:eastAsia="Times New Roman" w:hAnsi="Times New Roman" w:cs="Simplified Arabic"/>
          <w:color w:val="000000" w:themeColor="text1"/>
          <w:sz w:val="28"/>
          <w:szCs w:val="28"/>
          <w:lang w:eastAsia="ar-SA" w:bidi="ar-EG"/>
        </w:rPr>
        <w:t>2005</w:t>
      </w:r>
      <w:r w:rsidRPr="00E85BDD">
        <w:rPr>
          <w:rFonts w:ascii="Times New Roman" w:eastAsia="Times New Roman" w:hAnsi="Times New Roman" w:cs="Simplified Arabic" w:hint="cs"/>
          <w:color w:val="000000" w:themeColor="text1"/>
          <w:sz w:val="28"/>
          <w:szCs w:val="28"/>
          <w:rtl/>
          <w:lang w:eastAsia="ar-SA" w:bidi="ar-EG"/>
        </w:rPr>
        <w:t xml:space="preserve">، ارتفع نصيب الفرد من الناتج المحلي الإجمالي الحقيقي بمعدل </w:t>
      </w:r>
      <w:r w:rsidRPr="00E85BDD">
        <w:rPr>
          <w:rFonts w:ascii="Times New Roman" w:eastAsia="Times New Roman" w:hAnsi="Times New Roman" w:cs="Simplified Arabic"/>
          <w:color w:val="000000" w:themeColor="text1"/>
          <w:sz w:val="28"/>
          <w:szCs w:val="28"/>
          <w:lang w:eastAsia="ar-SA" w:bidi="ar-EG"/>
        </w:rPr>
        <w:t>8</w:t>
      </w:r>
      <w:r w:rsidRPr="00E85BDD">
        <w:rPr>
          <w:rFonts w:ascii="Times New Roman" w:eastAsia="Times New Roman" w:hAnsi="Times New Roman" w:cs="Simplified Arabic"/>
          <w:color w:val="000000" w:themeColor="text1"/>
          <w:sz w:val="28"/>
          <w:szCs w:val="28"/>
          <w:rtl/>
          <w:lang w:eastAsia="ar-SA" w:bidi="ar-EG"/>
        </w:rPr>
        <w:t>.</w:t>
      </w:r>
      <w:r w:rsidRPr="00E85BDD">
        <w:rPr>
          <w:rFonts w:ascii="Times New Roman" w:eastAsia="Times New Roman" w:hAnsi="Times New Roman" w:cs="Simplified Arabic"/>
          <w:color w:val="000000" w:themeColor="text1"/>
          <w:sz w:val="28"/>
          <w:szCs w:val="28"/>
          <w:lang w:eastAsia="ar-SA" w:bidi="ar-EG"/>
        </w:rPr>
        <w:t>3</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 xml:space="preserve">في المائة سنويا، بينما نزل مؤشر عدد الأفراد الفقراء بمعدل </w:t>
      </w:r>
      <w:r w:rsidRPr="00E85BDD">
        <w:rPr>
          <w:rFonts w:ascii="Times New Roman" w:eastAsia="Times New Roman" w:hAnsi="Times New Roman" w:cs="Simplified Arabic"/>
          <w:color w:val="000000" w:themeColor="text1"/>
          <w:sz w:val="28"/>
          <w:szCs w:val="28"/>
          <w:lang w:eastAsia="ar-SA" w:bidi="ar-EG"/>
        </w:rPr>
        <w:t>7</w:t>
      </w:r>
      <w:r w:rsidRPr="00E85BDD">
        <w:rPr>
          <w:rFonts w:ascii="Times New Roman" w:eastAsia="Times New Roman" w:hAnsi="Times New Roman" w:cs="Simplified Arabic"/>
          <w:color w:val="000000" w:themeColor="text1"/>
          <w:sz w:val="28"/>
          <w:szCs w:val="28"/>
          <w:rtl/>
          <w:lang w:eastAsia="ar-SA" w:bidi="ar-EG"/>
        </w:rPr>
        <w:t>.</w:t>
      </w:r>
      <w:r w:rsidRPr="00E85BDD">
        <w:rPr>
          <w:rFonts w:ascii="Times New Roman" w:eastAsia="Times New Roman" w:hAnsi="Times New Roman" w:cs="Simplified Arabic"/>
          <w:color w:val="000000" w:themeColor="text1"/>
          <w:sz w:val="28"/>
          <w:szCs w:val="28"/>
          <w:lang w:eastAsia="ar-SA" w:bidi="ar-EG"/>
        </w:rPr>
        <w:t>1</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 xml:space="preserve">في المائة سنويا، واقترنت زيادة قدرها عشرة في المائة في نصيب الفرد من الناتج المحلي الإجمالي بتراجع قدره تسعة في المائة في معدل انتشار الفقر. وخلال الفترة من </w:t>
      </w:r>
      <w:r w:rsidRPr="00E85BDD">
        <w:rPr>
          <w:rFonts w:ascii="Times New Roman" w:eastAsia="Times New Roman" w:hAnsi="Times New Roman" w:cs="Simplified Arabic"/>
          <w:color w:val="000000" w:themeColor="text1"/>
          <w:sz w:val="28"/>
          <w:szCs w:val="28"/>
          <w:lang w:eastAsia="ar-SA" w:bidi="ar-EG"/>
        </w:rPr>
        <w:t>2000</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 xml:space="preserve">إلى </w:t>
      </w:r>
      <w:r w:rsidRPr="00E85BDD">
        <w:rPr>
          <w:rFonts w:ascii="Times New Roman" w:eastAsia="Times New Roman" w:hAnsi="Times New Roman" w:cs="Simplified Arabic"/>
          <w:color w:val="000000" w:themeColor="text1"/>
          <w:sz w:val="28"/>
          <w:szCs w:val="28"/>
          <w:lang w:eastAsia="ar-SA" w:bidi="ar-EG"/>
        </w:rPr>
        <w:t>2009</w:t>
      </w:r>
      <w:r w:rsidRPr="00E85BDD">
        <w:rPr>
          <w:rFonts w:ascii="Times New Roman" w:eastAsia="Times New Roman" w:hAnsi="Times New Roman" w:cs="Simplified Arabic" w:hint="cs"/>
          <w:color w:val="000000" w:themeColor="text1"/>
          <w:sz w:val="28"/>
          <w:szCs w:val="28"/>
          <w:rtl/>
          <w:lang w:eastAsia="ar-SA" w:bidi="ar-EG"/>
        </w:rPr>
        <w:t xml:space="preserve">، ظل نصيب الفرد من الناتج المحلي الإجمالي الحقيقي مرتفعا عند </w:t>
      </w:r>
      <w:r w:rsidRPr="00E85BDD">
        <w:rPr>
          <w:rFonts w:ascii="Times New Roman" w:eastAsia="Times New Roman" w:hAnsi="Times New Roman" w:cs="Simplified Arabic"/>
          <w:color w:val="000000" w:themeColor="text1"/>
          <w:sz w:val="28"/>
          <w:szCs w:val="28"/>
          <w:lang w:eastAsia="ar-SA" w:bidi="ar-EG"/>
        </w:rPr>
        <w:t>8</w:t>
      </w:r>
      <w:r w:rsidRPr="00E85BDD">
        <w:rPr>
          <w:rFonts w:ascii="Times New Roman" w:eastAsia="Times New Roman" w:hAnsi="Times New Roman" w:cs="Simplified Arabic"/>
          <w:color w:val="000000" w:themeColor="text1"/>
          <w:sz w:val="28"/>
          <w:szCs w:val="28"/>
          <w:rtl/>
          <w:lang w:eastAsia="ar-SA" w:bidi="ar-EG"/>
        </w:rPr>
        <w:t>.</w:t>
      </w:r>
      <w:r w:rsidRPr="00E85BDD">
        <w:rPr>
          <w:rFonts w:ascii="Times New Roman" w:eastAsia="Times New Roman" w:hAnsi="Times New Roman" w:cs="Simplified Arabic"/>
          <w:color w:val="000000" w:themeColor="text1"/>
          <w:sz w:val="28"/>
          <w:szCs w:val="28"/>
          <w:lang w:eastAsia="ar-SA" w:bidi="ar-EG"/>
        </w:rPr>
        <w:t>5</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 xml:space="preserve">في المائة سنويا.  </w:t>
      </w:r>
    </w:p>
    <w:p w:rsidR="001C551D" w:rsidRPr="00E85BDD" w:rsidRDefault="001C551D" w:rsidP="00794068">
      <w:pPr>
        <w:bidi/>
        <w:spacing w:after="0" w:line="240" w:lineRule="auto"/>
        <w:ind w:left="6" w:right="-6" w:firstLine="714"/>
        <w:jc w:val="both"/>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hint="cs"/>
          <w:color w:val="000000" w:themeColor="text1"/>
          <w:sz w:val="28"/>
          <w:szCs w:val="28"/>
          <w:rtl/>
          <w:lang w:eastAsia="ar-SA" w:bidi="ar-EG"/>
        </w:rPr>
        <w:t>وقد تضمنت الإصلاحات الرئيسية ما يلي:</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 xml:space="preserve">وضع نظام مسؤولية الأسر المعيشية في الزراعة في مطلع الثمانينات، وتوفير بيئة مواتية لزيادة المشروعات في البلدات والقرى في المناطق الريفية (التي شهدت حتى منتصف التسعينيات نموا سريعا حتى تتمكن من استيعاب الحصة الكبيرة من الأيدي العاملة في المناطق الريفية)، و إعادة هيكلة القطاع الصناعي الحكومي في أواخر التسعينيات، وفتح الاقتصاد أمام التجارة والاستثمار العالميين. ويستوعب هذا النمو السريع في الاقتصاد بالمناطق الحضرية الناتج عن ذلك العدد المتزايد من العمال المهاجرين من الريف.  </w:t>
      </w:r>
    </w:p>
    <w:p w:rsidR="001C551D" w:rsidRPr="00E85BDD" w:rsidRDefault="001C551D" w:rsidP="006724BD">
      <w:pPr>
        <w:bidi/>
        <w:spacing w:after="0" w:line="240" w:lineRule="auto"/>
        <w:ind w:left="6" w:right="-6" w:firstLine="714"/>
        <w:jc w:val="both"/>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hint="cs"/>
          <w:color w:val="000000" w:themeColor="text1"/>
          <w:sz w:val="28"/>
          <w:szCs w:val="28"/>
          <w:rtl/>
          <w:lang w:eastAsia="ar-SA" w:bidi="ar-EG"/>
        </w:rPr>
        <w:t xml:space="preserve">وإلى جانب الإصلاحات الاقتصادية، شهدت مبادرات الصين للتخفيف من حدة الفقر تغيرات كبيرة في السياسات. كما خضعت إستراتيجية وسياسات الصين لتخفيض أعداد الفقراء لتغيير كامل في الاتجاه في مطلع الثمانينات، وشملت عملية "التعلم بالممارسة" اللاحقة التجريب من خلال المشروعات التجريبية، وعمليات تقييم، وتوسيع نطاق المشروعات الناجحة، وإجراءات لتقديم الملاحظات التقييمية لرسم السياسات. وتمثلت الركيزتان الأساسيتان </w:t>
      </w:r>
      <w:r w:rsidRPr="00E85BDD">
        <w:rPr>
          <w:rFonts w:ascii="Times New Roman" w:eastAsia="Times New Roman" w:hAnsi="Times New Roman" w:cs="Simplified Arabic" w:hint="cs"/>
          <w:color w:val="000000" w:themeColor="text1"/>
          <w:sz w:val="28"/>
          <w:szCs w:val="28"/>
          <w:rtl/>
          <w:lang w:eastAsia="ar-SA" w:bidi="ar-EG"/>
        </w:rPr>
        <w:lastRenderedPageBreak/>
        <w:t xml:space="preserve">لجهود الحكومة في التصدي للفقر في مشروعات تخفيض أعداد الفقراء التي تستهدف مناطق جغرافية بعينها وحزمة برامج تضم تعليما أساسيا إلزاميا، ونظاما للإعانات الاجتماعية في الريف، وتأمينا صحيا تعاونيا، وتقليل الضرائب الزراعية، وتوسيع نطاق الدعم المالي، والتدريب المهني.  </w:t>
      </w:r>
    </w:p>
    <w:p w:rsidR="001C551D" w:rsidRPr="00E85BDD" w:rsidRDefault="001C551D" w:rsidP="006724BD">
      <w:pPr>
        <w:bidi/>
        <w:spacing w:after="0" w:line="240" w:lineRule="auto"/>
        <w:ind w:left="6" w:right="-6" w:firstLine="714"/>
        <w:jc w:val="both"/>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hint="cs"/>
          <w:color w:val="000000" w:themeColor="text1"/>
          <w:sz w:val="28"/>
          <w:szCs w:val="28"/>
          <w:rtl/>
          <w:lang w:eastAsia="ar-SA" w:bidi="ar-EG"/>
        </w:rPr>
        <w:t xml:space="preserve">وعلى الرغم من الناجح الهائل الذي أحرزته الصين، لا يزال البلد يواجه تحديات كبيرة للتصدي لفلول الفقر. ووفقا لمقيـاس  دولي للفقر، لا تزال الصين تضم ثاني أكبر عدد من الفقراء في العالم بعد الهند. واعتبارا من </w:t>
      </w:r>
      <w:r w:rsidRPr="00E85BDD">
        <w:rPr>
          <w:rFonts w:ascii="Times New Roman" w:eastAsia="Times New Roman" w:hAnsi="Times New Roman" w:cs="Simplified Arabic"/>
          <w:color w:val="000000" w:themeColor="text1"/>
          <w:sz w:val="28"/>
          <w:szCs w:val="28"/>
          <w:lang w:eastAsia="ar-SA" w:bidi="ar-EG"/>
        </w:rPr>
        <w:t>2005</w:t>
      </w:r>
      <w:r w:rsidRPr="00E85BDD">
        <w:rPr>
          <w:rFonts w:ascii="Times New Roman" w:eastAsia="Times New Roman" w:hAnsi="Times New Roman" w:cs="Simplified Arabic" w:hint="cs"/>
          <w:color w:val="000000" w:themeColor="text1"/>
          <w:sz w:val="28"/>
          <w:szCs w:val="28"/>
          <w:rtl/>
          <w:lang w:eastAsia="ar-SA" w:bidi="ar-EG"/>
        </w:rPr>
        <w:t xml:space="preserve">، وهـو أحـدث عـام  تتوفر عنه تقديرات مباشرة تستند إلى استقصاءات، كان لا يزال </w:t>
      </w:r>
      <w:r w:rsidRPr="00E85BDD">
        <w:rPr>
          <w:rFonts w:ascii="Times New Roman" w:eastAsia="Times New Roman" w:hAnsi="Times New Roman" w:cs="Simplified Arabic"/>
          <w:color w:val="000000" w:themeColor="text1"/>
          <w:sz w:val="28"/>
          <w:szCs w:val="28"/>
          <w:lang w:eastAsia="ar-SA" w:bidi="ar-EG"/>
        </w:rPr>
        <w:t>208</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 xml:space="preserve">ملايين نسمة في الصين ينفقون أقل من </w:t>
      </w:r>
      <w:r w:rsidRPr="00E85BDD">
        <w:rPr>
          <w:rFonts w:ascii="Times New Roman" w:eastAsia="Times New Roman" w:hAnsi="Times New Roman" w:cs="Simplified Arabic"/>
          <w:color w:val="000000" w:themeColor="text1"/>
          <w:sz w:val="28"/>
          <w:szCs w:val="28"/>
          <w:lang w:eastAsia="ar-SA" w:bidi="ar-EG"/>
        </w:rPr>
        <w:t>1</w:t>
      </w:r>
      <w:r w:rsidRPr="00E85BDD">
        <w:rPr>
          <w:rFonts w:ascii="Times New Roman" w:eastAsia="Times New Roman" w:hAnsi="Times New Roman" w:cs="Simplified Arabic"/>
          <w:color w:val="000000" w:themeColor="text1"/>
          <w:sz w:val="28"/>
          <w:szCs w:val="28"/>
          <w:rtl/>
          <w:lang w:eastAsia="ar-SA" w:bidi="ar-EG"/>
        </w:rPr>
        <w:t>.</w:t>
      </w:r>
      <w:r w:rsidRPr="00E85BDD">
        <w:rPr>
          <w:rFonts w:ascii="Times New Roman" w:eastAsia="Times New Roman" w:hAnsi="Times New Roman" w:cs="Simplified Arabic"/>
          <w:color w:val="000000" w:themeColor="text1"/>
          <w:sz w:val="28"/>
          <w:szCs w:val="28"/>
          <w:lang w:eastAsia="ar-SA" w:bidi="ar-EG"/>
        </w:rPr>
        <w:t>25</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 xml:space="preserve">دولار يوميا على أساس تعادل القوة الشرائية في </w:t>
      </w:r>
      <w:r w:rsidRPr="00E85BDD">
        <w:rPr>
          <w:rFonts w:ascii="Times New Roman" w:eastAsia="Times New Roman" w:hAnsi="Times New Roman" w:cs="Simplified Arabic"/>
          <w:color w:val="000000" w:themeColor="text1"/>
          <w:sz w:val="28"/>
          <w:szCs w:val="28"/>
          <w:lang w:eastAsia="ar-SA" w:bidi="ar-EG"/>
        </w:rPr>
        <w:t>2005</w:t>
      </w:r>
      <w:r w:rsidRPr="00E85BDD">
        <w:rPr>
          <w:rFonts w:ascii="Times New Roman" w:eastAsia="Times New Roman" w:hAnsi="Times New Roman" w:cs="Simplified Arabic" w:hint="cs"/>
          <w:color w:val="000000" w:themeColor="text1"/>
          <w:sz w:val="28"/>
          <w:szCs w:val="28"/>
          <w:rtl/>
          <w:lang w:eastAsia="ar-SA" w:bidi="ar-EG"/>
        </w:rPr>
        <w:t>. وإذ ما كان هذا التقييم لعدد ما تبقى من الفقراء في الصين يبدو متناقضـا  مع التقديرات الرسمية التي تبلغ</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color w:val="000000" w:themeColor="text1"/>
          <w:sz w:val="28"/>
          <w:szCs w:val="28"/>
          <w:lang w:eastAsia="ar-SA" w:bidi="ar-EG"/>
        </w:rPr>
        <w:t>15</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 xml:space="preserve">مليونا فقط من الفقراء في الريف، فيرجع هذا إلى أن خط الفقر الرسمي (المحدد عنـد  </w:t>
      </w:r>
      <w:r w:rsidRPr="00E85BDD">
        <w:rPr>
          <w:rFonts w:ascii="Times New Roman" w:eastAsia="Times New Roman" w:hAnsi="Times New Roman" w:cs="Simplified Arabic"/>
          <w:color w:val="000000" w:themeColor="text1"/>
          <w:sz w:val="28"/>
          <w:szCs w:val="28"/>
          <w:lang w:eastAsia="ar-SA" w:bidi="ar-EG"/>
        </w:rPr>
        <w:t>785</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 xml:space="preserve">يوانا للشخص سنويا في </w:t>
      </w:r>
      <w:r w:rsidRPr="00E85BDD">
        <w:rPr>
          <w:rFonts w:ascii="Times New Roman" w:eastAsia="Times New Roman" w:hAnsi="Times New Roman" w:cs="Simplified Arabic"/>
          <w:color w:val="000000" w:themeColor="text1"/>
          <w:sz w:val="28"/>
          <w:szCs w:val="28"/>
          <w:lang w:eastAsia="ar-SA" w:bidi="ar-EG"/>
        </w:rPr>
        <w:t>2007</w:t>
      </w:r>
      <w:r w:rsidRPr="00E85BDD">
        <w:rPr>
          <w:rFonts w:ascii="Times New Roman" w:eastAsia="Times New Roman" w:hAnsi="Times New Roman" w:cs="Simplified Arabic" w:hint="cs"/>
          <w:color w:val="000000" w:themeColor="text1"/>
          <w:sz w:val="28"/>
          <w:szCs w:val="28"/>
          <w:rtl/>
          <w:lang w:eastAsia="ar-SA" w:bidi="ar-EG"/>
        </w:rPr>
        <w:t xml:space="preserve">، أو </w:t>
      </w:r>
      <w:r w:rsidRPr="00E85BDD">
        <w:rPr>
          <w:rFonts w:ascii="Times New Roman" w:eastAsia="Times New Roman" w:hAnsi="Times New Roman" w:cs="Simplified Arabic"/>
          <w:color w:val="000000" w:themeColor="text1"/>
          <w:sz w:val="28"/>
          <w:szCs w:val="28"/>
          <w:lang w:eastAsia="ar-SA" w:bidi="ar-EG"/>
        </w:rPr>
        <w:t>0</w:t>
      </w:r>
      <w:r w:rsidRPr="00E85BDD">
        <w:rPr>
          <w:rFonts w:ascii="Times New Roman" w:eastAsia="Times New Roman" w:hAnsi="Times New Roman" w:cs="Simplified Arabic"/>
          <w:color w:val="000000" w:themeColor="text1"/>
          <w:sz w:val="28"/>
          <w:szCs w:val="28"/>
          <w:rtl/>
          <w:lang w:eastAsia="ar-SA" w:bidi="ar-EG"/>
        </w:rPr>
        <w:t>.</w:t>
      </w:r>
      <w:r w:rsidRPr="00E85BDD">
        <w:rPr>
          <w:rFonts w:ascii="Times New Roman" w:eastAsia="Times New Roman" w:hAnsi="Times New Roman" w:cs="Simplified Arabic"/>
          <w:color w:val="000000" w:themeColor="text1"/>
          <w:sz w:val="28"/>
          <w:szCs w:val="28"/>
          <w:lang w:eastAsia="ar-SA" w:bidi="ar-EG"/>
        </w:rPr>
        <w:t>57</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دولار للشخص يوميا على</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أساس</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تعادل</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القوة</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الشرائية</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الثابتة</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لقيمة</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 xml:space="preserve">الـدولار الأمريكي في </w:t>
      </w:r>
      <w:r w:rsidRPr="00E85BDD">
        <w:rPr>
          <w:rFonts w:ascii="Times New Roman" w:eastAsia="Times New Roman" w:hAnsi="Times New Roman" w:cs="Simplified Arabic"/>
          <w:color w:val="000000" w:themeColor="text1"/>
          <w:sz w:val="28"/>
          <w:szCs w:val="28"/>
          <w:lang w:eastAsia="ar-SA" w:bidi="ar-EG"/>
        </w:rPr>
        <w:t>2005</w:t>
      </w:r>
      <w:r w:rsidRPr="00E85BDD">
        <w:rPr>
          <w:rFonts w:ascii="Times New Roman" w:eastAsia="Times New Roman" w:hAnsi="Times New Roman" w:cs="Simplified Arabic" w:hint="cs"/>
          <w:color w:val="000000" w:themeColor="text1"/>
          <w:sz w:val="28"/>
          <w:szCs w:val="28"/>
          <w:rtl/>
          <w:lang w:eastAsia="ar-SA" w:bidi="ar-EG"/>
        </w:rPr>
        <w:t xml:space="preserve">) صارم على نحو خاص، وهو الأدنى بين عينة من </w:t>
      </w:r>
      <w:r w:rsidRPr="00E85BDD">
        <w:rPr>
          <w:rFonts w:ascii="Times New Roman" w:eastAsia="Times New Roman" w:hAnsi="Times New Roman" w:cs="Simplified Arabic"/>
          <w:color w:val="000000" w:themeColor="text1"/>
          <w:sz w:val="28"/>
          <w:szCs w:val="28"/>
          <w:lang w:eastAsia="ar-SA" w:bidi="ar-EG"/>
        </w:rPr>
        <w:t>75</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 xml:space="preserve">بلدا. ويعيش نحو </w:t>
      </w:r>
      <w:r w:rsidRPr="00E85BDD">
        <w:rPr>
          <w:rFonts w:ascii="Times New Roman" w:eastAsia="Times New Roman" w:hAnsi="Times New Roman" w:cs="Simplified Arabic"/>
          <w:color w:val="000000" w:themeColor="text1"/>
          <w:sz w:val="28"/>
          <w:szCs w:val="28"/>
          <w:lang w:eastAsia="ar-SA" w:bidi="ar-EG"/>
        </w:rPr>
        <w:t>80</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في المائة مـن  إجمالى الفقراء في الصين في الأقاليم الغربية والوسطى، ومعظمهم من سكان الريف، وكثير مـنهم  يسـكنون  المنـاطق  المرتفعة المعزولة.</w:t>
      </w:r>
      <w:r w:rsidRPr="00E85BDD">
        <w:rPr>
          <w:rStyle w:val="FootnoteReference"/>
          <w:rFonts w:ascii="Times New Roman" w:eastAsia="Times New Roman" w:hAnsi="Times New Roman" w:cs="Simplified Arabic"/>
          <w:color w:val="000000" w:themeColor="text1"/>
          <w:sz w:val="28"/>
          <w:szCs w:val="28"/>
          <w:rtl/>
          <w:lang w:eastAsia="ar-SA" w:bidi="ar-EG"/>
        </w:rPr>
        <w:footnoteReference w:id="73"/>
      </w:r>
      <w:r w:rsidRPr="00E85BDD">
        <w:rPr>
          <w:rFonts w:ascii="Times New Roman" w:eastAsia="Times New Roman" w:hAnsi="Times New Roman" w:cs="Simplified Arabic" w:hint="cs"/>
          <w:color w:val="000000" w:themeColor="text1"/>
          <w:sz w:val="28"/>
          <w:szCs w:val="28"/>
          <w:rtl/>
          <w:lang w:eastAsia="ar-SA" w:bidi="ar-EG"/>
        </w:rPr>
        <w:t xml:space="preserve">  </w:t>
      </w:r>
    </w:p>
    <w:p w:rsidR="001C551D" w:rsidRPr="00794068" w:rsidRDefault="001C551D" w:rsidP="00794068">
      <w:pPr>
        <w:keepNext/>
        <w:keepLines/>
        <w:bidi/>
        <w:spacing w:after="0" w:line="240" w:lineRule="auto"/>
        <w:outlineLvl w:val="0"/>
        <w:rPr>
          <w:rFonts w:ascii="Times New Roman" w:eastAsia="Times New Roman" w:hAnsi="Times New Roman" w:cs="Simplified Arabic"/>
          <w:b/>
          <w:bCs/>
          <w:color w:val="000000" w:themeColor="text1"/>
          <w:sz w:val="32"/>
          <w:szCs w:val="32"/>
          <w:rtl/>
          <w:lang w:eastAsia="ar-SA" w:bidi="ar-EG"/>
        </w:rPr>
      </w:pPr>
      <w:r w:rsidRPr="00794068">
        <w:rPr>
          <w:rFonts w:ascii="Times New Roman" w:eastAsia="Times New Roman" w:hAnsi="Times New Roman" w:cs="Simplified Arabic" w:hint="cs"/>
          <w:b/>
          <w:bCs/>
          <w:color w:val="000000" w:themeColor="text1"/>
          <w:sz w:val="32"/>
          <w:szCs w:val="32"/>
          <w:rtl/>
          <w:lang w:eastAsia="ar-SA" w:bidi="ar-EG"/>
        </w:rPr>
        <w:t>استفادة الصين من مساندة البنك الدولي للإنشاء والتعم</w:t>
      </w:r>
      <w:r w:rsidR="00794068" w:rsidRPr="00794068">
        <w:rPr>
          <w:rFonts w:ascii="Times New Roman" w:eastAsia="Times New Roman" w:hAnsi="Times New Roman" w:cs="Simplified Arabic" w:hint="cs"/>
          <w:b/>
          <w:bCs/>
          <w:color w:val="000000" w:themeColor="text1"/>
          <w:sz w:val="32"/>
          <w:szCs w:val="32"/>
          <w:rtl/>
          <w:lang w:eastAsia="ar-SA" w:bidi="ar-EG"/>
        </w:rPr>
        <w:t>ي</w:t>
      </w:r>
      <w:r w:rsidRPr="00794068">
        <w:rPr>
          <w:rFonts w:ascii="Times New Roman" w:eastAsia="Times New Roman" w:hAnsi="Times New Roman" w:cs="Simplified Arabic" w:hint="cs"/>
          <w:b/>
          <w:bCs/>
          <w:color w:val="000000" w:themeColor="text1"/>
          <w:sz w:val="32"/>
          <w:szCs w:val="32"/>
          <w:rtl/>
          <w:lang w:eastAsia="ar-SA" w:bidi="ar-EG"/>
        </w:rPr>
        <w:t>ر</w:t>
      </w:r>
      <w:r w:rsidRPr="00794068">
        <w:rPr>
          <w:rStyle w:val="FootnoteReference"/>
          <w:rFonts w:ascii="Times New Roman" w:eastAsia="Times New Roman" w:hAnsi="Times New Roman" w:cs="Simplified Arabic"/>
          <w:b/>
          <w:bCs/>
          <w:color w:val="000000" w:themeColor="text1"/>
          <w:sz w:val="32"/>
          <w:szCs w:val="32"/>
          <w:rtl/>
          <w:lang w:eastAsia="ar-SA" w:bidi="ar-EG"/>
        </w:rPr>
        <w:footnoteReference w:id="74"/>
      </w:r>
    </w:p>
    <w:p w:rsidR="001C551D" w:rsidRPr="00E85BDD" w:rsidRDefault="001C551D" w:rsidP="006724BD">
      <w:pPr>
        <w:bidi/>
        <w:spacing w:after="0" w:line="240" w:lineRule="auto"/>
        <w:ind w:left="6" w:right="-6" w:firstLine="714"/>
        <w:jc w:val="both"/>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hint="cs"/>
          <w:color w:val="000000" w:themeColor="text1"/>
          <w:sz w:val="28"/>
          <w:szCs w:val="28"/>
          <w:rtl/>
          <w:lang w:eastAsia="ar-SA" w:bidi="ar-EG"/>
        </w:rPr>
        <w:t>ساند البنك مجموعتين من الأنشطة التحليلية لأوضاع الفقر على النحو التالي:</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 xml:space="preserve">اختبار عملي لمناهج جديدة عبر سلسلة من مشروعات لتخفيض أعداد الفقراء بمساندة من البنك الدولي، وملاحظات تقييمية مستمرة من الأنشطة التحليلية والاختبارات بشأن إجراءات السياسات.  </w:t>
      </w:r>
    </w:p>
    <w:p w:rsidR="001C551D" w:rsidRPr="00794068" w:rsidRDefault="001C551D" w:rsidP="006724BD">
      <w:pPr>
        <w:keepNext/>
        <w:keepLines/>
        <w:bidi/>
        <w:spacing w:after="0" w:line="240" w:lineRule="auto"/>
        <w:ind w:left="-52" w:hanging="10"/>
        <w:outlineLvl w:val="0"/>
        <w:rPr>
          <w:rFonts w:ascii="Times New Roman" w:eastAsia="Times New Roman" w:hAnsi="Times New Roman" w:cs="Simplified Arabic"/>
          <w:b/>
          <w:bCs/>
          <w:color w:val="000000" w:themeColor="text1"/>
          <w:sz w:val="30"/>
          <w:szCs w:val="30"/>
          <w:rtl/>
          <w:lang w:eastAsia="ar-SA" w:bidi="ar-EG"/>
        </w:rPr>
      </w:pPr>
      <w:r w:rsidRPr="00794068">
        <w:rPr>
          <w:rFonts w:ascii="Times New Roman" w:eastAsia="Times New Roman" w:hAnsi="Times New Roman" w:cs="Simplified Arabic"/>
          <w:color w:val="000000" w:themeColor="text1"/>
          <w:sz w:val="30"/>
          <w:szCs w:val="30"/>
          <w:rtl/>
          <w:lang w:eastAsia="ar-SA" w:bidi="ar-EG"/>
        </w:rPr>
        <w:lastRenderedPageBreak/>
        <w:t xml:space="preserve"> </w:t>
      </w:r>
      <w:r w:rsidRPr="00794068">
        <w:rPr>
          <w:rFonts w:ascii="Times New Roman" w:eastAsia="Times New Roman" w:hAnsi="Times New Roman" w:cs="Simplified Arabic" w:hint="cs"/>
          <w:b/>
          <w:bCs/>
          <w:color w:val="000000" w:themeColor="text1"/>
          <w:sz w:val="30"/>
          <w:szCs w:val="30"/>
          <w:rtl/>
          <w:lang w:eastAsia="ar-SA" w:bidi="ar-EG"/>
        </w:rPr>
        <w:t>الاستدامة</w:t>
      </w:r>
    </w:p>
    <w:p w:rsidR="001C551D" w:rsidRPr="00E85BDD" w:rsidRDefault="001C551D" w:rsidP="006724BD">
      <w:pPr>
        <w:bidi/>
        <w:spacing w:after="0" w:line="240" w:lineRule="auto"/>
        <w:ind w:left="6" w:right="-6" w:firstLine="714"/>
        <w:jc w:val="both"/>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hint="cs"/>
          <w:color w:val="000000" w:themeColor="text1"/>
          <w:sz w:val="28"/>
          <w:szCs w:val="28"/>
          <w:rtl/>
          <w:lang w:eastAsia="ar-SA" w:bidi="ar-EG"/>
        </w:rPr>
        <w:t>كان من شأن التعاون الوثيق مع شركاء صينيين، من بينهم المجموعة الرائدة لتخفيض أعداد الفقراء، والمكتب الوطني للإحصاءات، ضمان ترجمة نتائج عمليات تقييم أوضاع الفقر والدروس المستخلصة من المشروعات الإيضاحية إلى خيارات مفيدة لأصحاب القرار. كما وفرت الخبرات والدروس المستفادة من مشروع تخفيض أعداد الفقراء في الجنوب الغربي ومشروع جبال تشينبا بدورها معلومات مفيدة لأولويات وسياسات الحد من الفقر قي مجالات تشمل حركة العمالة، ورصد الفقر واستخدام المناهج متعددة القطاعات التي تتيح "قائمة" من الخيارات للمجتمعات المحلية.</w:t>
      </w:r>
      <w:r w:rsidRPr="00E85BDD">
        <w:rPr>
          <w:rFonts w:ascii="Times New Roman" w:eastAsia="Times New Roman" w:hAnsi="Times New Roman" w:cs="Simplified Arabic"/>
          <w:color w:val="000000" w:themeColor="text1"/>
          <w:sz w:val="28"/>
          <w:szCs w:val="28"/>
          <w:rtl/>
          <w:lang w:eastAsia="ar-SA" w:bidi="ar-EG"/>
        </w:rPr>
        <w:t xml:space="preserve">  </w:t>
      </w:r>
    </w:p>
    <w:p w:rsidR="001C551D" w:rsidRPr="00794068" w:rsidRDefault="00794068" w:rsidP="006724BD">
      <w:pPr>
        <w:keepNext/>
        <w:keepLines/>
        <w:bidi/>
        <w:spacing w:after="0" w:line="240" w:lineRule="auto"/>
        <w:ind w:left="35" w:hanging="10"/>
        <w:outlineLvl w:val="0"/>
        <w:rPr>
          <w:rFonts w:ascii="Times New Roman" w:eastAsia="Times New Roman" w:hAnsi="Times New Roman" w:cs="Simplified Arabic"/>
          <w:b/>
          <w:bCs/>
          <w:color w:val="000000" w:themeColor="text1"/>
          <w:sz w:val="30"/>
          <w:szCs w:val="30"/>
          <w:lang w:eastAsia="ar-SA" w:bidi="ar-EG"/>
        </w:rPr>
      </w:pPr>
      <w:r w:rsidRPr="00794068">
        <w:rPr>
          <w:rFonts w:ascii="Times New Roman" w:eastAsia="Times New Roman" w:hAnsi="Times New Roman" w:cs="Simplified Arabic" w:hint="cs"/>
          <w:b/>
          <w:bCs/>
          <w:color w:val="000000" w:themeColor="text1"/>
          <w:sz w:val="30"/>
          <w:szCs w:val="30"/>
          <w:rtl/>
          <w:lang w:eastAsia="ar-SA" w:bidi="ar-EG"/>
        </w:rPr>
        <w:t>النهج</w:t>
      </w:r>
    </w:p>
    <w:p w:rsidR="001C551D" w:rsidRPr="00E85BDD" w:rsidRDefault="001C551D" w:rsidP="00794068">
      <w:pPr>
        <w:bidi/>
        <w:spacing w:after="0" w:line="216" w:lineRule="auto"/>
        <w:ind w:right="11" w:firstLine="720"/>
        <w:jc w:val="both"/>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hint="cs"/>
          <w:color w:val="000000" w:themeColor="text1"/>
          <w:sz w:val="28"/>
          <w:szCs w:val="28"/>
          <w:rtl/>
          <w:lang w:eastAsia="ar-SA" w:bidi="ar-EG"/>
        </w:rPr>
        <w:t xml:space="preserve">منذ عام </w:t>
      </w:r>
      <w:r w:rsidRPr="00E85BDD">
        <w:rPr>
          <w:rFonts w:ascii="Times New Roman" w:eastAsia="Times New Roman" w:hAnsi="Times New Roman" w:cs="Simplified Arabic"/>
          <w:color w:val="000000" w:themeColor="text1"/>
          <w:sz w:val="28"/>
          <w:szCs w:val="28"/>
          <w:lang w:eastAsia="ar-SA" w:bidi="ar-EG"/>
        </w:rPr>
        <w:t>1992</w:t>
      </w:r>
      <w:r w:rsidRPr="00E85BDD">
        <w:rPr>
          <w:rFonts w:ascii="Times New Roman" w:eastAsia="Times New Roman" w:hAnsi="Times New Roman" w:cs="Simplified Arabic" w:hint="cs"/>
          <w:color w:val="000000" w:themeColor="text1"/>
          <w:sz w:val="28"/>
          <w:szCs w:val="28"/>
          <w:rtl/>
          <w:lang w:eastAsia="ar-SA" w:bidi="ar-EG"/>
        </w:rPr>
        <w:t>، عمل البنك مع الحكومة في تصميم وتنفيذ أساليب مبتكرة ساهمت في النجاح في التصدي للفقر. وحافظت هذه الشراكة القوية بين الحكومة والبنك على مجموعة متكاملة من الأنشطة التحليلية على النحو التالي: مشروعات تجريبيـة  بمساندة من البنك في صورة تمويل ومساعدة فنية، وتقييم النتائج، ومواصلة تقديم ملاحظات تقييمية بشأن النتائج التـ ي تـم  التوصل إليها فيما يتعلق بعلمية وضع السياسات.</w:t>
      </w:r>
      <w:r w:rsidRPr="00E85BDD">
        <w:rPr>
          <w:rFonts w:ascii="Times New Roman" w:eastAsia="Times New Roman" w:hAnsi="Times New Roman" w:cs="Simplified Arabic"/>
          <w:color w:val="000000" w:themeColor="text1"/>
          <w:sz w:val="28"/>
          <w:szCs w:val="28"/>
          <w:rtl/>
          <w:lang w:eastAsia="ar-SA" w:bidi="ar-EG"/>
        </w:rPr>
        <w:t xml:space="preserve">  </w:t>
      </w:r>
    </w:p>
    <w:p w:rsidR="001C551D" w:rsidRPr="00E85BDD" w:rsidRDefault="001C551D" w:rsidP="00794068">
      <w:pPr>
        <w:bidi/>
        <w:spacing w:after="0" w:line="216" w:lineRule="auto"/>
        <w:ind w:firstLine="72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color w:val="000000" w:themeColor="text1"/>
          <w:sz w:val="28"/>
          <w:szCs w:val="28"/>
          <w:rtl/>
          <w:lang w:eastAsia="ar-SA" w:bidi="ar-EG"/>
        </w:rPr>
        <w:t xml:space="preserve">في عام </w:t>
      </w:r>
      <w:r w:rsidRPr="00E85BDD">
        <w:rPr>
          <w:rFonts w:ascii="Times New Roman" w:eastAsia="Times New Roman" w:hAnsi="Times New Roman" w:cs="Simplified Arabic"/>
          <w:color w:val="000000" w:themeColor="text1"/>
          <w:sz w:val="28"/>
          <w:szCs w:val="28"/>
          <w:lang w:eastAsia="ar-SA" w:bidi="ar-EG"/>
        </w:rPr>
        <w:t>1992</w:t>
      </w:r>
      <w:r w:rsidRPr="00E85BDD">
        <w:rPr>
          <w:rFonts w:ascii="Times New Roman" w:eastAsia="Times New Roman" w:hAnsi="Times New Roman" w:cs="Simplified Arabic"/>
          <w:color w:val="000000" w:themeColor="text1"/>
          <w:sz w:val="28"/>
          <w:szCs w:val="28"/>
          <w:rtl/>
          <w:lang w:eastAsia="ar-SA" w:bidi="ar-EG"/>
        </w:rPr>
        <w:t xml:space="preserve">، أعد البنك والمجموعة الرائدة لتخفيض أعداد الفقراء دراسة "الصين: إستراتيجيات لتخفيض أعـداد  الفقـراء  في التسعينيات". ومن بين المساهمات الرئيسية التي قدمها البنك للدراسة: </w:t>
      </w:r>
    </w:p>
    <w:p w:rsidR="001C551D" w:rsidRPr="00794068" w:rsidRDefault="001C551D" w:rsidP="00BF2AD9">
      <w:pPr>
        <w:pStyle w:val="ListParagraph"/>
        <w:numPr>
          <w:ilvl w:val="1"/>
          <w:numId w:val="73"/>
        </w:numPr>
        <w:bidi/>
        <w:spacing w:after="0" w:line="216" w:lineRule="auto"/>
        <w:ind w:left="357" w:hanging="357"/>
        <w:jc w:val="both"/>
        <w:rPr>
          <w:rFonts w:ascii="Times New Roman" w:eastAsia="Times New Roman" w:hAnsi="Times New Roman" w:cs="Simplified Arabic"/>
          <w:color w:val="000000" w:themeColor="text1"/>
          <w:sz w:val="28"/>
          <w:szCs w:val="28"/>
          <w:rtl/>
          <w:lang w:eastAsia="ar-SA" w:bidi="ar-EG"/>
        </w:rPr>
      </w:pPr>
      <w:r w:rsidRPr="00794068">
        <w:rPr>
          <w:rFonts w:ascii="Times New Roman" w:eastAsia="Times New Roman" w:hAnsi="Times New Roman" w:cs="Simplified Arabic"/>
          <w:color w:val="000000" w:themeColor="text1"/>
          <w:sz w:val="28"/>
          <w:szCs w:val="28"/>
          <w:rtl/>
          <w:lang w:eastAsia="ar-SA" w:bidi="ar-EG"/>
        </w:rPr>
        <w:t>وضع مناهج جديدة لتعزيز رصـد  أوضـاع  الفقر تم تبنيها في نهاية المطاف على المستوى الوطني</w:t>
      </w:r>
      <w:r w:rsidRPr="00794068">
        <w:rPr>
          <w:rFonts w:ascii="Times New Roman" w:eastAsia="Times New Roman" w:hAnsi="Times New Roman" w:cs="Simplified Arabic" w:hint="cs"/>
          <w:color w:val="000000" w:themeColor="text1"/>
          <w:sz w:val="28"/>
          <w:szCs w:val="28"/>
          <w:rtl/>
          <w:lang w:eastAsia="ar-SA" w:bidi="ar-EG"/>
        </w:rPr>
        <w:t>.</w:t>
      </w:r>
    </w:p>
    <w:p w:rsidR="001C551D" w:rsidRPr="00794068" w:rsidRDefault="001C551D" w:rsidP="00BF2AD9">
      <w:pPr>
        <w:pStyle w:val="ListParagraph"/>
        <w:numPr>
          <w:ilvl w:val="1"/>
          <w:numId w:val="73"/>
        </w:numPr>
        <w:bidi/>
        <w:spacing w:after="0" w:line="216" w:lineRule="auto"/>
        <w:ind w:left="357" w:hanging="357"/>
        <w:jc w:val="both"/>
        <w:rPr>
          <w:rFonts w:ascii="Times New Roman" w:eastAsia="Times New Roman" w:hAnsi="Times New Roman" w:cs="Simplified Arabic"/>
          <w:color w:val="000000" w:themeColor="text1"/>
          <w:sz w:val="28"/>
          <w:szCs w:val="28"/>
          <w:rtl/>
          <w:lang w:eastAsia="ar-SA" w:bidi="ar-EG"/>
        </w:rPr>
      </w:pPr>
      <w:r w:rsidRPr="00794068">
        <w:rPr>
          <w:rFonts w:ascii="Times New Roman" w:eastAsia="Times New Roman" w:hAnsi="Times New Roman" w:cs="Simplified Arabic"/>
          <w:color w:val="000000" w:themeColor="text1"/>
          <w:sz w:val="28"/>
          <w:szCs w:val="28"/>
          <w:rtl/>
          <w:lang w:eastAsia="ar-SA" w:bidi="ar-EG"/>
        </w:rPr>
        <w:t>وضع نموذج متعدد القطاعات لتخفيض أعداد الفقـرا ء يركـز  على تعزيز حركة العمالة</w:t>
      </w:r>
      <w:r w:rsidRPr="00794068">
        <w:rPr>
          <w:rFonts w:ascii="Times New Roman" w:eastAsia="Times New Roman" w:hAnsi="Times New Roman" w:cs="Simplified Arabic" w:hint="cs"/>
          <w:color w:val="000000" w:themeColor="text1"/>
          <w:sz w:val="28"/>
          <w:szCs w:val="28"/>
          <w:rtl/>
          <w:lang w:eastAsia="ar-SA" w:bidi="ar-EG"/>
        </w:rPr>
        <w:t>.</w:t>
      </w:r>
    </w:p>
    <w:p w:rsidR="001C551D" w:rsidRPr="00794068" w:rsidRDefault="001C551D" w:rsidP="00BF2AD9">
      <w:pPr>
        <w:pStyle w:val="ListParagraph"/>
        <w:numPr>
          <w:ilvl w:val="1"/>
          <w:numId w:val="73"/>
        </w:numPr>
        <w:bidi/>
        <w:spacing w:after="0" w:line="216" w:lineRule="auto"/>
        <w:ind w:left="357" w:hanging="357"/>
        <w:jc w:val="both"/>
        <w:rPr>
          <w:rFonts w:ascii="Times New Roman" w:eastAsia="Times New Roman" w:hAnsi="Times New Roman" w:cs="Simplified Arabic"/>
          <w:color w:val="000000" w:themeColor="text1"/>
          <w:sz w:val="28"/>
          <w:szCs w:val="28"/>
          <w:rtl/>
          <w:lang w:eastAsia="ar-SA" w:bidi="ar-EG"/>
        </w:rPr>
      </w:pPr>
      <w:r w:rsidRPr="00794068">
        <w:rPr>
          <w:rFonts w:ascii="Times New Roman" w:eastAsia="Times New Roman" w:hAnsi="Times New Roman" w:cs="Simplified Arabic"/>
          <w:color w:val="000000" w:themeColor="text1"/>
          <w:sz w:val="28"/>
          <w:szCs w:val="28"/>
          <w:rtl/>
          <w:lang w:eastAsia="ar-SA" w:bidi="ar-EG"/>
        </w:rPr>
        <w:t>تحويل نتائج عمليات تقييم أوضاع الفقر والمشروعات الإيضاحية إلى سلسلة من الخيـارا ت السياسية لتكرارها على نطاق واسع</w:t>
      </w:r>
      <w:r w:rsidRPr="00794068">
        <w:rPr>
          <w:rFonts w:ascii="Times New Roman" w:eastAsia="Times New Roman" w:hAnsi="Times New Roman" w:cs="Simplified Arabic" w:hint="cs"/>
          <w:color w:val="000000" w:themeColor="text1"/>
          <w:sz w:val="28"/>
          <w:szCs w:val="28"/>
          <w:rtl/>
          <w:lang w:eastAsia="ar-SA" w:bidi="ar-EG"/>
        </w:rPr>
        <w:t>.</w:t>
      </w:r>
    </w:p>
    <w:p w:rsidR="001C551D" w:rsidRPr="00794068" w:rsidRDefault="001C551D" w:rsidP="00BF2AD9">
      <w:pPr>
        <w:pStyle w:val="ListParagraph"/>
        <w:numPr>
          <w:ilvl w:val="1"/>
          <w:numId w:val="73"/>
        </w:numPr>
        <w:bidi/>
        <w:spacing w:after="0" w:line="216" w:lineRule="auto"/>
        <w:ind w:left="357" w:hanging="357"/>
        <w:jc w:val="both"/>
        <w:rPr>
          <w:rFonts w:ascii="Times New Roman" w:eastAsia="Times New Roman" w:hAnsi="Times New Roman" w:cs="Simplified Arabic"/>
          <w:color w:val="000000" w:themeColor="text1"/>
          <w:sz w:val="28"/>
          <w:szCs w:val="28"/>
          <w:rtl/>
          <w:lang w:eastAsia="ar-SA" w:bidi="ar-EG"/>
        </w:rPr>
      </w:pPr>
      <w:r w:rsidRPr="00794068">
        <w:rPr>
          <w:rFonts w:ascii="Times New Roman" w:eastAsia="Times New Roman" w:hAnsi="Times New Roman" w:cs="Simplified Arabic"/>
          <w:color w:val="000000" w:themeColor="text1"/>
          <w:sz w:val="28"/>
          <w:szCs w:val="28"/>
          <w:rtl/>
          <w:lang w:eastAsia="ar-SA" w:bidi="ar-EG"/>
        </w:rPr>
        <w:t>المحافظة على نهج طويل الأمد لتخفيض أعداد الفقراء.</w:t>
      </w:r>
    </w:p>
    <w:p w:rsidR="001C551D" w:rsidRPr="00E85BDD" w:rsidRDefault="00794068" w:rsidP="00794068">
      <w:pPr>
        <w:bidi/>
        <w:spacing w:after="0" w:line="240" w:lineRule="auto"/>
        <w:ind w:firstLine="720"/>
        <w:jc w:val="both"/>
        <w:rPr>
          <w:rFonts w:ascii="Times New Roman" w:eastAsia="Times New Roman" w:hAnsi="Times New Roman" w:cs="Simplified Arabic"/>
          <w:color w:val="000000" w:themeColor="text1"/>
          <w:sz w:val="28"/>
          <w:szCs w:val="28"/>
          <w:rtl/>
          <w:lang w:eastAsia="ar-SA" w:bidi="ar-EG"/>
        </w:rPr>
      </w:pPr>
      <w:r>
        <w:rPr>
          <w:rFonts w:ascii="Times New Roman" w:eastAsia="Times New Roman" w:hAnsi="Times New Roman" w:cs="Simplified Arabic"/>
          <w:color w:val="000000" w:themeColor="text1"/>
          <w:sz w:val="28"/>
          <w:szCs w:val="28"/>
          <w:rtl/>
          <w:lang w:eastAsia="ar-SA" w:bidi="ar-EG"/>
        </w:rPr>
        <w:lastRenderedPageBreak/>
        <w:t xml:space="preserve">وحفزت نتائج الدراسـة </w:t>
      </w:r>
      <w:r w:rsidR="001C551D" w:rsidRPr="00E85BDD">
        <w:rPr>
          <w:rFonts w:ascii="Times New Roman" w:eastAsia="Times New Roman" w:hAnsi="Times New Roman" w:cs="Simplified Arabic"/>
          <w:color w:val="000000" w:themeColor="text1"/>
          <w:sz w:val="28"/>
          <w:szCs w:val="28"/>
          <w:rtl/>
          <w:lang w:eastAsia="ar-SA" w:bidi="ar-EG"/>
        </w:rPr>
        <w:t>على تصميم مشروعات وتنفيذها لتجربة هذه المناهج الجديدة - مشروع تخفيض أعداد الفقراء في الجنوب الغربي ومشروع جبال تشينبا. وقد ساهمت هذه المناهج في</w:t>
      </w:r>
      <w:r w:rsidR="001C551D" w:rsidRPr="00E85BDD">
        <w:rPr>
          <w:rFonts w:ascii="Times New Roman" w:eastAsia="Times New Roman" w:hAnsi="Times New Roman" w:cs="Simplified Arabic" w:hint="cs"/>
          <w:color w:val="000000" w:themeColor="text1"/>
          <w:sz w:val="28"/>
          <w:szCs w:val="28"/>
          <w:rtl/>
          <w:lang w:eastAsia="ar-SA" w:bidi="ar-EG"/>
        </w:rPr>
        <w:t xml:space="preserve">: </w:t>
      </w:r>
    </w:p>
    <w:p w:rsidR="001C551D" w:rsidRPr="00E85BDD" w:rsidRDefault="001C551D" w:rsidP="00794068">
      <w:pPr>
        <w:bidi/>
        <w:spacing w:after="0" w:line="240" w:lineRule="auto"/>
        <w:ind w:right="11" w:firstLine="720"/>
        <w:jc w:val="both"/>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hint="cs"/>
          <w:color w:val="000000" w:themeColor="text1"/>
          <w:sz w:val="28"/>
          <w:szCs w:val="28"/>
          <w:rtl/>
          <w:lang w:eastAsia="ar-SA" w:bidi="ar-EG"/>
        </w:rPr>
        <w:t>إدخال أساليب منهجية جديدة بغية تعزيز نظام رصد الفقر في الصين.</w:t>
      </w:r>
      <w:r w:rsidRPr="00E85BDD">
        <w:rPr>
          <w:rStyle w:val="FootnoteReference"/>
          <w:rFonts w:ascii="Times New Roman" w:eastAsia="Times New Roman" w:hAnsi="Times New Roman" w:cs="Simplified Arabic"/>
          <w:color w:val="000000" w:themeColor="text1"/>
          <w:sz w:val="28"/>
          <w:szCs w:val="28"/>
          <w:rtl/>
          <w:lang w:eastAsia="ar-SA" w:bidi="ar-EG"/>
        </w:rPr>
        <w:footnoteReference w:id="75"/>
      </w:r>
      <w:r w:rsidRPr="00E85BDD">
        <w:rPr>
          <w:rFonts w:ascii="Times New Roman" w:eastAsia="Times New Roman" w:hAnsi="Times New Roman" w:cs="Simplified Arabic" w:hint="cs"/>
          <w:color w:val="000000" w:themeColor="text1"/>
          <w:sz w:val="28"/>
          <w:szCs w:val="28"/>
          <w:rtl/>
          <w:lang w:eastAsia="ar-SA" w:bidi="ar-EG"/>
        </w:rPr>
        <w:t xml:space="preserve"> وكانت من بين التوصيات الرئيسـية لتقيـيم   أوضاع الفقر الذي أجري عام </w:t>
      </w:r>
      <w:r w:rsidRPr="00E85BDD">
        <w:rPr>
          <w:rFonts w:ascii="Times New Roman" w:eastAsia="Times New Roman" w:hAnsi="Times New Roman" w:cs="Simplified Arabic"/>
          <w:color w:val="000000" w:themeColor="text1"/>
          <w:sz w:val="28"/>
          <w:szCs w:val="28"/>
          <w:lang w:eastAsia="ar-SA" w:bidi="ar-EG"/>
        </w:rPr>
        <w:t>1992</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 xml:space="preserve">بمساندة من البنك ضرورة تحديث نظام رصد الفقر. وأدى هذا مباشرة إلـى  توضيح مكونات رصد الفقر في مشروعي تخفيض أعداد الفقراء في الجنوب الغربي وجبال تشينبا التـاليين، ممـا   وضع نظاما جديدا دقيقا لرصد الفقراء في المقاطعات الإحدى والستين التي يشملها المشروع. ويتم حاليا تبني هـذ ا النظام الجديد لرصد الفقر على المستوى الوطني، وتعميمه على جميع مقاطعات الصـي ن الفقيـر ة وعـددها  </w:t>
      </w:r>
      <w:r w:rsidRPr="00E85BDD">
        <w:rPr>
          <w:rFonts w:ascii="Times New Roman" w:eastAsia="Times New Roman" w:hAnsi="Times New Roman" w:cs="Simplified Arabic"/>
          <w:color w:val="000000" w:themeColor="text1"/>
          <w:sz w:val="28"/>
          <w:szCs w:val="28"/>
          <w:lang w:eastAsia="ar-SA" w:bidi="ar-EG"/>
        </w:rPr>
        <w:t>592</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 xml:space="preserve">مقاطعة، علاوة على ذلك، جرى تعزيز قدرات المكتب الوطني للإحصاءات في رصد الفقر وتحليل أسبابه بصورة هائلة. </w:t>
      </w:r>
      <w:r w:rsidRPr="00E85BDD">
        <w:rPr>
          <w:rFonts w:ascii="Times New Roman" w:eastAsia="Times New Roman" w:hAnsi="Times New Roman" w:cs="Simplified Arabic"/>
          <w:color w:val="000000" w:themeColor="text1"/>
          <w:sz w:val="28"/>
          <w:szCs w:val="28"/>
          <w:rtl/>
          <w:lang w:eastAsia="ar-SA" w:bidi="ar-EG"/>
        </w:rPr>
        <w:t xml:space="preserve"> </w:t>
      </w:r>
    </w:p>
    <w:p w:rsidR="001C551D" w:rsidRPr="00E85BDD" w:rsidRDefault="001C551D" w:rsidP="00794068">
      <w:pPr>
        <w:bidi/>
        <w:spacing w:after="0" w:line="240" w:lineRule="auto"/>
        <w:ind w:right="11" w:firstLine="720"/>
        <w:jc w:val="both"/>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hint="cs"/>
          <w:color w:val="000000" w:themeColor="text1"/>
          <w:sz w:val="28"/>
          <w:szCs w:val="28"/>
          <w:rtl/>
          <w:lang w:eastAsia="ar-SA" w:bidi="ar-EG"/>
        </w:rPr>
        <w:t>إقامة نموذج جديد متعدد القطاعات لتخفيض أعداد الفقراء. فقد ركز النهج الجديد على توفير فرص أكبر للعمالـة  غير الزراعية ("حركة العمالة")، وتعزيز الخدمات الاجتماعية الأساسية ومن بينها التعلـيم الابتـدائي والصـحة،  وتحسين الوصول إلى مياه الشرب الآمنة، والطرق الريفية، وغيرها من خدمات البنية التحتية الأساسـية، عـلاوة   على تعزيز الأمن الغذائي وزيادة الدخل من خلال الاستثمارات على مستوى</w:t>
      </w:r>
      <w:r w:rsidR="00794068">
        <w:rPr>
          <w:rFonts w:ascii="Times New Roman" w:eastAsia="Times New Roman" w:hAnsi="Times New Roman" w:cs="Simplified Arabic" w:hint="cs"/>
          <w:color w:val="000000" w:themeColor="text1"/>
          <w:sz w:val="28"/>
          <w:szCs w:val="28"/>
          <w:rtl/>
          <w:lang w:eastAsia="ar-SA" w:bidi="ar-EG"/>
        </w:rPr>
        <w:t xml:space="preserve"> المزارع في المدرجات وغيرها مـن</w:t>
      </w:r>
      <w:r w:rsidRPr="00E85BDD">
        <w:rPr>
          <w:rFonts w:ascii="Times New Roman" w:eastAsia="Times New Roman" w:hAnsi="Times New Roman" w:cs="Simplified Arabic" w:hint="cs"/>
          <w:color w:val="000000" w:themeColor="text1"/>
          <w:sz w:val="28"/>
          <w:szCs w:val="28"/>
          <w:rtl/>
          <w:lang w:eastAsia="ar-SA" w:bidi="ar-EG"/>
        </w:rPr>
        <w:t xml:space="preserve"> أشكال تحسين الأراضي، وتحسين البذور والممارسات الزراعية، والتنويع إلى محاصيل مرتفعة القيمة ومنتجـات  حيوانية. ومن خلال مشروع تخفيض أعداد الفقراء في الجنوب الغربي ومشروع جبال تشينبا تم تصميم وتنفيذ هذا النهج الجديد المقترح متعدد القطاعات في </w:t>
      </w:r>
      <w:r w:rsidRPr="00E85BDD">
        <w:rPr>
          <w:rFonts w:ascii="Times New Roman" w:eastAsia="Times New Roman" w:hAnsi="Times New Roman" w:cs="Simplified Arabic"/>
          <w:color w:val="000000" w:themeColor="text1"/>
          <w:sz w:val="28"/>
          <w:szCs w:val="28"/>
          <w:lang w:eastAsia="ar-SA" w:bidi="ar-EG"/>
        </w:rPr>
        <w:t>61</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 xml:space="preserve">مقاطعة فقيرة في ستة أقاليم غربية. وكثير من الإجراءات </w:t>
      </w:r>
      <w:r w:rsidRPr="00E85BDD">
        <w:rPr>
          <w:rFonts w:ascii="Times New Roman" w:eastAsia="Times New Roman" w:hAnsi="Times New Roman" w:cs="Simplified Arabic" w:hint="cs"/>
          <w:color w:val="000000" w:themeColor="text1"/>
          <w:sz w:val="28"/>
          <w:szCs w:val="28"/>
          <w:rtl/>
          <w:lang w:eastAsia="ar-SA" w:bidi="ar-EG"/>
        </w:rPr>
        <w:lastRenderedPageBreak/>
        <w:t xml:space="preserve">الرئيسـية  للمشروعات ومن بينها نموذج المشروع المتعدد القطاعات، وتحسين قدرة الفقراء على الوصول إلى وظائف فـي  غير القطاع الزراعي، ومنح الفقراء قدرا أكبر من الاختيار في تحديد الأنشطة التي يتبنوها لتحسين رفـاهتهم  قد أصبحت مكونات رئيسية في إستراتيجية الصين الرسمية لتخفيض أعداد الفقراء.  </w:t>
      </w:r>
    </w:p>
    <w:p w:rsidR="001C551D" w:rsidRPr="00E85BDD" w:rsidRDefault="001C551D" w:rsidP="00AA29EB">
      <w:pPr>
        <w:bidi/>
        <w:spacing w:after="0" w:line="240" w:lineRule="auto"/>
        <w:ind w:right="11" w:firstLine="720"/>
        <w:jc w:val="both"/>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hint="cs"/>
          <w:color w:val="000000" w:themeColor="text1"/>
          <w:sz w:val="28"/>
          <w:szCs w:val="28"/>
          <w:rtl/>
          <w:lang w:eastAsia="ar-SA" w:bidi="ar-EG"/>
        </w:rPr>
        <w:t xml:space="preserve">وﹸنشرت دراسة ثانية أجراها البنك بعنوان "التغلب على الفقر في الريف" في </w:t>
      </w:r>
      <w:r w:rsidRPr="00E85BDD">
        <w:rPr>
          <w:rFonts w:ascii="Times New Roman" w:eastAsia="Times New Roman" w:hAnsi="Times New Roman" w:cs="Simplified Arabic"/>
          <w:color w:val="000000" w:themeColor="text1"/>
          <w:sz w:val="28"/>
          <w:szCs w:val="28"/>
          <w:lang w:eastAsia="ar-SA" w:bidi="ar-EG"/>
        </w:rPr>
        <w:t>2001</w:t>
      </w:r>
      <w:r w:rsidRPr="00E85BDD">
        <w:rPr>
          <w:rFonts w:ascii="Times New Roman" w:eastAsia="Times New Roman" w:hAnsi="Times New Roman" w:cs="Simplified Arabic" w:hint="cs"/>
          <w:color w:val="000000" w:themeColor="text1"/>
          <w:sz w:val="28"/>
          <w:szCs w:val="28"/>
          <w:rtl/>
          <w:lang w:eastAsia="ar-SA" w:bidi="ar-EG"/>
        </w:rPr>
        <w:t xml:space="preserve">. حيث تبرز هذه الدراسة أهمية تعزيـز  المناهج التشاركية (ومن بينها مشاركة المجتمع المدني)، وتحسين الاستهداف بغية الوصول إلى ما تبقى من الفقراء بصورة مباشرة، لاسيما هؤلاء الذين يعيشون في مجتمعات محلية نائية لأقليات عرقية وكذلك المعاقين. وبعد عام </w:t>
      </w:r>
      <w:r w:rsidRPr="00E85BDD">
        <w:rPr>
          <w:rFonts w:ascii="Times New Roman" w:eastAsia="Times New Roman" w:hAnsi="Times New Roman" w:cs="Simplified Arabic"/>
          <w:color w:val="000000" w:themeColor="text1"/>
          <w:sz w:val="28"/>
          <w:szCs w:val="28"/>
          <w:lang w:eastAsia="ar-SA" w:bidi="ar-EG"/>
        </w:rPr>
        <w:t>2002</w:t>
      </w:r>
      <w:r w:rsidRPr="00E85BDD">
        <w:rPr>
          <w:rFonts w:ascii="Times New Roman" w:eastAsia="Times New Roman" w:hAnsi="Times New Roman" w:cs="Simplified Arabic" w:hint="cs"/>
          <w:color w:val="000000" w:themeColor="text1"/>
          <w:sz w:val="28"/>
          <w:szCs w:val="28"/>
          <w:rtl/>
          <w:lang w:eastAsia="ar-SA" w:bidi="ar-EG"/>
        </w:rPr>
        <w:t xml:space="preserve">، بدأ مكتب المجموعة الرائدة التابعة لمجلس الدولة المعني بتخفيف حدة الفقر والتنمية العمل في مشروع متعـدد القطاعـات لتخفـيض    أعداد الفقراء (مشروع تنمية المجتمعات المحلية الريفية الفقيرة) الذي يشمل برنامجا تجريبيا للتنمية المدفوعـة باعتبـارات   المجتمعات المحلية بتمويل من صندوق التنمية الاجتماعية الياباني حيث يغطي </w:t>
      </w:r>
      <w:r w:rsidRPr="00E85BDD">
        <w:rPr>
          <w:rFonts w:ascii="Times New Roman" w:eastAsia="Times New Roman" w:hAnsi="Times New Roman" w:cs="Simplified Arabic"/>
          <w:color w:val="000000" w:themeColor="text1"/>
          <w:sz w:val="28"/>
          <w:szCs w:val="28"/>
          <w:lang w:eastAsia="ar-SA" w:bidi="ar-EG"/>
        </w:rPr>
        <w:t>60</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 xml:space="preserve">قرية في أربعة أقاليم. ويشمل المشـروع  خدمات للبنية التحتية وخدمات عامة صغيرة، وصندوقا للتنمية المحلية، وإدارة الموارد الطبيعية، وتحسين البيئة.  </w:t>
      </w:r>
    </w:p>
    <w:p w:rsidR="001C551D" w:rsidRPr="00E85BDD" w:rsidRDefault="001C551D" w:rsidP="00AA29EB">
      <w:pPr>
        <w:bidi/>
        <w:spacing w:after="0" w:line="240" w:lineRule="auto"/>
        <w:ind w:left="6" w:right="-6" w:firstLine="714"/>
        <w:jc w:val="both"/>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hint="cs"/>
          <w:color w:val="000000" w:themeColor="text1"/>
          <w:sz w:val="28"/>
          <w:szCs w:val="28"/>
          <w:rtl/>
          <w:lang w:eastAsia="ar-SA" w:bidi="ar-EG"/>
        </w:rPr>
        <w:t xml:space="preserve">ومن خلال نهج مكتب المجموعة الرائدة التابعة لمجلس الدولة المعني بتخفيف حدة الفقر والتنمية، طـورت الصـين خبـرة مكثفة من خلال المساهمة في برنامج التنمية المتكاملة للقرى، ومشروعات التصدي للفقر التي يسـاندها المـانحون، مثـل مشروع تنمية المجتمعات المحلية الريفية الفقيرة الذي يسانده البنك الدولي ووزارة التنمية الدولية البريطانيـة . ومـن  بـين  الملامح الرئيسية لنهج التنمية المدفوعة باعتبارات المجتمعات المحلية استهداف القرى، وتشكيل مجموعات لتنفيـذ ورصـد المشروعات، ولجان القرى ودورها في الموافقة على المشروع وتقييمه، ورقابة المجتمعات المحلية </w:t>
      </w:r>
      <w:r w:rsidRPr="00E85BDD">
        <w:rPr>
          <w:rFonts w:ascii="Times New Roman" w:eastAsia="Times New Roman" w:hAnsi="Times New Roman" w:cs="Simplified Arabic" w:hint="cs"/>
          <w:color w:val="000000" w:themeColor="text1"/>
          <w:sz w:val="28"/>
          <w:szCs w:val="28"/>
          <w:rtl/>
          <w:lang w:eastAsia="ar-SA" w:bidi="ar-EG"/>
        </w:rPr>
        <w:lastRenderedPageBreak/>
        <w:t xml:space="preserve">على الأموال، ومناقشـة  المجتمعات المحلية لعملية "ماذا نفعل، وكيف، ومن سيقوم بذلك" واتخاذ القرارات ذات الصلة في هذا الشـأن . ومـن بـين   المبادئ التوجيهية التنمية الذاتية للفقراء.  </w:t>
      </w:r>
    </w:p>
    <w:p w:rsidR="001C551D" w:rsidRPr="00E85BDD" w:rsidRDefault="001C551D" w:rsidP="00AA29EB">
      <w:pPr>
        <w:bidi/>
        <w:spacing w:after="0" w:line="240" w:lineRule="auto"/>
        <w:ind w:firstLine="72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color w:val="000000" w:themeColor="text1"/>
          <w:sz w:val="28"/>
          <w:szCs w:val="28"/>
          <w:rtl/>
          <w:lang w:eastAsia="ar-SA" w:bidi="ar-EG"/>
        </w:rPr>
        <w:t xml:space="preserve">وصلت الحكومة والبنك الآن إلى المراحل الأخيرة من الاستعدادات لتنفيذ الحلقة الخامسة من سلسلة مشـروعات  تخفـيض  أعداد الفقراء على مستوى "القاعدة الشعبية". وتعد هذه المشروعات المرحلة الأخيرة من عملية طويلة استغرقت عقدين مـن  التحليل والتنفيذ والتفكير وحققت نجاحا مبهرا. </w:t>
      </w:r>
    </w:p>
    <w:p w:rsidR="001C551D" w:rsidRPr="00E85BDD" w:rsidRDefault="001C551D" w:rsidP="006724BD">
      <w:pPr>
        <w:bidi/>
        <w:spacing w:after="0" w:line="240" w:lineRule="auto"/>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color w:val="000000" w:themeColor="text1"/>
          <w:sz w:val="28"/>
          <w:szCs w:val="28"/>
          <w:rtl/>
          <w:lang w:eastAsia="ar-SA" w:bidi="ar-EG"/>
        </w:rPr>
        <w:t xml:space="preserve">وتمثلت الدروس المستفادة الرئيسية في: </w:t>
      </w:r>
    </w:p>
    <w:p w:rsidR="001C551D" w:rsidRPr="00AA29EB" w:rsidRDefault="001C551D" w:rsidP="00BF2AD9">
      <w:pPr>
        <w:pStyle w:val="ListParagraph"/>
        <w:numPr>
          <w:ilvl w:val="1"/>
          <w:numId w:val="74"/>
        </w:numPr>
        <w:bidi/>
        <w:spacing w:after="0" w:line="240" w:lineRule="auto"/>
        <w:ind w:left="360"/>
        <w:jc w:val="both"/>
        <w:rPr>
          <w:rFonts w:ascii="Times New Roman" w:eastAsia="Times New Roman" w:hAnsi="Times New Roman" w:cs="Simplified Arabic"/>
          <w:color w:val="000000" w:themeColor="text1"/>
          <w:sz w:val="28"/>
          <w:szCs w:val="28"/>
          <w:rtl/>
          <w:lang w:eastAsia="ar-SA" w:bidi="ar-EG"/>
        </w:rPr>
      </w:pPr>
      <w:r w:rsidRPr="00AA29EB">
        <w:rPr>
          <w:rFonts w:ascii="Times New Roman" w:eastAsia="Times New Roman" w:hAnsi="Times New Roman" w:cs="Simplified Arabic"/>
          <w:color w:val="000000" w:themeColor="text1"/>
          <w:sz w:val="28"/>
          <w:szCs w:val="28"/>
          <w:rtl/>
          <w:lang w:eastAsia="ar-SA" w:bidi="ar-EG"/>
        </w:rPr>
        <w:t xml:space="preserve">ضرورة وجـود  </w:t>
      </w:r>
      <w:r w:rsidRPr="00AA29EB">
        <w:rPr>
          <w:rFonts w:ascii="Times New Roman" w:eastAsia="Times New Roman" w:hAnsi="Times New Roman" w:cs="Simplified Arabic" w:hint="cs"/>
          <w:color w:val="000000" w:themeColor="text1"/>
          <w:sz w:val="28"/>
          <w:szCs w:val="28"/>
          <w:rtl/>
          <w:lang w:eastAsia="ar-SA" w:bidi="ar-EG"/>
        </w:rPr>
        <w:t>قيادة</w:t>
      </w:r>
      <w:r w:rsidRPr="00AA29EB">
        <w:rPr>
          <w:rFonts w:ascii="Times New Roman" w:eastAsia="Times New Roman" w:hAnsi="Times New Roman" w:cs="Simplified Arabic"/>
          <w:color w:val="000000" w:themeColor="text1"/>
          <w:sz w:val="28"/>
          <w:szCs w:val="28"/>
          <w:rtl/>
          <w:lang w:eastAsia="ar-SA" w:bidi="ar-EG"/>
        </w:rPr>
        <w:t xml:space="preserve"> قويـة  ومساندة فعالة من جانب الحكومة المركزية وحكومات الأقاليم لتصميم وتنفيذ هذه العمليات المعقدة والمبتكـرة</w:t>
      </w:r>
      <w:r w:rsidRPr="00AA29EB">
        <w:rPr>
          <w:rFonts w:ascii="Times New Roman" w:eastAsia="Times New Roman" w:hAnsi="Times New Roman" w:cs="Simplified Arabic" w:hint="cs"/>
          <w:color w:val="000000" w:themeColor="text1"/>
          <w:sz w:val="28"/>
          <w:szCs w:val="28"/>
          <w:rtl/>
          <w:lang w:eastAsia="ar-SA" w:bidi="ar-EG"/>
        </w:rPr>
        <w:t>.</w:t>
      </w:r>
    </w:p>
    <w:p w:rsidR="001C551D" w:rsidRPr="00AA29EB" w:rsidRDefault="001C551D" w:rsidP="00BF2AD9">
      <w:pPr>
        <w:pStyle w:val="ListParagraph"/>
        <w:numPr>
          <w:ilvl w:val="1"/>
          <w:numId w:val="74"/>
        </w:numPr>
        <w:bidi/>
        <w:spacing w:after="0" w:line="240" w:lineRule="auto"/>
        <w:ind w:left="360"/>
        <w:jc w:val="both"/>
        <w:rPr>
          <w:rFonts w:ascii="Times New Roman" w:eastAsia="Times New Roman" w:hAnsi="Times New Roman" w:cs="Simplified Arabic"/>
          <w:color w:val="000000" w:themeColor="text1"/>
          <w:sz w:val="28"/>
          <w:szCs w:val="28"/>
          <w:rtl/>
          <w:lang w:eastAsia="ar-SA" w:bidi="ar-EG"/>
        </w:rPr>
      </w:pPr>
      <w:r w:rsidRPr="00AA29EB">
        <w:rPr>
          <w:rFonts w:ascii="Times New Roman" w:eastAsia="Times New Roman" w:hAnsi="Times New Roman" w:cs="Simplified Arabic" w:hint="cs"/>
          <w:color w:val="000000" w:themeColor="text1"/>
          <w:sz w:val="28"/>
          <w:szCs w:val="28"/>
          <w:rtl/>
          <w:lang w:eastAsia="ar-SA" w:bidi="ar-EG"/>
        </w:rPr>
        <w:t>الحس</w:t>
      </w:r>
      <w:r w:rsidRPr="00AA29EB">
        <w:rPr>
          <w:rFonts w:ascii="Times New Roman" w:eastAsia="Times New Roman" w:hAnsi="Times New Roman" w:cs="Simplified Arabic"/>
          <w:color w:val="000000" w:themeColor="text1"/>
          <w:sz w:val="28"/>
          <w:szCs w:val="28"/>
          <w:rtl/>
          <w:lang w:eastAsia="ar-SA" w:bidi="ar-EG"/>
        </w:rPr>
        <w:t xml:space="preserve"> بالمسؤولية من خلال المشاركة المباشرة لكبار موظفي الحكومة </w:t>
      </w:r>
      <w:r w:rsidRPr="00AA29EB">
        <w:rPr>
          <w:rFonts w:ascii="Times New Roman" w:eastAsia="Times New Roman" w:hAnsi="Times New Roman" w:cs="Simplified Arabic" w:hint="cs"/>
          <w:color w:val="000000" w:themeColor="text1"/>
          <w:sz w:val="28"/>
          <w:szCs w:val="28"/>
          <w:rtl/>
          <w:lang w:eastAsia="ar-SA" w:bidi="ar-EG"/>
        </w:rPr>
        <w:t>.</w:t>
      </w:r>
    </w:p>
    <w:p w:rsidR="001C551D" w:rsidRPr="00AA29EB" w:rsidRDefault="001C551D" w:rsidP="00BF2AD9">
      <w:pPr>
        <w:pStyle w:val="ListParagraph"/>
        <w:numPr>
          <w:ilvl w:val="1"/>
          <w:numId w:val="74"/>
        </w:numPr>
        <w:bidi/>
        <w:spacing w:after="0" w:line="240" w:lineRule="auto"/>
        <w:ind w:left="360"/>
        <w:jc w:val="both"/>
        <w:rPr>
          <w:rFonts w:ascii="Times New Roman" w:eastAsia="Times New Roman" w:hAnsi="Times New Roman" w:cs="Simplified Arabic"/>
          <w:color w:val="000000" w:themeColor="text1"/>
          <w:sz w:val="28"/>
          <w:szCs w:val="28"/>
          <w:rtl/>
          <w:lang w:eastAsia="ar-SA" w:bidi="ar-EG"/>
        </w:rPr>
      </w:pPr>
      <w:r w:rsidRPr="00AA29EB">
        <w:rPr>
          <w:rFonts w:ascii="Times New Roman" w:eastAsia="Times New Roman" w:hAnsi="Times New Roman" w:cs="Simplified Arabic"/>
          <w:color w:val="000000" w:themeColor="text1"/>
          <w:sz w:val="28"/>
          <w:szCs w:val="28"/>
          <w:rtl/>
          <w:lang w:eastAsia="ar-SA" w:bidi="ar-EG"/>
        </w:rPr>
        <w:t xml:space="preserve">في كثير من الأحيان لا تتمكن الحكومات المحليـات  والمجتمعات المحلية نفسها إلا من تقديم مساهمة محدودة في تمويل مشروعات تخفيض أعداد الفقـراء،  </w:t>
      </w:r>
      <w:r w:rsidRPr="00AA29EB">
        <w:rPr>
          <w:rFonts w:ascii="Times New Roman" w:eastAsia="Times New Roman" w:hAnsi="Times New Roman" w:cs="Simplified Arabic" w:hint="cs"/>
          <w:color w:val="000000" w:themeColor="text1"/>
          <w:sz w:val="28"/>
          <w:szCs w:val="28"/>
          <w:rtl/>
          <w:lang w:eastAsia="ar-SA" w:bidi="ar-EG"/>
        </w:rPr>
        <w:t>مما</w:t>
      </w:r>
      <w:r w:rsidRPr="00AA29EB">
        <w:rPr>
          <w:rFonts w:ascii="Times New Roman" w:eastAsia="Times New Roman" w:hAnsi="Times New Roman" w:cs="Simplified Arabic"/>
          <w:color w:val="000000" w:themeColor="text1"/>
          <w:sz w:val="28"/>
          <w:szCs w:val="28"/>
          <w:rtl/>
          <w:lang w:eastAsia="ar-SA" w:bidi="ar-EG"/>
        </w:rPr>
        <w:t xml:space="preserve"> يجعـل  مـن  الضروري تدفق الأموال في صورة منح من المستويات الحكومية الأعلى</w:t>
      </w:r>
      <w:r w:rsidRPr="00AA29EB">
        <w:rPr>
          <w:rFonts w:ascii="Times New Roman" w:eastAsia="Times New Roman" w:hAnsi="Times New Roman" w:cs="Simplified Arabic" w:hint="cs"/>
          <w:color w:val="000000" w:themeColor="text1"/>
          <w:sz w:val="28"/>
          <w:szCs w:val="28"/>
          <w:rtl/>
          <w:lang w:eastAsia="ar-SA" w:bidi="ar-EG"/>
        </w:rPr>
        <w:t>.</w:t>
      </w:r>
    </w:p>
    <w:p w:rsidR="001C551D" w:rsidRPr="00AA29EB" w:rsidRDefault="001C551D" w:rsidP="00BF2AD9">
      <w:pPr>
        <w:pStyle w:val="ListParagraph"/>
        <w:numPr>
          <w:ilvl w:val="1"/>
          <w:numId w:val="74"/>
        </w:numPr>
        <w:bidi/>
        <w:spacing w:after="0" w:line="240" w:lineRule="auto"/>
        <w:ind w:left="360"/>
        <w:jc w:val="both"/>
        <w:rPr>
          <w:rFonts w:ascii="Times New Roman" w:eastAsia="Times New Roman" w:hAnsi="Times New Roman" w:cs="Simplified Arabic"/>
          <w:color w:val="000000" w:themeColor="text1"/>
          <w:sz w:val="28"/>
          <w:szCs w:val="28"/>
          <w:rtl/>
          <w:lang w:eastAsia="ar-SA" w:bidi="ar-EG"/>
        </w:rPr>
      </w:pPr>
      <w:r w:rsidRPr="00AA29EB">
        <w:rPr>
          <w:rFonts w:ascii="Times New Roman" w:eastAsia="Times New Roman" w:hAnsi="Times New Roman" w:cs="Simplified Arabic"/>
          <w:color w:val="000000" w:themeColor="text1"/>
          <w:sz w:val="28"/>
          <w:szCs w:val="28"/>
          <w:rtl/>
          <w:lang w:eastAsia="ar-SA" w:bidi="ar-EG"/>
        </w:rPr>
        <w:t>الأهميـة  الكبيـر</w:t>
      </w:r>
      <w:r w:rsidRPr="00AA29EB">
        <w:rPr>
          <w:rFonts w:ascii="Times New Roman" w:eastAsia="Times New Roman" w:hAnsi="Times New Roman" w:cs="Simplified Arabic" w:hint="cs"/>
          <w:color w:val="000000" w:themeColor="text1"/>
          <w:sz w:val="28"/>
          <w:szCs w:val="28"/>
          <w:rtl/>
          <w:lang w:eastAsia="ar-SA" w:bidi="ar-EG"/>
        </w:rPr>
        <w:t>ة</w:t>
      </w:r>
      <w:r w:rsidRPr="00AA29EB">
        <w:rPr>
          <w:rFonts w:ascii="Times New Roman" w:eastAsia="Times New Roman" w:hAnsi="Times New Roman" w:cs="Simplified Arabic"/>
          <w:color w:val="000000" w:themeColor="text1"/>
          <w:sz w:val="28"/>
          <w:szCs w:val="28"/>
          <w:rtl/>
          <w:lang w:eastAsia="ar-SA" w:bidi="ar-EG"/>
        </w:rPr>
        <w:t xml:space="preserve"> لبنـاء  قـدرا ت إدارة المشروعات على نحو فعال وفي وقت مبكر.  </w:t>
      </w:r>
    </w:p>
    <w:p w:rsidR="001C551D" w:rsidRPr="00AA29EB" w:rsidRDefault="001C551D" w:rsidP="006724BD">
      <w:pPr>
        <w:bidi/>
        <w:spacing w:after="0" w:line="240" w:lineRule="auto"/>
        <w:rPr>
          <w:rFonts w:ascii="Times New Roman" w:eastAsia="Times New Roman" w:hAnsi="Times New Roman" w:cs="Simplified Arabic"/>
          <w:b/>
          <w:bCs/>
          <w:color w:val="000000" w:themeColor="text1"/>
          <w:sz w:val="32"/>
          <w:szCs w:val="32"/>
          <w:rtl/>
          <w:lang w:eastAsia="ar-SA" w:bidi="ar-EG"/>
        </w:rPr>
      </w:pPr>
      <w:r w:rsidRPr="00AA29EB">
        <w:rPr>
          <w:rFonts w:ascii="Times New Roman" w:eastAsia="Times New Roman" w:hAnsi="Times New Roman" w:cs="Simplified Arabic" w:hint="cs"/>
          <w:b/>
          <w:bCs/>
          <w:color w:val="000000" w:themeColor="text1"/>
          <w:sz w:val="32"/>
          <w:szCs w:val="32"/>
          <w:rtl/>
          <w:lang w:eastAsia="ar-SA" w:bidi="ar-EG"/>
        </w:rPr>
        <w:t>تجربة ماليزيا</w:t>
      </w:r>
      <w:r w:rsidRPr="00AA29EB">
        <w:rPr>
          <w:rStyle w:val="FootnoteReference"/>
          <w:rFonts w:ascii="Times New Roman" w:eastAsia="Times New Roman" w:hAnsi="Times New Roman" w:cs="Simplified Arabic"/>
          <w:b/>
          <w:bCs/>
          <w:color w:val="000000" w:themeColor="text1"/>
          <w:sz w:val="32"/>
          <w:szCs w:val="32"/>
          <w:rtl/>
          <w:lang w:eastAsia="ar-SA" w:bidi="ar-EG"/>
        </w:rPr>
        <w:footnoteReference w:id="76"/>
      </w:r>
      <w:r w:rsidRPr="00AA29EB">
        <w:rPr>
          <w:rFonts w:ascii="Times New Roman" w:eastAsia="Times New Roman" w:hAnsi="Times New Roman" w:cs="Simplified Arabic" w:hint="cs"/>
          <w:b/>
          <w:bCs/>
          <w:color w:val="000000" w:themeColor="text1"/>
          <w:sz w:val="32"/>
          <w:szCs w:val="32"/>
          <w:rtl/>
          <w:lang w:eastAsia="ar-SA" w:bidi="ar-EG"/>
        </w:rPr>
        <w:t xml:space="preserve"> </w:t>
      </w:r>
    </w:p>
    <w:p w:rsidR="001C551D" w:rsidRPr="00E85BDD" w:rsidRDefault="001C551D" w:rsidP="00AA29EB">
      <w:pPr>
        <w:bidi/>
        <w:spacing w:after="0" w:line="240" w:lineRule="auto"/>
        <w:ind w:firstLine="72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 xml:space="preserve">ولما كانت ماليزيا من اكثر دول العالم الاسلامى نجاحا فى محاربة الفقر ، فأن من الضرورى التعرف على تجربتها ، والاستفادة من السياسات و الاساليب والبرامج التى عالجت بها هذه المشكلة و كيف تمكنت من تطوير </w:t>
      </w:r>
      <w:r w:rsidRPr="00E85BDD">
        <w:rPr>
          <w:rFonts w:ascii="Times New Roman" w:eastAsia="Times New Roman" w:hAnsi="Times New Roman" w:cs="Simplified Arabic" w:hint="cs"/>
          <w:color w:val="000000" w:themeColor="text1"/>
          <w:sz w:val="28"/>
          <w:szCs w:val="28"/>
          <w:rtl/>
          <w:lang w:eastAsia="ar-SA" w:bidi="ar-EG"/>
        </w:rPr>
        <w:lastRenderedPageBreak/>
        <w:t>اقتصادها و تحسين مستوى معيشة شعبها بمختلف اعراقه وتقليص مدى الفقر بشكل كبير.</w:t>
      </w:r>
    </w:p>
    <w:p w:rsidR="001C551D" w:rsidRPr="00E85BDD" w:rsidRDefault="001C551D" w:rsidP="006724BD">
      <w:pPr>
        <w:bidi/>
        <w:spacing w:after="0" w:line="240" w:lineRule="auto"/>
        <w:jc w:val="both"/>
        <w:rPr>
          <w:rFonts w:ascii="Times New Roman" w:eastAsia="Times New Roman" w:hAnsi="Times New Roman" w:cs="Simplified Arabic"/>
          <w:b/>
          <w:bCs/>
          <w:color w:val="000000" w:themeColor="text1"/>
          <w:sz w:val="28"/>
          <w:szCs w:val="28"/>
          <w:rtl/>
          <w:lang w:eastAsia="ar-SA" w:bidi="ar-EG"/>
        </w:rPr>
      </w:pPr>
      <w:r w:rsidRPr="00E85BDD">
        <w:rPr>
          <w:rFonts w:ascii="Times New Roman" w:eastAsia="Times New Roman" w:hAnsi="Times New Roman" w:cs="Simplified Arabic" w:hint="cs"/>
          <w:b/>
          <w:bCs/>
          <w:color w:val="000000" w:themeColor="text1"/>
          <w:sz w:val="28"/>
          <w:szCs w:val="28"/>
          <w:rtl/>
          <w:lang w:eastAsia="ar-SA" w:bidi="ar-EG"/>
        </w:rPr>
        <w:t xml:space="preserve">نتائج مكافحة الفقر (1981 </w:t>
      </w:r>
      <w:r w:rsidRPr="00E85BDD">
        <w:rPr>
          <w:rFonts w:ascii="Times New Roman" w:eastAsia="Times New Roman" w:hAnsi="Times New Roman" w:cs="Simplified Arabic"/>
          <w:b/>
          <w:bCs/>
          <w:color w:val="000000" w:themeColor="text1"/>
          <w:sz w:val="28"/>
          <w:szCs w:val="28"/>
          <w:rtl/>
          <w:lang w:eastAsia="ar-SA" w:bidi="ar-EG"/>
        </w:rPr>
        <w:t>–</w:t>
      </w:r>
      <w:r w:rsidRPr="00E85BDD">
        <w:rPr>
          <w:rFonts w:ascii="Times New Roman" w:eastAsia="Times New Roman" w:hAnsi="Times New Roman" w:cs="Simplified Arabic" w:hint="cs"/>
          <w:b/>
          <w:bCs/>
          <w:color w:val="000000" w:themeColor="text1"/>
          <w:sz w:val="28"/>
          <w:szCs w:val="28"/>
          <w:rtl/>
          <w:lang w:eastAsia="ar-SA" w:bidi="ar-EG"/>
        </w:rPr>
        <w:t xml:space="preserve"> 2005 ):</w:t>
      </w:r>
    </w:p>
    <w:p w:rsidR="001C551D" w:rsidRPr="00E85BDD" w:rsidRDefault="001C551D" w:rsidP="00AA29EB">
      <w:pPr>
        <w:bidi/>
        <w:spacing w:after="0" w:line="240" w:lineRule="auto"/>
        <w:ind w:firstLine="72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فى ظل النمو المطرد للاقتصاد الماليزى خلال ثلاثة عقود فإن الحملة ضد الفقر حققت نتائج فائقة ، حيث انخفض معدل الفقر فى الفترة من</w:t>
      </w:r>
      <w:r w:rsidR="000B6CEB">
        <w:rPr>
          <w:rFonts w:ascii="Times New Roman" w:eastAsia="Times New Roman" w:hAnsi="Times New Roman" w:cs="Simplified Arabic" w:hint="cs"/>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 xml:space="preserve"> 1981- 2005 من 52.4% الى 5.1% . و أنجز هذا الانخفاض فى معدل الفقر عبر تنفيذ الحكومة برامج مكثفة استهدفت بشكل مساعدة الفقراء على توليد دخول جديدة ، وفى نفس الوقت عملت الحكومة على تحسين مستويات المعيشة لفقراء المدن عن طريق بناء مساكن بدون اجر و انشاء مجمعات سكنية رخيصة التكلفة. وقامت الحكومة المركزية فى عام 2001 بتشكيل لجنة وزارية لمعالجة الفقر فى المدن ، والتى اسست بدورها شبكة للمعلومات و قاعدة للبيانات من أجل وضع خريطة للفقر يستفاد منها فى التعرف على جيوب الفقر و التخطيط للقضاء عليه.</w:t>
      </w:r>
    </w:p>
    <w:p w:rsidR="001C551D" w:rsidRPr="00E85BDD" w:rsidRDefault="00AA29EB" w:rsidP="00AA29EB">
      <w:pPr>
        <w:bidi/>
        <w:spacing w:before="120" w:after="0" w:line="216" w:lineRule="auto"/>
        <w:jc w:val="both"/>
        <w:rPr>
          <w:rFonts w:ascii="Times New Roman" w:eastAsia="Times New Roman" w:hAnsi="Times New Roman" w:cs="Simplified Arabic"/>
          <w:b/>
          <w:bCs/>
          <w:color w:val="000000" w:themeColor="text1"/>
          <w:sz w:val="28"/>
          <w:szCs w:val="28"/>
          <w:rtl/>
          <w:lang w:eastAsia="ar-SA" w:bidi="ar-EG"/>
        </w:rPr>
      </w:pPr>
      <w:r>
        <w:rPr>
          <w:rFonts w:ascii="Times New Roman" w:eastAsia="Times New Roman" w:hAnsi="Times New Roman" w:cs="Simplified Arabic" w:hint="cs"/>
          <w:b/>
          <w:bCs/>
          <w:color w:val="000000" w:themeColor="text1"/>
          <w:sz w:val="28"/>
          <w:szCs w:val="28"/>
          <w:rtl/>
          <w:lang w:eastAsia="ar-SA" w:bidi="ar-EG"/>
        </w:rPr>
        <w:t>استراتيجيات محاربة الفقر</w:t>
      </w:r>
      <w:r w:rsidR="001C551D" w:rsidRPr="00E85BDD">
        <w:rPr>
          <w:rFonts w:ascii="Times New Roman" w:eastAsia="Times New Roman" w:hAnsi="Times New Roman" w:cs="Simplified Arabic" w:hint="cs"/>
          <w:b/>
          <w:bCs/>
          <w:color w:val="000000" w:themeColor="text1"/>
          <w:sz w:val="28"/>
          <w:szCs w:val="28"/>
          <w:rtl/>
          <w:lang w:eastAsia="ar-SA" w:bidi="ar-EG"/>
        </w:rPr>
        <w:t>:</w:t>
      </w:r>
    </w:p>
    <w:p w:rsidR="001C551D" w:rsidRPr="00E85BDD" w:rsidRDefault="001C551D" w:rsidP="00AA29EB">
      <w:pPr>
        <w:bidi/>
        <w:spacing w:before="120" w:after="0" w:line="216" w:lineRule="auto"/>
        <w:ind w:firstLine="72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نلخص اهم الاستراتيجيات التى استخدمتها حكومة ماليزيا لمكافحة الفقر فى الاتى:</w:t>
      </w:r>
    </w:p>
    <w:p w:rsidR="001C551D" w:rsidRPr="00E85BDD" w:rsidRDefault="001C551D" w:rsidP="00AA29EB">
      <w:pPr>
        <w:bidi/>
        <w:spacing w:before="120" w:after="0" w:line="216" w:lineRule="auto"/>
        <w:jc w:val="both"/>
        <w:rPr>
          <w:rFonts w:ascii="Times New Roman" w:eastAsia="Times New Roman" w:hAnsi="Times New Roman" w:cs="Simplified Arabic"/>
          <w:b/>
          <w:bCs/>
          <w:color w:val="000000" w:themeColor="text1"/>
          <w:sz w:val="28"/>
          <w:szCs w:val="28"/>
          <w:rtl/>
          <w:lang w:eastAsia="ar-SA" w:bidi="ar-EG"/>
        </w:rPr>
      </w:pPr>
      <w:r w:rsidRPr="00E85BDD">
        <w:rPr>
          <w:rFonts w:ascii="Times New Roman" w:eastAsia="Times New Roman" w:hAnsi="Times New Roman" w:cs="Simplified Arabic" w:hint="cs"/>
          <w:b/>
          <w:bCs/>
          <w:color w:val="000000" w:themeColor="text1"/>
          <w:sz w:val="28"/>
          <w:szCs w:val="28"/>
          <w:rtl/>
          <w:lang w:eastAsia="ar-SA" w:bidi="ar-EG"/>
        </w:rPr>
        <w:t xml:space="preserve">1 </w:t>
      </w:r>
      <w:r w:rsidRPr="00E85BDD">
        <w:rPr>
          <w:rFonts w:ascii="Times New Roman" w:eastAsia="Times New Roman" w:hAnsi="Times New Roman" w:cs="Simplified Arabic"/>
          <w:b/>
          <w:bCs/>
          <w:color w:val="000000" w:themeColor="text1"/>
          <w:sz w:val="28"/>
          <w:szCs w:val="28"/>
          <w:rtl/>
          <w:lang w:eastAsia="ar-SA" w:bidi="ar-EG"/>
        </w:rPr>
        <w:t>–</w:t>
      </w:r>
      <w:r w:rsidRPr="00E85BDD">
        <w:rPr>
          <w:rFonts w:ascii="Times New Roman" w:eastAsia="Times New Roman" w:hAnsi="Times New Roman" w:cs="Simplified Arabic" w:hint="cs"/>
          <w:b/>
          <w:bCs/>
          <w:color w:val="000000" w:themeColor="text1"/>
          <w:sz w:val="28"/>
          <w:szCs w:val="28"/>
          <w:rtl/>
          <w:lang w:eastAsia="ar-SA" w:bidi="ar-EG"/>
        </w:rPr>
        <w:t xml:space="preserve"> مفاهيم ومقاييس الفقر:</w:t>
      </w:r>
    </w:p>
    <w:p w:rsidR="001C551D" w:rsidRPr="00E85BDD" w:rsidRDefault="001C551D" w:rsidP="00AA29EB">
      <w:pPr>
        <w:bidi/>
        <w:spacing w:before="120" w:after="0" w:line="216" w:lineRule="auto"/>
        <w:ind w:firstLine="72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 xml:space="preserve">من اهم مكونات الحملة المناهضة للفقر فى </w:t>
      </w:r>
      <w:r w:rsidR="00AA29EB">
        <w:rPr>
          <w:rFonts w:ascii="Times New Roman" w:eastAsia="Times New Roman" w:hAnsi="Times New Roman" w:cs="Simplified Arabic" w:hint="cs"/>
          <w:color w:val="000000" w:themeColor="text1"/>
          <w:sz w:val="28"/>
          <w:szCs w:val="28"/>
          <w:rtl/>
          <w:lang w:eastAsia="ar-SA" w:bidi="ar-EG"/>
        </w:rPr>
        <w:t>ماليزيا الاتفاق على تعريف الفقر</w:t>
      </w:r>
      <w:r w:rsidRPr="00E85BDD">
        <w:rPr>
          <w:rFonts w:ascii="Times New Roman" w:eastAsia="Times New Roman" w:hAnsi="Times New Roman" w:cs="Simplified Arabic" w:hint="cs"/>
          <w:color w:val="000000" w:themeColor="text1"/>
          <w:sz w:val="28"/>
          <w:szCs w:val="28"/>
          <w:rtl/>
          <w:lang w:eastAsia="ar-SA" w:bidi="ar-EG"/>
        </w:rPr>
        <w:t>، وقد استعانت الحكومة بخبراء لتحديد تعريف مناسب تتبناه الحكومة حول مفهوم الفقر وطرق قياسه. وعليه اتخذت الحكومة بثلاثة تعريفات للفقر هى: الفقر المطلق والفقر النسبى والفقر المدقع. ويعنى الاول ان الدخل الشهرى للاسرة لايكفيها لسد الحد الادنى من الاحتياجات الضرورية والتى تشمل الطعام و</w:t>
      </w:r>
      <w:r w:rsidR="00AA29EB">
        <w:rPr>
          <w:rFonts w:ascii="Times New Roman" w:eastAsia="Times New Roman" w:hAnsi="Times New Roman" w:cs="Simplified Arabic" w:hint="cs"/>
          <w:color w:val="000000" w:themeColor="text1"/>
          <w:sz w:val="28"/>
          <w:szCs w:val="28"/>
          <w:rtl/>
          <w:lang w:eastAsia="ar-SA" w:bidi="ar-EG"/>
        </w:rPr>
        <w:t>الكساء والمأوى والعلاج والتعليم. و</w:t>
      </w:r>
      <w:r w:rsidRPr="00E85BDD">
        <w:rPr>
          <w:rFonts w:ascii="Times New Roman" w:eastAsia="Times New Roman" w:hAnsi="Times New Roman" w:cs="Simplified Arabic" w:hint="cs"/>
          <w:color w:val="000000" w:themeColor="text1"/>
          <w:sz w:val="28"/>
          <w:szCs w:val="28"/>
          <w:rtl/>
          <w:lang w:eastAsia="ar-SA" w:bidi="ar-EG"/>
        </w:rPr>
        <w:t xml:space="preserve">لتوظيف هذا المقياس تم تحديد دخل خط الفقر ليشمل تكلفة السلع والخدمات الضرورية للحياة. بينما الفقر النسبى يقوم على مفهوم التفاوت بين مختلف المجموعات السكانية ، </w:t>
      </w:r>
      <w:r w:rsidRPr="00E85BDD">
        <w:rPr>
          <w:rFonts w:ascii="Times New Roman" w:eastAsia="Times New Roman" w:hAnsi="Times New Roman" w:cs="Simplified Arabic" w:hint="cs"/>
          <w:color w:val="000000" w:themeColor="text1"/>
          <w:sz w:val="28"/>
          <w:szCs w:val="28"/>
          <w:rtl/>
          <w:lang w:eastAsia="ar-SA" w:bidi="ar-EG"/>
        </w:rPr>
        <w:lastRenderedPageBreak/>
        <w:t>بمعنى ان المجموعة التى يكون متوسط دخلها اقل من مجموعة اخرى تمثل حالة فقر نسبى مقارنة بامجموعة ذات الدخل الاعلى حتى و ان كان متوسط دخل المجموعة الاولى اكثر من دخل خط الفقر ، اما الفقر المدقع هو الحالة التى لاتستطيع فيها الاسرة ان تلبى احتياجاتها الضرورية من السلع والخدمات و يكون الدخل الشهرى للاسرة اقل من نصف دخل خط الفقر. بالاضافة الى وجود اجهزة احصائية تتمتع بالكفاءة  ونظم معلومات متطورة واشراف ادارى جيد من السلطة الاتحادية سهل من وضع البرامج الفعالة ومتابعة تنفيذها و تقويم ادائها.</w:t>
      </w:r>
    </w:p>
    <w:p w:rsidR="001C551D" w:rsidRPr="00E85BDD" w:rsidRDefault="001C551D" w:rsidP="00AA29EB">
      <w:pPr>
        <w:bidi/>
        <w:spacing w:before="120" w:after="0" w:line="216" w:lineRule="auto"/>
        <w:jc w:val="both"/>
        <w:rPr>
          <w:rFonts w:ascii="Times New Roman" w:eastAsia="Times New Roman" w:hAnsi="Times New Roman" w:cs="Simplified Arabic"/>
          <w:b/>
          <w:bCs/>
          <w:color w:val="000000" w:themeColor="text1"/>
          <w:sz w:val="28"/>
          <w:szCs w:val="28"/>
          <w:rtl/>
          <w:lang w:eastAsia="ar-SA" w:bidi="ar-EG"/>
        </w:rPr>
      </w:pPr>
      <w:r w:rsidRPr="00E85BDD">
        <w:rPr>
          <w:rFonts w:ascii="Times New Roman" w:eastAsia="Times New Roman" w:hAnsi="Times New Roman" w:cs="Simplified Arabic" w:hint="cs"/>
          <w:b/>
          <w:bCs/>
          <w:color w:val="000000" w:themeColor="text1"/>
          <w:sz w:val="28"/>
          <w:szCs w:val="28"/>
          <w:rtl/>
          <w:lang w:eastAsia="ar-SA" w:bidi="ar-EG"/>
        </w:rPr>
        <w:t xml:space="preserve">2 </w:t>
      </w:r>
      <w:r w:rsidRPr="00E85BDD">
        <w:rPr>
          <w:rFonts w:ascii="Times New Roman" w:eastAsia="Times New Roman" w:hAnsi="Times New Roman" w:cs="Simplified Arabic"/>
          <w:b/>
          <w:bCs/>
          <w:color w:val="000000" w:themeColor="text1"/>
          <w:sz w:val="28"/>
          <w:szCs w:val="28"/>
          <w:rtl/>
          <w:lang w:eastAsia="ar-SA" w:bidi="ar-EG"/>
        </w:rPr>
        <w:t>–</w:t>
      </w:r>
      <w:r w:rsidRPr="00E85BDD">
        <w:rPr>
          <w:rFonts w:ascii="Times New Roman" w:eastAsia="Times New Roman" w:hAnsi="Times New Roman" w:cs="Simplified Arabic" w:hint="cs"/>
          <w:b/>
          <w:bCs/>
          <w:color w:val="000000" w:themeColor="text1"/>
          <w:sz w:val="28"/>
          <w:szCs w:val="28"/>
          <w:rtl/>
          <w:lang w:eastAsia="ar-SA" w:bidi="ar-EG"/>
        </w:rPr>
        <w:t xml:space="preserve"> استهداف الفقر المدقع والمجموعات الاكثر فقرا:</w:t>
      </w:r>
    </w:p>
    <w:p w:rsidR="001C551D" w:rsidRPr="00E85BDD" w:rsidRDefault="001C551D" w:rsidP="00AA29EB">
      <w:pPr>
        <w:bidi/>
        <w:spacing w:before="120" w:after="0" w:line="216" w:lineRule="auto"/>
        <w:ind w:firstLine="72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 xml:space="preserve">وذلك عن طريق التعامل المباشر مع الاسر شديدة الفقر حيث وضع برنامج خاص عام 1988 سمى " برنامج التنمية لتقليل الفقر المدقع" وشمل البرنامج حملة لتسجيل وتحديد حالات الفقر الشديد وبيانات عن الاسر الاكثر فقرا. ونفذت مشروعات حاصة لسد الاحتياجات الاساسية للفقراء وتوفير فرص اضافية لزيادة دخولهم وايجاد وظائف مجزية الاجر وتوفير سكن افضل ودعم غذائى ومساعدات تعليمية. </w:t>
      </w:r>
    </w:p>
    <w:p w:rsidR="001C551D" w:rsidRPr="00E85BDD" w:rsidRDefault="001C551D" w:rsidP="00AA29EB">
      <w:pPr>
        <w:bidi/>
        <w:spacing w:before="120" w:after="0" w:line="216" w:lineRule="auto"/>
        <w:jc w:val="both"/>
        <w:rPr>
          <w:rFonts w:ascii="Times New Roman" w:eastAsia="Times New Roman" w:hAnsi="Times New Roman" w:cs="Simplified Arabic"/>
          <w:b/>
          <w:bCs/>
          <w:color w:val="000000" w:themeColor="text1"/>
          <w:sz w:val="28"/>
          <w:szCs w:val="28"/>
          <w:rtl/>
          <w:lang w:eastAsia="ar-SA" w:bidi="ar-EG"/>
        </w:rPr>
      </w:pPr>
      <w:r w:rsidRPr="00E85BDD">
        <w:rPr>
          <w:rFonts w:ascii="Times New Roman" w:eastAsia="Times New Roman" w:hAnsi="Times New Roman" w:cs="Simplified Arabic" w:hint="cs"/>
          <w:b/>
          <w:bCs/>
          <w:color w:val="000000" w:themeColor="text1"/>
          <w:sz w:val="28"/>
          <w:szCs w:val="28"/>
          <w:rtl/>
          <w:lang w:eastAsia="ar-SA" w:bidi="ar-EG"/>
        </w:rPr>
        <w:t xml:space="preserve">3 </w:t>
      </w:r>
      <w:r w:rsidRPr="00E85BDD">
        <w:rPr>
          <w:rFonts w:ascii="Times New Roman" w:eastAsia="Times New Roman" w:hAnsi="Times New Roman" w:cs="Simplified Arabic"/>
          <w:b/>
          <w:bCs/>
          <w:color w:val="000000" w:themeColor="text1"/>
          <w:sz w:val="28"/>
          <w:szCs w:val="28"/>
          <w:rtl/>
          <w:lang w:eastAsia="ar-SA" w:bidi="ar-EG"/>
        </w:rPr>
        <w:t>–</w:t>
      </w:r>
      <w:r w:rsidRPr="00E85BDD">
        <w:rPr>
          <w:rFonts w:ascii="Times New Roman" w:eastAsia="Times New Roman" w:hAnsi="Times New Roman" w:cs="Simplified Arabic" w:hint="cs"/>
          <w:b/>
          <w:bCs/>
          <w:color w:val="000000" w:themeColor="text1"/>
          <w:sz w:val="28"/>
          <w:szCs w:val="28"/>
          <w:rtl/>
          <w:lang w:eastAsia="ar-SA" w:bidi="ar-EG"/>
        </w:rPr>
        <w:t xml:space="preserve"> التحكم فى الاسعار ومراقبة السلع الضرورية:</w:t>
      </w:r>
    </w:p>
    <w:p w:rsidR="001C551D" w:rsidRPr="00E85BDD" w:rsidRDefault="001C551D" w:rsidP="00AA29EB">
      <w:pPr>
        <w:bidi/>
        <w:spacing w:before="120" w:after="0" w:line="216" w:lineRule="auto"/>
        <w:ind w:firstLine="72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تهتم هذه الاستراتيجية باستقرار اسعر السلع والخدمات الضرورية ويعنى هذا ان الحكومة تتدخل بالتحكم والسيطرة فى تنظيم الاسواق من اجل المحافظة على اسعار السلع و الخدمات الضرورية و يتم ذلك اما بتحديد سعر للسلعة بعد مراجعة تكاليف الانتاج و التشغيل او ان تتدخل الحكومة بالدعم المباشر سواء للمنتجين او التجار لتغطية جزء من تكلفتها الحقيقية. ساهمت هذه السياسة فى استقرار السلع وتحجي</w:t>
      </w:r>
      <w:r w:rsidR="00AA29EB">
        <w:rPr>
          <w:rFonts w:ascii="Times New Roman" w:eastAsia="Times New Roman" w:hAnsi="Times New Roman" w:cs="Simplified Arabic" w:hint="cs"/>
          <w:color w:val="000000" w:themeColor="text1"/>
          <w:sz w:val="28"/>
          <w:szCs w:val="28"/>
          <w:rtl/>
          <w:lang w:eastAsia="ar-SA" w:bidi="ar-EG"/>
        </w:rPr>
        <w:t>م تصاعدها و تضم السلع المحمية و</w:t>
      </w:r>
      <w:r w:rsidRPr="00E85BDD">
        <w:rPr>
          <w:rFonts w:ascii="Times New Roman" w:eastAsia="Times New Roman" w:hAnsi="Times New Roman" w:cs="Simplified Arabic" w:hint="cs"/>
          <w:color w:val="000000" w:themeColor="text1"/>
          <w:sz w:val="28"/>
          <w:szCs w:val="28"/>
          <w:rtl/>
          <w:lang w:eastAsia="ar-SA" w:bidi="ar-EG"/>
        </w:rPr>
        <w:t>التى تقع تحت سيطرة ومراقبة الحكومة حوالى 22 سلعة.</w:t>
      </w:r>
    </w:p>
    <w:p w:rsidR="001C551D" w:rsidRPr="00E85BDD" w:rsidRDefault="001C551D" w:rsidP="00AA29EB">
      <w:pPr>
        <w:bidi/>
        <w:spacing w:before="120" w:after="0" w:line="216" w:lineRule="auto"/>
        <w:jc w:val="both"/>
        <w:rPr>
          <w:rFonts w:ascii="Times New Roman" w:eastAsia="Times New Roman" w:hAnsi="Times New Roman" w:cs="Simplified Arabic"/>
          <w:b/>
          <w:bCs/>
          <w:color w:val="000000" w:themeColor="text1"/>
          <w:sz w:val="28"/>
          <w:szCs w:val="28"/>
          <w:rtl/>
          <w:lang w:eastAsia="ar-SA" w:bidi="ar-EG"/>
        </w:rPr>
      </w:pPr>
      <w:r w:rsidRPr="00E85BDD">
        <w:rPr>
          <w:rFonts w:ascii="Times New Roman" w:eastAsia="Times New Roman" w:hAnsi="Times New Roman" w:cs="Simplified Arabic" w:hint="cs"/>
          <w:b/>
          <w:bCs/>
          <w:color w:val="000000" w:themeColor="text1"/>
          <w:sz w:val="28"/>
          <w:szCs w:val="28"/>
          <w:rtl/>
          <w:lang w:eastAsia="ar-SA" w:bidi="ar-EG"/>
        </w:rPr>
        <w:t xml:space="preserve">4 </w:t>
      </w:r>
      <w:r w:rsidRPr="00E85BDD">
        <w:rPr>
          <w:rFonts w:ascii="Times New Roman" w:eastAsia="Times New Roman" w:hAnsi="Times New Roman" w:cs="Simplified Arabic"/>
          <w:b/>
          <w:bCs/>
          <w:color w:val="000000" w:themeColor="text1"/>
          <w:sz w:val="28"/>
          <w:szCs w:val="28"/>
          <w:rtl/>
          <w:lang w:eastAsia="ar-SA" w:bidi="ar-EG"/>
        </w:rPr>
        <w:t>–</w:t>
      </w:r>
      <w:r w:rsidRPr="00E85BDD">
        <w:rPr>
          <w:rFonts w:ascii="Times New Roman" w:eastAsia="Times New Roman" w:hAnsi="Times New Roman" w:cs="Simplified Arabic" w:hint="cs"/>
          <w:b/>
          <w:bCs/>
          <w:color w:val="000000" w:themeColor="text1"/>
          <w:sz w:val="28"/>
          <w:szCs w:val="28"/>
          <w:rtl/>
          <w:lang w:eastAsia="ar-SA" w:bidi="ar-EG"/>
        </w:rPr>
        <w:t xml:space="preserve"> تخفيف العبء الضريبى لمحدودى الدخول والفقراء:</w:t>
      </w:r>
    </w:p>
    <w:p w:rsidR="001C551D" w:rsidRPr="00E85BDD" w:rsidRDefault="001C551D" w:rsidP="00AA29EB">
      <w:pPr>
        <w:bidi/>
        <w:spacing w:before="120" w:after="0" w:line="216" w:lineRule="auto"/>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 xml:space="preserve">طبقت هذه الاستراتيجية بالاستناد الى السياسة الضريبية فى ماليزيا و التى تتضمن بعدا اجتماعيا يستفيد منه الفقراء حيث تؤكد ضريبة الدخل على مبدا </w:t>
      </w:r>
      <w:r w:rsidRPr="00E85BDD">
        <w:rPr>
          <w:rFonts w:ascii="Times New Roman" w:eastAsia="Times New Roman" w:hAnsi="Times New Roman" w:cs="Simplified Arabic" w:hint="cs"/>
          <w:color w:val="000000" w:themeColor="text1"/>
          <w:sz w:val="28"/>
          <w:szCs w:val="28"/>
          <w:rtl/>
          <w:lang w:eastAsia="ar-SA" w:bidi="ar-EG"/>
        </w:rPr>
        <w:lastRenderedPageBreak/>
        <w:t xml:space="preserve">التصاعدية و فى ظل هذه الاستراتيجية عدلت معدلات الضريبة مرات عديدة فى الفترة من 1981 </w:t>
      </w:r>
      <w:r w:rsidRPr="00E85BDD">
        <w:rPr>
          <w:rFonts w:ascii="Times New Roman" w:eastAsia="Times New Roman" w:hAnsi="Times New Roman" w:cs="Simplified Arabic"/>
          <w:color w:val="000000" w:themeColor="text1"/>
          <w:sz w:val="28"/>
          <w:szCs w:val="28"/>
          <w:rtl/>
          <w:lang w:eastAsia="ar-SA" w:bidi="ar-EG"/>
        </w:rPr>
        <w:t>–</w:t>
      </w:r>
      <w:r w:rsidRPr="00E85BDD">
        <w:rPr>
          <w:rFonts w:ascii="Times New Roman" w:eastAsia="Times New Roman" w:hAnsi="Times New Roman" w:cs="Simplified Arabic" w:hint="cs"/>
          <w:color w:val="000000" w:themeColor="text1"/>
          <w:sz w:val="28"/>
          <w:szCs w:val="28"/>
          <w:rtl/>
          <w:lang w:eastAsia="ar-SA" w:bidi="ar-EG"/>
        </w:rPr>
        <w:t xml:space="preserve"> 2005 و ادى ذلك الى معدلات ضريبة منخفضة لمحدودى الدخل و ربما اعفاء من الضريبة تماما.</w:t>
      </w:r>
    </w:p>
    <w:p w:rsidR="001C551D" w:rsidRPr="00E85BDD" w:rsidRDefault="001C551D" w:rsidP="00AA29EB">
      <w:pPr>
        <w:bidi/>
        <w:spacing w:after="0" w:line="240" w:lineRule="auto"/>
        <w:ind w:firstLine="72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ومن ناحية اخرى تشجع الدولة المواطنين المسلمين (افرادا وشركات) على دفع الزكاة لصالح صندوق الزكاة القومى و الذى يدار بواسطة ادارة الشئون الاسلامية ويوجه جهوده مباشرة للفقراء وتحفز من يدفع زكاته السنوية بخفض نسبة مايقدمه من ضريبة الدخل.</w:t>
      </w:r>
    </w:p>
    <w:p w:rsidR="001C551D" w:rsidRPr="00AA29EB" w:rsidRDefault="001C551D" w:rsidP="006724BD">
      <w:pPr>
        <w:bidi/>
        <w:spacing w:after="0" w:line="240" w:lineRule="auto"/>
        <w:jc w:val="both"/>
        <w:rPr>
          <w:rFonts w:ascii="Times New Roman" w:eastAsia="Times New Roman" w:hAnsi="Times New Roman" w:cs="Simplified Arabic"/>
          <w:b/>
          <w:bCs/>
          <w:color w:val="000000" w:themeColor="text1"/>
          <w:sz w:val="30"/>
          <w:szCs w:val="30"/>
          <w:rtl/>
          <w:lang w:eastAsia="ar-SA" w:bidi="ar-EG"/>
        </w:rPr>
      </w:pPr>
      <w:r w:rsidRPr="00AA29EB">
        <w:rPr>
          <w:rFonts w:ascii="Times New Roman" w:eastAsia="Times New Roman" w:hAnsi="Times New Roman" w:cs="Simplified Arabic" w:hint="cs"/>
          <w:b/>
          <w:bCs/>
          <w:color w:val="000000" w:themeColor="text1"/>
          <w:sz w:val="30"/>
          <w:szCs w:val="30"/>
          <w:rtl/>
          <w:lang w:eastAsia="ar-SA" w:bidi="ar-EG"/>
        </w:rPr>
        <w:t>البرامج الموجهة لدعم الفقراء :</w:t>
      </w:r>
    </w:p>
    <w:p w:rsidR="001C551D" w:rsidRPr="00E85BDD" w:rsidRDefault="001C551D" w:rsidP="006724BD">
      <w:pPr>
        <w:bidi/>
        <w:spacing w:after="0" w:line="240" w:lineRule="auto"/>
        <w:ind w:firstLine="72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ركزت استراتيجية التوزيع فى كافة الساسات والخطط المشار اليها سابقا على مكافحة الفقر المدقع و اعادة هيكلة المجتمع وزيادة تنمية الاعمال التجارية والصناعية للاغلبية الفقيرة من السكان.  وكانت نتائج ذلك انخفاض مدى الفقر وتناقص فوارق الدخول بين الطبقات.</w:t>
      </w:r>
    </w:p>
    <w:p w:rsidR="001C551D" w:rsidRPr="00E85BDD" w:rsidRDefault="001C551D" w:rsidP="006724BD">
      <w:pPr>
        <w:bidi/>
        <w:spacing w:after="0" w:line="240" w:lineRule="auto"/>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من ابرزالبرامج الموجهة للفقراء مايأتى:</w:t>
      </w:r>
    </w:p>
    <w:p w:rsidR="001C551D" w:rsidRPr="00E85BDD" w:rsidRDefault="001C551D" w:rsidP="00BF2AD9">
      <w:pPr>
        <w:pStyle w:val="ListParagraph"/>
        <w:numPr>
          <w:ilvl w:val="0"/>
          <w:numId w:val="34"/>
        </w:numPr>
        <w:bidi/>
        <w:spacing w:after="0" w:line="240" w:lineRule="auto"/>
        <w:jc w:val="both"/>
        <w:rPr>
          <w:rFonts w:ascii="Times New Roman" w:eastAsia="Times New Roman" w:hAnsi="Times New Roman" w:cs="Simplified Arabic"/>
          <w:b/>
          <w:bCs/>
          <w:color w:val="000000" w:themeColor="text1"/>
          <w:sz w:val="28"/>
          <w:szCs w:val="28"/>
          <w:lang w:eastAsia="ar-SA" w:bidi="ar-EG"/>
        </w:rPr>
      </w:pPr>
      <w:r w:rsidRPr="00E85BDD">
        <w:rPr>
          <w:rFonts w:ascii="Times New Roman" w:eastAsia="Times New Roman" w:hAnsi="Times New Roman" w:cs="Simplified Arabic" w:hint="cs"/>
          <w:b/>
          <w:bCs/>
          <w:color w:val="000000" w:themeColor="text1"/>
          <w:sz w:val="28"/>
          <w:szCs w:val="28"/>
          <w:rtl/>
          <w:lang w:eastAsia="ar-SA" w:bidi="ar-EG"/>
        </w:rPr>
        <w:t>برنامج التنمية للاسر الاشد فقرا:</w:t>
      </w:r>
    </w:p>
    <w:p w:rsidR="001C551D" w:rsidRPr="00AA29EB" w:rsidRDefault="001C551D" w:rsidP="00AA29EB">
      <w:pPr>
        <w:bidi/>
        <w:spacing w:after="0" w:line="240" w:lineRule="auto"/>
        <w:ind w:firstLine="720"/>
        <w:jc w:val="both"/>
        <w:rPr>
          <w:rFonts w:ascii="Times New Roman" w:eastAsia="Times New Roman" w:hAnsi="Times New Roman" w:cs="Simplified Arabic"/>
          <w:color w:val="000000" w:themeColor="text1"/>
          <w:sz w:val="28"/>
          <w:szCs w:val="28"/>
          <w:rtl/>
          <w:lang w:eastAsia="ar-SA" w:bidi="ar-EG"/>
        </w:rPr>
      </w:pPr>
      <w:r w:rsidRPr="00AA29EB">
        <w:rPr>
          <w:rFonts w:ascii="Times New Roman" w:eastAsia="Times New Roman" w:hAnsi="Times New Roman" w:cs="Simplified Arabic" w:hint="cs"/>
          <w:color w:val="000000" w:themeColor="text1"/>
          <w:sz w:val="28"/>
          <w:szCs w:val="28"/>
          <w:rtl/>
          <w:lang w:eastAsia="ar-SA" w:bidi="ar-EG"/>
        </w:rPr>
        <w:t>هو برنامج موجه بشكل خاص للاسر</w:t>
      </w:r>
      <w:r w:rsidR="00AA29EB">
        <w:rPr>
          <w:rFonts w:ascii="Times New Roman" w:eastAsia="Times New Roman" w:hAnsi="Times New Roman" w:cs="Simplified Arabic" w:hint="cs"/>
          <w:color w:val="000000" w:themeColor="text1"/>
          <w:sz w:val="28"/>
          <w:szCs w:val="28"/>
          <w:rtl/>
          <w:lang w:eastAsia="ar-SA" w:bidi="ar-EG"/>
        </w:rPr>
        <w:t xml:space="preserve"> الاشد فقرا والمناطق الاقل نموا</w:t>
      </w:r>
      <w:r w:rsidRPr="00AA29EB">
        <w:rPr>
          <w:rFonts w:ascii="Times New Roman" w:eastAsia="Times New Roman" w:hAnsi="Times New Roman" w:cs="Simplified Arabic" w:hint="cs"/>
          <w:color w:val="000000" w:themeColor="text1"/>
          <w:sz w:val="28"/>
          <w:szCs w:val="28"/>
          <w:rtl/>
          <w:lang w:eastAsia="ar-SA" w:bidi="ar-EG"/>
        </w:rPr>
        <w:t>، ويقدم هذا البرنامج فرصا جديدة للعمل المولد للدخل و يدعم الخدمات الموجهة للمناطق الفقيرة ذات الاولوية بهدف تحسين نوعية الحياة. وقد قام البرنامج بانشاء العديد من المساكن للفئات الفقيرة اوترميم وتأهيل المساكن القائمة وتحسين بيئتها مع توفير خدمات المياه والكهرباء والصرف الصحى.</w:t>
      </w:r>
    </w:p>
    <w:p w:rsidR="001C551D" w:rsidRPr="00E85BDD" w:rsidRDefault="001C551D" w:rsidP="00BF2AD9">
      <w:pPr>
        <w:pStyle w:val="ListParagraph"/>
        <w:numPr>
          <w:ilvl w:val="0"/>
          <w:numId w:val="34"/>
        </w:numPr>
        <w:bidi/>
        <w:spacing w:after="0" w:line="240" w:lineRule="auto"/>
        <w:jc w:val="both"/>
        <w:rPr>
          <w:rFonts w:ascii="Times New Roman" w:eastAsia="Times New Roman" w:hAnsi="Times New Roman" w:cs="Simplified Arabic"/>
          <w:b/>
          <w:bCs/>
          <w:color w:val="000000" w:themeColor="text1"/>
          <w:sz w:val="28"/>
          <w:szCs w:val="28"/>
          <w:lang w:eastAsia="ar-SA" w:bidi="ar-EG"/>
        </w:rPr>
      </w:pPr>
      <w:r w:rsidRPr="00E85BDD">
        <w:rPr>
          <w:rFonts w:ascii="Times New Roman" w:eastAsia="Times New Roman" w:hAnsi="Times New Roman" w:cs="Simplified Arabic" w:hint="cs"/>
          <w:b/>
          <w:bCs/>
          <w:color w:val="000000" w:themeColor="text1"/>
          <w:sz w:val="28"/>
          <w:szCs w:val="28"/>
          <w:rtl/>
          <w:lang w:eastAsia="ar-SA" w:bidi="ar-EG"/>
        </w:rPr>
        <w:t>أمانة اسهم السكان المحليين:</w:t>
      </w:r>
    </w:p>
    <w:p w:rsidR="001C551D" w:rsidRPr="00AA29EB" w:rsidRDefault="001C551D" w:rsidP="00AA29EB">
      <w:pPr>
        <w:bidi/>
        <w:spacing w:after="0" w:line="240" w:lineRule="auto"/>
        <w:ind w:firstLine="720"/>
        <w:jc w:val="both"/>
        <w:rPr>
          <w:rFonts w:ascii="Times New Roman" w:eastAsia="Times New Roman" w:hAnsi="Times New Roman" w:cs="Simplified Arabic"/>
          <w:color w:val="000000" w:themeColor="text1"/>
          <w:sz w:val="28"/>
          <w:szCs w:val="28"/>
          <w:rtl/>
          <w:lang w:eastAsia="ar-SA" w:bidi="ar-EG"/>
        </w:rPr>
      </w:pPr>
      <w:r w:rsidRPr="00AA29EB">
        <w:rPr>
          <w:rFonts w:ascii="Times New Roman" w:eastAsia="Times New Roman" w:hAnsi="Times New Roman" w:cs="Simplified Arabic" w:hint="cs"/>
          <w:color w:val="000000" w:themeColor="text1"/>
          <w:sz w:val="28"/>
          <w:szCs w:val="28"/>
          <w:rtl/>
          <w:lang w:eastAsia="ar-SA" w:bidi="ar-EG"/>
        </w:rPr>
        <w:t>هى وحدة حكومية لادارة الائتمان حيث تقوم بتوظيف القروض المصرفية منخفضة الفائدة التى يقترضها الفقراء وبفترات سماح تصل الى اربع سنوات من المصارف المحلية و توجه هذه القروض لاغراض زيادة ملكية الفقراء للاصول الانتاجية. تساعد هذه الوحدة فى استثمار هذه القروض و ادارتها عن طريق شراء اسهم فى سوق البورصة.</w:t>
      </w:r>
    </w:p>
    <w:p w:rsidR="001C551D" w:rsidRPr="00E85BDD" w:rsidRDefault="001C551D" w:rsidP="00BF2AD9">
      <w:pPr>
        <w:pStyle w:val="ListParagraph"/>
        <w:numPr>
          <w:ilvl w:val="0"/>
          <w:numId w:val="34"/>
        </w:numPr>
        <w:bidi/>
        <w:spacing w:after="0" w:line="240" w:lineRule="auto"/>
        <w:jc w:val="both"/>
        <w:rPr>
          <w:rFonts w:ascii="Times New Roman" w:eastAsia="Times New Roman" w:hAnsi="Times New Roman" w:cs="Simplified Arabic"/>
          <w:b/>
          <w:bCs/>
          <w:color w:val="000000" w:themeColor="text1"/>
          <w:sz w:val="28"/>
          <w:szCs w:val="28"/>
          <w:lang w:eastAsia="ar-SA" w:bidi="ar-EG"/>
        </w:rPr>
      </w:pPr>
      <w:r w:rsidRPr="00E85BDD">
        <w:rPr>
          <w:rFonts w:ascii="Times New Roman" w:eastAsia="Times New Roman" w:hAnsi="Times New Roman" w:cs="Simplified Arabic" w:hint="cs"/>
          <w:b/>
          <w:bCs/>
          <w:color w:val="000000" w:themeColor="text1"/>
          <w:sz w:val="28"/>
          <w:szCs w:val="28"/>
          <w:rtl/>
          <w:lang w:eastAsia="ar-SA" w:bidi="ar-EG"/>
        </w:rPr>
        <w:lastRenderedPageBreak/>
        <w:t>برنامج أمانة اختيار ماليزيا:</w:t>
      </w:r>
    </w:p>
    <w:p w:rsidR="001C551D" w:rsidRPr="00AA29EB" w:rsidRDefault="001C551D" w:rsidP="00AA29EB">
      <w:pPr>
        <w:bidi/>
        <w:spacing w:after="0" w:line="240" w:lineRule="auto"/>
        <w:ind w:firstLine="720"/>
        <w:jc w:val="both"/>
        <w:rPr>
          <w:rFonts w:ascii="Times New Roman" w:eastAsia="Times New Roman" w:hAnsi="Times New Roman" w:cs="Simplified Arabic"/>
          <w:color w:val="000000" w:themeColor="text1"/>
          <w:sz w:val="28"/>
          <w:szCs w:val="28"/>
          <w:rtl/>
          <w:lang w:eastAsia="ar-SA" w:bidi="ar-EG"/>
        </w:rPr>
      </w:pPr>
      <w:r w:rsidRPr="00AA29EB">
        <w:rPr>
          <w:rFonts w:ascii="Times New Roman" w:eastAsia="Times New Roman" w:hAnsi="Times New Roman" w:cs="Simplified Arabic" w:hint="cs"/>
          <w:color w:val="000000" w:themeColor="text1"/>
          <w:sz w:val="28"/>
          <w:szCs w:val="28"/>
          <w:rtl/>
          <w:lang w:eastAsia="ar-SA" w:bidi="ar-EG"/>
        </w:rPr>
        <w:t>برنامج غير حكومى تنفذه مجموعة من المنظمات الاهلية الوطنية فى جميع ولايات ماليزيا. ويهدف البرنامج الى تقليل الفقر المدقع عن طريق زيادة دخول الاسر الفقيرة وتقديم قروض بدون فوائد و تقدم الحكومة من جانبها قروضا للبرنامج بدون فوائد من أجل تمويل مشروعاته للفقراء فى مجال الزراعة و منشأت الاعمال الصغيرة.</w:t>
      </w:r>
    </w:p>
    <w:p w:rsidR="001C551D" w:rsidRPr="00E85BDD" w:rsidRDefault="001C551D" w:rsidP="00BF2AD9">
      <w:pPr>
        <w:pStyle w:val="ListParagraph"/>
        <w:numPr>
          <w:ilvl w:val="0"/>
          <w:numId w:val="34"/>
        </w:numPr>
        <w:bidi/>
        <w:spacing w:after="0" w:line="240" w:lineRule="auto"/>
        <w:jc w:val="both"/>
        <w:rPr>
          <w:rFonts w:ascii="Times New Roman" w:eastAsia="Times New Roman" w:hAnsi="Times New Roman" w:cs="Simplified Arabic"/>
          <w:b/>
          <w:bCs/>
          <w:color w:val="000000" w:themeColor="text1"/>
          <w:sz w:val="28"/>
          <w:szCs w:val="28"/>
          <w:lang w:eastAsia="ar-SA" w:bidi="ar-EG"/>
        </w:rPr>
      </w:pPr>
      <w:r w:rsidRPr="00E85BDD">
        <w:rPr>
          <w:rFonts w:ascii="Times New Roman" w:eastAsia="Times New Roman" w:hAnsi="Times New Roman" w:cs="Simplified Arabic" w:hint="cs"/>
          <w:b/>
          <w:bCs/>
          <w:color w:val="000000" w:themeColor="text1"/>
          <w:sz w:val="28"/>
          <w:szCs w:val="28"/>
          <w:rtl/>
          <w:lang w:eastAsia="ar-SA" w:bidi="ar-EG"/>
        </w:rPr>
        <w:t>مؤسسة بيت المال فى ولاية سلانجور الماليزية:</w:t>
      </w:r>
    </w:p>
    <w:p w:rsidR="001C551D" w:rsidRPr="00AA29EB" w:rsidRDefault="001C551D" w:rsidP="00AA29EB">
      <w:pPr>
        <w:bidi/>
        <w:spacing w:after="0" w:line="240" w:lineRule="auto"/>
        <w:ind w:firstLine="720"/>
        <w:jc w:val="both"/>
        <w:rPr>
          <w:rFonts w:ascii="Times New Roman" w:eastAsia="Times New Roman" w:hAnsi="Times New Roman" w:cs="Simplified Arabic"/>
          <w:color w:val="000000" w:themeColor="text1"/>
          <w:sz w:val="28"/>
          <w:szCs w:val="28"/>
          <w:rtl/>
          <w:lang w:eastAsia="ar-SA" w:bidi="ar-EG"/>
        </w:rPr>
      </w:pPr>
      <w:r w:rsidRPr="00AA29EB">
        <w:rPr>
          <w:rFonts w:ascii="Times New Roman" w:eastAsia="Times New Roman" w:hAnsi="Times New Roman" w:cs="Simplified Arabic" w:hint="cs"/>
          <w:color w:val="000000" w:themeColor="text1"/>
          <w:sz w:val="28"/>
          <w:szCs w:val="28"/>
          <w:rtl/>
          <w:lang w:eastAsia="ar-SA" w:bidi="ar-EG"/>
        </w:rPr>
        <w:t>تقوم مؤسسة بيت المال التنموية فى ولاية سلانجور بتوزيع الزكاة لمستحقيها من الفقراء . ودور المؤسسة فى مكافحة الفقر مركز فى سد حاجة الفقراء بشكل دائم وتحويلهم الى منتجين. ومن اهم المشروعات التى نفذتها ما يأتى:</w:t>
      </w:r>
    </w:p>
    <w:p w:rsidR="001C551D" w:rsidRPr="00E85BDD" w:rsidRDefault="001C551D" w:rsidP="00BF2AD9">
      <w:pPr>
        <w:pStyle w:val="ListParagraph"/>
        <w:numPr>
          <w:ilvl w:val="0"/>
          <w:numId w:val="35"/>
        </w:numPr>
        <w:bidi/>
        <w:spacing w:after="0" w:line="240" w:lineRule="auto"/>
        <w:ind w:left="360"/>
        <w:jc w:val="both"/>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hint="cs"/>
          <w:color w:val="000000" w:themeColor="text1"/>
          <w:sz w:val="28"/>
          <w:szCs w:val="28"/>
          <w:rtl/>
          <w:lang w:eastAsia="ar-SA" w:bidi="ar-EG"/>
        </w:rPr>
        <w:t>إنشاء مراكز طبية لتقديم العناية الصحية للفئات الفقيرة.</w:t>
      </w:r>
    </w:p>
    <w:p w:rsidR="001C551D" w:rsidRPr="00E85BDD" w:rsidRDefault="001C551D" w:rsidP="00BF2AD9">
      <w:pPr>
        <w:pStyle w:val="ListParagraph"/>
        <w:numPr>
          <w:ilvl w:val="0"/>
          <w:numId w:val="35"/>
        </w:numPr>
        <w:bidi/>
        <w:spacing w:after="0" w:line="240" w:lineRule="auto"/>
        <w:ind w:left="360"/>
        <w:jc w:val="both"/>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hint="cs"/>
          <w:color w:val="000000" w:themeColor="text1"/>
          <w:sz w:val="28"/>
          <w:szCs w:val="28"/>
          <w:rtl/>
          <w:lang w:eastAsia="ar-SA" w:bidi="ar-EG"/>
        </w:rPr>
        <w:t>تخصيصي برامج للمنح الدراسية للطلاب الفقراء المتفوقين.</w:t>
      </w:r>
    </w:p>
    <w:p w:rsidR="001C551D" w:rsidRPr="00E85BDD" w:rsidRDefault="001C551D" w:rsidP="00BF2AD9">
      <w:pPr>
        <w:pStyle w:val="ListParagraph"/>
        <w:numPr>
          <w:ilvl w:val="0"/>
          <w:numId w:val="35"/>
        </w:numPr>
        <w:bidi/>
        <w:spacing w:after="0" w:line="240" w:lineRule="auto"/>
        <w:ind w:left="360"/>
        <w:jc w:val="both"/>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hint="cs"/>
          <w:color w:val="000000" w:themeColor="text1"/>
          <w:sz w:val="28"/>
          <w:szCs w:val="28"/>
          <w:rtl/>
          <w:lang w:eastAsia="ar-SA" w:bidi="ar-EG"/>
        </w:rPr>
        <w:t>إنشاء مساكن لإيواء الفقراء والاسر محدودة الدخل.</w:t>
      </w:r>
    </w:p>
    <w:p w:rsidR="001C551D" w:rsidRPr="00E85BDD" w:rsidRDefault="001C551D" w:rsidP="00BF2AD9">
      <w:pPr>
        <w:pStyle w:val="ListParagraph"/>
        <w:numPr>
          <w:ilvl w:val="0"/>
          <w:numId w:val="35"/>
        </w:numPr>
        <w:bidi/>
        <w:spacing w:after="0" w:line="240" w:lineRule="auto"/>
        <w:ind w:left="36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تكوين محفظة استثمارية لبيت المال بمساعدة البنك المركزى لتنفيذ مشروعات المؤسسة الاستثمارية.</w:t>
      </w:r>
    </w:p>
    <w:p w:rsidR="001C551D" w:rsidRPr="00AA29EB" w:rsidRDefault="001C551D" w:rsidP="00AA29EB">
      <w:pPr>
        <w:bidi/>
        <w:spacing w:after="0" w:line="240" w:lineRule="auto"/>
        <w:rPr>
          <w:rFonts w:ascii="Times New Roman" w:eastAsia="Times New Roman" w:hAnsi="Times New Roman" w:cs="Simplified Arabic"/>
          <w:b/>
          <w:bCs/>
          <w:color w:val="000000" w:themeColor="text1"/>
          <w:sz w:val="32"/>
          <w:szCs w:val="32"/>
          <w:rtl/>
          <w:lang w:eastAsia="ar-SA" w:bidi="ar-EG"/>
        </w:rPr>
      </w:pPr>
      <w:r w:rsidRPr="00AA29EB">
        <w:rPr>
          <w:rFonts w:ascii="Times New Roman" w:eastAsia="Times New Roman" w:hAnsi="Times New Roman" w:cs="Simplified Arabic" w:hint="cs"/>
          <w:b/>
          <w:bCs/>
          <w:color w:val="000000" w:themeColor="text1"/>
          <w:sz w:val="32"/>
          <w:szCs w:val="32"/>
          <w:rtl/>
          <w:lang w:eastAsia="ar-SA" w:bidi="ar-EG"/>
        </w:rPr>
        <w:t>استخلاصات</w:t>
      </w:r>
      <w:r w:rsidR="00AA29EB" w:rsidRPr="00AA29EB">
        <w:rPr>
          <w:rFonts w:ascii="Times New Roman" w:eastAsia="Times New Roman" w:hAnsi="Times New Roman" w:cs="Simplified Arabic" w:hint="cs"/>
          <w:b/>
          <w:bCs/>
          <w:color w:val="000000" w:themeColor="text1"/>
          <w:sz w:val="32"/>
          <w:szCs w:val="32"/>
          <w:rtl/>
          <w:lang w:eastAsia="ar-SA" w:bidi="ar-EG"/>
        </w:rPr>
        <w:t>:</w:t>
      </w:r>
    </w:p>
    <w:p w:rsidR="001C551D" w:rsidRPr="00E85BDD" w:rsidRDefault="001C551D" w:rsidP="00AA29EB">
      <w:pPr>
        <w:bidi/>
        <w:spacing w:after="0" w:line="240" w:lineRule="auto"/>
        <w:ind w:firstLine="720"/>
        <w:jc w:val="lowKashida"/>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تناول الباحث العديد من التجارب الدولية فى مجال بناء وتفعيل شبكات الامان الاجتماعى وذلك من أجل استخلاص بعض التوجهات والادوات والاليات التى يمكن الاخذ بها وخاصة فى مجال الاطر المؤسسية مما يمكن الاستفادة بها فى الحالة المصرية. حيث تناول الباحث البرازيل والصين وماليزيا للدراسة حيث كانت أهم اعتبارات الاختيار هى النجاح الذى تحقق فى تلك الدول فى التعامل مع مشكلة الفقر بالاضافة الى تشابه تلك الدول فى ظروفها الاقتصادية والسياسية و الديموغرافية مع الحالة المصرية.</w:t>
      </w:r>
    </w:p>
    <w:p w:rsidR="001C551D" w:rsidRPr="00E85BDD" w:rsidRDefault="001C551D" w:rsidP="00AA29EB">
      <w:pPr>
        <w:bidi/>
        <w:spacing w:after="0" w:line="240" w:lineRule="auto"/>
        <w:ind w:firstLine="72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lastRenderedPageBreak/>
        <w:t xml:space="preserve">من خلال استعراض التجارب التى تم دراستها يمكن إيجاز </w:t>
      </w:r>
      <w:r w:rsidRPr="00E85BDD">
        <w:rPr>
          <w:rFonts w:ascii="Times New Roman" w:eastAsia="Times New Roman" w:hAnsi="Times New Roman" w:cs="Simplified Arabic" w:hint="cs"/>
          <w:b/>
          <w:bCs/>
          <w:color w:val="000000" w:themeColor="text1"/>
          <w:sz w:val="28"/>
          <w:szCs w:val="28"/>
          <w:rtl/>
          <w:lang w:eastAsia="ar-SA" w:bidi="ar-EG"/>
        </w:rPr>
        <w:t>أهم النتائج</w:t>
      </w:r>
      <w:r w:rsidRPr="00E85BDD">
        <w:rPr>
          <w:rFonts w:ascii="Times New Roman" w:eastAsia="Times New Roman" w:hAnsi="Times New Roman" w:cs="Simplified Arabic" w:hint="cs"/>
          <w:color w:val="000000" w:themeColor="text1"/>
          <w:sz w:val="28"/>
          <w:szCs w:val="28"/>
          <w:rtl/>
          <w:lang w:eastAsia="ar-SA" w:bidi="ar-EG"/>
        </w:rPr>
        <w:t xml:space="preserve">  فيما</w:t>
      </w:r>
      <w:r w:rsidR="00AA29EB">
        <w:rPr>
          <w:rFonts w:ascii="Times New Roman" w:eastAsia="Times New Roman" w:hAnsi="Times New Roman" w:cs="Simplified Arabic" w:hint="cs"/>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يلى:</w:t>
      </w:r>
    </w:p>
    <w:p w:rsidR="001C551D" w:rsidRPr="00E85BDD" w:rsidRDefault="001C551D" w:rsidP="00BF2AD9">
      <w:pPr>
        <w:pStyle w:val="ListParagraph"/>
        <w:numPr>
          <w:ilvl w:val="0"/>
          <w:numId w:val="36"/>
        </w:numPr>
        <w:bidi/>
        <w:spacing w:after="0" w:line="240" w:lineRule="auto"/>
        <w:jc w:val="both"/>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hint="cs"/>
          <w:color w:val="000000" w:themeColor="text1"/>
          <w:sz w:val="28"/>
          <w:szCs w:val="28"/>
          <w:rtl/>
          <w:lang w:eastAsia="ar-SA" w:bidi="ar-EG"/>
        </w:rPr>
        <w:t>إن التعرف على التحديات التى تواجه أى بلد لمحاربة الفقر تعتبر الخطوة الاولى لتحديد الفلسفة والسياسات المناسبة لمكافحة الفقر، ومن ثم وضع البرامج التفصيلية والاجراءات العملية التى تتسم بالواقعية للتصدى لمشكلة الفقر . واتخاذ مايلزم من الاستراتيجيات ووسائل المساندة من المؤسسات الرسمية والاهلية وأن يدرك صانعو السياسات العامة ظروف بلدهم واضعين فى المقام الاول المصلحة العامة.</w:t>
      </w:r>
    </w:p>
    <w:p w:rsidR="001C551D" w:rsidRPr="00E85BDD" w:rsidRDefault="001C551D" w:rsidP="00BF2AD9">
      <w:pPr>
        <w:pStyle w:val="ListParagraph"/>
        <w:numPr>
          <w:ilvl w:val="0"/>
          <w:numId w:val="36"/>
        </w:numPr>
        <w:bidi/>
        <w:spacing w:after="0" w:line="240" w:lineRule="auto"/>
        <w:jc w:val="both"/>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hint="cs"/>
          <w:color w:val="000000" w:themeColor="text1"/>
          <w:sz w:val="28"/>
          <w:szCs w:val="28"/>
          <w:rtl/>
          <w:lang w:eastAsia="ar-SA" w:bidi="ar-EG"/>
        </w:rPr>
        <w:t>هناك حاجة لتوظيف النمو الاقتصادى لصالح الاستقرار السياسى والعدالة الاجتماعيى والتنمية الاقتصادية.</w:t>
      </w:r>
    </w:p>
    <w:p w:rsidR="001C551D" w:rsidRPr="00E85BDD" w:rsidRDefault="001C551D" w:rsidP="00BF2AD9">
      <w:pPr>
        <w:pStyle w:val="ListParagraph"/>
        <w:numPr>
          <w:ilvl w:val="0"/>
          <w:numId w:val="36"/>
        </w:numPr>
        <w:bidi/>
        <w:spacing w:after="0" w:line="240" w:lineRule="auto"/>
        <w:ind w:left="714" w:hanging="357"/>
        <w:jc w:val="lowKashida"/>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hint="cs"/>
          <w:color w:val="000000" w:themeColor="text1"/>
          <w:sz w:val="28"/>
          <w:szCs w:val="28"/>
          <w:rtl/>
          <w:lang w:eastAsia="ar-SA" w:bidi="ar-EG"/>
        </w:rPr>
        <w:t>إن حسن إدارة الاقتصاد الكلى والتأكد من توزيع الفرص ومكاسب النمو بعدالة ومساواة يعد من العناصر الاساسية لنجاح سياسات وبرامج مكافحة الفقر. ومن حسن إدارة الاقتصاد وجود مؤسسات منظمة وأجهزة فعالة تقوم بدورها فى تصميم الخطط وتنفيذ الاجراءات ومتابعتها وتقويمها.</w:t>
      </w:r>
    </w:p>
    <w:p w:rsidR="001C551D" w:rsidRPr="00E85BDD" w:rsidRDefault="001C551D" w:rsidP="00BF2AD9">
      <w:pPr>
        <w:pStyle w:val="ListParagraph"/>
        <w:numPr>
          <w:ilvl w:val="0"/>
          <w:numId w:val="36"/>
        </w:numPr>
        <w:bidi/>
        <w:spacing w:after="0" w:line="240" w:lineRule="auto"/>
        <w:jc w:val="both"/>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hint="cs"/>
          <w:color w:val="000000" w:themeColor="text1"/>
          <w:sz w:val="28"/>
          <w:szCs w:val="28"/>
          <w:rtl/>
          <w:lang w:eastAsia="ar-SA" w:bidi="ar-EG"/>
        </w:rPr>
        <w:t>يمثل دور الحكومة أهمية كبيرة فى نجاح جهود مكافحة الفقر وأن المبادرات التى تضطلع بها للقضاء على الفقر تسهم بشكل مباشر فى تحسين نوعية الحياة وزيادة قدرات الفقراء الانتاجية وتوظيف النمو الاقتصادى لخدمة أهداف التنمية الاقتصادية والاجتماعية.</w:t>
      </w:r>
    </w:p>
    <w:p w:rsidR="001C551D" w:rsidRPr="00E85BDD" w:rsidRDefault="001C551D" w:rsidP="00BF2AD9">
      <w:pPr>
        <w:pStyle w:val="ListParagraph"/>
        <w:numPr>
          <w:ilvl w:val="0"/>
          <w:numId w:val="36"/>
        </w:numPr>
        <w:bidi/>
        <w:spacing w:after="0" w:line="240" w:lineRule="auto"/>
        <w:jc w:val="both"/>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hint="cs"/>
          <w:color w:val="000000" w:themeColor="text1"/>
          <w:sz w:val="28"/>
          <w:szCs w:val="28"/>
          <w:rtl/>
          <w:lang w:eastAsia="ar-SA" w:bidi="ar-EG"/>
        </w:rPr>
        <w:t>يتطلب تقليل الفقر نوعين من السياسات تقوم احداهما على التوسع الاقتصادى القائم على استثمار وزيادة موارد الثروة القومية مما يتيح المزيد من المشاركة الاقتصادية وفرص العمل. والثانية هى الدور الحكومى فى تقديم برامج ومشروعات للمساعدة المباشرة للفقراء ومحدودى الدخل.</w:t>
      </w:r>
    </w:p>
    <w:p w:rsidR="001C551D" w:rsidRPr="00E85BDD" w:rsidRDefault="001C551D" w:rsidP="00BF2AD9">
      <w:pPr>
        <w:pStyle w:val="ListParagraph"/>
        <w:numPr>
          <w:ilvl w:val="0"/>
          <w:numId w:val="36"/>
        </w:numPr>
        <w:bidi/>
        <w:spacing w:after="0" w:line="240" w:lineRule="auto"/>
        <w:jc w:val="both"/>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hint="cs"/>
          <w:color w:val="000000" w:themeColor="text1"/>
          <w:sz w:val="28"/>
          <w:szCs w:val="28"/>
          <w:rtl/>
          <w:lang w:eastAsia="ar-SA" w:bidi="ar-EG"/>
        </w:rPr>
        <w:lastRenderedPageBreak/>
        <w:t xml:space="preserve"> من الوسائل الفاعلة دعم القدرات الانتاجية للفقراء و تمليكهم الاصول الانتاجية وتقديم القروض الحسنة والتوسع فى برامج الاقراض متناهية الصغر و تقديم الدعم الفنى لهم.</w:t>
      </w:r>
    </w:p>
    <w:p w:rsidR="001C551D" w:rsidRPr="00E85BDD" w:rsidRDefault="001C551D" w:rsidP="00BF2AD9">
      <w:pPr>
        <w:pStyle w:val="ListParagraph"/>
        <w:numPr>
          <w:ilvl w:val="0"/>
          <w:numId w:val="36"/>
        </w:numPr>
        <w:bidi/>
        <w:spacing w:after="0" w:line="240" w:lineRule="auto"/>
        <w:jc w:val="both"/>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hint="cs"/>
          <w:color w:val="000000" w:themeColor="text1"/>
          <w:sz w:val="28"/>
          <w:szCs w:val="28"/>
          <w:rtl/>
          <w:lang w:eastAsia="ar-SA" w:bidi="ar-EG"/>
        </w:rPr>
        <w:t>الدور الفعال والايجابى لمؤسسات المجتمع المدنى فى التكامل والتعاون مع المجهودات الحكومية لتفعيل كافة برامج مكافحة الفقر.</w:t>
      </w:r>
    </w:p>
    <w:p w:rsidR="001C551D" w:rsidRPr="00E85BDD" w:rsidRDefault="001C551D" w:rsidP="00AA29EB">
      <w:pPr>
        <w:bidi/>
        <w:spacing w:after="0" w:line="240" w:lineRule="auto"/>
        <w:ind w:firstLine="72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 xml:space="preserve">بعد استعراض الدروس العامة من تلك التجارب سنحاول هنا التركير على </w:t>
      </w:r>
      <w:r w:rsidRPr="00E85BDD">
        <w:rPr>
          <w:rFonts w:ascii="Times New Roman" w:eastAsia="Times New Roman" w:hAnsi="Times New Roman" w:cs="Simplified Arabic" w:hint="cs"/>
          <w:b/>
          <w:bCs/>
          <w:color w:val="000000" w:themeColor="text1"/>
          <w:sz w:val="28"/>
          <w:szCs w:val="28"/>
          <w:rtl/>
          <w:lang w:eastAsia="ar-SA" w:bidi="ar-EG"/>
        </w:rPr>
        <w:t>أهم التوصيات</w:t>
      </w:r>
      <w:r w:rsidRPr="00E85BDD">
        <w:rPr>
          <w:rFonts w:ascii="Times New Roman" w:eastAsia="Times New Roman" w:hAnsi="Times New Roman" w:cs="Simplified Arabic" w:hint="cs"/>
          <w:color w:val="000000" w:themeColor="text1"/>
          <w:sz w:val="28"/>
          <w:szCs w:val="28"/>
          <w:rtl/>
          <w:lang w:eastAsia="ar-SA" w:bidi="ar-EG"/>
        </w:rPr>
        <w:t xml:space="preserve"> فيما يخص </w:t>
      </w:r>
      <w:r w:rsidRPr="00E85BDD">
        <w:rPr>
          <w:rFonts w:ascii="Times New Roman" w:eastAsia="Times New Roman" w:hAnsi="Times New Roman" w:cs="Simplified Arabic" w:hint="cs"/>
          <w:b/>
          <w:bCs/>
          <w:color w:val="000000" w:themeColor="text1"/>
          <w:sz w:val="28"/>
          <w:szCs w:val="28"/>
          <w:rtl/>
          <w:lang w:eastAsia="ar-SA" w:bidi="ar-EG"/>
        </w:rPr>
        <w:t>الاطار المؤسسى</w:t>
      </w:r>
      <w:r w:rsidRPr="00E85BDD">
        <w:rPr>
          <w:rStyle w:val="FootnoteReference"/>
          <w:rFonts w:ascii="Times New Roman" w:eastAsia="Times New Roman" w:hAnsi="Times New Roman" w:cs="Simplified Arabic"/>
          <w:b/>
          <w:bCs/>
          <w:color w:val="000000" w:themeColor="text1"/>
          <w:sz w:val="28"/>
          <w:szCs w:val="28"/>
          <w:rtl/>
          <w:lang w:eastAsia="ar-SA" w:bidi="ar-EG"/>
        </w:rPr>
        <w:footnoteReference w:id="77"/>
      </w:r>
      <w:r w:rsidRPr="00E85BDD">
        <w:rPr>
          <w:rFonts w:ascii="Times New Roman" w:eastAsia="Times New Roman" w:hAnsi="Times New Roman" w:cs="Simplified Arabic" w:hint="cs"/>
          <w:color w:val="000000" w:themeColor="text1"/>
          <w:sz w:val="28"/>
          <w:szCs w:val="28"/>
          <w:rtl/>
          <w:lang w:eastAsia="ar-SA" w:bidi="ar-EG"/>
        </w:rPr>
        <w:t xml:space="preserve">: </w:t>
      </w:r>
    </w:p>
    <w:p w:rsidR="001C551D" w:rsidRPr="00E85BDD" w:rsidRDefault="001C551D" w:rsidP="00BF2AD9">
      <w:pPr>
        <w:pStyle w:val="ListParagraph"/>
        <w:numPr>
          <w:ilvl w:val="0"/>
          <w:numId w:val="33"/>
        </w:numPr>
        <w:bidi/>
        <w:spacing w:after="0" w:line="240" w:lineRule="auto"/>
        <w:jc w:val="both"/>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hint="cs"/>
          <w:color w:val="000000" w:themeColor="text1"/>
          <w:sz w:val="28"/>
          <w:szCs w:val="28"/>
          <w:rtl/>
          <w:lang w:eastAsia="ar-SA" w:bidi="ar-EG"/>
        </w:rPr>
        <w:t>استحداث وبناء مرصد وطنى للفقر فلابد أن يكون هناك نظام معلوماتى يرصد الفقراء والجماعات الهشة بنظام دورى مستمر وشامل لكافة المؤشرات الدالة على الفقر والحرمان واحتياجات الاسر على مستوى كافة مناطق الدولة كما فى التجربة الصينية. حيث أن احد أهم التحديات التى تواجه نجاح خطط الحد من الفقر فى المجتمعات قلة المعلومات وعدم توافرها بالاضافة الى عدم مصداقيتها فى كثير من الاحيان.</w:t>
      </w:r>
    </w:p>
    <w:p w:rsidR="001C551D" w:rsidRPr="00E85BDD" w:rsidRDefault="001C551D" w:rsidP="00BF2AD9">
      <w:pPr>
        <w:pStyle w:val="ListParagraph"/>
        <w:numPr>
          <w:ilvl w:val="0"/>
          <w:numId w:val="33"/>
        </w:numPr>
        <w:bidi/>
        <w:spacing w:after="0" w:line="240" w:lineRule="auto"/>
        <w:jc w:val="both"/>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hint="cs"/>
          <w:color w:val="000000" w:themeColor="text1"/>
          <w:sz w:val="28"/>
          <w:szCs w:val="28"/>
          <w:rtl/>
          <w:lang w:eastAsia="ar-SA" w:bidi="ar-EG"/>
        </w:rPr>
        <w:t>أهمية التنسيق بين مختلف الوزارات والهيئات المعنية بتمكين الفقراء، فى ظل رؤية موحدة حول السياسة الاجتماعية التى تتبناها الدولة.</w:t>
      </w:r>
    </w:p>
    <w:p w:rsidR="001C551D" w:rsidRPr="00E85BDD" w:rsidRDefault="001C551D" w:rsidP="00BF2AD9">
      <w:pPr>
        <w:pStyle w:val="ListParagraph"/>
        <w:numPr>
          <w:ilvl w:val="0"/>
          <w:numId w:val="33"/>
        </w:numPr>
        <w:bidi/>
        <w:spacing w:after="0" w:line="240" w:lineRule="auto"/>
        <w:jc w:val="both"/>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hint="cs"/>
          <w:color w:val="000000" w:themeColor="text1"/>
          <w:sz w:val="28"/>
          <w:szCs w:val="28"/>
          <w:rtl/>
          <w:lang w:eastAsia="ar-SA" w:bidi="ar-EG"/>
        </w:rPr>
        <w:t>وتجدر الاشارة الى أهمية الخطوات التى قامت بها الحكومة المصرية فى هذا الصدد من خلال انشاء المجموعة الوزارية للتنمية الاجتماعية للتنسيق بين مختلف الوزارات المعنية بقضية التنمية الاجتماعية بما فيها قضايا الفقر والفقراء.</w:t>
      </w:r>
    </w:p>
    <w:p w:rsidR="001C551D" w:rsidRPr="00E85BDD" w:rsidRDefault="001C551D" w:rsidP="00BF2AD9">
      <w:pPr>
        <w:pStyle w:val="ListParagraph"/>
        <w:numPr>
          <w:ilvl w:val="0"/>
          <w:numId w:val="33"/>
        </w:numPr>
        <w:bidi/>
        <w:spacing w:after="0" w:line="240" w:lineRule="auto"/>
        <w:jc w:val="both"/>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hint="cs"/>
          <w:color w:val="000000" w:themeColor="text1"/>
          <w:sz w:val="28"/>
          <w:szCs w:val="28"/>
          <w:rtl/>
          <w:lang w:eastAsia="ar-SA" w:bidi="ar-EG"/>
        </w:rPr>
        <w:t xml:space="preserve">أشتمل تطبيق برامج التضامن الاجتماعى داخل الدول المختلفة على عدة منهجيات منها: </w:t>
      </w:r>
    </w:p>
    <w:p w:rsidR="001C551D" w:rsidRPr="00E85BDD" w:rsidRDefault="001C551D" w:rsidP="00BF2AD9">
      <w:pPr>
        <w:pStyle w:val="ListParagraph"/>
        <w:numPr>
          <w:ilvl w:val="1"/>
          <w:numId w:val="39"/>
        </w:numPr>
        <w:bidi/>
        <w:spacing w:after="0" w:line="240" w:lineRule="auto"/>
        <w:jc w:val="both"/>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hint="cs"/>
          <w:color w:val="000000" w:themeColor="text1"/>
          <w:sz w:val="28"/>
          <w:szCs w:val="28"/>
          <w:rtl/>
          <w:lang w:eastAsia="ar-SA" w:bidi="ar-EG"/>
        </w:rPr>
        <w:lastRenderedPageBreak/>
        <w:t>الاعتماد على الجهات الحكومية فقط فى تطبيق هذه البرامج بصورة مباشرة ، كما هو الحال بالنسبة للصين.</w:t>
      </w:r>
    </w:p>
    <w:p w:rsidR="001C551D" w:rsidRPr="00E85BDD" w:rsidRDefault="001C551D" w:rsidP="00BF2AD9">
      <w:pPr>
        <w:pStyle w:val="ListParagraph"/>
        <w:numPr>
          <w:ilvl w:val="1"/>
          <w:numId w:val="39"/>
        </w:numPr>
        <w:bidi/>
        <w:spacing w:after="0" w:line="240" w:lineRule="auto"/>
        <w:jc w:val="both"/>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hint="cs"/>
          <w:color w:val="000000" w:themeColor="text1"/>
          <w:sz w:val="28"/>
          <w:szCs w:val="28"/>
          <w:rtl/>
          <w:lang w:eastAsia="ar-SA" w:bidi="ar-EG"/>
        </w:rPr>
        <w:t xml:space="preserve">التعاون بين الجهات الحكومية ومنظمات المجتمع المدنى والمنظمات الدولية فى تطبيق وتقييم هذه البرامج ، كما هو الحال بالنسبة لتجارب البرازيل وماليزيا. </w:t>
      </w:r>
    </w:p>
    <w:p w:rsidR="001C551D" w:rsidRPr="00E85BDD" w:rsidRDefault="001C551D" w:rsidP="00BF2AD9">
      <w:pPr>
        <w:pStyle w:val="ListParagraph"/>
        <w:numPr>
          <w:ilvl w:val="1"/>
          <w:numId w:val="39"/>
        </w:numPr>
        <w:bidi/>
        <w:spacing w:after="0" w:line="240" w:lineRule="auto"/>
        <w:jc w:val="both"/>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hint="cs"/>
          <w:color w:val="000000" w:themeColor="text1"/>
          <w:sz w:val="28"/>
          <w:szCs w:val="28"/>
          <w:rtl/>
          <w:lang w:eastAsia="ar-SA" w:bidi="ar-EG"/>
        </w:rPr>
        <w:t>تجربة ماليزيا فى أهمية دور المحليات ومنظمات المجتمع المدنى فى تحديد احتياجات المجتمع المحلى وترتيب الاولويات.</w:t>
      </w:r>
    </w:p>
    <w:p w:rsidR="001C551D" w:rsidRPr="00E85BDD" w:rsidRDefault="001C551D" w:rsidP="00BF2AD9">
      <w:pPr>
        <w:pStyle w:val="ListParagraph"/>
        <w:numPr>
          <w:ilvl w:val="0"/>
          <w:numId w:val="33"/>
        </w:numPr>
        <w:bidi/>
        <w:spacing w:after="0" w:line="240" w:lineRule="auto"/>
        <w:jc w:val="both"/>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hint="cs"/>
          <w:color w:val="000000" w:themeColor="text1"/>
          <w:sz w:val="28"/>
          <w:szCs w:val="28"/>
          <w:rtl/>
          <w:lang w:eastAsia="ar-SA" w:bidi="ar-EG"/>
        </w:rPr>
        <w:t>قامت الدول التى تبنت برامج الدعم النقدى باختيار الاماكن التى تم من خلالها توزيع الدعم النقدى بحيث تتميز بانتشارها وسهولة الوصول اليها مثل المكاتب البريدية التى اعتمدت عليا اندونسيا. ونود الاشارة هنا ان مصر تستغل شبكة المكاتب البريدية المنتشرة فى كل مكان حتى النجوع فى توزيع معاشات التضامن و تكافل وكرامة.</w:t>
      </w:r>
    </w:p>
    <w:p w:rsidR="001C551D" w:rsidRPr="00E85BDD" w:rsidRDefault="001C551D" w:rsidP="00BF2AD9">
      <w:pPr>
        <w:pStyle w:val="ListParagraph"/>
        <w:numPr>
          <w:ilvl w:val="0"/>
          <w:numId w:val="33"/>
        </w:numPr>
        <w:bidi/>
        <w:spacing w:after="0" w:line="240" w:lineRule="auto"/>
        <w:jc w:val="both"/>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hint="cs"/>
          <w:color w:val="000000" w:themeColor="text1"/>
          <w:sz w:val="28"/>
          <w:szCs w:val="28"/>
          <w:rtl/>
          <w:lang w:eastAsia="ar-SA" w:bidi="ar-EG"/>
        </w:rPr>
        <w:t>ضرورة رفع كفاءة العاملين على تنفيذ برامج التضامن الاجتماعى ، وتوفير الكفاءات المتميزة لادارة هذه البرامج وخاصة على مستوى المجتمعات المحلية بما يؤدى الى تخفيض التكاليف الادارية ويسمح بسهولة اجراء عمليات التقييم والمراجعة لاداء هذه البرامج.</w:t>
      </w:r>
    </w:p>
    <w:p w:rsidR="001C551D" w:rsidRPr="00E85BDD" w:rsidRDefault="001C551D" w:rsidP="00BF2AD9">
      <w:pPr>
        <w:pStyle w:val="ListParagraph"/>
        <w:numPr>
          <w:ilvl w:val="0"/>
          <w:numId w:val="33"/>
        </w:numPr>
        <w:bidi/>
        <w:spacing w:after="0" w:line="240" w:lineRule="auto"/>
        <w:jc w:val="both"/>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hint="cs"/>
          <w:color w:val="000000" w:themeColor="text1"/>
          <w:sz w:val="28"/>
          <w:szCs w:val="28"/>
          <w:rtl/>
          <w:lang w:eastAsia="ar-SA" w:bidi="ar-EG"/>
        </w:rPr>
        <w:t>وضع القواعد الخاصة بالمحاسبة الدورية للقائمين على تنفيذ تلك البرامج، ومكافحة انتشار الفساد داخل السلطات المحلية ، فيما يخص اختيار الاسر المستهدفة وتوزيع الدعم النقدى لهم، بما يساهم غى زيادة مصداقية تلك البرامج.</w:t>
      </w:r>
    </w:p>
    <w:p w:rsidR="001C551D" w:rsidRPr="00E85BDD" w:rsidRDefault="001C551D" w:rsidP="00BF2AD9">
      <w:pPr>
        <w:pStyle w:val="ListParagraph"/>
        <w:numPr>
          <w:ilvl w:val="0"/>
          <w:numId w:val="33"/>
        </w:numPr>
        <w:bidi/>
        <w:spacing w:after="0" w:line="240" w:lineRule="auto"/>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 xml:space="preserve">توافر الية لتقييم أداء البرامج بصورة دورية، على أن يتم تعديل برامج التمكين والشروط الخاصة بالفئات المستهدفة فى ضوء نتائج التطبيق. ويمكن أن يتم ذلك من خلال المجالس المحلية كما يحدث فى البرازيل. </w:t>
      </w:r>
    </w:p>
    <w:p w:rsidR="001C551D" w:rsidRPr="00E85BDD" w:rsidRDefault="001C551D" w:rsidP="006724BD">
      <w:pPr>
        <w:pStyle w:val="ListParagraph"/>
        <w:bidi/>
        <w:spacing w:after="0" w:line="240" w:lineRule="auto"/>
        <w:jc w:val="both"/>
        <w:rPr>
          <w:rFonts w:ascii="Times New Roman" w:eastAsia="Times New Roman" w:hAnsi="Times New Roman" w:cs="Simplified Arabic"/>
          <w:b/>
          <w:bCs/>
          <w:color w:val="000000" w:themeColor="text1"/>
          <w:sz w:val="28"/>
          <w:szCs w:val="28"/>
          <w:lang w:eastAsia="ar-SA" w:bidi="ar-EG"/>
        </w:rPr>
      </w:pPr>
    </w:p>
    <w:p w:rsidR="001C551D" w:rsidRPr="00E85BDD" w:rsidRDefault="001C551D" w:rsidP="006724BD">
      <w:pPr>
        <w:pStyle w:val="ListParagraph"/>
        <w:bidi/>
        <w:spacing w:after="0" w:line="240" w:lineRule="auto"/>
        <w:jc w:val="both"/>
        <w:rPr>
          <w:rFonts w:ascii="Times New Roman" w:eastAsia="Times New Roman" w:hAnsi="Times New Roman" w:cs="Simplified Arabic"/>
          <w:b/>
          <w:bCs/>
          <w:color w:val="000000" w:themeColor="text1"/>
          <w:sz w:val="28"/>
          <w:szCs w:val="28"/>
          <w:lang w:eastAsia="ar-SA" w:bidi="ar-EG"/>
        </w:rPr>
      </w:pPr>
    </w:p>
    <w:p w:rsidR="001C551D" w:rsidRPr="00E85BDD" w:rsidRDefault="001C551D" w:rsidP="006724BD">
      <w:pPr>
        <w:pStyle w:val="ListParagraph"/>
        <w:bidi/>
        <w:spacing w:after="0" w:line="240" w:lineRule="auto"/>
        <w:jc w:val="both"/>
        <w:rPr>
          <w:rFonts w:ascii="Times New Roman" w:eastAsia="Times New Roman" w:hAnsi="Times New Roman" w:cs="Simplified Arabic"/>
          <w:b/>
          <w:bCs/>
          <w:color w:val="000000" w:themeColor="text1"/>
          <w:sz w:val="28"/>
          <w:szCs w:val="28"/>
          <w:lang w:eastAsia="ar-SA" w:bidi="ar-EG"/>
        </w:rPr>
      </w:pPr>
    </w:p>
    <w:p w:rsidR="001C551D" w:rsidRPr="00E85BDD" w:rsidRDefault="001C551D" w:rsidP="006724BD">
      <w:pPr>
        <w:pStyle w:val="ListParagraph"/>
        <w:bidi/>
        <w:spacing w:after="0" w:line="240" w:lineRule="auto"/>
        <w:jc w:val="both"/>
        <w:rPr>
          <w:rFonts w:ascii="Times New Roman" w:eastAsia="Times New Roman" w:hAnsi="Times New Roman" w:cs="Simplified Arabic"/>
          <w:b/>
          <w:bCs/>
          <w:color w:val="000000" w:themeColor="text1"/>
          <w:sz w:val="28"/>
          <w:szCs w:val="28"/>
          <w:lang w:eastAsia="ar-SA" w:bidi="ar-EG"/>
        </w:rPr>
      </w:pPr>
    </w:p>
    <w:p w:rsidR="001C551D" w:rsidRPr="00E85BDD" w:rsidRDefault="001C551D" w:rsidP="006724BD">
      <w:pPr>
        <w:pStyle w:val="ListParagraph"/>
        <w:bidi/>
        <w:spacing w:after="0" w:line="240" w:lineRule="auto"/>
        <w:jc w:val="both"/>
        <w:rPr>
          <w:rFonts w:ascii="Times New Roman" w:eastAsia="Times New Roman" w:hAnsi="Times New Roman" w:cs="Simplified Arabic"/>
          <w:b/>
          <w:bCs/>
          <w:color w:val="000000" w:themeColor="text1"/>
          <w:sz w:val="28"/>
          <w:szCs w:val="28"/>
          <w:lang w:eastAsia="ar-SA" w:bidi="ar-EG"/>
        </w:rPr>
      </w:pPr>
    </w:p>
    <w:p w:rsidR="001C551D" w:rsidRPr="00E85BDD" w:rsidRDefault="001C551D" w:rsidP="006724BD">
      <w:pPr>
        <w:pStyle w:val="ListParagraph"/>
        <w:bidi/>
        <w:spacing w:after="0" w:line="240" w:lineRule="auto"/>
        <w:jc w:val="both"/>
        <w:rPr>
          <w:rFonts w:ascii="Times New Roman" w:eastAsia="Times New Roman" w:hAnsi="Times New Roman" w:cs="Simplified Arabic"/>
          <w:b/>
          <w:bCs/>
          <w:color w:val="000000" w:themeColor="text1"/>
          <w:sz w:val="28"/>
          <w:szCs w:val="28"/>
          <w:lang w:eastAsia="ar-SA" w:bidi="ar-EG"/>
        </w:rPr>
      </w:pPr>
    </w:p>
    <w:p w:rsidR="001C551D" w:rsidRDefault="001C551D" w:rsidP="006724BD">
      <w:pPr>
        <w:pStyle w:val="ListParagraph"/>
        <w:bidi/>
        <w:spacing w:after="0" w:line="240" w:lineRule="auto"/>
        <w:jc w:val="both"/>
        <w:rPr>
          <w:rFonts w:ascii="Times New Roman" w:eastAsia="Times New Roman" w:hAnsi="Times New Roman" w:cs="Simplified Arabic"/>
          <w:b/>
          <w:bCs/>
          <w:color w:val="000000" w:themeColor="text1"/>
          <w:sz w:val="28"/>
          <w:szCs w:val="28"/>
          <w:rtl/>
          <w:lang w:eastAsia="ar-SA" w:bidi="ar-EG"/>
        </w:rPr>
      </w:pPr>
    </w:p>
    <w:p w:rsidR="001C551D" w:rsidRPr="00E85BDD" w:rsidRDefault="001C551D" w:rsidP="006724BD">
      <w:pPr>
        <w:bidi/>
        <w:spacing w:after="0" w:line="240" w:lineRule="auto"/>
        <w:ind w:left="360"/>
        <w:jc w:val="both"/>
        <w:rPr>
          <w:rFonts w:cs="Simplified Arabic"/>
          <w:bCs/>
          <w:color w:val="000000" w:themeColor="text1"/>
          <w:sz w:val="28"/>
          <w:szCs w:val="28"/>
          <w:rtl/>
          <w:lang w:bidi="ar-EG"/>
        </w:rPr>
      </w:pPr>
    </w:p>
    <w:p w:rsidR="001C551D" w:rsidRDefault="001C551D" w:rsidP="006724BD">
      <w:pPr>
        <w:bidi/>
        <w:spacing w:after="0" w:line="240" w:lineRule="auto"/>
        <w:ind w:left="360"/>
        <w:jc w:val="both"/>
        <w:rPr>
          <w:rFonts w:cs="Simplified Arabic"/>
          <w:bCs/>
          <w:color w:val="000000" w:themeColor="text1"/>
          <w:sz w:val="28"/>
          <w:szCs w:val="28"/>
          <w:rtl/>
          <w:lang w:bidi="ar-EG"/>
        </w:rPr>
      </w:pPr>
    </w:p>
    <w:p w:rsidR="00AA29EB" w:rsidRDefault="00AA29EB" w:rsidP="00AA29EB">
      <w:pPr>
        <w:bidi/>
        <w:spacing w:after="0" w:line="240" w:lineRule="auto"/>
        <w:ind w:left="360"/>
        <w:jc w:val="both"/>
        <w:rPr>
          <w:rFonts w:cs="Simplified Arabic"/>
          <w:bCs/>
          <w:color w:val="000000" w:themeColor="text1"/>
          <w:sz w:val="28"/>
          <w:szCs w:val="28"/>
          <w:rtl/>
          <w:lang w:bidi="ar-EG"/>
        </w:rPr>
      </w:pPr>
    </w:p>
    <w:p w:rsidR="00AA29EB" w:rsidRDefault="00AA29EB" w:rsidP="00AA29EB">
      <w:pPr>
        <w:bidi/>
        <w:spacing w:after="0" w:line="240" w:lineRule="auto"/>
        <w:ind w:left="360"/>
        <w:jc w:val="both"/>
        <w:rPr>
          <w:rFonts w:cs="Simplified Arabic"/>
          <w:bCs/>
          <w:color w:val="000000" w:themeColor="text1"/>
          <w:sz w:val="28"/>
          <w:szCs w:val="28"/>
          <w:rtl/>
          <w:lang w:bidi="ar-EG"/>
        </w:rPr>
      </w:pPr>
    </w:p>
    <w:p w:rsidR="00AA29EB" w:rsidRPr="00E85BDD" w:rsidRDefault="00AA29EB" w:rsidP="00AA29EB">
      <w:pPr>
        <w:bidi/>
        <w:spacing w:after="0" w:line="240" w:lineRule="auto"/>
        <w:ind w:left="360"/>
        <w:jc w:val="both"/>
        <w:rPr>
          <w:rFonts w:cs="Simplified Arabic"/>
          <w:bCs/>
          <w:color w:val="000000" w:themeColor="text1"/>
          <w:sz w:val="28"/>
          <w:szCs w:val="28"/>
          <w:rtl/>
          <w:lang w:bidi="ar-EG"/>
        </w:rPr>
      </w:pPr>
    </w:p>
    <w:p w:rsidR="001C551D" w:rsidRPr="00E85BDD" w:rsidRDefault="001C551D" w:rsidP="006724BD">
      <w:pPr>
        <w:bidi/>
        <w:spacing w:after="0" w:line="240" w:lineRule="auto"/>
        <w:ind w:left="360"/>
        <w:jc w:val="both"/>
        <w:rPr>
          <w:rFonts w:cs="Simplified Arabic"/>
          <w:bCs/>
          <w:color w:val="000000" w:themeColor="text1"/>
          <w:sz w:val="28"/>
          <w:szCs w:val="28"/>
          <w:rtl/>
          <w:lang w:bidi="ar-EG"/>
        </w:rPr>
      </w:pPr>
    </w:p>
    <w:p w:rsidR="001C551D" w:rsidRPr="00AA29EB" w:rsidRDefault="001C551D" w:rsidP="00AA29EB">
      <w:pPr>
        <w:bidi/>
        <w:spacing w:after="0" w:line="240" w:lineRule="auto"/>
        <w:jc w:val="center"/>
        <w:rPr>
          <w:rFonts w:ascii="Arabic Typesetting" w:eastAsia="Calibri" w:hAnsi="Arabic Typesetting" w:cs="PT Bold Heading"/>
          <w:sz w:val="72"/>
          <w:szCs w:val="72"/>
          <w:rtl/>
        </w:rPr>
      </w:pPr>
      <w:r w:rsidRPr="00AA29EB">
        <w:rPr>
          <w:rFonts w:ascii="Arabic Typesetting" w:eastAsia="Calibri" w:hAnsi="Arabic Typesetting" w:cs="PT Bold Heading" w:hint="cs"/>
          <w:sz w:val="72"/>
          <w:szCs w:val="72"/>
          <w:rtl/>
        </w:rPr>
        <w:t>الفصل الرابع</w:t>
      </w:r>
    </w:p>
    <w:p w:rsidR="001C551D" w:rsidRPr="00E85BDD" w:rsidRDefault="001C551D" w:rsidP="00AA29EB">
      <w:pPr>
        <w:bidi/>
        <w:spacing w:after="0" w:line="240" w:lineRule="auto"/>
        <w:ind w:firstLine="510"/>
        <w:rPr>
          <w:rFonts w:eastAsia="Calibri" w:cs="Simplified Arabic"/>
          <w:bCs/>
          <w:color w:val="000000" w:themeColor="text1"/>
          <w:sz w:val="28"/>
          <w:szCs w:val="28"/>
          <w:rtl/>
          <w:lang w:bidi="ar-EG"/>
        </w:rPr>
      </w:pPr>
    </w:p>
    <w:p w:rsidR="00AA29EB" w:rsidRDefault="001C551D" w:rsidP="00AA29EB">
      <w:pPr>
        <w:bidi/>
        <w:spacing w:after="0" w:line="240" w:lineRule="auto"/>
        <w:jc w:val="center"/>
        <w:rPr>
          <w:rFonts w:ascii="Arabic Typesetting" w:eastAsia="Calibri" w:hAnsi="Arabic Typesetting" w:cs="Sultan bold"/>
          <w:sz w:val="52"/>
          <w:szCs w:val="52"/>
          <w:rtl/>
        </w:rPr>
      </w:pPr>
      <w:r w:rsidRPr="00AA29EB">
        <w:rPr>
          <w:rFonts w:ascii="Arabic Typesetting" w:eastAsia="Calibri" w:hAnsi="Arabic Typesetting" w:cs="Sultan bold" w:hint="cs"/>
          <w:sz w:val="52"/>
          <w:szCs w:val="52"/>
          <w:rtl/>
        </w:rPr>
        <w:t xml:space="preserve">عرض وتحليل وتفسير نتائج </w:t>
      </w:r>
    </w:p>
    <w:p w:rsidR="001C551D" w:rsidRPr="00AA29EB" w:rsidRDefault="001C551D" w:rsidP="00AA29EB">
      <w:pPr>
        <w:bidi/>
        <w:spacing w:after="0" w:line="240" w:lineRule="auto"/>
        <w:jc w:val="center"/>
        <w:rPr>
          <w:rFonts w:ascii="Arabic Typesetting" w:eastAsia="Calibri" w:hAnsi="Arabic Typesetting" w:cs="Sultan bold"/>
          <w:sz w:val="52"/>
          <w:szCs w:val="52"/>
          <w:rtl/>
        </w:rPr>
      </w:pPr>
      <w:r w:rsidRPr="00AA29EB">
        <w:rPr>
          <w:rFonts w:ascii="Arabic Typesetting" w:eastAsia="Calibri" w:hAnsi="Arabic Typesetting" w:cs="Sultan bold" w:hint="cs"/>
          <w:sz w:val="52"/>
          <w:szCs w:val="52"/>
          <w:rtl/>
        </w:rPr>
        <w:t>الدراسة الميدانية</w:t>
      </w:r>
    </w:p>
    <w:p w:rsidR="001C551D" w:rsidRPr="00E85BDD" w:rsidRDefault="001C551D" w:rsidP="006724BD">
      <w:pPr>
        <w:bidi/>
        <w:spacing w:after="0" w:line="240" w:lineRule="auto"/>
        <w:ind w:left="360"/>
        <w:jc w:val="both"/>
        <w:rPr>
          <w:rFonts w:cs="Simplified Arabic"/>
          <w:bCs/>
          <w:color w:val="000000" w:themeColor="text1"/>
          <w:sz w:val="28"/>
          <w:szCs w:val="28"/>
          <w:rtl/>
          <w:lang w:bidi="ar-EG"/>
        </w:rPr>
      </w:pPr>
    </w:p>
    <w:p w:rsidR="001C551D" w:rsidRPr="00E85BDD" w:rsidRDefault="001C551D" w:rsidP="006724BD">
      <w:pPr>
        <w:bidi/>
        <w:spacing w:after="0" w:line="240" w:lineRule="auto"/>
        <w:ind w:left="360"/>
        <w:jc w:val="both"/>
        <w:rPr>
          <w:rFonts w:cs="Simplified Arabic"/>
          <w:bCs/>
          <w:color w:val="000000" w:themeColor="text1"/>
          <w:sz w:val="28"/>
          <w:szCs w:val="28"/>
          <w:rtl/>
          <w:lang w:bidi="ar-EG"/>
        </w:rPr>
      </w:pPr>
    </w:p>
    <w:p w:rsidR="001C551D" w:rsidRPr="00E85BDD" w:rsidRDefault="001C551D" w:rsidP="006724BD">
      <w:pPr>
        <w:bidi/>
        <w:spacing w:after="0" w:line="240" w:lineRule="auto"/>
        <w:ind w:left="360"/>
        <w:jc w:val="both"/>
        <w:rPr>
          <w:rFonts w:cs="Simplified Arabic"/>
          <w:bCs/>
          <w:color w:val="000000" w:themeColor="text1"/>
          <w:sz w:val="28"/>
          <w:szCs w:val="28"/>
          <w:rtl/>
          <w:lang w:bidi="ar-EG"/>
        </w:rPr>
      </w:pPr>
    </w:p>
    <w:p w:rsidR="001C551D" w:rsidRPr="00E85BDD" w:rsidRDefault="001C551D" w:rsidP="006724BD">
      <w:pPr>
        <w:bidi/>
        <w:spacing w:after="0" w:line="240" w:lineRule="auto"/>
        <w:ind w:left="360"/>
        <w:jc w:val="both"/>
        <w:rPr>
          <w:rFonts w:cs="Simplified Arabic"/>
          <w:bCs/>
          <w:color w:val="000000" w:themeColor="text1"/>
          <w:sz w:val="28"/>
          <w:szCs w:val="28"/>
          <w:rtl/>
          <w:lang w:bidi="ar-EG"/>
        </w:rPr>
      </w:pPr>
    </w:p>
    <w:p w:rsidR="001C551D" w:rsidRPr="00E85BDD" w:rsidRDefault="001C551D" w:rsidP="006724BD">
      <w:pPr>
        <w:bidi/>
        <w:spacing w:after="0" w:line="240" w:lineRule="auto"/>
        <w:ind w:left="360"/>
        <w:jc w:val="both"/>
        <w:rPr>
          <w:rFonts w:cs="Simplified Arabic"/>
          <w:bCs/>
          <w:color w:val="000000" w:themeColor="text1"/>
          <w:sz w:val="28"/>
          <w:szCs w:val="28"/>
          <w:rtl/>
          <w:lang w:bidi="ar-EG"/>
        </w:rPr>
      </w:pPr>
    </w:p>
    <w:p w:rsidR="001C551D" w:rsidRPr="00E85BDD" w:rsidRDefault="001C551D" w:rsidP="006724BD">
      <w:pPr>
        <w:bidi/>
        <w:spacing w:after="0" w:line="240" w:lineRule="auto"/>
        <w:ind w:left="360"/>
        <w:jc w:val="both"/>
        <w:rPr>
          <w:rFonts w:cs="Simplified Arabic"/>
          <w:bCs/>
          <w:color w:val="000000" w:themeColor="text1"/>
          <w:sz w:val="28"/>
          <w:szCs w:val="28"/>
          <w:rtl/>
          <w:lang w:bidi="ar-EG"/>
        </w:rPr>
      </w:pPr>
    </w:p>
    <w:p w:rsidR="001C551D" w:rsidRPr="00E85BDD" w:rsidRDefault="001C551D" w:rsidP="006724BD">
      <w:pPr>
        <w:bidi/>
        <w:spacing w:after="0" w:line="240" w:lineRule="auto"/>
        <w:ind w:left="360"/>
        <w:jc w:val="both"/>
        <w:rPr>
          <w:rFonts w:cs="Simplified Arabic"/>
          <w:bCs/>
          <w:color w:val="000000" w:themeColor="text1"/>
          <w:sz w:val="28"/>
          <w:szCs w:val="28"/>
          <w:rtl/>
          <w:lang w:bidi="ar-EG"/>
        </w:rPr>
      </w:pPr>
    </w:p>
    <w:p w:rsidR="001C551D" w:rsidRPr="00E85BDD" w:rsidRDefault="007F3F94" w:rsidP="006724BD">
      <w:pPr>
        <w:bidi/>
        <w:spacing w:after="0" w:line="240" w:lineRule="auto"/>
        <w:ind w:left="360"/>
        <w:jc w:val="both"/>
        <w:rPr>
          <w:rFonts w:cs="Simplified Arabic"/>
          <w:bCs/>
          <w:color w:val="000000" w:themeColor="text1"/>
          <w:sz w:val="28"/>
          <w:szCs w:val="28"/>
          <w:rtl/>
          <w:lang w:bidi="ar-EG"/>
        </w:rPr>
      </w:pPr>
      <w:r>
        <w:rPr>
          <w:rFonts w:cs="Simplified Arabic"/>
          <w:bCs/>
          <w:noProof/>
          <w:color w:val="000000" w:themeColor="text1"/>
          <w:sz w:val="28"/>
          <w:szCs w:val="28"/>
          <w:rtl/>
        </w:rPr>
        <mc:AlternateContent>
          <mc:Choice Requires="wps">
            <w:drawing>
              <wp:anchor distT="0" distB="0" distL="114300" distR="114300" simplePos="0" relativeHeight="251676672" behindDoc="0" locked="0" layoutInCell="1" allowOverlap="1">
                <wp:simplePos x="0" y="0"/>
                <wp:positionH relativeFrom="column">
                  <wp:posOffset>1975410</wp:posOffset>
                </wp:positionH>
                <wp:positionV relativeFrom="paragraph">
                  <wp:posOffset>587953</wp:posOffset>
                </wp:positionV>
                <wp:extent cx="452673" cy="199177"/>
                <wp:effectExtent l="0" t="0" r="5080" b="0"/>
                <wp:wrapNone/>
                <wp:docPr id="16" name="Text Box 16"/>
                <wp:cNvGraphicFramePr/>
                <a:graphic xmlns:a="http://schemas.openxmlformats.org/drawingml/2006/main">
                  <a:graphicData uri="http://schemas.microsoft.com/office/word/2010/wordprocessingShape">
                    <wps:wsp>
                      <wps:cNvSpPr txBox="1"/>
                      <wps:spPr>
                        <a:xfrm>
                          <a:off x="0" y="0"/>
                          <a:ext cx="452673" cy="19917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8339E" w:rsidRDefault="0028339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6" o:spid="_x0000_s1030" type="#_x0000_t202" style="position:absolute;left:0;text-align:left;margin-left:155.55pt;margin-top:46.3pt;width:35.65pt;height:15.7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" fillcolor="white [3201]" stroked="f" strokeweight=".5pt">
                <v:textbox>
                  <w:txbxContent>
                    <w:p w:rsidR="0028339E" w:rsidRDefault="0028339E"/>
                  </w:txbxContent>
                </v:textbox>
              </v:shape>
            </w:pict>
          </mc:Fallback>
        </mc:AlternateContent>
      </w:r>
    </w:p>
    <w:p w:rsidR="00AA29EB" w:rsidRPr="00AA29EB" w:rsidRDefault="00AA29EB" w:rsidP="00AA29EB">
      <w:pPr>
        <w:bidi/>
        <w:spacing w:after="0" w:line="240" w:lineRule="auto"/>
        <w:jc w:val="center"/>
        <w:rPr>
          <w:rFonts w:eastAsia="Times New Roman" w:cs="Simplified Arabic"/>
          <w:bCs/>
          <w:color w:val="000000" w:themeColor="text1"/>
          <w:sz w:val="32"/>
          <w:szCs w:val="32"/>
          <w:rtl/>
          <w:lang w:eastAsia="ar-SA" w:bidi="ar-EG"/>
        </w:rPr>
      </w:pPr>
      <w:r w:rsidRPr="00AA29EB">
        <w:rPr>
          <w:rFonts w:eastAsia="Times New Roman" w:cs="Simplified Arabic" w:hint="cs"/>
          <w:bCs/>
          <w:color w:val="000000" w:themeColor="text1"/>
          <w:sz w:val="32"/>
          <w:szCs w:val="32"/>
          <w:rtl/>
          <w:lang w:eastAsia="ar-SA" w:bidi="ar-EG"/>
        </w:rPr>
        <w:lastRenderedPageBreak/>
        <w:t>الفصل الرابع</w:t>
      </w:r>
    </w:p>
    <w:p w:rsidR="00AA29EB" w:rsidRPr="00AA29EB" w:rsidRDefault="00AA29EB" w:rsidP="00AA29EB">
      <w:pPr>
        <w:bidi/>
        <w:spacing w:after="0" w:line="240" w:lineRule="auto"/>
        <w:jc w:val="center"/>
        <w:rPr>
          <w:rFonts w:eastAsia="Times New Roman" w:cs="Simplified Arabic"/>
          <w:bCs/>
          <w:color w:val="000000" w:themeColor="text1"/>
          <w:sz w:val="32"/>
          <w:szCs w:val="32"/>
          <w:rtl/>
          <w:lang w:eastAsia="ar-SA" w:bidi="ar-EG"/>
        </w:rPr>
      </w:pPr>
      <w:r w:rsidRPr="00AA29EB">
        <w:rPr>
          <w:rFonts w:eastAsia="Times New Roman" w:cs="Simplified Arabic" w:hint="cs"/>
          <w:bCs/>
          <w:color w:val="000000" w:themeColor="text1"/>
          <w:sz w:val="32"/>
          <w:szCs w:val="32"/>
          <w:rtl/>
          <w:lang w:eastAsia="ar-SA" w:bidi="ar-EG"/>
        </w:rPr>
        <w:t xml:space="preserve">عرض وتحليل وتفسير نتائج </w:t>
      </w:r>
    </w:p>
    <w:p w:rsidR="00AA29EB" w:rsidRPr="00AA29EB" w:rsidRDefault="00AA29EB" w:rsidP="00AA29EB">
      <w:pPr>
        <w:bidi/>
        <w:spacing w:after="0" w:line="240" w:lineRule="auto"/>
        <w:jc w:val="center"/>
        <w:rPr>
          <w:rFonts w:eastAsia="Times New Roman" w:cs="Simplified Arabic"/>
          <w:bCs/>
          <w:color w:val="000000" w:themeColor="text1"/>
          <w:sz w:val="32"/>
          <w:szCs w:val="32"/>
          <w:rtl/>
          <w:lang w:eastAsia="ar-SA" w:bidi="ar-EG"/>
        </w:rPr>
      </w:pPr>
      <w:r w:rsidRPr="00AA29EB">
        <w:rPr>
          <w:rFonts w:eastAsia="Times New Roman" w:cs="Simplified Arabic" w:hint="cs"/>
          <w:bCs/>
          <w:color w:val="000000" w:themeColor="text1"/>
          <w:sz w:val="32"/>
          <w:szCs w:val="32"/>
          <w:rtl/>
          <w:lang w:eastAsia="ar-SA" w:bidi="ar-EG"/>
        </w:rPr>
        <w:t>الدراسة الميدانية</w:t>
      </w:r>
    </w:p>
    <w:p w:rsidR="001C551D" w:rsidRPr="00AA29EB" w:rsidRDefault="001C551D" w:rsidP="00AA29EB">
      <w:pPr>
        <w:bidi/>
        <w:spacing w:after="0" w:line="240" w:lineRule="auto"/>
        <w:jc w:val="lowKashida"/>
        <w:rPr>
          <w:rFonts w:eastAsia="Times New Roman" w:cs="Simplified Arabic"/>
          <w:bCs/>
          <w:color w:val="000000" w:themeColor="text1"/>
          <w:sz w:val="32"/>
          <w:szCs w:val="32"/>
          <w:rtl/>
          <w:lang w:eastAsia="ar-SA" w:bidi="ar-EG"/>
        </w:rPr>
      </w:pPr>
      <w:bookmarkStart w:id="24" w:name="_Hlk35764439"/>
      <w:r w:rsidRPr="00AA29EB">
        <w:rPr>
          <w:rFonts w:eastAsia="Times New Roman" w:cs="Simplified Arabic" w:hint="cs"/>
          <w:bCs/>
          <w:color w:val="000000" w:themeColor="text1"/>
          <w:sz w:val="32"/>
          <w:szCs w:val="32"/>
          <w:rtl/>
          <w:lang w:eastAsia="ar-SA" w:bidi="ar-EG"/>
        </w:rPr>
        <w:t>فروض الدراسة:</w:t>
      </w:r>
    </w:p>
    <w:p w:rsidR="001C551D" w:rsidRPr="00E85BDD" w:rsidRDefault="001C551D" w:rsidP="00AA29EB">
      <w:pPr>
        <w:bidi/>
        <w:spacing w:after="0" w:line="240" w:lineRule="auto"/>
        <w:ind w:firstLine="720"/>
        <w:jc w:val="lowKashida"/>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t>الفرض الرئيسي للدراسة</w:t>
      </w:r>
      <w:r w:rsidRPr="00E85BDD">
        <w:rPr>
          <w:rFonts w:ascii="Simplified Arabic" w:eastAsia="Times New Roman" w:hAnsi="Simplified Arabic" w:cs="Simplified Arabic" w:hint="cs"/>
          <w:color w:val="000000" w:themeColor="text1"/>
          <w:sz w:val="28"/>
          <w:szCs w:val="28"/>
          <w:rtl/>
          <w:lang w:eastAsia="ar-SA"/>
        </w:rPr>
        <w:t>:  هناك علاقة ذات دلالة احصائية بين الدور الذي تقوم به كل من وزارة التضامن الاجتماعي والهيئة العامة للاستثمار</w:t>
      </w:r>
      <w:r w:rsidRPr="00E85BDD">
        <w:rPr>
          <w:rFonts w:ascii="Arial" w:eastAsia="Times New Roman" w:hAnsi="Arial" w:cs="Simplified Arabic" w:hint="cs"/>
          <w:bCs/>
          <w:color w:val="000000" w:themeColor="text1"/>
          <w:sz w:val="28"/>
          <w:szCs w:val="28"/>
          <w:rtl/>
        </w:rPr>
        <w:t xml:space="preserve">  (</w:t>
      </w:r>
      <w:r w:rsidRPr="00E85BDD">
        <w:rPr>
          <w:rFonts w:ascii="Arial" w:eastAsia="Times New Roman" w:hAnsi="Arial" w:cs="Simplified Arabic"/>
          <w:bCs/>
          <w:color w:val="000000" w:themeColor="text1"/>
          <w:sz w:val="28"/>
          <w:szCs w:val="28"/>
          <w:rtl/>
        </w:rPr>
        <w:t>وحدة المسئولية الاجتماع</w:t>
      </w:r>
      <w:r w:rsidRPr="00E85BDD">
        <w:rPr>
          <w:rFonts w:ascii="Arial" w:eastAsia="Times New Roman" w:hAnsi="Arial" w:cs="Simplified Arabic" w:hint="cs"/>
          <w:bCs/>
          <w:color w:val="000000" w:themeColor="text1"/>
          <w:sz w:val="28"/>
          <w:szCs w:val="28"/>
          <w:rtl/>
        </w:rPr>
        <w:t>ي</w:t>
      </w:r>
      <w:r w:rsidRPr="00E85BDD">
        <w:rPr>
          <w:rFonts w:ascii="Arial" w:eastAsia="Times New Roman" w:hAnsi="Arial" w:cs="Simplified Arabic"/>
          <w:bCs/>
          <w:color w:val="000000" w:themeColor="text1"/>
          <w:sz w:val="28"/>
          <w:szCs w:val="28"/>
          <w:rtl/>
        </w:rPr>
        <w:t>ة</w:t>
      </w:r>
      <w:r w:rsidRPr="00E85BDD">
        <w:rPr>
          <w:rFonts w:ascii="Arial" w:eastAsia="Times New Roman" w:hAnsi="Arial" w:cs="Simplified Arabic" w:hint="cs"/>
          <w:bCs/>
          <w:color w:val="000000" w:themeColor="text1"/>
          <w:sz w:val="28"/>
          <w:szCs w:val="28"/>
          <w:rtl/>
        </w:rPr>
        <w:t xml:space="preserve"> ) و</w:t>
      </w:r>
      <w:r w:rsidRPr="00E85BDD">
        <w:rPr>
          <w:rFonts w:ascii="Arial" w:eastAsia="Times New Roman" w:hAnsi="Arial" w:cs="Simplified Arabic"/>
          <w:bCs/>
          <w:color w:val="000000" w:themeColor="text1"/>
          <w:sz w:val="28"/>
          <w:szCs w:val="28"/>
          <w:rtl/>
        </w:rPr>
        <w:t xml:space="preserve"> وزارة المالية</w:t>
      </w:r>
      <w:r w:rsidRPr="00E85BDD">
        <w:rPr>
          <w:rFonts w:ascii="Arial" w:eastAsia="Times New Roman" w:hAnsi="Arial" w:cs="Simplified Arabic" w:hint="cs"/>
          <w:bCs/>
          <w:color w:val="000000" w:themeColor="text1"/>
          <w:sz w:val="28"/>
          <w:szCs w:val="28"/>
          <w:rtl/>
        </w:rPr>
        <w:t xml:space="preserve"> (</w:t>
      </w:r>
      <w:r w:rsidRPr="00E85BDD">
        <w:rPr>
          <w:rFonts w:ascii="Arial" w:eastAsia="Times New Roman" w:hAnsi="Arial" w:cs="Simplified Arabic"/>
          <w:bCs/>
          <w:color w:val="000000" w:themeColor="text1"/>
          <w:sz w:val="28"/>
          <w:szCs w:val="28"/>
          <w:rtl/>
        </w:rPr>
        <w:t>وحدة العدالة الاجتماعية</w:t>
      </w:r>
      <w:r w:rsidRPr="00E85BDD">
        <w:rPr>
          <w:rFonts w:ascii="Arial" w:eastAsia="Times New Roman" w:hAnsi="Arial" w:cs="Simplified Arabic" w:hint="cs"/>
          <w:bCs/>
          <w:color w:val="000000" w:themeColor="text1"/>
          <w:sz w:val="28"/>
          <w:szCs w:val="28"/>
          <w:rtl/>
        </w:rPr>
        <w:t xml:space="preserve"> )  و</w:t>
      </w:r>
      <w:r w:rsidRPr="00E85BDD">
        <w:rPr>
          <w:rFonts w:ascii="Arial" w:eastAsia="Times New Roman" w:hAnsi="Arial" w:cs="Simplified Arabic"/>
          <w:bCs/>
          <w:color w:val="000000" w:themeColor="text1"/>
          <w:sz w:val="28"/>
          <w:szCs w:val="28"/>
          <w:rtl/>
        </w:rPr>
        <w:t>جهاز التعبئة العامة والاحصاء</w:t>
      </w:r>
      <w:r w:rsidRPr="00E85BDD">
        <w:rPr>
          <w:rFonts w:ascii="Arial" w:eastAsia="Times New Roman" w:hAnsi="Arial" w:cs="Simplified Arabic" w:hint="cs"/>
          <w:bCs/>
          <w:color w:val="000000" w:themeColor="text1"/>
          <w:sz w:val="28"/>
          <w:szCs w:val="28"/>
          <w:rtl/>
        </w:rPr>
        <w:t xml:space="preserve"> وبين مؤسسات المجتمع المدني لتفعيل دور شبكات الامان الاجتماعي</w:t>
      </w:r>
      <w:r w:rsidRPr="00E85BDD">
        <w:rPr>
          <w:rFonts w:ascii="Simplified Arabic" w:eastAsia="Times New Roman" w:hAnsi="Simplified Arabic" w:cs="Simplified Arabic" w:hint="cs"/>
          <w:color w:val="000000" w:themeColor="text1"/>
          <w:sz w:val="28"/>
          <w:szCs w:val="28"/>
          <w:rtl/>
          <w:lang w:eastAsia="ar-SA"/>
        </w:rPr>
        <w:t>.</w:t>
      </w:r>
    </w:p>
    <w:p w:rsidR="001C551D" w:rsidRPr="00E85BDD" w:rsidRDefault="001C551D" w:rsidP="006724BD">
      <w:pPr>
        <w:bidi/>
        <w:spacing w:after="0" w:line="240" w:lineRule="auto"/>
        <w:jc w:val="lowKashida"/>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 xml:space="preserve">ولقد نتج عن هذا الفرض بعض </w:t>
      </w:r>
      <w:r w:rsidRPr="00E85BDD">
        <w:rPr>
          <w:rFonts w:ascii="Simplified Arabic" w:eastAsia="Times New Roman" w:hAnsi="Simplified Arabic" w:cs="Simplified Arabic" w:hint="cs"/>
          <w:bCs/>
          <w:color w:val="000000" w:themeColor="text1"/>
          <w:sz w:val="28"/>
          <w:szCs w:val="28"/>
          <w:rtl/>
          <w:lang w:eastAsia="ar-SA"/>
        </w:rPr>
        <w:t>الفروض الفرعية</w:t>
      </w:r>
      <w:r w:rsidRPr="00E85BDD">
        <w:rPr>
          <w:rFonts w:ascii="Simplified Arabic" w:eastAsia="Times New Roman" w:hAnsi="Simplified Arabic" w:cs="Simplified Arabic" w:hint="cs"/>
          <w:color w:val="000000" w:themeColor="text1"/>
          <w:sz w:val="28"/>
          <w:szCs w:val="28"/>
          <w:rtl/>
          <w:lang w:eastAsia="ar-SA"/>
        </w:rPr>
        <w:t>:-</w:t>
      </w:r>
    </w:p>
    <w:p w:rsidR="001C551D" w:rsidRPr="00E85BDD" w:rsidRDefault="001C551D" w:rsidP="00AA29EB">
      <w:pPr>
        <w:bidi/>
        <w:spacing w:after="0" w:line="216" w:lineRule="auto"/>
        <w:ind w:left="539" w:hanging="539"/>
        <w:jc w:val="lowKashida"/>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 xml:space="preserve">1 </w:t>
      </w:r>
      <w:r w:rsidRPr="00E85BDD">
        <w:rPr>
          <w:rFonts w:ascii="Simplified Arabic" w:eastAsia="Times New Roman" w:hAnsi="Simplified Arabic" w:cs="Simplified Arabic"/>
          <w:color w:val="000000" w:themeColor="text1"/>
          <w:sz w:val="28"/>
          <w:szCs w:val="28"/>
          <w:rtl/>
          <w:lang w:eastAsia="ar-SA"/>
        </w:rPr>
        <w:t>–</w:t>
      </w:r>
      <w:r w:rsidRPr="00E85BDD">
        <w:rPr>
          <w:rFonts w:ascii="Simplified Arabic" w:eastAsia="Times New Roman" w:hAnsi="Simplified Arabic" w:cs="Simplified Arabic" w:hint="cs"/>
          <w:color w:val="000000" w:themeColor="text1"/>
          <w:sz w:val="28"/>
          <w:szCs w:val="28"/>
          <w:rtl/>
          <w:lang w:eastAsia="ar-SA"/>
        </w:rPr>
        <w:t xml:space="preserve"> هناك علاقة ذات دلالة احصائية بين هذه المؤسسات ومؤسسات المجتمع المدنى من حيث احصائية طبيعة العلاقة.</w:t>
      </w:r>
    </w:p>
    <w:p w:rsidR="001C551D" w:rsidRPr="00E85BDD" w:rsidRDefault="001C551D" w:rsidP="00AA29EB">
      <w:pPr>
        <w:bidi/>
        <w:spacing w:after="0" w:line="216" w:lineRule="auto"/>
        <w:ind w:left="539" w:hanging="539"/>
        <w:jc w:val="lowKashida"/>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 xml:space="preserve">2 </w:t>
      </w:r>
      <w:r w:rsidRPr="00E85BDD">
        <w:rPr>
          <w:rFonts w:ascii="Simplified Arabic" w:eastAsia="Times New Roman" w:hAnsi="Simplified Arabic" w:cs="Simplified Arabic"/>
          <w:color w:val="000000" w:themeColor="text1"/>
          <w:sz w:val="28"/>
          <w:szCs w:val="28"/>
          <w:rtl/>
          <w:lang w:eastAsia="ar-SA"/>
        </w:rPr>
        <w:t>–</w:t>
      </w:r>
      <w:r w:rsidRPr="00E85BDD">
        <w:rPr>
          <w:rFonts w:ascii="Simplified Arabic" w:eastAsia="Times New Roman" w:hAnsi="Simplified Arabic" w:cs="Simplified Arabic" w:hint="cs"/>
          <w:color w:val="000000" w:themeColor="text1"/>
          <w:sz w:val="28"/>
          <w:szCs w:val="28"/>
          <w:rtl/>
          <w:lang w:eastAsia="ar-SA"/>
        </w:rPr>
        <w:t xml:space="preserve"> هناك علاقة ذات دلالة احصائية بين هذه المؤسسات ومؤسسات المجتمع المدنى من حيث اهمية شبكات الامان الاجتماعي.</w:t>
      </w:r>
    </w:p>
    <w:p w:rsidR="001C551D" w:rsidRPr="00E85BDD" w:rsidRDefault="001C551D" w:rsidP="00AA29EB">
      <w:pPr>
        <w:bidi/>
        <w:spacing w:after="0" w:line="216" w:lineRule="auto"/>
        <w:ind w:left="539" w:hanging="539"/>
        <w:jc w:val="lowKashida"/>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 xml:space="preserve">3 </w:t>
      </w:r>
      <w:r w:rsidRPr="00E85BDD">
        <w:rPr>
          <w:rFonts w:ascii="Simplified Arabic" w:eastAsia="Times New Roman" w:hAnsi="Simplified Arabic" w:cs="Simplified Arabic"/>
          <w:color w:val="000000" w:themeColor="text1"/>
          <w:sz w:val="28"/>
          <w:szCs w:val="28"/>
          <w:rtl/>
          <w:lang w:eastAsia="ar-SA"/>
        </w:rPr>
        <w:t>–</w:t>
      </w:r>
      <w:r w:rsidRPr="00E85BDD">
        <w:rPr>
          <w:rFonts w:ascii="Simplified Arabic" w:eastAsia="Times New Roman" w:hAnsi="Simplified Arabic" w:cs="Simplified Arabic" w:hint="cs"/>
          <w:color w:val="000000" w:themeColor="text1"/>
          <w:sz w:val="28"/>
          <w:szCs w:val="28"/>
          <w:rtl/>
          <w:lang w:eastAsia="ar-SA"/>
        </w:rPr>
        <w:t xml:space="preserve"> هناك علاقة ذات دلالة احصائية بين هذه المؤسسات ومؤسسات المجتمع المدنى من حيث اهمية دور شبكات الامان الاجتماعي في الحد من الفقر.</w:t>
      </w:r>
    </w:p>
    <w:p w:rsidR="001C551D" w:rsidRPr="00E85BDD" w:rsidRDefault="001C551D" w:rsidP="00AA29EB">
      <w:pPr>
        <w:bidi/>
        <w:spacing w:after="0" w:line="216" w:lineRule="auto"/>
        <w:ind w:left="539" w:hanging="539"/>
        <w:jc w:val="lowKashida"/>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 xml:space="preserve">4 </w:t>
      </w:r>
      <w:r w:rsidRPr="00E85BDD">
        <w:rPr>
          <w:rFonts w:ascii="Simplified Arabic" w:eastAsia="Times New Roman" w:hAnsi="Simplified Arabic" w:cs="Simplified Arabic"/>
          <w:color w:val="000000" w:themeColor="text1"/>
          <w:sz w:val="28"/>
          <w:szCs w:val="28"/>
          <w:rtl/>
          <w:lang w:eastAsia="ar-SA"/>
        </w:rPr>
        <w:t>–</w:t>
      </w:r>
      <w:r w:rsidRPr="00E85BDD">
        <w:rPr>
          <w:rFonts w:ascii="Simplified Arabic" w:eastAsia="Times New Roman" w:hAnsi="Simplified Arabic" w:cs="Simplified Arabic" w:hint="cs"/>
          <w:color w:val="000000" w:themeColor="text1"/>
          <w:sz w:val="28"/>
          <w:szCs w:val="28"/>
          <w:rtl/>
          <w:lang w:eastAsia="ar-SA"/>
        </w:rPr>
        <w:t xml:space="preserve"> هناك علاقة ذات دلالة احصائية بين هذه المؤسسات ومؤسسات المجتمع المدنى من حيث اليات تفعيل شبكات الامان الاجتماعي للحد من مشكلة الفقر.</w:t>
      </w:r>
    </w:p>
    <w:p w:rsidR="001C551D" w:rsidRPr="00E85BDD" w:rsidRDefault="001C551D" w:rsidP="00AA29EB">
      <w:pPr>
        <w:bidi/>
        <w:spacing w:after="0" w:line="216" w:lineRule="auto"/>
        <w:ind w:left="539" w:hanging="539"/>
        <w:jc w:val="lowKashida"/>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 xml:space="preserve">5 </w:t>
      </w:r>
      <w:r w:rsidRPr="00E85BDD">
        <w:rPr>
          <w:rFonts w:ascii="Simplified Arabic" w:eastAsia="Times New Roman" w:hAnsi="Simplified Arabic" w:cs="Simplified Arabic"/>
          <w:color w:val="000000" w:themeColor="text1"/>
          <w:sz w:val="28"/>
          <w:szCs w:val="28"/>
          <w:rtl/>
          <w:lang w:eastAsia="ar-SA"/>
        </w:rPr>
        <w:t>–</w:t>
      </w:r>
      <w:r w:rsidRPr="00E85BDD">
        <w:rPr>
          <w:rFonts w:ascii="Simplified Arabic" w:eastAsia="Times New Roman" w:hAnsi="Simplified Arabic" w:cs="Simplified Arabic" w:hint="cs"/>
          <w:color w:val="000000" w:themeColor="text1"/>
          <w:sz w:val="28"/>
          <w:szCs w:val="28"/>
          <w:rtl/>
          <w:lang w:eastAsia="ar-SA"/>
        </w:rPr>
        <w:t xml:space="preserve"> هناك علاقة ذات دلالة احصائية بين هذه المؤسسات ومؤسسات المجتمع المدنى من حيث الدور والتنسيق الموسسي.</w:t>
      </w:r>
    </w:p>
    <w:bookmarkEnd w:id="24"/>
    <w:p w:rsidR="001C551D" w:rsidRPr="00E85BDD" w:rsidRDefault="001C551D" w:rsidP="00AA29EB">
      <w:pPr>
        <w:bidi/>
        <w:spacing w:after="0" w:line="216" w:lineRule="auto"/>
        <w:ind w:firstLine="720"/>
        <w:jc w:val="lowKashida"/>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انطلاقا من فروض الدراسة ، تناول الباحث الدراسة الميدانية من خلال الاتى:-</w:t>
      </w:r>
    </w:p>
    <w:p w:rsidR="001C551D" w:rsidRPr="00E85BDD" w:rsidRDefault="001C551D" w:rsidP="00BF2AD9">
      <w:pPr>
        <w:numPr>
          <w:ilvl w:val="0"/>
          <w:numId w:val="45"/>
        </w:numPr>
        <w:bidi/>
        <w:spacing w:after="0" w:line="216" w:lineRule="auto"/>
        <w:contextualSpacing/>
        <w:jc w:val="both"/>
        <w:rPr>
          <w:rFonts w:ascii="Simplified Arabic" w:eastAsia="Calibri" w:hAnsi="Simplified Arabic" w:cs="Simplified Arabic"/>
          <w:b/>
          <w:color w:val="000000" w:themeColor="text1"/>
          <w:sz w:val="28"/>
          <w:szCs w:val="28"/>
          <w:rtl/>
        </w:rPr>
      </w:pPr>
      <w:r w:rsidRPr="00E85BDD">
        <w:rPr>
          <w:rFonts w:ascii="Simplified Arabic" w:eastAsia="Calibri" w:hAnsi="Simplified Arabic" w:cs="Simplified Arabic" w:hint="cs"/>
          <w:color w:val="000000" w:themeColor="text1"/>
          <w:sz w:val="28"/>
          <w:szCs w:val="28"/>
          <w:rtl/>
        </w:rPr>
        <w:t>منهجية الدراسة</w:t>
      </w:r>
    </w:p>
    <w:p w:rsidR="001C551D" w:rsidRPr="00E85BDD" w:rsidRDefault="001C551D" w:rsidP="00BF2AD9">
      <w:pPr>
        <w:numPr>
          <w:ilvl w:val="0"/>
          <w:numId w:val="45"/>
        </w:numPr>
        <w:bidi/>
        <w:spacing w:after="0" w:line="216" w:lineRule="auto"/>
        <w:contextualSpacing/>
        <w:jc w:val="both"/>
        <w:rPr>
          <w:rFonts w:ascii="Simplified Arabic" w:eastAsia="Calibri" w:hAnsi="Simplified Arabic" w:cs="Simplified Arabic"/>
          <w:b/>
          <w:color w:val="000000" w:themeColor="text1"/>
          <w:sz w:val="28"/>
          <w:szCs w:val="28"/>
          <w:rtl/>
        </w:rPr>
      </w:pPr>
      <w:r w:rsidRPr="00E85BDD">
        <w:rPr>
          <w:rFonts w:ascii="Simplified Arabic" w:eastAsia="Calibri" w:hAnsi="Simplified Arabic" w:cs="Simplified Arabic" w:hint="cs"/>
          <w:color w:val="000000" w:themeColor="text1"/>
          <w:sz w:val="28"/>
          <w:szCs w:val="28"/>
          <w:rtl/>
        </w:rPr>
        <w:t xml:space="preserve">مجتمع وعينة الدراسة </w:t>
      </w:r>
    </w:p>
    <w:p w:rsidR="001C551D" w:rsidRPr="00E85BDD" w:rsidRDefault="001C551D" w:rsidP="00BF2AD9">
      <w:pPr>
        <w:numPr>
          <w:ilvl w:val="0"/>
          <w:numId w:val="45"/>
        </w:numPr>
        <w:bidi/>
        <w:spacing w:after="0" w:line="216" w:lineRule="auto"/>
        <w:contextualSpacing/>
        <w:jc w:val="both"/>
        <w:rPr>
          <w:rFonts w:ascii="Simplified Arabic" w:eastAsia="Calibri" w:hAnsi="Simplified Arabic" w:cs="Simplified Arabic"/>
          <w:b/>
          <w:color w:val="000000" w:themeColor="text1"/>
          <w:sz w:val="28"/>
          <w:szCs w:val="28"/>
          <w:rtl/>
        </w:rPr>
      </w:pPr>
      <w:r w:rsidRPr="00E85BDD">
        <w:rPr>
          <w:rFonts w:ascii="Simplified Arabic" w:eastAsia="Calibri" w:hAnsi="Simplified Arabic" w:cs="Simplified Arabic" w:hint="cs"/>
          <w:color w:val="000000" w:themeColor="text1"/>
          <w:sz w:val="28"/>
          <w:szCs w:val="28"/>
          <w:rtl/>
        </w:rPr>
        <w:lastRenderedPageBreak/>
        <w:t>التحليل الإحصائي الوصفي للمتغيرات</w:t>
      </w:r>
    </w:p>
    <w:p w:rsidR="001C551D" w:rsidRPr="00E85BDD" w:rsidRDefault="001C551D" w:rsidP="00BF2AD9">
      <w:pPr>
        <w:numPr>
          <w:ilvl w:val="0"/>
          <w:numId w:val="45"/>
        </w:numPr>
        <w:bidi/>
        <w:spacing w:after="0" w:line="216" w:lineRule="auto"/>
        <w:contextualSpacing/>
        <w:jc w:val="both"/>
        <w:rPr>
          <w:rFonts w:ascii="Simplified Arabic" w:eastAsia="Calibri" w:hAnsi="Simplified Arabic" w:cs="Simplified Arabic"/>
          <w:b/>
          <w:color w:val="000000" w:themeColor="text1"/>
          <w:sz w:val="28"/>
          <w:szCs w:val="28"/>
          <w:rtl/>
        </w:rPr>
      </w:pPr>
      <w:r w:rsidRPr="00E85BDD">
        <w:rPr>
          <w:rFonts w:ascii="Simplified Arabic" w:eastAsia="Calibri" w:hAnsi="Simplified Arabic" w:cs="Simplified Arabic" w:hint="cs"/>
          <w:color w:val="000000" w:themeColor="text1"/>
          <w:sz w:val="28"/>
          <w:szCs w:val="28"/>
          <w:rtl/>
        </w:rPr>
        <w:t>اختبارات الفروض البحثية</w:t>
      </w:r>
      <w:r w:rsidRPr="00E85BDD">
        <w:rPr>
          <w:rFonts w:ascii="Simplified Arabic" w:eastAsia="Calibri" w:hAnsi="Simplified Arabic" w:cs="Simplified Arabic"/>
          <w:color w:val="000000" w:themeColor="text1"/>
          <w:sz w:val="28"/>
          <w:szCs w:val="28"/>
          <w:rtl/>
        </w:rPr>
        <w:tab/>
      </w:r>
    </w:p>
    <w:p w:rsidR="001C551D" w:rsidRPr="00BE4058" w:rsidRDefault="00BE4058" w:rsidP="00AA29EB">
      <w:pPr>
        <w:bidi/>
        <w:spacing w:after="0" w:line="240" w:lineRule="auto"/>
        <w:jc w:val="lowKashida"/>
        <w:rPr>
          <w:rFonts w:eastAsia="Times New Roman" w:cs="Simplified Arabic"/>
          <w:bCs/>
          <w:color w:val="000000" w:themeColor="text1"/>
          <w:sz w:val="30"/>
          <w:szCs w:val="30"/>
          <w:rtl/>
          <w:lang w:eastAsia="ar-SA" w:bidi="ar-EG"/>
        </w:rPr>
      </w:pPr>
      <w:r>
        <w:rPr>
          <w:rFonts w:eastAsia="Times New Roman" w:cs="Simplified Arabic" w:hint="cs"/>
          <w:bCs/>
          <w:color w:val="000000" w:themeColor="text1"/>
          <w:sz w:val="30"/>
          <w:szCs w:val="30"/>
          <w:rtl/>
          <w:lang w:eastAsia="ar-SA" w:bidi="ar-EG"/>
        </w:rPr>
        <w:t>اولا</w:t>
      </w:r>
      <w:r w:rsidR="001C551D" w:rsidRPr="00BE4058">
        <w:rPr>
          <w:rFonts w:eastAsia="Times New Roman" w:cs="Simplified Arabic" w:hint="cs"/>
          <w:bCs/>
          <w:color w:val="000000" w:themeColor="text1"/>
          <w:sz w:val="30"/>
          <w:szCs w:val="30"/>
          <w:rtl/>
          <w:lang w:eastAsia="ar-SA" w:bidi="ar-EG"/>
        </w:rPr>
        <w:t>: منهجية الدراسة</w:t>
      </w:r>
    </w:p>
    <w:p w:rsidR="001C551D" w:rsidRPr="00E85BDD" w:rsidRDefault="001C551D" w:rsidP="006724BD">
      <w:pPr>
        <w:autoSpaceDE w:val="0"/>
        <w:autoSpaceDN w:val="0"/>
        <w:bidi/>
        <w:adjustRightInd w:val="0"/>
        <w:spacing w:after="0" w:line="240" w:lineRule="auto"/>
        <w:ind w:firstLine="720"/>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color w:val="000000" w:themeColor="text1"/>
          <w:sz w:val="28"/>
          <w:szCs w:val="28"/>
          <w:rtl/>
          <w:lang w:eastAsia="ar-SA"/>
        </w:rPr>
        <w:t>تعتبر</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 xml:space="preserve">منهجية الدراسة وإجراءاتها محورا رئيسيا يتم من خلاله انجاز الجانب </w:t>
      </w:r>
      <w:r w:rsidRPr="00E85BDD">
        <w:rPr>
          <w:rFonts w:ascii="Simplified Arabic" w:eastAsia="Times New Roman" w:hAnsi="Simplified Arabic" w:cs="Simplified Arabic" w:hint="cs"/>
          <w:color w:val="000000" w:themeColor="text1"/>
          <w:sz w:val="28"/>
          <w:szCs w:val="28"/>
          <w:rtl/>
          <w:lang w:eastAsia="ar-SA"/>
        </w:rPr>
        <w:t>التطبيقي</w:t>
      </w:r>
      <w:r w:rsidRPr="00E85BDD">
        <w:rPr>
          <w:rFonts w:ascii="Simplified Arabic" w:eastAsia="Times New Roman" w:hAnsi="Simplified Arabic" w:cs="Simplified Arabic"/>
          <w:color w:val="000000" w:themeColor="text1"/>
          <w:sz w:val="28"/>
          <w:szCs w:val="28"/>
          <w:rtl/>
          <w:lang w:eastAsia="ar-SA"/>
        </w:rPr>
        <w:t xml:space="preserve"> من الدراسة، وعن طريقها يتم الحصول على البيانات المطلوبة لإجراء التحليل </w:t>
      </w:r>
      <w:r w:rsidRPr="00E85BDD">
        <w:rPr>
          <w:rFonts w:ascii="Simplified Arabic" w:eastAsia="Times New Roman" w:hAnsi="Simplified Arabic" w:cs="Simplified Arabic" w:hint="cs"/>
          <w:color w:val="000000" w:themeColor="text1"/>
          <w:sz w:val="28"/>
          <w:szCs w:val="28"/>
          <w:rtl/>
          <w:lang w:eastAsia="ar-SA"/>
        </w:rPr>
        <w:t>الإحصائي</w:t>
      </w:r>
      <w:r w:rsidRPr="00E85BDD">
        <w:rPr>
          <w:rFonts w:ascii="Simplified Arabic" w:eastAsia="Times New Roman" w:hAnsi="Simplified Arabic" w:cs="Simplified Arabic"/>
          <w:color w:val="000000" w:themeColor="text1"/>
          <w:sz w:val="28"/>
          <w:szCs w:val="28"/>
          <w:rtl/>
          <w:lang w:eastAsia="ar-SA"/>
        </w:rPr>
        <w:t xml:space="preserve"> للتوصل الى النتائج </w:t>
      </w:r>
      <w:r w:rsidRPr="00E85BDD">
        <w:rPr>
          <w:rFonts w:ascii="Simplified Arabic" w:eastAsia="Times New Roman" w:hAnsi="Simplified Arabic" w:cs="Simplified Arabic" w:hint="cs"/>
          <w:color w:val="000000" w:themeColor="text1"/>
          <w:sz w:val="28"/>
          <w:szCs w:val="28"/>
          <w:rtl/>
          <w:lang w:eastAsia="ar-SA"/>
        </w:rPr>
        <w:t>التي</w:t>
      </w:r>
      <w:r w:rsidRPr="00E85BDD">
        <w:rPr>
          <w:rFonts w:ascii="Simplified Arabic" w:eastAsia="Times New Roman" w:hAnsi="Simplified Arabic" w:cs="Simplified Arabic"/>
          <w:color w:val="000000" w:themeColor="text1"/>
          <w:sz w:val="28"/>
          <w:szCs w:val="28"/>
          <w:rtl/>
          <w:lang w:eastAsia="ar-SA"/>
        </w:rPr>
        <w:t xml:space="preserve"> يتم تفسيرها في ضوء أدبيات المتعلقة بموضوع الدراسة، </w:t>
      </w:r>
      <w:r w:rsidRPr="00E85BDD">
        <w:rPr>
          <w:rFonts w:ascii="Simplified Arabic" w:eastAsia="Times New Roman" w:hAnsi="Simplified Arabic" w:cs="Simplified Arabic" w:hint="cs"/>
          <w:color w:val="000000" w:themeColor="text1"/>
          <w:sz w:val="28"/>
          <w:szCs w:val="28"/>
          <w:rtl/>
          <w:lang w:eastAsia="ar-SA"/>
        </w:rPr>
        <w:t>وبالتالي</w:t>
      </w:r>
      <w:r w:rsidRPr="00E85BDD">
        <w:rPr>
          <w:rFonts w:ascii="Simplified Arabic" w:eastAsia="Times New Roman" w:hAnsi="Simplified Arabic" w:cs="Simplified Arabic"/>
          <w:color w:val="000000" w:themeColor="text1"/>
          <w:sz w:val="28"/>
          <w:szCs w:val="28"/>
          <w:rtl/>
          <w:lang w:eastAsia="ar-SA"/>
        </w:rPr>
        <w:t xml:space="preserve"> تحقق الأهداف </w:t>
      </w:r>
      <w:r w:rsidRPr="00E85BDD">
        <w:rPr>
          <w:rFonts w:ascii="Simplified Arabic" w:eastAsia="Times New Roman" w:hAnsi="Simplified Arabic" w:cs="Simplified Arabic" w:hint="cs"/>
          <w:color w:val="000000" w:themeColor="text1"/>
          <w:sz w:val="28"/>
          <w:szCs w:val="28"/>
          <w:rtl/>
          <w:lang w:eastAsia="ar-SA"/>
        </w:rPr>
        <w:t>التي</w:t>
      </w:r>
      <w:r w:rsidRPr="00E85BDD">
        <w:rPr>
          <w:rFonts w:ascii="Simplified Arabic" w:eastAsia="Times New Roman" w:hAnsi="Simplified Arabic" w:cs="Simplified Arabic"/>
          <w:color w:val="000000" w:themeColor="text1"/>
          <w:sz w:val="28"/>
          <w:szCs w:val="28"/>
          <w:rtl/>
          <w:lang w:eastAsia="ar-SA"/>
        </w:rPr>
        <w:t xml:space="preserve"> تسعى الى تحقيقها.</w:t>
      </w:r>
    </w:p>
    <w:p w:rsidR="001C551D" w:rsidRPr="00E85BDD" w:rsidRDefault="001C551D" w:rsidP="00BE4058">
      <w:pPr>
        <w:autoSpaceDE w:val="0"/>
        <w:autoSpaceDN w:val="0"/>
        <w:bidi/>
        <w:adjustRightInd w:val="0"/>
        <w:spacing w:after="0" w:line="240" w:lineRule="auto"/>
        <w:ind w:firstLine="720"/>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color w:val="000000" w:themeColor="text1"/>
          <w:sz w:val="28"/>
          <w:szCs w:val="28"/>
          <w:rtl/>
          <w:lang w:eastAsia="ar-SA"/>
        </w:rPr>
        <w:t xml:space="preserve">حيث تتناول منهجية الدراسة وصفا للمنهج المتبع ومجتمع وعينة الدراسة، وكذلك </w:t>
      </w:r>
      <w:r w:rsidRPr="00E85BDD">
        <w:rPr>
          <w:rFonts w:ascii="Simplified Arabic" w:eastAsia="Times New Roman" w:hAnsi="Simplified Arabic" w:cs="Simplified Arabic" w:hint="cs"/>
          <w:color w:val="000000" w:themeColor="text1"/>
          <w:sz w:val="28"/>
          <w:szCs w:val="28"/>
          <w:rtl/>
          <w:lang w:eastAsia="ar-SA"/>
        </w:rPr>
        <w:t>إ</w:t>
      </w:r>
      <w:r w:rsidRPr="00E85BDD">
        <w:rPr>
          <w:rFonts w:ascii="Simplified Arabic" w:eastAsia="Times New Roman" w:hAnsi="Simplified Arabic" w:cs="Simplified Arabic"/>
          <w:color w:val="000000" w:themeColor="text1"/>
          <w:sz w:val="28"/>
          <w:szCs w:val="28"/>
          <w:rtl/>
          <w:lang w:eastAsia="ar-SA"/>
        </w:rPr>
        <w:t xml:space="preserve">دارة الدراسة </w:t>
      </w:r>
      <w:r w:rsidRPr="00E85BDD">
        <w:rPr>
          <w:rFonts w:ascii="Simplified Arabic" w:eastAsia="Times New Roman" w:hAnsi="Simplified Arabic" w:cs="Simplified Arabic" w:hint="cs"/>
          <w:color w:val="000000" w:themeColor="text1"/>
          <w:sz w:val="28"/>
          <w:szCs w:val="28"/>
          <w:rtl/>
          <w:lang w:eastAsia="ar-SA"/>
        </w:rPr>
        <w:t>الميدانية</w:t>
      </w:r>
      <w:r w:rsidRPr="00E85BDD">
        <w:rPr>
          <w:rFonts w:ascii="Simplified Arabic" w:eastAsia="Times New Roman" w:hAnsi="Simplified Arabic" w:cs="Simplified Arabic"/>
          <w:color w:val="000000" w:themeColor="text1"/>
          <w:sz w:val="28"/>
          <w:szCs w:val="28"/>
          <w:rtl/>
          <w:lang w:eastAsia="ar-SA"/>
        </w:rPr>
        <w:t xml:space="preserve"> وطريقة إعدادها وكيفية بنائها وتطويرها، ومدى صدقها وثباتها. كما تتضمن الادوات </w:t>
      </w:r>
      <w:r w:rsidRPr="00E85BDD">
        <w:rPr>
          <w:rFonts w:ascii="Simplified Arabic" w:eastAsia="Times New Roman" w:hAnsi="Simplified Arabic" w:cs="Simplified Arabic" w:hint="cs"/>
          <w:color w:val="000000" w:themeColor="text1"/>
          <w:sz w:val="28"/>
          <w:szCs w:val="28"/>
          <w:rtl/>
          <w:lang w:eastAsia="ar-SA"/>
        </w:rPr>
        <w:t>التي</w:t>
      </w:r>
      <w:r w:rsidRPr="00E85BDD">
        <w:rPr>
          <w:rFonts w:ascii="Simplified Arabic" w:eastAsia="Times New Roman" w:hAnsi="Simplified Arabic" w:cs="Simplified Arabic"/>
          <w:color w:val="000000" w:themeColor="text1"/>
          <w:sz w:val="28"/>
          <w:szCs w:val="28"/>
          <w:rtl/>
          <w:lang w:eastAsia="ar-SA"/>
        </w:rPr>
        <w:t xml:space="preserve"> استخدمها لجمع بيانات الدراسة، وتنتهى بالمعالجات الإحصائية </w:t>
      </w:r>
      <w:r w:rsidRPr="00E85BDD">
        <w:rPr>
          <w:rFonts w:ascii="Simplified Arabic" w:eastAsia="Times New Roman" w:hAnsi="Simplified Arabic" w:cs="Simplified Arabic" w:hint="cs"/>
          <w:color w:val="000000" w:themeColor="text1"/>
          <w:sz w:val="28"/>
          <w:szCs w:val="28"/>
          <w:rtl/>
          <w:lang w:eastAsia="ar-SA"/>
        </w:rPr>
        <w:t>التي</w:t>
      </w:r>
      <w:r w:rsidRPr="00E85BDD">
        <w:rPr>
          <w:rFonts w:ascii="Simplified Arabic" w:eastAsia="Times New Roman" w:hAnsi="Simplified Arabic" w:cs="Simplified Arabic"/>
          <w:color w:val="000000" w:themeColor="text1"/>
          <w:sz w:val="28"/>
          <w:szCs w:val="28"/>
          <w:rtl/>
          <w:lang w:eastAsia="ar-SA"/>
        </w:rPr>
        <w:t xml:space="preserve"> استخدمت في تحليل البيانات واستخلاص النتائج، وفيما يلى وصف لهذه الاجراءات.</w:t>
      </w:r>
    </w:p>
    <w:p w:rsidR="001C551D" w:rsidRPr="00E85BDD" w:rsidRDefault="001C551D" w:rsidP="006724BD">
      <w:pPr>
        <w:autoSpaceDE w:val="0"/>
        <w:autoSpaceDN w:val="0"/>
        <w:bidi/>
        <w:adjustRightInd w:val="0"/>
        <w:spacing w:after="0" w:line="240" w:lineRule="auto"/>
        <w:jc w:val="both"/>
        <w:rPr>
          <w:rFonts w:asciiTheme="majorBidi" w:hAnsiTheme="majorBidi" w:cs="Simplified Arabic"/>
          <w:bCs/>
          <w:color w:val="000000" w:themeColor="text1"/>
          <w:sz w:val="28"/>
          <w:szCs w:val="28"/>
          <w:rtl/>
        </w:rPr>
      </w:pPr>
      <w:r w:rsidRPr="00E85BDD">
        <w:rPr>
          <w:rFonts w:asciiTheme="majorBidi" w:hAnsiTheme="majorBidi" w:cs="Simplified Arabic" w:hint="cs"/>
          <w:bCs/>
          <w:color w:val="000000" w:themeColor="text1"/>
          <w:sz w:val="28"/>
          <w:szCs w:val="28"/>
          <w:rtl/>
        </w:rPr>
        <w:t xml:space="preserve">1 </w:t>
      </w:r>
      <w:r w:rsidRPr="00E85BDD">
        <w:rPr>
          <w:rFonts w:asciiTheme="majorBidi" w:hAnsiTheme="majorBidi" w:cs="Simplified Arabic"/>
          <w:bCs/>
          <w:color w:val="000000" w:themeColor="text1"/>
          <w:sz w:val="28"/>
          <w:szCs w:val="28"/>
          <w:rtl/>
        </w:rPr>
        <w:t>–</w:t>
      </w:r>
      <w:r w:rsidRPr="00E85BDD">
        <w:rPr>
          <w:rFonts w:asciiTheme="majorBidi" w:hAnsiTheme="majorBidi" w:cs="Simplified Arabic" w:hint="cs"/>
          <w:bCs/>
          <w:color w:val="000000" w:themeColor="text1"/>
          <w:sz w:val="28"/>
          <w:szCs w:val="28"/>
          <w:rtl/>
        </w:rPr>
        <w:t xml:space="preserve"> المنهج المستخدم</w:t>
      </w:r>
    </w:p>
    <w:p w:rsidR="001C551D" w:rsidRPr="00E85BDD" w:rsidRDefault="001C551D" w:rsidP="006724BD">
      <w:pPr>
        <w:autoSpaceDE w:val="0"/>
        <w:autoSpaceDN w:val="0"/>
        <w:bidi/>
        <w:adjustRightInd w:val="0"/>
        <w:spacing w:after="0" w:line="240" w:lineRule="auto"/>
        <w:jc w:val="both"/>
        <w:rPr>
          <w:rFonts w:asciiTheme="majorBidi" w:hAnsiTheme="majorBidi" w:cs="Simplified Arabic"/>
          <w:bCs/>
          <w:color w:val="000000" w:themeColor="text1"/>
          <w:sz w:val="28"/>
          <w:szCs w:val="28"/>
          <w:rtl/>
        </w:rPr>
      </w:pPr>
      <w:r w:rsidRPr="00E85BDD">
        <w:rPr>
          <w:rFonts w:asciiTheme="majorBidi" w:hAnsiTheme="majorBidi" w:cs="Simplified Arabic" w:hint="cs"/>
          <w:bCs/>
          <w:color w:val="000000" w:themeColor="text1"/>
          <w:sz w:val="28"/>
          <w:szCs w:val="28"/>
          <w:rtl/>
        </w:rPr>
        <w:tab/>
      </w:r>
      <w:r w:rsidRPr="00E85BDD">
        <w:rPr>
          <w:rFonts w:ascii="Simplified Arabic" w:eastAsia="Times New Roman" w:hAnsi="Simplified Arabic" w:cs="Simplified Arabic" w:hint="cs"/>
          <w:color w:val="000000" w:themeColor="text1"/>
          <w:sz w:val="28"/>
          <w:szCs w:val="28"/>
          <w:rtl/>
          <w:lang w:eastAsia="ar-SA"/>
        </w:rPr>
        <w:t>بناءاً على طبيعة الدراسة والأهداف التي تسعى الى تحقيقها فقد تم استخدام المنهج الوصفي، والذى يعتمد على دراسة الظاهرة، كما توجد في الواقع ويهتم بوصفها وصفا دقيقا ويعبر عنها تعبيرا كيفيا وكميا، كما لا يكتفى هذا المنهج عند جمع المعلومات المتعلقة بالظاهرة من اجل استقصاء مظاهرها وعلاقاتها المختلفة، بل يتعداه الى التحليل والربط والتفسير للوصول الى استنتاجات يبنى عليها التصور المقترح بحيث يزيد بها رصيد المعرفة عن الموضوع.</w:t>
      </w:r>
    </w:p>
    <w:p w:rsidR="001C551D" w:rsidRPr="00BE4058" w:rsidRDefault="001C551D" w:rsidP="006724BD">
      <w:pPr>
        <w:autoSpaceDE w:val="0"/>
        <w:autoSpaceDN w:val="0"/>
        <w:bidi/>
        <w:adjustRightInd w:val="0"/>
        <w:spacing w:after="0" w:line="240" w:lineRule="auto"/>
        <w:jc w:val="both"/>
        <w:rPr>
          <w:rFonts w:ascii="Simplified Arabic" w:eastAsia="Times New Roman" w:hAnsi="Simplified Arabic" w:cs="Simplified Arabic"/>
          <w:b/>
          <w:bCs/>
          <w:color w:val="000000" w:themeColor="text1"/>
          <w:sz w:val="28"/>
          <w:szCs w:val="28"/>
          <w:rtl/>
          <w:lang w:eastAsia="ar-SA"/>
        </w:rPr>
      </w:pPr>
      <w:r w:rsidRPr="00BE4058">
        <w:rPr>
          <w:rFonts w:ascii="Simplified Arabic" w:eastAsia="Times New Roman" w:hAnsi="Simplified Arabic" w:cs="Simplified Arabic" w:hint="cs"/>
          <w:b/>
          <w:bCs/>
          <w:color w:val="000000" w:themeColor="text1"/>
          <w:sz w:val="28"/>
          <w:szCs w:val="28"/>
          <w:rtl/>
          <w:lang w:eastAsia="ar-SA"/>
        </w:rPr>
        <w:t>وقد</w:t>
      </w:r>
      <w:r w:rsidRPr="00BE4058">
        <w:rPr>
          <w:rFonts w:ascii="Simplified Arabic" w:eastAsia="Times New Roman" w:hAnsi="Simplified Arabic" w:cs="Simplified Arabic"/>
          <w:b/>
          <w:bCs/>
          <w:color w:val="000000" w:themeColor="text1"/>
          <w:sz w:val="28"/>
          <w:szCs w:val="28"/>
          <w:lang w:eastAsia="ar-SA"/>
        </w:rPr>
        <w:t xml:space="preserve"> </w:t>
      </w:r>
      <w:r w:rsidRPr="00BE4058">
        <w:rPr>
          <w:rFonts w:ascii="Simplified Arabic" w:eastAsia="Times New Roman" w:hAnsi="Simplified Arabic" w:cs="Simplified Arabic" w:hint="cs"/>
          <w:b/>
          <w:bCs/>
          <w:color w:val="000000" w:themeColor="text1"/>
          <w:sz w:val="28"/>
          <w:szCs w:val="28"/>
          <w:rtl/>
          <w:lang w:eastAsia="ar-SA"/>
        </w:rPr>
        <w:t>استخدم</w:t>
      </w:r>
      <w:r w:rsidRPr="00BE4058">
        <w:rPr>
          <w:rFonts w:ascii="Simplified Arabic" w:eastAsia="Times New Roman" w:hAnsi="Simplified Arabic" w:cs="Simplified Arabic"/>
          <w:b/>
          <w:bCs/>
          <w:color w:val="000000" w:themeColor="text1"/>
          <w:sz w:val="28"/>
          <w:szCs w:val="28"/>
          <w:lang w:eastAsia="ar-SA"/>
        </w:rPr>
        <w:t xml:space="preserve"> </w:t>
      </w:r>
      <w:r w:rsidRPr="00BE4058">
        <w:rPr>
          <w:rFonts w:ascii="Simplified Arabic" w:eastAsia="Times New Roman" w:hAnsi="Simplified Arabic" w:cs="Simplified Arabic" w:hint="cs"/>
          <w:b/>
          <w:bCs/>
          <w:color w:val="000000" w:themeColor="text1"/>
          <w:sz w:val="28"/>
          <w:szCs w:val="28"/>
          <w:rtl/>
          <w:lang w:eastAsia="ar-SA"/>
        </w:rPr>
        <w:t>الباحث</w:t>
      </w:r>
      <w:r w:rsidRPr="00BE4058">
        <w:rPr>
          <w:rFonts w:ascii="Simplified Arabic" w:eastAsia="Times New Roman" w:hAnsi="Simplified Arabic" w:cs="Simplified Arabic"/>
          <w:b/>
          <w:bCs/>
          <w:color w:val="000000" w:themeColor="text1"/>
          <w:sz w:val="28"/>
          <w:szCs w:val="28"/>
          <w:lang w:eastAsia="ar-SA"/>
        </w:rPr>
        <w:t xml:space="preserve"> </w:t>
      </w:r>
      <w:r w:rsidRPr="00BE4058">
        <w:rPr>
          <w:rFonts w:ascii="Simplified Arabic" w:eastAsia="Times New Roman" w:hAnsi="Simplified Arabic" w:cs="Simplified Arabic" w:hint="cs"/>
          <w:b/>
          <w:bCs/>
          <w:color w:val="000000" w:themeColor="text1"/>
          <w:sz w:val="28"/>
          <w:szCs w:val="28"/>
          <w:rtl/>
          <w:lang w:eastAsia="ar-SA"/>
        </w:rPr>
        <w:t>مصدرين</w:t>
      </w:r>
      <w:r w:rsidRPr="00BE4058">
        <w:rPr>
          <w:rFonts w:ascii="Simplified Arabic" w:eastAsia="Times New Roman" w:hAnsi="Simplified Arabic" w:cs="Simplified Arabic"/>
          <w:b/>
          <w:bCs/>
          <w:color w:val="000000" w:themeColor="text1"/>
          <w:sz w:val="28"/>
          <w:szCs w:val="28"/>
          <w:lang w:eastAsia="ar-SA"/>
        </w:rPr>
        <w:t xml:space="preserve"> </w:t>
      </w:r>
      <w:r w:rsidRPr="00BE4058">
        <w:rPr>
          <w:rFonts w:ascii="Simplified Arabic" w:eastAsia="Times New Roman" w:hAnsi="Simplified Arabic" w:cs="Simplified Arabic" w:hint="cs"/>
          <w:b/>
          <w:bCs/>
          <w:color w:val="000000" w:themeColor="text1"/>
          <w:sz w:val="28"/>
          <w:szCs w:val="28"/>
          <w:rtl/>
          <w:lang w:eastAsia="ar-SA"/>
        </w:rPr>
        <w:t>أساسين</w:t>
      </w:r>
      <w:r w:rsidRPr="00BE4058">
        <w:rPr>
          <w:rFonts w:ascii="Simplified Arabic" w:eastAsia="Times New Roman" w:hAnsi="Simplified Arabic" w:cs="Simplified Arabic"/>
          <w:b/>
          <w:bCs/>
          <w:color w:val="000000" w:themeColor="text1"/>
          <w:sz w:val="28"/>
          <w:szCs w:val="28"/>
          <w:lang w:eastAsia="ar-SA"/>
        </w:rPr>
        <w:t xml:space="preserve"> </w:t>
      </w:r>
      <w:r w:rsidRPr="00BE4058">
        <w:rPr>
          <w:rFonts w:ascii="Simplified Arabic" w:eastAsia="Times New Roman" w:hAnsi="Simplified Arabic" w:cs="Simplified Arabic" w:hint="cs"/>
          <w:b/>
          <w:bCs/>
          <w:color w:val="000000" w:themeColor="text1"/>
          <w:sz w:val="28"/>
          <w:szCs w:val="28"/>
          <w:rtl/>
          <w:lang w:eastAsia="ar-SA"/>
        </w:rPr>
        <w:t>للمعلومات</w:t>
      </w:r>
      <w:r w:rsidRPr="00BE4058">
        <w:rPr>
          <w:rFonts w:ascii="Simplified Arabic" w:eastAsia="Times New Roman" w:hAnsi="Simplified Arabic" w:cs="Simplified Arabic"/>
          <w:b/>
          <w:bCs/>
          <w:color w:val="000000" w:themeColor="text1"/>
          <w:sz w:val="28"/>
          <w:szCs w:val="28"/>
          <w:lang w:eastAsia="ar-SA"/>
        </w:rPr>
        <w:t>:</w:t>
      </w:r>
    </w:p>
    <w:p w:rsidR="001C551D" w:rsidRPr="00E85BDD" w:rsidRDefault="001C551D" w:rsidP="00BE4058">
      <w:pPr>
        <w:autoSpaceDE w:val="0"/>
        <w:autoSpaceDN w:val="0"/>
        <w:bidi/>
        <w:adjustRightInd w:val="0"/>
        <w:spacing w:after="0" w:line="240" w:lineRule="auto"/>
        <w:ind w:left="538" w:hanging="538"/>
        <w:jc w:val="both"/>
        <w:rPr>
          <w:rFonts w:ascii="Simplified Arabic" w:eastAsia="Times New Roman" w:hAnsi="Simplified Arabic" w:cs="Simplified Arabic"/>
          <w:b/>
          <w:color w:val="000000" w:themeColor="text1"/>
          <w:sz w:val="28"/>
          <w:szCs w:val="28"/>
          <w:rtl/>
          <w:lang w:eastAsia="ar-SA"/>
        </w:rPr>
      </w:pPr>
      <w:r w:rsidRPr="00E85BDD">
        <w:rPr>
          <w:rFonts w:asciiTheme="majorBidi" w:hAnsiTheme="majorBidi" w:cs="Simplified Arabic" w:hint="cs"/>
          <w:bCs/>
          <w:color w:val="000000" w:themeColor="text1"/>
          <w:sz w:val="28"/>
          <w:szCs w:val="28"/>
          <w:rtl/>
        </w:rPr>
        <w:t>1 - المصادر</w:t>
      </w:r>
      <w:r w:rsidRPr="00E85BDD">
        <w:rPr>
          <w:rFonts w:asciiTheme="majorBidi" w:hAnsiTheme="majorBidi" w:cs="Simplified Arabic"/>
          <w:bCs/>
          <w:color w:val="000000" w:themeColor="text1"/>
          <w:sz w:val="28"/>
          <w:szCs w:val="28"/>
        </w:rPr>
        <w:t xml:space="preserve"> </w:t>
      </w:r>
      <w:r w:rsidRPr="00E85BDD">
        <w:rPr>
          <w:rFonts w:asciiTheme="majorBidi" w:hAnsiTheme="majorBidi" w:cs="Simplified Arabic" w:hint="cs"/>
          <w:bCs/>
          <w:color w:val="000000" w:themeColor="text1"/>
          <w:sz w:val="28"/>
          <w:szCs w:val="28"/>
          <w:rtl/>
        </w:rPr>
        <w:t>الثانوية</w:t>
      </w:r>
      <w:r w:rsidRPr="00E85BDD">
        <w:rPr>
          <w:rFonts w:asciiTheme="majorBidi" w:hAnsiTheme="majorBidi" w:cs="Simplified Arabic"/>
          <w:bCs/>
          <w:color w:val="000000" w:themeColor="text1"/>
          <w:sz w:val="28"/>
          <w:szCs w:val="28"/>
        </w:rPr>
        <w:t xml:space="preserve"> : </w:t>
      </w:r>
      <w:r w:rsidRPr="00E85BDD">
        <w:rPr>
          <w:rFonts w:ascii="Simplified Arabic" w:eastAsia="Times New Roman" w:hAnsi="Simplified Arabic" w:cs="Simplified Arabic"/>
          <w:color w:val="000000" w:themeColor="text1"/>
          <w:sz w:val="28"/>
          <w:szCs w:val="28"/>
          <w:rtl/>
          <w:lang w:eastAsia="ar-SA"/>
        </w:rPr>
        <w:t>حيث</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اتج</w:t>
      </w:r>
      <w:r w:rsidRPr="00E85BDD">
        <w:rPr>
          <w:rFonts w:ascii="Simplified Arabic" w:eastAsia="Times New Roman" w:hAnsi="Simplified Arabic" w:cs="Simplified Arabic" w:hint="cs"/>
          <w:color w:val="000000" w:themeColor="text1"/>
          <w:sz w:val="28"/>
          <w:szCs w:val="28"/>
          <w:rtl/>
          <w:lang w:eastAsia="ar-SA"/>
        </w:rPr>
        <w:t>ه</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الباحث</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في</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معالجة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الإطار</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النظري</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ل</w:t>
      </w:r>
      <w:r w:rsidRPr="00E85BDD">
        <w:rPr>
          <w:rFonts w:ascii="Simplified Arabic" w:eastAsia="Times New Roman" w:hAnsi="Simplified Arabic" w:cs="Simplified Arabic" w:hint="cs"/>
          <w:color w:val="000000" w:themeColor="text1"/>
          <w:sz w:val="28"/>
          <w:szCs w:val="28"/>
          <w:rtl/>
          <w:lang w:eastAsia="ar-SA"/>
        </w:rPr>
        <w:t>ل</w:t>
      </w:r>
      <w:r w:rsidRPr="00E85BDD">
        <w:rPr>
          <w:rFonts w:ascii="Simplified Arabic" w:eastAsia="Times New Roman" w:hAnsi="Simplified Arabic" w:cs="Simplified Arabic"/>
          <w:color w:val="000000" w:themeColor="text1"/>
          <w:sz w:val="28"/>
          <w:szCs w:val="28"/>
          <w:rtl/>
          <w:lang w:eastAsia="ar-SA"/>
        </w:rPr>
        <w:t>بحث</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إلي</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مصادر</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البيانات</w:t>
      </w:r>
      <w:r w:rsidRPr="00E85BDD">
        <w:rPr>
          <w:rFonts w:ascii="Simplified Arabic" w:eastAsia="Times New Roman" w:hAnsi="Simplified Arabic" w:cs="Simplified Arabic" w:hint="cs"/>
          <w:color w:val="000000" w:themeColor="text1"/>
          <w:sz w:val="28"/>
          <w:szCs w:val="28"/>
          <w:rtl/>
          <w:lang w:eastAsia="ar-SA"/>
        </w:rPr>
        <w:t xml:space="preserve"> </w:t>
      </w:r>
      <w:r w:rsidRPr="00E85BDD">
        <w:rPr>
          <w:rFonts w:ascii="Simplified Arabic" w:eastAsia="Times New Roman" w:hAnsi="Simplified Arabic" w:cs="Simplified Arabic"/>
          <w:color w:val="000000" w:themeColor="text1"/>
          <w:sz w:val="28"/>
          <w:szCs w:val="28"/>
          <w:rtl/>
          <w:lang w:eastAsia="ar-SA"/>
        </w:rPr>
        <w:t>الثانوية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والتي</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تتمثل</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في</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الكتب</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والمر</w:t>
      </w:r>
      <w:r w:rsidRPr="00E85BDD">
        <w:rPr>
          <w:rFonts w:ascii="Simplified Arabic" w:eastAsia="Times New Roman" w:hAnsi="Simplified Arabic" w:cs="Simplified Arabic" w:hint="cs"/>
          <w:color w:val="000000" w:themeColor="text1"/>
          <w:sz w:val="28"/>
          <w:szCs w:val="28"/>
          <w:rtl/>
          <w:lang w:eastAsia="ar-SA"/>
        </w:rPr>
        <w:t>ا</w:t>
      </w:r>
      <w:r w:rsidRPr="00E85BDD">
        <w:rPr>
          <w:rFonts w:ascii="Simplified Arabic" w:eastAsia="Times New Roman" w:hAnsi="Simplified Arabic" w:cs="Simplified Arabic"/>
          <w:color w:val="000000" w:themeColor="text1"/>
          <w:sz w:val="28"/>
          <w:szCs w:val="28"/>
          <w:rtl/>
          <w:lang w:eastAsia="ar-SA"/>
        </w:rPr>
        <w:t>جع</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العربية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والأجنبية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ذات</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العلاقة،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والدوريات</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والمقالات،</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والأبحاث</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والد</w:t>
      </w:r>
      <w:r w:rsidRPr="00E85BDD">
        <w:rPr>
          <w:rFonts w:ascii="Simplified Arabic" w:eastAsia="Times New Roman" w:hAnsi="Simplified Arabic" w:cs="Simplified Arabic" w:hint="cs"/>
          <w:color w:val="000000" w:themeColor="text1"/>
          <w:sz w:val="28"/>
          <w:szCs w:val="28"/>
          <w:rtl/>
          <w:lang w:eastAsia="ar-SA"/>
        </w:rPr>
        <w:t>ر</w:t>
      </w:r>
      <w:r w:rsidRPr="00E85BDD">
        <w:rPr>
          <w:rFonts w:ascii="Simplified Arabic" w:eastAsia="Times New Roman" w:hAnsi="Simplified Arabic" w:cs="Simplified Arabic"/>
          <w:color w:val="000000" w:themeColor="text1"/>
          <w:sz w:val="28"/>
          <w:szCs w:val="28"/>
          <w:rtl/>
          <w:lang w:eastAsia="ar-SA"/>
        </w:rPr>
        <w:t>اسات</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lastRenderedPageBreak/>
        <w:t>السابقة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التي</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تناولت</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موضوع</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الدارسة،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والبحث</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والمطالعة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في</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مواقع</w:t>
      </w:r>
      <w:r w:rsidRPr="00E85BDD">
        <w:rPr>
          <w:rFonts w:ascii="Simplified Arabic" w:eastAsia="Times New Roman" w:hAnsi="Simplified Arabic" w:cs="Simplified Arabic" w:hint="cs"/>
          <w:color w:val="000000" w:themeColor="text1"/>
          <w:sz w:val="28"/>
          <w:szCs w:val="28"/>
          <w:rtl/>
          <w:lang w:eastAsia="ar-SA"/>
        </w:rPr>
        <w:t xml:space="preserve"> </w:t>
      </w:r>
      <w:r w:rsidRPr="00E85BDD">
        <w:rPr>
          <w:rFonts w:ascii="Simplified Arabic" w:eastAsia="Times New Roman" w:hAnsi="Simplified Arabic" w:cs="Simplified Arabic"/>
          <w:color w:val="000000" w:themeColor="text1"/>
          <w:sz w:val="28"/>
          <w:szCs w:val="28"/>
          <w:rtl/>
          <w:lang w:eastAsia="ar-SA"/>
        </w:rPr>
        <w:t>الإنترنت</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المخت</w:t>
      </w:r>
      <w:r w:rsidRPr="00E85BDD">
        <w:rPr>
          <w:rFonts w:ascii="Simplified Arabic" w:eastAsia="Times New Roman" w:hAnsi="Simplified Arabic" w:cs="Simplified Arabic" w:hint="cs"/>
          <w:color w:val="000000" w:themeColor="text1"/>
          <w:sz w:val="28"/>
          <w:szCs w:val="28"/>
          <w:rtl/>
          <w:lang w:eastAsia="ar-SA"/>
        </w:rPr>
        <w:t>ل</w:t>
      </w:r>
      <w:r w:rsidRPr="00E85BDD">
        <w:rPr>
          <w:rFonts w:ascii="Simplified Arabic" w:eastAsia="Times New Roman" w:hAnsi="Simplified Arabic" w:cs="Simplified Arabic"/>
          <w:color w:val="000000" w:themeColor="text1"/>
          <w:sz w:val="28"/>
          <w:szCs w:val="28"/>
          <w:rtl/>
          <w:lang w:eastAsia="ar-SA"/>
        </w:rPr>
        <w:t>فة</w:t>
      </w:r>
      <w:r w:rsidRPr="00E85BDD">
        <w:rPr>
          <w:rFonts w:ascii="Simplified Arabic" w:eastAsia="Times New Roman" w:hAnsi="Simplified Arabic" w:cs="Simplified Arabic"/>
          <w:color w:val="000000" w:themeColor="text1"/>
          <w:sz w:val="28"/>
          <w:szCs w:val="28"/>
          <w:lang w:eastAsia="ar-SA"/>
        </w:rPr>
        <w:t>.</w:t>
      </w:r>
    </w:p>
    <w:p w:rsidR="001C551D" w:rsidRPr="00E85BDD" w:rsidRDefault="001C551D" w:rsidP="00BE4058">
      <w:pPr>
        <w:autoSpaceDE w:val="0"/>
        <w:autoSpaceDN w:val="0"/>
        <w:bidi/>
        <w:adjustRightInd w:val="0"/>
        <w:spacing w:after="0" w:line="240" w:lineRule="auto"/>
        <w:ind w:left="538" w:hanging="538"/>
        <w:jc w:val="both"/>
        <w:rPr>
          <w:rFonts w:ascii="Simplified Arabic" w:eastAsia="Times New Roman" w:hAnsi="Simplified Arabic" w:cs="Simplified Arabic"/>
          <w:b/>
          <w:color w:val="000000" w:themeColor="text1"/>
          <w:sz w:val="28"/>
          <w:szCs w:val="28"/>
          <w:rtl/>
          <w:lang w:eastAsia="ar-SA"/>
        </w:rPr>
      </w:pPr>
      <w:r w:rsidRPr="00E85BDD">
        <w:rPr>
          <w:rFonts w:asciiTheme="majorBidi" w:hAnsiTheme="majorBidi" w:cs="Simplified Arabic" w:hint="cs"/>
          <w:bCs/>
          <w:color w:val="000000" w:themeColor="text1"/>
          <w:sz w:val="28"/>
          <w:szCs w:val="28"/>
          <w:rtl/>
        </w:rPr>
        <w:t xml:space="preserve">2 </w:t>
      </w:r>
      <w:r w:rsidRPr="00E85BDD">
        <w:rPr>
          <w:rFonts w:asciiTheme="majorBidi" w:hAnsiTheme="majorBidi" w:cs="Simplified Arabic"/>
          <w:bCs/>
          <w:color w:val="000000" w:themeColor="text1"/>
          <w:sz w:val="28"/>
          <w:szCs w:val="28"/>
          <w:rtl/>
        </w:rPr>
        <w:t>–</w:t>
      </w:r>
      <w:r w:rsidRPr="00E85BDD">
        <w:rPr>
          <w:rFonts w:asciiTheme="majorBidi" w:hAnsiTheme="majorBidi" w:cs="Simplified Arabic" w:hint="cs"/>
          <w:bCs/>
          <w:color w:val="000000" w:themeColor="text1"/>
          <w:sz w:val="28"/>
          <w:szCs w:val="28"/>
          <w:rtl/>
        </w:rPr>
        <w:t xml:space="preserve"> المصادر </w:t>
      </w:r>
      <w:r w:rsidRPr="00E85BDD">
        <w:rPr>
          <w:rFonts w:ascii="Simplified Arabic" w:eastAsia="Times New Roman" w:hAnsi="Simplified Arabic" w:cs="Simplified Arabic" w:hint="cs"/>
          <w:bCs/>
          <w:color w:val="000000" w:themeColor="text1"/>
          <w:sz w:val="28"/>
          <w:szCs w:val="28"/>
          <w:rtl/>
          <w:lang w:eastAsia="ar-SA"/>
        </w:rPr>
        <w:t>الأولية</w:t>
      </w:r>
      <w:r w:rsidRPr="00E85BDD">
        <w:rPr>
          <w:rFonts w:ascii="Simplified Arabic" w:eastAsia="Times New Roman" w:hAnsi="Simplified Arabic" w:cs="Simplified Arabic"/>
          <w:color w:val="000000" w:themeColor="text1"/>
          <w:sz w:val="28"/>
          <w:szCs w:val="28"/>
          <w:lang w:eastAsia="ar-SA"/>
        </w:rPr>
        <w:t xml:space="preserve"> : </w:t>
      </w:r>
      <w:r w:rsidRPr="00E85BDD">
        <w:rPr>
          <w:rFonts w:ascii="Simplified Arabic" w:eastAsia="Times New Roman" w:hAnsi="Simplified Arabic" w:cs="Simplified Arabic"/>
          <w:color w:val="000000" w:themeColor="text1"/>
          <w:sz w:val="28"/>
          <w:szCs w:val="28"/>
          <w:rtl/>
          <w:lang w:eastAsia="ar-SA"/>
        </w:rPr>
        <w:t>لمعالجة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الجوانب</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التح</w:t>
      </w:r>
      <w:r w:rsidRPr="00E85BDD">
        <w:rPr>
          <w:rFonts w:ascii="Simplified Arabic" w:eastAsia="Times New Roman" w:hAnsi="Simplified Arabic" w:cs="Simplified Arabic" w:hint="cs"/>
          <w:color w:val="000000" w:themeColor="text1"/>
          <w:sz w:val="28"/>
          <w:szCs w:val="28"/>
          <w:rtl/>
          <w:lang w:eastAsia="ar-SA"/>
        </w:rPr>
        <w:t>ليلية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لموضوع</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الدر</w:t>
      </w:r>
      <w:r w:rsidRPr="00E85BDD">
        <w:rPr>
          <w:rFonts w:ascii="Simplified Arabic" w:eastAsia="Times New Roman" w:hAnsi="Simplified Arabic" w:cs="Simplified Arabic" w:hint="cs"/>
          <w:color w:val="000000" w:themeColor="text1"/>
          <w:sz w:val="28"/>
          <w:szCs w:val="28"/>
          <w:rtl/>
          <w:lang w:eastAsia="ar-SA"/>
        </w:rPr>
        <w:t>ا</w:t>
      </w:r>
      <w:r w:rsidRPr="00E85BDD">
        <w:rPr>
          <w:rFonts w:ascii="Simplified Arabic" w:eastAsia="Times New Roman" w:hAnsi="Simplified Arabic" w:cs="Simplified Arabic"/>
          <w:color w:val="000000" w:themeColor="text1"/>
          <w:sz w:val="28"/>
          <w:szCs w:val="28"/>
          <w:rtl/>
          <w:lang w:eastAsia="ar-SA"/>
        </w:rPr>
        <w:t>سة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لجأ</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الباحث</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إلي</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جمع</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البيانات</w:t>
      </w:r>
      <w:r w:rsidR="00BE4058">
        <w:rPr>
          <w:rFonts w:ascii="Simplified Arabic" w:eastAsia="Times New Roman" w:hAnsi="Simplified Arabic" w:cs="Simplified Arabic" w:hint="cs"/>
          <w:color w:val="000000" w:themeColor="text1"/>
          <w:sz w:val="28"/>
          <w:szCs w:val="28"/>
          <w:rtl/>
          <w:lang w:eastAsia="ar-SA"/>
        </w:rPr>
        <w:t xml:space="preserve"> </w:t>
      </w:r>
      <w:r w:rsidRPr="00E85BDD">
        <w:rPr>
          <w:rFonts w:ascii="Simplified Arabic" w:eastAsia="Times New Roman" w:hAnsi="Simplified Arabic" w:cs="Simplified Arabic"/>
          <w:color w:val="000000" w:themeColor="text1"/>
          <w:sz w:val="28"/>
          <w:szCs w:val="28"/>
          <w:rtl/>
          <w:lang w:eastAsia="ar-SA"/>
        </w:rPr>
        <w:t>الأولية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من</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خلال</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الاستبانة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كأداة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رئيسة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ل</w:t>
      </w:r>
      <w:r w:rsidRPr="00E85BDD">
        <w:rPr>
          <w:rFonts w:ascii="Simplified Arabic" w:eastAsia="Times New Roman" w:hAnsi="Simplified Arabic" w:cs="Simplified Arabic" w:hint="cs"/>
          <w:color w:val="000000" w:themeColor="text1"/>
          <w:sz w:val="28"/>
          <w:szCs w:val="28"/>
          <w:rtl/>
          <w:lang w:eastAsia="ar-SA"/>
        </w:rPr>
        <w:t>ل</w:t>
      </w:r>
      <w:r w:rsidRPr="00E85BDD">
        <w:rPr>
          <w:rFonts w:ascii="Simplified Arabic" w:eastAsia="Times New Roman" w:hAnsi="Simplified Arabic" w:cs="Simplified Arabic"/>
          <w:color w:val="000000" w:themeColor="text1"/>
          <w:sz w:val="28"/>
          <w:szCs w:val="28"/>
          <w:rtl/>
          <w:lang w:eastAsia="ar-SA"/>
        </w:rPr>
        <w:t>در</w:t>
      </w:r>
      <w:r w:rsidRPr="00E85BDD">
        <w:rPr>
          <w:rFonts w:ascii="Simplified Arabic" w:eastAsia="Times New Roman" w:hAnsi="Simplified Arabic" w:cs="Simplified Arabic" w:hint="cs"/>
          <w:color w:val="000000" w:themeColor="text1"/>
          <w:sz w:val="28"/>
          <w:szCs w:val="28"/>
          <w:rtl/>
          <w:lang w:eastAsia="ar-SA"/>
        </w:rPr>
        <w:t>ا</w:t>
      </w:r>
      <w:r w:rsidRPr="00E85BDD">
        <w:rPr>
          <w:rFonts w:ascii="Simplified Arabic" w:eastAsia="Times New Roman" w:hAnsi="Simplified Arabic" w:cs="Simplified Arabic"/>
          <w:color w:val="000000" w:themeColor="text1"/>
          <w:sz w:val="28"/>
          <w:szCs w:val="28"/>
          <w:rtl/>
          <w:lang w:eastAsia="ar-SA"/>
        </w:rPr>
        <w:t>سة،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صممت</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خصيصا</w:t>
      </w:r>
      <w:r w:rsidRPr="00E85BDD">
        <w:rPr>
          <w:rFonts w:ascii="Simplified Arabic" w:eastAsia="Times New Roman" w:hAnsi="Simplified Arabic" w:cs="Simplified Arabic" w:hint="cs"/>
          <w:color w:val="000000" w:themeColor="text1"/>
          <w:sz w:val="28"/>
          <w:szCs w:val="28"/>
          <w:rtl/>
          <w:lang w:eastAsia="ar-SA"/>
        </w:rPr>
        <w:t xml:space="preserve"> </w:t>
      </w:r>
      <w:r w:rsidRPr="00E85BDD">
        <w:rPr>
          <w:rFonts w:ascii="Simplified Arabic" w:eastAsia="Times New Roman" w:hAnsi="Simplified Arabic" w:cs="Simplified Arabic"/>
          <w:color w:val="000000" w:themeColor="text1"/>
          <w:sz w:val="28"/>
          <w:szCs w:val="28"/>
          <w:rtl/>
          <w:lang w:eastAsia="ar-SA"/>
        </w:rPr>
        <w:t>ل</w:t>
      </w:r>
      <w:r w:rsidRPr="00E85BDD">
        <w:rPr>
          <w:rFonts w:ascii="Simplified Arabic" w:eastAsia="Times New Roman" w:hAnsi="Simplified Arabic" w:cs="Simplified Arabic" w:hint="cs"/>
          <w:color w:val="000000" w:themeColor="text1"/>
          <w:sz w:val="28"/>
          <w:szCs w:val="28"/>
          <w:rtl/>
          <w:lang w:eastAsia="ar-SA"/>
        </w:rPr>
        <w:t>ه</w:t>
      </w:r>
      <w:r w:rsidRPr="00E85BDD">
        <w:rPr>
          <w:rFonts w:ascii="Simplified Arabic" w:eastAsia="Times New Roman" w:hAnsi="Simplified Arabic" w:cs="Simplified Arabic"/>
          <w:color w:val="000000" w:themeColor="text1"/>
          <w:sz w:val="28"/>
          <w:szCs w:val="28"/>
          <w:rtl/>
          <w:lang w:eastAsia="ar-SA"/>
        </w:rPr>
        <w:t>ذا</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الغرض</w:t>
      </w:r>
      <w:r w:rsidRPr="00E85BDD">
        <w:rPr>
          <w:rFonts w:ascii="Simplified Arabic" w:eastAsia="Times New Roman" w:hAnsi="Simplified Arabic" w:cs="Simplified Arabic"/>
          <w:color w:val="000000" w:themeColor="text1"/>
          <w:sz w:val="28"/>
          <w:szCs w:val="28"/>
          <w:lang w:eastAsia="ar-SA"/>
        </w:rPr>
        <w:t>.</w:t>
      </w:r>
    </w:p>
    <w:p w:rsidR="001C551D" w:rsidRPr="00BE4058" w:rsidRDefault="001C551D" w:rsidP="006724BD">
      <w:pPr>
        <w:bidi/>
        <w:spacing w:after="0" w:line="240" w:lineRule="auto"/>
        <w:jc w:val="both"/>
        <w:rPr>
          <w:rFonts w:cs="Simplified Arabic"/>
          <w:b/>
          <w:bCs/>
          <w:color w:val="000000" w:themeColor="text1"/>
          <w:sz w:val="30"/>
          <w:szCs w:val="30"/>
          <w:rtl/>
          <w:lang w:bidi="ar-EG"/>
        </w:rPr>
      </w:pPr>
      <w:r w:rsidRPr="00BE4058">
        <w:rPr>
          <w:rFonts w:cs="Simplified Arabic" w:hint="cs"/>
          <w:bCs/>
          <w:color w:val="000000" w:themeColor="text1"/>
          <w:sz w:val="30"/>
          <w:szCs w:val="30"/>
          <w:rtl/>
          <w:lang w:bidi="ar-EG"/>
        </w:rPr>
        <w:t xml:space="preserve">ثانيا : مجتمع وعينة الدراسة </w:t>
      </w:r>
    </w:p>
    <w:p w:rsidR="001C551D" w:rsidRPr="00BE4058" w:rsidRDefault="001C551D" w:rsidP="006724BD">
      <w:pPr>
        <w:autoSpaceDE w:val="0"/>
        <w:autoSpaceDN w:val="0"/>
        <w:bidi/>
        <w:adjustRightInd w:val="0"/>
        <w:spacing w:after="0" w:line="240" w:lineRule="auto"/>
        <w:jc w:val="both"/>
        <w:rPr>
          <w:rFonts w:asciiTheme="majorBidi" w:hAnsiTheme="majorBidi" w:cs="Simplified Arabic"/>
          <w:bCs/>
          <w:color w:val="000000" w:themeColor="text1"/>
          <w:sz w:val="30"/>
          <w:szCs w:val="30"/>
          <w:rtl/>
        </w:rPr>
      </w:pPr>
      <w:r w:rsidRPr="00BE4058">
        <w:rPr>
          <w:rFonts w:asciiTheme="majorBidi" w:hAnsiTheme="majorBidi" w:cs="Simplified Arabic" w:hint="cs"/>
          <w:bCs/>
          <w:color w:val="000000" w:themeColor="text1"/>
          <w:sz w:val="30"/>
          <w:szCs w:val="30"/>
          <w:rtl/>
        </w:rPr>
        <w:t>مجتمع الدراسة:-</w:t>
      </w:r>
    </w:p>
    <w:p w:rsidR="001C551D" w:rsidRPr="00E85BDD" w:rsidRDefault="001C551D" w:rsidP="00BE4058">
      <w:pPr>
        <w:autoSpaceDE w:val="0"/>
        <w:autoSpaceDN w:val="0"/>
        <w:bidi/>
        <w:adjustRightInd w:val="0"/>
        <w:spacing w:after="0" w:line="240" w:lineRule="auto"/>
        <w:ind w:firstLine="720"/>
        <w:jc w:val="lowKashida"/>
        <w:rPr>
          <w:rFonts w:ascii="Simplified Arabic" w:eastAsia="Times New Roman" w:hAnsi="Simplified Arabic" w:cs="Simplified Arabic"/>
          <w:b/>
          <w:color w:val="000000" w:themeColor="text1"/>
          <w:sz w:val="28"/>
          <w:szCs w:val="28"/>
          <w:lang w:eastAsia="ar-SA"/>
        </w:rPr>
      </w:pPr>
      <w:r w:rsidRPr="00E85BDD">
        <w:rPr>
          <w:rFonts w:ascii="Simplified Arabic" w:eastAsia="Times New Roman" w:hAnsi="Simplified Arabic" w:cs="Simplified Arabic"/>
          <w:color w:val="000000" w:themeColor="text1"/>
          <w:sz w:val="28"/>
          <w:szCs w:val="28"/>
          <w:rtl/>
          <w:lang w:eastAsia="ar-SA"/>
        </w:rPr>
        <w:t>مجتمع</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الدر</w:t>
      </w:r>
      <w:r w:rsidRPr="00E85BDD">
        <w:rPr>
          <w:rFonts w:ascii="Simplified Arabic" w:eastAsia="Times New Roman" w:hAnsi="Simplified Arabic" w:cs="Simplified Arabic" w:hint="cs"/>
          <w:color w:val="000000" w:themeColor="text1"/>
          <w:sz w:val="28"/>
          <w:szCs w:val="28"/>
          <w:rtl/>
          <w:lang w:eastAsia="ar-SA"/>
        </w:rPr>
        <w:t>ا</w:t>
      </w:r>
      <w:r w:rsidRPr="00E85BDD">
        <w:rPr>
          <w:rFonts w:ascii="Simplified Arabic" w:eastAsia="Times New Roman" w:hAnsi="Simplified Arabic" w:cs="Simplified Arabic"/>
          <w:color w:val="000000" w:themeColor="text1"/>
          <w:sz w:val="28"/>
          <w:szCs w:val="28"/>
          <w:rtl/>
          <w:lang w:eastAsia="ar-SA"/>
        </w:rPr>
        <w:t>سة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يعرف</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بأن</w:t>
      </w:r>
      <w:r w:rsidRPr="00E85BDD">
        <w:rPr>
          <w:rFonts w:ascii="Simplified Arabic" w:eastAsia="Times New Roman" w:hAnsi="Simplified Arabic" w:cs="Simplified Arabic" w:hint="cs"/>
          <w:color w:val="000000" w:themeColor="text1"/>
          <w:sz w:val="28"/>
          <w:szCs w:val="28"/>
          <w:rtl/>
          <w:lang w:eastAsia="ar-SA"/>
        </w:rPr>
        <w:t xml:space="preserve">ه </w:t>
      </w:r>
      <w:r w:rsidRPr="00E85BDD">
        <w:rPr>
          <w:rFonts w:ascii="Simplified Arabic" w:eastAsia="Times New Roman" w:hAnsi="Simplified Arabic" w:cs="Simplified Arabic"/>
          <w:color w:val="000000" w:themeColor="text1"/>
          <w:sz w:val="28"/>
          <w:szCs w:val="28"/>
          <w:rtl/>
          <w:lang w:eastAsia="ar-SA"/>
        </w:rPr>
        <w:t>جميع</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مفردات</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الظا</w:t>
      </w:r>
      <w:r w:rsidRPr="00E85BDD">
        <w:rPr>
          <w:rFonts w:ascii="Simplified Arabic" w:eastAsia="Times New Roman" w:hAnsi="Simplified Arabic" w:cs="Simplified Arabic" w:hint="cs"/>
          <w:color w:val="000000" w:themeColor="text1"/>
          <w:sz w:val="28"/>
          <w:szCs w:val="28"/>
          <w:rtl/>
          <w:lang w:eastAsia="ar-SA"/>
        </w:rPr>
        <w:t>ه</w:t>
      </w:r>
      <w:r w:rsidRPr="00E85BDD">
        <w:rPr>
          <w:rFonts w:ascii="Simplified Arabic" w:eastAsia="Times New Roman" w:hAnsi="Simplified Arabic" w:cs="Simplified Arabic"/>
          <w:color w:val="000000" w:themeColor="text1"/>
          <w:sz w:val="28"/>
          <w:szCs w:val="28"/>
          <w:rtl/>
          <w:lang w:eastAsia="ar-SA"/>
        </w:rPr>
        <w:t>رة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التي</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يدرس</w:t>
      </w:r>
      <w:r w:rsidRPr="00E85BDD">
        <w:rPr>
          <w:rFonts w:ascii="Simplified Arabic" w:eastAsia="Times New Roman" w:hAnsi="Simplified Arabic" w:cs="Simplified Arabic" w:hint="cs"/>
          <w:color w:val="000000" w:themeColor="text1"/>
          <w:sz w:val="28"/>
          <w:szCs w:val="28"/>
          <w:rtl/>
          <w:lang w:eastAsia="ar-SA"/>
        </w:rPr>
        <w:t>ه</w:t>
      </w:r>
      <w:r w:rsidRPr="00E85BDD">
        <w:rPr>
          <w:rFonts w:ascii="Simplified Arabic" w:eastAsia="Times New Roman" w:hAnsi="Simplified Arabic" w:cs="Simplified Arabic"/>
          <w:color w:val="000000" w:themeColor="text1"/>
          <w:sz w:val="28"/>
          <w:szCs w:val="28"/>
          <w:rtl/>
          <w:lang w:eastAsia="ar-SA"/>
        </w:rPr>
        <w:t>ا</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الباحث،</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وبذلك</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فان</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مجتمع</w:t>
      </w:r>
      <w:r w:rsidRPr="00E85BDD">
        <w:rPr>
          <w:rFonts w:ascii="Simplified Arabic" w:eastAsia="Times New Roman" w:hAnsi="Simplified Arabic" w:cs="Simplified Arabic" w:hint="cs"/>
          <w:color w:val="000000" w:themeColor="text1"/>
          <w:sz w:val="28"/>
          <w:szCs w:val="28"/>
          <w:rtl/>
          <w:lang w:eastAsia="ar-SA"/>
        </w:rPr>
        <w:t xml:space="preserve"> </w:t>
      </w:r>
      <w:r w:rsidRPr="00E85BDD">
        <w:rPr>
          <w:rFonts w:ascii="Simplified Arabic" w:eastAsia="Times New Roman" w:hAnsi="Simplified Arabic" w:cs="Simplified Arabic"/>
          <w:color w:val="000000" w:themeColor="text1"/>
          <w:sz w:val="28"/>
          <w:szCs w:val="28"/>
          <w:rtl/>
          <w:lang w:eastAsia="ar-SA"/>
        </w:rPr>
        <w:t>الدر</w:t>
      </w:r>
      <w:r w:rsidRPr="00E85BDD">
        <w:rPr>
          <w:rFonts w:ascii="Simplified Arabic" w:eastAsia="Times New Roman" w:hAnsi="Simplified Arabic" w:cs="Simplified Arabic" w:hint="cs"/>
          <w:color w:val="000000" w:themeColor="text1"/>
          <w:sz w:val="28"/>
          <w:szCs w:val="28"/>
          <w:rtl/>
          <w:lang w:eastAsia="ar-SA"/>
        </w:rPr>
        <w:t>ا</w:t>
      </w:r>
      <w:r w:rsidRPr="00E85BDD">
        <w:rPr>
          <w:rFonts w:ascii="Simplified Arabic" w:eastAsia="Times New Roman" w:hAnsi="Simplified Arabic" w:cs="Simplified Arabic"/>
          <w:color w:val="000000" w:themeColor="text1"/>
          <w:sz w:val="28"/>
          <w:szCs w:val="28"/>
          <w:rtl/>
          <w:lang w:eastAsia="ar-SA"/>
        </w:rPr>
        <w:t>سة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ه</w:t>
      </w:r>
      <w:r w:rsidRPr="00E85BDD">
        <w:rPr>
          <w:rFonts w:ascii="Simplified Arabic" w:eastAsia="Times New Roman" w:hAnsi="Simplified Arabic" w:cs="Simplified Arabic"/>
          <w:color w:val="000000" w:themeColor="text1"/>
          <w:sz w:val="28"/>
          <w:szCs w:val="28"/>
          <w:rtl/>
          <w:lang w:eastAsia="ar-SA"/>
        </w:rPr>
        <w:t>و</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جميع</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الأف</w:t>
      </w:r>
      <w:r w:rsidRPr="00E85BDD">
        <w:rPr>
          <w:rFonts w:ascii="Simplified Arabic" w:eastAsia="Times New Roman" w:hAnsi="Simplified Arabic" w:cs="Simplified Arabic" w:hint="cs"/>
          <w:color w:val="000000" w:themeColor="text1"/>
          <w:sz w:val="28"/>
          <w:szCs w:val="28"/>
          <w:rtl/>
          <w:lang w:eastAsia="ar-SA"/>
        </w:rPr>
        <w:t>را</w:t>
      </w:r>
      <w:r w:rsidRPr="00E85BDD">
        <w:rPr>
          <w:rFonts w:ascii="Simplified Arabic" w:eastAsia="Times New Roman" w:hAnsi="Simplified Arabic" w:cs="Simplified Arabic"/>
          <w:color w:val="000000" w:themeColor="text1"/>
          <w:sz w:val="28"/>
          <w:szCs w:val="28"/>
          <w:rtl/>
          <w:lang w:eastAsia="ar-SA"/>
        </w:rPr>
        <w:t>د</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ا</w:t>
      </w:r>
      <w:r w:rsidRPr="00E85BDD">
        <w:rPr>
          <w:rFonts w:ascii="Simplified Arabic" w:eastAsia="Times New Roman" w:hAnsi="Simplified Arabic" w:cs="Simplified Arabic"/>
          <w:color w:val="000000" w:themeColor="text1"/>
          <w:sz w:val="28"/>
          <w:szCs w:val="28"/>
          <w:rtl/>
          <w:lang w:eastAsia="ar-SA"/>
        </w:rPr>
        <w:t>لتي</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تقع</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ضمن</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موضوع</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مشك</w:t>
      </w:r>
      <w:r w:rsidRPr="00E85BDD">
        <w:rPr>
          <w:rFonts w:ascii="Simplified Arabic" w:eastAsia="Times New Roman" w:hAnsi="Simplified Arabic" w:cs="Simplified Arabic" w:hint="cs"/>
          <w:color w:val="000000" w:themeColor="text1"/>
          <w:sz w:val="28"/>
          <w:szCs w:val="28"/>
          <w:rtl/>
          <w:lang w:eastAsia="ar-SA"/>
        </w:rPr>
        <w:t>ل</w:t>
      </w:r>
      <w:r w:rsidRPr="00E85BDD">
        <w:rPr>
          <w:rFonts w:ascii="Simplified Arabic" w:eastAsia="Times New Roman" w:hAnsi="Simplified Arabic" w:cs="Simplified Arabic"/>
          <w:color w:val="000000" w:themeColor="text1"/>
          <w:sz w:val="28"/>
          <w:szCs w:val="28"/>
          <w:rtl/>
          <w:lang w:eastAsia="ar-SA"/>
        </w:rPr>
        <w:t>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الدر</w:t>
      </w:r>
      <w:r w:rsidRPr="00E85BDD">
        <w:rPr>
          <w:rFonts w:ascii="Simplified Arabic" w:eastAsia="Times New Roman" w:hAnsi="Simplified Arabic" w:cs="Simplified Arabic" w:hint="cs"/>
          <w:color w:val="000000" w:themeColor="text1"/>
          <w:sz w:val="28"/>
          <w:szCs w:val="28"/>
          <w:rtl/>
          <w:lang w:eastAsia="ar-SA"/>
        </w:rPr>
        <w:t>ا</w:t>
      </w:r>
      <w:r w:rsidRPr="00E85BDD">
        <w:rPr>
          <w:rFonts w:ascii="Simplified Arabic" w:eastAsia="Times New Roman" w:hAnsi="Simplified Arabic" w:cs="Simplified Arabic"/>
          <w:color w:val="000000" w:themeColor="text1"/>
          <w:sz w:val="28"/>
          <w:szCs w:val="28"/>
          <w:rtl/>
          <w:lang w:eastAsia="ar-SA"/>
        </w:rPr>
        <w:t>سة</w:t>
      </w:r>
      <w:r w:rsidR="00BE4058">
        <w:rPr>
          <w:rFonts w:eastAsia="Times New Roman" w:cs="Simplified Arabic" w:hint="cs"/>
          <w:color w:val="000000" w:themeColor="text1"/>
          <w:sz w:val="28"/>
          <w:szCs w:val="28"/>
          <w:rtl/>
          <w:lang w:eastAsia="ar-SA" w:bidi="ar-EG"/>
        </w:rPr>
        <w:t>.</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 xml:space="preserve"> </w:t>
      </w:r>
      <w:r w:rsidRPr="00E85BDD">
        <w:rPr>
          <w:rFonts w:ascii="Simplified Arabic" w:eastAsia="Times New Roman" w:hAnsi="Simplified Arabic" w:cs="Simplified Arabic"/>
          <w:color w:val="000000" w:themeColor="text1"/>
          <w:sz w:val="28"/>
          <w:szCs w:val="28"/>
          <w:rtl/>
          <w:lang w:eastAsia="ar-SA"/>
        </w:rPr>
        <w:t xml:space="preserve">بناءاً على أهداف الدراسة تم تحديد المجتمع المستهدف من العاملين </w:t>
      </w:r>
      <w:r w:rsidRPr="00E85BDD">
        <w:rPr>
          <w:rFonts w:ascii="Simplified Arabic" w:eastAsia="Times New Roman" w:hAnsi="Simplified Arabic" w:cs="Simplified Arabic" w:hint="cs"/>
          <w:color w:val="000000" w:themeColor="text1"/>
          <w:sz w:val="28"/>
          <w:szCs w:val="28"/>
          <w:rtl/>
          <w:lang w:eastAsia="ar-SA"/>
        </w:rPr>
        <w:t>بالمؤسسات العاملة بشبكات الامان الاجتماعي وعددهم 70 موزعين على الجهات التالية :-</w:t>
      </w:r>
    </w:p>
    <w:p w:rsidR="001C551D" w:rsidRPr="00E85BDD" w:rsidRDefault="001C551D" w:rsidP="006724BD">
      <w:pPr>
        <w:autoSpaceDE w:val="0"/>
        <w:autoSpaceDN w:val="0"/>
        <w:bidi/>
        <w:adjustRightInd w:val="0"/>
        <w:spacing w:after="0" w:line="240" w:lineRule="auto"/>
        <w:jc w:val="both"/>
        <w:rPr>
          <w:rFonts w:ascii="Simplified Arabic" w:eastAsia="Times New Roman" w:hAnsi="Simplified Arabic" w:cs="Simplified Arabic"/>
          <w:b/>
          <w:color w:val="000000" w:themeColor="text1"/>
          <w:sz w:val="28"/>
          <w:szCs w:val="28"/>
          <w:lang w:eastAsia="ar-SA"/>
        </w:rPr>
      </w:pPr>
      <w:r w:rsidRPr="00E85BDD">
        <w:rPr>
          <w:rFonts w:ascii="Simplified Arabic" w:eastAsia="Times New Roman" w:hAnsi="Simplified Arabic" w:cs="Simplified Arabic" w:hint="cs"/>
          <w:color w:val="000000" w:themeColor="text1"/>
          <w:sz w:val="28"/>
          <w:szCs w:val="28"/>
          <w:rtl/>
          <w:lang w:eastAsia="ar-SA"/>
        </w:rPr>
        <w:t>- وزارة التضامن الاجتماعي.</w:t>
      </w:r>
    </w:p>
    <w:p w:rsidR="001C551D" w:rsidRPr="00E85BDD" w:rsidRDefault="001C551D" w:rsidP="006724BD">
      <w:pPr>
        <w:autoSpaceDE w:val="0"/>
        <w:autoSpaceDN w:val="0"/>
        <w:bidi/>
        <w:adjustRightInd w:val="0"/>
        <w:spacing w:after="0" w:line="240" w:lineRule="auto"/>
        <w:jc w:val="both"/>
        <w:rPr>
          <w:rFonts w:ascii="Simplified Arabic" w:eastAsia="Times New Roman" w:hAnsi="Simplified Arabic" w:cs="Simplified Arabic"/>
          <w:b/>
          <w:color w:val="000000" w:themeColor="text1"/>
          <w:sz w:val="28"/>
          <w:szCs w:val="28"/>
          <w:lang w:eastAsia="ar-SA"/>
        </w:rPr>
      </w:pPr>
      <w:r w:rsidRPr="00E85BDD">
        <w:rPr>
          <w:rFonts w:ascii="Simplified Arabic" w:eastAsia="Times New Roman" w:hAnsi="Simplified Arabic" w:cs="Simplified Arabic" w:hint="cs"/>
          <w:color w:val="000000" w:themeColor="text1"/>
          <w:sz w:val="28"/>
          <w:szCs w:val="28"/>
          <w:rtl/>
          <w:lang w:eastAsia="ar-SA"/>
        </w:rPr>
        <w:t>- وحدة العدالة الاقتصادية بوزارة المالية.</w:t>
      </w:r>
    </w:p>
    <w:p w:rsidR="001C551D" w:rsidRPr="00E85BDD" w:rsidRDefault="001C551D" w:rsidP="006724BD">
      <w:pPr>
        <w:autoSpaceDE w:val="0"/>
        <w:autoSpaceDN w:val="0"/>
        <w:bidi/>
        <w:adjustRightInd w:val="0"/>
        <w:spacing w:after="0" w:line="240" w:lineRule="auto"/>
        <w:jc w:val="both"/>
        <w:rPr>
          <w:rFonts w:ascii="Simplified Arabic" w:eastAsia="Times New Roman" w:hAnsi="Simplified Arabic" w:cs="Simplified Arabic"/>
          <w:b/>
          <w:color w:val="000000" w:themeColor="text1"/>
          <w:sz w:val="28"/>
          <w:szCs w:val="28"/>
          <w:lang w:eastAsia="ar-SA"/>
        </w:rPr>
      </w:pPr>
      <w:r w:rsidRPr="00E85BDD">
        <w:rPr>
          <w:rFonts w:ascii="Simplified Arabic" w:eastAsia="Times New Roman" w:hAnsi="Simplified Arabic" w:cs="Simplified Arabic" w:hint="cs"/>
          <w:color w:val="000000" w:themeColor="text1"/>
          <w:sz w:val="28"/>
          <w:szCs w:val="28"/>
          <w:rtl/>
          <w:lang w:eastAsia="ar-SA"/>
        </w:rPr>
        <w:t>- جهاز التعبئة العامة والاحصاء.</w:t>
      </w:r>
    </w:p>
    <w:p w:rsidR="001C551D" w:rsidRPr="00E85BDD" w:rsidRDefault="001C551D" w:rsidP="006724BD">
      <w:pPr>
        <w:autoSpaceDE w:val="0"/>
        <w:autoSpaceDN w:val="0"/>
        <w:bidi/>
        <w:adjustRightInd w:val="0"/>
        <w:spacing w:after="0" w:line="240" w:lineRule="auto"/>
        <w:jc w:val="both"/>
        <w:rPr>
          <w:rFonts w:ascii="Simplified Arabic" w:eastAsia="Times New Roman" w:hAnsi="Simplified Arabic" w:cs="Simplified Arabic"/>
          <w:b/>
          <w:color w:val="000000" w:themeColor="text1"/>
          <w:sz w:val="28"/>
          <w:szCs w:val="28"/>
          <w:lang w:eastAsia="ar-SA"/>
        </w:rPr>
      </w:pPr>
      <w:r w:rsidRPr="00E85BDD">
        <w:rPr>
          <w:rFonts w:ascii="Simplified Arabic" w:eastAsia="Times New Roman" w:hAnsi="Simplified Arabic" w:cs="Simplified Arabic" w:hint="cs"/>
          <w:color w:val="000000" w:themeColor="text1"/>
          <w:sz w:val="28"/>
          <w:szCs w:val="28"/>
          <w:rtl/>
          <w:lang w:eastAsia="ar-SA"/>
        </w:rPr>
        <w:t>- وحدة المسئولية المجتمعية بالهيئة العامة للاستثمار.</w:t>
      </w:r>
    </w:p>
    <w:p w:rsidR="001C551D" w:rsidRPr="00E85BDD" w:rsidRDefault="001C551D" w:rsidP="006724BD">
      <w:pPr>
        <w:autoSpaceDE w:val="0"/>
        <w:autoSpaceDN w:val="0"/>
        <w:bidi/>
        <w:adjustRightInd w:val="0"/>
        <w:spacing w:after="0" w:line="240" w:lineRule="auto"/>
        <w:jc w:val="both"/>
        <w:rPr>
          <w:rFonts w:ascii="Simplified Arabic" w:eastAsia="Times New Roman" w:hAnsi="Simplified Arabic" w:cs="Simplified Arabic"/>
          <w:b/>
          <w:color w:val="000000" w:themeColor="text1"/>
          <w:sz w:val="28"/>
          <w:szCs w:val="28"/>
          <w:lang w:eastAsia="ar-SA"/>
        </w:rPr>
      </w:pPr>
      <w:r w:rsidRPr="00E85BDD">
        <w:rPr>
          <w:rFonts w:ascii="Simplified Arabic" w:eastAsia="Times New Roman" w:hAnsi="Simplified Arabic" w:cs="Simplified Arabic" w:hint="cs"/>
          <w:color w:val="000000" w:themeColor="text1"/>
          <w:sz w:val="28"/>
          <w:szCs w:val="28"/>
          <w:rtl/>
          <w:lang w:eastAsia="ar-SA"/>
        </w:rPr>
        <w:t>- الاتحادات الاقليمية للجمعيات الاهلية بالمحافظات.</w:t>
      </w:r>
    </w:p>
    <w:p w:rsidR="001C551D" w:rsidRPr="00E85BDD" w:rsidRDefault="001C551D" w:rsidP="00BE4058">
      <w:pPr>
        <w:autoSpaceDE w:val="0"/>
        <w:autoSpaceDN w:val="0"/>
        <w:bidi/>
        <w:adjustRightInd w:val="0"/>
        <w:spacing w:after="0" w:line="240" w:lineRule="auto"/>
        <w:ind w:firstLine="720"/>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 xml:space="preserve">وعلي ذلك </w:t>
      </w:r>
      <w:r w:rsidRPr="00E85BDD">
        <w:rPr>
          <w:rFonts w:ascii="Simplified Arabic" w:eastAsia="Times New Roman" w:hAnsi="Simplified Arabic" w:cs="Simplified Arabic"/>
          <w:color w:val="000000" w:themeColor="text1"/>
          <w:sz w:val="28"/>
          <w:szCs w:val="28"/>
          <w:rtl/>
          <w:lang w:eastAsia="ar-SA"/>
        </w:rPr>
        <w:t>استخدام اسلوب العينات</w:t>
      </w:r>
      <w:r w:rsidRPr="00E85BDD">
        <w:rPr>
          <w:rFonts w:ascii="Simplified Arabic" w:eastAsia="Times New Roman" w:hAnsi="Simplified Arabic" w:cs="Simplified Arabic" w:hint="cs"/>
          <w:color w:val="000000" w:themeColor="text1"/>
          <w:sz w:val="28"/>
          <w:szCs w:val="28"/>
          <w:rtl/>
          <w:lang w:eastAsia="ar-SA"/>
        </w:rPr>
        <w:t xml:space="preserve"> </w:t>
      </w:r>
      <w:r w:rsidRPr="00E85BDD">
        <w:rPr>
          <w:rFonts w:ascii="Simplified Arabic" w:eastAsia="Times New Roman" w:hAnsi="Simplified Arabic" w:cs="Simplified Arabic"/>
          <w:color w:val="000000" w:themeColor="text1"/>
          <w:sz w:val="28"/>
          <w:szCs w:val="28"/>
          <w:rtl/>
          <w:lang w:eastAsia="ar-SA"/>
        </w:rPr>
        <w:t>العشوائية</w:t>
      </w:r>
      <w:r w:rsidRPr="00E85BDD">
        <w:rPr>
          <w:rFonts w:ascii="Simplified Arabic" w:eastAsia="Times New Roman" w:hAnsi="Simplified Arabic" w:cs="Simplified Arabic" w:hint="cs"/>
          <w:color w:val="000000" w:themeColor="text1"/>
          <w:sz w:val="28"/>
          <w:szCs w:val="28"/>
          <w:rtl/>
          <w:lang w:eastAsia="ar-SA"/>
        </w:rPr>
        <w:t xml:space="preserve">  البسيطة  </w:t>
      </w:r>
      <w:r w:rsidRPr="00E85BDD">
        <w:rPr>
          <w:rFonts w:ascii="Simplified Arabic" w:eastAsia="Times New Roman" w:hAnsi="Simplified Arabic" w:cs="Simplified Arabic"/>
          <w:color w:val="000000" w:themeColor="text1"/>
          <w:sz w:val="28"/>
          <w:szCs w:val="28"/>
          <w:rtl/>
          <w:lang w:eastAsia="ar-SA"/>
        </w:rPr>
        <w:t>من مجتمع الدراسة.</w:t>
      </w:r>
    </w:p>
    <w:p w:rsidR="001C551D" w:rsidRPr="00BE4058" w:rsidRDefault="001C551D" w:rsidP="006724BD">
      <w:pPr>
        <w:autoSpaceDE w:val="0"/>
        <w:autoSpaceDN w:val="0"/>
        <w:bidi/>
        <w:adjustRightInd w:val="0"/>
        <w:spacing w:after="0" w:line="240" w:lineRule="auto"/>
        <w:jc w:val="both"/>
        <w:rPr>
          <w:rFonts w:asciiTheme="majorBidi" w:hAnsiTheme="majorBidi" w:cs="Simplified Arabic"/>
          <w:bCs/>
          <w:color w:val="000000" w:themeColor="text1"/>
          <w:sz w:val="30"/>
          <w:szCs w:val="30"/>
          <w:rtl/>
        </w:rPr>
      </w:pPr>
      <w:r w:rsidRPr="00BE4058">
        <w:rPr>
          <w:rFonts w:asciiTheme="majorBidi" w:hAnsiTheme="majorBidi" w:cs="Simplified Arabic" w:hint="cs"/>
          <w:bCs/>
          <w:color w:val="000000" w:themeColor="text1"/>
          <w:sz w:val="30"/>
          <w:szCs w:val="30"/>
          <w:rtl/>
        </w:rPr>
        <w:t>عينة الدراسة</w:t>
      </w:r>
    </w:p>
    <w:p w:rsidR="001C551D" w:rsidRPr="00E85BDD" w:rsidRDefault="001C551D" w:rsidP="00BE4058">
      <w:pPr>
        <w:autoSpaceDE w:val="0"/>
        <w:autoSpaceDN w:val="0"/>
        <w:bidi/>
        <w:adjustRightInd w:val="0"/>
        <w:spacing w:after="0" w:line="240" w:lineRule="auto"/>
        <w:ind w:firstLine="720"/>
        <w:jc w:val="lowKashida"/>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color w:val="000000" w:themeColor="text1"/>
          <w:sz w:val="28"/>
          <w:szCs w:val="28"/>
          <w:rtl/>
          <w:lang w:eastAsia="ar-SA"/>
        </w:rPr>
        <w:t>قام</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الباحث</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باستخدام</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طريقة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العينة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العشوائية</w:t>
      </w:r>
      <w:r w:rsidRPr="00E85BDD">
        <w:rPr>
          <w:rFonts w:ascii="Simplified Arabic" w:eastAsia="Times New Roman" w:hAnsi="Simplified Arabic" w:cs="Simplified Arabic" w:hint="cs"/>
          <w:color w:val="000000" w:themeColor="text1"/>
          <w:sz w:val="28"/>
          <w:szCs w:val="28"/>
          <w:rtl/>
          <w:lang w:eastAsia="ar-SA"/>
        </w:rPr>
        <w:t xml:space="preserve"> البسيطة </w:t>
      </w:r>
      <w:r w:rsidRPr="00E85BDD">
        <w:rPr>
          <w:rFonts w:ascii="Simplified Arabic" w:eastAsia="Times New Roman" w:hAnsi="Simplified Arabic" w:cs="Simplified Arabic"/>
          <w:color w:val="000000" w:themeColor="text1"/>
          <w:sz w:val="28"/>
          <w:szCs w:val="28"/>
          <w:rtl/>
          <w:lang w:eastAsia="ar-SA"/>
        </w:rPr>
        <w:t>،</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حيث</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تم</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توزيع</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75</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إستبانة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ع</w:t>
      </w:r>
      <w:r w:rsidRPr="00E85BDD">
        <w:rPr>
          <w:rFonts w:ascii="Simplified Arabic" w:eastAsia="Times New Roman" w:hAnsi="Simplified Arabic" w:cs="Simplified Arabic" w:hint="cs"/>
          <w:color w:val="000000" w:themeColor="text1"/>
          <w:sz w:val="28"/>
          <w:szCs w:val="28"/>
          <w:rtl/>
          <w:lang w:eastAsia="ar-SA"/>
        </w:rPr>
        <w:t>ل</w:t>
      </w:r>
      <w:r w:rsidRPr="00E85BDD">
        <w:rPr>
          <w:rFonts w:ascii="Simplified Arabic" w:eastAsia="Times New Roman" w:hAnsi="Simplified Arabic" w:cs="Simplified Arabic"/>
          <w:color w:val="000000" w:themeColor="text1"/>
          <w:sz w:val="28"/>
          <w:szCs w:val="28"/>
          <w:rtl/>
          <w:lang w:eastAsia="ar-SA"/>
        </w:rPr>
        <w:t>ى</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مجتمع</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الدر</w:t>
      </w:r>
      <w:r w:rsidRPr="00E85BDD">
        <w:rPr>
          <w:rFonts w:ascii="Simplified Arabic" w:eastAsia="Times New Roman" w:hAnsi="Simplified Arabic" w:cs="Simplified Arabic" w:hint="cs"/>
          <w:color w:val="000000" w:themeColor="text1"/>
          <w:sz w:val="28"/>
          <w:szCs w:val="28"/>
          <w:rtl/>
          <w:lang w:eastAsia="ar-SA"/>
        </w:rPr>
        <w:t>ا</w:t>
      </w:r>
      <w:r w:rsidRPr="00E85BDD">
        <w:rPr>
          <w:rFonts w:ascii="Simplified Arabic" w:eastAsia="Times New Roman" w:hAnsi="Simplified Arabic" w:cs="Simplified Arabic"/>
          <w:color w:val="000000" w:themeColor="text1"/>
          <w:sz w:val="28"/>
          <w:szCs w:val="28"/>
          <w:rtl/>
          <w:lang w:eastAsia="ar-SA"/>
        </w:rPr>
        <w:t>سة</w:t>
      </w:r>
      <w:r w:rsidRPr="00E85BDD">
        <w:rPr>
          <w:rFonts w:ascii="Simplified Arabic" w:eastAsia="Times New Roman" w:hAnsi="Simplified Arabic" w:cs="Simplified Arabic" w:hint="cs"/>
          <w:color w:val="000000" w:themeColor="text1"/>
          <w:sz w:val="28"/>
          <w:szCs w:val="28"/>
          <w:rtl/>
          <w:lang w:eastAsia="ar-SA"/>
        </w:rPr>
        <w:t xml:space="preserve"> </w:t>
      </w:r>
      <w:r w:rsidRPr="00E85BDD">
        <w:rPr>
          <w:rFonts w:ascii="Simplified Arabic" w:eastAsia="Times New Roman" w:hAnsi="Simplified Arabic" w:cs="Simplified Arabic"/>
          <w:color w:val="000000" w:themeColor="text1"/>
          <w:sz w:val="28"/>
          <w:szCs w:val="28"/>
          <w:rtl/>
          <w:lang w:eastAsia="ar-SA"/>
        </w:rPr>
        <w:t>وقد</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تم</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استرداد</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70</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استبانة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وبعد</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فحص</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الاستبيانات</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لم</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يستبعد</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أي</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من</w:t>
      </w:r>
      <w:r w:rsidRPr="00E85BDD">
        <w:rPr>
          <w:rFonts w:ascii="Simplified Arabic" w:eastAsia="Times New Roman" w:hAnsi="Simplified Arabic" w:cs="Simplified Arabic" w:hint="cs"/>
          <w:color w:val="000000" w:themeColor="text1"/>
          <w:sz w:val="28"/>
          <w:szCs w:val="28"/>
          <w:rtl/>
          <w:lang w:eastAsia="ar-SA"/>
        </w:rPr>
        <w:t>ه</w:t>
      </w:r>
      <w:r w:rsidRPr="00E85BDD">
        <w:rPr>
          <w:rFonts w:ascii="Simplified Arabic" w:eastAsia="Times New Roman" w:hAnsi="Simplified Arabic" w:cs="Simplified Arabic"/>
          <w:color w:val="000000" w:themeColor="text1"/>
          <w:sz w:val="28"/>
          <w:szCs w:val="28"/>
          <w:rtl/>
          <w:lang w:eastAsia="ar-SA"/>
        </w:rPr>
        <w:t>ا</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نظر</w:t>
      </w:r>
      <w:r w:rsidRPr="00E85BDD">
        <w:rPr>
          <w:rFonts w:ascii="Simplified Arabic" w:eastAsia="Times New Roman" w:hAnsi="Simplified Arabic" w:cs="Simplified Arabic" w:hint="cs"/>
          <w:color w:val="000000" w:themeColor="text1"/>
          <w:sz w:val="28"/>
          <w:szCs w:val="28"/>
          <w:rtl/>
          <w:lang w:eastAsia="ar-SA"/>
        </w:rPr>
        <w:t xml:space="preserve">ا </w:t>
      </w:r>
      <w:r w:rsidRPr="00E85BDD">
        <w:rPr>
          <w:rFonts w:ascii="Simplified Arabic" w:eastAsia="Times New Roman" w:hAnsi="Simplified Arabic" w:cs="Simplified Arabic"/>
          <w:color w:val="000000" w:themeColor="text1"/>
          <w:sz w:val="28"/>
          <w:szCs w:val="28"/>
          <w:rtl/>
          <w:lang w:eastAsia="ar-SA"/>
        </w:rPr>
        <w:t>لتحقق</w:t>
      </w:r>
      <w:r w:rsidRPr="00E85BDD">
        <w:rPr>
          <w:rFonts w:ascii="Simplified Arabic" w:eastAsia="Times New Roman" w:hAnsi="Simplified Arabic" w:cs="Simplified Arabic" w:hint="cs"/>
          <w:color w:val="000000" w:themeColor="text1"/>
          <w:sz w:val="28"/>
          <w:szCs w:val="28"/>
          <w:rtl/>
          <w:lang w:eastAsia="ar-SA"/>
        </w:rPr>
        <w:t xml:space="preserve"> </w:t>
      </w:r>
      <w:r w:rsidRPr="00E85BDD">
        <w:rPr>
          <w:rFonts w:ascii="Simplified Arabic" w:eastAsia="Times New Roman" w:hAnsi="Simplified Arabic" w:cs="Simplified Arabic"/>
          <w:color w:val="000000" w:themeColor="text1"/>
          <w:sz w:val="28"/>
          <w:szCs w:val="28"/>
          <w:rtl/>
          <w:lang w:eastAsia="ar-SA"/>
        </w:rPr>
        <w:t>الشروط</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المط</w:t>
      </w:r>
      <w:r w:rsidRPr="00E85BDD">
        <w:rPr>
          <w:rFonts w:ascii="Simplified Arabic" w:eastAsia="Times New Roman" w:hAnsi="Simplified Arabic" w:cs="Simplified Arabic" w:hint="cs"/>
          <w:color w:val="000000" w:themeColor="text1"/>
          <w:sz w:val="28"/>
          <w:szCs w:val="28"/>
          <w:rtl/>
          <w:lang w:eastAsia="ar-SA"/>
        </w:rPr>
        <w:t>ل</w:t>
      </w:r>
      <w:r w:rsidRPr="00E85BDD">
        <w:rPr>
          <w:rFonts w:ascii="Simplified Arabic" w:eastAsia="Times New Roman" w:hAnsi="Simplified Arabic" w:cs="Simplified Arabic"/>
          <w:color w:val="000000" w:themeColor="text1"/>
          <w:sz w:val="28"/>
          <w:szCs w:val="28"/>
          <w:rtl/>
          <w:lang w:eastAsia="ar-SA"/>
        </w:rPr>
        <w:t>وبة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للإجابة،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والجدول</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التالي</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يبين</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توزيع</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عينة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الدر</w:t>
      </w:r>
      <w:r w:rsidRPr="00E85BDD">
        <w:rPr>
          <w:rFonts w:ascii="Simplified Arabic" w:eastAsia="Times New Roman" w:hAnsi="Simplified Arabic" w:cs="Simplified Arabic" w:hint="cs"/>
          <w:color w:val="000000" w:themeColor="text1"/>
          <w:sz w:val="28"/>
          <w:szCs w:val="28"/>
          <w:rtl/>
          <w:lang w:eastAsia="ar-SA"/>
        </w:rPr>
        <w:t>ا</w:t>
      </w:r>
      <w:r w:rsidRPr="00E85BDD">
        <w:rPr>
          <w:rFonts w:ascii="Simplified Arabic" w:eastAsia="Times New Roman" w:hAnsi="Simplified Arabic" w:cs="Simplified Arabic"/>
          <w:color w:val="000000" w:themeColor="text1"/>
          <w:sz w:val="28"/>
          <w:szCs w:val="28"/>
          <w:rtl/>
          <w:lang w:eastAsia="ar-SA"/>
        </w:rPr>
        <w:t>سة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كما</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ي</w:t>
      </w:r>
      <w:r w:rsidRPr="00E85BDD">
        <w:rPr>
          <w:rFonts w:ascii="Simplified Arabic" w:eastAsia="Times New Roman" w:hAnsi="Simplified Arabic" w:cs="Simplified Arabic" w:hint="cs"/>
          <w:color w:val="000000" w:themeColor="text1"/>
          <w:sz w:val="28"/>
          <w:szCs w:val="28"/>
          <w:rtl/>
          <w:lang w:eastAsia="ar-SA"/>
        </w:rPr>
        <w:t>ل</w:t>
      </w:r>
      <w:r w:rsidRPr="00E85BDD">
        <w:rPr>
          <w:rFonts w:ascii="Simplified Arabic" w:eastAsia="Times New Roman" w:hAnsi="Simplified Arabic" w:cs="Simplified Arabic"/>
          <w:color w:val="000000" w:themeColor="text1"/>
          <w:sz w:val="28"/>
          <w:szCs w:val="28"/>
          <w:rtl/>
          <w:lang w:eastAsia="ar-SA"/>
        </w:rPr>
        <w:t>ي</w:t>
      </w:r>
      <w:r w:rsidRPr="00E85BDD">
        <w:rPr>
          <w:rFonts w:ascii="Simplified Arabic" w:eastAsia="Times New Roman" w:hAnsi="Simplified Arabic" w:cs="Simplified Arabic"/>
          <w:color w:val="000000" w:themeColor="text1"/>
          <w:sz w:val="28"/>
          <w:szCs w:val="28"/>
          <w:lang w:eastAsia="ar-SA"/>
        </w:rPr>
        <w:t>:</w:t>
      </w:r>
    </w:p>
    <w:p w:rsidR="00BE4058" w:rsidRDefault="00BE4058" w:rsidP="006724BD">
      <w:pPr>
        <w:autoSpaceDE w:val="0"/>
        <w:autoSpaceDN w:val="0"/>
        <w:bidi/>
        <w:adjustRightInd w:val="0"/>
        <w:spacing w:after="0" w:line="240" w:lineRule="auto"/>
        <w:jc w:val="center"/>
        <w:rPr>
          <w:rFonts w:ascii="Simplified Arabic" w:eastAsia="Times New Roman" w:hAnsi="Simplified Arabic" w:cs="Simplified Arabic"/>
          <w:color w:val="000000" w:themeColor="text1"/>
          <w:sz w:val="28"/>
          <w:szCs w:val="28"/>
          <w:rtl/>
          <w:lang w:eastAsia="ar-SA"/>
        </w:rPr>
      </w:pPr>
    </w:p>
    <w:p w:rsidR="00BE4058" w:rsidRDefault="001C551D" w:rsidP="00BE4058">
      <w:pPr>
        <w:autoSpaceDE w:val="0"/>
        <w:autoSpaceDN w:val="0"/>
        <w:bidi/>
        <w:adjustRightInd w:val="0"/>
        <w:spacing w:after="0" w:line="240" w:lineRule="auto"/>
        <w:jc w:val="center"/>
        <w:rPr>
          <w:rFonts w:ascii="Simplified Arabic" w:eastAsia="Times New Roman" w:hAnsi="Simplified Arabic" w:cs="Simplified Arabic"/>
          <w:b/>
          <w:bCs/>
          <w:color w:val="000000" w:themeColor="text1"/>
          <w:sz w:val="28"/>
          <w:szCs w:val="28"/>
          <w:rtl/>
          <w:lang w:eastAsia="ar-SA"/>
        </w:rPr>
      </w:pPr>
      <w:r w:rsidRPr="00BE4058">
        <w:rPr>
          <w:rFonts w:ascii="Simplified Arabic" w:eastAsia="Times New Roman" w:hAnsi="Simplified Arabic" w:cs="Simplified Arabic" w:hint="cs"/>
          <w:b/>
          <w:bCs/>
          <w:color w:val="000000" w:themeColor="text1"/>
          <w:sz w:val="28"/>
          <w:szCs w:val="28"/>
          <w:rtl/>
          <w:lang w:eastAsia="ar-SA"/>
        </w:rPr>
        <w:lastRenderedPageBreak/>
        <w:t>جدول (</w:t>
      </w:r>
      <w:r w:rsidR="00BE4058">
        <w:rPr>
          <w:rFonts w:ascii="Simplified Arabic" w:eastAsia="Times New Roman" w:hAnsi="Simplified Arabic" w:cs="Simplified Arabic" w:hint="cs"/>
          <w:b/>
          <w:bCs/>
          <w:color w:val="000000" w:themeColor="text1"/>
          <w:sz w:val="28"/>
          <w:szCs w:val="28"/>
          <w:rtl/>
          <w:lang w:eastAsia="ar-SA"/>
        </w:rPr>
        <w:t>4-1</w:t>
      </w:r>
      <w:r w:rsidRPr="00BE4058">
        <w:rPr>
          <w:rFonts w:ascii="Simplified Arabic" w:eastAsia="Times New Roman" w:hAnsi="Simplified Arabic" w:cs="Simplified Arabic" w:hint="cs"/>
          <w:b/>
          <w:bCs/>
          <w:color w:val="000000" w:themeColor="text1"/>
          <w:sz w:val="28"/>
          <w:szCs w:val="28"/>
          <w:rtl/>
          <w:lang w:eastAsia="ar-SA"/>
        </w:rPr>
        <w:t xml:space="preserve">) </w:t>
      </w:r>
    </w:p>
    <w:p w:rsidR="001C551D" w:rsidRPr="00BE4058" w:rsidRDefault="001C551D" w:rsidP="00BE4058">
      <w:pPr>
        <w:autoSpaceDE w:val="0"/>
        <w:autoSpaceDN w:val="0"/>
        <w:bidi/>
        <w:adjustRightInd w:val="0"/>
        <w:spacing w:after="0" w:line="240" w:lineRule="auto"/>
        <w:jc w:val="center"/>
        <w:rPr>
          <w:rFonts w:ascii="Simplified Arabic" w:eastAsia="Times New Roman" w:hAnsi="Simplified Arabic" w:cs="Simplified Arabic"/>
          <w:b/>
          <w:bCs/>
          <w:color w:val="000000" w:themeColor="text1"/>
          <w:sz w:val="28"/>
          <w:szCs w:val="28"/>
          <w:rtl/>
          <w:lang w:eastAsia="ar-SA"/>
        </w:rPr>
      </w:pPr>
      <w:r w:rsidRPr="00BE4058">
        <w:rPr>
          <w:rFonts w:ascii="Simplified Arabic" w:eastAsia="Times New Roman" w:hAnsi="Simplified Arabic" w:cs="Simplified Arabic" w:hint="cs"/>
          <w:b/>
          <w:bCs/>
          <w:color w:val="000000" w:themeColor="text1"/>
          <w:sz w:val="28"/>
          <w:szCs w:val="28"/>
          <w:rtl/>
          <w:lang w:eastAsia="ar-SA"/>
        </w:rPr>
        <w:t>توزيع عينة الدراسة</w:t>
      </w:r>
    </w:p>
    <w:tbl>
      <w:tblPr>
        <w:bidiVisual/>
        <w:tblW w:w="6998" w:type="dxa"/>
        <w:jc w:val="center"/>
        <w:tblInd w:w="307" w:type="dxa"/>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3848"/>
        <w:gridCol w:w="1620"/>
        <w:gridCol w:w="1530"/>
      </w:tblGrid>
      <w:tr w:rsidR="001C551D" w:rsidRPr="00E85BDD" w:rsidTr="000B6CEB">
        <w:trPr>
          <w:trHeight w:val="20"/>
          <w:tblHeader/>
          <w:jc w:val="center"/>
        </w:trPr>
        <w:tc>
          <w:tcPr>
            <w:tcW w:w="3848" w:type="dxa"/>
            <w:tcBorders>
              <w:top w:val="thinThickSmallGap" w:sz="18" w:space="0" w:color="auto"/>
              <w:bottom w:val="thickThinSmallGap" w:sz="18" w:space="0" w:color="auto"/>
            </w:tcBorders>
            <w:shd w:val="clear" w:color="auto" w:fill="F2F2F2" w:themeFill="background1" w:themeFillShade="F2"/>
            <w:vAlign w:val="center"/>
            <w:hideMark/>
          </w:tcPr>
          <w:p w:rsidR="001C551D" w:rsidRPr="00BE4058" w:rsidRDefault="001C551D" w:rsidP="006724BD">
            <w:pPr>
              <w:bidi/>
              <w:spacing w:after="0" w:line="240" w:lineRule="auto"/>
              <w:jc w:val="center"/>
              <w:rPr>
                <w:rFonts w:ascii="Simplified Arabic" w:eastAsia="Times New Roman" w:hAnsi="Simplified Arabic" w:cs="Simplified Arabic"/>
                <w:b/>
                <w:bCs/>
                <w:color w:val="000000" w:themeColor="text1"/>
                <w:sz w:val="28"/>
                <w:szCs w:val="28"/>
                <w:lang w:eastAsia="ar-SA"/>
              </w:rPr>
            </w:pPr>
            <w:r w:rsidRPr="00BE4058">
              <w:rPr>
                <w:rFonts w:ascii="Simplified Arabic" w:eastAsia="Times New Roman" w:hAnsi="Simplified Arabic" w:cs="Simplified Arabic"/>
                <w:b/>
                <w:bCs/>
                <w:color w:val="000000" w:themeColor="text1"/>
                <w:sz w:val="28"/>
                <w:szCs w:val="28"/>
                <w:rtl/>
                <w:lang w:eastAsia="ar-SA"/>
              </w:rPr>
              <w:t>الجهة</w:t>
            </w:r>
          </w:p>
        </w:tc>
        <w:tc>
          <w:tcPr>
            <w:tcW w:w="1620" w:type="dxa"/>
            <w:tcBorders>
              <w:top w:val="thinThickSmallGap" w:sz="18" w:space="0" w:color="auto"/>
              <w:bottom w:val="thickThinSmallGap" w:sz="18" w:space="0" w:color="auto"/>
            </w:tcBorders>
            <w:shd w:val="clear" w:color="auto" w:fill="F2F2F2" w:themeFill="background1" w:themeFillShade="F2"/>
            <w:vAlign w:val="center"/>
            <w:hideMark/>
          </w:tcPr>
          <w:p w:rsidR="001C551D" w:rsidRPr="00BE4058" w:rsidRDefault="001C551D" w:rsidP="006724BD">
            <w:pPr>
              <w:bidi/>
              <w:spacing w:after="0" w:line="240" w:lineRule="auto"/>
              <w:jc w:val="center"/>
              <w:rPr>
                <w:rFonts w:ascii="Simplified Arabic" w:eastAsia="Times New Roman" w:hAnsi="Simplified Arabic" w:cs="Simplified Arabic"/>
                <w:b/>
                <w:bCs/>
                <w:color w:val="000000" w:themeColor="text1"/>
                <w:sz w:val="28"/>
                <w:szCs w:val="28"/>
                <w:lang w:eastAsia="ar-SA"/>
              </w:rPr>
            </w:pPr>
            <w:r w:rsidRPr="00BE4058">
              <w:rPr>
                <w:rFonts w:ascii="Simplified Arabic" w:eastAsia="Times New Roman" w:hAnsi="Simplified Arabic" w:cs="Simplified Arabic"/>
                <w:b/>
                <w:bCs/>
                <w:color w:val="000000" w:themeColor="text1"/>
                <w:sz w:val="28"/>
                <w:szCs w:val="28"/>
                <w:rtl/>
                <w:lang w:eastAsia="ar-SA"/>
              </w:rPr>
              <w:t>عدد</w:t>
            </w:r>
          </w:p>
        </w:tc>
        <w:tc>
          <w:tcPr>
            <w:tcW w:w="1530" w:type="dxa"/>
            <w:tcBorders>
              <w:top w:val="thinThickSmallGap" w:sz="18" w:space="0" w:color="auto"/>
              <w:bottom w:val="thickThinSmallGap" w:sz="18" w:space="0" w:color="auto"/>
            </w:tcBorders>
            <w:shd w:val="clear" w:color="auto" w:fill="F2F2F2" w:themeFill="background1" w:themeFillShade="F2"/>
            <w:vAlign w:val="center"/>
            <w:hideMark/>
          </w:tcPr>
          <w:p w:rsidR="001C551D" w:rsidRPr="00BE4058" w:rsidRDefault="001C551D" w:rsidP="006724BD">
            <w:pPr>
              <w:bidi/>
              <w:spacing w:after="0" w:line="240" w:lineRule="auto"/>
              <w:jc w:val="center"/>
              <w:rPr>
                <w:rFonts w:ascii="Simplified Arabic" w:eastAsia="Times New Roman" w:hAnsi="Simplified Arabic" w:cs="Simplified Arabic"/>
                <w:b/>
                <w:bCs/>
                <w:color w:val="000000" w:themeColor="text1"/>
                <w:sz w:val="28"/>
                <w:szCs w:val="28"/>
                <w:lang w:eastAsia="ar-SA"/>
              </w:rPr>
            </w:pPr>
            <w:r w:rsidRPr="00BE4058">
              <w:rPr>
                <w:rFonts w:ascii="Simplified Arabic" w:eastAsia="Times New Roman" w:hAnsi="Simplified Arabic" w:cs="Simplified Arabic"/>
                <w:b/>
                <w:bCs/>
                <w:color w:val="000000" w:themeColor="text1"/>
                <w:sz w:val="28"/>
                <w:szCs w:val="28"/>
                <w:rtl/>
                <w:lang w:eastAsia="ar-SA"/>
              </w:rPr>
              <w:t>نسبه</w:t>
            </w:r>
          </w:p>
        </w:tc>
      </w:tr>
      <w:tr w:rsidR="001C551D" w:rsidRPr="00E85BDD" w:rsidTr="00BE4058">
        <w:trPr>
          <w:trHeight w:val="20"/>
          <w:jc w:val="center"/>
        </w:trPr>
        <w:tc>
          <w:tcPr>
            <w:tcW w:w="3848" w:type="dxa"/>
            <w:tcBorders>
              <w:top w:val="thickThinSmallGap" w:sz="18" w:space="0" w:color="auto"/>
            </w:tcBorders>
            <w:shd w:val="clear" w:color="auto" w:fill="auto"/>
            <w:vAlign w:val="center"/>
            <w:hideMark/>
          </w:tcPr>
          <w:p w:rsidR="001C551D" w:rsidRPr="00E85BDD" w:rsidRDefault="001C551D" w:rsidP="000B6CEB">
            <w:pPr>
              <w:bidi/>
              <w:spacing w:after="0" w:line="240" w:lineRule="auto"/>
              <w:jc w:val="lowKashida"/>
              <w:rPr>
                <w:rFonts w:ascii="Simplified Arabic" w:eastAsia="Times New Roman" w:hAnsi="Simplified Arabic" w:cs="Simplified Arabic"/>
                <w:b/>
                <w:color w:val="000000" w:themeColor="text1"/>
                <w:sz w:val="28"/>
                <w:szCs w:val="28"/>
                <w:lang w:eastAsia="ar-SA"/>
              </w:rPr>
            </w:pPr>
            <w:r w:rsidRPr="00E85BDD">
              <w:rPr>
                <w:rFonts w:ascii="Simplified Arabic" w:eastAsia="Times New Roman" w:hAnsi="Simplified Arabic" w:cs="Simplified Arabic"/>
                <w:color w:val="000000" w:themeColor="text1"/>
                <w:sz w:val="28"/>
                <w:szCs w:val="28"/>
                <w:rtl/>
                <w:lang w:eastAsia="ar-SA"/>
              </w:rPr>
              <w:t>وحدة المسئولية الاجتماع</w:t>
            </w:r>
            <w:r w:rsidRPr="00E85BDD">
              <w:rPr>
                <w:rFonts w:ascii="Simplified Arabic" w:eastAsia="Times New Roman" w:hAnsi="Simplified Arabic" w:cs="Simplified Arabic" w:hint="cs"/>
                <w:color w:val="000000" w:themeColor="text1"/>
                <w:sz w:val="28"/>
                <w:szCs w:val="28"/>
                <w:rtl/>
                <w:lang w:eastAsia="ar-SA"/>
              </w:rPr>
              <w:t>ي</w:t>
            </w:r>
            <w:r w:rsidRPr="00E85BDD">
              <w:rPr>
                <w:rFonts w:ascii="Simplified Arabic" w:eastAsia="Times New Roman" w:hAnsi="Simplified Arabic" w:cs="Simplified Arabic"/>
                <w:color w:val="000000" w:themeColor="text1"/>
                <w:sz w:val="28"/>
                <w:szCs w:val="28"/>
                <w:rtl/>
                <w:lang w:eastAsia="ar-SA"/>
              </w:rPr>
              <w:t xml:space="preserve">ة – </w:t>
            </w:r>
            <w:r w:rsidRPr="00E85BDD">
              <w:rPr>
                <w:rFonts w:ascii="Simplified Arabic" w:eastAsia="Times New Roman" w:hAnsi="Simplified Arabic" w:cs="Simplified Arabic" w:hint="cs"/>
                <w:color w:val="000000" w:themeColor="text1"/>
                <w:sz w:val="28"/>
                <w:szCs w:val="28"/>
                <w:rtl/>
                <w:lang w:eastAsia="ar-SA"/>
              </w:rPr>
              <w:t>الهيئة العامة</w:t>
            </w:r>
            <w:r w:rsidRPr="00E85BDD">
              <w:rPr>
                <w:rFonts w:ascii="Simplified Arabic" w:eastAsia="Times New Roman" w:hAnsi="Simplified Arabic" w:cs="Simplified Arabic"/>
                <w:color w:val="000000" w:themeColor="text1"/>
                <w:sz w:val="28"/>
                <w:szCs w:val="28"/>
                <w:rtl/>
                <w:lang w:eastAsia="ar-SA"/>
              </w:rPr>
              <w:t xml:space="preserve"> </w:t>
            </w:r>
            <w:r w:rsidRPr="00E85BDD">
              <w:rPr>
                <w:rFonts w:ascii="Simplified Arabic" w:eastAsia="Times New Roman" w:hAnsi="Simplified Arabic" w:cs="Simplified Arabic" w:hint="cs"/>
                <w:color w:val="000000" w:themeColor="text1"/>
                <w:sz w:val="28"/>
                <w:szCs w:val="28"/>
                <w:rtl/>
                <w:lang w:eastAsia="ar-SA"/>
              </w:rPr>
              <w:t>للاستثمار</w:t>
            </w:r>
          </w:p>
        </w:tc>
        <w:tc>
          <w:tcPr>
            <w:tcW w:w="1620" w:type="dxa"/>
            <w:tcBorders>
              <w:top w:val="thickThinSmallGap" w:sz="18" w:space="0" w:color="auto"/>
            </w:tcBorders>
            <w:shd w:val="clear" w:color="auto" w:fill="auto"/>
            <w:noWrap/>
            <w:vAlign w:val="center"/>
            <w:hideMark/>
          </w:tcPr>
          <w:p w:rsidR="001C551D" w:rsidRPr="00E85BDD" w:rsidRDefault="001C551D" w:rsidP="006724BD">
            <w:pPr>
              <w:bidi/>
              <w:spacing w:after="0" w:line="240" w:lineRule="auto"/>
              <w:jc w:val="center"/>
              <w:rPr>
                <w:rFonts w:ascii="Simplified Arabic" w:eastAsia="Times New Roman" w:hAnsi="Simplified Arabic" w:cs="Simplified Arabic"/>
                <w:b/>
                <w:color w:val="000000" w:themeColor="text1"/>
                <w:sz w:val="28"/>
                <w:szCs w:val="28"/>
                <w:lang w:eastAsia="ar-SA"/>
              </w:rPr>
            </w:pPr>
            <w:r w:rsidRPr="00E85BDD">
              <w:rPr>
                <w:rFonts w:ascii="Simplified Arabic" w:eastAsia="Times New Roman" w:hAnsi="Simplified Arabic" w:cs="Simplified Arabic"/>
                <w:color w:val="000000" w:themeColor="text1"/>
                <w:sz w:val="28"/>
                <w:szCs w:val="28"/>
                <w:lang w:eastAsia="ar-SA"/>
              </w:rPr>
              <w:t>11</w:t>
            </w:r>
          </w:p>
        </w:tc>
        <w:tc>
          <w:tcPr>
            <w:tcW w:w="1530" w:type="dxa"/>
            <w:tcBorders>
              <w:top w:val="thickThinSmallGap" w:sz="18" w:space="0" w:color="auto"/>
            </w:tcBorders>
            <w:shd w:val="clear" w:color="auto" w:fill="auto"/>
            <w:noWrap/>
            <w:vAlign w:val="center"/>
            <w:hideMark/>
          </w:tcPr>
          <w:p w:rsidR="001C551D" w:rsidRPr="00E85BDD" w:rsidRDefault="001C551D" w:rsidP="006724BD">
            <w:pPr>
              <w:bidi/>
              <w:spacing w:after="0" w:line="240" w:lineRule="auto"/>
              <w:jc w:val="center"/>
              <w:rPr>
                <w:rFonts w:ascii="Simplified Arabic" w:eastAsia="Times New Roman" w:hAnsi="Simplified Arabic" w:cs="Simplified Arabic"/>
                <w:b/>
                <w:color w:val="000000" w:themeColor="text1"/>
                <w:sz w:val="28"/>
                <w:szCs w:val="28"/>
                <w:lang w:eastAsia="ar-SA"/>
              </w:rPr>
            </w:pPr>
            <w:r w:rsidRPr="00E85BDD">
              <w:rPr>
                <w:rFonts w:ascii="Simplified Arabic" w:eastAsia="Times New Roman" w:hAnsi="Simplified Arabic" w:cs="Simplified Arabic"/>
                <w:color w:val="000000" w:themeColor="text1"/>
                <w:sz w:val="28"/>
                <w:szCs w:val="28"/>
                <w:lang w:eastAsia="ar-SA"/>
              </w:rPr>
              <w:t>15.7</w:t>
            </w:r>
          </w:p>
        </w:tc>
      </w:tr>
      <w:tr w:rsidR="001C551D" w:rsidRPr="00E85BDD" w:rsidTr="00BE4058">
        <w:trPr>
          <w:trHeight w:val="20"/>
          <w:jc w:val="center"/>
        </w:trPr>
        <w:tc>
          <w:tcPr>
            <w:tcW w:w="3848" w:type="dxa"/>
            <w:shd w:val="clear" w:color="auto" w:fill="auto"/>
            <w:vAlign w:val="center"/>
            <w:hideMark/>
          </w:tcPr>
          <w:p w:rsidR="001C551D" w:rsidRPr="00E85BDD" w:rsidRDefault="001C551D" w:rsidP="006724BD">
            <w:pPr>
              <w:bidi/>
              <w:spacing w:after="0" w:line="240" w:lineRule="auto"/>
              <w:rPr>
                <w:rFonts w:ascii="Simplified Arabic" w:eastAsia="Times New Roman" w:hAnsi="Simplified Arabic" w:cs="Simplified Arabic"/>
                <w:b/>
                <w:color w:val="000000" w:themeColor="text1"/>
                <w:sz w:val="28"/>
                <w:szCs w:val="28"/>
                <w:lang w:eastAsia="ar-SA"/>
              </w:rPr>
            </w:pPr>
            <w:r w:rsidRPr="00E85BDD">
              <w:rPr>
                <w:rFonts w:ascii="Simplified Arabic" w:eastAsia="Times New Roman" w:hAnsi="Simplified Arabic" w:cs="Simplified Arabic"/>
                <w:color w:val="000000" w:themeColor="text1"/>
                <w:sz w:val="28"/>
                <w:szCs w:val="28"/>
                <w:rtl/>
                <w:lang w:eastAsia="ar-SA"/>
              </w:rPr>
              <w:t xml:space="preserve">وحدة العدالة </w:t>
            </w:r>
            <w:r w:rsidRPr="00E85BDD">
              <w:rPr>
                <w:rFonts w:ascii="Simplified Arabic" w:eastAsia="Times New Roman" w:hAnsi="Simplified Arabic" w:cs="Simplified Arabic" w:hint="cs"/>
                <w:color w:val="000000" w:themeColor="text1"/>
                <w:sz w:val="28"/>
                <w:szCs w:val="28"/>
                <w:rtl/>
                <w:lang w:eastAsia="ar-SA"/>
              </w:rPr>
              <w:t>الاقتصادية</w:t>
            </w:r>
            <w:r w:rsidRPr="00E85BDD">
              <w:rPr>
                <w:rFonts w:ascii="Simplified Arabic" w:eastAsia="Times New Roman" w:hAnsi="Simplified Arabic" w:cs="Simplified Arabic"/>
                <w:color w:val="000000" w:themeColor="text1"/>
                <w:sz w:val="28"/>
                <w:szCs w:val="28"/>
                <w:rtl/>
                <w:lang w:eastAsia="ar-SA"/>
              </w:rPr>
              <w:t xml:space="preserve"> - وزارة المالية</w:t>
            </w:r>
          </w:p>
        </w:tc>
        <w:tc>
          <w:tcPr>
            <w:tcW w:w="1620" w:type="dxa"/>
            <w:shd w:val="clear" w:color="auto" w:fill="auto"/>
            <w:noWrap/>
            <w:vAlign w:val="center"/>
            <w:hideMark/>
          </w:tcPr>
          <w:p w:rsidR="001C551D" w:rsidRPr="00E85BDD" w:rsidRDefault="001C551D" w:rsidP="006724BD">
            <w:pPr>
              <w:bidi/>
              <w:spacing w:after="0" w:line="240" w:lineRule="auto"/>
              <w:jc w:val="center"/>
              <w:rPr>
                <w:rFonts w:ascii="Simplified Arabic" w:eastAsia="Times New Roman" w:hAnsi="Simplified Arabic" w:cs="Simplified Arabic"/>
                <w:b/>
                <w:color w:val="000000" w:themeColor="text1"/>
                <w:sz w:val="28"/>
                <w:szCs w:val="28"/>
                <w:lang w:eastAsia="ar-SA"/>
              </w:rPr>
            </w:pPr>
            <w:r w:rsidRPr="00E85BDD">
              <w:rPr>
                <w:rFonts w:ascii="Simplified Arabic" w:eastAsia="Times New Roman" w:hAnsi="Simplified Arabic" w:cs="Simplified Arabic"/>
                <w:color w:val="000000" w:themeColor="text1"/>
                <w:sz w:val="28"/>
                <w:szCs w:val="28"/>
                <w:lang w:eastAsia="ar-SA"/>
              </w:rPr>
              <w:t>14</w:t>
            </w:r>
          </w:p>
        </w:tc>
        <w:tc>
          <w:tcPr>
            <w:tcW w:w="1530" w:type="dxa"/>
            <w:shd w:val="clear" w:color="auto" w:fill="auto"/>
            <w:noWrap/>
            <w:vAlign w:val="center"/>
            <w:hideMark/>
          </w:tcPr>
          <w:p w:rsidR="001C551D" w:rsidRPr="00E85BDD" w:rsidRDefault="001C551D" w:rsidP="006724BD">
            <w:pPr>
              <w:bidi/>
              <w:spacing w:after="0" w:line="240" w:lineRule="auto"/>
              <w:jc w:val="center"/>
              <w:rPr>
                <w:rFonts w:ascii="Simplified Arabic" w:eastAsia="Times New Roman" w:hAnsi="Simplified Arabic" w:cs="Simplified Arabic"/>
                <w:b/>
                <w:color w:val="000000" w:themeColor="text1"/>
                <w:sz w:val="28"/>
                <w:szCs w:val="28"/>
                <w:lang w:eastAsia="ar-SA"/>
              </w:rPr>
            </w:pPr>
            <w:r w:rsidRPr="00E85BDD">
              <w:rPr>
                <w:rFonts w:ascii="Simplified Arabic" w:eastAsia="Times New Roman" w:hAnsi="Simplified Arabic" w:cs="Simplified Arabic"/>
                <w:color w:val="000000" w:themeColor="text1"/>
                <w:sz w:val="28"/>
                <w:szCs w:val="28"/>
                <w:lang w:eastAsia="ar-SA"/>
              </w:rPr>
              <w:t>20.0</w:t>
            </w:r>
          </w:p>
        </w:tc>
      </w:tr>
      <w:tr w:rsidR="001C551D" w:rsidRPr="00E85BDD" w:rsidTr="00BE4058">
        <w:trPr>
          <w:trHeight w:val="20"/>
          <w:jc w:val="center"/>
        </w:trPr>
        <w:tc>
          <w:tcPr>
            <w:tcW w:w="3848" w:type="dxa"/>
            <w:shd w:val="clear" w:color="auto" w:fill="auto"/>
            <w:vAlign w:val="center"/>
            <w:hideMark/>
          </w:tcPr>
          <w:p w:rsidR="001C551D" w:rsidRPr="00E85BDD" w:rsidRDefault="001C551D" w:rsidP="006724BD">
            <w:pPr>
              <w:bidi/>
              <w:spacing w:after="0" w:line="240" w:lineRule="auto"/>
              <w:rPr>
                <w:rFonts w:ascii="Simplified Arabic" w:eastAsia="Times New Roman" w:hAnsi="Simplified Arabic" w:cs="Simplified Arabic"/>
                <w:b/>
                <w:color w:val="000000" w:themeColor="text1"/>
                <w:sz w:val="28"/>
                <w:szCs w:val="28"/>
                <w:lang w:eastAsia="ar-SA"/>
              </w:rPr>
            </w:pPr>
            <w:r w:rsidRPr="00E85BDD">
              <w:rPr>
                <w:rFonts w:ascii="Simplified Arabic" w:eastAsia="Times New Roman" w:hAnsi="Simplified Arabic" w:cs="Simplified Arabic"/>
                <w:color w:val="000000" w:themeColor="text1"/>
                <w:sz w:val="28"/>
                <w:szCs w:val="28"/>
                <w:rtl/>
                <w:lang w:eastAsia="ar-SA"/>
              </w:rPr>
              <w:t>جهاز التعبئة العامة والاحصاء</w:t>
            </w:r>
          </w:p>
        </w:tc>
        <w:tc>
          <w:tcPr>
            <w:tcW w:w="1620" w:type="dxa"/>
            <w:shd w:val="clear" w:color="auto" w:fill="auto"/>
            <w:noWrap/>
            <w:vAlign w:val="center"/>
            <w:hideMark/>
          </w:tcPr>
          <w:p w:rsidR="001C551D" w:rsidRPr="00E85BDD" w:rsidRDefault="001C551D" w:rsidP="006724BD">
            <w:pPr>
              <w:bidi/>
              <w:spacing w:after="0" w:line="240" w:lineRule="auto"/>
              <w:jc w:val="center"/>
              <w:rPr>
                <w:rFonts w:ascii="Simplified Arabic" w:eastAsia="Times New Roman" w:hAnsi="Simplified Arabic" w:cs="Simplified Arabic"/>
                <w:b/>
                <w:color w:val="000000" w:themeColor="text1"/>
                <w:sz w:val="28"/>
                <w:szCs w:val="28"/>
                <w:lang w:eastAsia="ar-SA"/>
              </w:rPr>
            </w:pPr>
            <w:r w:rsidRPr="00E85BDD">
              <w:rPr>
                <w:rFonts w:ascii="Simplified Arabic" w:eastAsia="Times New Roman" w:hAnsi="Simplified Arabic" w:cs="Simplified Arabic"/>
                <w:color w:val="000000" w:themeColor="text1"/>
                <w:sz w:val="28"/>
                <w:szCs w:val="28"/>
                <w:lang w:eastAsia="ar-SA"/>
              </w:rPr>
              <w:t>7</w:t>
            </w:r>
          </w:p>
        </w:tc>
        <w:tc>
          <w:tcPr>
            <w:tcW w:w="1530" w:type="dxa"/>
            <w:shd w:val="clear" w:color="auto" w:fill="auto"/>
            <w:noWrap/>
            <w:vAlign w:val="center"/>
            <w:hideMark/>
          </w:tcPr>
          <w:p w:rsidR="001C551D" w:rsidRPr="00E85BDD" w:rsidRDefault="001C551D" w:rsidP="006724BD">
            <w:pPr>
              <w:bidi/>
              <w:spacing w:after="0" w:line="240" w:lineRule="auto"/>
              <w:jc w:val="center"/>
              <w:rPr>
                <w:rFonts w:ascii="Simplified Arabic" w:eastAsia="Times New Roman" w:hAnsi="Simplified Arabic" w:cs="Simplified Arabic"/>
                <w:b/>
                <w:color w:val="000000" w:themeColor="text1"/>
                <w:sz w:val="28"/>
                <w:szCs w:val="28"/>
                <w:lang w:eastAsia="ar-SA"/>
              </w:rPr>
            </w:pPr>
            <w:r w:rsidRPr="00E85BDD">
              <w:rPr>
                <w:rFonts w:ascii="Simplified Arabic" w:eastAsia="Times New Roman" w:hAnsi="Simplified Arabic" w:cs="Simplified Arabic"/>
                <w:color w:val="000000" w:themeColor="text1"/>
                <w:sz w:val="28"/>
                <w:szCs w:val="28"/>
                <w:lang w:eastAsia="ar-SA"/>
              </w:rPr>
              <w:t>10.0</w:t>
            </w:r>
          </w:p>
        </w:tc>
      </w:tr>
      <w:tr w:rsidR="001C551D" w:rsidRPr="00E85BDD" w:rsidTr="00BE4058">
        <w:trPr>
          <w:trHeight w:val="20"/>
          <w:jc w:val="center"/>
        </w:trPr>
        <w:tc>
          <w:tcPr>
            <w:tcW w:w="3848" w:type="dxa"/>
            <w:shd w:val="clear" w:color="auto" w:fill="auto"/>
            <w:vAlign w:val="center"/>
            <w:hideMark/>
          </w:tcPr>
          <w:p w:rsidR="001C551D" w:rsidRPr="00E85BDD" w:rsidRDefault="001C551D" w:rsidP="006724BD">
            <w:pPr>
              <w:bidi/>
              <w:spacing w:after="0" w:line="240" w:lineRule="auto"/>
              <w:rPr>
                <w:rFonts w:ascii="Simplified Arabic" w:eastAsia="Times New Roman" w:hAnsi="Simplified Arabic" w:cs="Simplified Arabic"/>
                <w:b/>
                <w:color w:val="000000" w:themeColor="text1"/>
                <w:sz w:val="28"/>
                <w:szCs w:val="28"/>
                <w:lang w:eastAsia="ar-SA"/>
              </w:rPr>
            </w:pPr>
            <w:r w:rsidRPr="00E85BDD">
              <w:rPr>
                <w:rFonts w:ascii="Simplified Arabic" w:eastAsia="Times New Roman" w:hAnsi="Simplified Arabic" w:cs="Simplified Arabic"/>
                <w:color w:val="000000" w:themeColor="text1"/>
                <w:sz w:val="28"/>
                <w:szCs w:val="28"/>
                <w:rtl/>
                <w:lang w:eastAsia="ar-SA"/>
              </w:rPr>
              <w:t>وزارة التضامن الاجتماعي</w:t>
            </w:r>
          </w:p>
        </w:tc>
        <w:tc>
          <w:tcPr>
            <w:tcW w:w="1620" w:type="dxa"/>
            <w:shd w:val="clear" w:color="auto" w:fill="auto"/>
            <w:noWrap/>
            <w:vAlign w:val="center"/>
            <w:hideMark/>
          </w:tcPr>
          <w:p w:rsidR="001C551D" w:rsidRPr="00E85BDD" w:rsidRDefault="001C551D" w:rsidP="006724BD">
            <w:pPr>
              <w:bidi/>
              <w:spacing w:after="0" w:line="240" w:lineRule="auto"/>
              <w:jc w:val="center"/>
              <w:rPr>
                <w:rFonts w:ascii="Simplified Arabic" w:eastAsia="Times New Roman" w:hAnsi="Simplified Arabic" w:cs="Simplified Arabic"/>
                <w:b/>
                <w:color w:val="000000" w:themeColor="text1"/>
                <w:sz w:val="28"/>
                <w:szCs w:val="28"/>
                <w:lang w:eastAsia="ar-SA"/>
              </w:rPr>
            </w:pPr>
            <w:r w:rsidRPr="00E85BDD">
              <w:rPr>
                <w:rFonts w:ascii="Simplified Arabic" w:eastAsia="Times New Roman" w:hAnsi="Simplified Arabic" w:cs="Simplified Arabic"/>
                <w:color w:val="000000" w:themeColor="text1"/>
                <w:sz w:val="28"/>
                <w:szCs w:val="28"/>
                <w:lang w:eastAsia="ar-SA"/>
              </w:rPr>
              <w:t>12</w:t>
            </w:r>
          </w:p>
        </w:tc>
        <w:tc>
          <w:tcPr>
            <w:tcW w:w="1530" w:type="dxa"/>
            <w:shd w:val="clear" w:color="auto" w:fill="auto"/>
            <w:noWrap/>
            <w:vAlign w:val="center"/>
            <w:hideMark/>
          </w:tcPr>
          <w:p w:rsidR="001C551D" w:rsidRPr="00E85BDD" w:rsidRDefault="001C551D" w:rsidP="006724BD">
            <w:pPr>
              <w:bidi/>
              <w:spacing w:after="0" w:line="240" w:lineRule="auto"/>
              <w:jc w:val="center"/>
              <w:rPr>
                <w:rFonts w:ascii="Simplified Arabic" w:eastAsia="Times New Roman" w:hAnsi="Simplified Arabic" w:cs="Simplified Arabic"/>
                <w:b/>
                <w:color w:val="000000" w:themeColor="text1"/>
                <w:sz w:val="28"/>
                <w:szCs w:val="28"/>
                <w:lang w:eastAsia="ar-SA"/>
              </w:rPr>
            </w:pPr>
            <w:r w:rsidRPr="00E85BDD">
              <w:rPr>
                <w:rFonts w:ascii="Simplified Arabic" w:eastAsia="Times New Roman" w:hAnsi="Simplified Arabic" w:cs="Simplified Arabic"/>
                <w:color w:val="000000" w:themeColor="text1"/>
                <w:sz w:val="28"/>
                <w:szCs w:val="28"/>
                <w:lang w:eastAsia="ar-SA"/>
              </w:rPr>
              <w:t>17.1</w:t>
            </w:r>
          </w:p>
        </w:tc>
      </w:tr>
      <w:tr w:rsidR="001C551D" w:rsidRPr="00E85BDD" w:rsidTr="00BE4058">
        <w:trPr>
          <w:trHeight w:val="20"/>
          <w:jc w:val="center"/>
        </w:trPr>
        <w:tc>
          <w:tcPr>
            <w:tcW w:w="3848" w:type="dxa"/>
            <w:shd w:val="clear" w:color="auto" w:fill="auto"/>
            <w:vAlign w:val="center"/>
            <w:hideMark/>
          </w:tcPr>
          <w:p w:rsidR="001C551D" w:rsidRPr="00E85BDD" w:rsidRDefault="001C551D" w:rsidP="006724BD">
            <w:pPr>
              <w:bidi/>
              <w:spacing w:after="0" w:line="240" w:lineRule="auto"/>
              <w:rPr>
                <w:rFonts w:ascii="Simplified Arabic" w:eastAsia="Times New Roman" w:hAnsi="Simplified Arabic" w:cs="Simplified Arabic"/>
                <w:b/>
                <w:color w:val="000000" w:themeColor="text1"/>
                <w:sz w:val="28"/>
                <w:szCs w:val="28"/>
                <w:lang w:eastAsia="ar-SA"/>
              </w:rPr>
            </w:pPr>
            <w:r w:rsidRPr="00E85BDD">
              <w:rPr>
                <w:rFonts w:ascii="Simplified Arabic" w:eastAsia="Times New Roman" w:hAnsi="Simplified Arabic" w:cs="Simplified Arabic"/>
                <w:color w:val="000000" w:themeColor="text1"/>
                <w:sz w:val="28"/>
                <w:szCs w:val="28"/>
                <w:rtl/>
                <w:lang w:eastAsia="ar-SA"/>
              </w:rPr>
              <w:t>الاتحادات ( الاقليمية - الاهلية )</w:t>
            </w:r>
          </w:p>
        </w:tc>
        <w:tc>
          <w:tcPr>
            <w:tcW w:w="1620" w:type="dxa"/>
            <w:shd w:val="clear" w:color="auto" w:fill="auto"/>
            <w:noWrap/>
            <w:vAlign w:val="center"/>
            <w:hideMark/>
          </w:tcPr>
          <w:p w:rsidR="001C551D" w:rsidRPr="00E85BDD" w:rsidRDefault="001C551D" w:rsidP="006724BD">
            <w:pPr>
              <w:bidi/>
              <w:spacing w:after="0" w:line="240" w:lineRule="auto"/>
              <w:jc w:val="center"/>
              <w:rPr>
                <w:rFonts w:ascii="Simplified Arabic" w:eastAsia="Times New Roman" w:hAnsi="Simplified Arabic" w:cs="Simplified Arabic"/>
                <w:b/>
                <w:color w:val="000000" w:themeColor="text1"/>
                <w:sz w:val="28"/>
                <w:szCs w:val="28"/>
                <w:lang w:eastAsia="ar-SA"/>
              </w:rPr>
            </w:pPr>
            <w:r w:rsidRPr="00E85BDD">
              <w:rPr>
                <w:rFonts w:ascii="Simplified Arabic" w:eastAsia="Times New Roman" w:hAnsi="Simplified Arabic" w:cs="Simplified Arabic"/>
                <w:color w:val="000000" w:themeColor="text1"/>
                <w:sz w:val="28"/>
                <w:szCs w:val="28"/>
                <w:lang w:eastAsia="ar-SA"/>
              </w:rPr>
              <w:t>26</w:t>
            </w:r>
          </w:p>
        </w:tc>
        <w:tc>
          <w:tcPr>
            <w:tcW w:w="1530" w:type="dxa"/>
            <w:shd w:val="clear" w:color="auto" w:fill="auto"/>
            <w:noWrap/>
            <w:vAlign w:val="center"/>
            <w:hideMark/>
          </w:tcPr>
          <w:p w:rsidR="001C551D" w:rsidRPr="00E85BDD" w:rsidRDefault="001C551D" w:rsidP="006724BD">
            <w:pPr>
              <w:bidi/>
              <w:spacing w:after="0" w:line="240" w:lineRule="auto"/>
              <w:jc w:val="center"/>
              <w:rPr>
                <w:rFonts w:ascii="Simplified Arabic" w:eastAsia="Times New Roman" w:hAnsi="Simplified Arabic" w:cs="Simplified Arabic"/>
                <w:b/>
                <w:color w:val="000000" w:themeColor="text1"/>
                <w:sz w:val="28"/>
                <w:szCs w:val="28"/>
                <w:lang w:eastAsia="ar-SA"/>
              </w:rPr>
            </w:pPr>
            <w:r w:rsidRPr="00E85BDD">
              <w:rPr>
                <w:rFonts w:ascii="Simplified Arabic" w:eastAsia="Times New Roman" w:hAnsi="Simplified Arabic" w:cs="Simplified Arabic"/>
                <w:color w:val="000000" w:themeColor="text1"/>
                <w:sz w:val="28"/>
                <w:szCs w:val="28"/>
                <w:lang w:eastAsia="ar-SA"/>
              </w:rPr>
              <w:t>37.1</w:t>
            </w:r>
          </w:p>
        </w:tc>
      </w:tr>
      <w:tr w:rsidR="001C551D" w:rsidRPr="00E85BDD" w:rsidTr="00BE4058">
        <w:trPr>
          <w:trHeight w:val="20"/>
          <w:jc w:val="center"/>
        </w:trPr>
        <w:tc>
          <w:tcPr>
            <w:tcW w:w="3848" w:type="dxa"/>
            <w:shd w:val="clear" w:color="auto" w:fill="auto"/>
            <w:vAlign w:val="center"/>
            <w:hideMark/>
          </w:tcPr>
          <w:p w:rsidR="001C551D" w:rsidRPr="00BE4058" w:rsidRDefault="001C551D" w:rsidP="006724BD">
            <w:pPr>
              <w:bidi/>
              <w:spacing w:after="0" w:line="240" w:lineRule="auto"/>
              <w:rPr>
                <w:rFonts w:ascii="Simplified Arabic" w:eastAsia="Times New Roman" w:hAnsi="Simplified Arabic" w:cs="Simplified Arabic"/>
                <w:b/>
                <w:bCs/>
                <w:color w:val="000000" w:themeColor="text1"/>
                <w:sz w:val="28"/>
                <w:szCs w:val="28"/>
                <w:lang w:eastAsia="ar-SA"/>
              </w:rPr>
            </w:pPr>
            <w:r w:rsidRPr="00BE4058">
              <w:rPr>
                <w:rFonts w:ascii="Simplified Arabic" w:eastAsia="Times New Roman" w:hAnsi="Simplified Arabic" w:cs="Simplified Arabic"/>
                <w:b/>
                <w:bCs/>
                <w:color w:val="000000" w:themeColor="text1"/>
                <w:sz w:val="28"/>
                <w:szCs w:val="28"/>
                <w:rtl/>
                <w:lang w:eastAsia="ar-SA"/>
              </w:rPr>
              <w:t>الاجمالي</w:t>
            </w:r>
          </w:p>
        </w:tc>
        <w:tc>
          <w:tcPr>
            <w:tcW w:w="1620" w:type="dxa"/>
            <w:shd w:val="clear" w:color="auto" w:fill="auto"/>
            <w:noWrap/>
            <w:vAlign w:val="center"/>
            <w:hideMark/>
          </w:tcPr>
          <w:p w:rsidR="001C551D" w:rsidRPr="00BE4058" w:rsidRDefault="001C551D" w:rsidP="006724BD">
            <w:pPr>
              <w:bidi/>
              <w:spacing w:after="0" w:line="240" w:lineRule="auto"/>
              <w:jc w:val="center"/>
              <w:rPr>
                <w:rFonts w:ascii="Simplified Arabic" w:eastAsia="Times New Roman" w:hAnsi="Simplified Arabic" w:cs="Simplified Arabic"/>
                <w:b/>
                <w:bCs/>
                <w:color w:val="000000" w:themeColor="text1"/>
                <w:sz w:val="28"/>
                <w:szCs w:val="28"/>
                <w:lang w:eastAsia="ar-SA"/>
              </w:rPr>
            </w:pPr>
            <w:r w:rsidRPr="00BE4058">
              <w:rPr>
                <w:rFonts w:ascii="Simplified Arabic" w:eastAsia="Times New Roman" w:hAnsi="Simplified Arabic" w:cs="Simplified Arabic"/>
                <w:b/>
                <w:bCs/>
                <w:color w:val="000000" w:themeColor="text1"/>
                <w:sz w:val="28"/>
                <w:szCs w:val="28"/>
                <w:lang w:eastAsia="ar-SA"/>
              </w:rPr>
              <w:t>70</w:t>
            </w:r>
          </w:p>
        </w:tc>
        <w:tc>
          <w:tcPr>
            <w:tcW w:w="1530" w:type="dxa"/>
            <w:shd w:val="clear" w:color="auto" w:fill="auto"/>
            <w:noWrap/>
            <w:vAlign w:val="center"/>
            <w:hideMark/>
          </w:tcPr>
          <w:p w:rsidR="001C551D" w:rsidRPr="00BE4058" w:rsidRDefault="001C551D" w:rsidP="006724BD">
            <w:pPr>
              <w:bidi/>
              <w:spacing w:after="0" w:line="240" w:lineRule="auto"/>
              <w:jc w:val="center"/>
              <w:rPr>
                <w:rFonts w:ascii="Simplified Arabic" w:eastAsia="Times New Roman" w:hAnsi="Simplified Arabic" w:cs="Simplified Arabic"/>
                <w:b/>
                <w:bCs/>
                <w:color w:val="000000" w:themeColor="text1"/>
                <w:sz w:val="28"/>
                <w:szCs w:val="28"/>
                <w:lang w:eastAsia="ar-SA"/>
              </w:rPr>
            </w:pPr>
            <w:r w:rsidRPr="00BE4058">
              <w:rPr>
                <w:rFonts w:ascii="Simplified Arabic" w:eastAsia="Times New Roman" w:hAnsi="Simplified Arabic" w:cs="Simplified Arabic"/>
                <w:b/>
                <w:bCs/>
                <w:color w:val="000000" w:themeColor="text1"/>
                <w:sz w:val="28"/>
                <w:szCs w:val="28"/>
                <w:lang w:eastAsia="ar-SA"/>
              </w:rPr>
              <w:t>100.0</w:t>
            </w:r>
          </w:p>
        </w:tc>
      </w:tr>
    </w:tbl>
    <w:p w:rsidR="001C551D" w:rsidRPr="00BE4058" w:rsidRDefault="001C551D" w:rsidP="006724BD">
      <w:pPr>
        <w:autoSpaceDE w:val="0"/>
        <w:autoSpaceDN w:val="0"/>
        <w:bidi/>
        <w:adjustRightInd w:val="0"/>
        <w:spacing w:after="0" w:line="240" w:lineRule="auto"/>
        <w:jc w:val="both"/>
        <w:rPr>
          <w:rFonts w:ascii="Simplified Arabic" w:eastAsia="Times New Roman" w:hAnsi="Simplified Arabic" w:cs="Simplified Arabic"/>
          <w:b/>
          <w:bCs/>
          <w:color w:val="000000" w:themeColor="text1"/>
          <w:rtl/>
          <w:lang w:eastAsia="ar-SA"/>
        </w:rPr>
      </w:pPr>
      <w:r w:rsidRPr="00BE4058">
        <w:rPr>
          <w:rFonts w:ascii="Simplified Arabic" w:eastAsia="Times New Roman" w:hAnsi="Simplified Arabic" w:cs="Simplified Arabic" w:hint="cs"/>
          <w:b/>
          <w:bCs/>
          <w:color w:val="000000" w:themeColor="text1"/>
          <w:rtl/>
          <w:lang w:eastAsia="ar-SA"/>
        </w:rPr>
        <w:t>المصدر</w:t>
      </w:r>
      <w:r w:rsidR="00BE4058" w:rsidRPr="00BE4058">
        <w:rPr>
          <w:rFonts w:ascii="Simplified Arabic" w:eastAsia="Times New Roman" w:hAnsi="Simplified Arabic" w:cs="Simplified Arabic" w:hint="cs"/>
          <w:b/>
          <w:bCs/>
          <w:color w:val="000000" w:themeColor="text1"/>
          <w:rtl/>
          <w:lang w:eastAsia="ar-SA"/>
        </w:rPr>
        <w:t>:</w:t>
      </w:r>
      <w:r w:rsidRPr="00BE4058">
        <w:rPr>
          <w:rFonts w:ascii="Simplified Arabic" w:eastAsia="Times New Roman" w:hAnsi="Simplified Arabic" w:cs="Simplified Arabic" w:hint="cs"/>
          <w:b/>
          <w:bCs/>
          <w:color w:val="000000" w:themeColor="text1"/>
          <w:rtl/>
          <w:lang w:eastAsia="ar-SA"/>
        </w:rPr>
        <w:t xml:space="preserve"> من اعداد الباحث</w:t>
      </w:r>
    </w:p>
    <w:p w:rsidR="001C551D" w:rsidRPr="00E85BDD" w:rsidRDefault="001C551D" w:rsidP="006724BD">
      <w:pPr>
        <w:autoSpaceDE w:val="0"/>
        <w:autoSpaceDN w:val="0"/>
        <w:bidi/>
        <w:adjustRightInd w:val="0"/>
        <w:spacing w:after="0" w:line="240" w:lineRule="auto"/>
        <w:jc w:val="both"/>
        <w:rPr>
          <w:rFonts w:asciiTheme="majorBidi" w:hAnsiTheme="majorBidi" w:cs="Simplified Arabic"/>
          <w:bCs/>
          <w:color w:val="000000" w:themeColor="text1"/>
          <w:sz w:val="28"/>
          <w:szCs w:val="28"/>
          <w:rtl/>
        </w:rPr>
      </w:pPr>
    </w:p>
    <w:p w:rsidR="001C551D" w:rsidRPr="00BE4058" w:rsidRDefault="001C551D" w:rsidP="006724BD">
      <w:pPr>
        <w:autoSpaceDE w:val="0"/>
        <w:autoSpaceDN w:val="0"/>
        <w:bidi/>
        <w:adjustRightInd w:val="0"/>
        <w:spacing w:after="0" w:line="240" w:lineRule="auto"/>
        <w:jc w:val="both"/>
        <w:rPr>
          <w:rFonts w:ascii="Simplified Arabic" w:eastAsia="Times New Roman" w:hAnsi="Simplified Arabic" w:cs="Simplified Arabic"/>
          <w:bCs/>
          <w:color w:val="000000" w:themeColor="text1"/>
          <w:sz w:val="30"/>
          <w:szCs w:val="30"/>
          <w:rtl/>
          <w:lang w:eastAsia="ar-SA"/>
        </w:rPr>
      </w:pPr>
      <w:bookmarkStart w:id="25" w:name="_Hlk35764793"/>
      <w:r w:rsidRPr="00BE4058">
        <w:rPr>
          <w:rFonts w:ascii="Simplified Arabic" w:eastAsia="Times New Roman" w:hAnsi="Simplified Arabic" w:cs="Simplified Arabic" w:hint="cs"/>
          <w:bCs/>
          <w:color w:val="000000" w:themeColor="text1"/>
          <w:sz w:val="30"/>
          <w:szCs w:val="30"/>
          <w:rtl/>
          <w:lang w:eastAsia="ar-SA"/>
        </w:rPr>
        <w:t>اداة الدراسة:</w:t>
      </w:r>
    </w:p>
    <w:p w:rsidR="001C551D" w:rsidRPr="00E85BDD" w:rsidRDefault="001C551D" w:rsidP="00BE4058">
      <w:pPr>
        <w:autoSpaceDE w:val="0"/>
        <w:autoSpaceDN w:val="0"/>
        <w:bidi/>
        <w:adjustRightInd w:val="0"/>
        <w:spacing w:after="0" w:line="240" w:lineRule="auto"/>
        <w:ind w:firstLine="720"/>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 xml:space="preserve">تم إعداد استبانة حول " </w:t>
      </w:r>
      <w:r w:rsidRPr="00E85BDD">
        <w:rPr>
          <w:rFonts w:ascii="Simplified Arabic" w:eastAsia="Times New Roman" w:hAnsi="Simplified Arabic" w:cs="Simplified Arabic"/>
          <w:color w:val="000000" w:themeColor="text1"/>
          <w:sz w:val="28"/>
          <w:szCs w:val="28"/>
          <w:rtl/>
          <w:lang w:eastAsia="ar-SA"/>
        </w:rPr>
        <w:t>وضع إطار مؤسسى لتفعيل دور شبكات الامان الاجتماعى للحد من مشكلة الفقر فى المجتمع المصرى</w:t>
      </w:r>
      <w:r w:rsidRPr="00E85BDD">
        <w:rPr>
          <w:rFonts w:ascii="Simplified Arabic" w:eastAsia="Times New Roman" w:hAnsi="Simplified Arabic" w:cs="Simplified Arabic" w:hint="cs"/>
          <w:color w:val="000000" w:themeColor="text1"/>
          <w:sz w:val="28"/>
          <w:szCs w:val="28"/>
          <w:rtl/>
          <w:lang w:eastAsia="ar-SA"/>
        </w:rPr>
        <w:t>" تتكون استبانة الدراسة من خمسة محاور:-</w:t>
      </w:r>
    </w:p>
    <w:p w:rsidR="001C551D" w:rsidRPr="00BE4058" w:rsidRDefault="001C551D" w:rsidP="00BF2AD9">
      <w:pPr>
        <w:pStyle w:val="ListParagraph"/>
        <w:numPr>
          <w:ilvl w:val="0"/>
          <w:numId w:val="75"/>
        </w:numPr>
        <w:autoSpaceDE w:val="0"/>
        <w:autoSpaceDN w:val="0"/>
        <w:bidi/>
        <w:adjustRightInd w:val="0"/>
        <w:spacing w:after="0" w:line="216" w:lineRule="auto"/>
        <w:ind w:left="714" w:hanging="357"/>
        <w:jc w:val="both"/>
        <w:rPr>
          <w:rFonts w:ascii="Simplified Arabic" w:eastAsia="Times New Roman" w:hAnsi="Simplified Arabic" w:cs="Simplified Arabic"/>
          <w:b/>
          <w:color w:val="000000" w:themeColor="text1"/>
          <w:sz w:val="28"/>
          <w:szCs w:val="28"/>
          <w:rtl/>
          <w:lang w:eastAsia="ar-SA"/>
        </w:rPr>
      </w:pPr>
      <w:r w:rsidRPr="00BE4058">
        <w:rPr>
          <w:rFonts w:ascii="Simplified Arabic" w:eastAsia="Times New Roman" w:hAnsi="Simplified Arabic" w:cs="Simplified Arabic" w:hint="cs"/>
          <w:bCs/>
          <w:color w:val="000000" w:themeColor="text1"/>
          <w:sz w:val="28"/>
          <w:szCs w:val="28"/>
          <w:rtl/>
          <w:lang w:eastAsia="ar-SA"/>
        </w:rPr>
        <w:t>المحور الاول :</w:t>
      </w:r>
      <w:r w:rsidRPr="00BE4058">
        <w:rPr>
          <w:rFonts w:ascii="Simplified Arabic" w:eastAsia="Times New Roman" w:hAnsi="Simplified Arabic" w:cs="Simplified Arabic" w:hint="cs"/>
          <w:color w:val="000000" w:themeColor="text1"/>
          <w:sz w:val="28"/>
          <w:szCs w:val="28"/>
          <w:rtl/>
          <w:lang w:eastAsia="ar-SA"/>
        </w:rPr>
        <w:t xml:space="preserve"> وهو عبارة عن</w:t>
      </w:r>
      <w:r w:rsidR="009F00E7">
        <w:rPr>
          <w:rFonts w:ascii="Simplified Arabic" w:eastAsia="Times New Roman" w:hAnsi="Simplified Arabic" w:cs="Simplified Arabic" w:hint="cs"/>
          <w:color w:val="000000" w:themeColor="text1"/>
          <w:sz w:val="28"/>
          <w:szCs w:val="28"/>
          <w:rtl/>
          <w:lang w:eastAsia="ar-SA"/>
        </w:rPr>
        <w:t xml:space="preserve"> المعلومات العامة عن المستجيب (</w:t>
      </w:r>
      <w:r w:rsidRPr="00BE4058">
        <w:rPr>
          <w:rFonts w:ascii="Simplified Arabic" w:eastAsia="Times New Roman" w:hAnsi="Simplified Arabic" w:cs="Simplified Arabic" w:hint="cs"/>
          <w:color w:val="000000" w:themeColor="text1"/>
          <w:sz w:val="28"/>
          <w:szCs w:val="28"/>
          <w:rtl/>
          <w:lang w:eastAsia="ar-SA"/>
        </w:rPr>
        <w:t xml:space="preserve">نوع المؤسسة </w:t>
      </w:r>
      <w:r w:rsidRPr="00BE4058">
        <w:rPr>
          <w:rFonts w:ascii="Simplified Arabic" w:eastAsia="Times New Roman" w:hAnsi="Simplified Arabic" w:cs="Simplified Arabic"/>
          <w:color w:val="000000" w:themeColor="text1"/>
          <w:sz w:val="28"/>
          <w:szCs w:val="28"/>
          <w:rtl/>
          <w:lang w:eastAsia="ar-SA"/>
        </w:rPr>
        <w:t>–</w:t>
      </w:r>
      <w:r w:rsidRPr="00BE4058">
        <w:rPr>
          <w:rFonts w:ascii="Simplified Arabic" w:eastAsia="Times New Roman" w:hAnsi="Simplified Arabic" w:cs="Simplified Arabic" w:hint="cs"/>
          <w:color w:val="000000" w:themeColor="text1"/>
          <w:sz w:val="28"/>
          <w:szCs w:val="28"/>
          <w:rtl/>
          <w:lang w:eastAsia="ar-SA"/>
        </w:rPr>
        <w:t xml:space="preserve"> اسم الجهة </w:t>
      </w:r>
      <w:r w:rsidRPr="00BE4058">
        <w:rPr>
          <w:rFonts w:ascii="Simplified Arabic" w:eastAsia="Times New Roman" w:hAnsi="Simplified Arabic" w:cs="Simplified Arabic"/>
          <w:color w:val="000000" w:themeColor="text1"/>
          <w:sz w:val="28"/>
          <w:szCs w:val="28"/>
          <w:rtl/>
          <w:lang w:eastAsia="ar-SA"/>
        </w:rPr>
        <w:t>–</w:t>
      </w:r>
      <w:r w:rsidRPr="00BE4058">
        <w:rPr>
          <w:rFonts w:ascii="Simplified Arabic" w:eastAsia="Times New Roman" w:hAnsi="Simplified Arabic" w:cs="Simplified Arabic" w:hint="cs"/>
          <w:color w:val="000000" w:themeColor="text1"/>
          <w:sz w:val="28"/>
          <w:szCs w:val="28"/>
          <w:rtl/>
          <w:lang w:eastAsia="ar-SA"/>
        </w:rPr>
        <w:t xml:space="preserve"> المسمى الوظيفي </w:t>
      </w:r>
      <w:r w:rsidRPr="00BE4058">
        <w:rPr>
          <w:rFonts w:ascii="Simplified Arabic" w:eastAsia="Times New Roman" w:hAnsi="Simplified Arabic" w:cs="Simplified Arabic"/>
          <w:color w:val="000000" w:themeColor="text1"/>
          <w:sz w:val="28"/>
          <w:szCs w:val="28"/>
          <w:rtl/>
          <w:lang w:eastAsia="ar-SA"/>
        </w:rPr>
        <w:t>–</w:t>
      </w:r>
      <w:r w:rsidRPr="00BE4058">
        <w:rPr>
          <w:rFonts w:ascii="Simplified Arabic" w:eastAsia="Times New Roman" w:hAnsi="Simplified Arabic" w:cs="Simplified Arabic" w:hint="cs"/>
          <w:color w:val="000000" w:themeColor="text1"/>
          <w:sz w:val="28"/>
          <w:szCs w:val="28"/>
          <w:rtl/>
          <w:lang w:eastAsia="ar-SA"/>
        </w:rPr>
        <w:t xml:space="preserve"> المدة الزمنية في ممارسة النشاط في محور شبكات الامان الاجتماعي)</w:t>
      </w:r>
    </w:p>
    <w:p w:rsidR="001C551D" w:rsidRPr="00BE4058" w:rsidRDefault="001C551D" w:rsidP="00BF2AD9">
      <w:pPr>
        <w:pStyle w:val="ListParagraph"/>
        <w:numPr>
          <w:ilvl w:val="0"/>
          <w:numId w:val="75"/>
        </w:numPr>
        <w:autoSpaceDE w:val="0"/>
        <w:autoSpaceDN w:val="0"/>
        <w:bidi/>
        <w:adjustRightInd w:val="0"/>
        <w:spacing w:after="0" w:line="216" w:lineRule="auto"/>
        <w:ind w:left="714" w:hanging="357"/>
        <w:jc w:val="both"/>
        <w:rPr>
          <w:rFonts w:ascii="Simplified Arabic" w:eastAsia="Times New Roman" w:hAnsi="Simplified Arabic" w:cs="Simplified Arabic"/>
          <w:b/>
          <w:color w:val="000000" w:themeColor="text1"/>
          <w:sz w:val="28"/>
          <w:szCs w:val="28"/>
          <w:rtl/>
          <w:lang w:eastAsia="ar-SA"/>
        </w:rPr>
      </w:pPr>
      <w:r w:rsidRPr="00BE4058">
        <w:rPr>
          <w:rFonts w:ascii="Simplified Arabic" w:eastAsia="Times New Roman" w:hAnsi="Simplified Arabic" w:cs="Simplified Arabic" w:hint="cs"/>
          <w:bCs/>
          <w:color w:val="000000" w:themeColor="text1"/>
          <w:sz w:val="28"/>
          <w:szCs w:val="28"/>
          <w:rtl/>
          <w:lang w:eastAsia="ar-SA"/>
        </w:rPr>
        <w:t>المحور الثاني :</w:t>
      </w:r>
      <w:r w:rsidRPr="00BE4058">
        <w:rPr>
          <w:rFonts w:ascii="Simplified Arabic" w:eastAsia="Times New Roman" w:hAnsi="Simplified Arabic" w:cs="Simplified Arabic" w:hint="cs"/>
          <w:color w:val="000000" w:themeColor="text1"/>
          <w:sz w:val="28"/>
          <w:szCs w:val="28"/>
          <w:rtl/>
          <w:lang w:eastAsia="ar-SA"/>
        </w:rPr>
        <w:t xml:space="preserve"> ويتضمن ست عبارات توضح أهمية شبكات الامان الاجتماعي وعلى المبحوث ان يقوم بترتيبها حسب الأهمية بالنسبة له.</w:t>
      </w:r>
    </w:p>
    <w:p w:rsidR="001C551D" w:rsidRPr="00BE4058" w:rsidRDefault="001C551D" w:rsidP="00BF2AD9">
      <w:pPr>
        <w:pStyle w:val="ListParagraph"/>
        <w:numPr>
          <w:ilvl w:val="0"/>
          <w:numId w:val="75"/>
        </w:numPr>
        <w:autoSpaceDE w:val="0"/>
        <w:autoSpaceDN w:val="0"/>
        <w:bidi/>
        <w:adjustRightInd w:val="0"/>
        <w:spacing w:after="0" w:line="216" w:lineRule="auto"/>
        <w:ind w:left="714" w:hanging="357"/>
        <w:jc w:val="both"/>
        <w:rPr>
          <w:rFonts w:ascii="Simplified Arabic" w:eastAsia="Times New Roman" w:hAnsi="Simplified Arabic" w:cs="Simplified Arabic"/>
          <w:b/>
          <w:color w:val="000000" w:themeColor="text1"/>
          <w:sz w:val="28"/>
          <w:szCs w:val="28"/>
          <w:rtl/>
          <w:lang w:eastAsia="ar-SA"/>
        </w:rPr>
      </w:pPr>
      <w:r w:rsidRPr="00BE4058">
        <w:rPr>
          <w:rFonts w:ascii="Simplified Arabic" w:eastAsia="Times New Roman" w:hAnsi="Simplified Arabic" w:cs="Simplified Arabic" w:hint="cs"/>
          <w:bCs/>
          <w:color w:val="000000" w:themeColor="text1"/>
          <w:sz w:val="28"/>
          <w:szCs w:val="28"/>
          <w:rtl/>
          <w:lang w:eastAsia="ar-SA"/>
        </w:rPr>
        <w:t>المحور الثالث :</w:t>
      </w:r>
      <w:r w:rsidRPr="00BE4058">
        <w:rPr>
          <w:rFonts w:ascii="Simplified Arabic" w:eastAsia="Times New Roman" w:hAnsi="Simplified Arabic" w:cs="Simplified Arabic" w:hint="cs"/>
          <w:color w:val="000000" w:themeColor="text1"/>
          <w:sz w:val="28"/>
          <w:szCs w:val="28"/>
          <w:rtl/>
          <w:lang w:eastAsia="ar-SA"/>
        </w:rPr>
        <w:t xml:space="preserve"> ويشتمل على دور شبكات الامان الاجتماعي في الحد من الفقر وذلك من خلال ترتيب المعوقات التي تواجها وعددها 5.</w:t>
      </w:r>
    </w:p>
    <w:p w:rsidR="001C551D" w:rsidRPr="00BE4058" w:rsidRDefault="001C551D" w:rsidP="00BF2AD9">
      <w:pPr>
        <w:pStyle w:val="ListParagraph"/>
        <w:numPr>
          <w:ilvl w:val="0"/>
          <w:numId w:val="75"/>
        </w:numPr>
        <w:autoSpaceDE w:val="0"/>
        <w:autoSpaceDN w:val="0"/>
        <w:bidi/>
        <w:adjustRightInd w:val="0"/>
        <w:spacing w:after="0" w:line="216" w:lineRule="auto"/>
        <w:ind w:left="714" w:hanging="357"/>
        <w:jc w:val="both"/>
        <w:rPr>
          <w:rFonts w:ascii="Simplified Arabic" w:eastAsia="Times New Roman" w:hAnsi="Simplified Arabic" w:cs="Simplified Arabic"/>
          <w:b/>
          <w:color w:val="000000" w:themeColor="text1"/>
          <w:sz w:val="28"/>
          <w:szCs w:val="28"/>
          <w:rtl/>
          <w:lang w:eastAsia="ar-SA"/>
        </w:rPr>
      </w:pPr>
      <w:r w:rsidRPr="00BE4058">
        <w:rPr>
          <w:rFonts w:ascii="Simplified Arabic" w:eastAsia="Times New Roman" w:hAnsi="Simplified Arabic" w:cs="Simplified Arabic" w:hint="cs"/>
          <w:bCs/>
          <w:color w:val="000000" w:themeColor="text1"/>
          <w:sz w:val="28"/>
          <w:szCs w:val="28"/>
          <w:rtl/>
          <w:lang w:eastAsia="ar-SA"/>
        </w:rPr>
        <w:t>المحور الرابع :</w:t>
      </w:r>
      <w:r w:rsidRPr="00BE4058">
        <w:rPr>
          <w:rFonts w:ascii="Simplified Arabic" w:eastAsia="Times New Roman" w:hAnsi="Simplified Arabic" w:cs="Simplified Arabic" w:hint="cs"/>
          <w:color w:val="000000" w:themeColor="text1"/>
          <w:sz w:val="28"/>
          <w:szCs w:val="28"/>
          <w:rtl/>
          <w:lang w:eastAsia="ar-SA"/>
        </w:rPr>
        <w:t xml:space="preserve"> اليات تفعيل شبكات الامان الاجتماعي للحد من مشكلة الفقر وعددها 6.  </w:t>
      </w:r>
    </w:p>
    <w:p w:rsidR="001C551D" w:rsidRPr="00BE4058" w:rsidRDefault="001C551D" w:rsidP="00BF2AD9">
      <w:pPr>
        <w:pStyle w:val="ListParagraph"/>
        <w:numPr>
          <w:ilvl w:val="0"/>
          <w:numId w:val="75"/>
        </w:numPr>
        <w:autoSpaceDE w:val="0"/>
        <w:autoSpaceDN w:val="0"/>
        <w:bidi/>
        <w:adjustRightInd w:val="0"/>
        <w:spacing w:after="0" w:line="216" w:lineRule="auto"/>
        <w:ind w:left="714" w:hanging="357"/>
        <w:jc w:val="both"/>
        <w:rPr>
          <w:rFonts w:ascii="Simplified Arabic" w:eastAsia="Times New Roman" w:hAnsi="Simplified Arabic" w:cs="Simplified Arabic"/>
          <w:b/>
          <w:color w:val="000000" w:themeColor="text1"/>
          <w:sz w:val="28"/>
          <w:szCs w:val="28"/>
          <w:rtl/>
          <w:lang w:eastAsia="ar-SA"/>
        </w:rPr>
      </w:pPr>
      <w:r w:rsidRPr="00BE4058">
        <w:rPr>
          <w:rFonts w:ascii="Simplified Arabic" w:eastAsia="Times New Roman" w:hAnsi="Simplified Arabic" w:cs="Simplified Arabic" w:hint="cs"/>
          <w:bCs/>
          <w:color w:val="000000" w:themeColor="text1"/>
          <w:sz w:val="28"/>
          <w:szCs w:val="28"/>
          <w:rtl/>
          <w:lang w:eastAsia="ar-SA"/>
        </w:rPr>
        <w:lastRenderedPageBreak/>
        <w:t>المحور الخامس :</w:t>
      </w:r>
      <w:r w:rsidRPr="00BE4058">
        <w:rPr>
          <w:rFonts w:ascii="Simplified Arabic" w:eastAsia="Times New Roman" w:hAnsi="Simplified Arabic" w:cs="Simplified Arabic" w:hint="cs"/>
          <w:color w:val="000000" w:themeColor="text1"/>
          <w:sz w:val="28"/>
          <w:szCs w:val="28"/>
          <w:rtl/>
          <w:lang w:eastAsia="ar-SA"/>
        </w:rPr>
        <w:t xml:space="preserve"> مدى التعاون والتنسيق المؤسسي بين الجهات المنوطة بشبكات الامان الاجتماعي.</w:t>
      </w:r>
    </w:p>
    <w:bookmarkEnd w:id="25"/>
    <w:p w:rsidR="001C551D" w:rsidRPr="00E85BDD" w:rsidRDefault="001C551D" w:rsidP="006724BD">
      <w:pPr>
        <w:autoSpaceDE w:val="0"/>
        <w:autoSpaceDN w:val="0"/>
        <w:bidi/>
        <w:adjustRightInd w:val="0"/>
        <w:spacing w:after="0" w:line="240" w:lineRule="auto"/>
        <w:jc w:val="both"/>
        <w:rPr>
          <w:rFonts w:ascii="Simplified Arabic" w:eastAsia="Times New Roman" w:hAnsi="Simplified Arabic" w:cs="Simplified Arabic"/>
          <w:bCs/>
          <w:color w:val="000000" w:themeColor="text1"/>
          <w:sz w:val="28"/>
          <w:szCs w:val="28"/>
          <w:lang w:eastAsia="ar-SA"/>
        </w:rPr>
      </w:pPr>
      <w:r w:rsidRPr="00E85BDD">
        <w:rPr>
          <w:rFonts w:ascii="Simplified Arabic" w:eastAsia="Times New Roman" w:hAnsi="Simplified Arabic" w:cs="Simplified Arabic" w:hint="cs"/>
          <w:bCs/>
          <w:color w:val="000000" w:themeColor="text1"/>
          <w:sz w:val="28"/>
          <w:szCs w:val="28"/>
          <w:rtl/>
          <w:lang w:eastAsia="ar-SA"/>
        </w:rPr>
        <w:t xml:space="preserve">ولقد </w:t>
      </w:r>
      <w:r w:rsidRPr="00E85BDD">
        <w:rPr>
          <w:rFonts w:ascii="Simplified Arabic" w:eastAsia="Times New Roman" w:hAnsi="Simplified Arabic" w:cs="Simplified Arabic"/>
          <w:bCs/>
          <w:color w:val="000000" w:themeColor="text1"/>
          <w:sz w:val="28"/>
          <w:szCs w:val="28"/>
          <w:rtl/>
          <w:lang w:eastAsia="ar-SA"/>
        </w:rPr>
        <w:t>ومرت</w:t>
      </w:r>
      <w:r w:rsidRPr="00E85BDD">
        <w:rPr>
          <w:rFonts w:ascii="Simplified Arabic" w:eastAsia="Times New Roman" w:hAnsi="Simplified Arabic" w:cs="Simplified Arabic"/>
          <w:bCs/>
          <w:color w:val="000000" w:themeColor="text1"/>
          <w:sz w:val="28"/>
          <w:szCs w:val="28"/>
          <w:lang w:eastAsia="ar-SA"/>
        </w:rPr>
        <w:t xml:space="preserve"> </w:t>
      </w:r>
      <w:r w:rsidRPr="00E85BDD">
        <w:rPr>
          <w:rFonts w:ascii="Simplified Arabic" w:eastAsia="Times New Roman" w:hAnsi="Simplified Arabic" w:cs="Simplified Arabic"/>
          <w:bCs/>
          <w:color w:val="000000" w:themeColor="text1"/>
          <w:sz w:val="28"/>
          <w:szCs w:val="28"/>
          <w:rtl/>
          <w:lang w:eastAsia="ar-SA"/>
        </w:rPr>
        <w:t>الاستبانة</w:t>
      </w:r>
      <w:r w:rsidRPr="00E85BDD">
        <w:rPr>
          <w:rFonts w:ascii="Simplified Arabic" w:eastAsia="Times New Roman" w:hAnsi="Simplified Arabic" w:cs="Simplified Arabic"/>
          <w:bCs/>
          <w:color w:val="000000" w:themeColor="text1"/>
          <w:sz w:val="28"/>
          <w:szCs w:val="28"/>
          <w:lang w:eastAsia="ar-SA"/>
        </w:rPr>
        <w:t xml:space="preserve"> </w:t>
      </w:r>
      <w:r w:rsidRPr="00E85BDD">
        <w:rPr>
          <w:rFonts w:ascii="Simplified Arabic" w:eastAsia="Times New Roman" w:hAnsi="Simplified Arabic" w:cs="Simplified Arabic"/>
          <w:bCs/>
          <w:color w:val="000000" w:themeColor="text1"/>
          <w:sz w:val="28"/>
          <w:szCs w:val="28"/>
          <w:rtl/>
          <w:lang w:eastAsia="ar-SA"/>
        </w:rPr>
        <w:t>بالخطوات</w:t>
      </w:r>
      <w:r w:rsidRPr="00E85BDD">
        <w:rPr>
          <w:rFonts w:ascii="Simplified Arabic" w:eastAsia="Times New Roman" w:hAnsi="Simplified Arabic" w:cs="Simplified Arabic"/>
          <w:bCs/>
          <w:color w:val="000000" w:themeColor="text1"/>
          <w:sz w:val="28"/>
          <w:szCs w:val="28"/>
          <w:lang w:eastAsia="ar-SA"/>
        </w:rPr>
        <w:t xml:space="preserve"> </w:t>
      </w:r>
      <w:r w:rsidRPr="00E85BDD">
        <w:rPr>
          <w:rFonts w:ascii="Simplified Arabic" w:eastAsia="Times New Roman" w:hAnsi="Simplified Arabic" w:cs="Simplified Arabic"/>
          <w:bCs/>
          <w:color w:val="000000" w:themeColor="text1"/>
          <w:sz w:val="28"/>
          <w:szCs w:val="28"/>
          <w:rtl/>
          <w:lang w:eastAsia="ar-SA"/>
        </w:rPr>
        <w:t>العملية</w:t>
      </w:r>
      <w:r w:rsidRPr="00E85BDD">
        <w:rPr>
          <w:rFonts w:ascii="Simplified Arabic" w:eastAsia="Times New Roman" w:hAnsi="Simplified Arabic" w:cs="Simplified Arabic"/>
          <w:bCs/>
          <w:color w:val="000000" w:themeColor="text1"/>
          <w:sz w:val="28"/>
          <w:szCs w:val="28"/>
          <w:lang w:eastAsia="ar-SA"/>
        </w:rPr>
        <w:t xml:space="preserve"> </w:t>
      </w:r>
      <w:r w:rsidRPr="00E85BDD">
        <w:rPr>
          <w:rFonts w:ascii="Simplified Arabic" w:eastAsia="Times New Roman" w:hAnsi="Simplified Arabic" w:cs="Simplified Arabic"/>
          <w:bCs/>
          <w:color w:val="000000" w:themeColor="text1"/>
          <w:sz w:val="28"/>
          <w:szCs w:val="28"/>
          <w:rtl/>
          <w:lang w:eastAsia="ar-SA"/>
        </w:rPr>
        <w:t>التالية</w:t>
      </w:r>
      <w:r w:rsidRPr="00E85BDD">
        <w:rPr>
          <w:rFonts w:ascii="Simplified Arabic" w:eastAsia="Times New Roman" w:hAnsi="Simplified Arabic" w:cs="Simplified Arabic"/>
          <w:bCs/>
          <w:color w:val="000000" w:themeColor="text1"/>
          <w:sz w:val="28"/>
          <w:szCs w:val="28"/>
          <w:lang w:eastAsia="ar-SA"/>
        </w:rPr>
        <w:t xml:space="preserve"> :</w:t>
      </w:r>
    </w:p>
    <w:p w:rsidR="001C551D" w:rsidRPr="00BE4058" w:rsidRDefault="001C551D" w:rsidP="00BF2AD9">
      <w:pPr>
        <w:pStyle w:val="ListParagraph"/>
        <w:numPr>
          <w:ilvl w:val="0"/>
          <w:numId w:val="76"/>
        </w:numPr>
        <w:autoSpaceDE w:val="0"/>
        <w:autoSpaceDN w:val="0"/>
        <w:bidi/>
        <w:adjustRightInd w:val="0"/>
        <w:spacing w:after="0" w:line="240" w:lineRule="auto"/>
        <w:jc w:val="both"/>
        <w:rPr>
          <w:rFonts w:ascii="Simplified Arabic" w:eastAsia="Times New Roman" w:hAnsi="Simplified Arabic" w:cs="Simplified Arabic"/>
          <w:b/>
          <w:color w:val="000000" w:themeColor="text1"/>
          <w:sz w:val="28"/>
          <w:szCs w:val="28"/>
          <w:rtl/>
          <w:lang w:eastAsia="ar-SA"/>
        </w:rPr>
      </w:pPr>
      <w:r w:rsidRPr="00BE4058">
        <w:rPr>
          <w:rFonts w:ascii="Simplified Arabic" w:eastAsia="Times New Roman" w:hAnsi="Simplified Arabic" w:cs="Simplified Arabic" w:hint="cs"/>
          <w:color w:val="000000" w:themeColor="text1"/>
          <w:sz w:val="28"/>
          <w:szCs w:val="28"/>
          <w:rtl/>
          <w:lang w:eastAsia="ar-SA"/>
        </w:rPr>
        <w:t>م</w:t>
      </w:r>
      <w:r w:rsidRPr="00BE4058">
        <w:rPr>
          <w:rFonts w:ascii="Simplified Arabic" w:eastAsia="Times New Roman" w:hAnsi="Simplified Arabic" w:cs="Simplified Arabic"/>
          <w:color w:val="000000" w:themeColor="text1"/>
          <w:sz w:val="28"/>
          <w:szCs w:val="28"/>
          <w:rtl/>
          <w:lang w:eastAsia="ar-SA"/>
        </w:rPr>
        <w:t>ر</w:t>
      </w:r>
      <w:r w:rsidRPr="00BE4058">
        <w:rPr>
          <w:rFonts w:ascii="Simplified Arabic" w:eastAsia="Times New Roman" w:hAnsi="Simplified Arabic" w:cs="Simplified Arabic" w:hint="cs"/>
          <w:color w:val="000000" w:themeColor="text1"/>
          <w:sz w:val="28"/>
          <w:szCs w:val="28"/>
          <w:rtl/>
          <w:lang w:eastAsia="ar-SA"/>
        </w:rPr>
        <w:t>ا</w:t>
      </w:r>
      <w:r w:rsidRPr="00BE4058">
        <w:rPr>
          <w:rFonts w:ascii="Simplified Arabic" w:eastAsia="Times New Roman" w:hAnsi="Simplified Arabic" w:cs="Simplified Arabic"/>
          <w:color w:val="000000" w:themeColor="text1"/>
          <w:sz w:val="28"/>
          <w:szCs w:val="28"/>
          <w:rtl/>
          <w:lang w:eastAsia="ar-SA"/>
        </w:rPr>
        <w:t>جعة</w:t>
      </w:r>
      <w:r w:rsidRPr="00BE4058">
        <w:rPr>
          <w:rFonts w:ascii="Simplified Arabic" w:eastAsia="Times New Roman" w:hAnsi="Simplified Arabic" w:cs="Simplified Arabic"/>
          <w:color w:val="000000" w:themeColor="text1"/>
          <w:sz w:val="28"/>
          <w:szCs w:val="28"/>
          <w:lang w:eastAsia="ar-SA"/>
        </w:rPr>
        <w:t xml:space="preserve"> </w:t>
      </w:r>
      <w:r w:rsidRPr="00BE4058">
        <w:rPr>
          <w:rFonts w:ascii="Simplified Arabic" w:eastAsia="Times New Roman" w:hAnsi="Simplified Arabic" w:cs="Simplified Arabic"/>
          <w:color w:val="000000" w:themeColor="text1"/>
          <w:sz w:val="28"/>
          <w:szCs w:val="28"/>
          <w:rtl/>
          <w:lang w:eastAsia="ar-SA"/>
        </w:rPr>
        <w:t>أدوات</w:t>
      </w:r>
      <w:r w:rsidRPr="00BE4058">
        <w:rPr>
          <w:rFonts w:ascii="Simplified Arabic" w:eastAsia="Times New Roman" w:hAnsi="Simplified Arabic" w:cs="Simplified Arabic"/>
          <w:color w:val="000000" w:themeColor="text1"/>
          <w:sz w:val="28"/>
          <w:szCs w:val="28"/>
          <w:lang w:eastAsia="ar-SA"/>
        </w:rPr>
        <w:t xml:space="preserve"> </w:t>
      </w:r>
      <w:r w:rsidRPr="00BE4058">
        <w:rPr>
          <w:rFonts w:ascii="Simplified Arabic" w:eastAsia="Times New Roman" w:hAnsi="Simplified Arabic" w:cs="Simplified Arabic"/>
          <w:color w:val="000000" w:themeColor="text1"/>
          <w:sz w:val="28"/>
          <w:szCs w:val="28"/>
          <w:rtl/>
          <w:lang w:eastAsia="ar-SA"/>
        </w:rPr>
        <w:t>الأبحاث</w:t>
      </w:r>
      <w:r w:rsidRPr="00BE4058">
        <w:rPr>
          <w:rFonts w:ascii="Simplified Arabic" w:eastAsia="Times New Roman" w:hAnsi="Simplified Arabic" w:cs="Simplified Arabic"/>
          <w:color w:val="000000" w:themeColor="text1"/>
          <w:sz w:val="28"/>
          <w:szCs w:val="28"/>
          <w:lang w:eastAsia="ar-SA"/>
        </w:rPr>
        <w:t xml:space="preserve"> </w:t>
      </w:r>
      <w:r w:rsidRPr="00BE4058">
        <w:rPr>
          <w:rFonts w:ascii="Simplified Arabic" w:eastAsia="Times New Roman" w:hAnsi="Simplified Arabic" w:cs="Simplified Arabic"/>
          <w:color w:val="000000" w:themeColor="text1"/>
          <w:sz w:val="28"/>
          <w:szCs w:val="28"/>
          <w:rtl/>
          <w:lang w:eastAsia="ar-SA"/>
        </w:rPr>
        <w:t>والرسائل</w:t>
      </w:r>
      <w:r w:rsidRPr="00BE4058">
        <w:rPr>
          <w:rFonts w:ascii="Simplified Arabic" w:eastAsia="Times New Roman" w:hAnsi="Simplified Arabic" w:cs="Simplified Arabic"/>
          <w:color w:val="000000" w:themeColor="text1"/>
          <w:sz w:val="28"/>
          <w:szCs w:val="28"/>
          <w:lang w:eastAsia="ar-SA"/>
        </w:rPr>
        <w:t xml:space="preserve"> </w:t>
      </w:r>
      <w:r w:rsidRPr="00BE4058">
        <w:rPr>
          <w:rFonts w:ascii="Simplified Arabic" w:eastAsia="Times New Roman" w:hAnsi="Simplified Arabic" w:cs="Simplified Arabic"/>
          <w:color w:val="000000" w:themeColor="text1"/>
          <w:sz w:val="28"/>
          <w:szCs w:val="28"/>
          <w:rtl/>
          <w:lang w:eastAsia="ar-SA"/>
        </w:rPr>
        <w:t>العلمية</w:t>
      </w:r>
      <w:r w:rsidRPr="00BE4058">
        <w:rPr>
          <w:rFonts w:ascii="Simplified Arabic" w:eastAsia="Times New Roman" w:hAnsi="Simplified Arabic" w:cs="Simplified Arabic"/>
          <w:color w:val="000000" w:themeColor="text1"/>
          <w:sz w:val="28"/>
          <w:szCs w:val="28"/>
          <w:lang w:eastAsia="ar-SA"/>
        </w:rPr>
        <w:t xml:space="preserve"> </w:t>
      </w:r>
      <w:r w:rsidRPr="00BE4058">
        <w:rPr>
          <w:rFonts w:ascii="Simplified Arabic" w:eastAsia="Times New Roman" w:hAnsi="Simplified Arabic" w:cs="Simplified Arabic"/>
          <w:color w:val="000000" w:themeColor="text1"/>
          <w:sz w:val="28"/>
          <w:szCs w:val="28"/>
          <w:rtl/>
          <w:lang w:eastAsia="ar-SA"/>
        </w:rPr>
        <w:t>والدر</w:t>
      </w:r>
      <w:r w:rsidRPr="00BE4058">
        <w:rPr>
          <w:rFonts w:ascii="Simplified Arabic" w:eastAsia="Times New Roman" w:hAnsi="Simplified Arabic" w:cs="Simplified Arabic" w:hint="cs"/>
          <w:color w:val="000000" w:themeColor="text1"/>
          <w:sz w:val="28"/>
          <w:szCs w:val="28"/>
          <w:rtl/>
          <w:lang w:eastAsia="ar-SA"/>
        </w:rPr>
        <w:t>ا</w:t>
      </w:r>
      <w:r w:rsidRPr="00BE4058">
        <w:rPr>
          <w:rFonts w:ascii="Simplified Arabic" w:eastAsia="Times New Roman" w:hAnsi="Simplified Arabic" w:cs="Simplified Arabic"/>
          <w:color w:val="000000" w:themeColor="text1"/>
          <w:sz w:val="28"/>
          <w:szCs w:val="28"/>
          <w:rtl/>
          <w:lang w:eastAsia="ar-SA"/>
        </w:rPr>
        <w:t>سات</w:t>
      </w:r>
      <w:r w:rsidRPr="00BE4058">
        <w:rPr>
          <w:rFonts w:ascii="Simplified Arabic" w:eastAsia="Times New Roman" w:hAnsi="Simplified Arabic" w:cs="Simplified Arabic"/>
          <w:color w:val="000000" w:themeColor="text1"/>
          <w:sz w:val="28"/>
          <w:szCs w:val="28"/>
          <w:lang w:eastAsia="ar-SA"/>
        </w:rPr>
        <w:t xml:space="preserve"> </w:t>
      </w:r>
      <w:r w:rsidRPr="00BE4058">
        <w:rPr>
          <w:rFonts w:ascii="Simplified Arabic" w:eastAsia="Times New Roman" w:hAnsi="Simplified Arabic" w:cs="Simplified Arabic"/>
          <w:color w:val="000000" w:themeColor="text1"/>
          <w:sz w:val="28"/>
          <w:szCs w:val="28"/>
          <w:rtl/>
          <w:lang w:eastAsia="ar-SA"/>
        </w:rPr>
        <w:t>السابقة</w:t>
      </w:r>
      <w:r w:rsidRPr="00BE4058">
        <w:rPr>
          <w:rFonts w:ascii="Simplified Arabic" w:eastAsia="Times New Roman" w:hAnsi="Simplified Arabic" w:cs="Simplified Arabic"/>
          <w:color w:val="000000" w:themeColor="text1"/>
          <w:sz w:val="28"/>
          <w:szCs w:val="28"/>
          <w:lang w:eastAsia="ar-SA"/>
        </w:rPr>
        <w:t xml:space="preserve"> </w:t>
      </w:r>
      <w:r w:rsidRPr="00BE4058">
        <w:rPr>
          <w:rFonts w:ascii="Simplified Arabic" w:eastAsia="Times New Roman" w:hAnsi="Simplified Arabic" w:cs="Simplified Arabic"/>
          <w:color w:val="000000" w:themeColor="text1"/>
          <w:sz w:val="28"/>
          <w:szCs w:val="28"/>
          <w:rtl/>
          <w:lang w:eastAsia="ar-SA"/>
        </w:rPr>
        <w:t>التي</w:t>
      </w:r>
      <w:r w:rsidRPr="00BE4058">
        <w:rPr>
          <w:rFonts w:ascii="Simplified Arabic" w:eastAsia="Times New Roman" w:hAnsi="Simplified Arabic" w:cs="Simplified Arabic"/>
          <w:color w:val="000000" w:themeColor="text1"/>
          <w:sz w:val="28"/>
          <w:szCs w:val="28"/>
          <w:lang w:eastAsia="ar-SA"/>
        </w:rPr>
        <w:t xml:space="preserve"> </w:t>
      </w:r>
      <w:r w:rsidRPr="00BE4058">
        <w:rPr>
          <w:rFonts w:ascii="Simplified Arabic" w:eastAsia="Times New Roman" w:hAnsi="Simplified Arabic" w:cs="Simplified Arabic"/>
          <w:color w:val="000000" w:themeColor="text1"/>
          <w:sz w:val="28"/>
          <w:szCs w:val="28"/>
          <w:rtl/>
          <w:lang w:eastAsia="ar-SA"/>
        </w:rPr>
        <w:t>هدفت</w:t>
      </w:r>
      <w:r w:rsidRPr="00BE4058">
        <w:rPr>
          <w:rFonts w:ascii="Simplified Arabic" w:eastAsia="Times New Roman" w:hAnsi="Simplified Arabic" w:cs="Simplified Arabic"/>
          <w:color w:val="000000" w:themeColor="text1"/>
          <w:sz w:val="28"/>
          <w:szCs w:val="28"/>
          <w:lang w:eastAsia="ar-SA"/>
        </w:rPr>
        <w:t xml:space="preserve"> </w:t>
      </w:r>
      <w:r w:rsidRPr="00BE4058">
        <w:rPr>
          <w:rFonts w:ascii="Simplified Arabic" w:eastAsia="Times New Roman" w:hAnsi="Simplified Arabic" w:cs="Simplified Arabic"/>
          <w:color w:val="000000" w:themeColor="text1"/>
          <w:sz w:val="28"/>
          <w:szCs w:val="28"/>
          <w:rtl/>
          <w:lang w:eastAsia="ar-SA"/>
        </w:rPr>
        <w:t>الى</w:t>
      </w:r>
      <w:r w:rsidRPr="00BE4058">
        <w:rPr>
          <w:rFonts w:ascii="Simplified Arabic" w:eastAsia="Times New Roman" w:hAnsi="Simplified Arabic" w:cs="Simplified Arabic"/>
          <w:color w:val="000000" w:themeColor="text1"/>
          <w:sz w:val="28"/>
          <w:szCs w:val="28"/>
          <w:lang w:eastAsia="ar-SA"/>
        </w:rPr>
        <w:t xml:space="preserve"> </w:t>
      </w:r>
      <w:r w:rsidRPr="00BE4058">
        <w:rPr>
          <w:rFonts w:ascii="Simplified Arabic" w:eastAsia="Times New Roman" w:hAnsi="Simplified Arabic" w:cs="Simplified Arabic"/>
          <w:color w:val="000000" w:themeColor="text1"/>
          <w:sz w:val="28"/>
          <w:szCs w:val="28"/>
          <w:rtl/>
          <w:lang w:eastAsia="ar-SA"/>
        </w:rPr>
        <w:t>قياس</w:t>
      </w:r>
      <w:r w:rsidRPr="00BE4058">
        <w:rPr>
          <w:rFonts w:ascii="Simplified Arabic" w:eastAsia="Times New Roman" w:hAnsi="Simplified Arabic" w:cs="Simplified Arabic"/>
          <w:color w:val="000000" w:themeColor="text1"/>
          <w:sz w:val="28"/>
          <w:szCs w:val="28"/>
          <w:lang w:eastAsia="ar-SA"/>
        </w:rPr>
        <w:t xml:space="preserve"> </w:t>
      </w:r>
      <w:r w:rsidRPr="00BE4058">
        <w:rPr>
          <w:rFonts w:ascii="Simplified Arabic" w:eastAsia="Times New Roman" w:hAnsi="Simplified Arabic" w:cs="Simplified Arabic" w:hint="cs"/>
          <w:color w:val="000000" w:themeColor="text1"/>
          <w:sz w:val="28"/>
          <w:szCs w:val="28"/>
          <w:rtl/>
          <w:lang w:eastAsia="ar-SA"/>
        </w:rPr>
        <w:t>المتغيرات التي</w:t>
      </w:r>
      <w:r w:rsidRPr="00BE4058">
        <w:rPr>
          <w:rFonts w:ascii="Simplified Arabic" w:eastAsia="Times New Roman" w:hAnsi="Simplified Arabic" w:cs="Simplified Arabic"/>
          <w:color w:val="000000" w:themeColor="text1"/>
          <w:sz w:val="28"/>
          <w:szCs w:val="28"/>
          <w:lang w:eastAsia="ar-SA"/>
        </w:rPr>
        <w:t xml:space="preserve"> </w:t>
      </w:r>
      <w:r w:rsidRPr="00BE4058">
        <w:rPr>
          <w:rFonts w:ascii="Simplified Arabic" w:eastAsia="Times New Roman" w:hAnsi="Simplified Arabic" w:cs="Simplified Arabic" w:hint="cs"/>
          <w:color w:val="000000" w:themeColor="text1"/>
          <w:sz w:val="28"/>
          <w:szCs w:val="28"/>
          <w:rtl/>
          <w:lang w:eastAsia="ar-SA"/>
        </w:rPr>
        <w:t>تستخدم في تحديد الاولويات في شبكات الامان الاجتماعي</w:t>
      </w:r>
      <w:r w:rsidRPr="00BE4058">
        <w:rPr>
          <w:rFonts w:ascii="Simplified Arabic" w:eastAsia="Times New Roman" w:hAnsi="Simplified Arabic" w:cs="Simplified Arabic"/>
          <w:color w:val="000000" w:themeColor="text1"/>
          <w:sz w:val="28"/>
          <w:szCs w:val="28"/>
          <w:lang w:eastAsia="ar-SA"/>
        </w:rPr>
        <w:t xml:space="preserve"> </w:t>
      </w:r>
      <w:r w:rsidRPr="00BE4058">
        <w:rPr>
          <w:rFonts w:ascii="Simplified Arabic" w:eastAsia="Times New Roman" w:hAnsi="Simplified Arabic" w:cs="Simplified Arabic"/>
          <w:color w:val="000000" w:themeColor="text1"/>
          <w:sz w:val="28"/>
          <w:szCs w:val="28"/>
          <w:rtl/>
          <w:lang w:eastAsia="ar-SA"/>
        </w:rPr>
        <w:t>والمقترحات</w:t>
      </w:r>
      <w:r w:rsidRPr="00BE4058">
        <w:rPr>
          <w:rFonts w:ascii="Simplified Arabic" w:eastAsia="Times New Roman" w:hAnsi="Simplified Arabic" w:cs="Simplified Arabic"/>
          <w:color w:val="000000" w:themeColor="text1"/>
          <w:sz w:val="28"/>
          <w:szCs w:val="28"/>
          <w:lang w:eastAsia="ar-SA"/>
        </w:rPr>
        <w:t xml:space="preserve"> </w:t>
      </w:r>
      <w:r w:rsidRPr="00BE4058">
        <w:rPr>
          <w:rFonts w:ascii="Simplified Arabic" w:eastAsia="Times New Roman" w:hAnsi="Simplified Arabic" w:cs="Simplified Arabic"/>
          <w:color w:val="000000" w:themeColor="text1"/>
          <w:sz w:val="28"/>
          <w:szCs w:val="28"/>
          <w:rtl/>
          <w:lang w:eastAsia="ar-SA"/>
        </w:rPr>
        <w:t>للتغلب</w:t>
      </w:r>
      <w:r w:rsidRPr="00BE4058">
        <w:rPr>
          <w:rFonts w:ascii="Simplified Arabic" w:eastAsia="Times New Roman" w:hAnsi="Simplified Arabic" w:cs="Simplified Arabic"/>
          <w:color w:val="000000" w:themeColor="text1"/>
          <w:sz w:val="28"/>
          <w:szCs w:val="28"/>
          <w:lang w:eastAsia="ar-SA"/>
        </w:rPr>
        <w:t xml:space="preserve"> </w:t>
      </w:r>
      <w:r w:rsidRPr="00BE4058">
        <w:rPr>
          <w:rFonts w:ascii="Simplified Arabic" w:eastAsia="Times New Roman" w:hAnsi="Simplified Arabic" w:cs="Simplified Arabic"/>
          <w:color w:val="000000" w:themeColor="text1"/>
          <w:sz w:val="28"/>
          <w:szCs w:val="28"/>
          <w:rtl/>
          <w:lang w:eastAsia="ar-SA"/>
        </w:rPr>
        <w:t>عليها</w:t>
      </w:r>
      <w:r w:rsidRPr="00BE4058">
        <w:rPr>
          <w:rFonts w:ascii="Simplified Arabic" w:eastAsia="Times New Roman" w:hAnsi="Simplified Arabic" w:cs="Simplified Arabic" w:hint="cs"/>
          <w:color w:val="000000" w:themeColor="text1"/>
          <w:sz w:val="28"/>
          <w:szCs w:val="28"/>
          <w:rtl/>
          <w:lang w:eastAsia="ar-SA"/>
        </w:rPr>
        <w:t xml:space="preserve">  </w:t>
      </w:r>
    </w:p>
    <w:p w:rsidR="001C551D" w:rsidRPr="00BE4058" w:rsidRDefault="001C551D" w:rsidP="00BF2AD9">
      <w:pPr>
        <w:pStyle w:val="ListParagraph"/>
        <w:numPr>
          <w:ilvl w:val="0"/>
          <w:numId w:val="76"/>
        </w:numPr>
        <w:autoSpaceDE w:val="0"/>
        <w:autoSpaceDN w:val="0"/>
        <w:bidi/>
        <w:adjustRightInd w:val="0"/>
        <w:spacing w:after="0" w:line="240" w:lineRule="auto"/>
        <w:jc w:val="both"/>
        <w:rPr>
          <w:rFonts w:ascii="Simplified Arabic" w:eastAsia="Times New Roman" w:hAnsi="Simplified Arabic" w:cs="Simplified Arabic"/>
          <w:b/>
          <w:color w:val="000000" w:themeColor="text1"/>
          <w:sz w:val="28"/>
          <w:szCs w:val="28"/>
          <w:lang w:eastAsia="ar-SA"/>
        </w:rPr>
      </w:pPr>
      <w:r w:rsidRPr="00BE4058">
        <w:rPr>
          <w:rFonts w:ascii="Simplified Arabic" w:eastAsia="Times New Roman" w:hAnsi="Simplified Arabic" w:cs="Simplified Arabic"/>
          <w:color w:val="000000" w:themeColor="text1"/>
          <w:sz w:val="28"/>
          <w:szCs w:val="28"/>
          <w:rtl/>
          <w:lang w:eastAsia="ar-SA"/>
        </w:rPr>
        <w:t>تحديد</w:t>
      </w:r>
      <w:r w:rsidRPr="00BE4058">
        <w:rPr>
          <w:rFonts w:ascii="Simplified Arabic" w:eastAsia="Times New Roman" w:hAnsi="Simplified Arabic" w:cs="Simplified Arabic"/>
          <w:color w:val="000000" w:themeColor="text1"/>
          <w:sz w:val="28"/>
          <w:szCs w:val="28"/>
          <w:lang w:eastAsia="ar-SA"/>
        </w:rPr>
        <w:t xml:space="preserve"> </w:t>
      </w:r>
      <w:r w:rsidRPr="00BE4058">
        <w:rPr>
          <w:rFonts w:ascii="Simplified Arabic" w:eastAsia="Times New Roman" w:hAnsi="Simplified Arabic" w:cs="Simplified Arabic"/>
          <w:color w:val="000000" w:themeColor="text1"/>
          <w:sz w:val="28"/>
          <w:szCs w:val="28"/>
          <w:rtl/>
          <w:lang w:eastAsia="ar-SA"/>
        </w:rPr>
        <w:t>الغرض</w:t>
      </w:r>
      <w:r w:rsidRPr="00BE4058">
        <w:rPr>
          <w:rFonts w:ascii="Simplified Arabic" w:eastAsia="Times New Roman" w:hAnsi="Simplified Arabic" w:cs="Simplified Arabic"/>
          <w:color w:val="000000" w:themeColor="text1"/>
          <w:sz w:val="28"/>
          <w:szCs w:val="28"/>
          <w:lang w:eastAsia="ar-SA"/>
        </w:rPr>
        <w:t xml:space="preserve"> </w:t>
      </w:r>
      <w:r w:rsidRPr="00BE4058">
        <w:rPr>
          <w:rFonts w:ascii="Simplified Arabic" w:eastAsia="Times New Roman" w:hAnsi="Simplified Arabic" w:cs="Simplified Arabic"/>
          <w:color w:val="000000" w:themeColor="text1"/>
          <w:sz w:val="28"/>
          <w:szCs w:val="28"/>
          <w:rtl/>
          <w:lang w:eastAsia="ar-SA"/>
        </w:rPr>
        <w:t>العام</w:t>
      </w:r>
      <w:r w:rsidRPr="00BE4058">
        <w:rPr>
          <w:rFonts w:ascii="Simplified Arabic" w:eastAsia="Times New Roman" w:hAnsi="Simplified Arabic" w:cs="Simplified Arabic"/>
          <w:color w:val="000000" w:themeColor="text1"/>
          <w:sz w:val="28"/>
          <w:szCs w:val="28"/>
          <w:lang w:eastAsia="ar-SA"/>
        </w:rPr>
        <w:t xml:space="preserve"> </w:t>
      </w:r>
      <w:r w:rsidRPr="00BE4058">
        <w:rPr>
          <w:rFonts w:ascii="Simplified Arabic" w:eastAsia="Times New Roman" w:hAnsi="Simplified Arabic" w:cs="Simplified Arabic"/>
          <w:color w:val="000000" w:themeColor="text1"/>
          <w:sz w:val="28"/>
          <w:szCs w:val="28"/>
          <w:rtl/>
          <w:lang w:eastAsia="ar-SA"/>
        </w:rPr>
        <w:t>للأداة</w:t>
      </w:r>
      <w:r w:rsidRPr="00BE4058">
        <w:rPr>
          <w:rFonts w:ascii="Simplified Arabic" w:eastAsia="Times New Roman" w:hAnsi="Simplified Arabic" w:cs="Simplified Arabic" w:hint="cs"/>
          <w:color w:val="000000" w:themeColor="text1"/>
          <w:sz w:val="28"/>
          <w:szCs w:val="28"/>
          <w:rtl/>
          <w:lang w:eastAsia="ar-SA"/>
        </w:rPr>
        <w:t xml:space="preserve"> و</w:t>
      </w:r>
      <w:r w:rsidRPr="00BE4058">
        <w:rPr>
          <w:rFonts w:ascii="Simplified Arabic" w:eastAsia="Times New Roman" w:hAnsi="Simplified Arabic" w:cs="Simplified Arabic"/>
          <w:color w:val="000000" w:themeColor="text1"/>
          <w:sz w:val="28"/>
          <w:szCs w:val="28"/>
          <w:rtl/>
          <w:lang w:eastAsia="ar-SA"/>
        </w:rPr>
        <w:t>أهداف</w:t>
      </w:r>
      <w:r w:rsidRPr="00BE4058">
        <w:rPr>
          <w:rFonts w:ascii="Simplified Arabic" w:eastAsia="Times New Roman" w:hAnsi="Simplified Arabic" w:cs="Simplified Arabic"/>
          <w:color w:val="000000" w:themeColor="text1"/>
          <w:sz w:val="28"/>
          <w:szCs w:val="28"/>
          <w:lang w:eastAsia="ar-SA"/>
        </w:rPr>
        <w:t xml:space="preserve"> </w:t>
      </w:r>
      <w:r w:rsidRPr="00BE4058">
        <w:rPr>
          <w:rFonts w:ascii="Simplified Arabic" w:eastAsia="Times New Roman" w:hAnsi="Simplified Arabic" w:cs="Simplified Arabic"/>
          <w:color w:val="000000" w:themeColor="text1"/>
          <w:sz w:val="28"/>
          <w:szCs w:val="28"/>
          <w:rtl/>
          <w:lang w:eastAsia="ar-SA"/>
        </w:rPr>
        <w:t>الاستبانة</w:t>
      </w:r>
      <w:r w:rsidRPr="00BE4058">
        <w:rPr>
          <w:rFonts w:ascii="Simplified Arabic" w:eastAsia="Times New Roman" w:hAnsi="Simplified Arabic" w:cs="Simplified Arabic"/>
          <w:color w:val="000000" w:themeColor="text1"/>
          <w:sz w:val="28"/>
          <w:szCs w:val="28"/>
          <w:lang w:eastAsia="ar-SA"/>
        </w:rPr>
        <w:t xml:space="preserve"> : </w:t>
      </w:r>
      <w:r w:rsidRPr="00BE4058">
        <w:rPr>
          <w:rFonts w:ascii="Simplified Arabic" w:eastAsia="Times New Roman" w:hAnsi="Simplified Arabic" w:cs="Simplified Arabic"/>
          <w:color w:val="000000" w:themeColor="text1"/>
          <w:sz w:val="28"/>
          <w:szCs w:val="28"/>
          <w:rtl/>
          <w:lang w:eastAsia="ar-SA"/>
        </w:rPr>
        <w:t>حيث</w:t>
      </w:r>
      <w:r w:rsidRPr="00BE4058">
        <w:rPr>
          <w:rFonts w:ascii="Simplified Arabic" w:eastAsia="Times New Roman" w:hAnsi="Simplified Arabic" w:cs="Simplified Arabic"/>
          <w:color w:val="000000" w:themeColor="text1"/>
          <w:sz w:val="28"/>
          <w:szCs w:val="28"/>
          <w:lang w:eastAsia="ar-SA"/>
        </w:rPr>
        <w:t xml:space="preserve"> </w:t>
      </w:r>
      <w:r w:rsidRPr="00BE4058">
        <w:rPr>
          <w:rFonts w:ascii="Simplified Arabic" w:eastAsia="Times New Roman" w:hAnsi="Simplified Arabic" w:cs="Simplified Arabic"/>
          <w:color w:val="000000" w:themeColor="text1"/>
          <w:sz w:val="28"/>
          <w:szCs w:val="28"/>
          <w:rtl/>
          <w:lang w:eastAsia="ar-SA"/>
        </w:rPr>
        <w:t>تمثل</w:t>
      </w:r>
      <w:r w:rsidRPr="00BE4058">
        <w:rPr>
          <w:rFonts w:ascii="Simplified Arabic" w:eastAsia="Times New Roman" w:hAnsi="Simplified Arabic" w:cs="Simplified Arabic"/>
          <w:color w:val="000000" w:themeColor="text1"/>
          <w:sz w:val="28"/>
          <w:szCs w:val="28"/>
          <w:lang w:eastAsia="ar-SA"/>
        </w:rPr>
        <w:t xml:space="preserve"> </w:t>
      </w:r>
      <w:r w:rsidRPr="00BE4058">
        <w:rPr>
          <w:rFonts w:ascii="Simplified Arabic" w:eastAsia="Times New Roman" w:hAnsi="Simplified Arabic" w:cs="Simplified Arabic"/>
          <w:color w:val="000000" w:themeColor="text1"/>
          <w:sz w:val="28"/>
          <w:szCs w:val="28"/>
          <w:rtl/>
          <w:lang w:eastAsia="ar-SA"/>
        </w:rPr>
        <w:t>الهدف</w:t>
      </w:r>
      <w:r w:rsidRPr="00BE4058">
        <w:rPr>
          <w:rFonts w:ascii="Simplified Arabic" w:eastAsia="Times New Roman" w:hAnsi="Simplified Arabic" w:cs="Simplified Arabic"/>
          <w:color w:val="000000" w:themeColor="text1"/>
          <w:sz w:val="28"/>
          <w:szCs w:val="28"/>
          <w:lang w:eastAsia="ar-SA"/>
        </w:rPr>
        <w:t xml:space="preserve"> </w:t>
      </w:r>
      <w:r w:rsidRPr="00BE4058">
        <w:rPr>
          <w:rFonts w:ascii="Simplified Arabic" w:eastAsia="Times New Roman" w:hAnsi="Simplified Arabic" w:cs="Simplified Arabic"/>
          <w:color w:val="000000" w:themeColor="text1"/>
          <w:sz w:val="28"/>
          <w:szCs w:val="28"/>
          <w:rtl/>
          <w:lang w:eastAsia="ar-SA"/>
        </w:rPr>
        <w:t>العام</w:t>
      </w:r>
      <w:r w:rsidRPr="00BE4058">
        <w:rPr>
          <w:rFonts w:ascii="Simplified Arabic" w:eastAsia="Times New Roman" w:hAnsi="Simplified Arabic" w:cs="Simplified Arabic"/>
          <w:color w:val="000000" w:themeColor="text1"/>
          <w:sz w:val="28"/>
          <w:szCs w:val="28"/>
          <w:lang w:eastAsia="ar-SA"/>
        </w:rPr>
        <w:t xml:space="preserve"> </w:t>
      </w:r>
      <w:r w:rsidRPr="00BE4058">
        <w:rPr>
          <w:rFonts w:ascii="Simplified Arabic" w:eastAsia="Times New Roman" w:hAnsi="Simplified Arabic" w:cs="Simplified Arabic"/>
          <w:color w:val="000000" w:themeColor="text1"/>
          <w:sz w:val="28"/>
          <w:szCs w:val="28"/>
          <w:rtl/>
          <w:lang w:eastAsia="ar-SA"/>
        </w:rPr>
        <w:t>من</w:t>
      </w:r>
      <w:r w:rsidRPr="00BE4058">
        <w:rPr>
          <w:rFonts w:ascii="Simplified Arabic" w:eastAsia="Times New Roman" w:hAnsi="Simplified Arabic" w:cs="Simplified Arabic"/>
          <w:color w:val="000000" w:themeColor="text1"/>
          <w:sz w:val="28"/>
          <w:szCs w:val="28"/>
          <w:lang w:eastAsia="ar-SA"/>
        </w:rPr>
        <w:t xml:space="preserve"> </w:t>
      </w:r>
      <w:r w:rsidRPr="00BE4058">
        <w:rPr>
          <w:rFonts w:ascii="Simplified Arabic" w:eastAsia="Times New Roman" w:hAnsi="Simplified Arabic" w:cs="Simplified Arabic"/>
          <w:color w:val="000000" w:themeColor="text1"/>
          <w:sz w:val="28"/>
          <w:szCs w:val="28"/>
          <w:rtl/>
          <w:lang w:eastAsia="ar-SA"/>
        </w:rPr>
        <w:t>أداة</w:t>
      </w:r>
      <w:r w:rsidRPr="00BE4058">
        <w:rPr>
          <w:rFonts w:ascii="Simplified Arabic" w:eastAsia="Times New Roman" w:hAnsi="Simplified Arabic" w:cs="Simplified Arabic"/>
          <w:color w:val="000000" w:themeColor="text1"/>
          <w:sz w:val="28"/>
          <w:szCs w:val="28"/>
          <w:lang w:eastAsia="ar-SA"/>
        </w:rPr>
        <w:t xml:space="preserve"> </w:t>
      </w:r>
      <w:r w:rsidRPr="00BE4058">
        <w:rPr>
          <w:rFonts w:ascii="Simplified Arabic" w:eastAsia="Times New Roman" w:hAnsi="Simplified Arabic" w:cs="Simplified Arabic"/>
          <w:color w:val="000000" w:themeColor="text1"/>
          <w:sz w:val="28"/>
          <w:szCs w:val="28"/>
          <w:rtl/>
          <w:lang w:eastAsia="ar-SA"/>
        </w:rPr>
        <w:t>الدر</w:t>
      </w:r>
      <w:r w:rsidRPr="00BE4058">
        <w:rPr>
          <w:rFonts w:ascii="Simplified Arabic" w:eastAsia="Times New Roman" w:hAnsi="Simplified Arabic" w:cs="Simplified Arabic" w:hint="cs"/>
          <w:color w:val="000000" w:themeColor="text1"/>
          <w:sz w:val="28"/>
          <w:szCs w:val="28"/>
          <w:rtl/>
          <w:lang w:eastAsia="ar-SA"/>
        </w:rPr>
        <w:t>ا</w:t>
      </w:r>
      <w:r w:rsidRPr="00BE4058">
        <w:rPr>
          <w:rFonts w:ascii="Simplified Arabic" w:eastAsia="Times New Roman" w:hAnsi="Simplified Arabic" w:cs="Simplified Arabic"/>
          <w:color w:val="000000" w:themeColor="text1"/>
          <w:sz w:val="28"/>
          <w:szCs w:val="28"/>
          <w:rtl/>
          <w:lang w:eastAsia="ar-SA"/>
        </w:rPr>
        <w:t>سة</w:t>
      </w:r>
      <w:r w:rsidRPr="00BE4058">
        <w:rPr>
          <w:rFonts w:ascii="Simplified Arabic" w:eastAsia="Times New Roman" w:hAnsi="Simplified Arabic" w:cs="Simplified Arabic" w:hint="cs"/>
          <w:color w:val="000000" w:themeColor="text1"/>
          <w:sz w:val="28"/>
          <w:szCs w:val="28"/>
          <w:rtl/>
          <w:lang w:eastAsia="ar-SA"/>
        </w:rPr>
        <w:t xml:space="preserve"> </w:t>
      </w:r>
      <w:r w:rsidRPr="00BE4058">
        <w:rPr>
          <w:rFonts w:ascii="Simplified Arabic" w:eastAsia="Times New Roman" w:hAnsi="Simplified Arabic" w:cs="Simplified Arabic"/>
          <w:color w:val="000000" w:themeColor="text1"/>
          <w:sz w:val="28"/>
          <w:szCs w:val="28"/>
          <w:rtl/>
          <w:lang w:eastAsia="ar-SA"/>
        </w:rPr>
        <w:t>قياس</w:t>
      </w:r>
      <w:r w:rsidRPr="00BE4058">
        <w:rPr>
          <w:rFonts w:ascii="Simplified Arabic" w:eastAsia="Times New Roman" w:hAnsi="Simplified Arabic" w:cs="Simplified Arabic"/>
          <w:color w:val="000000" w:themeColor="text1"/>
          <w:sz w:val="28"/>
          <w:szCs w:val="28"/>
          <w:lang w:eastAsia="ar-SA"/>
        </w:rPr>
        <w:t xml:space="preserve"> </w:t>
      </w:r>
      <w:r w:rsidRPr="00BE4058">
        <w:rPr>
          <w:rFonts w:ascii="Simplified Arabic" w:eastAsia="Times New Roman" w:hAnsi="Simplified Arabic" w:cs="Simplified Arabic"/>
          <w:color w:val="000000" w:themeColor="text1"/>
          <w:sz w:val="28"/>
          <w:szCs w:val="28"/>
          <w:rtl/>
          <w:lang w:eastAsia="ar-SA"/>
        </w:rPr>
        <w:t>درجة</w:t>
      </w:r>
      <w:r w:rsidRPr="00BE4058">
        <w:rPr>
          <w:rFonts w:ascii="Simplified Arabic" w:eastAsia="Times New Roman" w:hAnsi="Simplified Arabic" w:cs="Simplified Arabic"/>
          <w:color w:val="000000" w:themeColor="text1"/>
          <w:sz w:val="28"/>
          <w:szCs w:val="28"/>
          <w:lang w:eastAsia="ar-SA"/>
        </w:rPr>
        <w:t xml:space="preserve"> </w:t>
      </w:r>
      <w:r w:rsidRPr="00BE4058">
        <w:rPr>
          <w:rFonts w:ascii="Simplified Arabic" w:eastAsia="Times New Roman" w:hAnsi="Simplified Arabic" w:cs="Simplified Arabic"/>
          <w:color w:val="000000" w:themeColor="text1"/>
          <w:sz w:val="28"/>
          <w:szCs w:val="28"/>
          <w:rtl/>
          <w:lang w:eastAsia="ar-SA"/>
        </w:rPr>
        <w:t>وجود</w:t>
      </w:r>
      <w:r w:rsidRPr="00BE4058">
        <w:rPr>
          <w:rFonts w:ascii="Simplified Arabic" w:eastAsia="Times New Roman" w:hAnsi="Simplified Arabic" w:cs="Simplified Arabic"/>
          <w:color w:val="000000" w:themeColor="text1"/>
          <w:sz w:val="28"/>
          <w:szCs w:val="28"/>
          <w:lang w:eastAsia="ar-SA"/>
        </w:rPr>
        <w:t xml:space="preserve"> </w:t>
      </w:r>
      <w:r w:rsidRPr="00BE4058">
        <w:rPr>
          <w:rFonts w:ascii="Simplified Arabic" w:eastAsia="Times New Roman" w:hAnsi="Simplified Arabic" w:cs="Simplified Arabic"/>
          <w:color w:val="000000" w:themeColor="text1"/>
          <w:sz w:val="28"/>
          <w:szCs w:val="28"/>
          <w:rtl/>
          <w:lang w:eastAsia="ar-SA"/>
        </w:rPr>
        <w:t>المشكلات</w:t>
      </w:r>
      <w:r w:rsidRPr="00BE4058">
        <w:rPr>
          <w:rFonts w:ascii="Simplified Arabic" w:eastAsia="Times New Roman" w:hAnsi="Simplified Arabic" w:cs="Simplified Arabic"/>
          <w:color w:val="000000" w:themeColor="text1"/>
          <w:sz w:val="28"/>
          <w:szCs w:val="28"/>
          <w:lang w:eastAsia="ar-SA"/>
        </w:rPr>
        <w:t xml:space="preserve"> </w:t>
      </w:r>
      <w:r w:rsidRPr="00BE4058">
        <w:rPr>
          <w:rFonts w:ascii="Simplified Arabic" w:eastAsia="Times New Roman" w:hAnsi="Simplified Arabic" w:cs="Simplified Arabic" w:hint="cs"/>
          <w:color w:val="000000" w:themeColor="text1"/>
          <w:sz w:val="28"/>
          <w:szCs w:val="28"/>
          <w:rtl/>
          <w:lang w:eastAsia="ar-SA"/>
        </w:rPr>
        <w:t>ل</w:t>
      </w:r>
      <w:r w:rsidRPr="00BE4058">
        <w:rPr>
          <w:rFonts w:ascii="Simplified Arabic" w:eastAsia="Times New Roman" w:hAnsi="Simplified Arabic" w:cs="Simplified Arabic"/>
          <w:color w:val="000000" w:themeColor="text1"/>
          <w:sz w:val="28"/>
          <w:szCs w:val="28"/>
          <w:rtl/>
          <w:lang w:eastAsia="ar-SA"/>
        </w:rPr>
        <w:t xml:space="preserve">تخفيف وطأة الفقر عن الفقراء ومحدودى الدخل </w:t>
      </w:r>
      <w:r w:rsidRPr="00BE4058">
        <w:rPr>
          <w:rFonts w:ascii="Simplified Arabic" w:eastAsia="Times New Roman" w:hAnsi="Simplified Arabic" w:cs="Simplified Arabic" w:hint="cs"/>
          <w:color w:val="000000" w:themeColor="text1"/>
          <w:sz w:val="28"/>
          <w:szCs w:val="28"/>
          <w:rtl/>
          <w:lang w:eastAsia="ar-SA"/>
        </w:rPr>
        <w:t xml:space="preserve">والتي تعتبر </w:t>
      </w:r>
      <w:r w:rsidRPr="00BE4058">
        <w:rPr>
          <w:rFonts w:ascii="Simplified Arabic" w:eastAsia="Times New Roman" w:hAnsi="Simplified Arabic" w:cs="Simplified Arabic"/>
          <w:color w:val="000000" w:themeColor="text1"/>
          <w:sz w:val="28"/>
          <w:szCs w:val="28"/>
          <w:rtl/>
          <w:lang w:eastAsia="ar-SA"/>
        </w:rPr>
        <w:t>من اهم اولويات الحكومة والمجتمع معا</w:t>
      </w:r>
      <w:r w:rsidRPr="00BE4058">
        <w:rPr>
          <w:rFonts w:ascii="Simplified Arabic" w:eastAsia="Times New Roman" w:hAnsi="Simplified Arabic" w:cs="Simplified Arabic" w:hint="cs"/>
          <w:color w:val="000000" w:themeColor="text1"/>
          <w:sz w:val="28"/>
          <w:szCs w:val="28"/>
          <w:rtl/>
          <w:lang w:eastAsia="ar-SA"/>
        </w:rPr>
        <w:t>.</w:t>
      </w:r>
      <w:r w:rsidRPr="00BE4058">
        <w:rPr>
          <w:rFonts w:ascii="Simplified Arabic" w:eastAsia="Times New Roman" w:hAnsi="Simplified Arabic" w:cs="Simplified Arabic"/>
          <w:color w:val="000000" w:themeColor="text1"/>
          <w:sz w:val="28"/>
          <w:szCs w:val="28"/>
          <w:rtl/>
          <w:lang w:eastAsia="ar-SA"/>
        </w:rPr>
        <w:t xml:space="preserve"> </w:t>
      </w:r>
      <w:r w:rsidRPr="00BE4058">
        <w:rPr>
          <w:rFonts w:ascii="Simplified Arabic" w:eastAsia="Times New Roman" w:hAnsi="Simplified Arabic" w:cs="Simplified Arabic" w:hint="cs"/>
          <w:color w:val="000000" w:themeColor="text1"/>
          <w:sz w:val="28"/>
          <w:szCs w:val="28"/>
          <w:rtl/>
          <w:lang w:eastAsia="ar-SA"/>
        </w:rPr>
        <w:t>كما نجد ان المؤسسات الحكومية العاملة فى هذا المحور لديها العديد من التداخل والتضارب فى الاختصاصات نسبب غياب التعاون والتنسيق المؤسسى سواء فيما بينها</w:t>
      </w:r>
      <w:r w:rsidR="00BE4058" w:rsidRPr="00BE4058">
        <w:rPr>
          <w:rFonts w:ascii="Simplified Arabic" w:eastAsia="Times New Roman" w:hAnsi="Simplified Arabic" w:cs="Simplified Arabic" w:hint="cs"/>
          <w:color w:val="000000" w:themeColor="text1"/>
          <w:sz w:val="28"/>
          <w:szCs w:val="28"/>
          <w:rtl/>
          <w:lang w:eastAsia="ar-SA"/>
        </w:rPr>
        <w:t xml:space="preserve"> </w:t>
      </w:r>
      <w:r w:rsidRPr="00BE4058">
        <w:rPr>
          <w:rFonts w:ascii="Simplified Arabic" w:eastAsia="Times New Roman" w:hAnsi="Simplified Arabic" w:cs="Simplified Arabic" w:hint="cs"/>
          <w:color w:val="000000" w:themeColor="text1"/>
          <w:sz w:val="28"/>
          <w:szCs w:val="28"/>
          <w:rtl/>
          <w:lang w:eastAsia="ar-SA"/>
        </w:rPr>
        <w:t>او مع مؤسسات المجتمع المدنى مما يؤثر فى تحقيق النتائج المرجوة من شبكات الامان الاجتماعي</w:t>
      </w:r>
      <w:r w:rsidRPr="00BE4058">
        <w:rPr>
          <w:rFonts w:ascii="Simplified Arabic" w:eastAsia="Times New Roman" w:hAnsi="Simplified Arabic" w:cs="Simplified Arabic"/>
          <w:color w:val="000000" w:themeColor="text1"/>
          <w:sz w:val="28"/>
          <w:szCs w:val="28"/>
          <w:lang w:eastAsia="ar-SA"/>
        </w:rPr>
        <w:t>.</w:t>
      </w:r>
    </w:p>
    <w:p w:rsidR="001C551D" w:rsidRPr="00BE4058" w:rsidRDefault="001C551D" w:rsidP="006724BD">
      <w:pPr>
        <w:autoSpaceDE w:val="0"/>
        <w:autoSpaceDN w:val="0"/>
        <w:bidi/>
        <w:adjustRightInd w:val="0"/>
        <w:spacing w:after="0" w:line="240" w:lineRule="auto"/>
        <w:jc w:val="both"/>
        <w:rPr>
          <w:rFonts w:ascii="Simplified Arabic" w:eastAsia="Times New Roman" w:hAnsi="Simplified Arabic" w:cs="Simplified Arabic"/>
          <w:bCs/>
          <w:color w:val="000000" w:themeColor="text1"/>
          <w:sz w:val="30"/>
          <w:szCs w:val="30"/>
          <w:rtl/>
          <w:lang w:eastAsia="ar-SA"/>
        </w:rPr>
      </w:pPr>
      <w:r w:rsidRPr="00BE4058">
        <w:rPr>
          <w:rFonts w:ascii="Simplified Arabic" w:eastAsia="Times New Roman" w:hAnsi="Simplified Arabic" w:cs="Simplified Arabic" w:hint="cs"/>
          <w:bCs/>
          <w:color w:val="000000" w:themeColor="text1"/>
          <w:sz w:val="30"/>
          <w:szCs w:val="30"/>
          <w:rtl/>
          <w:lang w:eastAsia="ar-SA"/>
        </w:rPr>
        <w:t>صدق</w:t>
      </w:r>
      <w:r w:rsidRPr="00BE4058">
        <w:rPr>
          <w:rFonts w:ascii="Simplified Arabic" w:eastAsia="Times New Roman" w:hAnsi="Simplified Arabic" w:cs="Simplified Arabic"/>
          <w:bCs/>
          <w:color w:val="000000" w:themeColor="text1"/>
          <w:sz w:val="30"/>
          <w:szCs w:val="30"/>
          <w:lang w:eastAsia="ar-SA"/>
        </w:rPr>
        <w:t xml:space="preserve"> </w:t>
      </w:r>
      <w:r w:rsidRPr="00BE4058">
        <w:rPr>
          <w:rFonts w:ascii="Simplified Arabic" w:eastAsia="Times New Roman" w:hAnsi="Simplified Arabic" w:cs="Simplified Arabic" w:hint="cs"/>
          <w:bCs/>
          <w:color w:val="000000" w:themeColor="text1"/>
          <w:sz w:val="30"/>
          <w:szCs w:val="30"/>
          <w:rtl/>
          <w:lang w:eastAsia="ar-SA"/>
        </w:rPr>
        <w:t>الاستبيان</w:t>
      </w:r>
      <w:r w:rsidRPr="00BE4058">
        <w:rPr>
          <w:rFonts w:ascii="Simplified Arabic" w:eastAsia="Times New Roman" w:hAnsi="Simplified Arabic" w:cs="Simplified Arabic"/>
          <w:bCs/>
          <w:color w:val="000000" w:themeColor="text1"/>
          <w:sz w:val="30"/>
          <w:szCs w:val="30"/>
          <w:lang w:eastAsia="ar-SA"/>
        </w:rPr>
        <w:t>:</w:t>
      </w:r>
    </w:p>
    <w:p w:rsidR="001C551D" w:rsidRPr="00E85BDD" w:rsidRDefault="001C551D" w:rsidP="00BE4058">
      <w:pPr>
        <w:autoSpaceDE w:val="0"/>
        <w:autoSpaceDN w:val="0"/>
        <w:bidi/>
        <w:adjustRightInd w:val="0"/>
        <w:spacing w:after="0" w:line="240" w:lineRule="auto"/>
        <w:ind w:firstLine="720"/>
        <w:jc w:val="lowKashida"/>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color w:val="000000" w:themeColor="text1"/>
          <w:sz w:val="28"/>
          <w:szCs w:val="28"/>
          <w:rtl/>
          <w:lang w:eastAsia="ar-SA"/>
        </w:rPr>
        <w:t>يقصد</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بصدق</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الاستبانة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أن</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تقيس</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أسئ</w:t>
      </w:r>
      <w:r w:rsidRPr="00E85BDD">
        <w:rPr>
          <w:rFonts w:ascii="Simplified Arabic" w:eastAsia="Times New Roman" w:hAnsi="Simplified Arabic" w:cs="Simplified Arabic" w:hint="cs"/>
          <w:color w:val="000000" w:themeColor="text1"/>
          <w:sz w:val="28"/>
          <w:szCs w:val="28"/>
          <w:rtl/>
          <w:lang w:eastAsia="ar-SA"/>
        </w:rPr>
        <w:t>ل</w:t>
      </w:r>
      <w:r w:rsidRPr="00E85BDD">
        <w:rPr>
          <w:rFonts w:ascii="Simplified Arabic" w:eastAsia="Times New Roman" w:hAnsi="Simplified Arabic" w:cs="Simplified Arabic"/>
          <w:color w:val="000000" w:themeColor="text1"/>
          <w:sz w:val="28"/>
          <w:szCs w:val="28"/>
          <w:rtl/>
          <w:lang w:eastAsia="ar-SA"/>
        </w:rPr>
        <w:t>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الاستبانة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ما</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وضعت</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لقياس</w:t>
      </w:r>
      <w:r w:rsidRPr="00E85BDD">
        <w:rPr>
          <w:rFonts w:ascii="Simplified Arabic" w:eastAsia="Times New Roman" w:hAnsi="Simplified Arabic" w:cs="Simplified Arabic" w:hint="cs"/>
          <w:color w:val="000000" w:themeColor="text1"/>
          <w:sz w:val="28"/>
          <w:szCs w:val="28"/>
          <w:rtl/>
          <w:lang w:eastAsia="ar-SA"/>
        </w:rPr>
        <w:t>ه</w:t>
      </w:r>
      <w:r w:rsidRPr="00E85BDD">
        <w:rPr>
          <w:rFonts w:ascii="Simplified Arabic" w:eastAsia="Times New Roman" w:hAnsi="Simplified Arabic" w:cs="Simplified Arabic"/>
          <w:color w:val="000000" w:themeColor="text1"/>
          <w:sz w:val="28"/>
          <w:szCs w:val="28"/>
          <w:rtl/>
          <w:lang w:eastAsia="ar-SA"/>
        </w:rPr>
        <w:t>،</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وقد</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تم</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التأكد</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من</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صدق</w:t>
      </w:r>
      <w:r w:rsidRPr="00E85BDD">
        <w:rPr>
          <w:rFonts w:ascii="Simplified Arabic" w:eastAsia="Times New Roman" w:hAnsi="Simplified Arabic" w:cs="Simplified Arabic" w:hint="cs"/>
          <w:color w:val="000000" w:themeColor="text1"/>
          <w:sz w:val="28"/>
          <w:szCs w:val="28"/>
          <w:rtl/>
          <w:lang w:eastAsia="ar-SA"/>
        </w:rPr>
        <w:t xml:space="preserve"> الاستبانة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بطريقتين</w:t>
      </w:r>
      <w:r w:rsidRPr="00E85BDD">
        <w:rPr>
          <w:rFonts w:ascii="Simplified Arabic" w:eastAsia="Times New Roman" w:hAnsi="Simplified Arabic" w:cs="Simplified Arabic"/>
          <w:color w:val="000000" w:themeColor="text1"/>
          <w:sz w:val="28"/>
          <w:szCs w:val="28"/>
          <w:lang w:eastAsia="ar-SA"/>
        </w:rPr>
        <w:t>:</w:t>
      </w:r>
    </w:p>
    <w:p w:rsidR="001C551D" w:rsidRPr="00E85BDD" w:rsidRDefault="001C551D" w:rsidP="006724BD">
      <w:pPr>
        <w:autoSpaceDE w:val="0"/>
        <w:autoSpaceDN w:val="0"/>
        <w:bidi/>
        <w:adjustRightInd w:val="0"/>
        <w:spacing w:after="0" w:line="240" w:lineRule="auto"/>
        <w:jc w:val="both"/>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t>1 - صدق</w:t>
      </w:r>
      <w:r w:rsidRPr="00E85BDD">
        <w:rPr>
          <w:rFonts w:ascii="Simplified Arabic" w:eastAsia="Times New Roman" w:hAnsi="Simplified Arabic" w:cs="Simplified Arabic"/>
          <w:bCs/>
          <w:color w:val="000000" w:themeColor="text1"/>
          <w:sz w:val="28"/>
          <w:szCs w:val="28"/>
          <w:lang w:eastAsia="ar-SA"/>
        </w:rPr>
        <w:t xml:space="preserve"> </w:t>
      </w:r>
      <w:r w:rsidRPr="00E85BDD">
        <w:rPr>
          <w:rFonts w:ascii="Simplified Arabic" w:eastAsia="Times New Roman" w:hAnsi="Simplified Arabic" w:cs="Simplified Arabic" w:hint="cs"/>
          <w:bCs/>
          <w:color w:val="000000" w:themeColor="text1"/>
          <w:sz w:val="28"/>
          <w:szCs w:val="28"/>
          <w:rtl/>
          <w:lang w:eastAsia="ar-SA"/>
        </w:rPr>
        <w:t xml:space="preserve">المحكمين </w:t>
      </w:r>
      <w:r w:rsidRPr="00E85BDD">
        <w:rPr>
          <w:rFonts w:ascii="Simplified Arabic" w:eastAsia="Times New Roman" w:hAnsi="Simplified Arabic" w:cs="Simplified Arabic"/>
          <w:bCs/>
          <w:color w:val="000000" w:themeColor="text1"/>
          <w:sz w:val="28"/>
          <w:szCs w:val="28"/>
          <w:lang w:eastAsia="ar-SA"/>
        </w:rPr>
        <w:t xml:space="preserve"> "</w:t>
      </w:r>
      <w:r w:rsidRPr="00E85BDD">
        <w:rPr>
          <w:rFonts w:ascii="Simplified Arabic" w:eastAsia="Times New Roman" w:hAnsi="Simplified Arabic" w:cs="Simplified Arabic" w:hint="cs"/>
          <w:bCs/>
          <w:color w:val="000000" w:themeColor="text1"/>
          <w:sz w:val="28"/>
          <w:szCs w:val="28"/>
          <w:rtl/>
          <w:lang w:eastAsia="ar-SA"/>
        </w:rPr>
        <w:t>الصدق</w:t>
      </w:r>
      <w:r w:rsidRPr="00E85BDD">
        <w:rPr>
          <w:rFonts w:ascii="Simplified Arabic" w:eastAsia="Times New Roman" w:hAnsi="Simplified Arabic" w:cs="Simplified Arabic"/>
          <w:bCs/>
          <w:color w:val="000000" w:themeColor="text1"/>
          <w:sz w:val="28"/>
          <w:szCs w:val="28"/>
          <w:lang w:eastAsia="ar-SA"/>
        </w:rPr>
        <w:t xml:space="preserve"> </w:t>
      </w:r>
      <w:r w:rsidRPr="00E85BDD">
        <w:rPr>
          <w:rFonts w:ascii="Simplified Arabic" w:eastAsia="Times New Roman" w:hAnsi="Simplified Arabic" w:cs="Simplified Arabic" w:hint="cs"/>
          <w:bCs/>
          <w:color w:val="000000" w:themeColor="text1"/>
          <w:sz w:val="28"/>
          <w:szCs w:val="28"/>
          <w:rtl/>
          <w:lang w:eastAsia="ar-SA"/>
        </w:rPr>
        <w:t>الظاهري" :</w:t>
      </w:r>
    </w:p>
    <w:p w:rsidR="001C551D" w:rsidRPr="00E85BDD" w:rsidRDefault="001C551D" w:rsidP="00BE4058">
      <w:pPr>
        <w:autoSpaceDE w:val="0"/>
        <w:autoSpaceDN w:val="0"/>
        <w:bidi/>
        <w:adjustRightInd w:val="0"/>
        <w:spacing w:after="0" w:line="240" w:lineRule="auto"/>
        <w:ind w:firstLine="720"/>
        <w:jc w:val="lowKashida"/>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color w:val="000000" w:themeColor="text1"/>
          <w:sz w:val="28"/>
          <w:szCs w:val="28"/>
          <w:rtl/>
          <w:lang w:eastAsia="ar-SA"/>
        </w:rPr>
        <w:t>تم</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عرض</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الاستبانة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ع</w:t>
      </w:r>
      <w:r w:rsidRPr="00E85BDD">
        <w:rPr>
          <w:rFonts w:ascii="Simplified Arabic" w:eastAsia="Times New Roman" w:hAnsi="Simplified Arabic" w:cs="Simplified Arabic" w:hint="cs"/>
          <w:color w:val="000000" w:themeColor="text1"/>
          <w:sz w:val="28"/>
          <w:szCs w:val="28"/>
          <w:rtl/>
          <w:lang w:eastAsia="ar-SA"/>
        </w:rPr>
        <w:t>ل</w:t>
      </w:r>
      <w:r w:rsidRPr="00E85BDD">
        <w:rPr>
          <w:rFonts w:ascii="Simplified Arabic" w:eastAsia="Times New Roman" w:hAnsi="Simplified Arabic" w:cs="Simplified Arabic"/>
          <w:color w:val="000000" w:themeColor="text1"/>
          <w:sz w:val="28"/>
          <w:szCs w:val="28"/>
          <w:rtl/>
          <w:lang w:eastAsia="ar-SA"/>
        </w:rPr>
        <w:t>ى</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w:t>
      </w:r>
      <w:r w:rsidRPr="00E85BDD">
        <w:rPr>
          <w:rFonts w:ascii="Simplified Arabic" w:eastAsia="Times New Roman" w:hAnsi="Simplified Arabic" w:cs="Simplified Arabic" w:hint="cs"/>
          <w:color w:val="000000" w:themeColor="text1"/>
          <w:sz w:val="28"/>
          <w:szCs w:val="28"/>
          <w:rtl/>
          <w:lang w:eastAsia="ar-SA"/>
        </w:rPr>
        <w:t>جموعة من الا</w:t>
      </w:r>
      <w:r w:rsidRPr="00E85BDD">
        <w:rPr>
          <w:rFonts w:ascii="Simplified Arabic" w:eastAsia="Times New Roman" w:hAnsi="Simplified Arabic" w:cs="Simplified Arabic"/>
          <w:color w:val="000000" w:themeColor="text1"/>
          <w:sz w:val="28"/>
          <w:szCs w:val="28"/>
          <w:rtl/>
          <w:lang w:eastAsia="ar-SA"/>
        </w:rPr>
        <w:t>ساتذة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ال</w:t>
      </w:r>
      <w:r w:rsidRPr="00E85BDD">
        <w:rPr>
          <w:rFonts w:ascii="Simplified Arabic" w:eastAsia="Times New Roman" w:hAnsi="Simplified Arabic" w:cs="Simplified Arabic"/>
          <w:color w:val="000000" w:themeColor="text1"/>
          <w:sz w:val="28"/>
          <w:szCs w:val="28"/>
          <w:rtl/>
          <w:lang w:eastAsia="ar-SA"/>
        </w:rPr>
        <w:t>متخصصين</w:t>
      </w:r>
      <w:r w:rsidRPr="00E85BDD">
        <w:rPr>
          <w:rFonts w:ascii="Simplified Arabic" w:eastAsia="Times New Roman" w:hAnsi="Simplified Arabic" w:cs="Simplified Arabic" w:hint="cs"/>
          <w:color w:val="000000" w:themeColor="text1"/>
          <w:sz w:val="28"/>
          <w:szCs w:val="28"/>
          <w:rtl/>
          <w:lang w:eastAsia="ar-SA"/>
        </w:rPr>
        <w:t xml:space="preserve">، </w:t>
      </w:r>
      <w:r w:rsidRPr="00E85BDD">
        <w:rPr>
          <w:rFonts w:ascii="Simplified Arabic" w:eastAsia="Times New Roman" w:hAnsi="Simplified Arabic" w:cs="Simplified Arabic"/>
          <w:color w:val="000000" w:themeColor="text1"/>
          <w:sz w:val="28"/>
          <w:szCs w:val="28"/>
          <w:rtl/>
          <w:lang w:eastAsia="ar-SA"/>
        </w:rPr>
        <w:t>وقد</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استجاب</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الباحث</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 xml:space="preserve"> لآراء المحكمين وقام </w:t>
      </w:r>
      <w:r w:rsidRPr="00E85BDD">
        <w:rPr>
          <w:rFonts w:ascii="Simplified Arabic" w:eastAsia="Times New Roman" w:hAnsi="Simplified Arabic" w:cs="Simplified Arabic"/>
          <w:color w:val="000000" w:themeColor="text1"/>
          <w:sz w:val="28"/>
          <w:szCs w:val="28"/>
          <w:rtl/>
          <w:lang w:eastAsia="ar-SA"/>
        </w:rPr>
        <w:t>بإجر</w:t>
      </w:r>
      <w:r w:rsidRPr="00E85BDD">
        <w:rPr>
          <w:rFonts w:ascii="Simplified Arabic" w:eastAsia="Times New Roman" w:hAnsi="Simplified Arabic" w:cs="Simplified Arabic" w:hint="cs"/>
          <w:color w:val="000000" w:themeColor="text1"/>
          <w:sz w:val="28"/>
          <w:szCs w:val="28"/>
          <w:rtl/>
          <w:lang w:eastAsia="ar-SA"/>
        </w:rPr>
        <w:t>ا</w:t>
      </w:r>
      <w:r w:rsidRPr="00E85BDD">
        <w:rPr>
          <w:rFonts w:ascii="Simplified Arabic" w:eastAsia="Times New Roman" w:hAnsi="Simplified Arabic" w:cs="Simplified Arabic"/>
          <w:color w:val="000000" w:themeColor="text1"/>
          <w:sz w:val="28"/>
          <w:szCs w:val="28"/>
          <w:rtl/>
          <w:lang w:eastAsia="ar-SA"/>
        </w:rPr>
        <w:t>ء</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ما</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ي</w:t>
      </w:r>
      <w:r w:rsidRPr="00E85BDD">
        <w:rPr>
          <w:rFonts w:ascii="Simplified Arabic" w:eastAsia="Times New Roman" w:hAnsi="Simplified Arabic" w:cs="Simplified Arabic" w:hint="cs"/>
          <w:color w:val="000000" w:themeColor="text1"/>
          <w:sz w:val="28"/>
          <w:szCs w:val="28"/>
          <w:rtl/>
          <w:lang w:eastAsia="ar-SA"/>
        </w:rPr>
        <w:t>ل</w:t>
      </w:r>
      <w:r w:rsidRPr="00E85BDD">
        <w:rPr>
          <w:rFonts w:ascii="Simplified Arabic" w:eastAsia="Times New Roman" w:hAnsi="Simplified Arabic" w:cs="Simplified Arabic"/>
          <w:color w:val="000000" w:themeColor="text1"/>
          <w:sz w:val="28"/>
          <w:szCs w:val="28"/>
          <w:rtl/>
          <w:lang w:eastAsia="ar-SA"/>
        </w:rPr>
        <w:t>زم</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من</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حذف</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وتعديل</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في</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ضوء</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المقترحات</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المقدمة،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وبذلك</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خرج</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الاستبيان</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في</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صورت</w:t>
      </w:r>
      <w:r w:rsidRPr="00E85BDD">
        <w:rPr>
          <w:rFonts w:ascii="Simplified Arabic" w:eastAsia="Times New Roman" w:hAnsi="Simplified Arabic" w:cs="Simplified Arabic" w:hint="cs"/>
          <w:color w:val="000000" w:themeColor="text1"/>
          <w:sz w:val="28"/>
          <w:szCs w:val="28"/>
          <w:rtl/>
          <w:lang w:eastAsia="ar-SA"/>
        </w:rPr>
        <w:t xml:space="preserve">ه </w:t>
      </w:r>
      <w:r w:rsidRPr="00E85BDD">
        <w:rPr>
          <w:rFonts w:ascii="Simplified Arabic" w:eastAsia="Times New Roman" w:hAnsi="Simplified Arabic" w:cs="Simplified Arabic"/>
          <w:color w:val="000000" w:themeColor="text1"/>
          <w:sz w:val="28"/>
          <w:szCs w:val="28"/>
          <w:rtl/>
          <w:lang w:eastAsia="ar-SA"/>
        </w:rPr>
        <w:t>الن</w:t>
      </w:r>
      <w:r w:rsidRPr="00E85BDD">
        <w:rPr>
          <w:rFonts w:ascii="Simplified Arabic" w:eastAsia="Times New Roman" w:hAnsi="Simplified Arabic" w:cs="Simplified Arabic" w:hint="cs"/>
          <w:color w:val="000000" w:themeColor="text1"/>
          <w:sz w:val="28"/>
          <w:szCs w:val="28"/>
          <w:rtl/>
          <w:lang w:eastAsia="ar-SA"/>
        </w:rPr>
        <w:t>ه</w:t>
      </w:r>
      <w:r w:rsidRPr="00E85BDD">
        <w:rPr>
          <w:rFonts w:ascii="Simplified Arabic" w:eastAsia="Times New Roman" w:hAnsi="Simplified Arabic" w:cs="Simplified Arabic"/>
          <w:color w:val="000000" w:themeColor="text1"/>
          <w:sz w:val="28"/>
          <w:szCs w:val="28"/>
          <w:rtl/>
          <w:lang w:eastAsia="ar-SA"/>
        </w:rPr>
        <w:t>ائية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w:t>
      </w:r>
    </w:p>
    <w:p w:rsidR="001C551D" w:rsidRPr="00E85BDD" w:rsidRDefault="001C551D" w:rsidP="006724BD">
      <w:pPr>
        <w:autoSpaceDE w:val="0"/>
        <w:autoSpaceDN w:val="0"/>
        <w:bidi/>
        <w:adjustRightInd w:val="0"/>
        <w:spacing w:after="0" w:line="240" w:lineRule="auto"/>
        <w:jc w:val="both"/>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t xml:space="preserve">2 </w:t>
      </w:r>
      <w:r w:rsidRPr="00E85BDD">
        <w:rPr>
          <w:rFonts w:ascii="Simplified Arabic" w:eastAsia="Times New Roman" w:hAnsi="Simplified Arabic" w:cs="Simplified Arabic"/>
          <w:bCs/>
          <w:color w:val="000000" w:themeColor="text1"/>
          <w:sz w:val="28"/>
          <w:szCs w:val="28"/>
          <w:rtl/>
          <w:lang w:eastAsia="ar-SA"/>
        </w:rPr>
        <w:t>–</w:t>
      </w:r>
      <w:r w:rsidRPr="00E85BDD">
        <w:rPr>
          <w:rFonts w:ascii="Simplified Arabic" w:eastAsia="Times New Roman" w:hAnsi="Simplified Arabic" w:cs="Simplified Arabic" w:hint="cs"/>
          <w:bCs/>
          <w:color w:val="000000" w:themeColor="text1"/>
          <w:sz w:val="28"/>
          <w:szCs w:val="28"/>
          <w:rtl/>
          <w:lang w:eastAsia="ar-SA"/>
        </w:rPr>
        <w:t xml:space="preserve"> صدق المقياس:</w:t>
      </w:r>
    </w:p>
    <w:p w:rsidR="001C551D" w:rsidRPr="00BE4058" w:rsidRDefault="001C551D" w:rsidP="006724BD">
      <w:pPr>
        <w:autoSpaceDE w:val="0"/>
        <w:autoSpaceDN w:val="0"/>
        <w:bidi/>
        <w:adjustRightInd w:val="0"/>
        <w:spacing w:after="0" w:line="240" w:lineRule="auto"/>
        <w:jc w:val="both"/>
        <w:rPr>
          <w:rFonts w:ascii="Simplified Arabic" w:eastAsia="Times New Roman" w:hAnsi="Simplified Arabic" w:cs="Simplified Arabic"/>
          <w:b/>
          <w:bCs/>
          <w:color w:val="000000" w:themeColor="text1"/>
          <w:sz w:val="28"/>
          <w:szCs w:val="28"/>
          <w:rtl/>
          <w:lang w:eastAsia="ar-SA"/>
        </w:rPr>
      </w:pPr>
      <w:r w:rsidRPr="00BE4058">
        <w:rPr>
          <w:rFonts w:ascii="Simplified Arabic" w:eastAsia="Times New Roman" w:hAnsi="Simplified Arabic" w:cs="Simplified Arabic" w:hint="cs"/>
          <w:b/>
          <w:bCs/>
          <w:color w:val="000000" w:themeColor="text1"/>
          <w:sz w:val="28"/>
          <w:szCs w:val="28"/>
          <w:rtl/>
          <w:lang w:eastAsia="ar-SA"/>
        </w:rPr>
        <w:t>أولا</w:t>
      </w:r>
      <w:r w:rsidRPr="00BE4058">
        <w:rPr>
          <w:rFonts w:ascii="Simplified Arabic" w:eastAsia="Times New Roman" w:hAnsi="Simplified Arabic" w:cs="Simplified Arabic"/>
          <w:b/>
          <w:bCs/>
          <w:color w:val="000000" w:themeColor="text1"/>
          <w:sz w:val="28"/>
          <w:szCs w:val="28"/>
          <w:lang w:eastAsia="ar-SA"/>
        </w:rPr>
        <w:t xml:space="preserve">: </w:t>
      </w:r>
      <w:r w:rsidRPr="00BE4058">
        <w:rPr>
          <w:rFonts w:ascii="Simplified Arabic" w:eastAsia="Times New Roman" w:hAnsi="Simplified Arabic" w:cs="Simplified Arabic" w:hint="cs"/>
          <w:b/>
          <w:bCs/>
          <w:color w:val="000000" w:themeColor="text1"/>
          <w:sz w:val="28"/>
          <w:szCs w:val="28"/>
          <w:rtl/>
          <w:lang w:eastAsia="ar-SA"/>
        </w:rPr>
        <w:t>الاتساق</w:t>
      </w:r>
      <w:r w:rsidRPr="00BE4058">
        <w:rPr>
          <w:rFonts w:ascii="Simplified Arabic" w:eastAsia="Times New Roman" w:hAnsi="Simplified Arabic" w:cs="Simplified Arabic"/>
          <w:b/>
          <w:bCs/>
          <w:color w:val="000000" w:themeColor="text1"/>
          <w:sz w:val="28"/>
          <w:szCs w:val="28"/>
          <w:lang w:eastAsia="ar-SA"/>
        </w:rPr>
        <w:t xml:space="preserve"> </w:t>
      </w:r>
      <w:r w:rsidRPr="00BE4058">
        <w:rPr>
          <w:rFonts w:ascii="Simplified Arabic" w:eastAsia="Times New Roman" w:hAnsi="Simplified Arabic" w:cs="Simplified Arabic" w:hint="cs"/>
          <w:b/>
          <w:bCs/>
          <w:color w:val="000000" w:themeColor="text1"/>
          <w:sz w:val="28"/>
          <w:szCs w:val="28"/>
          <w:rtl/>
          <w:lang w:eastAsia="ar-SA"/>
        </w:rPr>
        <w:t xml:space="preserve">الداخلي : </w:t>
      </w:r>
      <w:r w:rsidRPr="00BE4058">
        <w:rPr>
          <w:rFonts w:ascii="Simplified Arabic" w:eastAsia="Times New Roman" w:hAnsi="Simplified Arabic" w:cs="Simplified Arabic"/>
          <w:b/>
          <w:bCs/>
          <w:color w:val="000000" w:themeColor="text1"/>
          <w:sz w:val="28"/>
          <w:szCs w:val="28"/>
          <w:lang w:eastAsia="ar-SA"/>
        </w:rPr>
        <w:t>Internal Validity</w:t>
      </w:r>
    </w:p>
    <w:p w:rsidR="001C551D" w:rsidRPr="00E85BDD" w:rsidRDefault="001C551D" w:rsidP="00BE4058">
      <w:pPr>
        <w:autoSpaceDE w:val="0"/>
        <w:autoSpaceDN w:val="0"/>
        <w:bidi/>
        <w:adjustRightInd w:val="0"/>
        <w:spacing w:after="0" w:line="240" w:lineRule="auto"/>
        <w:ind w:firstLine="720"/>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color w:val="000000" w:themeColor="text1"/>
          <w:sz w:val="28"/>
          <w:szCs w:val="28"/>
          <w:rtl/>
          <w:lang w:eastAsia="ar-SA"/>
        </w:rPr>
        <w:t>يقصد</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بصدق</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الاتساق</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الداخ</w:t>
      </w:r>
      <w:r w:rsidRPr="00E85BDD">
        <w:rPr>
          <w:rFonts w:ascii="Simplified Arabic" w:eastAsia="Times New Roman" w:hAnsi="Simplified Arabic" w:cs="Simplified Arabic" w:hint="cs"/>
          <w:color w:val="000000" w:themeColor="text1"/>
          <w:sz w:val="28"/>
          <w:szCs w:val="28"/>
          <w:rtl/>
          <w:lang w:eastAsia="ar-SA"/>
        </w:rPr>
        <w:t>ل</w:t>
      </w:r>
      <w:r w:rsidRPr="00E85BDD">
        <w:rPr>
          <w:rFonts w:ascii="Simplified Arabic" w:eastAsia="Times New Roman" w:hAnsi="Simplified Arabic" w:cs="Simplified Arabic"/>
          <w:color w:val="000000" w:themeColor="text1"/>
          <w:sz w:val="28"/>
          <w:szCs w:val="28"/>
          <w:rtl/>
          <w:lang w:eastAsia="ar-SA"/>
        </w:rPr>
        <w:t>ي</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مدى</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اتساق</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كل</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فقرة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من</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فقر</w:t>
      </w:r>
      <w:r w:rsidRPr="00E85BDD">
        <w:rPr>
          <w:rFonts w:ascii="Simplified Arabic" w:eastAsia="Times New Roman" w:hAnsi="Simplified Arabic" w:cs="Simplified Arabic" w:hint="cs"/>
          <w:color w:val="000000" w:themeColor="text1"/>
          <w:sz w:val="28"/>
          <w:szCs w:val="28"/>
          <w:rtl/>
          <w:lang w:eastAsia="ar-SA"/>
        </w:rPr>
        <w:t>ا</w:t>
      </w:r>
      <w:r w:rsidRPr="00E85BDD">
        <w:rPr>
          <w:rFonts w:ascii="Simplified Arabic" w:eastAsia="Times New Roman" w:hAnsi="Simplified Arabic" w:cs="Simplified Arabic"/>
          <w:color w:val="000000" w:themeColor="text1"/>
          <w:sz w:val="28"/>
          <w:szCs w:val="28"/>
          <w:rtl/>
          <w:lang w:eastAsia="ar-SA"/>
        </w:rPr>
        <w:t>ت</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الاستبانة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مع</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المحور</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الذي</w:t>
      </w:r>
      <w:r w:rsidRPr="00E85BDD">
        <w:rPr>
          <w:rFonts w:ascii="Simplified Arabic" w:eastAsia="Times New Roman" w:hAnsi="Simplified Arabic" w:cs="Simplified Arabic" w:hint="cs"/>
          <w:color w:val="000000" w:themeColor="text1"/>
          <w:sz w:val="28"/>
          <w:szCs w:val="28"/>
          <w:rtl/>
          <w:lang w:eastAsia="ar-SA"/>
        </w:rPr>
        <w:t xml:space="preserve"> </w:t>
      </w:r>
      <w:r w:rsidRPr="00E85BDD">
        <w:rPr>
          <w:rFonts w:ascii="Simplified Arabic" w:eastAsia="Times New Roman" w:hAnsi="Simplified Arabic" w:cs="Simplified Arabic"/>
          <w:color w:val="000000" w:themeColor="text1"/>
          <w:sz w:val="28"/>
          <w:szCs w:val="28"/>
          <w:rtl/>
          <w:lang w:eastAsia="ar-SA"/>
        </w:rPr>
        <w:t>تنتمي</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إلي</w:t>
      </w:r>
      <w:r w:rsidRPr="00E85BDD">
        <w:rPr>
          <w:rFonts w:ascii="Simplified Arabic" w:eastAsia="Times New Roman" w:hAnsi="Simplified Arabic" w:cs="Simplified Arabic" w:hint="cs"/>
          <w:color w:val="000000" w:themeColor="text1"/>
          <w:sz w:val="28"/>
          <w:szCs w:val="28"/>
          <w:rtl/>
          <w:lang w:eastAsia="ar-SA"/>
        </w:rPr>
        <w:t>ه</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ه</w:t>
      </w:r>
      <w:r w:rsidRPr="00E85BDD">
        <w:rPr>
          <w:rFonts w:ascii="Simplified Arabic" w:eastAsia="Times New Roman" w:hAnsi="Simplified Arabic" w:cs="Simplified Arabic"/>
          <w:color w:val="000000" w:themeColor="text1"/>
          <w:sz w:val="28"/>
          <w:szCs w:val="28"/>
          <w:rtl/>
          <w:lang w:eastAsia="ar-SA"/>
        </w:rPr>
        <w:t>ذه</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الفقرة،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وقد</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قام</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الباحث</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بحساب</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lastRenderedPageBreak/>
        <w:t>الاتساق</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الداخ</w:t>
      </w:r>
      <w:r w:rsidRPr="00E85BDD">
        <w:rPr>
          <w:rFonts w:ascii="Simplified Arabic" w:eastAsia="Times New Roman" w:hAnsi="Simplified Arabic" w:cs="Simplified Arabic" w:hint="cs"/>
          <w:color w:val="000000" w:themeColor="text1"/>
          <w:sz w:val="28"/>
          <w:szCs w:val="28"/>
          <w:rtl/>
          <w:lang w:eastAsia="ar-SA"/>
        </w:rPr>
        <w:t>ل</w:t>
      </w:r>
      <w:r w:rsidRPr="00E85BDD">
        <w:rPr>
          <w:rFonts w:ascii="Simplified Arabic" w:eastAsia="Times New Roman" w:hAnsi="Simplified Arabic" w:cs="Simplified Arabic"/>
          <w:color w:val="000000" w:themeColor="text1"/>
          <w:sz w:val="28"/>
          <w:szCs w:val="28"/>
          <w:rtl/>
          <w:lang w:eastAsia="ar-SA"/>
        </w:rPr>
        <w:t>ي</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للاستبانة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وذلك</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من</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خلال</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حساب</w:t>
      </w:r>
      <w:r w:rsidRPr="00E85BDD">
        <w:rPr>
          <w:rFonts w:ascii="Simplified Arabic" w:eastAsia="Times New Roman" w:hAnsi="Simplified Arabic" w:cs="Simplified Arabic" w:hint="cs"/>
          <w:color w:val="000000" w:themeColor="text1"/>
          <w:sz w:val="28"/>
          <w:szCs w:val="28"/>
          <w:rtl/>
          <w:lang w:eastAsia="ar-SA"/>
        </w:rPr>
        <w:t xml:space="preserve"> </w:t>
      </w:r>
      <w:r w:rsidRPr="00E85BDD">
        <w:rPr>
          <w:rFonts w:ascii="Simplified Arabic" w:eastAsia="Times New Roman" w:hAnsi="Simplified Arabic" w:cs="Simplified Arabic"/>
          <w:color w:val="000000" w:themeColor="text1"/>
          <w:sz w:val="28"/>
          <w:szCs w:val="28"/>
          <w:rtl/>
          <w:lang w:eastAsia="ar-SA"/>
        </w:rPr>
        <w:t>معاملات</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الارتباط</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بين</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كل</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فقرة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من</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فقر</w:t>
      </w:r>
      <w:r w:rsidRPr="00E85BDD">
        <w:rPr>
          <w:rFonts w:ascii="Simplified Arabic" w:eastAsia="Times New Roman" w:hAnsi="Simplified Arabic" w:cs="Simplified Arabic" w:hint="cs"/>
          <w:color w:val="000000" w:themeColor="text1"/>
          <w:sz w:val="28"/>
          <w:szCs w:val="28"/>
          <w:rtl/>
          <w:lang w:eastAsia="ar-SA"/>
        </w:rPr>
        <w:t>ا</w:t>
      </w:r>
      <w:r w:rsidRPr="00E85BDD">
        <w:rPr>
          <w:rFonts w:ascii="Simplified Arabic" w:eastAsia="Times New Roman" w:hAnsi="Simplified Arabic" w:cs="Simplified Arabic"/>
          <w:color w:val="000000" w:themeColor="text1"/>
          <w:sz w:val="28"/>
          <w:szCs w:val="28"/>
          <w:rtl/>
          <w:lang w:eastAsia="ar-SA"/>
        </w:rPr>
        <w:t>ت</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المحور</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الاستبانة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والدرجة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الك</w:t>
      </w:r>
      <w:r w:rsidRPr="00E85BDD">
        <w:rPr>
          <w:rFonts w:ascii="Simplified Arabic" w:eastAsia="Times New Roman" w:hAnsi="Simplified Arabic" w:cs="Simplified Arabic" w:hint="cs"/>
          <w:color w:val="000000" w:themeColor="text1"/>
          <w:sz w:val="28"/>
          <w:szCs w:val="28"/>
          <w:rtl/>
          <w:lang w:eastAsia="ar-SA"/>
        </w:rPr>
        <w:t>ل</w:t>
      </w:r>
      <w:r w:rsidRPr="00E85BDD">
        <w:rPr>
          <w:rFonts w:ascii="Simplified Arabic" w:eastAsia="Times New Roman" w:hAnsi="Simplified Arabic" w:cs="Simplified Arabic"/>
          <w:color w:val="000000" w:themeColor="text1"/>
          <w:sz w:val="28"/>
          <w:szCs w:val="28"/>
          <w:rtl/>
          <w:lang w:eastAsia="ar-SA"/>
        </w:rPr>
        <w:t>ية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للمحور</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نفس</w:t>
      </w:r>
      <w:r w:rsidRPr="00E85BDD">
        <w:rPr>
          <w:rFonts w:ascii="Simplified Arabic" w:eastAsia="Times New Roman" w:hAnsi="Simplified Arabic" w:cs="Simplified Arabic" w:hint="cs"/>
          <w:color w:val="000000" w:themeColor="text1"/>
          <w:sz w:val="28"/>
          <w:szCs w:val="28"/>
          <w:rtl/>
          <w:lang w:eastAsia="ar-SA"/>
        </w:rPr>
        <w:t>ه</w:t>
      </w:r>
      <w:r w:rsidRPr="00E85BDD">
        <w:rPr>
          <w:rFonts w:ascii="Simplified Arabic" w:eastAsia="Times New Roman" w:hAnsi="Simplified Arabic" w:cs="Simplified Arabic"/>
          <w:color w:val="000000" w:themeColor="text1"/>
          <w:sz w:val="28"/>
          <w:szCs w:val="28"/>
          <w:lang w:eastAsia="ar-SA"/>
        </w:rPr>
        <w:t>.</w:t>
      </w:r>
    </w:p>
    <w:p w:rsidR="001C551D" w:rsidRPr="00E85BDD" w:rsidRDefault="001C551D" w:rsidP="00BE4058">
      <w:pPr>
        <w:autoSpaceDE w:val="0"/>
        <w:autoSpaceDN w:val="0"/>
        <w:bidi/>
        <w:adjustRightInd w:val="0"/>
        <w:spacing w:after="0" w:line="240" w:lineRule="auto"/>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color w:val="000000" w:themeColor="text1"/>
          <w:sz w:val="28"/>
          <w:szCs w:val="28"/>
          <w:rtl/>
          <w:lang w:eastAsia="ar-SA"/>
        </w:rPr>
        <w:t>يوضح</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جد</w:t>
      </w:r>
      <w:r w:rsidRPr="00E85BDD">
        <w:rPr>
          <w:rFonts w:ascii="Simplified Arabic" w:eastAsia="Times New Roman" w:hAnsi="Simplified Arabic" w:cs="Simplified Arabic" w:hint="cs"/>
          <w:color w:val="000000" w:themeColor="text1"/>
          <w:sz w:val="28"/>
          <w:szCs w:val="28"/>
          <w:rtl/>
          <w:lang w:eastAsia="ar-SA"/>
        </w:rPr>
        <w:t>ول (</w:t>
      </w:r>
      <w:r w:rsidR="00BE4058">
        <w:rPr>
          <w:rFonts w:ascii="Simplified Arabic" w:eastAsia="Times New Roman" w:hAnsi="Simplified Arabic" w:cs="Simplified Arabic" w:hint="cs"/>
          <w:color w:val="000000" w:themeColor="text1"/>
          <w:sz w:val="28"/>
          <w:szCs w:val="28"/>
          <w:rtl/>
          <w:lang w:eastAsia="ar-SA"/>
        </w:rPr>
        <w:t>4-2</w:t>
      </w:r>
      <w:r w:rsidRPr="00E85BDD">
        <w:rPr>
          <w:rFonts w:ascii="Simplified Arabic" w:eastAsia="Times New Roman" w:hAnsi="Simplified Arabic" w:cs="Simplified Arabic" w:hint="cs"/>
          <w:color w:val="000000" w:themeColor="text1"/>
          <w:sz w:val="28"/>
          <w:szCs w:val="28"/>
          <w:rtl/>
          <w:lang w:eastAsia="ar-SA"/>
        </w:rPr>
        <w:t xml:space="preserve">) </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معامل</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الارتباط</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بين</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كل</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فقرة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من</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فقر</w:t>
      </w:r>
      <w:r w:rsidRPr="00E85BDD">
        <w:rPr>
          <w:rFonts w:ascii="Simplified Arabic" w:eastAsia="Times New Roman" w:hAnsi="Simplified Arabic" w:cs="Simplified Arabic" w:hint="cs"/>
          <w:color w:val="000000" w:themeColor="text1"/>
          <w:sz w:val="28"/>
          <w:szCs w:val="28"/>
          <w:rtl/>
          <w:lang w:eastAsia="ar-SA"/>
        </w:rPr>
        <w:t>ا</w:t>
      </w:r>
      <w:r w:rsidRPr="00E85BDD">
        <w:rPr>
          <w:rFonts w:ascii="Simplified Arabic" w:eastAsia="Times New Roman" w:hAnsi="Simplified Arabic" w:cs="Simplified Arabic"/>
          <w:color w:val="000000" w:themeColor="text1"/>
          <w:sz w:val="28"/>
          <w:szCs w:val="28"/>
          <w:rtl/>
          <w:lang w:eastAsia="ar-SA"/>
        </w:rPr>
        <w:t>ت</w:t>
      </w:r>
      <w:r w:rsidRPr="00E85BDD">
        <w:rPr>
          <w:rFonts w:ascii="Simplified Arabic" w:eastAsia="Times New Roman" w:hAnsi="Simplified Arabic" w:cs="Simplified Arabic"/>
          <w:color w:val="000000" w:themeColor="text1"/>
          <w:sz w:val="28"/>
          <w:szCs w:val="28"/>
          <w:lang w:eastAsia="ar-SA"/>
        </w:rPr>
        <w:t xml:space="preserve"> </w:t>
      </w:r>
      <w:r w:rsidR="00BE4058">
        <w:rPr>
          <w:rFonts w:ascii="Simplified Arabic" w:eastAsia="Times New Roman" w:hAnsi="Simplified Arabic" w:cs="Simplified Arabic" w:hint="cs"/>
          <w:color w:val="000000" w:themeColor="text1"/>
          <w:sz w:val="28"/>
          <w:szCs w:val="28"/>
          <w:rtl/>
          <w:lang w:eastAsia="ar-SA"/>
        </w:rPr>
        <w:t>المحور  "</w:t>
      </w:r>
      <w:r w:rsidRPr="00E85BDD">
        <w:rPr>
          <w:rFonts w:ascii="Simplified Arabic" w:eastAsia="Times New Roman" w:hAnsi="Simplified Arabic" w:cs="Simplified Arabic" w:hint="cs"/>
          <w:color w:val="000000" w:themeColor="text1"/>
          <w:sz w:val="28"/>
          <w:szCs w:val="28"/>
          <w:rtl/>
          <w:lang w:eastAsia="ar-SA"/>
        </w:rPr>
        <w:t xml:space="preserve">طبيعة علاقتكم مع وزارة التضامن الاجتماعي " </w:t>
      </w:r>
      <w:r w:rsidRPr="00E85BDD">
        <w:rPr>
          <w:rFonts w:ascii="Simplified Arabic" w:eastAsia="Times New Roman" w:hAnsi="Simplified Arabic" w:cs="Simplified Arabic"/>
          <w:color w:val="000000" w:themeColor="text1"/>
          <w:sz w:val="28"/>
          <w:szCs w:val="28"/>
          <w:rtl/>
          <w:lang w:eastAsia="ar-SA"/>
        </w:rPr>
        <w:t>والدرجة</w:t>
      </w:r>
      <w:r w:rsidRPr="00E85BDD">
        <w:rPr>
          <w:rFonts w:ascii="Simplified Arabic" w:eastAsia="Times New Roman" w:hAnsi="Simplified Arabic" w:cs="Simplified Arabic" w:hint="cs"/>
          <w:color w:val="000000" w:themeColor="text1"/>
          <w:sz w:val="28"/>
          <w:szCs w:val="28"/>
          <w:rtl/>
          <w:lang w:eastAsia="ar-SA"/>
        </w:rPr>
        <w:t xml:space="preserve"> </w:t>
      </w:r>
      <w:r w:rsidRPr="00E85BDD">
        <w:rPr>
          <w:rFonts w:ascii="Simplified Arabic" w:eastAsia="Times New Roman" w:hAnsi="Simplified Arabic" w:cs="Simplified Arabic"/>
          <w:color w:val="000000" w:themeColor="text1"/>
          <w:sz w:val="28"/>
          <w:szCs w:val="28"/>
          <w:rtl/>
          <w:lang w:eastAsia="ar-SA"/>
        </w:rPr>
        <w:t>الك</w:t>
      </w:r>
      <w:r w:rsidRPr="00E85BDD">
        <w:rPr>
          <w:rFonts w:ascii="Simplified Arabic" w:eastAsia="Times New Roman" w:hAnsi="Simplified Arabic" w:cs="Simplified Arabic" w:hint="cs"/>
          <w:color w:val="000000" w:themeColor="text1"/>
          <w:sz w:val="28"/>
          <w:szCs w:val="28"/>
          <w:rtl/>
          <w:lang w:eastAsia="ar-SA"/>
        </w:rPr>
        <w:t>ل</w:t>
      </w:r>
      <w:r w:rsidRPr="00E85BDD">
        <w:rPr>
          <w:rFonts w:ascii="Simplified Arabic" w:eastAsia="Times New Roman" w:hAnsi="Simplified Arabic" w:cs="Simplified Arabic"/>
          <w:color w:val="000000" w:themeColor="text1"/>
          <w:sz w:val="28"/>
          <w:szCs w:val="28"/>
          <w:rtl/>
          <w:lang w:eastAsia="ar-SA"/>
        </w:rPr>
        <w:t>ية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 xml:space="preserve">للمحور، </w:t>
      </w:r>
      <w:r w:rsidRPr="00E85BDD">
        <w:rPr>
          <w:rFonts w:ascii="Simplified Arabic" w:eastAsia="Times New Roman" w:hAnsi="Simplified Arabic" w:cs="Simplified Arabic"/>
          <w:color w:val="000000" w:themeColor="text1"/>
          <w:sz w:val="28"/>
          <w:szCs w:val="28"/>
          <w:rtl/>
          <w:lang w:eastAsia="ar-SA"/>
        </w:rPr>
        <w:t>والذي</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يبين</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أن</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معاملات</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الارتباط</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المبينة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دالة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عند</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مستوي</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معنوية</w:t>
      </w:r>
      <w:r w:rsidRPr="00E85BDD">
        <w:rPr>
          <w:rFonts w:ascii="Simplified Arabic" w:eastAsia="Times New Roman" w:hAnsi="Simplified Arabic" w:cs="Simplified Arabic" w:hint="cs"/>
          <w:color w:val="000000" w:themeColor="text1"/>
          <w:sz w:val="28"/>
          <w:szCs w:val="28"/>
          <w:rtl/>
          <w:lang w:eastAsia="ar-SA"/>
        </w:rPr>
        <w:t xml:space="preserve"> </w:t>
      </w:r>
      <w:r w:rsidRPr="00E85BDD">
        <w:rPr>
          <w:rFonts w:ascii="Cambria" w:eastAsia="Times New Roman" w:hAnsi="Cambria" w:cs="Simplified Arabic"/>
          <w:color w:val="000000" w:themeColor="text1"/>
          <w:sz w:val="28"/>
          <w:szCs w:val="28"/>
          <w:lang w:eastAsia="ar-SA"/>
        </w:rPr>
        <w:t>α</w:t>
      </w:r>
      <w:r w:rsidRPr="00E85BDD">
        <w:rPr>
          <w:rFonts w:ascii="Simplified Arabic" w:eastAsia="Times New Roman" w:hAnsi="Simplified Arabic" w:cs="Simplified Arabic" w:hint="cs"/>
          <w:color w:val="000000" w:themeColor="text1"/>
          <w:sz w:val="28"/>
          <w:szCs w:val="28"/>
          <w:rtl/>
          <w:lang w:eastAsia="ar-SA"/>
        </w:rPr>
        <w:t xml:space="preserve"> = </w:t>
      </w:r>
      <w:r w:rsidRPr="00E85BDD">
        <w:rPr>
          <w:rFonts w:ascii="Simplified Arabic" w:eastAsia="Times New Roman" w:hAnsi="Simplified Arabic" w:cs="Simplified Arabic"/>
          <w:color w:val="000000" w:themeColor="text1"/>
          <w:sz w:val="28"/>
          <w:szCs w:val="28"/>
          <w:lang w:eastAsia="ar-SA"/>
        </w:rPr>
        <w:t>0.05</w:t>
      </w:r>
      <w:r w:rsidRPr="00E85BDD">
        <w:rPr>
          <w:rFonts w:ascii="Simplified Arabic" w:eastAsia="Times New Roman" w:hAnsi="Simplified Arabic" w:cs="Simplified Arabic" w:hint="cs"/>
          <w:color w:val="000000" w:themeColor="text1"/>
          <w:sz w:val="28"/>
          <w:szCs w:val="28"/>
          <w:rtl/>
          <w:lang w:eastAsia="ar-SA"/>
        </w:rPr>
        <w:t xml:space="preserve"> وبذلك يعتبر المحور صادق لما وضع لقياسه.</w:t>
      </w:r>
    </w:p>
    <w:p w:rsidR="009F00E7" w:rsidRDefault="001C551D" w:rsidP="00BE4058">
      <w:pPr>
        <w:autoSpaceDE w:val="0"/>
        <w:autoSpaceDN w:val="0"/>
        <w:bidi/>
        <w:adjustRightInd w:val="0"/>
        <w:spacing w:after="0" w:line="240" w:lineRule="auto"/>
        <w:jc w:val="center"/>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t xml:space="preserve">جدول رقم ( </w:t>
      </w:r>
      <w:r w:rsidR="00BE4058">
        <w:rPr>
          <w:rFonts w:ascii="Simplified Arabic" w:eastAsia="Times New Roman" w:hAnsi="Simplified Arabic" w:cs="Simplified Arabic" w:hint="cs"/>
          <w:bCs/>
          <w:color w:val="000000" w:themeColor="text1"/>
          <w:sz w:val="28"/>
          <w:szCs w:val="28"/>
          <w:rtl/>
          <w:lang w:eastAsia="ar-SA"/>
        </w:rPr>
        <w:t>4-2</w:t>
      </w:r>
      <w:r w:rsidRPr="00E85BDD">
        <w:rPr>
          <w:rFonts w:ascii="Simplified Arabic" w:eastAsia="Times New Roman" w:hAnsi="Simplified Arabic" w:cs="Simplified Arabic" w:hint="cs"/>
          <w:bCs/>
          <w:color w:val="000000" w:themeColor="text1"/>
          <w:sz w:val="28"/>
          <w:szCs w:val="28"/>
          <w:rtl/>
          <w:lang w:eastAsia="ar-SA"/>
        </w:rPr>
        <w:t xml:space="preserve"> ) </w:t>
      </w:r>
    </w:p>
    <w:p w:rsidR="001C551D" w:rsidRPr="00E85BDD" w:rsidRDefault="001C551D" w:rsidP="009F00E7">
      <w:pPr>
        <w:autoSpaceDE w:val="0"/>
        <w:autoSpaceDN w:val="0"/>
        <w:bidi/>
        <w:adjustRightInd w:val="0"/>
        <w:spacing w:after="0" w:line="240" w:lineRule="auto"/>
        <w:jc w:val="center"/>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t>معامل الارتباط للمحور الاول</w:t>
      </w:r>
    </w:p>
    <w:tbl>
      <w:tblPr>
        <w:bidiVisual/>
        <w:tblW w:w="7616" w:type="dxa"/>
        <w:jc w:val="center"/>
        <w:tblInd w:w="1019" w:type="dxa"/>
        <w:tblBorders>
          <w:top w:val="thinThickSmallGap" w:sz="18" w:space="0" w:color="auto"/>
          <w:left w:val="thickThinSmallGap" w:sz="18" w:space="0" w:color="auto"/>
          <w:bottom w:val="thickThinSmallGap" w:sz="18" w:space="0" w:color="auto"/>
          <w:right w:val="thinThickSmallGap" w:sz="18" w:space="0" w:color="auto"/>
          <w:insideH w:val="single" w:sz="8" w:space="0" w:color="000000"/>
          <w:insideV w:val="single" w:sz="8" w:space="0" w:color="000000"/>
        </w:tblBorders>
        <w:tblLook w:val="04A0" w:firstRow="1" w:lastRow="0" w:firstColumn="1" w:lastColumn="0" w:noHBand="0" w:noVBand="1"/>
      </w:tblPr>
      <w:tblGrid>
        <w:gridCol w:w="708"/>
        <w:gridCol w:w="4291"/>
        <w:gridCol w:w="1266"/>
        <w:gridCol w:w="1351"/>
      </w:tblGrid>
      <w:tr w:rsidR="001C551D" w:rsidRPr="00E85BDD" w:rsidTr="00BE4058">
        <w:trPr>
          <w:trHeight w:val="1275"/>
          <w:jc w:val="center"/>
        </w:trPr>
        <w:tc>
          <w:tcPr>
            <w:tcW w:w="708" w:type="dxa"/>
            <w:tcBorders>
              <w:top w:val="thinThickSmallGap" w:sz="18" w:space="0" w:color="auto"/>
              <w:bottom w:val="thickThinSmallGap" w:sz="18" w:space="0" w:color="auto"/>
            </w:tcBorders>
            <w:shd w:val="clear" w:color="auto" w:fill="F2F2F2" w:themeFill="background1" w:themeFillShade="F2"/>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hint="cs"/>
                <w:bCs/>
                <w:color w:val="000000" w:themeColor="text1"/>
                <w:sz w:val="28"/>
                <w:szCs w:val="28"/>
                <w:rtl/>
              </w:rPr>
              <w:t>م</w:t>
            </w:r>
          </w:p>
        </w:tc>
        <w:tc>
          <w:tcPr>
            <w:tcW w:w="4291" w:type="dxa"/>
            <w:tcBorders>
              <w:top w:val="thinThickSmallGap" w:sz="18" w:space="0" w:color="auto"/>
              <w:bottom w:val="thickThinSmallGap" w:sz="18" w:space="0" w:color="auto"/>
            </w:tcBorders>
            <w:shd w:val="clear" w:color="auto" w:fill="F2F2F2" w:themeFill="background1" w:themeFillShade="F2"/>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hint="cs"/>
                <w:bCs/>
                <w:color w:val="000000" w:themeColor="text1"/>
                <w:sz w:val="28"/>
                <w:szCs w:val="28"/>
                <w:rtl/>
              </w:rPr>
              <w:t>الفقرات</w:t>
            </w:r>
          </w:p>
        </w:tc>
        <w:tc>
          <w:tcPr>
            <w:tcW w:w="1266" w:type="dxa"/>
            <w:tcBorders>
              <w:top w:val="thinThickSmallGap" w:sz="18" w:space="0" w:color="auto"/>
              <w:bottom w:val="thickThinSmallGap" w:sz="18" w:space="0" w:color="auto"/>
            </w:tcBorders>
            <w:shd w:val="clear" w:color="auto" w:fill="F2F2F2" w:themeFill="background1" w:themeFillShade="F2"/>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hint="cs"/>
                <w:bCs/>
                <w:color w:val="000000" w:themeColor="text1"/>
                <w:sz w:val="28"/>
                <w:szCs w:val="28"/>
                <w:rtl/>
              </w:rPr>
              <w:t>معامل الارتباط بيرسون</w:t>
            </w:r>
          </w:p>
        </w:tc>
        <w:tc>
          <w:tcPr>
            <w:tcW w:w="1351" w:type="dxa"/>
            <w:tcBorders>
              <w:top w:val="thinThickSmallGap" w:sz="18" w:space="0" w:color="auto"/>
              <w:bottom w:val="thickThinSmallGap" w:sz="18" w:space="0" w:color="auto"/>
            </w:tcBorders>
            <w:shd w:val="clear" w:color="auto" w:fill="F2F2F2" w:themeFill="background1" w:themeFillShade="F2"/>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hint="cs"/>
                <w:bCs/>
                <w:color w:val="000000" w:themeColor="text1"/>
                <w:sz w:val="28"/>
                <w:szCs w:val="28"/>
                <w:rtl/>
              </w:rPr>
              <w:t xml:space="preserve">القيمة الاحتمالية </w:t>
            </w:r>
            <w:r w:rsidRPr="00E85BDD">
              <w:rPr>
                <w:rFonts w:ascii="Arial" w:eastAsia="Times New Roman" w:hAnsi="Arial" w:cs="Simplified Arabic" w:hint="cs"/>
                <w:bCs/>
                <w:color w:val="000000" w:themeColor="text1"/>
                <w:sz w:val="28"/>
                <w:szCs w:val="28"/>
              </w:rPr>
              <w:t>sig</w:t>
            </w:r>
            <w:r w:rsidRPr="00E85BDD">
              <w:rPr>
                <w:rFonts w:ascii="Arial" w:eastAsia="Times New Roman" w:hAnsi="Arial" w:cs="Simplified Arabic" w:hint="cs"/>
                <w:bCs/>
                <w:color w:val="000000" w:themeColor="text1"/>
                <w:sz w:val="28"/>
                <w:szCs w:val="28"/>
                <w:rtl/>
              </w:rPr>
              <w:t>.</w:t>
            </w:r>
          </w:p>
        </w:tc>
      </w:tr>
      <w:tr w:rsidR="001C551D" w:rsidRPr="00E85BDD" w:rsidTr="00BE4058">
        <w:trPr>
          <w:trHeight w:val="438"/>
          <w:jc w:val="center"/>
        </w:trPr>
        <w:tc>
          <w:tcPr>
            <w:tcW w:w="708" w:type="dxa"/>
            <w:tcBorders>
              <w:top w:val="thickThinSmallGap" w:sz="18" w:space="0" w:color="auto"/>
            </w:tcBorders>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1</w:t>
            </w:r>
          </w:p>
        </w:tc>
        <w:tc>
          <w:tcPr>
            <w:tcW w:w="4291" w:type="dxa"/>
            <w:tcBorders>
              <w:top w:val="thickThinSmallGap" w:sz="18" w:space="0" w:color="auto"/>
            </w:tcBorders>
            <w:shd w:val="clear" w:color="auto" w:fill="auto"/>
            <w:vAlign w:val="center"/>
            <w:hideMark/>
          </w:tcPr>
          <w:p w:rsidR="001C551D" w:rsidRPr="00BE4058" w:rsidRDefault="001C551D" w:rsidP="00BE4058">
            <w:pPr>
              <w:bidi/>
              <w:spacing w:after="0" w:line="240" w:lineRule="auto"/>
              <w:jc w:val="lowKashida"/>
              <w:rPr>
                <w:rFonts w:ascii="Arial" w:eastAsia="Times New Roman" w:hAnsi="Arial" w:cs="Simplified Arabic"/>
                <w:b/>
                <w:color w:val="000000" w:themeColor="text1"/>
                <w:sz w:val="28"/>
                <w:szCs w:val="28"/>
              </w:rPr>
            </w:pPr>
            <w:r w:rsidRPr="00BE4058">
              <w:rPr>
                <w:rFonts w:ascii="Arial" w:eastAsia="Times New Roman" w:hAnsi="Arial" w:cs="Simplified Arabic"/>
                <w:b/>
                <w:color w:val="000000" w:themeColor="text1"/>
                <w:sz w:val="28"/>
                <w:szCs w:val="28"/>
                <w:rtl/>
              </w:rPr>
              <w:t>الاشتراك في تحقيق الأهداف الوطنية والاستراتيجية</w:t>
            </w:r>
          </w:p>
        </w:tc>
        <w:tc>
          <w:tcPr>
            <w:tcW w:w="1266" w:type="dxa"/>
            <w:tcBorders>
              <w:top w:val="thickThinSmallGap" w:sz="18" w:space="0" w:color="auto"/>
            </w:tcBorders>
            <w:shd w:val="clear" w:color="auto" w:fill="auto"/>
            <w:noWrap/>
            <w:vAlign w:val="center"/>
            <w:hideMark/>
          </w:tcPr>
          <w:p w:rsidR="001C551D" w:rsidRPr="00E85BDD" w:rsidRDefault="001C551D" w:rsidP="00BE4058">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0.816</w:t>
            </w:r>
          </w:p>
        </w:tc>
        <w:tc>
          <w:tcPr>
            <w:tcW w:w="1351" w:type="dxa"/>
            <w:tcBorders>
              <w:top w:val="thickThinSmallGap" w:sz="18" w:space="0" w:color="auto"/>
            </w:tcBorders>
            <w:shd w:val="clear" w:color="auto" w:fill="auto"/>
            <w:noWrap/>
            <w:vAlign w:val="center"/>
            <w:hideMark/>
          </w:tcPr>
          <w:p w:rsidR="001C551D" w:rsidRPr="00E85BDD" w:rsidRDefault="001C551D" w:rsidP="00BE4058">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0.000</w:t>
            </w:r>
          </w:p>
        </w:tc>
      </w:tr>
      <w:tr w:rsidR="001C551D" w:rsidRPr="00E85BDD" w:rsidTr="00BE4058">
        <w:trPr>
          <w:trHeight w:val="438"/>
          <w:jc w:val="center"/>
        </w:trPr>
        <w:tc>
          <w:tcPr>
            <w:tcW w:w="708" w:type="dxa"/>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2</w:t>
            </w:r>
          </w:p>
        </w:tc>
        <w:tc>
          <w:tcPr>
            <w:tcW w:w="4291" w:type="dxa"/>
            <w:shd w:val="clear" w:color="auto" w:fill="auto"/>
            <w:vAlign w:val="center"/>
            <w:hideMark/>
          </w:tcPr>
          <w:p w:rsidR="001C551D" w:rsidRPr="00BE4058" w:rsidRDefault="001C551D" w:rsidP="00BE4058">
            <w:pPr>
              <w:bidi/>
              <w:spacing w:after="0" w:line="240" w:lineRule="auto"/>
              <w:jc w:val="lowKashida"/>
              <w:rPr>
                <w:rFonts w:ascii="Arial" w:eastAsia="Times New Roman" w:hAnsi="Arial" w:cs="Simplified Arabic"/>
                <w:b/>
                <w:color w:val="000000" w:themeColor="text1"/>
                <w:sz w:val="28"/>
                <w:szCs w:val="28"/>
              </w:rPr>
            </w:pPr>
            <w:r w:rsidRPr="00BE4058">
              <w:rPr>
                <w:rFonts w:ascii="Arial" w:eastAsia="Times New Roman" w:hAnsi="Arial" w:cs="Simplified Arabic"/>
                <w:b/>
                <w:color w:val="000000" w:themeColor="text1"/>
                <w:sz w:val="28"/>
                <w:szCs w:val="28"/>
                <w:rtl/>
              </w:rPr>
              <w:t>شراكة في تقديم الخدمات وتنفيذ البرامج والمشاريع</w:t>
            </w:r>
          </w:p>
        </w:tc>
        <w:tc>
          <w:tcPr>
            <w:tcW w:w="1266" w:type="dxa"/>
            <w:shd w:val="clear" w:color="auto" w:fill="auto"/>
            <w:noWrap/>
            <w:vAlign w:val="center"/>
            <w:hideMark/>
          </w:tcPr>
          <w:p w:rsidR="001C551D" w:rsidRPr="00E85BDD" w:rsidRDefault="001C551D" w:rsidP="00BE4058">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.740</w:t>
            </w:r>
            <w:r w:rsidRPr="00E85BDD">
              <w:rPr>
                <w:rFonts w:ascii="Arial" w:eastAsia="Times New Roman" w:hAnsi="Arial" w:cs="Simplified Arabic"/>
                <w:color w:val="000000" w:themeColor="text1"/>
                <w:sz w:val="28"/>
                <w:szCs w:val="28"/>
                <w:vertAlign w:val="superscript"/>
              </w:rPr>
              <w:t>**</w:t>
            </w:r>
          </w:p>
        </w:tc>
        <w:tc>
          <w:tcPr>
            <w:tcW w:w="1351" w:type="dxa"/>
            <w:shd w:val="clear" w:color="auto" w:fill="auto"/>
            <w:noWrap/>
            <w:vAlign w:val="center"/>
            <w:hideMark/>
          </w:tcPr>
          <w:p w:rsidR="001C551D" w:rsidRPr="00E85BDD" w:rsidRDefault="001C551D" w:rsidP="00BE4058">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0.000</w:t>
            </w:r>
          </w:p>
        </w:tc>
      </w:tr>
      <w:tr w:rsidR="001C551D" w:rsidRPr="00E85BDD" w:rsidTr="00BE4058">
        <w:trPr>
          <w:trHeight w:val="438"/>
          <w:jc w:val="center"/>
        </w:trPr>
        <w:tc>
          <w:tcPr>
            <w:tcW w:w="708" w:type="dxa"/>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3</w:t>
            </w:r>
          </w:p>
        </w:tc>
        <w:tc>
          <w:tcPr>
            <w:tcW w:w="4291" w:type="dxa"/>
            <w:shd w:val="clear" w:color="auto" w:fill="auto"/>
            <w:vAlign w:val="center"/>
            <w:hideMark/>
          </w:tcPr>
          <w:p w:rsidR="001C551D" w:rsidRPr="00BE4058" w:rsidRDefault="001C551D" w:rsidP="00BE4058">
            <w:pPr>
              <w:bidi/>
              <w:spacing w:after="0" w:line="240" w:lineRule="auto"/>
              <w:jc w:val="lowKashida"/>
              <w:rPr>
                <w:rFonts w:ascii="Arial" w:eastAsia="Times New Roman" w:hAnsi="Arial" w:cs="Simplified Arabic"/>
                <w:b/>
                <w:color w:val="000000" w:themeColor="text1"/>
                <w:sz w:val="28"/>
                <w:szCs w:val="28"/>
              </w:rPr>
            </w:pPr>
            <w:r w:rsidRPr="00BE4058">
              <w:rPr>
                <w:rFonts w:ascii="Arial" w:eastAsia="Times New Roman" w:hAnsi="Arial" w:cs="Simplified Arabic"/>
                <w:b/>
                <w:color w:val="000000" w:themeColor="text1"/>
                <w:sz w:val="28"/>
                <w:szCs w:val="28"/>
                <w:rtl/>
              </w:rPr>
              <w:t>تبادل المعلومات و/ أو البيانات و/ أو التقارير الإحصائية و/ أو الخبرات</w:t>
            </w:r>
          </w:p>
        </w:tc>
        <w:tc>
          <w:tcPr>
            <w:tcW w:w="1266" w:type="dxa"/>
            <w:shd w:val="clear" w:color="auto" w:fill="auto"/>
            <w:noWrap/>
            <w:vAlign w:val="center"/>
            <w:hideMark/>
          </w:tcPr>
          <w:p w:rsidR="001C551D" w:rsidRPr="00E85BDD" w:rsidRDefault="001C551D" w:rsidP="00BE4058">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.853</w:t>
            </w:r>
            <w:r w:rsidRPr="00E85BDD">
              <w:rPr>
                <w:rFonts w:ascii="Arial" w:eastAsia="Times New Roman" w:hAnsi="Arial" w:cs="Simplified Arabic"/>
                <w:color w:val="000000" w:themeColor="text1"/>
                <w:sz w:val="28"/>
                <w:szCs w:val="28"/>
                <w:vertAlign w:val="superscript"/>
              </w:rPr>
              <w:t>**</w:t>
            </w:r>
          </w:p>
        </w:tc>
        <w:tc>
          <w:tcPr>
            <w:tcW w:w="1351" w:type="dxa"/>
            <w:shd w:val="clear" w:color="auto" w:fill="auto"/>
            <w:noWrap/>
            <w:vAlign w:val="center"/>
            <w:hideMark/>
          </w:tcPr>
          <w:p w:rsidR="001C551D" w:rsidRPr="00E85BDD" w:rsidRDefault="001C551D" w:rsidP="00BE4058">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0.000</w:t>
            </w:r>
          </w:p>
        </w:tc>
      </w:tr>
      <w:tr w:rsidR="001C551D" w:rsidRPr="00E85BDD" w:rsidTr="00BE4058">
        <w:trPr>
          <w:trHeight w:val="438"/>
          <w:jc w:val="center"/>
        </w:trPr>
        <w:tc>
          <w:tcPr>
            <w:tcW w:w="708" w:type="dxa"/>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4</w:t>
            </w:r>
          </w:p>
        </w:tc>
        <w:tc>
          <w:tcPr>
            <w:tcW w:w="4291" w:type="dxa"/>
            <w:shd w:val="clear" w:color="auto" w:fill="auto"/>
            <w:vAlign w:val="center"/>
            <w:hideMark/>
          </w:tcPr>
          <w:p w:rsidR="001C551D" w:rsidRPr="00BE4058" w:rsidRDefault="001C551D" w:rsidP="00BE4058">
            <w:pPr>
              <w:bidi/>
              <w:spacing w:after="0" w:line="240" w:lineRule="auto"/>
              <w:jc w:val="lowKashida"/>
              <w:rPr>
                <w:rFonts w:ascii="Arial" w:eastAsia="Times New Roman" w:hAnsi="Arial" w:cs="Simplified Arabic"/>
                <w:b/>
                <w:color w:val="000000" w:themeColor="text1"/>
                <w:sz w:val="28"/>
                <w:szCs w:val="28"/>
              </w:rPr>
            </w:pPr>
            <w:r w:rsidRPr="00BE4058">
              <w:rPr>
                <w:rFonts w:ascii="Arial" w:eastAsia="Times New Roman" w:hAnsi="Arial" w:cs="Simplified Arabic"/>
                <w:b/>
                <w:color w:val="000000" w:themeColor="text1"/>
                <w:sz w:val="28"/>
                <w:szCs w:val="28"/>
                <w:rtl/>
              </w:rPr>
              <w:t>تقديم الدعم الفني و/ أو التقني</w:t>
            </w:r>
          </w:p>
        </w:tc>
        <w:tc>
          <w:tcPr>
            <w:tcW w:w="1266" w:type="dxa"/>
            <w:shd w:val="clear" w:color="auto" w:fill="auto"/>
            <w:noWrap/>
            <w:vAlign w:val="center"/>
            <w:hideMark/>
          </w:tcPr>
          <w:p w:rsidR="001C551D" w:rsidRPr="00E85BDD" w:rsidRDefault="001C551D" w:rsidP="00BE4058">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.691</w:t>
            </w:r>
            <w:r w:rsidRPr="00E85BDD">
              <w:rPr>
                <w:rFonts w:ascii="Arial" w:eastAsia="Times New Roman" w:hAnsi="Arial" w:cs="Simplified Arabic"/>
                <w:color w:val="000000" w:themeColor="text1"/>
                <w:sz w:val="28"/>
                <w:szCs w:val="28"/>
                <w:vertAlign w:val="superscript"/>
              </w:rPr>
              <w:t>**</w:t>
            </w:r>
          </w:p>
        </w:tc>
        <w:tc>
          <w:tcPr>
            <w:tcW w:w="1351" w:type="dxa"/>
            <w:shd w:val="clear" w:color="auto" w:fill="auto"/>
            <w:noWrap/>
            <w:vAlign w:val="center"/>
            <w:hideMark/>
          </w:tcPr>
          <w:p w:rsidR="001C551D" w:rsidRPr="00E85BDD" w:rsidRDefault="001C551D" w:rsidP="00BE4058">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0.000</w:t>
            </w:r>
          </w:p>
        </w:tc>
      </w:tr>
    </w:tbl>
    <w:p w:rsidR="001C551D" w:rsidRPr="00E85BDD" w:rsidRDefault="001C551D" w:rsidP="006724BD">
      <w:pPr>
        <w:autoSpaceDE w:val="0"/>
        <w:autoSpaceDN w:val="0"/>
        <w:bidi/>
        <w:adjustRightInd w:val="0"/>
        <w:spacing w:after="0" w:line="240" w:lineRule="auto"/>
        <w:jc w:val="both"/>
        <w:rPr>
          <w:rFonts w:cs="Simplified Arabic"/>
          <w:bCs/>
          <w:color w:val="000000" w:themeColor="text1"/>
          <w:sz w:val="28"/>
          <w:szCs w:val="28"/>
          <w:rtl/>
          <w:lang w:bidi="ar-EG"/>
        </w:rPr>
      </w:pPr>
      <w:r w:rsidRPr="00E85BDD">
        <w:rPr>
          <w:rFonts w:cs="Simplified Arabic" w:hint="cs"/>
          <w:bCs/>
          <w:color w:val="000000" w:themeColor="text1"/>
          <w:sz w:val="28"/>
          <w:szCs w:val="28"/>
          <w:rtl/>
          <w:lang w:bidi="ar-EG"/>
        </w:rPr>
        <w:tab/>
      </w:r>
    </w:p>
    <w:p w:rsidR="001C551D" w:rsidRPr="00E85BDD" w:rsidRDefault="001C551D" w:rsidP="00BE4058">
      <w:pPr>
        <w:autoSpaceDE w:val="0"/>
        <w:autoSpaceDN w:val="0"/>
        <w:bidi/>
        <w:adjustRightInd w:val="0"/>
        <w:spacing w:after="0" w:line="240" w:lineRule="auto"/>
        <w:ind w:firstLine="720"/>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color w:val="000000" w:themeColor="text1"/>
          <w:sz w:val="28"/>
          <w:szCs w:val="28"/>
          <w:rtl/>
          <w:lang w:eastAsia="ar-SA"/>
        </w:rPr>
        <w:t>يوضح</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جد</w:t>
      </w:r>
      <w:r w:rsidRPr="00E85BDD">
        <w:rPr>
          <w:rFonts w:ascii="Simplified Arabic" w:eastAsia="Times New Roman" w:hAnsi="Simplified Arabic" w:cs="Simplified Arabic" w:hint="cs"/>
          <w:color w:val="000000" w:themeColor="text1"/>
          <w:sz w:val="28"/>
          <w:szCs w:val="28"/>
          <w:rtl/>
          <w:lang w:eastAsia="ar-SA"/>
        </w:rPr>
        <w:t xml:space="preserve">ول ( </w:t>
      </w:r>
      <w:r w:rsidR="00BE4058">
        <w:rPr>
          <w:rFonts w:ascii="Simplified Arabic" w:eastAsia="Times New Roman" w:hAnsi="Simplified Arabic" w:cs="Simplified Arabic" w:hint="cs"/>
          <w:color w:val="000000" w:themeColor="text1"/>
          <w:sz w:val="28"/>
          <w:szCs w:val="28"/>
          <w:rtl/>
          <w:lang w:eastAsia="ar-SA"/>
        </w:rPr>
        <w:t>4-3</w:t>
      </w:r>
      <w:r w:rsidRPr="00E85BDD">
        <w:rPr>
          <w:rFonts w:ascii="Simplified Arabic" w:eastAsia="Times New Roman" w:hAnsi="Simplified Arabic" w:cs="Simplified Arabic" w:hint="cs"/>
          <w:color w:val="000000" w:themeColor="text1"/>
          <w:sz w:val="28"/>
          <w:szCs w:val="28"/>
          <w:rtl/>
          <w:lang w:eastAsia="ar-SA"/>
        </w:rPr>
        <w:t xml:space="preserve">) </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معامل</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الارتباط</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بين</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كل</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فقرة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من</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فقر</w:t>
      </w:r>
      <w:r w:rsidRPr="00E85BDD">
        <w:rPr>
          <w:rFonts w:ascii="Simplified Arabic" w:eastAsia="Times New Roman" w:hAnsi="Simplified Arabic" w:cs="Simplified Arabic" w:hint="cs"/>
          <w:color w:val="000000" w:themeColor="text1"/>
          <w:sz w:val="28"/>
          <w:szCs w:val="28"/>
          <w:rtl/>
          <w:lang w:eastAsia="ar-SA"/>
        </w:rPr>
        <w:t>ا</w:t>
      </w:r>
      <w:r w:rsidRPr="00E85BDD">
        <w:rPr>
          <w:rFonts w:ascii="Simplified Arabic" w:eastAsia="Times New Roman" w:hAnsi="Simplified Arabic" w:cs="Simplified Arabic"/>
          <w:color w:val="000000" w:themeColor="text1"/>
          <w:sz w:val="28"/>
          <w:szCs w:val="28"/>
          <w:rtl/>
          <w:lang w:eastAsia="ar-SA"/>
        </w:rPr>
        <w:t>ت</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 xml:space="preserve">المحور الثاني" اهمية شبكات الأمان الاجتماعي " </w:t>
      </w:r>
      <w:r w:rsidRPr="00E85BDD">
        <w:rPr>
          <w:rFonts w:ascii="Simplified Arabic" w:eastAsia="Times New Roman" w:hAnsi="Simplified Arabic" w:cs="Simplified Arabic"/>
          <w:color w:val="000000" w:themeColor="text1"/>
          <w:sz w:val="28"/>
          <w:szCs w:val="28"/>
          <w:rtl/>
          <w:lang w:eastAsia="ar-SA"/>
        </w:rPr>
        <w:t>والدرجة</w:t>
      </w:r>
      <w:r w:rsidRPr="00E85BDD">
        <w:rPr>
          <w:rFonts w:ascii="Simplified Arabic" w:eastAsia="Times New Roman" w:hAnsi="Simplified Arabic" w:cs="Simplified Arabic" w:hint="cs"/>
          <w:color w:val="000000" w:themeColor="text1"/>
          <w:sz w:val="28"/>
          <w:szCs w:val="28"/>
          <w:rtl/>
          <w:lang w:eastAsia="ar-SA"/>
        </w:rPr>
        <w:t xml:space="preserve"> </w:t>
      </w:r>
      <w:r w:rsidRPr="00E85BDD">
        <w:rPr>
          <w:rFonts w:ascii="Simplified Arabic" w:eastAsia="Times New Roman" w:hAnsi="Simplified Arabic" w:cs="Simplified Arabic"/>
          <w:color w:val="000000" w:themeColor="text1"/>
          <w:sz w:val="28"/>
          <w:szCs w:val="28"/>
          <w:rtl/>
          <w:lang w:eastAsia="ar-SA"/>
        </w:rPr>
        <w:t>الك</w:t>
      </w:r>
      <w:r w:rsidRPr="00E85BDD">
        <w:rPr>
          <w:rFonts w:ascii="Simplified Arabic" w:eastAsia="Times New Roman" w:hAnsi="Simplified Arabic" w:cs="Simplified Arabic" w:hint="cs"/>
          <w:color w:val="000000" w:themeColor="text1"/>
          <w:sz w:val="28"/>
          <w:szCs w:val="28"/>
          <w:rtl/>
          <w:lang w:eastAsia="ar-SA"/>
        </w:rPr>
        <w:t>ل</w:t>
      </w:r>
      <w:r w:rsidRPr="00E85BDD">
        <w:rPr>
          <w:rFonts w:ascii="Simplified Arabic" w:eastAsia="Times New Roman" w:hAnsi="Simplified Arabic" w:cs="Simplified Arabic"/>
          <w:color w:val="000000" w:themeColor="text1"/>
          <w:sz w:val="28"/>
          <w:szCs w:val="28"/>
          <w:rtl/>
          <w:lang w:eastAsia="ar-SA"/>
        </w:rPr>
        <w:t>ية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ل</w:t>
      </w:r>
      <w:r w:rsidRPr="00E85BDD">
        <w:rPr>
          <w:rFonts w:ascii="Simplified Arabic" w:eastAsia="Times New Roman" w:hAnsi="Simplified Arabic" w:cs="Simplified Arabic" w:hint="cs"/>
          <w:color w:val="000000" w:themeColor="text1"/>
          <w:sz w:val="28"/>
          <w:szCs w:val="28"/>
          <w:rtl/>
          <w:lang w:eastAsia="ar-SA"/>
        </w:rPr>
        <w:t>ل</w:t>
      </w:r>
      <w:r w:rsidRPr="00E85BDD">
        <w:rPr>
          <w:rFonts w:ascii="Simplified Arabic" w:eastAsia="Times New Roman" w:hAnsi="Simplified Arabic" w:cs="Simplified Arabic"/>
          <w:color w:val="000000" w:themeColor="text1"/>
          <w:sz w:val="28"/>
          <w:szCs w:val="28"/>
          <w:rtl/>
          <w:lang w:eastAsia="ar-SA"/>
        </w:rPr>
        <w:t>محور</w:t>
      </w:r>
      <w:r w:rsidRPr="00E85BDD">
        <w:rPr>
          <w:rFonts w:ascii="Simplified Arabic" w:eastAsia="Times New Roman" w:hAnsi="Simplified Arabic" w:cs="Simplified Arabic" w:hint="cs"/>
          <w:color w:val="000000" w:themeColor="text1"/>
          <w:sz w:val="28"/>
          <w:szCs w:val="28"/>
          <w:rtl/>
          <w:lang w:eastAsia="ar-SA"/>
        </w:rPr>
        <w:t xml:space="preserve">، </w:t>
      </w:r>
      <w:r w:rsidRPr="00E85BDD">
        <w:rPr>
          <w:rFonts w:ascii="Simplified Arabic" w:eastAsia="Times New Roman" w:hAnsi="Simplified Arabic" w:cs="Simplified Arabic"/>
          <w:color w:val="000000" w:themeColor="text1"/>
          <w:sz w:val="28"/>
          <w:szCs w:val="28"/>
          <w:rtl/>
          <w:lang w:eastAsia="ar-SA"/>
        </w:rPr>
        <w:t>والذي</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يبين</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أن</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معاملات</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الارتباط</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المبينة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دالة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عند</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مستوي</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معنوية</w:t>
      </w:r>
      <w:r w:rsidRPr="00E85BDD">
        <w:rPr>
          <w:rFonts w:ascii="Simplified Arabic" w:eastAsia="Times New Roman" w:hAnsi="Simplified Arabic" w:cs="Simplified Arabic" w:hint="cs"/>
          <w:color w:val="000000" w:themeColor="text1"/>
          <w:sz w:val="28"/>
          <w:szCs w:val="28"/>
          <w:rtl/>
          <w:lang w:eastAsia="ar-SA"/>
        </w:rPr>
        <w:t xml:space="preserve"> </w:t>
      </w:r>
      <w:r w:rsidRPr="00E85BDD">
        <w:rPr>
          <w:rFonts w:ascii="Cambria" w:eastAsia="Times New Roman" w:hAnsi="Cambria" w:cs="Simplified Arabic"/>
          <w:color w:val="000000" w:themeColor="text1"/>
          <w:sz w:val="28"/>
          <w:szCs w:val="28"/>
          <w:lang w:eastAsia="ar-SA"/>
        </w:rPr>
        <w:t>α</w:t>
      </w:r>
      <w:r w:rsidRPr="00E85BDD">
        <w:rPr>
          <w:rFonts w:ascii="Simplified Arabic" w:eastAsia="Times New Roman" w:hAnsi="Simplified Arabic" w:cs="Simplified Arabic" w:hint="cs"/>
          <w:color w:val="000000" w:themeColor="text1"/>
          <w:sz w:val="28"/>
          <w:szCs w:val="28"/>
          <w:rtl/>
          <w:lang w:eastAsia="ar-SA"/>
        </w:rPr>
        <w:t xml:space="preserve"> = </w:t>
      </w:r>
      <w:r w:rsidRPr="00E85BDD">
        <w:rPr>
          <w:rFonts w:ascii="Simplified Arabic" w:eastAsia="Times New Roman" w:hAnsi="Simplified Arabic" w:cs="Simplified Arabic"/>
          <w:color w:val="000000" w:themeColor="text1"/>
          <w:sz w:val="28"/>
          <w:szCs w:val="28"/>
          <w:lang w:eastAsia="ar-SA"/>
        </w:rPr>
        <w:t>0.05</w:t>
      </w:r>
      <w:r w:rsidRPr="00E85BDD">
        <w:rPr>
          <w:rFonts w:ascii="Simplified Arabic" w:eastAsia="Times New Roman" w:hAnsi="Simplified Arabic" w:cs="Simplified Arabic" w:hint="cs"/>
          <w:color w:val="000000" w:themeColor="text1"/>
          <w:sz w:val="28"/>
          <w:szCs w:val="28"/>
          <w:rtl/>
          <w:lang w:eastAsia="ar-SA"/>
        </w:rPr>
        <w:t xml:space="preserve"> وبذلك يعتبر المحور صادق لما وضع لقياسه.</w:t>
      </w:r>
    </w:p>
    <w:p w:rsidR="00BE4058" w:rsidRDefault="00BE4058">
      <w:pPr>
        <w:rPr>
          <w:rFonts w:ascii="Simplified Arabic" w:eastAsia="Times New Roman" w:hAnsi="Simplified Arabic" w:cs="Simplified Arabic"/>
          <w:bCs/>
          <w:color w:val="000000" w:themeColor="text1"/>
          <w:sz w:val="28"/>
          <w:szCs w:val="28"/>
          <w:rtl/>
          <w:lang w:eastAsia="ar-SA" w:bidi="ar-EG"/>
        </w:rPr>
      </w:pPr>
      <w:r>
        <w:rPr>
          <w:rFonts w:ascii="Simplified Arabic" w:eastAsia="Times New Roman" w:hAnsi="Simplified Arabic" w:cs="Simplified Arabic"/>
          <w:bCs/>
          <w:color w:val="000000" w:themeColor="text1"/>
          <w:sz w:val="28"/>
          <w:szCs w:val="28"/>
          <w:rtl/>
          <w:lang w:eastAsia="ar-SA" w:bidi="ar-EG"/>
        </w:rPr>
        <w:br w:type="page"/>
      </w:r>
    </w:p>
    <w:p w:rsidR="009F00E7" w:rsidRDefault="001C551D" w:rsidP="00BE4058">
      <w:pPr>
        <w:autoSpaceDE w:val="0"/>
        <w:autoSpaceDN w:val="0"/>
        <w:bidi/>
        <w:adjustRightInd w:val="0"/>
        <w:spacing w:after="0" w:line="240" w:lineRule="auto"/>
        <w:jc w:val="center"/>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lastRenderedPageBreak/>
        <w:t xml:space="preserve">جدول رقم ( </w:t>
      </w:r>
      <w:r w:rsidR="00BE4058">
        <w:rPr>
          <w:rFonts w:ascii="Simplified Arabic" w:eastAsia="Times New Roman" w:hAnsi="Simplified Arabic" w:cs="Simplified Arabic" w:hint="cs"/>
          <w:bCs/>
          <w:color w:val="000000" w:themeColor="text1"/>
          <w:sz w:val="28"/>
          <w:szCs w:val="28"/>
          <w:rtl/>
          <w:lang w:eastAsia="ar-SA"/>
        </w:rPr>
        <w:t>4-3</w:t>
      </w:r>
      <w:r w:rsidRPr="00E85BDD">
        <w:rPr>
          <w:rFonts w:ascii="Simplified Arabic" w:eastAsia="Times New Roman" w:hAnsi="Simplified Arabic" w:cs="Simplified Arabic" w:hint="cs"/>
          <w:bCs/>
          <w:color w:val="000000" w:themeColor="text1"/>
          <w:sz w:val="28"/>
          <w:szCs w:val="28"/>
          <w:rtl/>
          <w:lang w:eastAsia="ar-SA"/>
        </w:rPr>
        <w:t xml:space="preserve"> ) </w:t>
      </w:r>
    </w:p>
    <w:p w:rsidR="001C551D" w:rsidRPr="00E85BDD" w:rsidRDefault="001C551D" w:rsidP="009F00E7">
      <w:pPr>
        <w:autoSpaceDE w:val="0"/>
        <w:autoSpaceDN w:val="0"/>
        <w:bidi/>
        <w:adjustRightInd w:val="0"/>
        <w:spacing w:after="0" w:line="240" w:lineRule="auto"/>
        <w:jc w:val="center"/>
        <w:rPr>
          <w:rFonts w:ascii="Simplified Arabic" w:eastAsia="Times New Roman" w:hAnsi="Simplified Arabic" w:cs="Simplified Arabic"/>
          <w:bCs/>
          <w:color w:val="000000" w:themeColor="text1"/>
          <w:sz w:val="28"/>
          <w:szCs w:val="28"/>
          <w:lang w:eastAsia="ar-SA"/>
        </w:rPr>
      </w:pPr>
      <w:r w:rsidRPr="00E85BDD">
        <w:rPr>
          <w:rFonts w:ascii="Simplified Arabic" w:eastAsia="Times New Roman" w:hAnsi="Simplified Arabic" w:cs="Simplified Arabic" w:hint="cs"/>
          <w:bCs/>
          <w:color w:val="000000" w:themeColor="text1"/>
          <w:sz w:val="28"/>
          <w:szCs w:val="28"/>
          <w:rtl/>
          <w:lang w:eastAsia="ar-SA"/>
        </w:rPr>
        <w:t>معامل الارتباط للمحور الثانى</w:t>
      </w:r>
    </w:p>
    <w:tbl>
      <w:tblPr>
        <w:bidiVisual/>
        <w:tblW w:w="7791" w:type="dxa"/>
        <w:jc w:val="center"/>
        <w:tblInd w:w="947" w:type="dxa"/>
        <w:tblBorders>
          <w:top w:val="thinThickSmallGap" w:sz="18" w:space="0" w:color="auto"/>
          <w:left w:val="thickThinSmallGap" w:sz="18" w:space="0" w:color="auto"/>
          <w:bottom w:val="thickThinSmallGap" w:sz="18" w:space="0" w:color="auto"/>
          <w:right w:val="thinThickSmallGap" w:sz="18" w:space="0" w:color="auto"/>
          <w:insideH w:val="single" w:sz="8" w:space="0" w:color="000000"/>
          <w:insideV w:val="single" w:sz="8" w:space="0" w:color="000000"/>
        </w:tblBorders>
        <w:tblLook w:val="04A0" w:firstRow="1" w:lastRow="0" w:firstColumn="1" w:lastColumn="0" w:noHBand="0" w:noVBand="1"/>
      </w:tblPr>
      <w:tblGrid>
        <w:gridCol w:w="831"/>
        <w:gridCol w:w="4919"/>
        <w:gridCol w:w="965"/>
        <w:gridCol w:w="1076"/>
      </w:tblGrid>
      <w:tr w:rsidR="001C551D" w:rsidRPr="009F00E7" w:rsidTr="009F00E7">
        <w:trPr>
          <w:trHeight w:val="1066"/>
          <w:jc w:val="center"/>
        </w:trPr>
        <w:tc>
          <w:tcPr>
            <w:tcW w:w="831" w:type="dxa"/>
            <w:tcBorders>
              <w:top w:val="thinThickSmallGap" w:sz="18" w:space="0" w:color="auto"/>
              <w:bottom w:val="thickThinSmallGap" w:sz="18" w:space="0" w:color="auto"/>
            </w:tcBorders>
            <w:shd w:val="clear" w:color="auto" w:fill="F2F2F2" w:themeFill="background1" w:themeFillShade="F2"/>
            <w:vAlign w:val="center"/>
            <w:hideMark/>
          </w:tcPr>
          <w:p w:rsidR="001C551D" w:rsidRPr="009F00E7" w:rsidRDefault="001C551D" w:rsidP="009F00E7">
            <w:pPr>
              <w:bidi/>
              <w:spacing w:after="0" w:line="192" w:lineRule="auto"/>
              <w:jc w:val="center"/>
              <w:rPr>
                <w:rFonts w:ascii="Arial" w:eastAsia="Times New Roman" w:hAnsi="Arial" w:cs="Simplified Arabic"/>
                <w:bCs/>
                <w:color w:val="000000" w:themeColor="text1"/>
                <w:sz w:val="26"/>
                <w:szCs w:val="26"/>
              </w:rPr>
            </w:pPr>
            <w:r w:rsidRPr="009F00E7">
              <w:rPr>
                <w:rFonts w:ascii="Arial" w:eastAsia="Times New Roman" w:hAnsi="Arial" w:cs="Simplified Arabic" w:hint="cs"/>
                <w:bCs/>
                <w:color w:val="000000" w:themeColor="text1"/>
                <w:sz w:val="26"/>
                <w:szCs w:val="26"/>
                <w:rtl/>
              </w:rPr>
              <w:t>م</w:t>
            </w:r>
          </w:p>
        </w:tc>
        <w:tc>
          <w:tcPr>
            <w:tcW w:w="4919" w:type="dxa"/>
            <w:tcBorders>
              <w:top w:val="thinThickSmallGap" w:sz="18" w:space="0" w:color="auto"/>
              <w:bottom w:val="thickThinSmallGap" w:sz="18" w:space="0" w:color="auto"/>
            </w:tcBorders>
            <w:shd w:val="clear" w:color="auto" w:fill="F2F2F2" w:themeFill="background1" w:themeFillShade="F2"/>
            <w:vAlign w:val="center"/>
            <w:hideMark/>
          </w:tcPr>
          <w:p w:rsidR="001C551D" w:rsidRPr="009F00E7" w:rsidRDefault="001C551D" w:rsidP="009F00E7">
            <w:pPr>
              <w:bidi/>
              <w:spacing w:after="0" w:line="192" w:lineRule="auto"/>
              <w:jc w:val="center"/>
              <w:rPr>
                <w:rFonts w:ascii="Arial" w:eastAsia="Times New Roman" w:hAnsi="Arial" w:cs="Simplified Arabic"/>
                <w:bCs/>
                <w:color w:val="000000" w:themeColor="text1"/>
                <w:sz w:val="26"/>
                <w:szCs w:val="26"/>
              </w:rPr>
            </w:pPr>
            <w:r w:rsidRPr="009F00E7">
              <w:rPr>
                <w:rFonts w:ascii="Arial" w:eastAsia="Times New Roman" w:hAnsi="Arial" w:cs="Simplified Arabic" w:hint="cs"/>
                <w:bCs/>
                <w:color w:val="000000" w:themeColor="text1"/>
                <w:sz w:val="26"/>
                <w:szCs w:val="26"/>
                <w:rtl/>
              </w:rPr>
              <w:t>الفقرات</w:t>
            </w:r>
          </w:p>
        </w:tc>
        <w:tc>
          <w:tcPr>
            <w:tcW w:w="965" w:type="dxa"/>
            <w:tcBorders>
              <w:top w:val="thinThickSmallGap" w:sz="18" w:space="0" w:color="auto"/>
              <w:bottom w:val="thickThinSmallGap" w:sz="18" w:space="0" w:color="auto"/>
            </w:tcBorders>
            <w:shd w:val="clear" w:color="auto" w:fill="F2F2F2" w:themeFill="background1" w:themeFillShade="F2"/>
            <w:vAlign w:val="center"/>
            <w:hideMark/>
          </w:tcPr>
          <w:p w:rsidR="001C551D" w:rsidRPr="009F00E7" w:rsidRDefault="001C551D" w:rsidP="009F00E7">
            <w:pPr>
              <w:bidi/>
              <w:spacing w:after="0" w:line="192" w:lineRule="auto"/>
              <w:jc w:val="center"/>
              <w:rPr>
                <w:rFonts w:ascii="Arial" w:eastAsia="Times New Roman" w:hAnsi="Arial" w:cs="Simplified Arabic"/>
                <w:bCs/>
                <w:color w:val="000000" w:themeColor="text1"/>
                <w:sz w:val="26"/>
                <w:szCs w:val="26"/>
              </w:rPr>
            </w:pPr>
            <w:r w:rsidRPr="009F00E7">
              <w:rPr>
                <w:rFonts w:ascii="Arial" w:eastAsia="Times New Roman" w:hAnsi="Arial" w:cs="Simplified Arabic" w:hint="cs"/>
                <w:bCs/>
                <w:color w:val="000000" w:themeColor="text1"/>
                <w:sz w:val="26"/>
                <w:szCs w:val="26"/>
                <w:rtl/>
              </w:rPr>
              <w:t>معامل الارتباط بيرسون</w:t>
            </w:r>
          </w:p>
        </w:tc>
        <w:tc>
          <w:tcPr>
            <w:tcW w:w="1076" w:type="dxa"/>
            <w:tcBorders>
              <w:top w:val="thinThickSmallGap" w:sz="18" w:space="0" w:color="auto"/>
              <w:bottom w:val="thickThinSmallGap" w:sz="18" w:space="0" w:color="auto"/>
            </w:tcBorders>
            <w:shd w:val="clear" w:color="auto" w:fill="F2F2F2" w:themeFill="background1" w:themeFillShade="F2"/>
            <w:vAlign w:val="center"/>
            <w:hideMark/>
          </w:tcPr>
          <w:p w:rsidR="001C551D" w:rsidRPr="009F00E7" w:rsidRDefault="001C551D" w:rsidP="009F00E7">
            <w:pPr>
              <w:bidi/>
              <w:spacing w:after="0" w:line="192" w:lineRule="auto"/>
              <w:jc w:val="center"/>
              <w:rPr>
                <w:rFonts w:ascii="Arial" w:eastAsia="Times New Roman" w:hAnsi="Arial" w:cs="Simplified Arabic"/>
                <w:bCs/>
                <w:color w:val="000000" w:themeColor="text1"/>
                <w:sz w:val="26"/>
                <w:szCs w:val="26"/>
              </w:rPr>
            </w:pPr>
            <w:r w:rsidRPr="009F00E7">
              <w:rPr>
                <w:rFonts w:ascii="Arial" w:eastAsia="Times New Roman" w:hAnsi="Arial" w:cs="Simplified Arabic" w:hint="cs"/>
                <w:bCs/>
                <w:color w:val="000000" w:themeColor="text1"/>
                <w:sz w:val="26"/>
                <w:szCs w:val="26"/>
                <w:rtl/>
              </w:rPr>
              <w:t xml:space="preserve">القيمة الاحتمالية </w:t>
            </w:r>
            <w:r w:rsidRPr="009F00E7">
              <w:rPr>
                <w:rFonts w:ascii="Arial" w:eastAsia="Times New Roman" w:hAnsi="Arial" w:cs="Simplified Arabic" w:hint="cs"/>
                <w:bCs/>
                <w:color w:val="000000" w:themeColor="text1"/>
                <w:sz w:val="26"/>
                <w:szCs w:val="26"/>
              </w:rPr>
              <w:t>sig</w:t>
            </w:r>
            <w:r w:rsidRPr="009F00E7">
              <w:rPr>
                <w:rFonts w:ascii="Arial" w:eastAsia="Times New Roman" w:hAnsi="Arial" w:cs="Simplified Arabic" w:hint="cs"/>
                <w:bCs/>
                <w:color w:val="000000" w:themeColor="text1"/>
                <w:sz w:val="26"/>
                <w:szCs w:val="26"/>
                <w:rtl/>
              </w:rPr>
              <w:t>.</w:t>
            </w:r>
          </w:p>
        </w:tc>
      </w:tr>
      <w:tr w:rsidR="001C551D" w:rsidRPr="009F00E7" w:rsidTr="009F00E7">
        <w:trPr>
          <w:trHeight w:val="366"/>
          <w:jc w:val="center"/>
        </w:trPr>
        <w:tc>
          <w:tcPr>
            <w:tcW w:w="831" w:type="dxa"/>
            <w:tcBorders>
              <w:top w:val="thickThinSmallGap" w:sz="18" w:space="0" w:color="auto"/>
            </w:tcBorders>
            <w:shd w:val="clear" w:color="auto" w:fill="auto"/>
            <w:noWrap/>
            <w:vAlign w:val="center"/>
            <w:hideMark/>
          </w:tcPr>
          <w:p w:rsidR="001C551D" w:rsidRPr="009F00E7" w:rsidRDefault="001C551D" w:rsidP="009F00E7">
            <w:pPr>
              <w:bidi/>
              <w:spacing w:after="0" w:line="192" w:lineRule="auto"/>
              <w:jc w:val="center"/>
              <w:rPr>
                <w:rFonts w:ascii="Arial" w:eastAsia="Times New Roman" w:hAnsi="Arial" w:cs="Simplified Arabic"/>
                <w:bCs/>
                <w:color w:val="000000" w:themeColor="text1"/>
                <w:sz w:val="26"/>
                <w:szCs w:val="26"/>
              </w:rPr>
            </w:pPr>
            <w:r w:rsidRPr="009F00E7">
              <w:rPr>
                <w:rFonts w:ascii="Arial" w:eastAsia="Times New Roman" w:hAnsi="Arial" w:cs="Simplified Arabic"/>
                <w:bCs/>
                <w:color w:val="000000" w:themeColor="text1"/>
                <w:sz w:val="26"/>
                <w:szCs w:val="26"/>
              </w:rPr>
              <w:t>1</w:t>
            </w:r>
          </w:p>
        </w:tc>
        <w:tc>
          <w:tcPr>
            <w:tcW w:w="4919" w:type="dxa"/>
            <w:tcBorders>
              <w:top w:val="thickThinSmallGap" w:sz="18" w:space="0" w:color="auto"/>
            </w:tcBorders>
            <w:shd w:val="clear" w:color="auto" w:fill="auto"/>
            <w:vAlign w:val="center"/>
            <w:hideMark/>
          </w:tcPr>
          <w:p w:rsidR="001C551D" w:rsidRPr="009F00E7" w:rsidRDefault="001C551D" w:rsidP="009F00E7">
            <w:pPr>
              <w:bidi/>
              <w:spacing w:after="0" w:line="192" w:lineRule="auto"/>
              <w:jc w:val="both"/>
              <w:rPr>
                <w:rFonts w:ascii="Arial" w:eastAsia="Times New Roman" w:hAnsi="Arial" w:cs="Simplified Arabic"/>
                <w:b/>
                <w:color w:val="000000" w:themeColor="text1"/>
                <w:sz w:val="26"/>
                <w:szCs w:val="26"/>
              </w:rPr>
            </w:pPr>
            <w:r w:rsidRPr="009F00E7">
              <w:rPr>
                <w:rFonts w:ascii="Arial" w:eastAsia="Times New Roman" w:hAnsi="Arial" w:cs="Simplified Arabic"/>
                <w:b/>
                <w:color w:val="000000" w:themeColor="text1"/>
                <w:sz w:val="26"/>
                <w:szCs w:val="26"/>
                <w:rtl/>
              </w:rPr>
              <w:t>الفقير ضحية عملية عمليات تطوير المجتمع</w:t>
            </w:r>
          </w:p>
        </w:tc>
        <w:tc>
          <w:tcPr>
            <w:tcW w:w="965" w:type="dxa"/>
            <w:tcBorders>
              <w:top w:val="thickThinSmallGap" w:sz="18" w:space="0" w:color="auto"/>
            </w:tcBorders>
            <w:shd w:val="clear" w:color="auto" w:fill="auto"/>
            <w:noWrap/>
            <w:vAlign w:val="center"/>
            <w:hideMark/>
          </w:tcPr>
          <w:p w:rsidR="001C551D" w:rsidRPr="009F00E7" w:rsidRDefault="001C551D" w:rsidP="009F00E7">
            <w:pPr>
              <w:bidi/>
              <w:spacing w:after="0" w:line="192" w:lineRule="auto"/>
              <w:jc w:val="right"/>
              <w:rPr>
                <w:rFonts w:ascii="Arial" w:eastAsia="Times New Roman" w:hAnsi="Arial" w:cs="Simplified Arabic"/>
                <w:bCs/>
                <w:color w:val="000000" w:themeColor="text1"/>
                <w:sz w:val="26"/>
                <w:szCs w:val="26"/>
              </w:rPr>
            </w:pPr>
            <w:r w:rsidRPr="009F00E7">
              <w:rPr>
                <w:rFonts w:ascii="Arial" w:eastAsia="Times New Roman" w:hAnsi="Arial" w:cs="Simplified Arabic"/>
                <w:bCs/>
                <w:color w:val="000000" w:themeColor="text1"/>
                <w:sz w:val="26"/>
                <w:szCs w:val="26"/>
              </w:rPr>
              <w:t>0.850</w:t>
            </w:r>
          </w:p>
        </w:tc>
        <w:tc>
          <w:tcPr>
            <w:tcW w:w="1076" w:type="dxa"/>
            <w:tcBorders>
              <w:top w:val="thickThinSmallGap" w:sz="18" w:space="0" w:color="auto"/>
            </w:tcBorders>
            <w:shd w:val="clear" w:color="auto" w:fill="auto"/>
            <w:noWrap/>
            <w:vAlign w:val="center"/>
            <w:hideMark/>
          </w:tcPr>
          <w:p w:rsidR="001C551D" w:rsidRPr="009F00E7" w:rsidRDefault="001C551D" w:rsidP="009F00E7">
            <w:pPr>
              <w:bidi/>
              <w:spacing w:after="0" w:line="192" w:lineRule="auto"/>
              <w:jc w:val="right"/>
              <w:rPr>
                <w:rFonts w:ascii="Arial" w:eastAsia="Times New Roman" w:hAnsi="Arial" w:cs="Simplified Arabic"/>
                <w:bCs/>
                <w:color w:val="000000" w:themeColor="text1"/>
                <w:sz w:val="26"/>
                <w:szCs w:val="26"/>
              </w:rPr>
            </w:pPr>
            <w:r w:rsidRPr="009F00E7">
              <w:rPr>
                <w:rFonts w:ascii="Arial" w:eastAsia="Times New Roman" w:hAnsi="Arial" w:cs="Simplified Arabic"/>
                <w:bCs/>
                <w:color w:val="000000" w:themeColor="text1"/>
                <w:sz w:val="26"/>
                <w:szCs w:val="26"/>
              </w:rPr>
              <w:t>0.000</w:t>
            </w:r>
          </w:p>
        </w:tc>
      </w:tr>
      <w:tr w:rsidR="001C551D" w:rsidRPr="009F00E7" w:rsidTr="009F00E7">
        <w:trPr>
          <w:trHeight w:val="366"/>
          <w:jc w:val="center"/>
        </w:trPr>
        <w:tc>
          <w:tcPr>
            <w:tcW w:w="831" w:type="dxa"/>
            <w:shd w:val="clear" w:color="auto" w:fill="auto"/>
            <w:noWrap/>
            <w:vAlign w:val="center"/>
            <w:hideMark/>
          </w:tcPr>
          <w:p w:rsidR="001C551D" w:rsidRPr="009F00E7" w:rsidRDefault="001C551D" w:rsidP="009F00E7">
            <w:pPr>
              <w:bidi/>
              <w:spacing w:after="0" w:line="192" w:lineRule="auto"/>
              <w:jc w:val="center"/>
              <w:rPr>
                <w:rFonts w:ascii="Arial" w:eastAsia="Times New Roman" w:hAnsi="Arial" w:cs="Simplified Arabic"/>
                <w:bCs/>
                <w:color w:val="000000" w:themeColor="text1"/>
                <w:sz w:val="26"/>
                <w:szCs w:val="26"/>
              </w:rPr>
            </w:pPr>
            <w:r w:rsidRPr="009F00E7">
              <w:rPr>
                <w:rFonts w:ascii="Arial" w:eastAsia="Times New Roman" w:hAnsi="Arial" w:cs="Simplified Arabic"/>
                <w:bCs/>
                <w:color w:val="000000" w:themeColor="text1"/>
                <w:sz w:val="26"/>
                <w:szCs w:val="26"/>
              </w:rPr>
              <w:t>2</w:t>
            </w:r>
          </w:p>
        </w:tc>
        <w:tc>
          <w:tcPr>
            <w:tcW w:w="4919" w:type="dxa"/>
            <w:shd w:val="clear" w:color="auto" w:fill="auto"/>
            <w:vAlign w:val="center"/>
            <w:hideMark/>
          </w:tcPr>
          <w:p w:rsidR="001C551D" w:rsidRPr="009F00E7" w:rsidRDefault="001C551D" w:rsidP="009F00E7">
            <w:pPr>
              <w:bidi/>
              <w:spacing w:after="0" w:line="192" w:lineRule="auto"/>
              <w:jc w:val="both"/>
              <w:rPr>
                <w:rFonts w:ascii="Arial" w:eastAsia="Times New Roman" w:hAnsi="Arial" w:cs="Simplified Arabic"/>
                <w:b/>
                <w:color w:val="000000" w:themeColor="text1"/>
                <w:sz w:val="26"/>
                <w:szCs w:val="26"/>
              </w:rPr>
            </w:pPr>
            <w:r w:rsidRPr="009F00E7">
              <w:rPr>
                <w:rFonts w:ascii="Arial" w:eastAsia="Times New Roman" w:hAnsi="Arial" w:cs="Simplified Arabic"/>
                <w:b/>
                <w:color w:val="000000" w:themeColor="text1"/>
                <w:sz w:val="26"/>
                <w:szCs w:val="26"/>
                <w:rtl/>
              </w:rPr>
              <w:t>هناك حاجة ملحة لتفعيل شبكات الامان الاجتماعى</w:t>
            </w:r>
          </w:p>
        </w:tc>
        <w:tc>
          <w:tcPr>
            <w:tcW w:w="965" w:type="dxa"/>
            <w:shd w:val="clear" w:color="auto" w:fill="auto"/>
            <w:noWrap/>
            <w:vAlign w:val="center"/>
            <w:hideMark/>
          </w:tcPr>
          <w:p w:rsidR="001C551D" w:rsidRPr="009F00E7" w:rsidRDefault="001C551D" w:rsidP="009F00E7">
            <w:pPr>
              <w:bidi/>
              <w:spacing w:after="0" w:line="192" w:lineRule="auto"/>
              <w:jc w:val="right"/>
              <w:rPr>
                <w:rFonts w:ascii="Arial" w:eastAsia="Times New Roman" w:hAnsi="Arial" w:cs="Simplified Arabic"/>
                <w:bCs/>
                <w:color w:val="000000" w:themeColor="text1"/>
                <w:sz w:val="26"/>
                <w:szCs w:val="26"/>
              </w:rPr>
            </w:pPr>
            <w:r w:rsidRPr="009F00E7">
              <w:rPr>
                <w:rFonts w:ascii="Arial" w:eastAsia="Times New Roman" w:hAnsi="Arial" w:cs="Simplified Arabic"/>
                <w:bCs/>
                <w:color w:val="000000" w:themeColor="text1"/>
                <w:sz w:val="26"/>
                <w:szCs w:val="26"/>
              </w:rPr>
              <w:t>0.644</w:t>
            </w:r>
          </w:p>
        </w:tc>
        <w:tc>
          <w:tcPr>
            <w:tcW w:w="1076" w:type="dxa"/>
            <w:shd w:val="clear" w:color="auto" w:fill="auto"/>
            <w:noWrap/>
            <w:vAlign w:val="center"/>
            <w:hideMark/>
          </w:tcPr>
          <w:p w:rsidR="001C551D" w:rsidRPr="009F00E7" w:rsidRDefault="001C551D" w:rsidP="009F00E7">
            <w:pPr>
              <w:bidi/>
              <w:spacing w:after="0" w:line="192" w:lineRule="auto"/>
              <w:jc w:val="right"/>
              <w:rPr>
                <w:rFonts w:ascii="Arial" w:eastAsia="Times New Roman" w:hAnsi="Arial" w:cs="Simplified Arabic"/>
                <w:bCs/>
                <w:color w:val="000000" w:themeColor="text1"/>
                <w:sz w:val="26"/>
                <w:szCs w:val="26"/>
              </w:rPr>
            </w:pPr>
            <w:r w:rsidRPr="009F00E7">
              <w:rPr>
                <w:rFonts w:ascii="Arial" w:eastAsia="Times New Roman" w:hAnsi="Arial" w:cs="Simplified Arabic"/>
                <w:bCs/>
                <w:color w:val="000000" w:themeColor="text1"/>
                <w:sz w:val="26"/>
                <w:szCs w:val="26"/>
              </w:rPr>
              <w:t>0.042</w:t>
            </w:r>
          </w:p>
        </w:tc>
      </w:tr>
      <w:tr w:rsidR="001C551D" w:rsidRPr="009F00E7" w:rsidTr="009F00E7">
        <w:trPr>
          <w:trHeight w:val="366"/>
          <w:jc w:val="center"/>
        </w:trPr>
        <w:tc>
          <w:tcPr>
            <w:tcW w:w="831" w:type="dxa"/>
            <w:shd w:val="clear" w:color="auto" w:fill="auto"/>
            <w:noWrap/>
            <w:vAlign w:val="center"/>
            <w:hideMark/>
          </w:tcPr>
          <w:p w:rsidR="001C551D" w:rsidRPr="009F00E7" w:rsidRDefault="001C551D" w:rsidP="009F00E7">
            <w:pPr>
              <w:bidi/>
              <w:spacing w:after="0" w:line="192" w:lineRule="auto"/>
              <w:jc w:val="center"/>
              <w:rPr>
                <w:rFonts w:ascii="Arial" w:eastAsia="Times New Roman" w:hAnsi="Arial" w:cs="Simplified Arabic"/>
                <w:bCs/>
                <w:color w:val="000000" w:themeColor="text1"/>
                <w:sz w:val="26"/>
                <w:szCs w:val="26"/>
              </w:rPr>
            </w:pPr>
            <w:r w:rsidRPr="009F00E7">
              <w:rPr>
                <w:rFonts w:ascii="Arial" w:eastAsia="Times New Roman" w:hAnsi="Arial" w:cs="Simplified Arabic"/>
                <w:bCs/>
                <w:color w:val="000000" w:themeColor="text1"/>
                <w:sz w:val="26"/>
                <w:szCs w:val="26"/>
              </w:rPr>
              <w:t>3</w:t>
            </w:r>
          </w:p>
        </w:tc>
        <w:tc>
          <w:tcPr>
            <w:tcW w:w="4919" w:type="dxa"/>
            <w:shd w:val="clear" w:color="auto" w:fill="auto"/>
            <w:vAlign w:val="center"/>
            <w:hideMark/>
          </w:tcPr>
          <w:p w:rsidR="001C551D" w:rsidRPr="009F00E7" w:rsidRDefault="001C551D" w:rsidP="009F00E7">
            <w:pPr>
              <w:bidi/>
              <w:spacing w:after="0" w:line="192" w:lineRule="auto"/>
              <w:jc w:val="both"/>
              <w:rPr>
                <w:rFonts w:ascii="Arial" w:eastAsia="Times New Roman" w:hAnsi="Arial" w:cs="Simplified Arabic"/>
                <w:b/>
                <w:color w:val="000000" w:themeColor="text1"/>
                <w:sz w:val="26"/>
                <w:szCs w:val="26"/>
              </w:rPr>
            </w:pPr>
            <w:r w:rsidRPr="009F00E7">
              <w:rPr>
                <w:rFonts w:ascii="Arial" w:eastAsia="Times New Roman" w:hAnsi="Arial" w:cs="Simplified Arabic"/>
                <w:b/>
                <w:color w:val="000000" w:themeColor="text1"/>
                <w:sz w:val="26"/>
                <w:szCs w:val="26"/>
                <w:rtl/>
              </w:rPr>
              <w:t>الفقراء فى مصر فى ازدياد</w:t>
            </w:r>
          </w:p>
        </w:tc>
        <w:tc>
          <w:tcPr>
            <w:tcW w:w="965" w:type="dxa"/>
            <w:shd w:val="clear" w:color="auto" w:fill="auto"/>
            <w:noWrap/>
            <w:vAlign w:val="center"/>
            <w:hideMark/>
          </w:tcPr>
          <w:p w:rsidR="001C551D" w:rsidRPr="009F00E7" w:rsidRDefault="001C551D" w:rsidP="009F00E7">
            <w:pPr>
              <w:bidi/>
              <w:spacing w:after="0" w:line="192" w:lineRule="auto"/>
              <w:jc w:val="right"/>
              <w:rPr>
                <w:rFonts w:ascii="Arial" w:eastAsia="Times New Roman" w:hAnsi="Arial" w:cs="Simplified Arabic"/>
                <w:bCs/>
                <w:color w:val="000000" w:themeColor="text1"/>
                <w:sz w:val="26"/>
                <w:szCs w:val="26"/>
              </w:rPr>
            </w:pPr>
            <w:r w:rsidRPr="009F00E7">
              <w:rPr>
                <w:rFonts w:ascii="Arial" w:eastAsia="Times New Roman" w:hAnsi="Arial" w:cs="Simplified Arabic"/>
                <w:bCs/>
                <w:color w:val="000000" w:themeColor="text1"/>
                <w:sz w:val="26"/>
                <w:szCs w:val="26"/>
              </w:rPr>
              <w:t>0.614</w:t>
            </w:r>
          </w:p>
        </w:tc>
        <w:tc>
          <w:tcPr>
            <w:tcW w:w="1076" w:type="dxa"/>
            <w:shd w:val="clear" w:color="auto" w:fill="auto"/>
            <w:noWrap/>
            <w:vAlign w:val="center"/>
            <w:hideMark/>
          </w:tcPr>
          <w:p w:rsidR="001C551D" w:rsidRPr="009F00E7" w:rsidRDefault="001C551D" w:rsidP="009F00E7">
            <w:pPr>
              <w:bidi/>
              <w:spacing w:after="0" w:line="192" w:lineRule="auto"/>
              <w:jc w:val="right"/>
              <w:rPr>
                <w:rFonts w:ascii="Arial" w:eastAsia="Times New Roman" w:hAnsi="Arial" w:cs="Simplified Arabic"/>
                <w:bCs/>
                <w:color w:val="000000" w:themeColor="text1"/>
                <w:sz w:val="26"/>
                <w:szCs w:val="26"/>
              </w:rPr>
            </w:pPr>
            <w:r w:rsidRPr="009F00E7">
              <w:rPr>
                <w:rFonts w:ascii="Arial" w:eastAsia="Times New Roman" w:hAnsi="Arial" w:cs="Simplified Arabic"/>
                <w:bCs/>
                <w:color w:val="000000" w:themeColor="text1"/>
                <w:sz w:val="26"/>
                <w:szCs w:val="26"/>
              </w:rPr>
              <w:t>0.000</w:t>
            </w:r>
          </w:p>
        </w:tc>
      </w:tr>
      <w:tr w:rsidR="001C551D" w:rsidRPr="009F00E7" w:rsidTr="009F00E7">
        <w:trPr>
          <w:trHeight w:val="366"/>
          <w:jc w:val="center"/>
        </w:trPr>
        <w:tc>
          <w:tcPr>
            <w:tcW w:w="831" w:type="dxa"/>
            <w:shd w:val="clear" w:color="auto" w:fill="auto"/>
            <w:noWrap/>
            <w:vAlign w:val="center"/>
            <w:hideMark/>
          </w:tcPr>
          <w:p w:rsidR="001C551D" w:rsidRPr="009F00E7" w:rsidRDefault="001C551D" w:rsidP="009F00E7">
            <w:pPr>
              <w:bidi/>
              <w:spacing w:after="0" w:line="192" w:lineRule="auto"/>
              <w:jc w:val="center"/>
              <w:rPr>
                <w:rFonts w:ascii="Arial" w:eastAsia="Times New Roman" w:hAnsi="Arial" w:cs="Simplified Arabic"/>
                <w:bCs/>
                <w:color w:val="000000" w:themeColor="text1"/>
                <w:sz w:val="26"/>
                <w:szCs w:val="26"/>
              </w:rPr>
            </w:pPr>
            <w:r w:rsidRPr="009F00E7">
              <w:rPr>
                <w:rFonts w:ascii="Arial" w:eastAsia="Times New Roman" w:hAnsi="Arial" w:cs="Simplified Arabic"/>
                <w:bCs/>
                <w:color w:val="000000" w:themeColor="text1"/>
                <w:sz w:val="26"/>
                <w:szCs w:val="26"/>
              </w:rPr>
              <w:t>4</w:t>
            </w:r>
          </w:p>
        </w:tc>
        <w:tc>
          <w:tcPr>
            <w:tcW w:w="4919" w:type="dxa"/>
            <w:shd w:val="clear" w:color="auto" w:fill="auto"/>
            <w:vAlign w:val="center"/>
            <w:hideMark/>
          </w:tcPr>
          <w:p w:rsidR="001C551D" w:rsidRPr="009F00E7" w:rsidRDefault="001C551D" w:rsidP="009F00E7">
            <w:pPr>
              <w:bidi/>
              <w:spacing w:after="0" w:line="192" w:lineRule="auto"/>
              <w:jc w:val="both"/>
              <w:rPr>
                <w:rFonts w:ascii="Arial" w:eastAsia="Times New Roman" w:hAnsi="Arial" w:cs="Simplified Arabic"/>
                <w:b/>
                <w:color w:val="000000" w:themeColor="text1"/>
                <w:sz w:val="26"/>
                <w:szCs w:val="26"/>
              </w:rPr>
            </w:pPr>
            <w:r w:rsidRPr="009F00E7">
              <w:rPr>
                <w:rFonts w:ascii="Arial" w:eastAsia="Times New Roman" w:hAnsi="Arial" w:cs="Simplified Arabic"/>
                <w:b/>
                <w:color w:val="000000" w:themeColor="text1"/>
                <w:sz w:val="26"/>
                <w:szCs w:val="26"/>
                <w:rtl/>
              </w:rPr>
              <w:t>بحوث الفقر ورعاية الفقراء محدودة</w:t>
            </w:r>
          </w:p>
        </w:tc>
        <w:tc>
          <w:tcPr>
            <w:tcW w:w="965" w:type="dxa"/>
            <w:shd w:val="clear" w:color="auto" w:fill="auto"/>
            <w:noWrap/>
            <w:vAlign w:val="center"/>
            <w:hideMark/>
          </w:tcPr>
          <w:p w:rsidR="001C551D" w:rsidRPr="009F00E7" w:rsidRDefault="001C551D" w:rsidP="009F00E7">
            <w:pPr>
              <w:bidi/>
              <w:spacing w:after="0" w:line="192" w:lineRule="auto"/>
              <w:jc w:val="right"/>
              <w:rPr>
                <w:rFonts w:ascii="Arial" w:eastAsia="Times New Roman" w:hAnsi="Arial" w:cs="Simplified Arabic"/>
                <w:bCs/>
                <w:color w:val="000000" w:themeColor="text1"/>
                <w:sz w:val="26"/>
                <w:szCs w:val="26"/>
              </w:rPr>
            </w:pPr>
            <w:r w:rsidRPr="009F00E7">
              <w:rPr>
                <w:rFonts w:ascii="Arial" w:eastAsia="Times New Roman" w:hAnsi="Arial" w:cs="Simplified Arabic"/>
                <w:bCs/>
                <w:color w:val="000000" w:themeColor="text1"/>
                <w:sz w:val="26"/>
                <w:szCs w:val="26"/>
              </w:rPr>
              <w:t>0.853</w:t>
            </w:r>
          </w:p>
        </w:tc>
        <w:tc>
          <w:tcPr>
            <w:tcW w:w="1076" w:type="dxa"/>
            <w:shd w:val="clear" w:color="auto" w:fill="auto"/>
            <w:noWrap/>
            <w:vAlign w:val="center"/>
            <w:hideMark/>
          </w:tcPr>
          <w:p w:rsidR="001C551D" w:rsidRPr="009F00E7" w:rsidRDefault="001C551D" w:rsidP="009F00E7">
            <w:pPr>
              <w:bidi/>
              <w:spacing w:after="0" w:line="192" w:lineRule="auto"/>
              <w:jc w:val="right"/>
              <w:rPr>
                <w:rFonts w:ascii="Arial" w:eastAsia="Times New Roman" w:hAnsi="Arial" w:cs="Simplified Arabic"/>
                <w:bCs/>
                <w:color w:val="000000" w:themeColor="text1"/>
                <w:sz w:val="26"/>
                <w:szCs w:val="26"/>
              </w:rPr>
            </w:pPr>
            <w:r w:rsidRPr="009F00E7">
              <w:rPr>
                <w:rFonts w:ascii="Arial" w:eastAsia="Times New Roman" w:hAnsi="Arial" w:cs="Simplified Arabic"/>
                <w:bCs/>
                <w:color w:val="000000" w:themeColor="text1"/>
                <w:sz w:val="26"/>
                <w:szCs w:val="26"/>
              </w:rPr>
              <w:t>0.039</w:t>
            </w:r>
          </w:p>
        </w:tc>
      </w:tr>
      <w:tr w:rsidR="001C551D" w:rsidRPr="009F00E7" w:rsidTr="009F00E7">
        <w:trPr>
          <w:trHeight w:val="366"/>
          <w:jc w:val="center"/>
        </w:trPr>
        <w:tc>
          <w:tcPr>
            <w:tcW w:w="831" w:type="dxa"/>
            <w:shd w:val="clear" w:color="auto" w:fill="auto"/>
            <w:noWrap/>
            <w:vAlign w:val="center"/>
            <w:hideMark/>
          </w:tcPr>
          <w:p w:rsidR="001C551D" w:rsidRPr="009F00E7" w:rsidRDefault="001C551D" w:rsidP="009F00E7">
            <w:pPr>
              <w:bidi/>
              <w:spacing w:after="0" w:line="192" w:lineRule="auto"/>
              <w:jc w:val="center"/>
              <w:rPr>
                <w:rFonts w:ascii="Arial" w:eastAsia="Times New Roman" w:hAnsi="Arial" w:cs="Simplified Arabic"/>
                <w:bCs/>
                <w:color w:val="000000" w:themeColor="text1"/>
                <w:sz w:val="26"/>
                <w:szCs w:val="26"/>
              </w:rPr>
            </w:pPr>
            <w:r w:rsidRPr="009F00E7">
              <w:rPr>
                <w:rFonts w:ascii="Arial" w:eastAsia="Times New Roman" w:hAnsi="Arial" w:cs="Simplified Arabic"/>
                <w:bCs/>
                <w:color w:val="000000" w:themeColor="text1"/>
                <w:sz w:val="26"/>
                <w:szCs w:val="26"/>
              </w:rPr>
              <w:t>5</w:t>
            </w:r>
          </w:p>
        </w:tc>
        <w:tc>
          <w:tcPr>
            <w:tcW w:w="4919" w:type="dxa"/>
            <w:shd w:val="clear" w:color="auto" w:fill="auto"/>
            <w:vAlign w:val="center"/>
            <w:hideMark/>
          </w:tcPr>
          <w:p w:rsidR="001C551D" w:rsidRPr="009F00E7" w:rsidRDefault="001C551D" w:rsidP="009F00E7">
            <w:pPr>
              <w:bidi/>
              <w:spacing w:after="0" w:line="192" w:lineRule="auto"/>
              <w:jc w:val="both"/>
              <w:rPr>
                <w:rFonts w:ascii="Arial" w:eastAsia="Times New Roman" w:hAnsi="Arial" w:cs="Simplified Arabic"/>
                <w:b/>
                <w:color w:val="000000" w:themeColor="text1"/>
                <w:sz w:val="26"/>
                <w:szCs w:val="26"/>
              </w:rPr>
            </w:pPr>
            <w:r w:rsidRPr="009F00E7">
              <w:rPr>
                <w:rFonts w:ascii="Arial" w:eastAsia="Times New Roman" w:hAnsi="Arial" w:cs="Simplified Arabic"/>
                <w:b/>
                <w:color w:val="000000" w:themeColor="text1"/>
                <w:sz w:val="26"/>
                <w:szCs w:val="26"/>
                <w:rtl/>
              </w:rPr>
              <w:t>شبكات الامان الاجتماعى هى الوسيلة الاهم للتخفيف من حدة الفقر</w:t>
            </w:r>
          </w:p>
        </w:tc>
        <w:tc>
          <w:tcPr>
            <w:tcW w:w="965" w:type="dxa"/>
            <w:shd w:val="clear" w:color="auto" w:fill="auto"/>
            <w:noWrap/>
            <w:vAlign w:val="center"/>
            <w:hideMark/>
          </w:tcPr>
          <w:p w:rsidR="001C551D" w:rsidRPr="009F00E7" w:rsidRDefault="001C551D" w:rsidP="009F00E7">
            <w:pPr>
              <w:bidi/>
              <w:spacing w:after="0" w:line="192" w:lineRule="auto"/>
              <w:jc w:val="right"/>
              <w:rPr>
                <w:rFonts w:ascii="Arial" w:eastAsia="Times New Roman" w:hAnsi="Arial" w:cs="Simplified Arabic"/>
                <w:bCs/>
                <w:color w:val="000000" w:themeColor="text1"/>
                <w:sz w:val="26"/>
                <w:szCs w:val="26"/>
              </w:rPr>
            </w:pPr>
            <w:r w:rsidRPr="009F00E7">
              <w:rPr>
                <w:rFonts w:ascii="Arial" w:eastAsia="Times New Roman" w:hAnsi="Arial" w:cs="Simplified Arabic"/>
                <w:bCs/>
                <w:color w:val="000000" w:themeColor="text1"/>
                <w:sz w:val="26"/>
                <w:szCs w:val="26"/>
              </w:rPr>
              <w:t>0.603</w:t>
            </w:r>
          </w:p>
        </w:tc>
        <w:tc>
          <w:tcPr>
            <w:tcW w:w="1076" w:type="dxa"/>
            <w:shd w:val="clear" w:color="auto" w:fill="auto"/>
            <w:noWrap/>
            <w:vAlign w:val="center"/>
            <w:hideMark/>
          </w:tcPr>
          <w:p w:rsidR="001C551D" w:rsidRPr="009F00E7" w:rsidRDefault="001C551D" w:rsidP="009F00E7">
            <w:pPr>
              <w:bidi/>
              <w:spacing w:after="0" w:line="192" w:lineRule="auto"/>
              <w:jc w:val="right"/>
              <w:rPr>
                <w:rFonts w:ascii="Arial" w:eastAsia="Times New Roman" w:hAnsi="Arial" w:cs="Simplified Arabic"/>
                <w:bCs/>
                <w:color w:val="000000" w:themeColor="text1"/>
                <w:sz w:val="26"/>
                <w:szCs w:val="26"/>
              </w:rPr>
            </w:pPr>
            <w:r w:rsidRPr="009F00E7">
              <w:rPr>
                <w:rFonts w:ascii="Arial" w:eastAsia="Times New Roman" w:hAnsi="Arial" w:cs="Simplified Arabic"/>
                <w:bCs/>
                <w:color w:val="000000" w:themeColor="text1"/>
                <w:sz w:val="26"/>
                <w:szCs w:val="26"/>
              </w:rPr>
              <w:t>0.010</w:t>
            </w:r>
          </w:p>
        </w:tc>
      </w:tr>
      <w:tr w:rsidR="001C551D" w:rsidRPr="009F00E7" w:rsidTr="009F00E7">
        <w:trPr>
          <w:trHeight w:val="716"/>
          <w:jc w:val="center"/>
        </w:trPr>
        <w:tc>
          <w:tcPr>
            <w:tcW w:w="831" w:type="dxa"/>
            <w:shd w:val="clear" w:color="auto" w:fill="auto"/>
            <w:noWrap/>
            <w:vAlign w:val="center"/>
            <w:hideMark/>
          </w:tcPr>
          <w:p w:rsidR="001C551D" w:rsidRPr="009F00E7" w:rsidRDefault="001C551D" w:rsidP="009F00E7">
            <w:pPr>
              <w:bidi/>
              <w:spacing w:after="0" w:line="192" w:lineRule="auto"/>
              <w:jc w:val="center"/>
              <w:rPr>
                <w:rFonts w:ascii="Arial" w:eastAsia="Times New Roman" w:hAnsi="Arial" w:cs="Simplified Arabic"/>
                <w:bCs/>
                <w:color w:val="000000" w:themeColor="text1"/>
                <w:sz w:val="26"/>
                <w:szCs w:val="26"/>
              </w:rPr>
            </w:pPr>
            <w:r w:rsidRPr="009F00E7">
              <w:rPr>
                <w:rFonts w:ascii="Arial" w:eastAsia="Times New Roman" w:hAnsi="Arial" w:cs="Simplified Arabic"/>
                <w:bCs/>
                <w:color w:val="000000" w:themeColor="text1"/>
                <w:sz w:val="26"/>
                <w:szCs w:val="26"/>
              </w:rPr>
              <w:t>6</w:t>
            </w:r>
          </w:p>
        </w:tc>
        <w:tc>
          <w:tcPr>
            <w:tcW w:w="4919" w:type="dxa"/>
            <w:shd w:val="clear" w:color="auto" w:fill="auto"/>
            <w:vAlign w:val="center"/>
            <w:hideMark/>
          </w:tcPr>
          <w:p w:rsidR="001C551D" w:rsidRPr="009F00E7" w:rsidRDefault="001C551D" w:rsidP="009F00E7">
            <w:pPr>
              <w:bidi/>
              <w:spacing w:after="0" w:line="192" w:lineRule="auto"/>
              <w:jc w:val="both"/>
              <w:rPr>
                <w:rFonts w:ascii="Arial" w:eastAsia="Times New Roman" w:hAnsi="Arial" w:cs="Simplified Arabic"/>
                <w:b/>
                <w:color w:val="000000" w:themeColor="text1"/>
                <w:sz w:val="26"/>
                <w:szCs w:val="26"/>
              </w:rPr>
            </w:pPr>
            <w:r w:rsidRPr="009F00E7">
              <w:rPr>
                <w:rFonts w:ascii="Arial" w:eastAsia="Times New Roman" w:hAnsi="Arial" w:cs="Simplified Arabic"/>
                <w:b/>
                <w:color w:val="000000" w:themeColor="text1"/>
                <w:sz w:val="26"/>
                <w:szCs w:val="26"/>
                <w:rtl/>
              </w:rPr>
              <w:t>من الاهمية بمكان ضرورة ادماج الفئات الفقيرة فى المسيرة الاقتصادية من خلال التدريب والحصول على فرص عمل.</w:t>
            </w:r>
          </w:p>
        </w:tc>
        <w:tc>
          <w:tcPr>
            <w:tcW w:w="965" w:type="dxa"/>
            <w:shd w:val="clear" w:color="auto" w:fill="auto"/>
            <w:noWrap/>
            <w:vAlign w:val="center"/>
            <w:hideMark/>
          </w:tcPr>
          <w:p w:rsidR="001C551D" w:rsidRPr="009F00E7" w:rsidRDefault="001C551D" w:rsidP="009F00E7">
            <w:pPr>
              <w:bidi/>
              <w:spacing w:after="0" w:line="192" w:lineRule="auto"/>
              <w:jc w:val="right"/>
              <w:rPr>
                <w:rFonts w:ascii="Arial" w:eastAsia="Times New Roman" w:hAnsi="Arial" w:cs="Simplified Arabic"/>
                <w:bCs/>
                <w:color w:val="000000" w:themeColor="text1"/>
                <w:sz w:val="26"/>
                <w:szCs w:val="26"/>
              </w:rPr>
            </w:pPr>
            <w:r w:rsidRPr="009F00E7">
              <w:rPr>
                <w:rFonts w:ascii="Arial" w:eastAsia="Times New Roman" w:hAnsi="Arial" w:cs="Simplified Arabic"/>
                <w:bCs/>
                <w:color w:val="000000" w:themeColor="text1"/>
                <w:sz w:val="26"/>
                <w:szCs w:val="26"/>
              </w:rPr>
              <w:t>0.808</w:t>
            </w:r>
          </w:p>
        </w:tc>
        <w:tc>
          <w:tcPr>
            <w:tcW w:w="1076" w:type="dxa"/>
            <w:shd w:val="clear" w:color="auto" w:fill="auto"/>
            <w:noWrap/>
            <w:vAlign w:val="center"/>
            <w:hideMark/>
          </w:tcPr>
          <w:p w:rsidR="001C551D" w:rsidRPr="009F00E7" w:rsidRDefault="001C551D" w:rsidP="009F00E7">
            <w:pPr>
              <w:bidi/>
              <w:spacing w:after="0" w:line="192" w:lineRule="auto"/>
              <w:jc w:val="right"/>
              <w:rPr>
                <w:rFonts w:ascii="Arial" w:eastAsia="Times New Roman" w:hAnsi="Arial" w:cs="Simplified Arabic"/>
                <w:bCs/>
                <w:color w:val="000000" w:themeColor="text1"/>
                <w:sz w:val="26"/>
                <w:szCs w:val="26"/>
              </w:rPr>
            </w:pPr>
            <w:r w:rsidRPr="009F00E7">
              <w:rPr>
                <w:rFonts w:ascii="Arial" w:eastAsia="Times New Roman" w:hAnsi="Arial" w:cs="Simplified Arabic"/>
                <w:bCs/>
                <w:color w:val="000000" w:themeColor="text1"/>
                <w:sz w:val="26"/>
                <w:szCs w:val="26"/>
              </w:rPr>
              <w:t>0.000</w:t>
            </w:r>
          </w:p>
        </w:tc>
      </w:tr>
    </w:tbl>
    <w:p w:rsidR="001C551D" w:rsidRPr="00E85BDD" w:rsidRDefault="001C551D" w:rsidP="009F00E7">
      <w:pPr>
        <w:autoSpaceDE w:val="0"/>
        <w:autoSpaceDN w:val="0"/>
        <w:bidi/>
        <w:adjustRightInd w:val="0"/>
        <w:spacing w:after="0" w:line="240" w:lineRule="auto"/>
        <w:ind w:firstLine="720"/>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color w:val="000000" w:themeColor="text1"/>
          <w:sz w:val="28"/>
          <w:szCs w:val="28"/>
          <w:rtl/>
          <w:lang w:eastAsia="ar-SA"/>
        </w:rPr>
        <w:t>يوضح</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جد</w:t>
      </w:r>
      <w:r w:rsidRPr="00E85BDD">
        <w:rPr>
          <w:rFonts w:ascii="Simplified Arabic" w:eastAsia="Times New Roman" w:hAnsi="Simplified Arabic" w:cs="Simplified Arabic" w:hint="cs"/>
          <w:color w:val="000000" w:themeColor="text1"/>
          <w:sz w:val="28"/>
          <w:szCs w:val="28"/>
          <w:rtl/>
          <w:lang w:eastAsia="ar-SA"/>
        </w:rPr>
        <w:t xml:space="preserve">ول ( </w:t>
      </w:r>
      <w:r w:rsidR="009F00E7">
        <w:rPr>
          <w:rFonts w:ascii="Simplified Arabic" w:eastAsia="Times New Roman" w:hAnsi="Simplified Arabic" w:cs="Simplified Arabic" w:hint="cs"/>
          <w:color w:val="000000" w:themeColor="text1"/>
          <w:sz w:val="28"/>
          <w:szCs w:val="28"/>
          <w:rtl/>
          <w:lang w:eastAsia="ar-SA"/>
        </w:rPr>
        <w:t>4-4</w:t>
      </w:r>
      <w:r w:rsidRPr="00E85BDD">
        <w:rPr>
          <w:rFonts w:ascii="Simplified Arabic" w:eastAsia="Times New Roman" w:hAnsi="Simplified Arabic" w:cs="Simplified Arabic" w:hint="cs"/>
          <w:color w:val="000000" w:themeColor="text1"/>
          <w:sz w:val="28"/>
          <w:szCs w:val="28"/>
          <w:rtl/>
          <w:lang w:eastAsia="ar-SA"/>
        </w:rPr>
        <w:t xml:space="preserve">) </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معامل</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الارتباط</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بين</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كل</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فقرة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من</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فقر</w:t>
      </w:r>
      <w:r w:rsidRPr="00E85BDD">
        <w:rPr>
          <w:rFonts w:ascii="Simplified Arabic" w:eastAsia="Times New Roman" w:hAnsi="Simplified Arabic" w:cs="Simplified Arabic" w:hint="cs"/>
          <w:color w:val="000000" w:themeColor="text1"/>
          <w:sz w:val="28"/>
          <w:szCs w:val="28"/>
          <w:rtl/>
          <w:lang w:eastAsia="ar-SA"/>
        </w:rPr>
        <w:t>ا</w:t>
      </w:r>
      <w:r w:rsidRPr="00E85BDD">
        <w:rPr>
          <w:rFonts w:ascii="Simplified Arabic" w:eastAsia="Times New Roman" w:hAnsi="Simplified Arabic" w:cs="Simplified Arabic"/>
          <w:color w:val="000000" w:themeColor="text1"/>
          <w:sz w:val="28"/>
          <w:szCs w:val="28"/>
          <w:rtl/>
          <w:lang w:eastAsia="ar-SA"/>
        </w:rPr>
        <w:t>ت</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محور</w:t>
      </w:r>
      <w:r w:rsidRPr="00E85BDD">
        <w:rPr>
          <w:rFonts w:ascii="Simplified Arabic" w:eastAsia="Times New Roman" w:hAnsi="Simplified Arabic" w:cs="Simplified Arabic" w:hint="cs"/>
          <w:color w:val="000000" w:themeColor="text1"/>
          <w:sz w:val="28"/>
          <w:szCs w:val="28"/>
          <w:rtl/>
          <w:lang w:eastAsia="ar-SA"/>
        </w:rPr>
        <w:t xml:space="preserve">  " دور شبكات الأمان الاجتماعي في الحد من الفقر " </w:t>
      </w:r>
      <w:r w:rsidRPr="00E85BDD">
        <w:rPr>
          <w:rFonts w:ascii="Simplified Arabic" w:eastAsia="Times New Roman" w:hAnsi="Simplified Arabic" w:cs="Simplified Arabic"/>
          <w:color w:val="000000" w:themeColor="text1"/>
          <w:sz w:val="28"/>
          <w:szCs w:val="28"/>
          <w:rtl/>
          <w:lang w:eastAsia="ar-SA"/>
        </w:rPr>
        <w:t>والدرجة</w:t>
      </w:r>
      <w:r w:rsidRPr="00E85BDD">
        <w:rPr>
          <w:rFonts w:ascii="Simplified Arabic" w:eastAsia="Times New Roman" w:hAnsi="Simplified Arabic" w:cs="Simplified Arabic" w:hint="cs"/>
          <w:color w:val="000000" w:themeColor="text1"/>
          <w:sz w:val="28"/>
          <w:szCs w:val="28"/>
          <w:rtl/>
          <w:lang w:eastAsia="ar-SA"/>
        </w:rPr>
        <w:t xml:space="preserve"> </w:t>
      </w:r>
      <w:r w:rsidRPr="00E85BDD">
        <w:rPr>
          <w:rFonts w:ascii="Simplified Arabic" w:eastAsia="Times New Roman" w:hAnsi="Simplified Arabic" w:cs="Simplified Arabic"/>
          <w:color w:val="000000" w:themeColor="text1"/>
          <w:sz w:val="28"/>
          <w:szCs w:val="28"/>
          <w:rtl/>
          <w:lang w:eastAsia="ar-SA"/>
        </w:rPr>
        <w:t>الك</w:t>
      </w:r>
      <w:r w:rsidRPr="00E85BDD">
        <w:rPr>
          <w:rFonts w:ascii="Simplified Arabic" w:eastAsia="Times New Roman" w:hAnsi="Simplified Arabic" w:cs="Simplified Arabic" w:hint="cs"/>
          <w:color w:val="000000" w:themeColor="text1"/>
          <w:sz w:val="28"/>
          <w:szCs w:val="28"/>
          <w:rtl/>
          <w:lang w:eastAsia="ar-SA"/>
        </w:rPr>
        <w:t>ل</w:t>
      </w:r>
      <w:r w:rsidRPr="00E85BDD">
        <w:rPr>
          <w:rFonts w:ascii="Simplified Arabic" w:eastAsia="Times New Roman" w:hAnsi="Simplified Arabic" w:cs="Simplified Arabic"/>
          <w:color w:val="000000" w:themeColor="text1"/>
          <w:sz w:val="28"/>
          <w:szCs w:val="28"/>
          <w:rtl/>
          <w:lang w:eastAsia="ar-SA"/>
        </w:rPr>
        <w:t>ية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ل</w:t>
      </w:r>
      <w:r w:rsidRPr="00E85BDD">
        <w:rPr>
          <w:rFonts w:ascii="Simplified Arabic" w:eastAsia="Times New Roman" w:hAnsi="Simplified Arabic" w:cs="Simplified Arabic" w:hint="cs"/>
          <w:color w:val="000000" w:themeColor="text1"/>
          <w:sz w:val="28"/>
          <w:szCs w:val="28"/>
          <w:rtl/>
          <w:lang w:eastAsia="ar-SA"/>
        </w:rPr>
        <w:t>ل</w:t>
      </w:r>
      <w:r w:rsidRPr="00E85BDD">
        <w:rPr>
          <w:rFonts w:ascii="Simplified Arabic" w:eastAsia="Times New Roman" w:hAnsi="Simplified Arabic" w:cs="Simplified Arabic"/>
          <w:color w:val="000000" w:themeColor="text1"/>
          <w:sz w:val="28"/>
          <w:szCs w:val="28"/>
          <w:rtl/>
          <w:lang w:eastAsia="ar-SA"/>
        </w:rPr>
        <w:t>محور</w:t>
      </w:r>
      <w:r w:rsidRPr="00E85BDD">
        <w:rPr>
          <w:rFonts w:ascii="Simplified Arabic" w:eastAsia="Times New Roman" w:hAnsi="Simplified Arabic" w:cs="Simplified Arabic" w:hint="cs"/>
          <w:color w:val="000000" w:themeColor="text1"/>
          <w:sz w:val="28"/>
          <w:szCs w:val="28"/>
          <w:rtl/>
          <w:lang w:eastAsia="ar-SA"/>
        </w:rPr>
        <w:t xml:space="preserve">، </w:t>
      </w:r>
      <w:r w:rsidRPr="00E85BDD">
        <w:rPr>
          <w:rFonts w:ascii="Simplified Arabic" w:eastAsia="Times New Roman" w:hAnsi="Simplified Arabic" w:cs="Simplified Arabic"/>
          <w:color w:val="000000" w:themeColor="text1"/>
          <w:sz w:val="28"/>
          <w:szCs w:val="28"/>
          <w:rtl/>
          <w:lang w:eastAsia="ar-SA"/>
        </w:rPr>
        <w:t>والذي</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يبين</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أن</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معاملات</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الارتباط</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المبينة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دالة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عند</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مستوي</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معنوية</w:t>
      </w:r>
      <w:r w:rsidRPr="00E85BDD">
        <w:rPr>
          <w:rFonts w:ascii="Simplified Arabic" w:eastAsia="Times New Roman" w:hAnsi="Simplified Arabic" w:cs="Simplified Arabic" w:hint="cs"/>
          <w:color w:val="000000" w:themeColor="text1"/>
          <w:sz w:val="28"/>
          <w:szCs w:val="28"/>
          <w:rtl/>
          <w:lang w:eastAsia="ar-SA"/>
        </w:rPr>
        <w:t xml:space="preserve"> </w:t>
      </w:r>
      <w:r w:rsidRPr="00E85BDD">
        <w:rPr>
          <w:rFonts w:ascii="Cambria" w:eastAsia="Times New Roman" w:hAnsi="Cambria" w:cs="Simplified Arabic"/>
          <w:color w:val="000000" w:themeColor="text1"/>
          <w:sz w:val="28"/>
          <w:szCs w:val="28"/>
          <w:lang w:eastAsia="ar-SA"/>
        </w:rPr>
        <w:t>α</w:t>
      </w:r>
      <w:r w:rsidRPr="00E85BDD">
        <w:rPr>
          <w:rFonts w:ascii="Simplified Arabic" w:eastAsia="Times New Roman" w:hAnsi="Simplified Arabic" w:cs="Simplified Arabic" w:hint="cs"/>
          <w:color w:val="000000" w:themeColor="text1"/>
          <w:sz w:val="28"/>
          <w:szCs w:val="28"/>
          <w:rtl/>
          <w:lang w:eastAsia="ar-SA"/>
        </w:rPr>
        <w:t xml:space="preserve"> = </w:t>
      </w:r>
      <w:r w:rsidRPr="00E85BDD">
        <w:rPr>
          <w:rFonts w:ascii="Simplified Arabic" w:eastAsia="Times New Roman" w:hAnsi="Simplified Arabic" w:cs="Simplified Arabic"/>
          <w:color w:val="000000" w:themeColor="text1"/>
          <w:sz w:val="28"/>
          <w:szCs w:val="28"/>
          <w:lang w:eastAsia="ar-SA"/>
        </w:rPr>
        <w:t>0.05</w:t>
      </w:r>
      <w:r w:rsidRPr="00E85BDD">
        <w:rPr>
          <w:rFonts w:ascii="Simplified Arabic" w:eastAsia="Times New Roman" w:hAnsi="Simplified Arabic" w:cs="Simplified Arabic" w:hint="cs"/>
          <w:color w:val="000000" w:themeColor="text1"/>
          <w:sz w:val="28"/>
          <w:szCs w:val="28"/>
          <w:rtl/>
          <w:lang w:eastAsia="ar-SA"/>
        </w:rPr>
        <w:t xml:space="preserve"> وبذلك يعتبر المحور صادق لما وضع لقياسه.</w:t>
      </w:r>
    </w:p>
    <w:p w:rsidR="009F00E7" w:rsidRDefault="001C551D" w:rsidP="009F00E7">
      <w:pPr>
        <w:autoSpaceDE w:val="0"/>
        <w:autoSpaceDN w:val="0"/>
        <w:bidi/>
        <w:adjustRightInd w:val="0"/>
        <w:spacing w:after="0" w:line="240" w:lineRule="auto"/>
        <w:jc w:val="center"/>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t xml:space="preserve">جدول رقم ( </w:t>
      </w:r>
      <w:r w:rsidR="009F00E7">
        <w:rPr>
          <w:rFonts w:ascii="Simplified Arabic" w:eastAsia="Times New Roman" w:hAnsi="Simplified Arabic" w:cs="Simplified Arabic" w:hint="cs"/>
          <w:bCs/>
          <w:color w:val="000000" w:themeColor="text1"/>
          <w:sz w:val="28"/>
          <w:szCs w:val="28"/>
          <w:rtl/>
          <w:lang w:eastAsia="ar-SA"/>
        </w:rPr>
        <w:t>4-4</w:t>
      </w:r>
      <w:r w:rsidRPr="00E85BDD">
        <w:rPr>
          <w:rFonts w:ascii="Simplified Arabic" w:eastAsia="Times New Roman" w:hAnsi="Simplified Arabic" w:cs="Simplified Arabic" w:hint="cs"/>
          <w:bCs/>
          <w:color w:val="000000" w:themeColor="text1"/>
          <w:sz w:val="28"/>
          <w:szCs w:val="28"/>
          <w:rtl/>
          <w:lang w:eastAsia="ar-SA"/>
        </w:rPr>
        <w:t xml:space="preserve"> ) </w:t>
      </w:r>
    </w:p>
    <w:p w:rsidR="001C551D" w:rsidRPr="00E85BDD" w:rsidRDefault="001C551D" w:rsidP="009F00E7">
      <w:pPr>
        <w:autoSpaceDE w:val="0"/>
        <w:autoSpaceDN w:val="0"/>
        <w:bidi/>
        <w:adjustRightInd w:val="0"/>
        <w:spacing w:after="0" w:line="240" w:lineRule="auto"/>
        <w:jc w:val="center"/>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t>معامل الارتباط للمحور الثالث</w:t>
      </w:r>
    </w:p>
    <w:tbl>
      <w:tblPr>
        <w:bidiVisual/>
        <w:tblW w:w="7804" w:type="dxa"/>
        <w:jc w:val="center"/>
        <w:tblBorders>
          <w:top w:val="thinThickSmallGap" w:sz="18" w:space="0" w:color="auto"/>
          <w:left w:val="thickThinSmallGap" w:sz="18" w:space="0" w:color="auto"/>
          <w:bottom w:val="thickThinSmallGap" w:sz="18" w:space="0" w:color="auto"/>
          <w:right w:val="thinThickSmallGap" w:sz="18" w:space="0" w:color="auto"/>
          <w:insideH w:val="single" w:sz="8" w:space="0" w:color="000000"/>
          <w:insideV w:val="single" w:sz="8" w:space="0" w:color="000000"/>
        </w:tblBorders>
        <w:tblLook w:val="04A0" w:firstRow="1" w:lastRow="0" w:firstColumn="1" w:lastColumn="0" w:noHBand="0" w:noVBand="1"/>
      </w:tblPr>
      <w:tblGrid>
        <w:gridCol w:w="698"/>
        <w:gridCol w:w="4413"/>
        <w:gridCol w:w="1134"/>
        <w:gridCol w:w="1559"/>
      </w:tblGrid>
      <w:tr w:rsidR="001C551D" w:rsidRPr="009F00E7" w:rsidTr="009F00E7">
        <w:trPr>
          <w:trHeight w:val="20"/>
          <w:jc w:val="center"/>
        </w:trPr>
        <w:tc>
          <w:tcPr>
            <w:tcW w:w="698" w:type="dxa"/>
            <w:tcBorders>
              <w:top w:val="thinThickSmallGap" w:sz="18" w:space="0" w:color="auto"/>
              <w:bottom w:val="thickThinSmallGap" w:sz="18" w:space="0" w:color="auto"/>
            </w:tcBorders>
            <w:shd w:val="clear" w:color="auto" w:fill="F2F2F2" w:themeFill="background1" w:themeFillShade="F2"/>
            <w:vAlign w:val="center"/>
            <w:hideMark/>
          </w:tcPr>
          <w:p w:rsidR="001C551D" w:rsidRPr="009F00E7" w:rsidRDefault="001C551D" w:rsidP="009F00E7">
            <w:pPr>
              <w:bidi/>
              <w:spacing w:after="0" w:line="192" w:lineRule="auto"/>
              <w:jc w:val="center"/>
              <w:rPr>
                <w:rFonts w:ascii="Arial" w:eastAsia="Times New Roman" w:hAnsi="Arial" w:cs="Simplified Arabic"/>
                <w:bCs/>
                <w:color w:val="000000" w:themeColor="text1"/>
                <w:sz w:val="26"/>
                <w:szCs w:val="26"/>
              </w:rPr>
            </w:pPr>
            <w:r w:rsidRPr="009F00E7">
              <w:rPr>
                <w:rFonts w:ascii="Arial" w:eastAsia="Times New Roman" w:hAnsi="Arial" w:cs="Simplified Arabic"/>
                <w:bCs/>
                <w:color w:val="000000" w:themeColor="text1"/>
                <w:sz w:val="26"/>
                <w:szCs w:val="26"/>
                <w:rtl/>
              </w:rPr>
              <w:t>م</w:t>
            </w:r>
          </w:p>
        </w:tc>
        <w:tc>
          <w:tcPr>
            <w:tcW w:w="4413" w:type="dxa"/>
            <w:tcBorders>
              <w:top w:val="thinThickSmallGap" w:sz="18" w:space="0" w:color="auto"/>
              <w:bottom w:val="thickThinSmallGap" w:sz="18" w:space="0" w:color="auto"/>
            </w:tcBorders>
            <w:shd w:val="clear" w:color="auto" w:fill="F2F2F2" w:themeFill="background1" w:themeFillShade="F2"/>
            <w:vAlign w:val="center"/>
            <w:hideMark/>
          </w:tcPr>
          <w:p w:rsidR="001C551D" w:rsidRPr="009F00E7" w:rsidRDefault="001C551D" w:rsidP="009F00E7">
            <w:pPr>
              <w:bidi/>
              <w:spacing w:after="0" w:line="192" w:lineRule="auto"/>
              <w:jc w:val="center"/>
              <w:rPr>
                <w:rFonts w:ascii="Arial" w:eastAsia="Times New Roman" w:hAnsi="Arial" w:cs="Simplified Arabic"/>
                <w:bCs/>
                <w:color w:val="000000" w:themeColor="text1"/>
                <w:sz w:val="26"/>
                <w:szCs w:val="26"/>
              </w:rPr>
            </w:pPr>
            <w:r w:rsidRPr="009F00E7">
              <w:rPr>
                <w:rFonts w:ascii="Arial" w:eastAsia="Times New Roman" w:hAnsi="Arial" w:cs="Simplified Arabic"/>
                <w:bCs/>
                <w:color w:val="000000" w:themeColor="text1"/>
                <w:sz w:val="26"/>
                <w:szCs w:val="26"/>
                <w:rtl/>
              </w:rPr>
              <w:t>الفقرات</w:t>
            </w:r>
          </w:p>
        </w:tc>
        <w:tc>
          <w:tcPr>
            <w:tcW w:w="1134" w:type="dxa"/>
            <w:tcBorders>
              <w:top w:val="thinThickSmallGap" w:sz="18" w:space="0" w:color="auto"/>
              <w:bottom w:val="thickThinSmallGap" w:sz="18" w:space="0" w:color="auto"/>
            </w:tcBorders>
            <w:shd w:val="clear" w:color="auto" w:fill="F2F2F2" w:themeFill="background1" w:themeFillShade="F2"/>
            <w:vAlign w:val="center"/>
            <w:hideMark/>
          </w:tcPr>
          <w:p w:rsidR="001C551D" w:rsidRPr="009F00E7" w:rsidRDefault="001C551D" w:rsidP="009F00E7">
            <w:pPr>
              <w:bidi/>
              <w:spacing w:after="0" w:line="192" w:lineRule="auto"/>
              <w:jc w:val="center"/>
              <w:rPr>
                <w:rFonts w:ascii="Arial" w:eastAsia="Times New Roman" w:hAnsi="Arial" w:cs="Simplified Arabic"/>
                <w:bCs/>
                <w:color w:val="000000" w:themeColor="text1"/>
                <w:sz w:val="26"/>
                <w:szCs w:val="26"/>
              </w:rPr>
            </w:pPr>
            <w:r w:rsidRPr="009F00E7">
              <w:rPr>
                <w:rFonts w:ascii="Arial" w:eastAsia="Times New Roman" w:hAnsi="Arial" w:cs="Simplified Arabic"/>
                <w:bCs/>
                <w:color w:val="000000" w:themeColor="text1"/>
                <w:sz w:val="26"/>
                <w:szCs w:val="26"/>
                <w:rtl/>
              </w:rPr>
              <w:t>معامل الارتباط بيرسون</w:t>
            </w:r>
          </w:p>
        </w:tc>
        <w:tc>
          <w:tcPr>
            <w:tcW w:w="1559" w:type="dxa"/>
            <w:tcBorders>
              <w:top w:val="thinThickSmallGap" w:sz="18" w:space="0" w:color="auto"/>
              <w:bottom w:val="thickThinSmallGap" w:sz="18" w:space="0" w:color="auto"/>
            </w:tcBorders>
            <w:shd w:val="clear" w:color="auto" w:fill="F2F2F2" w:themeFill="background1" w:themeFillShade="F2"/>
            <w:vAlign w:val="center"/>
            <w:hideMark/>
          </w:tcPr>
          <w:p w:rsidR="001C551D" w:rsidRPr="009F00E7" w:rsidRDefault="001C551D" w:rsidP="009F00E7">
            <w:pPr>
              <w:bidi/>
              <w:spacing w:after="0" w:line="192" w:lineRule="auto"/>
              <w:jc w:val="center"/>
              <w:rPr>
                <w:rFonts w:ascii="Arial" w:eastAsia="Times New Roman" w:hAnsi="Arial" w:cs="Simplified Arabic"/>
                <w:bCs/>
                <w:color w:val="000000" w:themeColor="text1"/>
                <w:sz w:val="26"/>
                <w:szCs w:val="26"/>
              </w:rPr>
            </w:pPr>
            <w:r w:rsidRPr="009F00E7">
              <w:rPr>
                <w:rFonts w:ascii="Arial" w:eastAsia="Times New Roman" w:hAnsi="Arial" w:cs="Simplified Arabic"/>
                <w:bCs/>
                <w:color w:val="000000" w:themeColor="text1"/>
                <w:sz w:val="26"/>
                <w:szCs w:val="26"/>
                <w:rtl/>
              </w:rPr>
              <w:t xml:space="preserve">القيمة الاحتمالية </w:t>
            </w:r>
            <w:r w:rsidRPr="009F00E7">
              <w:rPr>
                <w:rFonts w:ascii="Arial" w:eastAsia="Times New Roman" w:hAnsi="Arial" w:cs="Simplified Arabic"/>
                <w:bCs/>
                <w:color w:val="000000" w:themeColor="text1"/>
                <w:sz w:val="26"/>
                <w:szCs w:val="26"/>
              </w:rPr>
              <w:t>sig</w:t>
            </w:r>
            <w:r w:rsidRPr="009F00E7">
              <w:rPr>
                <w:rFonts w:ascii="Arial" w:eastAsia="Times New Roman" w:hAnsi="Arial" w:cs="Simplified Arabic"/>
                <w:bCs/>
                <w:color w:val="000000" w:themeColor="text1"/>
                <w:sz w:val="26"/>
                <w:szCs w:val="26"/>
                <w:rtl/>
              </w:rPr>
              <w:t>.</w:t>
            </w:r>
          </w:p>
        </w:tc>
      </w:tr>
      <w:tr w:rsidR="001C551D" w:rsidRPr="009F00E7" w:rsidTr="009F00E7">
        <w:trPr>
          <w:trHeight w:val="20"/>
          <w:jc w:val="center"/>
        </w:trPr>
        <w:tc>
          <w:tcPr>
            <w:tcW w:w="698" w:type="dxa"/>
            <w:tcBorders>
              <w:top w:val="thickThinSmallGap" w:sz="18" w:space="0" w:color="auto"/>
            </w:tcBorders>
            <w:shd w:val="clear" w:color="auto" w:fill="auto"/>
            <w:noWrap/>
            <w:vAlign w:val="center"/>
            <w:hideMark/>
          </w:tcPr>
          <w:p w:rsidR="001C551D" w:rsidRPr="009F00E7" w:rsidRDefault="001C551D" w:rsidP="009F00E7">
            <w:pPr>
              <w:bidi/>
              <w:spacing w:after="0" w:line="192" w:lineRule="auto"/>
              <w:jc w:val="center"/>
              <w:rPr>
                <w:rFonts w:ascii="Arial" w:eastAsia="Times New Roman" w:hAnsi="Arial" w:cs="Simplified Arabic"/>
                <w:bCs/>
                <w:color w:val="000000" w:themeColor="text1"/>
                <w:sz w:val="26"/>
                <w:szCs w:val="26"/>
              </w:rPr>
            </w:pPr>
            <w:r w:rsidRPr="009F00E7">
              <w:rPr>
                <w:rFonts w:ascii="Arial" w:eastAsia="Times New Roman" w:hAnsi="Arial" w:cs="Simplified Arabic"/>
                <w:bCs/>
                <w:color w:val="000000" w:themeColor="text1"/>
                <w:sz w:val="26"/>
                <w:szCs w:val="26"/>
              </w:rPr>
              <w:t>1</w:t>
            </w:r>
          </w:p>
        </w:tc>
        <w:tc>
          <w:tcPr>
            <w:tcW w:w="4413" w:type="dxa"/>
            <w:tcBorders>
              <w:top w:val="thickThinSmallGap" w:sz="18" w:space="0" w:color="auto"/>
            </w:tcBorders>
            <w:shd w:val="clear" w:color="auto" w:fill="auto"/>
            <w:vAlign w:val="center"/>
            <w:hideMark/>
          </w:tcPr>
          <w:p w:rsidR="001C551D" w:rsidRPr="009F00E7" w:rsidRDefault="001C551D" w:rsidP="009F00E7">
            <w:pPr>
              <w:bidi/>
              <w:spacing w:after="0" w:line="192" w:lineRule="auto"/>
              <w:rPr>
                <w:rFonts w:ascii="Arial" w:eastAsia="Times New Roman" w:hAnsi="Arial" w:cs="Simplified Arabic"/>
                <w:b/>
                <w:color w:val="000000" w:themeColor="text1"/>
                <w:sz w:val="26"/>
                <w:szCs w:val="26"/>
              </w:rPr>
            </w:pPr>
            <w:r w:rsidRPr="009F00E7">
              <w:rPr>
                <w:rFonts w:ascii="Arial" w:eastAsia="Times New Roman" w:hAnsi="Arial" w:cs="Simplified Arabic"/>
                <w:b/>
                <w:color w:val="000000" w:themeColor="text1"/>
                <w:sz w:val="26"/>
                <w:szCs w:val="26"/>
                <w:rtl/>
              </w:rPr>
              <w:t>عدم التنسيق فى تنفيذ البرامج والمبادرات</w:t>
            </w:r>
          </w:p>
        </w:tc>
        <w:tc>
          <w:tcPr>
            <w:tcW w:w="1134" w:type="dxa"/>
            <w:tcBorders>
              <w:top w:val="thickThinSmallGap" w:sz="18" w:space="0" w:color="auto"/>
            </w:tcBorders>
            <w:shd w:val="clear" w:color="auto" w:fill="auto"/>
            <w:noWrap/>
            <w:vAlign w:val="center"/>
            <w:hideMark/>
          </w:tcPr>
          <w:p w:rsidR="001C551D" w:rsidRPr="009F00E7" w:rsidRDefault="001C551D" w:rsidP="009F00E7">
            <w:pPr>
              <w:bidi/>
              <w:spacing w:after="0" w:line="192" w:lineRule="auto"/>
              <w:jc w:val="center"/>
              <w:rPr>
                <w:rFonts w:ascii="Arial" w:eastAsia="Times New Roman" w:hAnsi="Arial" w:cs="Simplified Arabic"/>
                <w:bCs/>
                <w:color w:val="000000" w:themeColor="text1"/>
                <w:sz w:val="26"/>
                <w:szCs w:val="26"/>
              </w:rPr>
            </w:pPr>
            <w:r w:rsidRPr="009F00E7">
              <w:rPr>
                <w:rFonts w:ascii="Arial" w:eastAsia="Times New Roman" w:hAnsi="Arial" w:cs="Simplified Arabic"/>
                <w:bCs/>
                <w:color w:val="000000" w:themeColor="text1"/>
                <w:sz w:val="26"/>
                <w:szCs w:val="26"/>
              </w:rPr>
              <w:t>0.664</w:t>
            </w:r>
          </w:p>
        </w:tc>
        <w:tc>
          <w:tcPr>
            <w:tcW w:w="1559" w:type="dxa"/>
            <w:tcBorders>
              <w:top w:val="thickThinSmallGap" w:sz="18" w:space="0" w:color="auto"/>
            </w:tcBorders>
            <w:shd w:val="clear" w:color="auto" w:fill="auto"/>
            <w:noWrap/>
            <w:vAlign w:val="center"/>
            <w:hideMark/>
          </w:tcPr>
          <w:p w:rsidR="001C551D" w:rsidRPr="009F00E7" w:rsidRDefault="001C551D" w:rsidP="009F00E7">
            <w:pPr>
              <w:bidi/>
              <w:spacing w:after="0" w:line="192" w:lineRule="auto"/>
              <w:jc w:val="center"/>
              <w:rPr>
                <w:rFonts w:ascii="Arial" w:eastAsia="Times New Roman" w:hAnsi="Arial" w:cs="Simplified Arabic"/>
                <w:bCs/>
                <w:color w:val="000000" w:themeColor="text1"/>
                <w:sz w:val="26"/>
                <w:szCs w:val="26"/>
              </w:rPr>
            </w:pPr>
            <w:r w:rsidRPr="009F00E7">
              <w:rPr>
                <w:rFonts w:ascii="Arial" w:eastAsia="Times New Roman" w:hAnsi="Arial" w:cs="Simplified Arabic"/>
                <w:bCs/>
                <w:color w:val="000000" w:themeColor="text1"/>
                <w:sz w:val="26"/>
                <w:szCs w:val="26"/>
              </w:rPr>
              <w:t>0.000</w:t>
            </w:r>
          </w:p>
        </w:tc>
      </w:tr>
      <w:tr w:rsidR="001C551D" w:rsidRPr="009F00E7" w:rsidTr="009F00E7">
        <w:trPr>
          <w:trHeight w:val="20"/>
          <w:jc w:val="center"/>
        </w:trPr>
        <w:tc>
          <w:tcPr>
            <w:tcW w:w="698" w:type="dxa"/>
            <w:shd w:val="clear" w:color="auto" w:fill="auto"/>
            <w:noWrap/>
            <w:vAlign w:val="center"/>
            <w:hideMark/>
          </w:tcPr>
          <w:p w:rsidR="001C551D" w:rsidRPr="009F00E7" w:rsidRDefault="001C551D" w:rsidP="009F00E7">
            <w:pPr>
              <w:bidi/>
              <w:spacing w:after="0" w:line="192" w:lineRule="auto"/>
              <w:jc w:val="center"/>
              <w:rPr>
                <w:rFonts w:ascii="Arial" w:eastAsia="Times New Roman" w:hAnsi="Arial" w:cs="Simplified Arabic"/>
                <w:bCs/>
                <w:color w:val="000000" w:themeColor="text1"/>
                <w:sz w:val="26"/>
                <w:szCs w:val="26"/>
              </w:rPr>
            </w:pPr>
            <w:r w:rsidRPr="009F00E7">
              <w:rPr>
                <w:rFonts w:ascii="Arial" w:eastAsia="Times New Roman" w:hAnsi="Arial" w:cs="Simplified Arabic"/>
                <w:bCs/>
                <w:color w:val="000000" w:themeColor="text1"/>
                <w:sz w:val="26"/>
                <w:szCs w:val="26"/>
              </w:rPr>
              <w:t>2</w:t>
            </w:r>
          </w:p>
        </w:tc>
        <w:tc>
          <w:tcPr>
            <w:tcW w:w="4413" w:type="dxa"/>
            <w:shd w:val="clear" w:color="auto" w:fill="auto"/>
            <w:vAlign w:val="center"/>
            <w:hideMark/>
          </w:tcPr>
          <w:p w:rsidR="001C551D" w:rsidRPr="009F00E7" w:rsidRDefault="001C551D" w:rsidP="009F00E7">
            <w:pPr>
              <w:bidi/>
              <w:spacing w:after="0" w:line="192" w:lineRule="auto"/>
              <w:rPr>
                <w:rFonts w:ascii="Arial" w:eastAsia="Times New Roman" w:hAnsi="Arial" w:cs="Simplified Arabic"/>
                <w:b/>
                <w:color w:val="000000" w:themeColor="text1"/>
                <w:sz w:val="26"/>
                <w:szCs w:val="26"/>
              </w:rPr>
            </w:pPr>
            <w:r w:rsidRPr="009F00E7">
              <w:rPr>
                <w:rFonts w:ascii="Arial" w:eastAsia="Times New Roman" w:hAnsi="Arial" w:cs="Simplified Arabic"/>
                <w:b/>
                <w:color w:val="000000" w:themeColor="text1"/>
                <w:sz w:val="26"/>
                <w:szCs w:val="26"/>
                <w:rtl/>
              </w:rPr>
              <w:t>اليات المتابعة</w:t>
            </w:r>
          </w:p>
        </w:tc>
        <w:tc>
          <w:tcPr>
            <w:tcW w:w="1134" w:type="dxa"/>
            <w:shd w:val="clear" w:color="auto" w:fill="auto"/>
            <w:noWrap/>
            <w:vAlign w:val="center"/>
            <w:hideMark/>
          </w:tcPr>
          <w:p w:rsidR="001C551D" w:rsidRPr="009F00E7" w:rsidRDefault="001C551D" w:rsidP="009F00E7">
            <w:pPr>
              <w:bidi/>
              <w:spacing w:after="0" w:line="192" w:lineRule="auto"/>
              <w:jc w:val="center"/>
              <w:rPr>
                <w:rFonts w:ascii="Arial" w:eastAsia="Times New Roman" w:hAnsi="Arial" w:cs="Simplified Arabic"/>
                <w:bCs/>
                <w:color w:val="000000" w:themeColor="text1"/>
                <w:sz w:val="26"/>
                <w:szCs w:val="26"/>
              </w:rPr>
            </w:pPr>
            <w:r w:rsidRPr="009F00E7">
              <w:rPr>
                <w:rFonts w:ascii="Arial" w:eastAsia="Times New Roman" w:hAnsi="Arial" w:cs="Simplified Arabic"/>
                <w:bCs/>
                <w:color w:val="000000" w:themeColor="text1"/>
                <w:sz w:val="26"/>
                <w:szCs w:val="26"/>
              </w:rPr>
              <w:t>0.750</w:t>
            </w:r>
          </w:p>
        </w:tc>
        <w:tc>
          <w:tcPr>
            <w:tcW w:w="1559" w:type="dxa"/>
            <w:shd w:val="clear" w:color="auto" w:fill="auto"/>
            <w:noWrap/>
            <w:vAlign w:val="center"/>
            <w:hideMark/>
          </w:tcPr>
          <w:p w:rsidR="001C551D" w:rsidRPr="009F00E7" w:rsidRDefault="001C551D" w:rsidP="009F00E7">
            <w:pPr>
              <w:bidi/>
              <w:spacing w:after="0" w:line="192" w:lineRule="auto"/>
              <w:jc w:val="center"/>
              <w:rPr>
                <w:rFonts w:ascii="Arial" w:eastAsia="Times New Roman" w:hAnsi="Arial" w:cs="Simplified Arabic"/>
                <w:bCs/>
                <w:color w:val="000000" w:themeColor="text1"/>
                <w:sz w:val="26"/>
                <w:szCs w:val="26"/>
              </w:rPr>
            </w:pPr>
            <w:r w:rsidRPr="009F00E7">
              <w:rPr>
                <w:rFonts w:ascii="Arial" w:eastAsia="Times New Roman" w:hAnsi="Arial" w:cs="Simplified Arabic"/>
                <w:bCs/>
                <w:color w:val="000000" w:themeColor="text1"/>
                <w:sz w:val="26"/>
                <w:szCs w:val="26"/>
              </w:rPr>
              <w:t>0.015</w:t>
            </w:r>
          </w:p>
        </w:tc>
      </w:tr>
      <w:tr w:rsidR="001C551D" w:rsidRPr="009F00E7" w:rsidTr="009F00E7">
        <w:trPr>
          <w:trHeight w:val="20"/>
          <w:jc w:val="center"/>
        </w:trPr>
        <w:tc>
          <w:tcPr>
            <w:tcW w:w="698" w:type="dxa"/>
            <w:shd w:val="clear" w:color="auto" w:fill="auto"/>
            <w:noWrap/>
            <w:vAlign w:val="center"/>
            <w:hideMark/>
          </w:tcPr>
          <w:p w:rsidR="001C551D" w:rsidRPr="009F00E7" w:rsidRDefault="001C551D" w:rsidP="009F00E7">
            <w:pPr>
              <w:bidi/>
              <w:spacing w:after="0" w:line="192" w:lineRule="auto"/>
              <w:jc w:val="center"/>
              <w:rPr>
                <w:rFonts w:ascii="Arial" w:eastAsia="Times New Roman" w:hAnsi="Arial" w:cs="Simplified Arabic"/>
                <w:bCs/>
                <w:color w:val="000000" w:themeColor="text1"/>
                <w:sz w:val="26"/>
                <w:szCs w:val="26"/>
              </w:rPr>
            </w:pPr>
            <w:r w:rsidRPr="009F00E7">
              <w:rPr>
                <w:rFonts w:ascii="Arial" w:eastAsia="Times New Roman" w:hAnsi="Arial" w:cs="Simplified Arabic"/>
                <w:bCs/>
                <w:color w:val="000000" w:themeColor="text1"/>
                <w:sz w:val="26"/>
                <w:szCs w:val="26"/>
              </w:rPr>
              <w:t>3</w:t>
            </w:r>
          </w:p>
        </w:tc>
        <w:tc>
          <w:tcPr>
            <w:tcW w:w="4413" w:type="dxa"/>
            <w:shd w:val="clear" w:color="auto" w:fill="auto"/>
            <w:vAlign w:val="center"/>
            <w:hideMark/>
          </w:tcPr>
          <w:p w:rsidR="001C551D" w:rsidRPr="009F00E7" w:rsidRDefault="001C551D" w:rsidP="009F00E7">
            <w:pPr>
              <w:bidi/>
              <w:spacing w:after="0" w:line="192" w:lineRule="auto"/>
              <w:rPr>
                <w:rFonts w:ascii="Arial" w:eastAsia="Times New Roman" w:hAnsi="Arial" w:cs="Simplified Arabic"/>
                <w:b/>
                <w:color w:val="000000" w:themeColor="text1"/>
                <w:sz w:val="26"/>
                <w:szCs w:val="26"/>
              </w:rPr>
            </w:pPr>
            <w:r w:rsidRPr="009F00E7">
              <w:rPr>
                <w:rFonts w:ascii="Arial" w:eastAsia="Times New Roman" w:hAnsi="Arial" w:cs="Simplified Arabic"/>
                <w:b/>
                <w:color w:val="000000" w:themeColor="text1"/>
                <w:sz w:val="26"/>
                <w:szCs w:val="26"/>
                <w:rtl/>
              </w:rPr>
              <w:t>ضعف برامج التمويل</w:t>
            </w:r>
          </w:p>
        </w:tc>
        <w:tc>
          <w:tcPr>
            <w:tcW w:w="1134" w:type="dxa"/>
            <w:shd w:val="clear" w:color="auto" w:fill="auto"/>
            <w:noWrap/>
            <w:vAlign w:val="center"/>
            <w:hideMark/>
          </w:tcPr>
          <w:p w:rsidR="001C551D" w:rsidRPr="009F00E7" w:rsidRDefault="001C551D" w:rsidP="009F00E7">
            <w:pPr>
              <w:bidi/>
              <w:spacing w:after="0" w:line="192" w:lineRule="auto"/>
              <w:jc w:val="center"/>
              <w:rPr>
                <w:rFonts w:ascii="Arial" w:eastAsia="Times New Roman" w:hAnsi="Arial" w:cs="Simplified Arabic"/>
                <w:bCs/>
                <w:color w:val="000000" w:themeColor="text1"/>
                <w:sz w:val="26"/>
                <w:szCs w:val="26"/>
              </w:rPr>
            </w:pPr>
            <w:r w:rsidRPr="009F00E7">
              <w:rPr>
                <w:rFonts w:ascii="Arial" w:eastAsia="Times New Roman" w:hAnsi="Arial" w:cs="Simplified Arabic"/>
                <w:bCs/>
                <w:color w:val="000000" w:themeColor="text1"/>
                <w:sz w:val="26"/>
                <w:szCs w:val="26"/>
              </w:rPr>
              <w:t>0.638</w:t>
            </w:r>
          </w:p>
        </w:tc>
        <w:tc>
          <w:tcPr>
            <w:tcW w:w="1559" w:type="dxa"/>
            <w:shd w:val="clear" w:color="auto" w:fill="auto"/>
            <w:noWrap/>
            <w:vAlign w:val="center"/>
            <w:hideMark/>
          </w:tcPr>
          <w:p w:rsidR="001C551D" w:rsidRPr="009F00E7" w:rsidRDefault="001C551D" w:rsidP="009F00E7">
            <w:pPr>
              <w:bidi/>
              <w:spacing w:after="0" w:line="192" w:lineRule="auto"/>
              <w:jc w:val="center"/>
              <w:rPr>
                <w:rFonts w:ascii="Arial" w:eastAsia="Times New Roman" w:hAnsi="Arial" w:cs="Simplified Arabic"/>
                <w:bCs/>
                <w:color w:val="000000" w:themeColor="text1"/>
                <w:sz w:val="26"/>
                <w:szCs w:val="26"/>
              </w:rPr>
            </w:pPr>
            <w:r w:rsidRPr="009F00E7">
              <w:rPr>
                <w:rFonts w:ascii="Arial" w:eastAsia="Times New Roman" w:hAnsi="Arial" w:cs="Simplified Arabic"/>
                <w:bCs/>
                <w:color w:val="000000" w:themeColor="text1"/>
                <w:sz w:val="26"/>
                <w:szCs w:val="26"/>
              </w:rPr>
              <w:t>0.000</w:t>
            </w:r>
          </w:p>
        </w:tc>
      </w:tr>
      <w:tr w:rsidR="001C551D" w:rsidRPr="009F00E7" w:rsidTr="009F00E7">
        <w:trPr>
          <w:trHeight w:val="20"/>
          <w:jc w:val="center"/>
        </w:trPr>
        <w:tc>
          <w:tcPr>
            <w:tcW w:w="698" w:type="dxa"/>
            <w:shd w:val="clear" w:color="auto" w:fill="auto"/>
            <w:noWrap/>
            <w:vAlign w:val="center"/>
            <w:hideMark/>
          </w:tcPr>
          <w:p w:rsidR="001C551D" w:rsidRPr="009F00E7" w:rsidRDefault="001C551D" w:rsidP="009F00E7">
            <w:pPr>
              <w:bidi/>
              <w:spacing w:after="0" w:line="192" w:lineRule="auto"/>
              <w:jc w:val="center"/>
              <w:rPr>
                <w:rFonts w:ascii="Arial" w:eastAsia="Times New Roman" w:hAnsi="Arial" w:cs="Simplified Arabic"/>
                <w:bCs/>
                <w:color w:val="000000" w:themeColor="text1"/>
                <w:sz w:val="26"/>
                <w:szCs w:val="26"/>
              </w:rPr>
            </w:pPr>
            <w:r w:rsidRPr="009F00E7">
              <w:rPr>
                <w:rFonts w:ascii="Arial" w:eastAsia="Times New Roman" w:hAnsi="Arial" w:cs="Simplified Arabic"/>
                <w:bCs/>
                <w:color w:val="000000" w:themeColor="text1"/>
                <w:sz w:val="26"/>
                <w:szCs w:val="26"/>
              </w:rPr>
              <w:t>4</w:t>
            </w:r>
          </w:p>
        </w:tc>
        <w:tc>
          <w:tcPr>
            <w:tcW w:w="4413" w:type="dxa"/>
            <w:shd w:val="clear" w:color="auto" w:fill="auto"/>
            <w:vAlign w:val="center"/>
            <w:hideMark/>
          </w:tcPr>
          <w:p w:rsidR="001C551D" w:rsidRPr="009F00E7" w:rsidRDefault="001C551D" w:rsidP="009F00E7">
            <w:pPr>
              <w:bidi/>
              <w:spacing w:after="0" w:line="192" w:lineRule="auto"/>
              <w:rPr>
                <w:rFonts w:ascii="Arial" w:eastAsia="Times New Roman" w:hAnsi="Arial" w:cs="Simplified Arabic"/>
                <w:b/>
                <w:color w:val="000000" w:themeColor="text1"/>
                <w:sz w:val="26"/>
                <w:szCs w:val="26"/>
              </w:rPr>
            </w:pPr>
            <w:r w:rsidRPr="009F00E7">
              <w:rPr>
                <w:rFonts w:ascii="Arial" w:eastAsia="Times New Roman" w:hAnsi="Arial" w:cs="Simplified Arabic"/>
                <w:b/>
                <w:color w:val="000000" w:themeColor="text1"/>
                <w:sz w:val="26"/>
                <w:szCs w:val="26"/>
                <w:rtl/>
              </w:rPr>
              <w:t>بيروقراطية التعامل</w:t>
            </w:r>
          </w:p>
        </w:tc>
        <w:tc>
          <w:tcPr>
            <w:tcW w:w="1134" w:type="dxa"/>
            <w:shd w:val="clear" w:color="auto" w:fill="auto"/>
            <w:noWrap/>
            <w:vAlign w:val="center"/>
            <w:hideMark/>
          </w:tcPr>
          <w:p w:rsidR="001C551D" w:rsidRPr="009F00E7" w:rsidRDefault="001C551D" w:rsidP="009F00E7">
            <w:pPr>
              <w:bidi/>
              <w:spacing w:after="0" w:line="192" w:lineRule="auto"/>
              <w:jc w:val="center"/>
              <w:rPr>
                <w:rFonts w:ascii="Arial" w:eastAsia="Times New Roman" w:hAnsi="Arial" w:cs="Simplified Arabic"/>
                <w:bCs/>
                <w:color w:val="000000" w:themeColor="text1"/>
                <w:sz w:val="26"/>
                <w:szCs w:val="26"/>
              </w:rPr>
            </w:pPr>
            <w:r w:rsidRPr="009F00E7">
              <w:rPr>
                <w:rFonts w:ascii="Arial" w:eastAsia="Times New Roman" w:hAnsi="Arial" w:cs="Simplified Arabic"/>
                <w:bCs/>
                <w:color w:val="000000" w:themeColor="text1"/>
                <w:sz w:val="26"/>
                <w:szCs w:val="26"/>
              </w:rPr>
              <w:t>0.508</w:t>
            </w:r>
          </w:p>
        </w:tc>
        <w:tc>
          <w:tcPr>
            <w:tcW w:w="1559" w:type="dxa"/>
            <w:shd w:val="clear" w:color="auto" w:fill="auto"/>
            <w:noWrap/>
            <w:vAlign w:val="center"/>
            <w:hideMark/>
          </w:tcPr>
          <w:p w:rsidR="001C551D" w:rsidRPr="009F00E7" w:rsidRDefault="001C551D" w:rsidP="009F00E7">
            <w:pPr>
              <w:bidi/>
              <w:spacing w:after="0" w:line="192" w:lineRule="auto"/>
              <w:jc w:val="center"/>
              <w:rPr>
                <w:rFonts w:ascii="Arial" w:eastAsia="Times New Roman" w:hAnsi="Arial" w:cs="Simplified Arabic"/>
                <w:bCs/>
                <w:color w:val="000000" w:themeColor="text1"/>
                <w:sz w:val="26"/>
                <w:szCs w:val="26"/>
              </w:rPr>
            </w:pPr>
            <w:r w:rsidRPr="009F00E7">
              <w:rPr>
                <w:rFonts w:ascii="Arial" w:eastAsia="Times New Roman" w:hAnsi="Arial" w:cs="Simplified Arabic"/>
                <w:bCs/>
                <w:color w:val="000000" w:themeColor="text1"/>
                <w:sz w:val="26"/>
                <w:szCs w:val="26"/>
              </w:rPr>
              <w:t>0.018</w:t>
            </w:r>
          </w:p>
        </w:tc>
      </w:tr>
      <w:tr w:rsidR="001C551D" w:rsidRPr="009F00E7" w:rsidTr="009F00E7">
        <w:trPr>
          <w:trHeight w:val="20"/>
          <w:jc w:val="center"/>
        </w:trPr>
        <w:tc>
          <w:tcPr>
            <w:tcW w:w="698" w:type="dxa"/>
            <w:shd w:val="clear" w:color="auto" w:fill="auto"/>
            <w:noWrap/>
            <w:vAlign w:val="center"/>
            <w:hideMark/>
          </w:tcPr>
          <w:p w:rsidR="001C551D" w:rsidRPr="009F00E7" w:rsidRDefault="001C551D" w:rsidP="009F00E7">
            <w:pPr>
              <w:bidi/>
              <w:spacing w:after="0" w:line="192" w:lineRule="auto"/>
              <w:jc w:val="center"/>
              <w:rPr>
                <w:rFonts w:ascii="Arial" w:eastAsia="Times New Roman" w:hAnsi="Arial" w:cs="Simplified Arabic"/>
                <w:bCs/>
                <w:color w:val="000000" w:themeColor="text1"/>
                <w:sz w:val="26"/>
                <w:szCs w:val="26"/>
              </w:rPr>
            </w:pPr>
            <w:r w:rsidRPr="009F00E7">
              <w:rPr>
                <w:rFonts w:ascii="Arial" w:eastAsia="Times New Roman" w:hAnsi="Arial" w:cs="Simplified Arabic"/>
                <w:bCs/>
                <w:color w:val="000000" w:themeColor="text1"/>
                <w:sz w:val="26"/>
                <w:szCs w:val="26"/>
              </w:rPr>
              <w:t>5</w:t>
            </w:r>
          </w:p>
        </w:tc>
        <w:tc>
          <w:tcPr>
            <w:tcW w:w="4413" w:type="dxa"/>
            <w:shd w:val="clear" w:color="auto" w:fill="auto"/>
            <w:vAlign w:val="center"/>
            <w:hideMark/>
          </w:tcPr>
          <w:p w:rsidR="001C551D" w:rsidRPr="009F00E7" w:rsidRDefault="001C551D" w:rsidP="009F00E7">
            <w:pPr>
              <w:bidi/>
              <w:spacing w:after="0" w:line="192" w:lineRule="auto"/>
              <w:rPr>
                <w:rFonts w:ascii="Arial" w:eastAsia="Times New Roman" w:hAnsi="Arial" w:cs="Simplified Arabic"/>
                <w:b/>
                <w:color w:val="000000" w:themeColor="text1"/>
                <w:sz w:val="26"/>
                <w:szCs w:val="26"/>
              </w:rPr>
            </w:pPr>
            <w:r w:rsidRPr="009F00E7">
              <w:rPr>
                <w:rFonts w:ascii="Arial" w:eastAsia="Times New Roman" w:hAnsi="Arial" w:cs="Simplified Arabic"/>
                <w:b/>
                <w:color w:val="000000" w:themeColor="text1"/>
                <w:sz w:val="26"/>
                <w:szCs w:val="26"/>
                <w:rtl/>
              </w:rPr>
              <w:t>قواعد بيانات سليمة عن الفقر وفئات الاستهداف</w:t>
            </w:r>
          </w:p>
        </w:tc>
        <w:tc>
          <w:tcPr>
            <w:tcW w:w="1134" w:type="dxa"/>
            <w:shd w:val="clear" w:color="auto" w:fill="auto"/>
            <w:noWrap/>
            <w:vAlign w:val="center"/>
            <w:hideMark/>
          </w:tcPr>
          <w:p w:rsidR="001C551D" w:rsidRPr="009F00E7" w:rsidRDefault="001C551D" w:rsidP="009F00E7">
            <w:pPr>
              <w:bidi/>
              <w:spacing w:after="0" w:line="192" w:lineRule="auto"/>
              <w:jc w:val="center"/>
              <w:rPr>
                <w:rFonts w:ascii="Arial" w:eastAsia="Times New Roman" w:hAnsi="Arial" w:cs="Simplified Arabic"/>
                <w:bCs/>
                <w:color w:val="000000" w:themeColor="text1"/>
                <w:sz w:val="26"/>
                <w:szCs w:val="26"/>
              </w:rPr>
            </w:pPr>
            <w:r w:rsidRPr="009F00E7">
              <w:rPr>
                <w:rFonts w:ascii="Arial" w:eastAsia="Times New Roman" w:hAnsi="Arial" w:cs="Simplified Arabic"/>
                <w:bCs/>
                <w:color w:val="000000" w:themeColor="text1"/>
                <w:sz w:val="26"/>
                <w:szCs w:val="26"/>
              </w:rPr>
              <w:t>0.702</w:t>
            </w:r>
          </w:p>
        </w:tc>
        <w:tc>
          <w:tcPr>
            <w:tcW w:w="1559" w:type="dxa"/>
            <w:shd w:val="clear" w:color="auto" w:fill="auto"/>
            <w:noWrap/>
            <w:vAlign w:val="center"/>
            <w:hideMark/>
          </w:tcPr>
          <w:p w:rsidR="001C551D" w:rsidRPr="009F00E7" w:rsidRDefault="001C551D" w:rsidP="009F00E7">
            <w:pPr>
              <w:bidi/>
              <w:spacing w:after="0" w:line="192" w:lineRule="auto"/>
              <w:jc w:val="center"/>
              <w:rPr>
                <w:rFonts w:ascii="Arial" w:eastAsia="Times New Roman" w:hAnsi="Arial" w:cs="Simplified Arabic"/>
                <w:bCs/>
                <w:color w:val="000000" w:themeColor="text1"/>
                <w:sz w:val="26"/>
                <w:szCs w:val="26"/>
              </w:rPr>
            </w:pPr>
            <w:r w:rsidRPr="009F00E7">
              <w:rPr>
                <w:rFonts w:ascii="Arial" w:eastAsia="Times New Roman" w:hAnsi="Arial" w:cs="Simplified Arabic"/>
                <w:bCs/>
                <w:color w:val="000000" w:themeColor="text1"/>
                <w:sz w:val="26"/>
                <w:szCs w:val="26"/>
              </w:rPr>
              <w:t>0.031</w:t>
            </w:r>
          </w:p>
        </w:tc>
      </w:tr>
    </w:tbl>
    <w:p w:rsidR="001C551D" w:rsidRPr="00E85BDD" w:rsidRDefault="001C551D" w:rsidP="009F00E7">
      <w:pPr>
        <w:autoSpaceDE w:val="0"/>
        <w:autoSpaceDN w:val="0"/>
        <w:bidi/>
        <w:adjustRightInd w:val="0"/>
        <w:spacing w:after="0" w:line="240" w:lineRule="auto"/>
        <w:ind w:firstLine="720"/>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color w:val="000000" w:themeColor="text1"/>
          <w:sz w:val="28"/>
          <w:szCs w:val="28"/>
          <w:rtl/>
          <w:lang w:eastAsia="ar-SA"/>
        </w:rPr>
        <w:lastRenderedPageBreak/>
        <w:t>يوضح</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جد</w:t>
      </w:r>
      <w:r w:rsidRPr="00E85BDD">
        <w:rPr>
          <w:rFonts w:ascii="Simplified Arabic" w:eastAsia="Times New Roman" w:hAnsi="Simplified Arabic" w:cs="Simplified Arabic" w:hint="cs"/>
          <w:color w:val="000000" w:themeColor="text1"/>
          <w:sz w:val="28"/>
          <w:szCs w:val="28"/>
          <w:rtl/>
          <w:lang w:eastAsia="ar-SA"/>
        </w:rPr>
        <w:t>ول (</w:t>
      </w:r>
      <w:r w:rsidR="009F00E7">
        <w:rPr>
          <w:rFonts w:ascii="Simplified Arabic" w:eastAsia="Times New Roman" w:hAnsi="Simplified Arabic" w:cs="Simplified Arabic" w:hint="cs"/>
          <w:color w:val="000000" w:themeColor="text1"/>
          <w:sz w:val="28"/>
          <w:szCs w:val="28"/>
          <w:rtl/>
          <w:lang w:eastAsia="ar-SA"/>
        </w:rPr>
        <w:t>4-5</w:t>
      </w:r>
      <w:r w:rsidRPr="00E85BDD">
        <w:rPr>
          <w:rFonts w:ascii="Simplified Arabic" w:eastAsia="Times New Roman" w:hAnsi="Simplified Arabic" w:cs="Simplified Arabic" w:hint="cs"/>
          <w:color w:val="000000" w:themeColor="text1"/>
          <w:sz w:val="28"/>
          <w:szCs w:val="28"/>
          <w:rtl/>
          <w:lang w:eastAsia="ar-SA"/>
        </w:rPr>
        <w:t xml:space="preserve">) </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معامل</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الارتباط</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بين</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كل</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فقرة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من</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فقر</w:t>
      </w:r>
      <w:r w:rsidRPr="00E85BDD">
        <w:rPr>
          <w:rFonts w:ascii="Simplified Arabic" w:eastAsia="Times New Roman" w:hAnsi="Simplified Arabic" w:cs="Simplified Arabic" w:hint="cs"/>
          <w:color w:val="000000" w:themeColor="text1"/>
          <w:sz w:val="28"/>
          <w:szCs w:val="28"/>
          <w:rtl/>
          <w:lang w:eastAsia="ar-SA"/>
        </w:rPr>
        <w:t>ا</w:t>
      </w:r>
      <w:r w:rsidRPr="00E85BDD">
        <w:rPr>
          <w:rFonts w:ascii="Simplified Arabic" w:eastAsia="Times New Roman" w:hAnsi="Simplified Arabic" w:cs="Simplified Arabic"/>
          <w:color w:val="000000" w:themeColor="text1"/>
          <w:sz w:val="28"/>
          <w:szCs w:val="28"/>
          <w:rtl/>
          <w:lang w:eastAsia="ar-SA"/>
        </w:rPr>
        <w:t>ت</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محور</w:t>
      </w:r>
      <w:r w:rsidRPr="00E85BDD">
        <w:rPr>
          <w:rFonts w:ascii="Simplified Arabic" w:eastAsia="Times New Roman" w:hAnsi="Simplified Arabic" w:cs="Simplified Arabic" w:hint="cs"/>
          <w:color w:val="000000" w:themeColor="text1"/>
          <w:sz w:val="28"/>
          <w:szCs w:val="28"/>
          <w:rtl/>
          <w:lang w:eastAsia="ar-SA"/>
        </w:rPr>
        <w:t xml:space="preserve">  " دور شبكات الأمان الاجتماعي في الحد من الفقر " </w:t>
      </w:r>
      <w:r w:rsidRPr="00E85BDD">
        <w:rPr>
          <w:rFonts w:ascii="Simplified Arabic" w:eastAsia="Times New Roman" w:hAnsi="Simplified Arabic" w:cs="Simplified Arabic"/>
          <w:color w:val="000000" w:themeColor="text1"/>
          <w:sz w:val="28"/>
          <w:szCs w:val="28"/>
          <w:rtl/>
          <w:lang w:eastAsia="ar-SA"/>
        </w:rPr>
        <w:t>والدرجة</w:t>
      </w:r>
      <w:r w:rsidRPr="00E85BDD">
        <w:rPr>
          <w:rFonts w:ascii="Simplified Arabic" w:eastAsia="Times New Roman" w:hAnsi="Simplified Arabic" w:cs="Simplified Arabic" w:hint="cs"/>
          <w:color w:val="000000" w:themeColor="text1"/>
          <w:sz w:val="28"/>
          <w:szCs w:val="28"/>
          <w:rtl/>
          <w:lang w:eastAsia="ar-SA"/>
        </w:rPr>
        <w:t xml:space="preserve"> </w:t>
      </w:r>
      <w:r w:rsidRPr="00E85BDD">
        <w:rPr>
          <w:rFonts w:ascii="Simplified Arabic" w:eastAsia="Times New Roman" w:hAnsi="Simplified Arabic" w:cs="Simplified Arabic"/>
          <w:color w:val="000000" w:themeColor="text1"/>
          <w:sz w:val="28"/>
          <w:szCs w:val="28"/>
          <w:rtl/>
          <w:lang w:eastAsia="ar-SA"/>
        </w:rPr>
        <w:t>الك</w:t>
      </w:r>
      <w:r w:rsidRPr="00E85BDD">
        <w:rPr>
          <w:rFonts w:ascii="Simplified Arabic" w:eastAsia="Times New Roman" w:hAnsi="Simplified Arabic" w:cs="Simplified Arabic" w:hint="cs"/>
          <w:color w:val="000000" w:themeColor="text1"/>
          <w:sz w:val="28"/>
          <w:szCs w:val="28"/>
          <w:rtl/>
          <w:lang w:eastAsia="ar-SA"/>
        </w:rPr>
        <w:t>ل</w:t>
      </w:r>
      <w:r w:rsidRPr="00E85BDD">
        <w:rPr>
          <w:rFonts w:ascii="Simplified Arabic" w:eastAsia="Times New Roman" w:hAnsi="Simplified Arabic" w:cs="Simplified Arabic"/>
          <w:color w:val="000000" w:themeColor="text1"/>
          <w:sz w:val="28"/>
          <w:szCs w:val="28"/>
          <w:rtl/>
          <w:lang w:eastAsia="ar-SA"/>
        </w:rPr>
        <w:t>ية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ل</w:t>
      </w:r>
      <w:r w:rsidRPr="00E85BDD">
        <w:rPr>
          <w:rFonts w:ascii="Simplified Arabic" w:eastAsia="Times New Roman" w:hAnsi="Simplified Arabic" w:cs="Simplified Arabic" w:hint="cs"/>
          <w:color w:val="000000" w:themeColor="text1"/>
          <w:sz w:val="28"/>
          <w:szCs w:val="28"/>
          <w:rtl/>
          <w:lang w:eastAsia="ar-SA"/>
        </w:rPr>
        <w:t>ل</w:t>
      </w:r>
      <w:r w:rsidRPr="00E85BDD">
        <w:rPr>
          <w:rFonts w:ascii="Simplified Arabic" w:eastAsia="Times New Roman" w:hAnsi="Simplified Arabic" w:cs="Simplified Arabic"/>
          <w:color w:val="000000" w:themeColor="text1"/>
          <w:sz w:val="28"/>
          <w:szCs w:val="28"/>
          <w:rtl/>
          <w:lang w:eastAsia="ar-SA"/>
        </w:rPr>
        <w:t>محور</w:t>
      </w:r>
      <w:r w:rsidRPr="00E85BDD">
        <w:rPr>
          <w:rFonts w:ascii="Simplified Arabic" w:eastAsia="Times New Roman" w:hAnsi="Simplified Arabic" w:cs="Simplified Arabic" w:hint="cs"/>
          <w:color w:val="000000" w:themeColor="text1"/>
          <w:sz w:val="28"/>
          <w:szCs w:val="28"/>
          <w:rtl/>
          <w:lang w:eastAsia="ar-SA"/>
        </w:rPr>
        <w:t xml:space="preserve">، </w:t>
      </w:r>
      <w:r w:rsidRPr="00E85BDD">
        <w:rPr>
          <w:rFonts w:ascii="Simplified Arabic" w:eastAsia="Times New Roman" w:hAnsi="Simplified Arabic" w:cs="Simplified Arabic"/>
          <w:color w:val="000000" w:themeColor="text1"/>
          <w:sz w:val="28"/>
          <w:szCs w:val="28"/>
          <w:rtl/>
          <w:lang w:eastAsia="ar-SA"/>
        </w:rPr>
        <w:t>والذي</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يبين</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أن</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معاملات</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الارتباط</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المبينة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دالة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عند</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مستوي</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معنوية</w:t>
      </w:r>
      <w:r w:rsidRPr="00E85BDD">
        <w:rPr>
          <w:rFonts w:ascii="Simplified Arabic" w:eastAsia="Times New Roman" w:hAnsi="Simplified Arabic" w:cs="Simplified Arabic" w:hint="cs"/>
          <w:color w:val="000000" w:themeColor="text1"/>
          <w:sz w:val="28"/>
          <w:szCs w:val="28"/>
          <w:rtl/>
          <w:lang w:eastAsia="ar-SA"/>
        </w:rPr>
        <w:t xml:space="preserve"> </w:t>
      </w:r>
      <w:r w:rsidRPr="00E85BDD">
        <w:rPr>
          <w:rFonts w:ascii="Cambria" w:eastAsia="Times New Roman" w:hAnsi="Cambria" w:cs="Simplified Arabic"/>
          <w:color w:val="000000" w:themeColor="text1"/>
          <w:sz w:val="28"/>
          <w:szCs w:val="28"/>
          <w:lang w:eastAsia="ar-SA"/>
        </w:rPr>
        <w:t>α</w:t>
      </w:r>
      <w:r w:rsidRPr="00E85BDD">
        <w:rPr>
          <w:rFonts w:ascii="Simplified Arabic" w:eastAsia="Times New Roman" w:hAnsi="Simplified Arabic" w:cs="Simplified Arabic" w:hint="cs"/>
          <w:color w:val="000000" w:themeColor="text1"/>
          <w:sz w:val="28"/>
          <w:szCs w:val="28"/>
          <w:rtl/>
          <w:lang w:eastAsia="ar-SA"/>
        </w:rPr>
        <w:t xml:space="preserve"> = </w:t>
      </w:r>
      <w:r w:rsidRPr="00E85BDD">
        <w:rPr>
          <w:rFonts w:ascii="Simplified Arabic" w:eastAsia="Times New Roman" w:hAnsi="Simplified Arabic" w:cs="Simplified Arabic"/>
          <w:color w:val="000000" w:themeColor="text1"/>
          <w:sz w:val="28"/>
          <w:szCs w:val="28"/>
          <w:lang w:eastAsia="ar-SA"/>
        </w:rPr>
        <w:t>0.05</w:t>
      </w:r>
      <w:r w:rsidRPr="00E85BDD">
        <w:rPr>
          <w:rFonts w:ascii="Simplified Arabic" w:eastAsia="Times New Roman" w:hAnsi="Simplified Arabic" w:cs="Simplified Arabic" w:hint="cs"/>
          <w:color w:val="000000" w:themeColor="text1"/>
          <w:sz w:val="28"/>
          <w:szCs w:val="28"/>
          <w:rtl/>
          <w:lang w:eastAsia="ar-SA"/>
        </w:rPr>
        <w:t xml:space="preserve"> وبذلك يعتبر المحور صادق لما وضع لقياسه.</w:t>
      </w:r>
    </w:p>
    <w:p w:rsidR="001C551D" w:rsidRPr="00E85BDD" w:rsidRDefault="001C551D" w:rsidP="009F00E7">
      <w:pPr>
        <w:autoSpaceDE w:val="0"/>
        <w:autoSpaceDN w:val="0"/>
        <w:bidi/>
        <w:adjustRightInd w:val="0"/>
        <w:spacing w:after="0" w:line="240" w:lineRule="auto"/>
        <w:jc w:val="center"/>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t xml:space="preserve">جدول رقم ( </w:t>
      </w:r>
      <w:r w:rsidR="009F00E7">
        <w:rPr>
          <w:rFonts w:ascii="Simplified Arabic" w:eastAsia="Times New Roman" w:hAnsi="Simplified Arabic" w:cs="Simplified Arabic" w:hint="cs"/>
          <w:bCs/>
          <w:color w:val="000000" w:themeColor="text1"/>
          <w:sz w:val="28"/>
          <w:szCs w:val="28"/>
          <w:rtl/>
          <w:lang w:eastAsia="ar-SA"/>
        </w:rPr>
        <w:t>4-5</w:t>
      </w:r>
      <w:r w:rsidRPr="00E85BDD">
        <w:rPr>
          <w:rFonts w:ascii="Simplified Arabic" w:eastAsia="Times New Roman" w:hAnsi="Simplified Arabic" w:cs="Simplified Arabic" w:hint="cs"/>
          <w:bCs/>
          <w:color w:val="000000" w:themeColor="text1"/>
          <w:sz w:val="28"/>
          <w:szCs w:val="28"/>
          <w:rtl/>
          <w:lang w:eastAsia="ar-SA"/>
        </w:rPr>
        <w:t xml:space="preserve"> ) معامل الارتباط للمحور الرابع</w:t>
      </w:r>
    </w:p>
    <w:tbl>
      <w:tblPr>
        <w:bidiVisual/>
        <w:tblW w:w="7821" w:type="dxa"/>
        <w:jc w:val="center"/>
        <w:tblInd w:w="834" w:type="dxa"/>
        <w:tblBorders>
          <w:top w:val="thinThickSmallGap" w:sz="18" w:space="0" w:color="auto"/>
          <w:left w:val="thickThinSmallGap" w:sz="18" w:space="0" w:color="auto"/>
          <w:bottom w:val="thickThinSmallGap" w:sz="18" w:space="0" w:color="auto"/>
          <w:right w:val="thinThickSmallGap" w:sz="18" w:space="0" w:color="auto"/>
          <w:insideH w:val="single" w:sz="8" w:space="0" w:color="000000"/>
          <w:insideV w:val="single" w:sz="8" w:space="0" w:color="000000"/>
        </w:tblBorders>
        <w:tblLook w:val="04A0" w:firstRow="1" w:lastRow="0" w:firstColumn="1" w:lastColumn="0" w:noHBand="0" w:noVBand="1"/>
      </w:tblPr>
      <w:tblGrid>
        <w:gridCol w:w="856"/>
        <w:gridCol w:w="4413"/>
        <w:gridCol w:w="1276"/>
        <w:gridCol w:w="1276"/>
      </w:tblGrid>
      <w:tr w:rsidR="001C551D" w:rsidRPr="00E85BDD" w:rsidTr="009F00E7">
        <w:trPr>
          <w:trHeight w:val="1230"/>
          <w:jc w:val="center"/>
        </w:trPr>
        <w:tc>
          <w:tcPr>
            <w:tcW w:w="856" w:type="dxa"/>
            <w:tcBorders>
              <w:top w:val="thinThickSmallGap" w:sz="18" w:space="0" w:color="auto"/>
              <w:bottom w:val="thickThinSmallGap" w:sz="18" w:space="0" w:color="auto"/>
            </w:tcBorders>
            <w:shd w:val="clear" w:color="auto" w:fill="F2F2F2" w:themeFill="background1" w:themeFillShade="F2"/>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م</w:t>
            </w:r>
          </w:p>
        </w:tc>
        <w:tc>
          <w:tcPr>
            <w:tcW w:w="4413" w:type="dxa"/>
            <w:tcBorders>
              <w:top w:val="thinThickSmallGap" w:sz="18" w:space="0" w:color="auto"/>
              <w:bottom w:val="thickThinSmallGap" w:sz="18" w:space="0" w:color="auto"/>
            </w:tcBorders>
            <w:shd w:val="clear" w:color="auto" w:fill="F2F2F2" w:themeFill="background1" w:themeFillShade="F2"/>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الفقرات</w:t>
            </w:r>
          </w:p>
        </w:tc>
        <w:tc>
          <w:tcPr>
            <w:tcW w:w="1276" w:type="dxa"/>
            <w:tcBorders>
              <w:top w:val="thinThickSmallGap" w:sz="18" w:space="0" w:color="auto"/>
              <w:bottom w:val="thickThinSmallGap" w:sz="18" w:space="0" w:color="auto"/>
            </w:tcBorders>
            <w:shd w:val="clear" w:color="auto" w:fill="F2F2F2" w:themeFill="background1" w:themeFillShade="F2"/>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معامل الارتباط بيرسون</w:t>
            </w:r>
          </w:p>
        </w:tc>
        <w:tc>
          <w:tcPr>
            <w:tcW w:w="1276" w:type="dxa"/>
            <w:tcBorders>
              <w:top w:val="thinThickSmallGap" w:sz="18" w:space="0" w:color="auto"/>
              <w:bottom w:val="thickThinSmallGap" w:sz="18" w:space="0" w:color="auto"/>
            </w:tcBorders>
            <w:shd w:val="clear" w:color="auto" w:fill="F2F2F2" w:themeFill="background1" w:themeFillShade="F2"/>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 xml:space="preserve">القيمة الاحتمالية </w:t>
            </w:r>
            <w:r w:rsidRPr="00E85BDD">
              <w:rPr>
                <w:rFonts w:ascii="Arial" w:eastAsia="Times New Roman" w:hAnsi="Arial" w:cs="Simplified Arabic"/>
                <w:bCs/>
                <w:color w:val="000000" w:themeColor="text1"/>
                <w:sz w:val="28"/>
                <w:szCs w:val="28"/>
              </w:rPr>
              <w:t>sig</w:t>
            </w:r>
            <w:r w:rsidRPr="00E85BDD">
              <w:rPr>
                <w:rFonts w:ascii="Arial" w:eastAsia="Times New Roman" w:hAnsi="Arial" w:cs="Simplified Arabic"/>
                <w:bCs/>
                <w:color w:val="000000" w:themeColor="text1"/>
                <w:sz w:val="28"/>
                <w:szCs w:val="28"/>
                <w:rtl/>
              </w:rPr>
              <w:t>.</w:t>
            </w:r>
          </w:p>
        </w:tc>
      </w:tr>
      <w:tr w:rsidR="001C551D" w:rsidRPr="00E85BDD" w:rsidTr="009F00E7">
        <w:trPr>
          <w:trHeight w:val="345"/>
          <w:jc w:val="center"/>
        </w:trPr>
        <w:tc>
          <w:tcPr>
            <w:tcW w:w="856" w:type="dxa"/>
            <w:tcBorders>
              <w:top w:val="thickThinSmallGap" w:sz="18" w:space="0" w:color="auto"/>
            </w:tcBorders>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1</w:t>
            </w:r>
          </w:p>
        </w:tc>
        <w:tc>
          <w:tcPr>
            <w:tcW w:w="4413" w:type="dxa"/>
            <w:tcBorders>
              <w:top w:val="thickThinSmallGap" w:sz="18" w:space="0" w:color="auto"/>
            </w:tcBorders>
            <w:shd w:val="clear" w:color="auto" w:fill="auto"/>
            <w:vAlign w:val="center"/>
            <w:hideMark/>
          </w:tcPr>
          <w:p w:rsidR="001C551D" w:rsidRPr="009F00E7" w:rsidRDefault="001C551D" w:rsidP="006724BD">
            <w:pPr>
              <w:bidi/>
              <w:spacing w:after="0" w:line="240" w:lineRule="auto"/>
              <w:rPr>
                <w:rFonts w:ascii="Arial" w:eastAsia="Times New Roman" w:hAnsi="Arial" w:cs="Simplified Arabic"/>
                <w:b/>
                <w:color w:val="000000" w:themeColor="text1"/>
                <w:sz w:val="28"/>
                <w:szCs w:val="28"/>
              </w:rPr>
            </w:pPr>
            <w:r w:rsidRPr="009F00E7">
              <w:rPr>
                <w:rFonts w:ascii="Arial" w:eastAsia="Times New Roman" w:hAnsi="Arial" w:cs="Simplified Arabic"/>
                <w:b/>
                <w:color w:val="000000" w:themeColor="text1"/>
                <w:sz w:val="28"/>
                <w:szCs w:val="28"/>
                <w:rtl/>
              </w:rPr>
              <w:t xml:space="preserve">التنسيق والتعاون </w:t>
            </w:r>
            <w:r w:rsidRPr="009F00E7">
              <w:rPr>
                <w:rFonts w:ascii="Arial" w:eastAsia="Times New Roman" w:hAnsi="Arial" w:cs="Simplified Arabic" w:hint="cs"/>
                <w:b/>
                <w:color w:val="000000" w:themeColor="text1"/>
                <w:sz w:val="28"/>
                <w:szCs w:val="28"/>
                <w:rtl/>
              </w:rPr>
              <w:t>المؤسسي</w:t>
            </w:r>
          </w:p>
        </w:tc>
        <w:tc>
          <w:tcPr>
            <w:tcW w:w="1276" w:type="dxa"/>
            <w:tcBorders>
              <w:top w:val="thickThinSmallGap" w:sz="18" w:space="0" w:color="auto"/>
            </w:tcBorders>
            <w:shd w:val="clear" w:color="auto" w:fill="auto"/>
            <w:noWrap/>
            <w:vAlign w:val="center"/>
            <w:hideMark/>
          </w:tcPr>
          <w:p w:rsidR="001C551D" w:rsidRPr="00E85BDD" w:rsidRDefault="001C551D" w:rsidP="009F00E7">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0.853</w:t>
            </w:r>
          </w:p>
        </w:tc>
        <w:tc>
          <w:tcPr>
            <w:tcW w:w="1276" w:type="dxa"/>
            <w:tcBorders>
              <w:top w:val="thickThinSmallGap" w:sz="18" w:space="0" w:color="auto"/>
            </w:tcBorders>
            <w:shd w:val="clear" w:color="auto" w:fill="auto"/>
            <w:noWrap/>
            <w:vAlign w:val="center"/>
            <w:hideMark/>
          </w:tcPr>
          <w:p w:rsidR="001C551D" w:rsidRPr="00E85BDD" w:rsidRDefault="001C551D" w:rsidP="009F00E7">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0.011</w:t>
            </w:r>
          </w:p>
        </w:tc>
      </w:tr>
      <w:tr w:rsidR="001C551D" w:rsidRPr="00E85BDD" w:rsidTr="009F00E7">
        <w:trPr>
          <w:trHeight w:val="330"/>
          <w:jc w:val="center"/>
        </w:trPr>
        <w:tc>
          <w:tcPr>
            <w:tcW w:w="856" w:type="dxa"/>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2</w:t>
            </w:r>
          </w:p>
        </w:tc>
        <w:tc>
          <w:tcPr>
            <w:tcW w:w="4413" w:type="dxa"/>
            <w:shd w:val="clear" w:color="auto" w:fill="auto"/>
            <w:vAlign w:val="center"/>
            <w:hideMark/>
          </w:tcPr>
          <w:p w:rsidR="001C551D" w:rsidRPr="009F00E7" w:rsidRDefault="001C551D" w:rsidP="006724BD">
            <w:pPr>
              <w:bidi/>
              <w:spacing w:after="0" w:line="240" w:lineRule="auto"/>
              <w:rPr>
                <w:rFonts w:ascii="Arial" w:eastAsia="Times New Roman" w:hAnsi="Arial" w:cs="Simplified Arabic"/>
                <w:b/>
                <w:color w:val="000000" w:themeColor="text1"/>
                <w:sz w:val="28"/>
                <w:szCs w:val="28"/>
              </w:rPr>
            </w:pPr>
            <w:r w:rsidRPr="009F00E7">
              <w:rPr>
                <w:rFonts w:ascii="Arial" w:eastAsia="Times New Roman" w:hAnsi="Arial" w:cs="Simplified Arabic"/>
                <w:b/>
                <w:color w:val="000000" w:themeColor="text1"/>
                <w:sz w:val="28"/>
                <w:szCs w:val="28"/>
                <w:rtl/>
              </w:rPr>
              <w:t>البحوث والدراسات والتدريب والاستشارات</w:t>
            </w:r>
          </w:p>
        </w:tc>
        <w:tc>
          <w:tcPr>
            <w:tcW w:w="1276" w:type="dxa"/>
            <w:shd w:val="clear" w:color="auto" w:fill="auto"/>
            <w:noWrap/>
            <w:vAlign w:val="center"/>
            <w:hideMark/>
          </w:tcPr>
          <w:p w:rsidR="001C551D" w:rsidRPr="00E85BDD" w:rsidRDefault="001C551D" w:rsidP="009F00E7">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0.603</w:t>
            </w:r>
          </w:p>
        </w:tc>
        <w:tc>
          <w:tcPr>
            <w:tcW w:w="1276" w:type="dxa"/>
            <w:shd w:val="clear" w:color="auto" w:fill="auto"/>
            <w:noWrap/>
            <w:vAlign w:val="center"/>
            <w:hideMark/>
          </w:tcPr>
          <w:p w:rsidR="001C551D" w:rsidRPr="00E85BDD" w:rsidRDefault="001C551D" w:rsidP="009F00E7">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0.007</w:t>
            </w:r>
          </w:p>
        </w:tc>
      </w:tr>
      <w:tr w:rsidR="001C551D" w:rsidRPr="00E85BDD" w:rsidTr="009F00E7">
        <w:trPr>
          <w:trHeight w:val="300"/>
          <w:jc w:val="center"/>
        </w:trPr>
        <w:tc>
          <w:tcPr>
            <w:tcW w:w="856" w:type="dxa"/>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3</w:t>
            </w:r>
          </w:p>
        </w:tc>
        <w:tc>
          <w:tcPr>
            <w:tcW w:w="4413" w:type="dxa"/>
            <w:shd w:val="clear" w:color="auto" w:fill="auto"/>
            <w:vAlign w:val="center"/>
            <w:hideMark/>
          </w:tcPr>
          <w:p w:rsidR="001C551D" w:rsidRPr="009F00E7" w:rsidRDefault="001C551D" w:rsidP="006724BD">
            <w:pPr>
              <w:bidi/>
              <w:spacing w:after="0" w:line="240" w:lineRule="auto"/>
              <w:rPr>
                <w:rFonts w:ascii="Arial" w:eastAsia="Times New Roman" w:hAnsi="Arial" w:cs="Simplified Arabic"/>
                <w:b/>
                <w:color w:val="000000" w:themeColor="text1"/>
                <w:sz w:val="28"/>
                <w:szCs w:val="28"/>
              </w:rPr>
            </w:pPr>
            <w:r w:rsidRPr="009F00E7">
              <w:rPr>
                <w:rFonts w:ascii="Arial" w:eastAsia="Times New Roman" w:hAnsi="Arial" w:cs="Simplified Arabic"/>
                <w:b/>
                <w:color w:val="000000" w:themeColor="text1"/>
                <w:sz w:val="28"/>
                <w:szCs w:val="28"/>
                <w:rtl/>
              </w:rPr>
              <w:t xml:space="preserve">شبكات الامان </w:t>
            </w:r>
            <w:r w:rsidRPr="009F00E7">
              <w:rPr>
                <w:rFonts w:ascii="Arial" w:eastAsia="Times New Roman" w:hAnsi="Arial" w:cs="Simplified Arabic" w:hint="cs"/>
                <w:b/>
                <w:color w:val="000000" w:themeColor="text1"/>
                <w:sz w:val="28"/>
                <w:szCs w:val="28"/>
                <w:rtl/>
              </w:rPr>
              <w:t>الاجتماعي</w:t>
            </w:r>
            <w:r w:rsidRPr="009F00E7">
              <w:rPr>
                <w:rFonts w:ascii="Arial" w:eastAsia="Times New Roman" w:hAnsi="Arial" w:cs="Simplified Arabic"/>
                <w:b/>
                <w:color w:val="000000" w:themeColor="text1"/>
                <w:sz w:val="28"/>
                <w:szCs w:val="28"/>
                <w:rtl/>
              </w:rPr>
              <w:t xml:space="preserve"> ضرورة اجتماعية واقتصادية</w:t>
            </w:r>
          </w:p>
        </w:tc>
        <w:tc>
          <w:tcPr>
            <w:tcW w:w="1276" w:type="dxa"/>
            <w:shd w:val="clear" w:color="auto" w:fill="auto"/>
            <w:noWrap/>
            <w:vAlign w:val="center"/>
            <w:hideMark/>
          </w:tcPr>
          <w:p w:rsidR="001C551D" w:rsidRPr="00E85BDD" w:rsidRDefault="001C551D" w:rsidP="009F00E7">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0.620</w:t>
            </w:r>
          </w:p>
        </w:tc>
        <w:tc>
          <w:tcPr>
            <w:tcW w:w="1276" w:type="dxa"/>
            <w:shd w:val="clear" w:color="auto" w:fill="auto"/>
            <w:noWrap/>
            <w:vAlign w:val="center"/>
            <w:hideMark/>
          </w:tcPr>
          <w:p w:rsidR="001C551D" w:rsidRPr="00E85BDD" w:rsidRDefault="001C551D" w:rsidP="009F00E7">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0.042</w:t>
            </w:r>
          </w:p>
        </w:tc>
      </w:tr>
      <w:tr w:rsidR="001C551D" w:rsidRPr="00E85BDD" w:rsidTr="009F00E7">
        <w:trPr>
          <w:trHeight w:val="285"/>
          <w:jc w:val="center"/>
        </w:trPr>
        <w:tc>
          <w:tcPr>
            <w:tcW w:w="856" w:type="dxa"/>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4</w:t>
            </w:r>
          </w:p>
        </w:tc>
        <w:tc>
          <w:tcPr>
            <w:tcW w:w="4413" w:type="dxa"/>
            <w:shd w:val="clear" w:color="auto" w:fill="auto"/>
            <w:vAlign w:val="center"/>
            <w:hideMark/>
          </w:tcPr>
          <w:p w:rsidR="001C551D" w:rsidRPr="009F00E7" w:rsidRDefault="001C551D" w:rsidP="006724BD">
            <w:pPr>
              <w:bidi/>
              <w:spacing w:after="0" w:line="240" w:lineRule="auto"/>
              <w:rPr>
                <w:rFonts w:ascii="Arial" w:eastAsia="Times New Roman" w:hAnsi="Arial" w:cs="Simplified Arabic"/>
                <w:b/>
                <w:color w:val="000000" w:themeColor="text1"/>
                <w:sz w:val="28"/>
                <w:szCs w:val="28"/>
              </w:rPr>
            </w:pPr>
            <w:r w:rsidRPr="009F00E7">
              <w:rPr>
                <w:rFonts w:ascii="Arial" w:eastAsia="Times New Roman" w:hAnsi="Arial" w:cs="Simplified Arabic"/>
                <w:b/>
                <w:color w:val="000000" w:themeColor="text1"/>
                <w:sz w:val="28"/>
                <w:szCs w:val="28"/>
                <w:rtl/>
              </w:rPr>
              <w:t>المتابعة والتقييم</w:t>
            </w:r>
          </w:p>
        </w:tc>
        <w:tc>
          <w:tcPr>
            <w:tcW w:w="1276" w:type="dxa"/>
            <w:shd w:val="clear" w:color="auto" w:fill="auto"/>
            <w:noWrap/>
            <w:vAlign w:val="center"/>
            <w:hideMark/>
          </w:tcPr>
          <w:p w:rsidR="001C551D" w:rsidRPr="00E85BDD" w:rsidRDefault="001C551D" w:rsidP="009F00E7">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0.855</w:t>
            </w:r>
          </w:p>
        </w:tc>
        <w:tc>
          <w:tcPr>
            <w:tcW w:w="1276" w:type="dxa"/>
            <w:shd w:val="clear" w:color="auto" w:fill="auto"/>
            <w:noWrap/>
            <w:vAlign w:val="center"/>
            <w:hideMark/>
          </w:tcPr>
          <w:p w:rsidR="001C551D" w:rsidRPr="00E85BDD" w:rsidRDefault="001C551D" w:rsidP="009F00E7">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0.035</w:t>
            </w:r>
          </w:p>
        </w:tc>
      </w:tr>
      <w:tr w:rsidR="001C551D" w:rsidRPr="00E85BDD" w:rsidTr="009F00E7">
        <w:trPr>
          <w:trHeight w:val="330"/>
          <w:jc w:val="center"/>
        </w:trPr>
        <w:tc>
          <w:tcPr>
            <w:tcW w:w="856" w:type="dxa"/>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5</w:t>
            </w:r>
          </w:p>
        </w:tc>
        <w:tc>
          <w:tcPr>
            <w:tcW w:w="4413" w:type="dxa"/>
            <w:shd w:val="clear" w:color="auto" w:fill="auto"/>
            <w:vAlign w:val="center"/>
            <w:hideMark/>
          </w:tcPr>
          <w:p w:rsidR="001C551D" w:rsidRPr="009F00E7" w:rsidRDefault="001C551D" w:rsidP="006724BD">
            <w:pPr>
              <w:bidi/>
              <w:spacing w:after="0" w:line="240" w:lineRule="auto"/>
              <w:rPr>
                <w:rFonts w:ascii="Arial" w:eastAsia="Times New Roman" w:hAnsi="Arial" w:cs="Simplified Arabic"/>
                <w:b/>
                <w:color w:val="000000" w:themeColor="text1"/>
                <w:sz w:val="28"/>
                <w:szCs w:val="28"/>
              </w:rPr>
            </w:pPr>
            <w:r w:rsidRPr="009F00E7">
              <w:rPr>
                <w:rFonts w:ascii="Arial" w:eastAsia="Times New Roman" w:hAnsi="Arial" w:cs="Simplified Arabic"/>
                <w:b/>
                <w:color w:val="000000" w:themeColor="text1"/>
                <w:sz w:val="28"/>
                <w:szCs w:val="28"/>
                <w:rtl/>
              </w:rPr>
              <w:t xml:space="preserve">التمكين </w:t>
            </w:r>
            <w:r w:rsidRPr="009F00E7">
              <w:rPr>
                <w:rFonts w:ascii="Arial" w:eastAsia="Times New Roman" w:hAnsi="Arial" w:cs="Simplified Arabic" w:hint="cs"/>
                <w:b/>
                <w:color w:val="000000" w:themeColor="text1"/>
                <w:sz w:val="28"/>
                <w:szCs w:val="28"/>
                <w:rtl/>
              </w:rPr>
              <w:t>الاقتصادي</w:t>
            </w:r>
            <w:r w:rsidRPr="009F00E7">
              <w:rPr>
                <w:rFonts w:ascii="Arial" w:eastAsia="Times New Roman" w:hAnsi="Arial" w:cs="Simplified Arabic"/>
                <w:b/>
                <w:color w:val="000000" w:themeColor="text1"/>
                <w:sz w:val="28"/>
                <w:szCs w:val="28"/>
                <w:rtl/>
              </w:rPr>
              <w:t xml:space="preserve"> </w:t>
            </w:r>
            <w:r w:rsidRPr="009F00E7">
              <w:rPr>
                <w:rFonts w:ascii="Arial" w:eastAsia="Times New Roman" w:hAnsi="Arial" w:cs="Simplified Arabic" w:hint="cs"/>
                <w:b/>
                <w:color w:val="000000" w:themeColor="text1"/>
                <w:sz w:val="28"/>
                <w:szCs w:val="28"/>
                <w:rtl/>
              </w:rPr>
              <w:t>والاجتماعي</w:t>
            </w:r>
            <w:r w:rsidRPr="009F00E7">
              <w:rPr>
                <w:rFonts w:ascii="Arial" w:eastAsia="Times New Roman" w:hAnsi="Arial" w:cs="Simplified Arabic"/>
                <w:b/>
                <w:color w:val="000000" w:themeColor="text1"/>
                <w:sz w:val="28"/>
                <w:szCs w:val="28"/>
                <w:rtl/>
              </w:rPr>
              <w:t xml:space="preserve"> </w:t>
            </w:r>
            <w:r w:rsidRPr="009F00E7">
              <w:rPr>
                <w:rFonts w:ascii="Arial" w:eastAsia="Times New Roman" w:hAnsi="Arial" w:cs="Simplified Arabic" w:hint="cs"/>
                <w:b/>
                <w:color w:val="000000" w:themeColor="text1"/>
                <w:sz w:val="28"/>
                <w:szCs w:val="28"/>
                <w:rtl/>
              </w:rPr>
              <w:t>للأسر</w:t>
            </w:r>
            <w:r w:rsidRPr="009F00E7">
              <w:rPr>
                <w:rFonts w:ascii="Arial" w:eastAsia="Times New Roman" w:hAnsi="Arial" w:cs="Simplified Arabic"/>
                <w:b/>
                <w:color w:val="000000" w:themeColor="text1"/>
                <w:sz w:val="28"/>
                <w:szCs w:val="28"/>
                <w:rtl/>
              </w:rPr>
              <w:t xml:space="preserve"> الفقيرة</w:t>
            </w:r>
          </w:p>
        </w:tc>
        <w:tc>
          <w:tcPr>
            <w:tcW w:w="1276" w:type="dxa"/>
            <w:shd w:val="clear" w:color="auto" w:fill="auto"/>
            <w:noWrap/>
            <w:vAlign w:val="center"/>
            <w:hideMark/>
          </w:tcPr>
          <w:p w:rsidR="001C551D" w:rsidRPr="00E85BDD" w:rsidRDefault="001C551D" w:rsidP="009F00E7">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0.483</w:t>
            </w:r>
          </w:p>
        </w:tc>
        <w:tc>
          <w:tcPr>
            <w:tcW w:w="1276" w:type="dxa"/>
            <w:shd w:val="clear" w:color="auto" w:fill="auto"/>
            <w:noWrap/>
            <w:vAlign w:val="center"/>
            <w:hideMark/>
          </w:tcPr>
          <w:p w:rsidR="001C551D" w:rsidRPr="00E85BDD" w:rsidRDefault="001C551D" w:rsidP="009F00E7">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0.015</w:t>
            </w:r>
          </w:p>
        </w:tc>
      </w:tr>
      <w:tr w:rsidR="001C551D" w:rsidRPr="00E85BDD" w:rsidTr="009F00E7">
        <w:trPr>
          <w:trHeight w:val="330"/>
          <w:jc w:val="center"/>
        </w:trPr>
        <w:tc>
          <w:tcPr>
            <w:tcW w:w="856" w:type="dxa"/>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6</w:t>
            </w:r>
          </w:p>
        </w:tc>
        <w:tc>
          <w:tcPr>
            <w:tcW w:w="4413" w:type="dxa"/>
            <w:shd w:val="clear" w:color="auto" w:fill="auto"/>
            <w:vAlign w:val="center"/>
            <w:hideMark/>
          </w:tcPr>
          <w:p w:rsidR="001C551D" w:rsidRPr="009F00E7" w:rsidRDefault="001C551D" w:rsidP="006724BD">
            <w:pPr>
              <w:bidi/>
              <w:spacing w:after="0" w:line="240" w:lineRule="auto"/>
              <w:rPr>
                <w:rFonts w:ascii="Arial" w:eastAsia="Times New Roman" w:hAnsi="Arial" w:cs="Simplified Arabic"/>
                <w:b/>
                <w:color w:val="000000" w:themeColor="text1"/>
                <w:sz w:val="28"/>
                <w:szCs w:val="28"/>
              </w:rPr>
            </w:pPr>
            <w:r w:rsidRPr="009F00E7">
              <w:rPr>
                <w:rFonts w:ascii="Arial" w:eastAsia="Times New Roman" w:hAnsi="Arial" w:cs="Simplified Arabic"/>
                <w:b/>
                <w:color w:val="000000" w:themeColor="text1"/>
                <w:sz w:val="28"/>
                <w:szCs w:val="28"/>
                <w:rtl/>
              </w:rPr>
              <w:t xml:space="preserve">نموذج لشبكات الامان </w:t>
            </w:r>
            <w:r w:rsidRPr="009F00E7">
              <w:rPr>
                <w:rFonts w:ascii="Arial" w:eastAsia="Times New Roman" w:hAnsi="Arial" w:cs="Simplified Arabic" w:hint="cs"/>
                <w:b/>
                <w:color w:val="000000" w:themeColor="text1"/>
                <w:sz w:val="28"/>
                <w:szCs w:val="28"/>
                <w:rtl/>
              </w:rPr>
              <w:t>الاجتماعي</w:t>
            </w:r>
            <w:r w:rsidRPr="009F00E7">
              <w:rPr>
                <w:rFonts w:ascii="Arial" w:eastAsia="Times New Roman" w:hAnsi="Arial" w:cs="Simplified Arabic"/>
                <w:b/>
                <w:color w:val="000000" w:themeColor="text1"/>
                <w:sz w:val="28"/>
                <w:szCs w:val="28"/>
                <w:rtl/>
              </w:rPr>
              <w:t xml:space="preserve"> يناسب كل محافظة</w:t>
            </w:r>
          </w:p>
        </w:tc>
        <w:tc>
          <w:tcPr>
            <w:tcW w:w="1276" w:type="dxa"/>
            <w:shd w:val="clear" w:color="auto" w:fill="auto"/>
            <w:noWrap/>
            <w:vAlign w:val="center"/>
            <w:hideMark/>
          </w:tcPr>
          <w:p w:rsidR="001C551D" w:rsidRPr="00E85BDD" w:rsidRDefault="001C551D" w:rsidP="009F00E7">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0.402</w:t>
            </w:r>
          </w:p>
        </w:tc>
        <w:tc>
          <w:tcPr>
            <w:tcW w:w="1276" w:type="dxa"/>
            <w:shd w:val="clear" w:color="auto" w:fill="auto"/>
            <w:noWrap/>
            <w:vAlign w:val="center"/>
            <w:hideMark/>
          </w:tcPr>
          <w:p w:rsidR="001C551D" w:rsidRPr="00E85BDD" w:rsidRDefault="001C551D" w:rsidP="009F00E7">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0.035</w:t>
            </w:r>
          </w:p>
        </w:tc>
      </w:tr>
    </w:tbl>
    <w:p w:rsidR="001C551D" w:rsidRPr="00E85BDD" w:rsidRDefault="001C551D" w:rsidP="006724BD">
      <w:pPr>
        <w:autoSpaceDE w:val="0"/>
        <w:autoSpaceDN w:val="0"/>
        <w:bidi/>
        <w:adjustRightInd w:val="0"/>
        <w:spacing w:after="0" w:line="240" w:lineRule="auto"/>
        <w:ind w:firstLine="720"/>
        <w:jc w:val="center"/>
        <w:rPr>
          <w:rFonts w:cs="Simplified Arabic"/>
          <w:bCs/>
          <w:color w:val="000000" w:themeColor="text1"/>
          <w:sz w:val="28"/>
          <w:szCs w:val="28"/>
          <w:rtl/>
          <w:lang w:bidi="ar-EG"/>
        </w:rPr>
      </w:pPr>
    </w:p>
    <w:p w:rsidR="001C551D" w:rsidRPr="00E85BDD" w:rsidRDefault="001C551D" w:rsidP="009F00E7">
      <w:pPr>
        <w:autoSpaceDE w:val="0"/>
        <w:autoSpaceDN w:val="0"/>
        <w:bidi/>
        <w:adjustRightInd w:val="0"/>
        <w:spacing w:after="0" w:line="240" w:lineRule="auto"/>
        <w:ind w:firstLine="720"/>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color w:val="000000" w:themeColor="text1"/>
          <w:sz w:val="28"/>
          <w:szCs w:val="28"/>
          <w:rtl/>
          <w:lang w:eastAsia="ar-SA"/>
        </w:rPr>
        <w:t>يوضح</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جد</w:t>
      </w:r>
      <w:r w:rsidRPr="00E85BDD">
        <w:rPr>
          <w:rFonts w:ascii="Simplified Arabic" w:eastAsia="Times New Roman" w:hAnsi="Simplified Arabic" w:cs="Simplified Arabic" w:hint="cs"/>
          <w:color w:val="000000" w:themeColor="text1"/>
          <w:sz w:val="28"/>
          <w:szCs w:val="28"/>
          <w:rtl/>
          <w:lang w:eastAsia="ar-SA"/>
        </w:rPr>
        <w:t>ول (</w:t>
      </w:r>
      <w:r w:rsidR="009F00E7">
        <w:rPr>
          <w:rFonts w:ascii="Simplified Arabic" w:eastAsia="Times New Roman" w:hAnsi="Simplified Arabic" w:cs="Simplified Arabic" w:hint="cs"/>
          <w:color w:val="000000" w:themeColor="text1"/>
          <w:sz w:val="28"/>
          <w:szCs w:val="28"/>
          <w:rtl/>
          <w:lang w:eastAsia="ar-SA"/>
        </w:rPr>
        <w:t>4-6</w:t>
      </w:r>
      <w:r w:rsidRPr="00E85BDD">
        <w:rPr>
          <w:rFonts w:ascii="Simplified Arabic" w:eastAsia="Times New Roman" w:hAnsi="Simplified Arabic" w:cs="Simplified Arabic" w:hint="cs"/>
          <w:color w:val="000000" w:themeColor="text1"/>
          <w:sz w:val="28"/>
          <w:szCs w:val="28"/>
          <w:rtl/>
          <w:lang w:eastAsia="ar-SA"/>
        </w:rPr>
        <w:t xml:space="preserve">) </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معامل</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الارتباط</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بين</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كل</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فقرة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من</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فقر</w:t>
      </w:r>
      <w:r w:rsidRPr="00E85BDD">
        <w:rPr>
          <w:rFonts w:ascii="Simplified Arabic" w:eastAsia="Times New Roman" w:hAnsi="Simplified Arabic" w:cs="Simplified Arabic" w:hint="cs"/>
          <w:color w:val="000000" w:themeColor="text1"/>
          <w:sz w:val="28"/>
          <w:szCs w:val="28"/>
          <w:rtl/>
          <w:lang w:eastAsia="ar-SA"/>
        </w:rPr>
        <w:t>ا</w:t>
      </w:r>
      <w:r w:rsidRPr="00E85BDD">
        <w:rPr>
          <w:rFonts w:ascii="Simplified Arabic" w:eastAsia="Times New Roman" w:hAnsi="Simplified Arabic" w:cs="Simplified Arabic"/>
          <w:color w:val="000000" w:themeColor="text1"/>
          <w:sz w:val="28"/>
          <w:szCs w:val="28"/>
          <w:rtl/>
          <w:lang w:eastAsia="ar-SA"/>
        </w:rPr>
        <w:t>ت</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محور</w:t>
      </w:r>
      <w:r w:rsidRPr="00E85BDD">
        <w:rPr>
          <w:rFonts w:ascii="Simplified Arabic" w:eastAsia="Times New Roman" w:hAnsi="Simplified Arabic" w:cs="Simplified Arabic" w:hint="cs"/>
          <w:color w:val="000000" w:themeColor="text1"/>
          <w:sz w:val="28"/>
          <w:szCs w:val="28"/>
          <w:rtl/>
          <w:lang w:eastAsia="ar-SA"/>
        </w:rPr>
        <w:t xml:space="preserve">  " التعاون والتنسيق المؤسسي " </w:t>
      </w:r>
      <w:r w:rsidRPr="00E85BDD">
        <w:rPr>
          <w:rFonts w:ascii="Simplified Arabic" w:eastAsia="Times New Roman" w:hAnsi="Simplified Arabic" w:cs="Simplified Arabic"/>
          <w:color w:val="000000" w:themeColor="text1"/>
          <w:sz w:val="28"/>
          <w:szCs w:val="28"/>
          <w:rtl/>
          <w:lang w:eastAsia="ar-SA"/>
        </w:rPr>
        <w:t>والدرجة</w:t>
      </w:r>
      <w:r w:rsidRPr="00E85BDD">
        <w:rPr>
          <w:rFonts w:ascii="Simplified Arabic" w:eastAsia="Times New Roman" w:hAnsi="Simplified Arabic" w:cs="Simplified Arabic" w:hint="cs"/>
          <w:color w:val="000000" w:themeColor="text1"/>
          <w:sz w:val="28"/>
          <w:szCs w:val="28"/>
          <w:rtl/>
          <w:lang w:eastAsia="ar-SA"/>
        </w:rPr>
        <w:t xml:space="preserve"> </w:t>
      </w:r>
      <w:r w:rsidRPr="00E85BDD">
        <w:rPr>
          <w:rFonts w:ascii="Simplified Arabic" w:eastAsia="Times New Roman" w:hAnsi="Simplified Arabic" w:cs="Simplified Arabic"/>
          <w:color w:val="000000" w:themeColor="text1"/>
          <w:sz w:val="28"/>
          <w:szCs w:val="28"/>
          <w:rtl/>
          <w:lang w:eastAsia="ar-SA"/>
        </w:rPr>
        <w:t>الك</w:t>
      </w:r>
      <w:r w:rsidRPr="00E85BDD">
        <w:rPr>
          <w:rFonts w:ascii="Simplified Arabic" w:eastAsia="Times New Roman" w:hAnsi="Simplified Arabic" w:cs="Simplified Arabic" w:hint="cs"/>
          <w:color w:val="000000" w:themeColor="text1"/>
          <w:sz w:val="28"/>
          <w:szCs w:val="28"/>
          <w:rtl/>
          <w:lang w:eastAsia="ar-SA"/>
        </w:rPr>
        <w:t>ل</w:t>
      </w:r>
      <w:r w:rsidRPr="00E85BDD">
        <w:rPr>
          <w:rFonts w:ascii="Simplified Arabic" w:eastAsia="Times New Roman" w:hAnsi="Simplified Arabic" w:cs="Simplified Arabic"/>
          <w:color w:val="000000" w:themeColor="text1"/>
          <w:sz w:val="28"/>
          <w:szCs w:val="28"/>
          <w:rtl/>
          <w:lang w:eastAsia="ar-SA"/>
        </w:rPr>
        <w:t>ية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ل</w:t>
      </w:r>
      <w:r w:rsidRPr="00E85BDD">
        <w:rPr>
          <w:rFonts w:ascii="Simplified Arabic" w:eastAsia="Times New Roman" w:hAnsi="Simplified Arabic" w:cs="Simplified Arabic" w:hint="cs"/>
          <w:color w:val="000000" w:themeColor="text1"/>
          <w:sz w:val="28"/>
          <w:szCs w:val="28"/>
          <w:rtl/>
          <w:lang w:eastAsia="ar-SA"/>
        </w:rPr>
        <w:t>ل</w:t>
      </w:r>
      <w:r w:rsidRPr="00E85BDD">
        <w:rPr>
          <w:rFonts w:ascii="Simplified Arabic" w:eastAsia="Times New Roman" w:hAnsi="Simplified Arabic" w:cs="Simplified Arabic"/>
          <w:color w:val="000000" w:themeColor="text1"/>
          <w:sz w:val="28"/>
          <w:szCs w:val="28"/>
          <w:rtl/>
          <w:lang w:eastAsia="ar-SA"/>
        </w:rPr>
        <w:t>محور</w:t>
      </w:r>
      <w:r w:rsidRPr="00E85BDD">
        <w:rPr>
          <w:rFonts w:ascii="Simplified Arabic" w:eastAsia="Times New Roman" w:hAnsi="Simplified Arabic" w:cs="Simplified Arabic" w:hint="cs"/>
          <w:color w:val="000000" w:themeColor="text1"/>
          <w:sz w:val="28"/>
          <w:szCs w:val="28"/>
          <w:rtl/>
          <w:lang w:eastAsia="ar-SA"/>
        </w:rPr>
        <w:t xml:space="preserve">، </w:t>
      </w:r>
      <w:r w:rsidRPr="00E85BDD">
        <w:rPr>
          <w:rFonts w:ascii="Simplified Arabic" w:eastAsia="Times New Roman" w:hAnsi="Simplified Arabic" w:cs="Simplified Arabic"/>
          <w:color w:val="000000" w:themeColor="text1"/>
          <w:sz w:val="28"/>
          <w:szCs w:val="28"/>
          <w:rtl/>
          <w:lang w:eastAsia="ar-SA"/>
        </w:rPr>
        <w:t>والذي</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يبين</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أن</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معاملات</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الارتباط</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المبينة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دالة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عند</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مستوي</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معنوية</w:t>
      </w:r>
      <w:r w:rsidRPr="00E85BDD">
        <w:rPr>
          <w:rFonts w:ascii="Simplified Arabic" w:eastAsia="Times New Roman" w:hAnsi="Simplified Arabic" w:cs="Simplified Arabic" w:hint="cs"/>
          <w:color w:val="000000" w:themeColor="text1"/>
          <w:sz w:val="28"/>
          <w:szCs w:val="28"/>
          <w:rtl/>
          <w:lang w:eastAsia="ar-SA"/>
        </w:rPr>
        <w:t xml:space="preserve"> </w:t>
      </w:r>
      <w:r w:rsidRPr="00E85BDD">
        <w:rPr>
          <w:rFonts w:ascii="Cambria" w:eastAsia="Times New Roman" w:hAnsi="Cambria" w:cs="Simplified Arabic"/>
          <w:color w:val="000000" w:themeColor="text1"/>
          <w:sz w:val="28"/>
          <w:szCs w:val="28"/>
          <w:lang w:eastAsia="ar-SA"/>
        </w:rPr>
        <w:t>α</w:t>
      </w:r>
      <w:r w:rsidRPr="00E85BDD">
        <w:rPr>
          <w:rFonts w:ascii="Simplified Arabic" w:eastAsia="Times New Roman" w:hAnsi="Simplified Arabic" w:cs="Simplified Arabic" w:hint="cs"/>
          <w:color w:val="000000" w:themeColor="text1"/>
          <w:sz w:val="28"/>
          <w:szCs w:val="28"/>
          <w:rtl/>
          <w:lang w:eastAsia="ar-SA"/>
        </w:rPr>
        <w:t xml:space="preserve"> = </w:t>
      </w:r>
      <w:r w:rsidRPr="00E85BDD">
        <w:rPr>
          <w:rFonts w:ascii="Simplified Arabic" w:eastAsia="Times New Roman" w:hAnsi="Simplified Arabic" w:cs="Simplified Arabic"/>
          <w:color w:val="000000" w:themeColor="text1"/>
          <w:sz w:val="28"/>
          <w:szCs w:val="28"/>
          <w:lang w:eastAsia="ar-SA"/>
        </w:rPr>
        <w:t>0.05</w:t>
      </w:r>
      <w:r w:rsidRPr="00E85BDD">
        <w:rPr>
          <w:rFonts w:ascii="Simplified Arabic" w:eastAsia="Times New Roman" w:hAnsi="Simplified Arabic" w:cs="Simplified Arabic" w:hint="cs"/>
          <w:color w:val="000000" w:themeColor="text1"/>
          <w:sz w:val="28"/>
          <w:szCs w:val="28"/>
          <w:rtl/>
          <w:lang w:eastAsia="ar-SA"/>
        </w:rPr>
        <w:t xml:space="preserve"> وبذلك يعتبر المحور صادق لما وضع لقياسه.</w:t>
      </w:r>
    </w:p>
    <w:p w:rsidR="009F00E7" w:rsidRDefault="009F00E7">
      <w:pPr>
        <w:rPr>
          <w:rFonts w:ascii="Simplified Arabic" w:eastAsia="Times New Roman" w:hAnsi="Simplified Arabic" w:cs="Simplified Arabic"/>
          <w:bCs/>
          <w:color w:val="000000" w:themeColor="text1"/>
          <w:sz w:val="28"/>
          <w:szCs w:val="28"/>
          <w:rtl/>
          <w:lang w:eastAsia="ar-SA"/>
        </w:rPr>
      </w:pPr>
      <w:r>
        <w:rPr>
          <w:rFonts w:ascii="Simplified Arabic" w:eastAsia="Times New Roman" w:hAnsi="Simplified Arabic" w:cs="Simplified Arabic"/>
          <w:bCs/>
          <w:color w:val="000000" w:themeColor="text1"/>
          <w:sz w:val="28"/>
          <w:szCs w:val="28"/>
          <w:rtl/>
          <w:lang w:eastAsia="ar-SA"/>
        </w:rPr>
        <w:br w:type="page"/>
      </w:r>
    </w:p>
    <w:p w:rsidR="009F00E7" w:rsidRDefault="001C551D" w:rsidP="009F00E7">
      <w:pPr>
        <w:autoSpaceDE w:val="0"/>
        <w:autoSpaceDN w:val="0"/>
        <w:bidi/>
        <w:adjustRightInd w:val="0"/>
        <w:spacing w:after="0" w:line="240" w:lineRule="auto"/>
        <w:jc w:val="center"/>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lastRenderedPageBreak/>
        <w:t xml:space="preserve">جدول رقم ( </w:t>
      </w:r>
      <w:r w:rsidR="009F00E7">
        <w:rPr>
          <w:rFonts w:ascii="Simplified Arabic" w:eastAsia="Times New Roman" w:hAnsi="Simplified Arabic" w:cs="Simplified Arabic" w:hint="cs"/>
          <w:bCs/>
          <w:color w:val="000000" w:themeColor="text1"/>
          <w:sz w:val="28"/>
          <w:szCs w:val="28"/>
          <w:rtl/>
          <w:lang w:eastAsia="ar-SA"/>
        </w:rPr>
        <w:t>4-6</w:t>
      </w:r>
      <w:r w:rsidRPr="00E85BDD">
        <w:rPr>
          <w:rFonts w:ascii="Simplified Arabic" w:eastAsia="Times New Roman" w:hAnsi="Simplified Arabic" w:cs="Simplified Arabic" w:hint="cs"/>
          <w:bCs/>
          <w:color w:val="000000" w:themeColor="text1"/>
          <w:sz w:val="28"/>
          <w:szCs w:val="28"/>
          <w:rtl/>
          <w:lang w:eastAsia="ar-SA"/>
        </w:rPr>
        <w:t xml:space="preserve"> ) </w:t>
      </w:r>
    </w:p>
    <w:p w:rsidR="001C551D" w:rsidRPr="00E85BDD" w:rsidRDefault="001C551D" w:rsidP="009F00E7">
      <w:pPr>
        <w:autoSpaceDE w:val="0"/>
        <w:autoSpaceDN w:val="0"/>
        <w:bidi/>
        <w:adjustRightInd w:val="0"/>
        <w:spacing w:after="0" w:line="240" w:lineRule="auto"/>
        <w:jc w:val="center"/>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t>معامل الارتباط للمحور الخامس</w:t>
      </w:r>
    </w:p>
    <w:tbl>
      <w:tblPr>
        <w:bidiVisual/>
        <w:tblW w:w="8021" w:type="dxa"/>
        <w:jc w:val="center"/>
        <w:tblInd w:w="572" w:type="dxa"/>
        <w:tblBorders>
          <w:top w:val="thinThickSmallGap" w:sz="18" w:space="0" w:color="auto"/>
          <w:left w:val="thickThinSmallGap" w:sz="18" w:space="0" w:color="auto"/>
          <w:bottom w:val="thickThinSmallGap" w:sz="18" w:space="0" w:color="auto"/>
          <w:right w:val="thinThickSmallGap" w:sz="18" w:space="0" w:color="auto"/>
          <w:insideH w:val="single" w:sz="8" w:space="0" w:color="000000"/>
          <w:insideV w:val="single" w:sz="8" w:space="0" w:color="000000"/>
        </w:tblBorders>
        <w:tblLook w:val="04A0" w:firstRow="1" w:lastRow="0" w:firstColumn="1" w:lastColumn="0" w:noHBand="0" w:noVBand="1"/>
      </w:tblPr>
      <w:tblGrid>
        <w:gridCol w:w="601"/>
        <w:gridCol w:w="5260"/>
        <w:gridCol w:w="1080"/>
        <w:gridCol w:w="1080"/>
      </w:tblGrid>
      <w:tr w:rsidR="001C551D" w:rsidRPr="009F00E7" w:rsidTr="009F00E7">
        <w:trPr>
          <w:trHeight w:val="960"/>
          <w:tblHeader/>
          <w:jc w:val="center"/>
        </w:trPr>
        <w:tc>
          <w:tcPr>
            <w:tcW w:w="601" w:type="dxa"/>
            <w:tcBorders>
              <w:top w:val="thinThickSmallGap" w:sz="18" w:space="0" w:color="auto"/>
              <w:bottom w:val="thickThinSmallGap" w:sz="18" w:space="0" w:color="auto"/>
            </w:tcBorders>
            <w:shd w:val="clear" w:color="auto" w:fill="F2F2F2" w:themeFill="background1" w:themeFillShade="F2"/>
            <w:vAlign w:val="center"/>
            <w:hideMark/>
          </w:tcPr>
          <w:p w:rsidR="001C551D" w:rsidRPr="009F00E7" w:rsidRDefault="001C551D" w:rsidP="009F00E7">
            <w:pPr>
              <w:bidi/>
              <w:spacing w:after="0" w:line="216" w:lineRule="auto"/>
              <w:jc w:val="center"/>
              <w:rPr>
                <w:rFonts w:ascii="Arial" w:eastAsia="Times New Roman" w:hAnsi="Arial" w:cs="Simplified Arabic"/>
                <w:bCs/>
                <w:color w:val="000000" w:themeColor="text1"/>
                <w:sz w:val="24"/>
                <w:szCs w:val="24"/>
              </w:rPr>
            </w:pPr>
            <w:r w:rsidRPr="009F00E7">
              <w:rPr>
                <w:rFonts w:ascii="Arial" w:eastAsia="Times New Roman" w:hAnsi="Arial" w:cs="Simplified Arabic"/>
                <w:bCs/>
                <w:color w:val="000000" w:themeColor="text1"/>
                <w:sz w:val="24"/>
                <w:szCs w:val="24"/>
                <w:rtl/>
              </w:rPr>
              <w:t>م</w:t>
            </w:r>
          </w:p>
        </w:tc>
        <w:tc>
          <w:tcPr>
            <w:tcW w:w="5260" w:type="dxa"/>
            <w:tcBorders>
              <w:top w:val="thinThickSmallGap" w:sz="18" w:space="0" w:color="auto"/>
              <w:bottom w:val="thickThinSmallGap" w:sz="18" w:space="0" w:color="auto"/>
            </w:tcBorders>
            <w:shd w:val="clear" w:color="auto" w:fill="F2F2F2" w:themeFill="background1" w:themeFillShade="F2"/>
            <w:vAlign w:val="center"/>
            <w:hideMark/>
          </w:tcPr>
          <w:p w:rsidR="001C551D" w:rsidRPr="009F00E7" w:rsidRDefault="001C551D" w:rsidP="009F00E7">
            <w:pPr>
              <w:bidi/>
              <w:spacing w:after="0" w:line="216" w:lineRule="auto"/>
              <w:jc w:val="center"/>
              <w:rPr>
                <w:rFonts w:ascii="Arial" w:eastAsia="Times New Roman" w:hAnsi="Arial" w:cs="Simplified Arabic"/>
                <w:bCs/>
                <w:color w:val="000000" w:themeColor="text1"/>
                <w:sz w:val="24"/>
                <w:szCs w:val="24"/>
              </w:rPr>
            </w:pPr>
            <w:r w:rsidRPr="009F00E7">
              <w:rPr>
                <w:rFonts w:ascii="Arial" w:eastAsia="Times New Roman" w:hAnsi="Arial" w:cs="Simplified Arabic"/>
                <w:bCs/>
                <w:color w:val="000000" w:themeColor="text1"/>
                <w:sz w:val="24"/>
                <w:szCs w:val="24"/>
                <w:rtl/>
              </w:rPr>
              <w:t>الفقرات</w:t>
            </w:r>
          </w:p>
        </w:tc>
        <w:tc>
          <w:tcPr>
            <w:tcW w:w="1080" w:type="dxa"/>
            <w:tcBorders>
              <w:top w:val="thinThickSmallGap" w:sz="18" w:space="0" w:color="auto"/>
              <w:bottom w:val="thickThinSmallGap" w:sz="18" w:space="0" w:color="auto"/>
            </w:tcBorders>
            <w:shd w:val="clear" w:color="auto" w:fill="F2F2F2" w:themeFill="background1" w:themeFillShade="F2"/>
            <w:vAlign w:val="center"/>
            <w:hideMark/>
          </w:tcPr>
          <w:p w:rsidR="001C551D" w:rsidRPr="009F00E7" w:rsidRDefault="001C551D" w:rsidP="009F00E7">
            <w:pPr>
              <w:bidi/>
              <w:spacing w:after="0" w:line="216" w:lineRule="auto"/>
              <w:jc w:val="center"/>
              <w:rPr>
                <w:rFonts w:ascii="Arial" w:eastAsia="Times New Roman" w:hAnsi="Arial" w:cs="Simplified Arabic"/>
                <w:bCs/>
                <w:color w:val="000000" w:themeColor="text1"/>
                <w:sz w:val="24"/>
                <w:szCs w:val="24"/>
              </w:rPr>
            </w:pPr>
            <w:r w:rsidRPr="009F00E7">
              <w:rPr>
                <w:rFonts w:ascii="Arial" w:eastAsia="Times New Roman" w:hAnsi="Arial" w:cs="Simplified Arabic"/>
                <w:bCs/>
                <w:color w:val="000000" w:themeColor="text1"/>
                <w:sz w:val="24"/>
                <w:szCs w:val="24"/>
                <w:rtl/>
              </w:rPr>
              <w:t>معامل الارتباط بيرسون</w:t>
            </w:r>
          </w:p>
        </w:tc>
        <w:tc>
          <w:tcPr>
            <w:tcW w:w="1080" w:type="dxa"/>
            <w:tcBorders>
              <w:top w:val="thinThickSmallGap" w:sz="18" w:space="0" w:color="auto"/>
              <w:bottom w:val="thickThinSmallGap" w:sz="18" w:space="0" w:color="auto"/>
            </w:tcBorders>
            <w:shd w:val="clear" w:color="auto" w:fill="F2F2F2" w:themeFill="background1" w:themeFillShade="F2"/>
            <w:vAlign w:val="center"/>
            <w:hideMark/>
          </w:tcPr>
          <w:p w:rsidR="001C551D" w:rsidRPr="009F00E7" w:rsidRDefault="001C551D" w:rsidP="009F00E7">
            <w:pPr>
              <w:bidi/>
              <w:spacing w:after="0" w:line="216" w:lineRule="auto"/>
              <w:jc w:val="center"/>
              <w:rPr>
                <w:rFonts w:ascii="Arial" w:eastAsia="Times New Roman" w:hAnsi="Arial" w:cs="Simplified Arabic"/>
                <w:bCs/>
                <w:color w:val="000000" w:themeColor="text1"/>
                <w:sz w:val="24"/>
                <w:szCs w:val="24"/>
              </w:rPr>
            </w:pPr>
            <w:r w:rsidRPr="009F00E7">
              <w:rPr>
                <w:rFonts w:ascii="Arial" w:eastAsia="Times New Roman" w:hAnsi="Arial" w:cs="Simplified Arabic"/>
                <w:bCs/>
                <w:color w:val="000000" w:themeColor="text1"/>
                <w:sz w:val="24"/>
                <w:szCs w:val="24"/>
                <w:rtl/>
              </w:rPr>
              <w:t xml:space="preserve">القيمة الاحتمالية </w:t>
            </w:r>
            <w:r w:rsidRPr="009F00E7">
              <w:rPr>
                <w:rFonts w:ascii="Arial" w:eastAsia="Times New Roman" w:hAnsi="Arial" w:cs="Simplified Arabic"/>
                <w:bCs/>
                <w:color w:val="000000" w:themeColor="text1"/>
                <w:sz w:val="24"/>
                <w:szCs w:val="24"/>
              </w:rPr>
              <w:t>sig</w:t>
            </w:r>
            <w:r w:rsidRPr="009F00E7">
              <w:rPr>
                <w:rFonts w:ascii="Arial" w:eastAsia="Times New Roman" w:hAnsi="Arial" w:cs="Simplified Arabic"/>
                <w:bCs/>
                <w:color w:val="000000" w:themeColor="text1"/>
                <w:sz w:val="24"/>
                <w:szCs w:val="24"/>
                <w:rtl/>
              </w:rPr>
              <w:t>.</w:t>
            </w:r>
          </w:p>
        </w:tc>
      </w:tr>
      <w:tr w:rsidR="001C551D" w:rsidRPr="009F00E7" w:rsidTr="009F00E7">
        <w:trPr>
          <w:trHeight w:val="645"/>
          <w:jc w:val="center"/>
        </w:trPr>
        <w:tc>
          <w:tcPr>
            <w:tcW w:w="601" w:type="dxa"/>
            <w:tcBorders>
              <w:top w:val="thickThinSmallGap" w:sz="18" w:space="0" w:color="auto"/>
            </w:tcBorders>
            <w:shd w:val="clear" w:color="auto" w:fill="auto"/>
            <w:noWrap/>
            <w:vAlign w:val="center"/>
            <w:hideMark/>
          </w:tcPr>
          <w:p w:rsidR="001C551D" w:rsidRPr="009F00E7" w:rsidRDefault="001C551D" w:rsidP="009F00E7">
            <w:pPr>
              <w:bidi/>
              <w:spacing w:after="0" w:line="216" w:lineRule="auto"/>
              <w:jc w:val="center"/>
              <w:rPr>
                <w:rFonts w:ascii="Arial" w:eastAsia="Times New Roman" w:hAnsi="Arial" w:cs="Simplified Arabic"/>
                <w:bCs/>
                <w:color w:val="000000" w:themeColor="text1"/>
                <w:sz w:val="24"/>
                <w:szCs w:val="24"/>
              </w:rPr>
            </w:pPr>
            <w:r w:rsidRPr="009F00E7">
              <w:rPr>
                <w:rFonts w:ascii="Arial" w:eastAsia="Times New Roman" w:hAnsi="Arial" w:cs="Simplified Arabic"/>
                <w:bCs/>
                <w:color w:val="000000" w:themeColor="text1"/>
                <w:sz w:val="24"/>
                <w:szCs w:val="24"/>
              </w:rPr>
              <w:t>1</w:t>
            </w:r>
          </w:p>
        </w:tc>
        <w:tc>
          <w:tcPr>
            <w:tcW w:w="5260" w:type="dxa"/>
            <w:tcBorders>
              <w:top w:val="thickThinSmallGap" w:sz="18" w:space="0" w:color="auto"/>
            </w:tcBorders>
            <w:shd w:val="clear" w:color="auto" w:fill="auto"/>
            <w:vAlign w:val="center"/>
            <w:hideMark/>
          </w:tcPr>
          <w:p w:rsidR="001C551D" w:rsidRPr="009F00E7" w:rsidRDefault="001C551D" w:rsidP="009F00E7">
            <w:pPr>
              <w:bidi/>
              <w:spacing w:after="0" w:line="216" w:lineRule="auto"/>
              <w:jc w:val="both"/>
              <w:rPr>
                <w:rFonts w:ascii="Arial" w:eastAsia="Times New Roman" w:hAnsi="Arial" w:cs="Simplified Arabic"/>
                <w:b/>
                <w:color w:val="000000" w:themeColor="text1"/>
                <w:sz w:val="24"/>
                <w:szCs w:val="24"/>
              </w:rPr>
            </w:pPr>
            <w:r w:rsidRPr="009F00E7">
              <w:rPr>
                <w:rFonts w:ascii="Arial" w:eastAsia="Times New Roman" w:hAnsi="Arial" w:cs="Simplified Arabic"/>
                <w:b/>
                <w:color w:val="000000" w:themeColor="text1"/>
                <w:sz w:val="24"/>
                <w:szCs w:val="24"/>
                <w:rtl/>
              </w:rPr>
              <w:t xml:space="preserve">ما هو تقييمك لمستوى التنسيق مع وزارة التضامن لصياغة الاستراتجيات والسياسات الخاصة بشبكات الامان </w:t>
            </w:r>
            <w:r w:rsidRPr="009F00E7">
              <w:rPr>
                <w:rFonts w:ascii="Arial" w:eastAsia="Times New Roman" w:hAnsi="Arial" w:cs="Simplified Arabic" w:hint="cs"/>
                <w:b/>
                <w:color w:val="000000" w:themeColor="text1"/>
                <w:sz w:val="24"/>
                <w:szCs w:val="24"/>
                <w:rtl/>
              </w:rPr>
              <w:t>الاجتماعي</w:t>
            </w:r>
            <w:r w:rsidRPr="009F00E7">
              <w:rPr>
                <w:rFonts w:ascii="Arial" w:eastAsia="Times New Roman" w:hAnsi="Arial" w:cs="Simplified Arabic"/>
                <w:b/>
                <w:color w:val="000000" w:themeColor="text1"/>
                <w:sz w:val="24"/>
                <w:szCs w:val="24"/>
                <w:rtl/>
              </w:rPr>
              <w:t>؟</w:t>
            </w:r>
          </w:p>
        </w:tc>
        <w:tc>
          <w:tcPr>
            <w:tcW w:w="1080" w:type="dxa"/>
            <w:tcBorders>
              <w:top w:val="thickThinSmallGap" w:sz="18" w:space="0" w:color="auto"/>
            </w:tcBorders>
            <w:shd w:val="clear" w:color="auto" w:fill="auto"/>
            <w:noWrap/>
            <w:vAlign w:val="center"/>
            <w:hideMark/>
          </w:tcPr>
          <w:p w:rsidR="001C551D" w:rsidRPr="009F00E7" w:rsidRDefault="001C551D" w:rsidP="009F00E7">
            <w:pPr>
              <w:bidi/>
              <w:spacing w:after="0" w:line="216" w:lineRule="auto"/>
              <w:jc w:val="right"/>
              <w:rPr>
                <w:rFonts w:ascii="Arial" w:eastAsia="Times New Roman" w:hAnsi="Arial" w:cs="Simplified Arabic"/>
                <w:bCs/>
                <w:color w:val="000000" w:themeColor="text1"/>
                <w:sz w:val="24"/>
                <w:szCs w:val="24"/>
              </w:rPr>
            </w:pPr>
            <w:r w:rsidRPr="009F00E7">
              <w:rPr>
                <w:rFonts w:ascii="Arial" w:eastAsia="Times New Roman" w:hAnsi="Arial" w:cs="Simplified Arabic"/>
                <w:bCs/>
                <w:color w:val="000000" w:themeColor="text1"/>
                <w:sz w:val="24"/>
                <w:szCs w:val="24"/>
              </w:rPr>
              <w:t>0.702</w:t>
            </w:r>
          </w:p>
        </w:tc>
        <w:tc>
          <w:tcPr>
            <w:tcW w:w="1080" w:type="dxa"/>
            <w:tcBorders>
              <w:top w:val="thickThinSmallGap" w:sz="18" w:space="0" w:color="auto"/>
            </w:tcBorders>
            <w:shd w:val="clear" w:color="auto" w:fill="auto"/>
            <w:noWrap/>
            <w:vAlign w:val="center"/>
            <w:hideMark/>
          </w:tcPr>
          <w:p w:rsidR="001C551D" w:rsidRPr="009F00E7" w:rsidRDefault="001C551D" w:rsidP="009F00E7">
            <w:pPr>
              <w:bidi/>
              <w:spacing w:after="0" w:line="216" w:lineRule="auto"/>
              <w:jc w:val="right"/>
              <w:rPr>
                <w:rFonts w:ascii="Arial" w:eastAsia="Times New Roman" w:hAnsi="Arial" w:cs="Simplified Arabic"/>
                <w:bCs/>
                <w:color w:val="000000" w:themeColor="text1"/>
                <w:sz w:val="24"/>
                <w:szCs w:val="24"/>
              </w:rPr>
            </w:pPr>
            <w:r w:rsidRPr="009F00E7">
              <w:rPr>
                <w:rFonts w:ascii="Arial" w:eastAsia="Times New Roman" w:hAnsi="Arial" w:cs="Simplified Arabic"/>
                <w:bCs/>
                <w:color w:val="000000" w:themeColor="text1"/>
                <w:sz w:val="24"/>
                <w:szCs w:val="24"/>
              </w:rPr>
              <w:t>0.008</w:t>
            </w:r>
          </w:p>
        </w:tc>
      </w:tr>
      <w:tr w:rsidR="001C551D" w:rsidRPr="009F00E7" w:rsidTr="009F00E7">
        <w:trPr>
          <w:trHeight w:val="645"/>
          <w:jc w:val="center"/>
        </w:trPr>
        <w:tc>
          <w:tcPr>
            <w:tcW w:w="601" w:type="dxa"/>
            <w:shd w:val="clear" w:color="auto" w:fill="auto"/>
            <w:noWrap/>
            <w:vAlign w:val="center"/>
            <w:hideMark/>
          </w:tcPr>
          <w:p w:rsidR="001C551D" w:rsidRPr="009F00E7" w:rsidRDefault="001C551D" w:rsidP="009F00E7">
            <w:pPr>
              <w:bidi/>
              <w:spacing w:after="0" w:line="216" w:lineRule="auto"/>
              <w:jc w:val="center"/>
              <w:rPr>
                <w:rFonts w:ascii="Arial" w:eastAsia="Times New Roman" w:hAnsi="Arial" w:cs="Simplified Arabic"/>
                <w:bCs/>
                <w:color w:val="000000" w:themeColor="text1"/>
                <w:sz w:val="24"/>
                <w:szCs w:val="24"/>
              </w:rPr>
            </w:pPr>
            <w:r w:rsidRPr="009F00E7">
              <w:rPr>
                <w:rFonts w:ascii="Arial" w:eastAsia="Times New Roman" w:hAnsi="Arial" w:cs="Simplified Arabic"/>
                <w:bCs/>
                <w:color w:val="000000" w:themeColor="text1"/>
                <w:sz w:val="24"/>
                <w:szCs w:val="24"/>
              </w:rPr>
              <w:t>2</w:t>
            </w:r>
          </w:p>
        </w:tc>
        <w:tc>
          <w:tcPr>
            <w:tcW w:w="5260" w:type="dxa"/>
            <w:shd w:val="clear" w:color="auto" w:fill="auto"/>
            <w:vAlign w:val="center"/>
            <w:hideMark/>
          </w:tcPr>
          <w:p w:rsidR="001C551D" w:rsidRPr="009F00E7" w:rsidRDefault="001C551D" w:rsidP="009F00E7">
            <w:pPr>
              <w:bidi/>
              <w:spacing w:after="0" w:line="216" w:lineRule="auto"/>
              <w:jc w:val="both"/>
              <w:rPr>
                <w:rFonts w:ascii="Arial" w:eastAsia="Times New Roman" w:hAnsi="Arial" w:cs="Simplified Arabic"/>
                <w:b/>
                <w:color w:val="000000" w:themeColor="text1"/>
                <w:sz w:val="24"/>
                <w:szCs w:val="24"/>
              </w:rPr>
            </w:pPr>
            <w:r w:rsidRPr="009F00E7">
              <w:rPr>
                <w:rFonts w:ascii="Arial" w:eastAsia="Times New Roman" w:hAnsi="Arial" w:cs="Simplified Arabic"/>
                <w:b/>
                <w:color w:val="000000" w:themeColor="text1"/>
                <w:sz w:val="24"/>
                <w:szCs w:val="24"/>
                <w:rtl/>
              </w:rPr>
              <w:t xml:space="preserve">ما هو تقييمك لمدى شفافية القرارات التي تتخذها الوزارة </w:t>
            </w:r>
            <w:r w:rsidRPr="009F00E7">
              <w:rPr>
                <w:rFonts w:ascii="Arial" w:eastAsia="Times New Roman" w:hAnsi="Arial" w:cs="Simplified Arabic" w:hint="cs"/>
                <w:b/>
                <w:color w:val="000000" w:themeColor="text1"/>
                <w:sz w:val="24"/>
                <w:szCs w:val="24"/>
                <w:rtl/>
              </w:rPr>
              <w:t>والتي</w:t>
            </w:r>
            <w:r w:rsidRPr="009F00E7">
              <w:rPr>
                <w:rFonts w:ascii="Arial" w:eastAsia="Times New Roman" w:hAnsi="Arial" w:cs="Simplified Arabic"/>
                <w:b/>
                <w:color w:val="000000" w:themeColor="text1"/>
                <w:sz w:val="24"/>
                <w:szCs w:val="24"/>
                <w:rtl/>
              </w:rPr>
              <w:t xml:space="preserve"> تحتاج تنسيقا مع جهتكم؟</w:t>
            </w:r>
          </w:p>
        </w:tc>
        <w:tc>
          <w:tcPr>
            <w:tcW w:w="1080" w:type="dxa"/>
            <w:shd w:val="clear" w:color="auto" w:fill="auto"/>
            <w:noWrap/>
            <w:vAlign w:val="center"/>
            <w:hideMark/>
          </w:tcPr>
          <w:p w:rsidR="001C551D" w:rsidRPr="009F00E7" w:rsidRDefault="001C551D" w:rsidP="009F00E7">
            <w:pPr>
              <w:bidi/>
              <w:spacing w:after="0" w:line="216" w:lineRule="auto"/>
              <w:jc w:val="right"/>
              <w:rPr>
                <w:rFonts w:ascii="Arial" w:eastAsia="Times New Roman" w:hAnsi="Arial" w:cs="Simplified Arabic"/>
                <w:bCs/>
                <w:color w:val="000000" w:themeColor="text1"/>
                <w:sz w:val="24"/>
                <w:szCs w:val="24"/>
              </w:rPr>
            </w:pPr>
            <w:r w:rsidRPr="009F00E7">
              <w:rPr>
                <w:rFonts w:ascii="Arial" w:eastAsia="Times New Roman" w:hAnsi="Arial" w:cs="Simplified Arabic"/>
                <w:bCs/>
                <w:color w:val="000000" w:themeColor="text1"/>
                <w:sz w:val="24"/>
                <w:szCs w:val="24"/>
              </w:rPr>
              <w:t>0.786</w:t>
            </w:r>
          </w:p>
        </w:tc>
        <w:tc>
          <w:tcPr>
            <w:tcW w:w="1080" w:type="dxa"/>
            <w:shd w:val="clear" w:color="auto" w:fill="auto"/>
            <w:noWrap/>
            <w:vAlign w:val="center"/>
            <w:hideMark/>
          </w:tcPr>
          <w:p w:rsidR="001C551D" w:rsidRPr="009F00E7" w:rsidRDefault="001C551D" w:rsidP="009F00E7">
            <w:pPr>
              <w:bidi/>
              <w:spacing w:after="0" w:line="216" w:lineRule="auto"/>
              <w:jc w:val="right"/>
              <w:rPr>
                <w:rFonts w:ascii="Arial" w:eastAsia="Times New Roman" w:hAnsi="Arial" w:cs="Simplified Arabic"/>
                <w:bCs/>
                <w:color w:val="000000" w:themeColor="text1"/>
                <w:sz w:val="24"/>
                <w:szCs w:val="24"/>
              </w:rPr>
            </w:pPr>
            <w:r w:rsidRPr="009F00E7">
              <w:rPr>
                <w:rFonts w:ascii="Arial" w:eastAsia="Times New Roman" w:hAnsi="Arial" w:cs="Simplified Arabic"/>
                <w:bCs/>
                <w:color w:val="000000" w:themeColor="text1"/>
                <w:sz w:val="24"/>
                <w:szCs w:val="24"/>
              </w:rPr>
              <w:t>0.014</w:t>
            </w:r>
          </w:p>
        </w:tc>
      </w:tr>
      <w:tr w:rsidR="001C551D" w:rsidRPr="009F00E7" w:rsidTr="009F00E7">
        <w:trPr>
          <w:trHeight w:val="645"/>
          <w:jc w:val="center"/>
        </w:trPr>
        <w:tc>
          <w:tcPr>
            <w:tcW w:w="601" w:type="dxa"/>
            <w:shd w:val="clear" w:color="auto" w:fill="auto"/>
            <w:noWrap/>
            <w:vAlign w:val="center"/>
            <w:hideMark/>
          </w:tcPr>
          <w:p w:rsidR="001C551D" w:rsidRPr="009F00E7" w:rsidRDefault="001C551D" w:rsidP="009F00E7">
            <w:pPr>
              <w:bidi/>
              <w:spacing w:after="0" w:line="216" w:lineRule="auto"/>
              <w:jc w:val="center"/>
              <w:rPr>
                <w:rFonts w:ascii="Arial" w:eastAsia="Times New Roman" w:hAnsi="Arial" w:cs="Simplified Arabic"/>
                <w:bCs/>
                <w:color w:val="000000" w:themeColor="text1"/>
                <w:sz w:val="24"/>
                <w:szCs w:val="24"/>
              </w:rPr>
            </w:pPr>
            <w:r w:rsidRPr="009F00E7">
              <w:rPr>
                <w:rFonts w:ascii="Arial" w:eastAsia="Times New Roman" w:hAnsi="Arial" w:cs="Simplified Arabic"/>
                <w:bCs/>
                <w:color w:val="000000" w:themeColor="text1"/>
                <w:sz w:val="24"/>
                <w:szCs w:val="24"/>
              </w:rPr>
              <w:t>3</w:t>
            </w:r>
          </w:p>
        </w:tc>
        <w:tc>
          <w:tcPr>
            <w:tcW w:w="5260" w:type="dxa"/>
            <w:shd w:val="clear" w:color="auto" w:fill="auto"/>
            <w:vAlign w:val="center"/>
            <w:hideMark/>
          </w:tcPr>
          <w:p w:rsidR="001C551D" w:rsidRPr="009F00E7" w:rsidRDefault="001C551D" w:rsidP="009F00E7">
            <w:pPr>
              <w:bidi/>
              <w:spacing w:after="0" w:line="216" w:lineRule="auto"/>
              <w:jc w:val="both"/>
              <w:rPr>
                <w:rFonts w:ascii="Arial" w:eastAsia="Times New Roman" w:hAnsi="Arial" w:cs="Simplified Arabic"/>
                <w:b/>
                <w:color w:val="000000" w:themeColor="text1"/>
                <w:sz w:val="24"/>
                <w:szCs w:val="24"/>
              </w:rPr>
            </w:pPr>
            <w:r w:rsidRPr="009F00E7">
              <w:rPr>
                <w:rFonts w:ascii="Arial" w:eastAsia="Times New Roman" w:hAnsi="Arial" w:cs="Simplified Arabic"/>
                <w:b/>
                <w:color w:val="000000" w:themeColor="text1"/>
                <w:sz w:val="24"/>
                <w:szCs w:val="24"/>
                <w:rtl/>
              </w:rPr>
              <w:t>ما هو تقييمك لمدى شفافية القرارات التي تتخذها المؤسسات الاخرى والتى تحتاج تنسيقا مع جهتكم؟</w:t>
            </w:r>
          </w:p>
        </w:tc>
        <w:tc>
          <w:tcPr>
            <w:tcW w:w="1080" w:type="dxa"/>
            <w:shd w:val="clear" w:color="auto" w:fill="auto"/>
            <w:noWrap/>
            <w:vAlign w:val="center"/>
            <w:hideMark/>
          </w:tcPr>
          <w:p w:rsidR="001C551D" w:rsidRPr="009F00E7" w:rsidRDefault="001C551D" w:rsidP="009F00E7">
            <w:pPr>
              <w:bidi/>
              <w:spacing w:after="0" w:line="216" w:lineRule="auto"/>
              <w:jc w:val="right"/>
              <w:rPr>
                <w:rFonts w:ascii="Arial" w:eastAsia="Times New Roman" w:hAnsi="Arial" w:cs="Simplified Arabic"/>
                <w:bCs/>
                <w:color w:val="000000" w:themeColor="text1"/>
                <w:sz w:val="24"/>
                <w:szCs w:val="24"/>
              </w:rPr>
            </w:pPr>
            <w:r w:rsidRPr="009F00E7">
              <w:rPr>
                <w:rFonts w:ascii="Arial" w:eastAsia="Times New Roman" w:hAnsi="Arial" w:cs="Simplified Arabic"/>
                <w:bCs/>
                <w:color w:val="000000" w:themeColor="text1"/>
                <w:sz w:val="24"/>
                <w:szCs w:val="24"/>
              </w:rPr>
              <w:t>0.599</w:t>
            </w:r>
          </w:p>
        </w:tc>
        <w:tc>
          <w:tcPr>
            <w:tcW w:w="1080" w:type="dxa"/>
            <w:shd w:val="clear" w:color="auto" w:fill="auto"/>
            <w:noWrap/>
            <w:vAlign w:val="center"/>
            <w:hideMark/>
          </w:tcPr>
          <w:p w:rsidR="001C551D" w:rsidRPr="009F00E7" w:rsidRDefault="001C551D" w:rsidP="009F00E7">
            <w:pPr>
              <w:bidi/>
              <w:spacing w:after="0" w:line="216" w:lineRule="auto"/>
              <w:jc w:val="right"/>
              <w:rPr>
                <w:rFonts w:ascii="Arial" w:eastAsia="Times New Roman" w:hAnsi="Arial" w:cs="Simplified Arabic"/>
                <w:bCs/>
                <w:color w:val="000000" w:themeColor="text1"/>
                <w:sz w:val="24"/>
                <w:szCs w:val="24"/>
              </w:rPr>
            </w:pPr>
            <w:r w:rsidRPr="009F00E7">
              <w:rPr>
                <w:rFonts w:ascii="Arial" w:eastAsia="Times New Roman" w:hAnsi="Arial" w:cs="Simplified Arabic"/>
                <w:bCs/>
                <w:color w:val="000000" w:themeColor="text1"/>
                <w:sz w:val="24"/>
                <w:szCs w:val="24"/>
              </w:rPr>
              <w:t>0.043</w:t>
            </w:r>
          </w:p>
        </w:tc>
      </w:tr>
      <w:tr w:rsidR="001C551D" w:rsidRPr="009F00E7" w:rsidTr="009F00E7">
        <w:trPr>
          <w:trHeight w:val="330"/>
          <w:jc w:val="center"/>
        </w:trPr>
        <w:tc>
          <w:tcPr>
            <w:tcW w:w="601" w:type="dxa"/>
            <w:shd w:val="clear" w:color="auto" w:fill="auto"/>
            <w:noWrap/>
            <w:vAlign w:val="center"/>
            <w:hideMark/>
          </w:tcPr>
          <w:p w:rsidR="001C551D" w:rsidRPr="009F00E7" w:rsidRDefault="001C551D" w:rsidP="009F00E7">
            <w:pPr>
              <w:bidi/>
              <w:spacing w:after="0" w:line="216" w:lineRule="auto"/>
              <w:jc w:val="center"/>
              <w:rPr>
                <w:rFonts w:ascii="Arial" w:eastAsia="Times New Roman" w:hAnsi="Arial" w:cs="Simplified Arabic"/>
                <w:bCs/>
                <w:color w:val="000000" w:themeColor="text1"/>
                <w:sz w:val="24"/>
                <w:szCs w:val="24"/>
              </w:rPr>
            </w:pPr>
            <w:r w:rsidRPr="009F00E7">
              <w:rPr>
                <w:rFonts w:ascii="Arial" w:eastAsia="Times New Roman" w:hAnsi="Arial" w:cs="Simplified Arabic"/>
                <w:bCs/>
                <w:color w:val="000000" w:themeColor="text1"/>
                <w:sz w:val="24"/>
                <w:szCs w:val="24"/>
              </w:rPr>
              <w:t>4</w:t>
            </w:r>
          </w:p>
        </w:tc>
        <w:tc>
          <w:tcPr>
            <w:tcW w:w="5260" w:type="dxa"/>
            <w:shd w:val="clear" w:color="auto" w:fill="auto"/>
            <w:vAlign w:val="center"/>
            <w:hideMark/>
          </w:tcPr>
          <w:p w:rsidR="001C551D" w:rsidRPr="009F00E7" w:rsidRDefault="001C551D" w:rsidP="009F00E7">
            <w:pPr>
              <w:bidi/>
              <w:spacing w:after="0" w:line="216" w:lineRule="auto"/>
              <w:jc w:val="both"/>
              <w:rPr>
                <w:rFonts w:ascii="Arial" w:eastAsia="Times New Roman" w:hAnsi="Arial" w:cs="Simplified Arabic"/>
                <w:b/>
                <w:color w:val="000000" w:themeColor="text1"/>
                <w:sz w:val="24"/>
                <w:szCs w:val="24"/>
              </w:rPr>
            </w:pPr>
            <w:r w:rsidRPr="009F00E7">
              <w:rPr>
                <w:rFonts w:ascii="Arial" w:eastAsia="Times New Roman" w:hAnsi="Arial" w:cs="Simplified Arabic"/>
                <w:b/>
                <w:color w:val="000000" w:themeColor="text1"/>
                <w:sz w:val="24"/>
                <w:szCs w:val="24"/>
                <w:rtl/>
              </w:rPr>
              <w:t>هل يتم إشراككم بعملية اتخاذ القرارات التي تؤثر عليكم وتخصكم؟</w:t>
            </w:r>
          </w:p>
        </w:tc>
        <w:tc>
          <w:tcPr>
            <w:tcW w:w="1080" w:type="dxa"/>
            <w:shd w:val="clear" w:color="auto" w:fill="auto"/>
            <w:noWrap/>
            <w:vAlign w:val="center"/>
            <w:hideMark/>
          </w:tcPr>
          <w:p w:rsidR="001C551D" w:rsidRPr="009F00E7" w:rsidRDefault="001C551D" w:rsidP="009F00E7">
            <w:pPr>
              <w:bidi/>
              <w:spacing w:after="0" w:line="216" w:lineRule="auto"/>
              <w:jc w:val="right"/>
              <w:rPr>
                <w:rFonts w:ascii="Arial" w:eastAsia="Times New Roman" w:hAnsi="Arial" w:cs="Simplified Arabic"/>
                <w:bCs/>
                <w:color w:val="000000" w:themeColor="text1"/>
                <w:sz w:val="24"/>
                <w:szCs w:val="24"/>
              </w:rPr>
            </w:pPr>
            <w:r w:rsidRPr="009F00E7">
              <w:rPr>
                <w:rFonts w:ascii="Arial" w:eastAsia="Times New Roman" w:hAnsi="Arial" w:cs="Simplified Arabic"/>
                <w:bCs/>
                <w:color w:val="000000" w:themeColor="text1"/>
                <w:sz w:val="24"/>
                <w:szCs w:val="24"/>
              </w:rPr>
              <w:t>0.161</w:t>
            </w:r>
          </w:p>
        </w:tc>
        <w:tc>
          <w:tcPr>
            <w:tcW w:w="1080" w:type="dxa"/>
            <w:shd w:val="clear" w:color="auto" w:fill="auto"/>
            <w:noWrap/>
            <w:vAlign w:val="center"/>
            <w:hideMark/>
          </w:tcPr>
          <w:p w:rsidR="001C551D" w:rsidRPr="009F00E7" w:rsidRDefault="001C551D" w:rsidP="009F00E7">
            <w:pPr>
              <w:bidi/>
              <w:spacing w:after="0" w:line="216" w:lineRule="auto"/>
              <w:jc w:val="right"/>
              <w:rPr>
                <w:rFonts w:ascii="Arial" w:eastAsia="Times New Roman" w:hAnsi="Arial" w:cs="Simplified Arabic"/>
                <w:bCs/>
                <w:color w:val="000000" w:themeColor="text1"/>
                <w:sz w:val="24"/>
                <w:szCs w:val="24"/>
              </w:rPr>
            </w:pPr>
            <w:r w:rsidRPr="009F00E7">
              <w:rPr>
                <w:rFonts w:ascii="Arial" w:eastAsia="Times New Roman" w:hAnsi="Arial" w:cs="Simplified Arabic"/>
                <w:bCs/>
                <w:color w:val="000000" w:themeColor="text1"/>
                <w:sz w:val="24"/>
                <w:szCs w:val="24"/>
              </w:rPr>
              <w:t>0.018</w:t>
            </w:r>
          </w:p>
        </w:tc>
      </w:tr>
      <w:tr w:rsidR="001C551D" w:rsidRPr="009F00E7" w:rsidTr="009F00E7">
        <w:trPr>
          <w:trHeight w:val="300"/>
          <w:jc w:val="center"/>
        </w:trPr>
        <w:tc>
          <w:tcPr>
            <w:tcW w:w="601" w:type="dxa"/>
            <w:shd w:val="clear" w:color="auto" w:fill="auto"/>
            <w:noWrap/>
            <w:vAlign w:val="center"/>
            <w:hideMark/>
          </w:tcPr>
          <w:p w:rsidR="001C551D" w:rsidRPr="009F00E7" w:rsidRDefault="001C551D" w:rsidP="009F00E7">
            <w:pPr>
              <w:bidi/>
              <w:spacing w:after="0" w:line="216" w:lineRule="auto"/>
              <w:jc w:val="center"/>
              <w:rPr>
                <w:rFonts w:ascii="Arial" w:eastAsia="Times New Roman" w:hAnsi="Arial" w:cs="Simplified Arabic"/>
                <w:bCs/>
                <w:color w:val="000000" w:themeColor="text1"/>
                <w:sz w:val="24"/>
                <w:szCs w:val="24"/>
              </w:rPr>
            </w:pPr>
            <w:r w:rsidRPr="009F00E7">
              <w:rPr>
                <w:rFonts w:ascii="Arial" w:eastAsia="Times New Roman" w:hAnsi="Arial" w:cs="Simplified Arabic"/>
                <w:bCs/>
                <w:color w:val="000000" w:themeColor="text1"/>
                <w:sz w:val="24"/>
                <w:szCs w:val="24"/>
              </w:rPr>
              <w:t>5</w:t>
            </w:r>
          </w:p>
        </w:tc>
        <w:tc>
          <w:tcPr>
            <w:tcW w:w="5260" w:type="dxa"/>
            <w:shd w:val="clear" w:color="auto" w:fill="auto"/>
            <w:vAlign w:val="center"/>
            <w:hideMark/>
          </w:tcPr>
          <w:p w:rsidR="001C551D" w:rsidRPr="009F00E7" w:rsidRDefault="001C551D" w:rsidP="009F00E7">
            <w:pPr>
              <w:bidi/>
              <w:spacing w:after="0" w:line="216" w:lineRule="auto"/>
              <w:jc w:val="both"/>
              <w:rPr>
                <w:rFonts w:ascii="Arial" w:eastAsia="Times New Roman" w:hAnsi="Arial" w:cs="Simplified Arabic"/>
                <w:b/>
                <w:color w:val="000000" w:themeColor="text1"/>
                <w:sz w:val="24"/>
                <w:szCs w:val="24"/>
              </w:rPr>
            </w:pPr>
            <w:r w:rsidRPr="009F00E7">
              <w:rPr>
                <w:rFonts w:ascii="Arial" w:eastAsia="Times New Roman" w:hAnsi="Arial" w:cs="Simplified Arabic"/>
                <w:b/>
                <w:color w:val="000000" w:themeColor="text1"/>
                <w:sz w:val="24"/>
                <w:szCs w:val="24"/>
                <w:rtl/>
              </w:rPr>
              <w:t>هل تقوم الوزارة بإشراككم عند إعداد وتعديل الإجراءات التي تؤثر على عملكم؟</w:t>
            </w:r>
          </w:p>
        </w:tc>
        <w:tc>
          <w:tcPr>
            <w:tcW w:w="1080" w:type="dxa"/>
            <w:shd w:val="clear" w:color="auto" w:fill="auto"/>
            <w:noWrap/>
            <w:vAlign w:val="center"/>
            <w:hideMark/>
          </w:tcPr>
          <w:p w:rsidR="001C551D" w:rsidRPr="009F00E7" w:rsidRDefault="001C551D" w:rsidP="009F00E7">
            <w:pPr>
              <w:bidi/>
              <w:spacing w:after="0" w:line="216" w:lineRule="auto"/>
              <w:jc w:val="right"/>
              <w:rPr>
                <w:rFonts w:ascii="Arial" w:eastAsia="Times New Roman" w:hAnsi="Arial" w:cs="Simplified Arabic"/>
                <w:bCs/>
                <w:color w:val="000000" w:themeColor="text1"/>
                <w:sz w:val="24"/>
                <w:szCs w:val="24"/>
              </w:rPr>
            </w:pPr>
            <w:r w:rsidRPr="009F00E7">
              <w:rPr>
                <w:rFonts w:ascii="Arial" w:eastAsia="Times New Roman" w:hAnsi="Arial" w:cs="Simplified Arabic"/>
                <w:bCs/>
                <w:color w:val="000000" w:themeColor="text1"/>
                <w:sz w:val="24"/>
                <w:szCs w:val="24"/>
              </w:rPr>
              <w:t>0.898</w:t>
            </w:r>
          </w:p>
        </w:tc>
        <w:tc>
          <w:tcPr>
            <w:tcW w:w="1080" w:type="dxa"/>
            <w:shd w:val="clear" w:color="auto" w:fill="auto"/>
            <w:noWrap/>
            <w:vAlign w:val="center"/>
            <w:hideMark/>
          </w:tcPr>
          <w:p w:rsidR="001C551D" w:rsidRPr="009F00E7" w:rsidRDefault="001C551D" w:rsidP="009F00E7">
            <w:pPr>
              <w:bidi/>
              <w:spacing w:after="0" w:line="216" w:lineRule="auto"/>
              <w:jc w:val="right"/>
              <w:rPr>
                <w:rFonts w:ascii="Arial" w:eastAsia="Times New Roman" w:hAnsi="Arial" w:cs="Simplified Arabic"/>
                <w:bCs/>
                <w:color w:val="000000" w:themeColor="text1"/>
                <w:sz w:val="24"/>
                <w:szCs w:val="24"/>
              </w:rPr>
            </w:pPr>
            <w:r w:rsidRPr="009F00E7">
              <w:rPr>
                <w:rFonts w:ascii="Arial" w:eastAsia="Times New Roman" w:hAnsi="Arial" w:cs="Simplified Arabic"/>
                <w:bCs/>
                <w:color w:val="000000" w:themeColor="text1"/>
                <w:sz w:val="24"/>
                <w:szCs w:val="24"/>
              </w:rPr>
              <w:t>0.012</w:t>
            </w:r>
          </w:p>
        </w:tc>
      </w:tr>
      <w:tr w:rsidR="001C551D" w:rsidRPr="009F00E7" w:rsidTr="009F00E7">
        <w:trPr>
          <w:trHeight w:val="330"/>
          <w:jc w:val="center"/>
        </w:trPr>
        <w:tc>
          <w:tcPr>
            <w:tcW w:w="601" w:type="dxa"/>
            <w:shd w:val="clear" w:color="auto" w:fill="auto"/>
            <w:noWrap/>
            <w:vAlign w:val="center"/>
            <w:hideMark/>
          </w:tcPr>
          <w:p w:rsidR="001C551D" w:rsidRPr="009F00E7" w:rsidRDefault="001C551D" w:rsidP="009F00E7">
            <w:pPr>
              <w:bidi/>
              <w:spacing w:after="0" w:line="216" w:lineRule="auto"/>
              <w:jc w:val="center"/>
              <w:rPr>
                <w:rFonts w:ascii="Arial" w:eastAsia="Times New Roman" w:hAnsi="Arial" w:cs="Simplified Arabic"/>
                <w:bCs/>
                <w:color w:val="000000" w:themeColor="text1"/>
                <w:sz w:val="24"/>
                <w:szCs w:val="24"/>
              </w:rPr>
            </w:pPr>
            <w:r w:rsidRPr="009F00E7">
              <w:rPr>
                <w:rFonts w:ascii="Arial" w:eastAsia="Times New Roman" w:hAnsi="Arial" w:cs="Simplified Arabic"/>
                <w:bCs/>
                <w:color w:val="000000" w:themeColor="text1"/>
                <w:sz w:val="24"/>
                <w:szCs w:val="24"/>
              </w:rPr>
              <w:t>6</w:t>
            </w:r>
          </w:p>
        </w:tc>
        <w:tc>
          <w:tcPr>
            <w:tcW w:w="5260" w:type="dxa"/>
            <w:shd w:val="clear" w:color="auto" w:fill="auto"/>
            <w:vAlign w:val="center"/>
            <w:hideMark/>
          </w:tcPr>
          <w:p w:rsidR="001C551D" w:rsidRPr="009F00E7" w:rsidRDefault="001C551D" w:rsidP="009F00E7">
            <w:pPr>
              <w:bidi/>
              <w:spacing w:after="0" w:line="216" w:lineRule="auto"/>
              <w:jc w:val="both"/>
              <w:rPr>
                <w:rFonts w:ascii="Arial" w:eastAsia="Times New Roman" w:hAnsi="Arial" w:cs="Simplified Arabic"/>
                <w:b/>
                <w:color w:val="000000" w:themeColor="text1"/>
                <w:sz w:val="24"/>
                <w:szCs w:val="24"/>
              </w:rPr>
            </w:pPr>
            <w:r w:rsidRPr="009F00E7">
              <w:rPr>
                <w:rFonts w:ascii="Arial" w:eastAsia="Times New Roman" w:hAnsi="Arial" w:cs="Simplified Arabic"/>
                <w:b/>
                <w:color w:val="000000" w:themeColor="text1"/>
                <w:sz w:val="24"/>
                <w:szCs w:val="24"/>
                <w:rtl/>
              </w:rPr>
              <w:t>تقارير رصد الفقر ومساهمتها فى رسم خريطة واقعية للفقر</w:t>
            </w:r>
          </w:p>
        </w:tc>
        <w:tc>
          <w:tcPr>
            <w:tcW w:w="1080" w:type="dxa"/>
            <w:shd w:val="clear" w:color="auto" w:fill="auto"/>
            <w:noWrap/>
            <w:vAlign w:val="center"/>
            <w:hideMark/>
          </w:tcPr>
          <w:p w:rsidR="001C551D" w:rsidRPr="009F00E7" w:rsidRDefault="001C551D" w:rsidP="009F00E7">
            <w:pPr>
              <w:bidi/>
              <w:spacing w:after="0" w:line="216" w:lineRule="auto"/>
              <w:jc w:val="right"/>
              <w:rPr>
                <w:rFonts w:ascii="Arial" w:eastAsia="Times New Roman" w:hAnsi="Arial" w:cs="Simplified Arabic"/>
                <w:bCs/>
                <w:color w:val="000000" w:themeColor="text1"/>
                <w:sz w:val="24"/>
                <w:szCs w:val="24"/>
              </w:rPr>
            </w:pPr>
            <w:r w:rsidRPr="009F00E7">
              <w:rPr>
                <w:rFonts w:ascii="Arial" w:eastAsia="Times New Roman" w:hAnsi="Arial" w:cs="Simplified Arabic"/>
                <w:bCs/>
                <w:color w:val="000000" w:themeColor="text1"/>
                <w:sz w:val="24"/>
                <w:szCs w:val="24"/>
              </w:rPr>
              <w:t>0.425</w:t>
            </w:r>
          </w:p>
        </w:tc>
        <w:tc>
          <w:tcPr>
            <w:tcW w:w="1080" w:type="dxa"/>
            <w:shd w:val="clear" w:color="auto" w:fill="auto"/>
            <w:noWrap/>
            <w:vAlign w:val="center"/>
            <w:hideMark/>
          </w:tcPr>
          <w:p w:rsidR="001C551D" w:rsidRPr="009F00E7" w:rsidRDefault="001C551D" w:rsidP="009F00E7">
            <w:pPr>
              <w:bidi/>
              <w:spacing w:after="0" w:line="216" w:lineRule="auto"/>
              <w:jc w:val="right"/>
              <w:rPr>
                <w:rFonts w:ascii="Arial" w:eastAsia="Times New Roman" w:hAnsi="Arial" w:cs="Simplified Arabic"/>
                <w:bCs/>
                <w:color w:val="000000" w:themeColor="text1"/>
                <w:sz w:val="24"/>
                <w:szCs w:val="24"/>
              </w:rPr>
            </w:pPr>
            <w:r w:rsidRPr="009F00E7">
              <w:rPr>
                <w:rFonts w:ascii="Arial" w:eastAsia="Times New Roman" w:hAnsi="Arial" w:cs="Simplified Arabic"/>
                <w:bCs/>
                <w:color w:val="000000" w:themeColor="text1"/>
                <w:sz w:val="24"/>
                <w:szCs w:val="24"/>
              </w:rPr>
              <w:t>0.024</w:t>
            </w:r>
          </w:p>
        </w:tc>
      </w:tr>
      <w:tr w:rsidR="001C551D" w:rsidRPr="009F00E7" w:rsidTr="009F00E7">
        <w:trPr>
          <w:trHeight w:val="330"/>
          <w:jc w:val="center"/>
        </w:trPr>
        <w:tc>
          <w:tcPr>
            <w:tcW w:w="601" w:type="dxa"/>
            <w:shd w:val="clear" w:color="auto" w:fill="auto"/>
            <w:noWrap/>
            <w:vAlign w:val="center"/>
            <w:hideMark/>
          </w:tcPr>
          <w:p w:rsidR="001C551D" w:rsidRPr="009F00E7" w:rsidRDefault="001C551D" w:rsidP="009F00E7">
            <w:pPr>
              <w:bidi/>
              <w:spacing w:after="0" w:line="216" w:lineRule="auto"/>
              <w:jc w:val="center"/>
              <w:rPr>
                <w:rFonts w:ascii="Arial" w:eastAsia="Times New Roman" w:hAnsi="Arial" w:cs="Simplified Arabic"/>
                <w:bCs/>
                <w:color w:val="000000" w:themeColor="text1"/>
                <w:sz w:val="24"/>
                <w:szCs w:val="24"/>
              </w:rPr>
            </w:pPr>
            <w:r w:rsidRPr="009F00E7">
              <w:rPr>
                <w:rFonts w:ascii="Arial" w:eastAsia="Times New Roman" w:hAnsi="Arial" w:cs="Simplified Arabic"/>
                <w:bCs/>
                <w:color w:val="000000" w:themeColor="text1"/>
                <w:sz w:val="24"/>
                <w:szCs w:val="24"/>
              </w:rPr>
              <w:t>7</w:t>
            </w:r>
          </w:p>
        </w:tc>
        <w:tc>
          <w:tcPr>
            <w:tcW w:w="5260" w:type="dxa"/>
            <w:shd w:val="clear" w:color="auto" w:fill="auto"/>
            <w:vAlign w:val="center"/>
            <w:hideMark/>
          </w:tcPr>
          <w:p w:rsidR="001C551D" w:rsidRPr="009F00E7" w:rsidRDefault="001C551D" w:rsidP="009F00E7">
            <w:pPr>
              <w:bidi/>
              <w:spacing w:after="0" w:line="216" w:lineRule="auto"/>
              <w:jc w:val="both"/>
              <w:rPr>
                <w:rFonts w:ascii="Arial" w:eastAsia="Times New Roman" w:hAnsi="Arial" w:cs="Simplified Arabic"/>
                <w:b/>
                <w:color w:val="000000" w:themeColor="text1"/>
                <w:sz w:val="24"/>
                <w:szCs w:val="24"/>
              </w:rPr>
            </w:pPr>
            <w:r w:rsidRPr="009F00E7">
              <w:rPr>
                <w:rFonts w:ascii="Arial" w:eastAsia="Times New Roman" w:hAnsi="Arial" w:cs="Simplified Arabic"/>
                <w:b/>
                <w:color w:val="000000" w:themeColor="text1"/>
                <w:sz w:val="24"/>
                <w:szCs w:val="24"/>
                <w:rtl/>
              </w:rPr>
              <w:t>فعالية دورية رصد الفقر كل عامين فى رسم خريطة واقعية للفقر</w:t>
            </w:r>
          </w:p>
        </w:tc>
        <w:tc>
          <w:tcPr>
            <w:tcW w:w="1080" w:type="dxa"/>
            <w:shd w:val="clear" w:color="auto" w:fill="auto"/>
            <w:noWrap/>
            <w:vAlign w:val="center"/>
            <w:hideMark/>
          </w:tcPr>
          <w:p w:rsidR="001C551D" w:rsidRPr="009F00E7" w:rsidRDefault="001C551D" w:rsidP="009F00E7">
            <w:pPr>
              <w:bidi/>
              <w:spacing w:after="0" w:line="216" w:lineRule="auto"/>
              <w:jc w:val="right"/>
              <w:rPr>
                <w:rFonts w:ascii="Arial" w:eastAsia="Times New Roman" w:hAnsi="Arial" w:cs="Simplified Arabic"/>
                <w:bCs/>
                <w:color w:val="000000" w:themeColor="text1"/>
                <w:sz w:val="24"/>
                <w:szCs w:val="24"/>
              </w:rPr>
            </w:pPr>
            <w:r w:rsidRPr="009F00E7">
              <w:rPr>
                <w:rFonts w:ascii="Arial" w:eastAsia="Times New Roman" w:hAnsi="Arial" w:cs="Simplified Arabic"/>
                <w:bCs/>
                <w:color w:val="000000" w:themeColor="text1"/>
                <w:sz w:val="24"/>
                <w:szCs w:val="24"/>
              </w:rPr>
              <w:t>0.498</w:t>
            </w:r>
          </w:p>
        </w:tc>
        <w:tc>
          <w:tcPr>
            <w:tcW w:w="1080" w:type="dxa"/>
            <w:shd w:val="clear" w:color="auto" w:fill="auto"/>
            <w:noWrap/>
            <w:vAlign w:val="center"/>
            <w:hideMark/>
          </w:tcPr>
          <w:p w:rsidR="001C551D" w:rsidRPr="009F00E7" w:rsidRDefault="001C551D" w:rsidP="009F00E7">
            <w:pPr>
              <w:bidi/>
              <w:spacing w:after="0" w:line="216" w:lineRule="auto"/>
              <w:jc w:val="right"/>
              <w:rPr>
                <w:rFonts w:ascii="Arial" w:eastAsia="Times New Roman" w:hAnsi="Arial" w:cs="Simplified Arabic"/>
                <w:bCs/>
                <w:color w:val="000000" w:themeColor="text1"/>
                <w:sz w:val="24"/>
                <w:szCs w:val="24"/>
              </w:rPr>
            </w:pPr>
            <w:r w:rsidRPr="009F00E7">
              <w:rPr>
                <w:rFonts w:ascii="Arial" w:eastAsia="Times New Roman" w:hAnsi="Arial" w:cs="Simplified Arabic"/>
                <w:bCs/>
                <w:color w:val="000000" w:themeColor="text1"/>
                <w:sz w:val="24"/>
                <w:szCs w:val="24"/>
              </w:rPr>
              <w:t>0.022</w:t>
            </w:r>
          </w:p>
        </w:tc>
      </w:tr>
      <w:tr w:rsidR="001C551D" w:rsidRPr="009F00E7" w:rsidTr="009F00E7">
        <w:trPr>
          <w:trHeight w:val="645"/>
          <w:jc w:val="center"/>
        </w:trPr>
        <w:tc>
          <w:tcPr>
            <w:tcW w:w="601" w:type="dxa"/>
            <w:shd w:val="clear" w:color="auto" w:fill="auto"/>
            <w:noWrap/>
            <w:vAlign w:val="center"/>
            <w:hideMark/>
          </w:tcPr>
          <w:p w:rsidR="001C551D" w:rsidRPr="009F00E7" w:rsidRDefault="001C551D" w:rsidP="009F00E7">
            <w:pPr>
              <w:bidi/>
              <w:spacing w:after="0" w:line="216" w:lineRule="auto"/>
              <w:jc w:val="center"/>
              <w:rPr>
                <w:rFonts w:ascii="Arial" w:eastAsia="Times New Roman" w:hAnsi="Arial" w:cs="Simplified Arabic"/>
                <w:bCs/>
                <w:color w:val="000000" w:themeColor="text1"/>
                <w:sz w:val="24"/>
                <w:szCs w:val="24"/>
              </w:rPr>
            </w:pPr>
            <w:r w:rsidRPr="009F00E7">
              <w:rPr>
                <w:rFonts w:ascii="Arial" w:eastAsia="Times New Roman" w:hAnsi="Arial" w:cs="Simplified Arabic"/>
                <w:bCs/>
                <w:color w:val="000000" w:themeColor="text1"/>
                <w:sz w:val="24"/>
                <w:szCs w:val="24"/>
              </w:rPr>
              <w:t>8</w:t>
            </w:r>
          </w:p>
        </w:tc>
        <w:tc>
          <w:tcPr>
            <w:tcW w:w="5260" w:type="dxa"/>
            <w:shd w:val="clear" w:color="auto" w:fill="auto"/>
            <w:vAlign w:val="center"/>
            <w:hideMark/>
          </w:tcPr>
          <w:p w:rsidR="001C551D" w:rsidRPr="009F00E7" w:rsidRDefault="001C551D" w:rsidP="009F00E7">
            <w:pPr>
              <w:bidi/>
              <w:spacing w:after="0" w:line="216" w:lineRule="auto"/>
              <w:jc w:val="both"/>
              <w:rPr>
                <w:rFonts w:ascii="Arial" w:eastAsia="Times New Roman" w:hAnsi="Arial" w:cs="Simplified Arabic"/>
                <w:b/>
                <w:color w:val="000000" w:themeColor="text1"/>
                <w:sz w:val="24"/>
                <w:szCs w:val="24"/>
              </w:rPr>
            </w:pPr>
            <w:r w:rsidRPr="009F00E7">
              <w:rPr>
                <w:rFonts w:ascii="Arial" w:eastAsia="Times New Roman" w:hAnsi="Arial" w:cs="Simplified Arabic"/>
                <w:b/>
                <w:color w:val="000000" w:themeColor="text1"/>
                <w:sz w:val="24"/>
                <w:szCs w:val="24"/>
                <w:rtl/>
              </w:rPr>
              <w:t>توافر الية متابعة فاعلة لمتابعة اداء كافة المؤسسات العاملة فى مجال شبكات الامان الاجتماعى</w:t>
            </w:r>
          </w:p>
        </w:tc>
        <w:tc>
          <w:tcPr>
            <w:tcW w:w="1080" w:type="dxa"/>
            <w:shd w:val="clear" w:color="auto" w:fill="auto"/>
            <w:noWrap/>
            <w:vAlign w:val="center"/>
            <w:hideMark/>
          </w:tcPr>
          <w:p w:rsidR="001C551D" w:rsidRPr="009F00E7" w:rsidRDefault="001C551D" w:rsidP="009F00E7">
            <w:pPr>
              <w:bidi/>
              <w:spacing w:after="0" w:line="216" w:lineRule="auto"/>
              <w:jc w:val="right"/>
              <w:rPr>
                <w:rFonts w:ascii="Arial" w:eastAsia="Times New Roman" w:hAnsi="Arial" w:cs="Simplified Arabic"/>
                <w:bCs/>
                <w:color w:val="000000" w:themeColor="text1"/>
                <w:sz w:val="24"/>
                <w:szCs w:val="24"/>
              </w:rPr>
            </w:pPr>
            <w:r w:rsidRPr="009F00E7">
              <w:rPr>
                <w:rFonts w:ascii="Arial" w:eastAsia="Times New Roman" w:hAnsi="Arial" w:cs="Simplified Arabic"/>
                <w:bCs/>
                <w:color w:val="000000" w:themeColor="text1"/>
                <w:sz w:val="24"/>
                <w:szCs w:val="24"/>
              </w:rPr>
              <w:t>0.456</w:t>
            </w:r>
          </w:p>
        </w:tc>
        <w:tc>
          <w:tcPr>
            <w:tcW w:w="1080" w:type="dxa"/>
            <w:shd w:val="clear" w:color="auto" w:fill="auto"/>
            <w:noWrap/>
            <w:vAlign w:val="center"/>
            <w:hideMark/>
          </w:tcPr>
          <w:p w:rsidR="001C551D" w:rsidRPr="009F00E7" w:rsidRDefault="001C551D" w:rsidP="009F00E7">
            <w:pPr>
              <w:bidi/>
              <w:spacing w:after="0" w:line="216" w:lineRule="auto"/>
              <w:jc w:val="right"/>
              <w:rPr>
                <w:rFonts w:ascii="Arial" w:eastAsia="Times New Roman" w:hAnsi="Arial" w:cs="Simplified Arabic"/>
                <w:bCs/>
                <w:color w:val="000000" w:themeColor="text1"/>
                <w:sz w:val="24"/>
                <w:szCs w:val="24"/>
              </w:rPr>
            </w:pPr>
            <w:r w:rsidRPr="009F00E7">
              <w:rPr>
                <w:rFonts w:ascii="Arial" w:eastAsia="Times New Roman" w:hAnsi="Arial" w:cs="Simplified Arabic"/>
                <w:bCs/>
                <w:color w:val="000000" w:themeColor="text1"/>
                <w:sz w:val="24"/>
                <w:szCs w:val="24"/>
              </w:rPr>
              <w:t>0.041</w:t>
            </w:r>
          </w:p>
        </w:tc>
      </w:tr>
      <w:tr w:rsidR="001C551D" w:rsidRPr="009F00E7" w:rsidTr="009F00E7">
        <w:trPr>
          <w:trHeight w:val="645"/>
          <w:jc w:val="center"/>
        </w:trPr>
        <w:tc>
          <w:tcPr>
            <w:tcW w:w="601" w:type="dxa"/>
            <w:shd w:val="clear" w:color="auto" w:fill="auto"/>
            <w:noWrap/>
            <w:vAlign w:val="center"/>
            <w:hideMark/>
          </w:tcPr>
          <w:p w:rsidR="001C551D" w:rsidRPr="009F00E7" w:rsidRDefault="001C551D" w:rsidP="009F00E7">
            <w:pPr>
              <w:bidi/>
              <w:spacing w:after="0" w:line="216" w:lineRule="auto"/>
              <w:jc w:val="center"/>
              <w:rPr>
                <w:rFonts w:ascii="Arial" w:eastAsia="Times New Roman" w:hAnsi="Arial" w:cs="Simplified Arabic"/>
                <w:bCs/>
                <w:color w:val="000000" w:themeColor="text1"/>
                <w:sz w:val="24"/>
                <w:szCs w:val="24"/>
              </w:rPr>
            </w:pPr>
            <w:r w:rsidRPr="009F00E7">
              <w:rPr>
                <w:rFonts w:ascii="Arial" w:eastAsia="Times New Roman" w:hAnsi="Arial" w:cs="Simplified Arabic"/>
                <w:bCs/>
                <w:color w:val="000000" w:themeColor="text1"/>
                <w:sz w:val="24"/>
                <w:szCs w:val="24"/>
              </w:rPr>
              <w:t>9</w:t>
            </w:r>
          </w:p>
        </w:tc>
        <w:tc>
          <w:tcPr>
            <w:tcW w:w="5260" w:type="dxa"/>
            <w:shd w:val="clear" w:color="auto" w:fill="auto"/>
            <w:vAlign w:val="center"/>
            <w:hideMark/>
          </w:tcPr>
          <w:p w:rsidR="001C551D" w:rsidRPr="009F00E7" w:rsidRDefault="001C551D" w:rsidP="009F00E7">
            <w:pPr>
              <w:bidi/>
              <w:spacing w:after="0" w:line="216" w:lineRule="auto"/>
              <w:jc w:val="both"/>
              <w:rPr>
                <w:rFonts w:ascii="Arial" w:eastAsia="Times New Roman" w:hAnsi="Arial" w:cs="Simplified Arabic"/>
                <w:b/>
                <w:color w:val="000000" w:themeColor="text1"/>
                <w:sz w:val="24"/>
                <w:szCs w:val="24"/>
              </w:rPr>
            </w:pPr>
            <w:r w:rsidRPr="009F00E7">
              <w:rPr>
                <w:rFonts w:ascii="Arial" w:eastAsia="Times New Roman" w:hAnsi="Arial" w:cs="Simplified Arabic"/>
                <w:b/>
                <w:color w:val="000000" w:themeColor="text1"/>
                <w:sz w:val="24"/>
                <w:szCs w:val="24"/>
                <w:rtl/>
              </w:rPr>
              <w:t>اتصال الوزارة واعلامكم بالتغيرات التي تطرأ على إجراءات أو تعليمات العمل التي تخصكم</w:t>
            </w:r>
          </w:p>
        </w:tc>
        <w:tc>
          <w:tcPr>
            <w:tcW w:w="1080" w:type="dxa"/>
            <w:shd w:val="clear" w:color="auto" w:fill="auto"/>
            <w:noWrap/>
            <w:vAlign w:val="center"/>
            <w:hideMark/>
          </w:tcPr>
          <w:p w:rsidR="001C551D" w:rsidRPr="009F00E7" w:rsidRDefault="001C551D" w:rsidP="009F00E7">
            <w:pPr>
              <w:bidi/>
              <w:spacing w:after="0" w:line="216" w:lineRule="auto"/>
              <w:jc w:val="right"/>
              <w:rPr>
                <w:rFonts w:ascii="Arial" w:eastAsia="Times New Roman" w:hAnsi="Arial" w:cs="Simplified Arabic"/>
                <w:bCs/>
                <w:color w:val="000000" w:themeColor="text1"/>
                <w:sz w:val="24"/>
                <w:szCs w:val="24"/>
              </w:rPr>
            </w:pPr>
            <w:r w:rsidRPr="009F00E7">
              <w:rPr>
                <w:rFonts w:ascii="Arial" w:eastAsia="Times New Roman" w:hAnsi="Arial" w:cs="Simplified Arabic"/>
                <w:bCs/>
                <w:color w:val="000000" w:themeColor="text1"/>
                <w:sz w:val="24"/>
                <w:szCs w:val="24"/>
              </w:rPr>
              <w:t>0.558</w:t>
            </w:r>
          </w:p>
        </w:tc>
        <w:tc>
          <w:tcPr>
            <w:tcW w:w="1080" w:type="dxa"/>
            <w:shd w:val="clear" w:color="auto" w:fill="auto"/>
            <w:noWrap/>
            <w:vAlign w:val="center"/>
            <w:hideMark/>
          </w:tcPr>
          <w:p w:rsidR="001C551D" w:rsidRPr="009F00E7" w:rsidRDefault="001C551D" w:rsidP="009F00E7">
            <w:pPr>
              <w:bidi/>
              <w:spacing w:after="0" w:line="216" w:lineRule="auto"/>
              <w:jc w:val="right"/>
              <w:rPr>
                <w:rFonts w:ascii="Arial" w:eastAsia="Times New Roman" w:hAnsi="Arial" w:cs="Simplified Arabic"/>
                <w:bCs/>
                <w:color w:val="000000" w:themeColor="text1"/>
                <w:sz w:val="24"/>
                <w:szCs w:val="24"/>
              </w:rPr>
            </w:pPr>
            <w:r w:rsidRPr="009F00E7">
              <w:rPr>
                <w:rFonts w:ascii="Arial" w:eastAsia="Times New Roman" w:hAnsi="Arial" w:cs="Simplified Arabic"/>
                <w:bCs/>
                <w:color w:val="000000" w:themeColor="text1"/>
                <w:sz w:val="24"/>
                <w:szCs w:val="24"/>
              </w:rPr>
              <w:t>0.002</w:t>
            </w:r>
          </w:p>
        </w:tc>
      </w:tr>
      <w:tr w:rsidR="001C551D" w:rsidRPr="009F00E7" w:rsidTr="009F00E7">
        <w:trPr>
          <w:trHeight w:val="645"/>
          <w:jc w:val="center"/>
        </w:trPr>
        <w:tc>
          <w:tcPr>
            <w:tcW w:w="601" w:type="dxa"/>
            <w:shd w:val="clear" w:color="auto" w:fill="auto"/>
            <w:noWrap/>
            <w:vAlign w:val="center"/>
            <w:hideMark/>
          </w:tcPr>
          <w:p w:rsidR="001C551D" w:rsidRPr="009F00E7" w:rsidRDefault="001C551D" w:rsidP="009F00E7">
            <w:pPr>
              <w:bidi/>
              <w:spacing w:after="0" w:line="216" w:lineRule="auto"/>
              <w:jc w:val="center"/>
              <w:rPr>
                <w:rFonts w:ascii="Arial" w:eastAsia="Times New Roman" w:hAnsi="Arial" w:cs="Simplified Arabic"/>
                <w:bCs/>
                <w:color w:val="000000" w:themeColor="text1"/>
                <w:sz w:val="24"/>
                <w:szCs w:val="24"/>
              </w:rPr>
            </w:pPr>
            <w:r w:rsidRPr="009F00E7">
              <w:rPr>
                <w:rFonts w:ascii="Arial" w:eastAsia="Times New Roman" w:hAnsi="Arial" w:cs="Simplified Arabic"/>
                <w:bCs/>
                <w:color w:val="000000" w:themeColor="text1"/>
                <w:sz w:val="24"/>
                <w:szCs w:val="24"/>
              </w:rPr>
              <w:t>10</w:t>
            </w:r>
          </w:p>
        </w:tc>
        <w:tc>
          <w:tcPr>
            <w:tcW w:w="5260" w:type="dxa"/>
            <w:shd w:val="clear" w:color="auto" w:fill="auto"/>
            <w:vAlign w:val="center"/>
            <w:hideMark/>
          </w:tcPr>
          <w:p w:rsidR="001C551D" w:rsidRPr="009F00E7" w:rsidRDefault="001C551D" w:rsidP="009F00E7">
            <w:pPr>
              <w:bidi/>
              <w:spacing w:after="0" w:line="216" w:lineRule="auto"/>
              <w:jc w:val="both"/>
              <w:rPr>
                <w:rFonts w:ascii="Arial" w:eastAsia="Times New Roman" w:hAnsi="Arial" w:cs="Simplified Arabic"/>
                <w:b/>
                <w:color w:val="000000" w:themeColor="text1"/>
                <w:sz w:val="24"/>
                <w:szCs w:val="24"/>
              </w:rPr>
            </w:pPr>
            <w:r w:rsidRPr="009F00E7">
              <w:rPr>
                <w:rFonts w:ascii="Arial" w:eastAsia="Times New Roman" w:hAnsi="Arial" w:cs="Simplified Arabic"/>
                <w:b/>
                <w:color w:val="000000" w:themeColor="text1"/>
                <w:sz w:val="24"/>
                <w:szCs w:val="24"/>
                <w:rtl/>
              </w:rPr>
              <w:t>ما هو تقييمك عن مدى توفير المعلومات التي تحتاجونها من المؤسسات الاخرى بالوقت المناسب وبالجودة المطلوبة؟</w:t>
            </w:r>
          </w:p>
        </w:tc>
        <w:tc>
          <w:tcPr>
            <w:tcW w:w="1080" w:type="dxa"/>
            <w:shd w:val="clear" w:color="auto" w:fill="auto"/>
            <w:noWrap/>
            <w:vAlign w:val="center"/>
            <w:hideMark/>
          </w:tcPr>
          <w:p w:rsidR="001C551D" w:rsidRPr="009F00E7" w:rsidRDefault="001C551D" w:rsidP="009F00E7">
            <w:pPr>
              <w:bidi/>
              <w:spacing w:after="0" w:line="216" w:lineRule="auto"/>
              <w:jc w:val="right"/>
              <w:rPr>
                <w:rFonts w:ascii="Arial" w:eastAsia="Times New Roman" w:hAnsi="Arial" w:cs="Simplified Arabic"/>
                <w:bCs/>
                <w:color w:val="000000" w:themeColor="text1"/>
                <w:sz w:val="24"/>
                <w:szCs w:val="24"/>
              </w:rPr>
            </w:pPr>
            <w:r w:rsidRPr="009F00E7">
              <w:rPr>
                <w:rFonts w:ascii="Arial" w:eastAsia="Times New Roman" w:hAnsi="Arial" w:cs="Simplified Arabic"/>
                <w:bCs/>
                <w:color w:val="000000" w:themeColor="text1"/>
                <w:sz w:val="24"/>
                <w:szCs w:val="24"/>
              </w:rPr>
              <w:t>0.497</w:t>
            </w:r>
          </w:p>
        </w:tc>
        <w:tc>
          <w:tcPr>
            <w:tcW w:w="1080" w:type="dxa"/>
            <w:shd w:val="clear" w:color="auto" w:fill="auto"/>
            <w:noWrap/>
            <w:vAlign w:val="center"/>
            <w:hideMark/>
          </w:tcPr>
          <w:p w:rsidR="001C551D" w:rsidRPr="009F00E7" w:rsidRDefault="001C551D" w:rsidP="009F00E7">
            <w:pPr>
              <w:bidi/>
              <w:spacing w:after="0" w:line="216" w:lineRule="auto"/>
              <w:jc w:val="right"/>
              <w:rPr>
                <w:rFonts w:ascii="Arial" w:eastAsia="Times New Roman" w:hAnsi="Arial" w:cs="Simplified Arabic"/>
                <w:bCs/>
                <w:color w:val="000000" w:themeColor="text1"/>
                <w:sz w:val="24"/>
                <w:szCs w:val="24"/>
              </w:rPr>
            </w:pPr>
            <w:r w:rsidRPr="009F00E7">
              <w:rPr>
                <w:rFonts w:ascii="Arial" w:eastAsia="Times New Roman" w:hAnsi="Arial" w:cs="Simplified Arabic"/>
                <w:bCs/>
                <w:color w:val="000000" w:themeColor="text1"/>
                <w:sz w:val="24"/>
                <w:szCs w:val="24"/>
              </w:rPr>
              <w:t>0.000</w:t>
            </w:r>
          </w:p>
        </w:tc>
      </w:tr>
      <w:tr w:rsidR="001C551D" w:rsidRPr="009F00E7" w:rsidTr="009F00E7">
        <w:trPr>
          <w:trHeight w:val="645"/>
          <w:jc w:val="center"/>
        </w:trPr>
        <w:tc>
          <w:tcPr>
            <w:tcW w:w="601" w:type="dxa"/>
            <w:shd w:val="clear" w:color="auto" w:fill="auto"/>
            <w:noWrap/>
            <w:vAlign w:val="center"/>
            <w:hideMark/>
          </w:tcPr>
          <w:p w:rsidR="001C551D" w:rsidRPr="009F00E7" w:rsidRDefault="001C551D" w:rsidP="009F00E7">
            <w:pPr>
              <w:bidi/>
              <w:spacing w:after="0" w:line="216" w:lineRule="auto"/>
              <w:jc w:val="center"/>
              <w:rPr>
                <w:rFonts w:ascii="Arial" w:eastAsia="Times New Roman" w:hAnsi="Arial" w:cs="Simplified Arabic"/>
                <w:bCs/>
                <w:color w:val="000000" w:themeColor="text1"/>
                <w:sz w:val="24"/>
                <w:szCs w:val="24"/>
              </w:rPr>
            </w:pPr>
            <w:r w:rsidRPr="009F00E7">
              <w:rPr>
                <w:rFonts w:ascii="Arial" w:eastAsia="Times New Roman" w:hAnsi="Arial" w:cs="Simplified Arabic"/>
                <w:bCs/>
                <w:color w:val="000000" w:themeColor="text1"/>
                <w:sz w:val="24"/>
                <w:szCs w:val="24"/>
              </w:rPr>
              <w:t>11</w:t>
            </w:r>
          </w:p>
        </w:tc>
        <w:tc>
          <w:tcPr>
            <w:tcW w:w="5260" w:type="dxa"/>
            <w:shd w:val="clear" w:color="auto" w:fill="auto"/>
            <w:vAlign w:val="center"/>
            <w:hideMark/>
          </w:tcPr>
          <w:p w:rsidR="001C551D" w:rsidRPr="009F00E7" w:rsidRDefault="001C551D" w:rsidP="009F00E7">
            <w:pPr>
              <w:bidi/>
              <w:spacing w:after="0" w:line="216" w:lineRule="auto"/>
              <w:jc w:val="both"/>
              <w:rPr>
                <w:rFonts w:ascii="Arial" w:eastAsia="Times New Roman" w:hAnsi="Arial" w:cs="Simplified Arabic"/>
                <w:b/>
                <w:color w:val="000000" w:themeColor="text1"/>
                <w:sz w:val="24"/>
                <w:szCs w:val="24"/>
              </w:rPr>
            </w:pPr>
            <w:r w:rsidRPr="009F00E7">
              <w:rPr>
                <w:rFonts w:ascii="Arial" w:eastAsia="Times New Roman" w:hAnsi="Arial" w:cs="Simplified Arabic"/>
                <w:b/>
                <w:color w:val="000000" w:themeColor="text1"/>
                <w:sz w:val="24"/>
                <w:szCs w:val="24"/>
                <w:rtl/>
              </w:rPr>
              <w:t>هل تأخذ الوزارة احتياجاتكم وتوقعاتكم واقتراحاتكم بعين الاعتبار عند قيامها بتصميم وتعديل العمليات المتداخلة؟</w:t>
            </w:r>
          </w:p>
        </w:tc>
        <w:tc>
          <w:tcPr>
            <w:tcW w:w="1080" w:type="dxa"/>
            <w:shd w:val="clear" w:color="auto" w:fill="auto"/>
            <w:noWrap/>
            <w:vAlign w:val="center"/>
            <w:hideMark/>
          </w:tcPr>
          <w:p w:rsidR="001C551D" w:rsidRPr="009F00E7" w:rsidRDefault="001C551D" w:rsidP="009F00E7">
            <w:pPr>
              <w:bidi/>
              <w:spacing w:after="0" w:line="216" w:lineRule="auto"/>
              <w:jc w:val="right"/>
              <w:rPr>
                <w:rFonts w:ascii="Arial" w:eastAsia="Times New Roman" w:hAnsi="Arial" w:cs="Simplified Arabic"/>
                <w:bCs/>
                <w:color w:val="000000" w:themeColor="text1"/>
                <w:sz w:val="24"/>
                <w:szCs w:val="24"/>
              </w:rPr>
            </w:pPr>
            <w:r w:rsidRPr="009F00E7">
              <w:rPr>
                <w:rFonts w:ascii="Arial" w:eastAsia="Times New Roman" w:hAnsi="Arial" w:cs="Simplified Arabic"/>
                <w:bCs/>
                <w:color w:val="000000" w:themeColor="text1"/>
                <w:sz w:val="24"/>
                <w:szCs w:val="24"/>
              </w:rPr>
              <w:t>0.396</w:t>
            </w:r>
          </w:p>
        </w:tc>
        <w:tc>
          <w:tcPr>
            <w:tcW w:w="1080" w:type="dxa"/>
            <w:shd w:val="clear" w:color="auto" w:fill="auto"/>
            <w:noWrap/>
            <w:vAlign w:val="center"/>
            <w:hideMark/>
          </w:tcPr>
          <w:p w:rsidR="001C551D" w:rsidRPr="009F00E7" w:rsidRDefault="001C551D" w:rsidP="009F00E7">
            <w:pPr>
              <w:bidi/>
              <w:spacing w:after="0" w:line="216" w:lineRule="auto"/>
              <w:jc w:val="right"/>
              <w:rPr>
                <w:rFonts w:ascii="Arial" w:eastAsia="Times New Roman" w:hAnsi="Arial" w:cs="Simplified Arabic"/>
                <w:bCs/>
                <w:color w:val="000000" w:themeColor="text1"/>
                <w:sz w:val="24"/>
                <w:szCs w:val="24"/>
              </w:rPr>
            </w:pPr>
            <w:r w:rsidRPr="009F00E7">
              <w:rPr>
                <w:rFonts w:ascii="Arial" w:eastAsia="Times New Roman" w:hAnsi="Arial" w:cs="Simplified Arabic"/>
                <w:bCs/>
                <w:color w:val="000000" w:themeColor="text1"/>
                <w:sz w:val="24"/>
                <w:szCs w:val="24"/>
              </w:rPr>
              <w:t>0.001</w:t>
            </w:r>
          </w:p>
        </w:tc>
      </w:tr>
      <w:tr w:rsidR="001C551D" w:rsidRPr="009F00E7" w:rsidTr="009F00E7">
        <w:trPr>
          <w:trHeight w:val="330"/>
          <w:jc w:val="center"/>
        </w:trPr>
        <w:tc>
          <w:tcPr>
            <w:tcW w:w="601" w:type="dxa"/>
            <w:shd w:val="clear" w:color="auto" w:fill="auto"/>
            <w:noWrap/>
            <w:vAlign w:val="center"/>
            <w:hideMark/>
          </w:tcPr>
          <w:p w:rsidR="001C551D" w:rsidRPr="009F00E7" w:rsidRDefault="001C551D" w:rsidP="009F00E7">
            <w:pPr>
              <w:bidi/>
              <w:spacing w:after="0" w:line="216" w:lineRule="auto"/>
              <w:jc w:val="center"/>
              <w:rPr>
                <w:rFonts w:ascii="Arial" w:eastAsia="Times New Roman" w:hAnsi="Arial" w:cs="Simplified Arabic"/>
                <w:bCs/>
                <w:color w:val="000000" w:themeColor="text1"/>
                <w:sz w:val="24"/>
                <w:szCs w:val="24"/>
              </w:rPr>
            </w:pPr>
            <w:r w:rsidRPr="009F00E7">
              <w:rPr>
                <w:rFonts w:ascii="Arial" w:eastAsia="Times New Roman" w:hAnsi="Arial" w:cs="Simplified Arabic"/>
                <w:bCs/>
                <w:color w:val="000000" w:themeColor="text1"/>
                <w:sz w:val="24"/>
                <w:szCs w:val="24"/>
              </w:rPr>
              <w:t>12</w:t>
            </w:r>
          </w:p>
        </w:tc>
        <w:tc>
          <w:tcPr>
            <w:tcW w:w="5260" w:type="dxa"/>
            <w:shd w:val="clear" w:color="auto" w:fill="auto"/>
            <w:vAlign w:val="center"/>
            <w:hideMark/>
          </w:tcPr>
          <w:p w:rsidR="001C551D" w:rsidRPr="009F00E7" w:rsidRDefault="001C551D" w:rsidP="009F00E7">
            <w:pPr>
              <w:bidi/>
              <w:spacing w:after="0" w:line="216" w:lineRule="auto"/>
              <w:jc w:val="both"/>
              <w:rPr>
                <w:rFonts w:ascii="Arial" w:eastAsia="Times New Roman" w:hAnsi="Arial" w:cs="Simplified Arabic"/>
                <w:b/>
                <w:color w:val="000000" w:themeColor="text1"/>
                <w:sz w:val="24"/>
                <w:szCs w:val="24"/>
              </w:rPr>
            </w:pPr>
            <w:r w:rsidRPr="009F00E7">
              <w:rPr>
                <w:rFonts w:ascii="Arial" w:eastAsia="Times New Roman" w:hAnsi="Arial" w:cs="Simplified Arabic"/>
                <w:b/>
                <w:color w:val="000000" w:themeColor="text1"/>
                <w:sz w:val="24"/>
                <w:szCs w:val="24"/>
                <w:rtl/>
              </w:rPr>
              <w:t>ما هو تقييمك لمستوى الرضا عن نقل وتبادل الخبرات مع المؤسسات الاخرى؟</w:t>
            </w:r>
          </w:p>
        </w:tc>
        <w:tc>
          <w:tcPr>
            <w:tcW w:w="1080" w:type="dxa"/>
            <w:shd w:val="clear" w:color="auto" w:fill="auto"/>
            <w:noWrap/>
            <w:vAlign w:val="center"/>
            <w:hideMark/>
          </w:tcPr>
          <w:p w:rsidR="001C551D" w:rsidRPr="009F00E7" w:rsidRDefault="001C551D" w:rsidP="009F00E7">
            <w:pPr>
              <w:bidi/>
              <w:spacing w:after="0" w:line="216" w:lineRule="auto"/>
              <w:jc w:val="right"/>
              <w:rPr>
                <w:rFonts w:ascii="Arial" w:eastAsia="Times New Roman" w:hAnsi="Arial" w:cs="Simplified Arabic"/>
                <w:bCs/>
                <w:color w:val="000000" w:themeColor="text1"/>
                <w:sz w:val="24"/>
                <w:szCs w:val="24"/>
              </w:rPr>
            </w:pPr>
            <w:r w:rsidRPr="009F00E7">
              <w:rPr>
                <w:rFonts w:ascii="Arial" w:eastAsia="Times New Roman" w:hAnsi="Arial" w:cs="Simplified Arabic"/>
                <w:bCs/>
                <w:color w:val="000000" w:themeColor="text1"/>
                <w:sz w:val="24"/>
                <w:szCs w:val="24"/>
              </w:rPr>
              <w:t>0.479</w:t>
            </w:r>
          </w:p>
        </w:tc>
        <w:tc>
          <w:tcPr>
            <w:tcW w:w="1080" w:type="dxa"/>
            <w:shd w:val="clear" w:color="auto" w:fill="auto"/>
            <w:noWrap/>
            <w:vAlign w:val="center"/>
            <w:hideMark/>
          </w:tcPr>
          <w:p w:rsidR="001C551D" w:rsidRPr="009F00E7" w:rsidRDefault="001C551D" w:rsidP="009F00E7">
            <w:pPr>
              <w:bidi/>
              <w:spacing w:after="0" w:line="216" w:lineRule="auto"/>
              <w:jc w:val="right"/>
              <w:rPr>
                <w:rFonts w:ascii="Arial" w:eastAsia="Times New Roman" w:hAnsi="Arial" w:cs="Simplified Arabic"/>
                <w:bCs/>
                <w:color w:val="000000" w:themeColor="text1"/>
                <w:sz w:val="24"/>
                <w:szCs w:val="24"/>
              </w:rPr>
            </w:pPr>
            <w:r w:rsidRPr="009F00E7">
              <w:rPr>
                <w:rFonts w:ascii="Arial" w:eastAsia="Times New Roman" w:hAnsi="Arial" w:cs="Simplified Arabic"/>
                <w:bCs/>
                <w:color w:val="000000" w:themeColor="text1"/>
                <w:sz w:val="24"/>
                <w:szCs w:val="24"/>
              </w:rPr>
              <w:t>0.000</w:t>
            </w:r>
          </w:p>
        </w:tc>
      </w:tr>
      <w:tr w:rsidR="001C551D" w:rsidRPr="009F00E7" w:rsidTr="009F00E7">
        <w:trPr>
          <w:trHeight w:val="330"/>
          <w:jc w:val="center"/>
        </w:trPr>
        <w:tc>
          <w:tcPr>
            <w:tcW w:w="601" w:type="dxa"/>
            <w:shd w:val="clear" w:color="auto" w:fill="auto"/>
            <w:noWrap/>
            <w:vAlign w:val="center"/>
            <w:hideMark/>
          </w:tcPr>
          <w:p w:rsidR="001C551D" w:rsidRPr="009F00E7" w:rsidRDefault="001C551D" w:rsidP="009F00E7">
            <w:pPr>
              <w:bidi/>
              <w:spacing w:after="0" w:line="216" w:lineRule="auto"/>
              <w:jc w:val="center"/>
              <w:rPr>
                <w:rFonts w:ascii="Arial" w:eastAsia="Times New Roman" w:hAnsi="Arial" w:cs="Simplified Arabic"/>
                <w:bCs/>
                <w:color w:val="000000" w:themeColor="text1"/>
                <w:sz w:val="24"/>
                <w:szCs w:val="24"/>
              </w:rPr>
            </w:pPr>
            <w:r w:rsidRPr="009F00E7">
              <w:rPr>
                <w:rFonts w:ascii="Arial" w:eastAsia="Times New Roman" w:hAnsi="Arial" w:cs="Simplified Arabic"/>
                <w:bCs/>
                <w:color w:val="000000" w:themeColor="text1"/>
                <w:sz w:val="24"/>
                <w:szCs w:val="24"/>
              </w:rPr>
              <w:t>13</w:t>
            </w:r>
          </w:p>
        </w:tc>
        <w:tc>
          <w:tcPr>
            <w:tcW w:w="5260" w:type="dxa"/>
            <w:shd w:val="clear" w:color="auto" w:fill="auto"/>
            <w:vAlign w:val="center"/>
            <w:hideMark/>
          </w:tcPr>
          <w:p w:rsidR="001C551D" w:rsidRPr="009F00E7" w:rsidRDefault="001C551D" w:rsidP="009F00E7">
            <w:pPr>
              <w:bidi/>
              <w:spacing w:after="0" w:line="216" w:lineRule="auto"/>
              <w:jc w:val="both"/>
              <w:rPr>
                <w:rFonts w:ascii="Arial" w:eastAsia="Times New Roman" w:hAnsi="Arial" w:cs="Simplified Arabic"/>
                <w:b/>
                <w:color w:val="000000" w:themeColor="text1"/>
                <w:sz w:val="24"/>
                <w:szCs w:val="24"/>
              </w:rPr>
            </w:pPr>
            <w:r w:rsidRPr="009F00E7">
              <w:rPr>
                <w:rFonts w:ascii="Arial" w:eastAsia="Times New Roman" w:hAnsi="Arial" w:cs="Simplified Arabic"/>
                <w:b/>
                <w:color w:val="000000" w:themeColor="text1"/>
                <w:sz w:val="24"/>
                <w:szCs w:val="24"/>
                <w:rtl/>
              </w:rPr>
              <w:t>توافر قاعدة بيانات قومية عن فئات الاستهداف وتوزيعاتها</w:t>
            </w:r>
          </w:p>
        </w:tc>
        <w:tc>
          <w:tcPr>
            <w:tcW w:w="1080" w:type="dxa"/>
            <w:shd w:val="clear" w:color="auto" w:fill="auto"/>
            <w:noWrap/>
            <w:vAlign w:val="center"/>
            <w:hideMark/>
          </w:tcPr>
          <w:p w:rsidR="001C551D" w:rsidRPr="009F00E7" w:rsidRDefault="001C551D" w:rsidP="009F00E7">
            <w:pPr>
              <w:bidi/>
              <w:spacing w:after="0" w:line="216" w:lineRule="auto"/>
              <w:jc w:val="right"/>
              <w:rPr>
                <w:rFonts w:ascii="Arial" w:eastAsia="Times New Roman" w:hAnsi="Arial" w:cs="Simplified Arabic"/>
                <w:bCs/>
                <w:color w:val="000000" w:themeColor="text1"/>
                <w:sz w:val="24"/>
                <w:szCs w:val="24"/>
              </w:rPr>
            </w:pPr>
            <w:r w:rsidRPr="009F00E7">
              <w:rPr>
                <w:rFonts w:ascii="Arial" w:eastAsia="Times New Roman" w:hAnsi="Arial" w:cs="Simplified Arabic"/>
                <w:bCs/>
                <w:color w:val="000000" w:themeColor="text1"/>
                <w:sz w:val="24"/>
                <w:szCs w:val="24"/>
              </w:rPr>
              <w:t>0.457</w:t>
            </w:r>
          </w:p>
        </w:tc>
        <w:tc>
          <w:tcPr>
            <w:tcW w:w="1080" w:type="dxa"/>
            <w:shd w:val="clear" w:color="auto" w:fill="auto"/>
            <w:noWrap/>
            <w:vAlign w:val="center"/>
            <w:hideMark/>
          </w:tcPr>
          <w:p w:rsidR="001C551D" w:rsidRPr="009F00E7" w:rsidRDefault="001C551D" w:rsidP="009F00E7">
            <w:pPr>
              <w:bidi/>
              <w:spacing w:after="0" w:line="216" w:lineRule="auto"/>
              <w:jc w:val="right"/>
              <w:rPr>
                <w:rFonts w:ascii="Arial" w:eastAsia="Times New Roman" w:hAnsi="Arial" w:cs="Simplified Arabic"/>
                <w:bCs/>
                <w:color w:val="000000" w:themeColor="text1"/>
                <w:sz w:val="24"/>
                <w:szCs w:val="24"/>
              </w:rPr>
            </w:pPr>
            <w:r w:rsidRPr="009F00E7">
              <w:rPr>
                <w:rFonts w:ascii="Arial" w:eastAsia="Times New Roman" w:hAnsi="Arial" w:cs="Simplified Arabic"/>
                <w:bCs/>
                <w:color w:val="000000" w:themeColor="text1"/>
                <w:sz w:val="24"/>
                <w:szCs w:val="24"/>
              </w:rPr>
              <w:t>0.000</w:t>
            </w:r>
          </w:p>
        </w:tc>
      </w:tr>
      <w:tr w:rsidR="001C551D" w:rsidRPr="009F00E7" w:rsidTr="009F00E7">
        <w:trPr>
          <w:trHeight w:val="330"/>
          <w:jc w:val="center"/>
        </w:trPr>
        <w:tc>
          <w:tcPr>
            <w:tcW w:w="601" w:type="dxa"/>
            <w:shd w:val="clear" w:color="auto" w:fill="auto"/>
            <w:noWrap/>
            <w:vAlign w:val="center"/>
            <w:hideMark/>
          </w:tcPr>
          <w:p w:rsidR="001C551D" w:rsidRPr="009F00E7" w:rsidRDefault="001C551D" w:rsidP="009F00E7">
            <w:pPr>
              <w:bidi/>
              <w:spacing w:after="0" w:line="216" w:lineRule="auto"/>
              <w:jc w:val="center"/>
              <w:rPr>
                <w:rFonts w:ascii="Arial" w:eastAsia="Times New Roman" w:hAnsi="Arial" w:cs="Simplified Arabic"/>
                <w:bCs/>
                <w:color w:val="000000" w:themeColor="text1"/>
                <w:sz w:val="24"/>
                <w:szCs w:val="24"/>
              </w:rPr>
            </w:pPr>
            <w:r w:rsidRPr="009F00E7">
              <w:rPr>
                <w:rFonts w:ascii="Arial" w:eastAsia="Times New Roman" w:hAnsi="Arial" w:cs="Simplified Arabic"/>
                <w:bCs/>
                <w:color w:val="000000" w:themeColor="text1"/>
                <w:sz w:val="24"/>
                <w:szCs w:val="24"/>
              </w:rPr>
              <w:t>14</w:t>
            </w:r>
          </w:p>
        </w:tc>
        <w:tc>
          <w:tcPr>
            <w:tcW w:w="5260" w:type="dxa"/>
            <w:shd w:val="clear" w:color="auto" w:fill="auto"/>
            <w:vAlign w:val="center"/>
            <w:hideMark/>
          </w:tcPr>
          <w:p w:rsidR="001C551D" w:rsidRPr="009F00E7" w:rsidRDefault="001C551D" w:rsidP="009F00E7">
            <w:pPr>
              <w:bidi/>
              <w:spacing w:after="0" w:line="216" w:lineRule="auto"/>
              <w:jc w:val="both"/>
              <w:rPr>
                <w:rFonts w:ascii="Arial" w:eastAsia="Times New Roman" w:hAnsi="Arial" w:cs="Simplified Arabic"/>
                <w:b/>
                <w:color w:val="000000" w:themeColor="text1"/>
                <w:sz w:val="24"/>
                <w:szCs w:val="24"/>
              </w:rPr>
            </w:pPr>
            <w:r w:rsidRPr="009F00E7">
              <w:rPr>
                <w:rFonts w:ascii="Arial" w:eastAsia="Times New Roman" w:hAnsi="Arial" w:cs="Simplified Arabic"/>
                <w:b/>
                <w:color w:val="000000" w:themeColor="text1"/>
                <w:sz w:val="24"/>
                <w:szCs w:val="24"/>
                <w:rtl/>
              </w:rPr>
              <w:t>مدى الوعى لدى منظمات المال والاعمال بالمسئولية المجتمعية</w:t>
            </w:r>
          </w:p>
        </w:tc>
        <w:tc>
          <w:tcPr>
            <w:tcW w:w="1080" w:type="dxa"/>
            <w:shd w:val="clear" w:color="auto" w:fill="auto"/>
            <w:noWrap/>
            <w:vAlign w:val="center"/>
            <w:hideMark/>
          </w:tcPr>
          <w:p w:rsidR="001C551D" w:rsidRPr="009F00E7" w:rsidRDefault="001C551D" w:rsidP="009F00E7">
            <w:pPr>
              <w:bidi/>
              <w:spacing w:after="0" w:line="216" w:lineRule="auto"/>
              <w:jc w:val="right"/>
              <w:rPr>
                <w:rFonts w:ascii="Arial" w:eastAsia="Times New Roman" w:hAnsi="Arial" w:cs="Simplified Arabic"/>
                <w:bCs/>
                <w:color w:val="000000" w:themeColor="text1"/>
                <w:sz w:val="24"/>
                <w:szCs w:val="24"/>
              </w:rPr>
            </w:pPr>
            <w:r w:rsidRPr="009F00E7">
              <w:rPr>
                <w:rFonts w:ascii="Arial" w:eastAsia="Times New Roman" w:hAnsi="Arial" w:cs="Simplified Arabic"/>
                <w:bCs/>
                <w:color w:val="000000" w:themeColor="text1"/>
                <w:sz w:val="24"/>
                <w:szCs w:val="24"/>
              </w:rPr>
              <w:t>0.718</w:t>
            </w:r>
          </w:p>
        </w:tc>
        <w:tc>
          <w:tcPr>
            <w:tcW w:w="1080" w:type="dxa"/>
            <w:shd w:val="clear" w:color="auto" w:fill="auto"/>
            <w:noWrap/>
            <w:vAlign w:val="center"/>
            <w:hideMark/>
          </w:tcPr>
          <w:p w:rsidR="001C551D" w:rsidRPr="009F00E7" w:rsidRDefault="001C551D" w:rsidP="009F00E7">
            <w:pPr>
              <w:bidi/>
              <w:spacing w:after="0" w:line="216" w:lineRule="auto"/>
              <w:jc w:val="right"/>
              <w:rPr>
                <w:rFonts w:ascii="Arial" w:eastAsia="Times New Roman" w:hAnsi="Arial" w:cs="Simplified Arabic"/>
                <w:bCs/>
                <w:color w:val="000000" w:themeColor="text1"/>
                <w:sz w:val="24"/>
                <w:szCs w:val="24"/>
              </w:rPr>
            </w:pPr>
            <w:r w:rsidRPr="009F00E7">
              <w:rPr>
                <w:rFonts w:ascii="Arial" w:eastAsia="Times New Roman" w:hAnsi="Arial" w:cs="Simplified Arabic"/>
                <w:bCs/>
                <w:color w:val="000000" w:themeColor="text1"/>
                <w:sz w:val="24"/>
                <w:szCs w:val="24"/>
              </w:rPr>
              <w:t>0.000</w:t>
            </w:r>
          </w:p>
        </w:tc>
      </w:tr>
      <w:tr w:rsidR="001C551D" w:rsidRPr="009F00E7" w:rsidTr="009F00E7">
        <w:trPr>
          <w:trHeight w:val="645"/>
          <w:jc w:val="center"/>
        </w:trPr>
        <w:tc>
          <w:tcPr>
            <w:tcW w:w="601" w:type="dxa"/>
            <w:shd w:val="clear" w:color="auto" w:fill="auto"/>
            <w:noWrap/>
            <w:vAlign w:val="center"/>
            <w:hideMark/>
          </w:tcPr>
          <w:p w:rsidR="001C551D" w:rsidRPr="009F00E7" w:rsidRDefault="001C551D" w:rsidP="009F00E7">
            <w:pPr>
              <w:bidi/>
              <w:spacing w:after="0" w:line="216" w:lineRule="auto"/>
              <w:jc w:val="center"/>
              <w:rPr>
                <w:rFonts w:ascii="Arial" w:eastAsia="Times New Roman" w:hAnsi="Arial" w:cs="Simplified Arabic"/>
                <w:bCs/>
                <w:color w:val="000000" w:themeColor="text1"/>
                <w:sz w:val="24"/>
                <w:szCs w:val="24"/>
              </w:rPr>
            </w:pPr>
            <w:r w:rsidRPr="009F00E7">
              <w:rPr>
                <w:rFonts w:ascii="Arial" w:eastAsia="Times New Roman" w:hAnsi="Arial" w:cs="Simplified Arabic"/>
                <w:bCs/>
                <w:color w:val="000000" w:themeColor="text1"/>
                <w:sz w:val="24"/>
                <w:szCs w:val="24"/>
              </w:rPr>
              <w:t>15</w:t>
            </w:r>
          </w:p>
        </w:tc>
        <w:tc>
          <w:tcPr>
            <w:tcW w:w="5260" w:type="dxa"/>
            <w:shd w:val="clear" w:color="auto" w:fill="auto"/>
            <w:vAlign w:val="center"/>
            <w:hideMark/>
          </w:tcPr>
          <w:p w:rsidR="001C551D" w:rsidRPr="009F00E7" w:rsidRDefault="001C551D" w:rsidP="009F00E7">
            <w:pPr>
              <w:bidi/>
              <w:spacing w:after="0" w:line="216" w:lineRule="auto"/>
              <w:jc w:val="both"/>
              <w:rPr>
                <w:rFonts w:ascii="Arial" w:eastAsia="Times New Roman" w:hAnsi="Arial" w:cs="Simplified Arabic"/>
                <w:b/>
                <w:color w:val="000000" w:themeColor="text1"/>
                <w:sz w:val="24"/>
                <w:szCs w:val="24"/>
              </w:rPr>
            </w:pPr>
            <w:r w:rsidRPr="009F00E7">
              <w:rPr>
                <w:rFonts w:ascii="Arial" w:eastAsia="Times New Roman" w:hAnsi="Arial" w:cs="Simplified Arabic"/>
                <w:b/>
                <w:color w:val="000000" w:themeColor="text1"/>
                <w:sz w:val="24"/>
                <w:szCs w:val="24"/>
                <w:rtl/>
              </w:rPr>
              <w:t>مستوى التنسيق بين الجمعيات الاهلية ومنظمات قطاع المال والاعمال فى تنفيذ البرامج والمبادرات</w:t>
            </w:r>
          </w:p>
        </w:tc>
        <w:tc>
          <w:tcPr>
            <w:tcW w:w="1080" w:type="dxa"/>
            <w:shd w:val="clear" w:color="auto" w:fill="auto"/>
            <w:noWrap/>
            <w:vAlign w:val="center"/>
            <w:hideMark/>
          </w:tcPr>
          <w:p w:rsidR="001C551D" w:rsidRPr="009F00E7" w:rsidRDefault="001C551D" w:rsidP="009F00E7">
            <w:pPr>
              <w:bidi/>
              <w:spacing w:after="0" w:line="216" w:lineRule="auto"/>
              <w:jc w:val="right"/>
              <w:rPr>
                <w:rFonts w:ascii="Arial" w:eastAsia="Times New Roman" w:hAnsi="Arial" w:cs="Simplified Arabic"/>
                <w:bCs/>
                <w:color w:val="000000" w:themeColor="text1"/>
                <w:sz w:val="24"/>
                <w:szCs w:val="24"/>
              </w:rPr>
            </w:pPr>
            <w:r w:rsidRPr="009F00E7">
              <w:rPr>
                <w:rFonts w:ascii="Arial" w:eastAsia="Times New Roman" w:hAnsi="Arial" w:cs="Simplified Arabic"/>
                <w:bCs/>
                <w:color w:val="000000" w:themeColor="text1"/>
                <w:sz w:val="24"/>
                <w:szCs w:val="24"/>
              </w:rPr>
              <w:t>0.498</w:t>
            </w:r>
          </w:p>
        </w:tc>
        <w:tc>
          <w:tcPr>
            <w:tcW w:w="1080" w:type="dxa"/>
            <w:shd w:val="clear" w:color="auto" w:fill="auto"/>
            <w:noWrap/>
            <w:vAlign w:val="center"/>
            <w:hideMark/>
          </w:tcPr>
          <w:p w:rsidR="001C551D" w:rsidRPr="009F00E7" w:rsidRDefault="001C551D" w:rsidP="009F00E7">
            <w:pPr>
              <w:bidi/>
              <w:spacing w:after="0" w:line="216" w:lineRule="auto"/>
              <w:jc w:val="right"/>
              <w:rPr>
                <w:rFonts w:ascii="Arial" w:eastAsia="Times New Roman" w:hAnsi="Arial" w:cs="Simplified Arabic"/>
                <w:bCs/>
                <w:color w:val="000000" w:themeColor="text1"/>
                <w:sz w:val="24"/>
                <w:szCs w:val="24"/>
              </w:rPr>
            </w:pPr>
            <w:r w:rsidRPr="009F00E7">
              <w:rPr>
                <w:rFonts w:ascii="Arial" w:eastAsia="Times New Roman" w:hAnsi="Arial" w:cs="Simplified Arabic"/>
                <w:bCs/>
                <w:color w:val="000000" w:themeColor="text1"/>
                <w:sz w:val="24"/>
                <w:szCs w:val="24"/>
              </w:rPr>
              <w:t>0.022</w:t>
            </w:r>
          </w:p>
        </w:tc>
      </w:tr>
    </w:tbl>
    <w:p w:rsidR="001C551D" w:rsidRPr="00E85BDD" w:rsidRDefault="001C551D" w:rsidP="006724BD">
      <w:pPr>
        <w:autoSpaceDE w:val="0"/>
        <w:autoSpaceDN w:val="0"/>
        <w:bidi/>
        <w:adjustRightInd w:val="0"/>
        <w:spacing w:after="0" w:line="240" w:lineRule="auto"/>
        <w:jc w:val="both"/>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lastRenderedPageBreak/>
        <w:t>ثانيا</w:t>
      </w:r>
      <w:r w:rsidRPr="00E85BDD">
        <w:rPr>
          <w:rFonts w:ascii="Simplified Arabic" w:eastAsia="Times New Roman" w:hAnsi="Simplified Arabic" w:cs="Simplified Arabic"/>
          <w:bCs/>
          <w:color w:val="000000" w:themeColor="text1"/>
          <w:sz w:val="28"/>
          <w:szCs w:val="28"/>
          <w:lang w:eastAsia="ar-SA"/>
        </w:rPr>
        <w:t xml:space="preserve">: </w:t>
      </w:r>
      <w:r w:rsidRPr="00E85BDD">
        <w:rPr>
          <w:rFonts w:ascii="Simplified Arabic" w:eastAsia="Times New Roman" w:hAnsi="Simplified Arabic" w:cs="Simplified Arabic" w:hint="cs"/>
          <w:bCs/>
          <w:color w:val="000000" w:themeColor="text1"/>
          <w:sz w:val="28"/>
          <w:szCs w:val="28"/>
          <w:rtl/>
          <w:lang w:eastAsia="ar-SA"/>
        </w:rPr>
        <w:t>الصدق</w:t>
      </w:r>
      <w:r w:rsidRPr="00E85BDD">
        <w:rPr>
          <w:rFonts w:ascii="Simplified Arabic" w:eastAsia="Times New Roman" w:hAnsi="Simplified Arabic" w:cs="Simplified Arabic"/>
          <w:bCs/>
          <w:color w:val="000000" w:themeColor="text1"/>
          <w:sz w:val="28"/>
          <w:szCs w:val="28"/>
          <w:lang w:eastAsia="ar-SA"/>
        </w:rPr>
        <w:t xml:space="preserve"> </w:t>
      </w:r>
      <w:r w:rsidRPr="00E85BDD">
        <w:rPr>
          <w:rFonts w:ascii="Simplified Arabic" w:eastAsia="Times New Roman" w:hAnsi="Simplified Arabic" w:cs="Simplified Arabic" w:hint="cs"/>
          <w:bCs/>
          <w:color w:val="000000" w:themeColor="text1"/>
          <w:sz w:val="28"/>
          <w:szCs w:val="28"/>
          <w:rtl/>
          <w:lang w:eastAsia="ar-SA"/>
        </w:rPr>
        <w:t xml:space="preserve">البنائي </w:t>
      </w:r>
      <w:r w:rsidRPr="00E85BDD">
        <w:rPr>
          <w:rFonts w:ascii="Simplified Arabic" w:eastAsia="Times New Roman" w:hAnsi="Simplified Arabic" w:cs="Simplified Arabic"/>
          <w:bCs/>
          <w:color w:val="000000" w:themeColor="text1"/>
          <w:sz w:val="28"/>
          <w:szCs w:val="28"/>
          <w:lang w:eastAsia="ar-SA"/>
        </w:rPr>
        <w:t>Structure Validity</w:t>
      </w:r>
    </w:p>
    <w:p w:rsidR="001C551D" w:rsidRPr="00E85BDD" w:rsidRDefault="001C551D" w:rsidP="009F00E7">
      <w:pPr>
        <w:autoSpaceDE w:val="0"/>
        <w:autoSpaceDN w:val="0"/>
        <w:bidi/>
        <w:adjustRightInd w:val="0"/>
        <w:spacing w:after="0" w:line="240" w:lineRule="auto"/>
        <w:ind w:firstLine="720"/>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color w:val="000000" w:themeColor="text1"/>
          <w:sz w:val="28"/>
          <w:szCs w:val="28"/>
          <w:rtl/>
          <w:lang w:eastAsia="ar-SA"/>
        </w:rPr>
        <w:t>يعتبر</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الصدق</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البنائي</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أحد</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مقاييس</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صدق</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الأداة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الذي</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يقيس</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مدى</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تحقق</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الأ</w:t>
      </w:r>
      <w:r w:rsidRPr="00E85BDD">
        <w:rPr>
          <w:rFonts w:ascii="Simplified Arabic" w:eastAsia="Times New Roman" w:hAnsi="Simplified Arabic" w:cs="Simplified Arabic" w:hint="cs"/>
          <w:color w:val="000000" w:themeColor="text1"/>
          <w:sz w:val="28"/>
          <w:szCs w:val="28"/>
          <w:rtl/>
          <w:lang w:eastAsia="ar-SA"/>
        </w:rPr>
        <w:t>ه</w:t>
      </w:r>
      <w:r w:rsidRPr="00E85BDD">
        <w:rPr>
          <w:rFonts w:ascii="Simplified Arabic" w:eastAsia="Times New Roman" w:hAnsi="Simplified Arabic" w:cs="Simplified Arabic"/>
          <w:color w:val="000000" w:themeColor="text1"/>
          <w:sz w:val="28"/>
          <w:szCs w:val="28"/>
          <w:rtl/>
          <w:lang w:eastAsia="ar-SA"/>
        </w:rPr>
        <w:t>داف</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التي</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تريد</w:t>
      </w:r>
      <w:r w:rsidRPr="00E85BDD">
        <w:rPr>
          <w:rFonts w:ascii="Simplified Arabic" w:eastAsia="Times New Roman" w:hAnsi="Simplified Arabic" w:cs="Simplified Arabic" w:hint="cs"/>
          <w:color w:val="000000" w:themeColor="text1"/>
          <w:sz w:val="28"/>
          <w:szCs w:val="28"/>
          <w:rtl/>
          <w:lang w:eastAsia="ar-SA"/>
        </w:rPr>
        <w:t xml:space="preserve"> </w:t>
      </w:r>
      <w:r w:rsidRPr="00E85BDD">
        <w:rPr>
          <w:rFonts w:ascii="Simplified Arabic" w:eastAsia="Times New Roman" w:hAnsi="Simplified Arabic" w:cs="Simplified Arabic"/>
          <w:color w:val="000000" w:themeColor="text1"/>
          <w:sz w:val="28"/>
          <w:szCs w:val="28"/>
          <w:rtl/>
          <w:lang w:eastAsia="ar-SA"/>
        </w:rPr>
        <w:t>الأداة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الوصول</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اليها</w:t>
      </w:r>
      <w:r w:rsidRPr="00E85BDD">
        <w:rPr>
          <w:rFonts w:ascii="Simplified Arabic" w:eastAsia="Times New Roman" w:hAnsi="Simplified Arabic" w:cs="Simplified Arabic"/>
          <w:color w:val="000000" w:themeColor="text1"/>
          <w:sz w:val="28"/>
          <w:szCs w:val="28"/>
          <w:rtl/>
          <w:lang w:eastAsia="ar-SA"/>
        </w:rPr>
        <w:t>،</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ويبين</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مدي</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ارتباط</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كل</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محور</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من</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مح</w:t>
      </w:r>
      <w:r w:rsidRPr="00E85BDD">
        <w:rPr>
          <w:rFonts w:ascii="Simplified Arabic" w:eastAsia="Times New Roman" w:hAnsi="Simplified Arabic" w:cs="Simplified Arabic" w:hint="cs"/>
          <w:color w:val="000000" w:themeColor="text1"/>
          <w:sz w:val="28"/>
          <w:szCs w:val="28"/>
          <w:rtl/>
          <w:lang w:eastAsia="ar-SA"/>
        </w:rPr>
        <w:t>ا</w:t>
      </w:r>
      <w:r w:rsidRPr="00E85BDD">
        <w:rPr>
          <w:rFonts w:ascii="Simplified Arabic" w:eastAsia="Times New Roman" w:hAnsi="Simplified Arabic" w:cs="Simplified Arabic"/>
          <w:color w:val="000000" w:themeColor="text1"/>
          <w:sz w:val="28"/>
          <w:szCs w:val="28"/>
          <w:rtl/>
          <w:lang w:eastAsia="ar-SA"/>
        </w:rPr>
        <w:t>ور</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الدر</w:t>
      </w:r>
      <w:r w:rsidRPr="00E85BDD">
        <w:rPr>
          <w:rFonts w:ascii="Simplified Arabic" w:eastAsia="Times New Roman" w:hAnsi="Simplified Arabic" w:cs="Simplified Arabic" w:hint="cs"/>
          <w:color w:val="000000" w:themeColor="text1"/>
          <w:sz w:val="28"/>
          <w:szCs w:val="28"/>
          <w:rtl/>
          <w:lang w:eastAsia="ar-SA"/>
        </w:rPr>
        <w:t>ا</w:t>
      </w:r>
      <w:r w:rsidRPr="00E85BDD">
        <w:rPr>
          <w:rFonts w:ascii="Simplified Arabic" w:eastAsia="Times New Roman" w:hAnsi="Simplified Arabic" w:cs="Simplified Arabic"/>
          <w:color w:val="000000" w:themeColor="text1"/>
          <w:sz w:val="28"/>
          <w:szCs w:val="28"/>
          <w:rtl/>
          <w:lang w:eastAsia="ar-SA"/>
        </w:rPr>
        <w:t>سة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بالدرجة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الكمية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لفقر</w:t>
      </w:r>
      <w:r w:rsidRPr="00E85BDD">
        <w:rPr>
          <w:rFonts w:ascii="Simplified Arabic" w:eastAsia="Times New Roman" w:hAnsi="Simplified Arabic" w:cs="Simplified Arabic" w:hint="cs"/>
          <w:color w:val="000000" w:themeColor="text1"/>
          <w:sz w:val="28"/>
          <w:szCs w:val="28"/>
          <w:rtl/>
          <w:lang w:eastAsia="ar-SA"/>
        </w:rPr>
        <w:t>ا</w:t>
      </w:r>
      <w:r w:rsidRPr="00E85BDD">
        <w:rPr>
          <w:rFonts w:ascii="Simplified Arabic" w:eastAsia="Times New Roman" w:hAnsi="Simplified Arabic" w:cs="Simplified Arabic"/>
          <w:color w:val="000000" w:themeColor="text1"/>
          <w:sz w:val="28"/>
          <w:szCs w:val="28"/>
          <w:rtl/>
          <w:lang w:eastAsia="ar-SA"/>
        </w:rPr>
        <w:t>ت</w:t>
      </w:r>
      <w:r w:rsidRPr="00E85BDD">
        <w:rPr>
          <w:rFonts w:ascii="Simplified Arabic" w:eastAsia="Times New Roman" w:hAnsi="Simplified Arabic" w:cs="Simplified Arabic" w:hint="cs"/>
          <w:color w:val="000000" w:themeColor="text1"/>
          <w:sz w:val="28"/>
          <w:szCs w:val="28"/>
          <w:rtl/>
          <w:lang w:eastAsia="ar-SA"/>
        </w:rPr>
        <w:t xml:space="preserve"> </w:t>
      </w:r>
      <w:r w:rsidRPr="00E85BDD">
        <w:rPr>
          <w:rFonts w:ascii="Simplified Arabic" w:eastAsia="Times New Roman" w:hAnsi="Simplified Arabic" w:cs="Simplified Arabic"/>
          <w:color w:val="000000" w:themeColor="text1"/>
          <w:sz w:val="28"/>
          <w:szCs w:val="28"/>
          <w:rtl/>
          <w:lang w:eastAsia="ar-SA"/>
        </w:rPr>
        <w:t>الإستبانة</w:t>
      </w:r>
      <w:r w:rsidRPr="00E85BDD">
        <w:rPr>
          <w:rFonts w:ascii="Simplified Arabic" w:eastAsia="Times New Roman" w:hAnsi="Simplified Arabic" w:cs="Simplified Arabic"/>
          <w:color w:val="000000" w:themeColor="text1"/>
          <w:sz w:val="28"/>
          <w:szCs w:val="28"/>
          <w:lang w:eastAsia="ar-SA"/>
        </w:rPr>
        <w:t>.</w:t>
      </w:r>
    </w:p>
    <w:p w:rsidR="001C551D" w:rsidRPr="00E85BDD" w:rsidRDefault="001C551D" w:rsidP="009F00E7">
      <w:pPr>
        <w:autoSpaceDE w:val="0"/>
        <w:autoSpaceDN w:val="0"/>
        <w:bidi/>
        <w:adjustRightInd w:val="0"/>
        <w:spacing w:after="0" w:line="240" w:lineRule="auto"/>
        <w:ind w:firstLine="720"/>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color w:val="000000" w:themeColor="text1"/>
          <w:sz w:val="28"/>
          <w:szCs w:val="28"/>
          <w:rtl/>
          <w:lang w:eastAsia="ar-SA"/>
        </w:rPr>
        <w:t>يبين</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جدول</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w:t>
      </w:r>
      <w:r w:rsidR="009F00E7">
        <w:rPr>
          <w:rFonts w:ascii="Simplified Arabic" w:eastAsia="Times New Roman" w:hAnsi="Simplified Arabic" w:cs="Simplified Arabic" w:hint="cs"/>
          <w:color w:val="000000" w:themeColor="text1"/>
          <w:sz w:val="28"/>
          <w:szCs w:val="28"/>
          <w:rtl/>
          <w:lang w:eastAsia="ar-SA"/>
        </w:rPr>
        <w:t>4-7</w:t>
      </w:r>
      <w:r w:rsidRPr="00E85BDD">
        <w:rPr>
          <w:rFonts w:ascii="Simplified Arabic" w:eastAsia="Times New Roman" w:hAnsi="Simplified Arabic" w:cs="Simplified Arabic" w:hint="cs"/>
          <w:color w:val="000000" w:themeColor="text1"/>
          <w:sz w:val="28"/>
          <w:szCs w:val="28"/>
          <w:rtl/>
          <w:lang w:eastAsia="ar-SA"/>
        </w:rPr>
        <w:t xml:space="preserve">) </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أن</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جميع</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معاملات</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الارتباط</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في</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جميع</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مح</w:t>
      </w:r>
      <w:r w:rsidRPr="00E85BDD">
        <w:rPr>
          <w:rFonts w:ascii="Simplified Arabic" w:eastAsia="Times New Roman" w:hAnsi="Simplified Arabic" w:cs="Simplified Arabic" w:hint="cs"/>
          <w:color w:val="000000" w:themeColor="text1"/>
          <w:sz w:val="28"/>
          <w:szCs w:val="28"/>
          <w:rtl/>
          <w:lang w:eastAsia="ar-SA"/>
        </w:rPr>
        <w:t>ا</w:t>
      </w:r>
      <w:r w:rsidRPr="00E85BDD">
        <w:rPr>
          <w:rFonts w:ascii="Simplified Arabic" w:eastAsia="Times New Roman" w:hAnsi="Simplified Arabic" w:cs="Simplified Arabic"/>
          <w:color w:val="000000" w:themeColor="text1"/>
          <w:sz w:val="28"/>
          <w:szCs w:val="28"/>
          <w:rtl/>
          <w:lang w:eastAsia="ar-SA"/>
        </w:rPr>
        <w:t>ور</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الاستبانة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دالة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إحصائياً</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عند</w:t>
      </w:r>
      <w:r w:rsidRPr="00E85BDD">
        <w:rPr>
          <w:rFonts w:ascii="Simplified Arabic" w:eastAsia="Times New Roman" w:hAnsi="Simplified Arabic" w:cs="Simplified Arabic" w:hint="cs"/>
          <w:color w:val="000000" w:themeColor="text1"/>
          <w:sz w:val="28"/>
          <w:szCs w:val="28"/>
          <w:rtl/>
          <w:lang w:eastAsia="ar-SA"/>
        </w:rPr>
        <w:t xml:space="preserve"> مستوى </w:t>
      </w:r>
      <w:r w:rsidRPr="00E85BDD">
        <w:rPr>
          <w:rFonts w:ascii="Simplified Arabic" w:eastAsia="Times New Roman" w:hAnsi="Simplified Arabic" w:cs="Simplified Arabic"/>
          <w:color w:val="000000" w:themeColor="text1"/>
          <w:sz w:val="28"/>
          <w:szCs w:val="28"/>
          <w:rtl/>
          <w:lang w:eastAsia="ar-SA"/>
        </w:rPr>
        <w:t>معنوية</w:t>
      </w:r>
      <w:r w:rsidRPr="00E85BDD">
        <w:rPr>
          <w:rFonts w:ascii="Simplified Arabic" w:eastAsia="Times New Roman" w:hAnsi="Simplified Arabic" w:cs="Simplified Arabic" w:hint="cs"/>
          <w:color w:val="000000" w:themeColor="text1"/>
          <w:sz w:val="28"/>
          <w:szCs w:val="28"/>
          <w:rtl/>
          <w:lang w:eastAsia="ar-SA"/>
        </w:rPr>
        <w:t xml:space="preserve"> </w:t>
      </w:r>
      <w:r w:rsidRPr="00E85BDD">
        <w:rPr>
          <w:rFonts w:ascii="Cambria" w:eastAsia="Times New Roman" w:hAnsi="Cambria" w:cs="Simplified Arabic"/>
          <w:color w:val="000000" w:themeColor="text1"/>
          <w:sz w:val="28"/>
          <w:szCs w:val="28"/>
          <w:lang w:eastAsia="ar-SA"/>
        </w:rPr>
        <w:t>α</w:t>
      </w:r>
      <w:r w:rsidRPr="00E85BDD">
        <w:rPr>
          <w:rFonts w:ascii="Simplified Arabic" w:eastAsia="Times New Roman" w:hAnsi="Simplified Arabic" w:cs="Simplified Arabic" w:hint="cs"/>
          <w:color w:val="000000" w:themeColor="text1"/>
          <w:sz w:val="28"/>
          <w:szCs w:val="28"/>
          <w:rtl/>
          <w:lang w:eastAsia="ar-SA"/>
        </w:rPr>
        <w:t xml:space="preserve"> = </w:t>
      </w:r>
      <w:r w:rsidRPr="00E85BDD">
        <w:rPr>
          <w:rFonts w:ascii="Simplified Arabic" w:eastAsia="Times New Roman" w:hAnsi="Simplified Arabic" w:cs="Simplified Arabic"/>
          <w:color w:val="000000" w:themeColor="text1"/>
          <w:sz w:val="28"/>
          <w:szCs w:val="28"/>
          <w:lang w:eastAsia="ar-SA"/>
        </w:rPr>
        <w:t>0.05</w:t>
      </w:r>
      <w:r w:rsidRPr="00E85BDD">
        <w:rPr>
          <w:rFonts w:ascii="Simplified Arabic" w:eastAsia="Times New Roman" w:hAnsi="Simplified Arabic" w:cs="Simplified Arabic" w:hint="cs"/>
          <w:color w:val="000000" w:themeColor="text1"/>
          <w:sz w:val="28"/>
          <w:szCs w:val="28"/>
          <w:rtl/>
          <w:lang w:eastAsia="ar-SA"/>
        </w:rPr>
        <w:t xml:space="preserve"> وبذلك يعتبر المحور صادق لما وضع لقياسه.</w:t>
      </w:r>
    </w:p>
    <w:p w:rsidR="009F00E7" w:rsidRDefault="001C551D" w:rsidP="009F00E7">
      <w:pPr>
        <w:autoSpaceDE w:val="0"/>
        <w:autoSpaceDN w:val="0"/>
        <w:bidi/>
        <w:adjustRightInd w:val="0"/>
        <w:spacing w:after="0" w:line="240" w:lineRule="auto"/>
        <w:jc w:val="center"/>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t xml:space="preserve">جدول رقم ( </w:t>
      </w:r>
      <w:r w:rsidR="009F00E7">
        <w:rPr>
          <w:rFonts w:ascii="Simplified Arabic" w:eastAsia="Times New Roman" w:hAnsi="Simplified Arabic" w:cs="Simplified Arabic" w:hint="cs"/>
          <w:bCs/>
          <w:color w:val="000000" w:themeColor="text1"/>
          <w:sz w:val="28"/>
          <w:szCs w:val="28"/>
          <w:rtl/>
          <w:lang w:eastAsia="ar-SA"/>
        </w:rPr>
        <w:t>4-7</w:t>
      </w:r>
      <w:r w:rsidRPr="00E85BDD">
        <w:rPr>
          <w:rFonts w:ascii="Simplified Arabic" w:eastAsia="Times New Roman" w:hAnsi="Simplified Arabic" w:cs="Simplified Arabic" w:hint="cs"/>
          <w:bCs/>
          <w:color w:val="000000" w:themeColor="text1"/>
          <w:sz w:val="28"/>
          <w:szCs w:val="28"/>
          <w:rtl/>
          <w:lang w:eastAsia="ar-SA"/>
        </w:rPr>
        <w:t xml:space="preserve">) </w:t>
      </w:r>
      <w:bookmarkStart w:id="26" w:name="_Hlk35423333"/>
    </w:p>
    <w:p w:rsidR="001C551D" w:rsidRPr="00E85BDD" w:rsidRDefault="001C551D" w:rsidP="009F00E7">
      <w:pPr>
        <w:autoSpaceDE w:val="0"/>
        <w:autoSpaceDN w:val="0"/>
        <w:bidi/>
        <w:adjustRightInd w:val="0"/>
        <w:spacing w:after="0" w:line="240" w:lineRule="auto"/>
        <w:jc w:val="center"/>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t>معامل الارتباط بين كل محور من المحاور الخمس والدرجة الكلية للاستبانة</w:t>
      </w:r>
      <w:bookmarkEnd w:id="26"/>
    </w:p>
    <w:tbl>
      <w:tblPr>
        <w:bidiVisual/>
        <w:tblW w:w="6750" w:type="dxa"/>
        <w:jc w:val="center"/>
        <w:tblBorders>
          <w:top w:val="thinThickSmallGap" w:sz="18" w:space="0" w:color="auto"/>
          <w:left w:val="thickThinSmallGap" w:sz="18" w:space="0" w:color="auto"/>
          <w:bottom w:val="thickThinSmallGap" w:sz="18" w:space="0" w:color="auto"/>
          <w:right w:val="thinThickSmallGap" w:sz="18" w:space="0" w:color="auto"/>
          <w:insideH w:val="single" w:sz="8" w:space="0" w:color="000000"/>
          <w:insideV w:val="single" w:sz="8" w:space="0" w:color="000000"/>
        </w:tblBorders>
        <w:tblLook w:val="04A0" w:firstRow="1" w:lastRow="0" w:firstColumn="1" w:lastColumn="0" w:noHBand="0" w:noVBand="1"/>
      </w:tblPr>
      <w:tblGrid>
        <w:gridCol w:w="640"/>
        <w:gridCol w:w="2282"/>
        <w:gridCol w:w="1682"/>
        <w:gridCol w:w="2146"/>
      </w:tblGrid>
      <w:tr w:rsidR="001C551D" w:rsidRPr="00E85BDD" w:rsidTr="009F00E7">
        <w:trPr>
          <w:trHeight w:val="975"/>
          <w:tblHeader/>
          <w:jc w:val="center"/>
        </w:trPr>
        <w:tc>
          <w:tcPr>
            <w:tcW w:w="640" w:type="dxa"/>
            <w:tcBorders>
              <w:top w:val="thinThickSmallGap" w:sz="18" w:space="0" w:color="auto"/>
              <w:bottom w:val="thickThinSmallGap" w:sz="18" w:space="0" w:color="auto"/>
            </w:tcBorders>
            <w:shd w:val="clear" w:color="auto" w:fill="F2F2F2" w:themeFill="background1" w:themeFillShade="F2"/>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م</w:t>
            </w:r>
          </w:p>
        </w:tc>
        <w:tc>
          <w:tcPr>
            <w:tcW w:w="2282" w:type="dxa"/>
            <w:tcBorders>
              <w:top w:val="thinThickSmallGap" w:sz="18" w:space="0" w:color="auto"/>
              <w:bottom w:val="thickThinSmallGap" w:sz="18" w:space="0" w:color="auto"/>
            </w:tcBorders>
            <w:shd w:val="clear" w:color="auto" w:fill="F2F2F2" w:themeFill="background1" w:themeFillShade="F2"/>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المح</w:t>
            </w:r>
            <w:r w:rsidRPr="00E85BDD">
              <w:rPr>
                <w:rFonts w:ascii="Arial" w:eastAsia="Times New Roman" w:hAnsi="Arial" w:cs="Simplified Arabic" w:hint="cs"/>
                <w:bCs/>
                <w:color w:val="000000" w:themeColor="text1"/>
                <w:sz w:val="28"/>
                <w:szCs w:val="28"/>
                <w:rtl/>
              </w:rPr>
              <w:t>ا</w:t>
            </w:r>
            <w:r w:rsidRPr="00E85BDD">
              <w:rPr>
                <w:rFonts w:ascii="Arial" w:eastAsia="Times New Roman" w:hAnsi="Arial" w:cs="Simplified Arabic"/>
                <w:bCs/>
                <w:color w:val="000000" w:themeColor="text1"/>
                <w:sz w:val="28"/>
                <w:szCs w:val="28"/>
                <w:rtl/>
              </w:rPr>
              <w:t>ور</w:t>
            </w:r>
          </w:p>
        </w:tc>
        <w:tc>
          <w:tcPr>
            <w:tcW w:w="1682" w:type="dxa"/>
            <w:tcBorders>
              <w:top w:val="thinThickSmallGap" w:sz="18" w:space="0" w:color="auto"/>
              <w:bottom w:val="thickThinSmallGap" w:sz="18" w:space="0" w:color="auto"/>
            </w:tcBorders>
            <w:shd w:val="clear" w:color="auto" w:fill="F2F2F2" w:themeFill="background1" w:themeFillShade="F2"/>
            <w:vAlign w:val="bottom"/>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معامل الارتباط بيرسون</w:t>
            </w:r>
          </w:p>
        </w:tc>
        <w:tc>
          <w:tcPr>
            <w:tcW w:w="2146" w:type="dxa"/>
            <w:tcBorders>
              <w:top w:val="thinThickSmallGap" w:sz="18" w:space="0" w:color="auto"/>
              <w:bottom w:val="thickThinSmallGap" w:sz="18" w:space="0" w:color="auto"/>
            </w:tcBorders>
            <w:shd w:val="clear" w:color="auto" w:fill="F2F2F2" w:themeFill="background1" w:themeFillShade="F2"/>
            <w:vAlign w:val="bottom"/>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 xml:space="preserve">القيمة الاحتمالية </w:t>
            </w:r>
            <w:r w:rsidRPr="00E85BDD">
              <w:rPr>
                <w:rFonts w:ascii="Arial" w:eastAsia="Times New Roman" w:hAnsi="Arial" w:cs="Simplified Arabic"/>
                <w:bCs/>
                <w:color w:val="000000" w:themeColor="text1"/>
                <w:sz w:val="28"/>
                <w:szCs w:val="28"/>
              </w:rPr>
              <w:t>sig</w:t>
            </w:r>
            <w:r w:rsidRPr="00E85BDD">
              <w:rPr>
                <w:rFonts w:ascii="Arial" w:eastAsia="Times New Roman" w:hAnsi="Arial" w:cs="Simplified Arabic"/>
                <w:bCs/>
                <w:color w:val="000000" w:themeColor="text1"/>
                <w:sz w:val="28"/>
                <w:szCs w:val="28"/>
                <w:rtl/>
              </w:rPr>
              <w:t>.</w:t>
            </w:r>
          </w:p>
        </w:tc>
      </w:tr>
      <w:tr w:rsidR="001C551D" w:rsidRPr="00E85BDD" w:rsidTr="009F00E7">
        <w:trPr>
          <w:trHeight w:val="630"/>
          <w:jc w:val="center"/>
        </w:trPr>
        <w:tc>
          <w:tcPr>
            <w:tcW w:w="640" w:type="dxa"/>
            <w:tcBorders>
              <w:top w:val="thickThinSmallGap" w:sz="18" w:space="0" w:color="auto"/>
            </w:tcBorders>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1</w:t>
            </w:r>
          </w:p>
        </w:tc>
        <w:tc>
          <w:tcPr>
            <w:tcW w:w="2282" w:type="dxa"/>
            <w:tcBorders>
              <w:top w:val="thickThinSmallGap" w:sz="18" w:space="0" w:color="auto"/>
            </w:tcBorders>
            <w:shd w:val="clear" w:color="auto" w:fill="auto"/>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المحور الاول</w:t>
            </w:r>
          </w:p>
        </w:tc>
        <w:tc>
          <w:tcPr>
            <w:tcW w:w="1682" w:type="dxa"/>
            <w:tcBorders>
              <w:top w:val="thickThinSmallGap" w:sz="18" w:space="0" w:color="auto"/>
            </w:tcBorders>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.528</w:t>
            </w:r>
          </w:p>
        </w:tc>
        <w:tc>
          <w:tcPr>
            <w:tcW w:w="2146" w:type="dxa"/>
            <w:tcBorders>
              <w:top w:val="thickThinSmallGap" w:sz="18" w:space="0" w:color="auto"/>
            </w:tcBorders>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.000</w:t>
            </w:r>
          </w:p>
        </w:tc>
      </w:tr>
      <w:tr w:rsidR="001C551D" w:rsidRPr="00E85BDD" w:rsidTr="009F00E7">
        <w:trPr>
          <w:trHeight w:val="630"/>
          <w:jc w:val="center"/>
        </w:trPr>
        <w:tc>
          <w:tcPr>
            <w:tcW w:w="640" w:type="dxa"/>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2</w:t>
            </w:r>
          </w:p>
        </w:tc>
        <w:tc>
          <w:tcPr>
            <w:tcW w:w="2282" w:type="dxa"/>
            <w:shd w:val="clear" w:color="auto" w:fill="auto"/>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tl/>
                <w:lang w:bidi="ar-EG"/>
              </w:rPr>
            </w:pPr>
            <w:r w:rsidRPr="00E85BDD">
              <w:rPr>
                <w:rFonts w:ascii="Arial" w:eastAsia="Times New Roman" w:hAnsi="Arial" w:cs="Simplified Arabic"/>
                <w:bCs/>
                <w:color w:val="000000" w:themeColor="text1"/>
                <w:sz w:val="28"/>
                <w:szCs w:val="28"/>
                <w:rtl/>
              </w:rPr>
              <w:t>المحور الثانى</w:t>
            </w:r>
          </w:p>
        </w:tc>
        <w:tc>
          <w:tcPr>
            <w:tcW w:w="1682" w:type="dxa"/>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.922</w:t>
            </w:r>
          </w:p>
        </w:tc>
        <w:tc>
          <w:tcPr>
            <w:tcW w:w="2146" w:type="dxa"/>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.000</w:t>
            </w:r>
          </w:p>
        </w:tc>
      </w:tr>
      <w:tr w:rsidR="001C551D" w:rsidRPr="00E85BDD" w:rsidTr="009F00E7">
        <w:trPr>
          <w:trHeight w:val="630"/>
          <w:jc w:val="center"/>
        </w:trPr>
        <w:tc>
          <w:tcPr>
            <w:tcW w:w="640" w:type="dxa"/>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3</w:t>
            </w:r>
          </w:p>
        </w:tc>
        <w:tc>
          <w:tcPr>
            <w:tcW w:w="2282" w:type="dxa"/>
            <w:shd w:val="clear" w:color="auto" w:fill="auto"/>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المحور الثالث</w:t>
            </w:r>
          </w:p>
        </w:tc>
        <w:tc>
          <w:tcPr>
            <w:tcW w:w="1682" w:type="dxa"/>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.766</w:t>
            </w:r>
          </w:p>
        </w:tc>
        <w:tc>
          <w:tcPr>
            <w:tcW w:w="2146" w:type="dxa"/>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.000</w:t>
            </w:r>
          </w:p>
        </w:tc>
      </w:tr>
      <w:tr w:rsidR="001C551D" w:rsidRPr="00E85BDD" w:rsidTr="009F00E7">
        <w:trPr>
          <w:trHeight w:val="630"/>
          <w:jc w:val="center"/>
        </w:trPr>
        <w:tc>
          <w:tcPr>
            <w:tcW w:w="640" w:type="dxa"/>
            <w:shd w:val="clear" w:color="auto" w:fill="auto"/>
            <w:noWrap/>
            <w:vAlign w:val="center"/>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4</w:t>
            </w:r>
          </w:p>
        </w:tc>
        <w:tc>
          <w:tcPr>
            <w:tcW w:w="2282" w:type="dxa"/>
            <w:shd w:val="clear" w:color="auto" w:fill="auto"/>
            <w:vAlign w:val="center"/>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tl/>
                <w:lang w:bidi="ar-EG"/>
              </w:rPr>
            </w:pPr>
            <w:r w:rsidRPr="00E85BDD">
              <w:rPr>
                <w:rFonts w:ascii="Arial" w:eastAsia="Times New Roman" w:hAnsi="Arial" w:cs="Simplified Arabic" w:hint="cs"/>
                <w:bCs/>
                <w:color w:val="000000" w:themeColor="text1"/>
                <w:sz w:val="28"/>
                <w:szCs w:val="28"/>
                <w:rtl/>
                <w:lang w:bidi="ar-EG"/>
              </w:rPr>
              <w:t>المحور الرابع</w:t>
            </w:r>
          </w:p>
        </w:tc>
        <w:tc>
          <w:tcPr>
            <w:tcW w:w="1682" w:type="dxa"/>
            <w:shd w:val="clear" w:color="auto" w:fill="auto"/>
            <w:noWrap/>
            <w:vAlign w:val="center"/>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.842</w:t>
            </w:r>
          </w:p>
        </w:tc>
        <w:tc>
          <w:tcPr>
            <w:tcW w:w="2146" w:type="dxa"/>
            <w:shd w:val="clear" w:color="auto" w:fill="auto"/>
            <w:noWrap/>
            <w:vAlign w:val="center"/>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.023</w:t>
            </w:r>
          </w:p>
        </w:tc>
      </w:tr>
      <w:tr w:rsidR="001C551D" w:rsidRPr="00E85BDD" w:rsidTr="009F00E7">
        <w:trPr>
          <w:trHeight w:val="630"/>
          <w:jc w:val="center"/>
        </w:trPr>
        <w:tc>
          <w:tcPr>
            <w:tcW w:w="640" w:type="dxa"/>
            <w:shd w:val="clear" w:color="auto" w:fill="auto"/>
            <w:noWrap/>
            <w:vAlign w:val="center"/>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5</w:t>
            </w:r>
          </w:p>
        </w:tc>
        <w:tc>
          <w:tcPr>
            <w:tcW w:w="2282" w:type="dxa"/>
            <w:shd w:val="clear" w:color="auto" w:fill="auto"/>
            <w:vAlign w:val="center"/>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tl/>
                <w:lang w:bidi="ar-EG"/>
              </w:rPr>
            </w:pPr>
            <w:r w:rsidRPr="00E85BDD">
              <w:rPr>
                <w:rFonts w:ascii="Arial" w:eastAsia="Times New Roman" w:hAnsi="Arial" w:cs="Simplified Arabic" w:hint="cs"/>
                <w:bCs/>
                <w:color w:val="000000" w:themeColor="text1"/>
                <w:sz w:val="28"/>
                <w:szCs w:val="28"/>
                <w:rtl/>
                <w:lang w:bidi="ar-EG"/>
              </w:rPr>
              <w:t>المحور الخامس</w:t>
            </w:r>
          </w:p>
        </w:tc>
        <w:tc>
          <w:tcPr>
            <w:tcW w:w="1682" w:type="dxa"/>
            <w:shd w:val="clear" w:color="auto" w:fill="auto"/>
            <w:noWrap/>
            <w:vAlign w:val="center"/>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.637</w:t>
            </w:r>
          </w:p>
        </w:tc>
        <w:tc>
          <w:tcPr>
            <w:tcW w:w="2146" w:type="dxa"/>
            <w:shd w:val="clear" w:color="auto" w:fill="auto"/>
            <w:noWrap/>
            <w:vAlign w:val="center"/>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.002</w:t>
            </w:r>
          </w:p>
        </w:tc>
      </w:tr>
    </w:tbl>
    <w:p w:rsidR="001C551D" w:rsidRPr="00E85BDD" w:rsidRDefault="001C551D" w:rsidP="006724BD">
      <w:pPr>
        <w:autoSpaceDE w:val="0"/>
        <w:autoSpaceDN w:val="0"/>
        <w:bidi/>
        <w:adjustRightInd w:val="0"/>
        <w:spacing w:after="0" w:line="240" w:lineRule="auto"/>
        <w:jc w:val="center"/>
        <w:rPr>
          <w:rFonts w:ascii="Simplified Arabic,Bold" w:cs="Simplified Arabic"/>
          <w:bCs/>
          <w:color w:val="000000" w:themeColor="text1"/>
          <w:sz w:val="28"/>
          <w:szCs w:val="28"/>
          <w:rtl/>
          <w:lang w:bidi="ar-EG"/>
        </w:rPr>
      </w:pPr>
    </w:p>
    <w:p w:rsidR="001C551D" w:rsidRPr="00E85BDD" w:rsidRDefault="001C551D" w:rsidP="006724BD">
      <w:pPr>
        <w:autoSpaceDE w:val="0"/>
        <w:autoSpaceDN w:val="0"/>
        <w:bidi/>
        <w:adjustRightInd w:val="0"/>
        <w:spacing w:after="0" w:line="240" w:lineRule="auto"/>
        <w:jc w:val="both"/>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t>ثالثا</w:t>
      </w:r>
      <w:r w:rsidRPr="00E85BDD">
        <w:rPr>
          <w:rFonts w:ascii="Simplified Arabic" w:eastAsia="Times New Roman" w:hAnsi="Simplified Arabic" w:cs="Simplified Arabic"/>
          <w:bCs/>
          <w:color w:val="000000" w:themeColor="text1"/>
          <w:sz w:val="28"/>
          <w:szCs w:val="28"/>
          <w:lang w:eastAsia="ar-SA"/>
        </w:rPr>
        <w:t xml:space="preserve">: </w:t>
      </w:r>
      <w:r w:rsidRPr="00E85BDD">
        <w:rPr>
          <w:rFonts w:ascii="Simplified Arabic" w:eastAsia="Times New Roman" w:hAnsi="Simplified Arabic" w:cs="Simplified Arabic" w:hint="cs"/>
          <w:bCs/>
          <w:color w:val="000000" w:themeColor="text1"/>
          <w:sz w:val="28"/>
          <w:szCs w:val="28"/>
          <w:rtl/>
          <w:lang w:eastAsia="ar-SA"/>
        </w:rPr>
        <w:t xml:space="preserve"> ثبات</w:t>
      </w:r>
      <w:r w:rsidRPr="00E85BDD">
        <w:rPr>
          <w:rFonts w:ascii="Simplified Arabic" w:eastAsia="Times New Roman" w:hAnsi="Simplified Arabic" w:cs="Simplified Arabic"/>
          <w:bCs/>
          <w:color w:val="000000" w:themeColor="text1"/>
          <w:sz w:val="28"/>
          <w:szCs w:val="28"/>
          <w:lang w:eastAsia="ar-SA"/>
        </w:rPr>
        <w:t xml:space="preserve"> </w:t>
      </w:r>
      <w:r w:rsidRPr="00E85BDD">
        <w:rPr>
          <w:rFonts w:ascii="Simplified Arabic" w:eastAsia="Times New Roman" w:hAnsi="Simplified Arabic" w:cs="Simplified Arabic" w:hint="cs"/>
          <w:bCs/>
          <w:color w:val="000000" w:themeColor="text1"/>
          <w:sz w:val="28"/>
          <w:szCs w:val="28"/>
          <w:rtl/>
          <w:lang w:eastAsia="ar-SA"/>
        </w:rPr>
        <w:t xml:space="preserve">الاستبانة </w:t>
      </w:r>
      <w:r w:rsidRPr="00E85BDD">
        <w:rPr>
          <w:rFonts w:ascii="Simplified Arabic" w:eastAsia="Times New Roman" w:hAnsi="Simplified Arabic" w:cs="Simplified Arabic"/>
          <w:bCs/>
          <w:color w:val="000000" w:themeColor="text1"/>
          <w:sz w:val="28"/>
          <w:szCs w:val="28"/>
          <w:lang w:eastAsia="ar-SA"/>
        </w:rPr>
        <w:t>Reliability</w:t>
      </w:r>
    </w:p>
    <w:p w:rsidR="001C551D" w:rsidRPr="00E85BDD" w:rsidRDefault="001C551D" w:rsidP="009F00E7">
      <w:pPr>
        <w:autoSpaceDE w:val="0"/>
        <w:autoSpaceDN w:val="0"/>
        <w:bidi/>
        <w:adjustRightInd w:val="0"/>
        <w:spacing w:after="0" w:line="240" w:lineRule="auto"/>
        <w:ind w:firstLine="720"/>
        <w:jc w:val="both"/>
        <w:rPr>
          <w:rFonts w:ascii="Simplified Arabic" w:eastAsia="Times New Roman" w:hAnsi="Simplified Arabic" w:cs="Simplified Arabic"/>
          <w:b/>
          <w:color w:val="000000" w:themeColor="text1"/>
          <w:sz w:val="28"/>
          <w:szCs w:val="28"/>
          <w:lang w:eastAsia="ar-SA"/>
        </w:rPr>
      </w:pPr>
      <w:r w:rsidRPr="00E85BDD">
        <w:rPr>
          <w:rFonts w:ascii="Simplified Arabic" w:eastAsia="Times New Roman" w:hAnsi="Simplified Arabic" w:cs="Simplified Arabic"/>
          <w:color w:val="000000" w:themeColor="text1"/>
          <w:sz w:val="28"/>
          <w:szCs w:val="28"/>
          <w:rtl/>
          <w:lang w:eastAsia="ar-SA"/>
        </w:rPr>
        <w:t>يقصد</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ب</w:t>
      </w:r>
      <w:r w:rsidRPr="00E85BDD">
        <w:rPr>
          <w:rFonts w:ascii="Simplified Arabic" w:eastAsia="Times New Roman" w:hAnsi="Simplified Arabic" w:cs="Simplified Arabic" w:hint="cs"/>
          <w:color w:val="000000" w:themeColor="text1"/>
          <w:sz w:val="28"/>
          <w:szCs w:val="28"/>
          <w:rtl/>
          <w:lang w:eastAsia="ar-SA"/>
        </w:rPr>
        <w:t>ال</w:t>
      </w:r>
      <w:r w:rsidRPr="00E85BDD">
        <w:rPr>
          <w:rFonts w:ascii="Simplified Arabic" w:eastAsia="Times New Roman" w:hAnsi="Simplified Arabic" w:cs="Simplified Arabic"/>
          <w:color w:val="000000" w:themeColor="text1"/>
          <w:sz w:val="28"/>
          <w:szCs w:val="28"/>
          <w:rtl/>
          <w:lang w:eastAsia="ar-SA"/>
        </w:rPr>
        <w:t>ثبات</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أن</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تعطي</w:t>
      </w:r>
      <w:r w:rsidRPr="00E85BDD">
        <w:rPr>
          <w:rFonts w:ascii="Simplified Arabic" w:eastAsia="Times New Roman" w:hAnsi="Simplified Arabic" w:cs="Simplified Arabic" w:hint="cs"/>
          <w:color w:val="000000" w:themeColor="text1"/>
          <w:sz w:val="28"/>
          <w:szCs w:val="28"/>
          <w:rtl/>
          <w:lang w:eastAsia="ar-SA"/>
        </w:rPr>
        <w:t xml:space="preserve"> هذه</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الاستبانة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نفس</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النتيجة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لو</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تم</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إعادة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توزيع</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الاستبانة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أكثر</w:t>
      </w:r>
      <w:r w:rsidRPr="00E85BDD">
        <w:rPr>
          <w:rFonts w:ascii="Simplified Arabic" w:eastAsia="Times New Roman" w:hAnsi="Simplified Arabic" w:cs="Simplified Arabic" w:hint="cs"/>
          <w:color w:val="000000" w:themeColor="text1"/>
          <w:sz w:val="28"/>
          <w:szCs w:val="28"/>
          <w:rtl/>
          <w:lang w:eastAsia="ar-SA"/>
        </w:rPr>
        <w:t xml:space="preserve"> </w:t>
      </w:r>
      <w:r w:rsidRPr="00E85BDD">
        <w:rPr>
          <w:rFonts w:ascii="Simplified Arabic" w:eastAsia="Times New Roman" w:hAnsi="Simplified Arabic" w:cs="Simplified Arabic"/>
          <w:color w:val="000000" w:themeColor="text1"/>
          <w:sz w:val="28"/>
          <w:szCs w:val="28"/>
          <w:rtl/>
          <w:lang w:eastAsia="ar-SA"/>
        </w:rPr>
        <w:t>من</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مرة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تحت</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نفس</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الظروف</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والشروط،</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أو</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بعبارة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أخرى</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أن</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ثبات</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الاستبانة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يعني</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الاستقر</w:t>
      </w:r>
      <w:r w:rsidRPr="00E85BDD">
        <w:rPr>
          <w:rFonts w:ascii="Simplified Arabic" w:eastAsia="Times New Roman" w:hAnsi="Simplified Arabic" w:cs="Simplified Arabic" w:hint="cs"/>
          <w:color w:val="000000" w:themeColor="text1"/>
          <w:sz w:val="28"/>
          <w:szCs w:val="28"/>
          <w:rtl/>
          <w:lang w:eastAsia="ar-SA"/>
        </w:rPr>
        <w:t>ا</w:t>
      </w:r>
      <w:r w:rsidRPr="00E85BDD">
        <w:rPr>
          <w:rFonts w:ascii="Simplified Arabic" w:eastAsia="Times New Roman" w:hAnsi="Simplified Arabic" w:cs="Simplified Arabic"/>
          <w:color w:val="000000" w:themeColor="text1"/>
          <w:sz w:val="28"/>
          <w:szCs w:val="28"/>
          <w:rtl/>
          <w:lang w:eastAsia="ar-SA"/>
        </w:rPr>
        <w:t>ر</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في</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نتائج</w:t>
      </w:r>
      <w:r w:rsidRPr="00E85BDD">
        <w:rPr>
          <w:rFonts w:ascii="Simplified Arabic" w:eastAsia="Times New Roman" w:hAnsi="Simplified Arabic" w:cs="Simplified Arabic" w:hint="cs"/>
          <w:color w:val="000000" w:themeColor="text1"/>
          <w:sz w:val="28"/>
          <w:szCs w:val="28"/>
          <w:rtl/>
          <w:lang w:eastAsia="ar-SA"/>
        </w:rPr>
        <w:t xml:space="preserve"> الاستبانة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وعدم</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تغير</w:t>
      </w:r>
      <w:r w:rsidRPr="00E85BDD">
        <w:rPr>
          <w:rFonts w:ascii="Simplified Arabic" w:eastAsia="Times New Roman" w:hAnsi="Simplified Arabic" w:cs="Simplified Arabic" w:hint="cs"/>
          <w:color w:val="000000" w:themeColor="text1"/>
          <w:sz w:val="28"/>
          <w:szCs w:val="28"/>
          <w:rtl/>
          <w:lang w:eastAsia="ar-SA"/>
        </w:rPr>
        <w:t>ه</w:t>
      </w:r>
      <w:r w:rsidRPr="00E85BDD">
        <w:rPr>
          <w:rFonts w:ascii="Simplified Arabic" w:eastAsia="Times New Roman" w:hAnsi="Simplified Arabic" w:cs="Simplified Arabic"/>
          <w:color w:val="000000" w:themeColor="text1"/>
          <w:sz w:val="28"/>
          <w:szCs w:val="28"/>
          <w:rtl/>
          <w:lang w:eastAsia="ar-SA"/>
        </w:rPr>
        <w:t>ا</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بشكل</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كبير</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فيما</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لو</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تم</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إعادة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توزيعيا</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ع</w:t>
      </w:r>
      <w:r w:rsidRPr="00E85BDD">
        <w:rPr>
          <w:rFonts w:ascii="Simplified Arabic" w:eastAsia="Times New Roman" w:hAnsi="Simplified Arabic" w:cs="Simplified Arabic" w:hint="cs"/>
          <w:color w:val="000000" w:themeColor="text1"/>
          <w:sz w:val="28"/>
          <w:szCs w:val="28"/>
          <w:rtl/>
          <w:lang w:eastAsia="ar-SA"/>
        </w:rPr>
        <w:t>ل</w:t>
      </w:r>
      <w:r w:rsidRPr="00E85BDD">
        <w:rPr>
          <w:rFonts w:ascii="Simplified Arabic" w:eastAsia="Times New Roman" w:hAnsi="Simplified Arabic" w:cs="Simplified Arabic"/>
          <w:color w:val="000000" w:themeColor="text1"/>
          <w:sz w:val="28"/>
          <w:szCs w:val="28"/>
          <w:rtl/>
          <w:lang w:eastAsia="ar-SA"/>
        </w:rPr>
        <w:t>ى</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الأفر</w:t>
      </w:r>
      <w:r w:rsidRPr="00E85BDD">
        <w:rPr>
          <w:rFonts w:ascii="Simplified Arabic" w:eastAsia="Times New Roman" w:hAnsi="Simplified Arabic" w:cs="Simplified Arabic" w:hint="cs"/>
          <w:color w:val="000000" w:themeColor="text1"/>
          <w:sz w:val="28"/>
          <w:szCs w:val="28"/>
          <w:rtl/>
          <w:lang w:eastAsia="ar-SA"/>
        </w:rPr>
        <w:t>ا</w:t>
      </w:r>
      <w:r w:rsidRPr="00E85BDD">
        <w:rPr>
          <w:rFonts w:ascii="Simplified Arabic" w:eastAsia="Times New Roman" w:hAnsi="Simplified Arabic" w:cs="Simplified Arabic"/>
          <w:color w:val="000000" w:themeColor="text1"/>
          <w:sz w:val="28"/>
          <w:szCs w:val="28"/>
          <w:rtl/>
          <w:lang w:eastAsia="ar-SA"/>
        </w:rPr>
        <w:t>د</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عدة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مر</w:t>
      </w:r>
      <w:r w:rsidRPr="00E85BDD">
        <w:rPr>
          <w:rFonts w:ascii="Simplified Arabic" w:eastAsia="Times New Roman" w:hAnsi="Simplified Arabic" w:cs="Simplified Arabic" w:hint="cs"/>
          <w:color w:val="000000" w:themeColor="text1"/>
          <w:sz w:val="28"/>
          <w:szCs w:val="28"/>
          <w:rtl/>
          <w:lang w:eastAsia="ar-SA"/>
        </w:rPr>
        <w:t>ا</w:t>
      </w:r>
      <w:r w:rsidRPr="00E85BDD">
        <w:rPr>
          <w:rFonts w:ascii="Simplified Arabic" w:eastAsia="Times New Roman" w:hAnsi="Simplified Arabic" w:cs="Simplified Arabic"/>
          <w:color w:val="000000" w:themeColor="text1"/>
          <w:sz w:val="28"/>
          <w:szCs w:val="28"/>
          <w:rtl/>
          <w:lang w:eastAsia="ar-SA"/>
        </w:rPr>
        <w:t>ت</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خلال</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فتر</w:t>
      </w:r>
      <w:r w:rsidRPr="00E85BDD">
        <w:rPr>
          <w:rFonts w:ascii="Simplified Arabic" w:eastAsia="Times New Roman" w:hAnsi="Simplified Arabic" w:cs="Simplified Arabic" w:hint="cs"/>
          <w:color w:val="000000" w:themeColor="text1"/>
          <w:sz w:val="28"/>
          <w:szCs w:val="28"/>
          <w:rtl/>
          <w:lang w:eastAsia="ar-SA"/>
        </w:rPr>
        <w:t>ا</w:t>
      </w:r>
      <w:r w:rsidRPr="00E85BDD">
        <w:rPr>
          <w:rFonts w:ascii="Simplified Arabic" w:eastAsia="Times New Roman" w:hAnsi="Simplified Arabic" w:cs="Simplified Arabic"/>
          <w:color w:val="000000" w:themeColor="text1"/>
          <w:sz w:val="28"/>
          <w:szCs w:val="28"/>
          <w:rtl/>
          <w:lang w:eastAsia="ar-SA"/>
        </w:rPr>
        <w:t>ت</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زمنية</w:t>
      </w:r>
      <w:r w:rsidRPr="00E85BDD">
        <w:rPr>
          <w:rFonts w:ascii="Simplified Arabic" w:eastAsia="Times New Roman" w:hAnsi="Simplified Arabic" w:cs="Simplified Arabic" w:hint="cs"/>
          <w:color w:val="000000" w:themeColor="text1"/>
          <w:sz w:val="28"/>
          <w:szCs w:val="28"/>
          <w:rtl/>
          <w:lang w:eastAsia="ar-SA"/>
        </w:rPr>
        <w:t xml:space="preserve"> </w:t>
      </w:r>
      <w:r w:rsidRPr="00E85BDD">
        <w:rPr>
          <w:rFonts w:ascii="Simplified Arabic" w:eastAsia="Times New Roman" w:hAnsi="Simplified Arabic" w:cs="Simplified Arabic"/>
          <w:color w:val="000000" w:themeColor="text1"/>
          <w:sz w:val="28"/>
          <w:szCs w:val="28"/>
          <w:rtl/>
          <w:lang w:eastAsia="ar-SA"/>
        </w:rPr>
        <w:t>معينة</w:t>
      </w:r>
      <w:r w:rsidRPr="00E85BDD">
        <w:rPr>
          <w:rFonts w:ascii="Simplified Arabic" w:eastAsia="Times New Roman" w:hAnsi="Simplified Arabic" w:cs="Simplified Arabic"/>
          <w:color w:val="000000" w:themeColor="text1"/>
          <w:sz w:val="28"/>
          <w:szCs w:val="28"/>
          <w:lang w:eastAsia="ar-SA"/>
        </w:rPr>
        <w:t>.</w:t>
      </w:r>
    </w:p>
    <w:p w:rsidR="001C551D" w:rsidRPr="00E85BDD" w:rsidRDefault="001C551D" w:rsidP="00AF6796">
      <w:pPr>
        <w:autoSpaceDE w:val="0"/>
        <w:autoSpaceDN w:val="0"/>
        <w:bidi/>
        <w:adjustRightInd w:val="0"/>
        <w:spacing w:after="0" w:line="240" w:lineRule="auto"/>
        <w:ind w:firstLine="720"/>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color w:val="000000" w:themeColor="text1"/>
          <w:sz w:val="28"/>
          <w:szCs w:val="28"/>
          <w:rtl/>
          <w:lang w:eastAsia="ar-SA"/>
        </w:rPr>
        <w:lastRenderedPageBreak/>
        <w:t>وقد</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تحقق</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الباحث</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من</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ثبات</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استبانة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الدر</w:t>
      </w:r>
      <w:r w:rsidRPr="00E85BDD">
        <w:rPr>
          <w:rFonts w:ascii="Simplified Arabic" w:eastAsia="Times New Roman" w:hAnsi="Simplified Arabic" w:cs="Simplified Arabic" w:hint="cs"/>
          <w:color w:val="000000" w:themeColor="text1"/>
          <w:sz w:val="28"/>
          <w:szCs w:val="28"/>
          <w:rtl/>
          <w:lang w:eastAsia="ar-SA"/>
        </w:rPr>
        <w:t>ا</w:t>
      </w:r>
      <w:r w:rsidRPr="00E85BDD">
        <w:rPr>
          <w:rFonts w:ascii="Simplified Arabic" w:eastAsia="Times New Roman" w:hAnsi="Simplified Arabic" w:cs="Simplified Arabic"/>
          <w:color w:val="000000" w:themeColor="text1"/>
          <w:sz w:val="28"/>
          <w:szCs w:val="28"/>
          <w:rtl/>
          <w:lang w:eastAsia="ar-SA"/>
        </w:rPr>
        <w:t>سة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من</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خلال</w:t>
      </w:r>
      <w:r w:rsidRPr="00E85BDD">
        <w:rPr>
          <w:rFonts w:ascii="Simplified Arabic" w:eastAsia="Times New Roman" w:hAnsi="Simplified Arabic" w:cs="Simplified Arabic"/>
          <w:color w:val="000000" w:themeColor="text1"/>
          <w:sz w:val="28"/>
          <w:szCs w:val="28"/>
          <w:lang w:eastAsia="ar-SA"/>
        </w:rPr>
        <w:t>:</w:t>
      </w:r>
      <w:r w:rsidRPr="00E85BDD">
        <w:rPr>
          <w:rFonts w:ascii="Simplified Arabic" w:eastAsia="Times New Roman" w:hAnsi="Simplified Arabic" w:cs="Simplified Arabic" w:hint="cs"/>
          <w:color w:val="000000" w:themeColor="text1"/>
          <w:sz w:val="28"/>
          <w:szCs w:val="28"/>
          <w:rtl/>
          <w:lang w:eastAsia="ar-SA"/>
        </w:rPr>
        <w:t xml:space="preserve"> معامل</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ألفا</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 xml:space="preserve">كرونباخ  </w:t>
      </w:r>
      <w:r w:rsidRPr="00E85BDD">
        <w:rPr>
          <w:rFonts w:ascii="Simplified Arabic" w:eastAsia="Times New Roman" w:hAnsi="Simplified Arabic" w:cs="Simplified Arabic"/>
          <w:color w:val="000000" w:themeColor="text1"/>
          <w:sz w:val="28"/>
          <w:szCs w:val="28"/>
          <w:lang w:eastAsia="ar-SA"/>
        </w:rPr>
        <w:t>Cronbach's Alpha Coefficient</w:t>
      </w:r>
      <w:r w:rsidRPr="00E85BDD">
        <w:rPr>
          <w:rFonts w:ascii="Simplified Arabic" w:eastAsia="Times New Roman" w:hAnsi="Simplified Arabic" w:cs="Simplified Arabic" w:hint="cs"/>
          <w:color w:val="000000" w:themeColor="text1"/>
          <w:sz w:val="28"/>
          <w:szCs w:val="28"/>
          <w:rtl/>
          <w:lang w:eastAsia="ar-SA"/>
        </w:rPr>
        <w:t xml:space="preserve"> ، والذى </w:t>
      </w:r>
      <w:r w:rsidRPr="00E85BDD">
        <w:rPr>
          <w:rFonts w:ascii="Simplified Arabic" w:eastAsia="Times New Roman" w:hAnsi="Simplified Arabic" w:cs="Simplified Arabic"/>
          <w:color w:val="000000" w:themeColor="text1"/>
          <w:sz w:val="28"/>
          <w:szCs w:val="28"/>
          <w:rtl/>
          <w:lang w:eastAsia="ar-SA"/>
        </w:rPr>
        <w:t>تم</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استخدام</w:t>
      </w:r>
      <w:r w:rsidRPr="00E85BDD">
        <w:rPr>
          <w:rFonts w:ascii="Simplified Arabic" w:eastAsia="Times New Roman" w:hAnsi="Simplified Arabic" w:cs="Simplified Arabic" w:hint="cs"/>
          <w:color w:val="000000" w:themeColor="text1"/>
          <w:sz w:val="28"/>
          <w:szCs w:val="28"/>
          <w:rtl/>
          <w:lang w:eastAsia="ar-SA"/>
        </w:rPr>
        <w:t xml:space="preserve">ه </w:t>
      </w:r>
      <w:r w:rsidRPr="00E85BDD">
        <w:rPr>
          <w:rFonts w:ascii="Simplified Arabic" w:eastAsia="Times New Roman" w:hAnsi="Simplified Arabic" w:cs="Simplified Arabic"/>
          <w:color w:val="000000" w:themeColor="text1"/>
          <w:sz w:val="28"/>
          <w:szCs w:val="28"/>
          <w:rtl/>
          <w:lang w:eastAsia="ar-SA"/>
        </w:rPr>
        <w:t>لقياس</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ثبات</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 xml:space="preserve">الاستبانة، </w:t>
      </w:r>
      <w:r w:rsidRPr="00E85BDD">
        <w:rPr>
          <w:rFonts w:ascii="Simplified Arabic" w:eastAsia="Times New Roman" w:hAnsi="Simplified Arabic" w:cs="Simplified Arabic"/>
          <w:color w:val="000000" w:themeColor="text1"/>
          <w:sz w:val="28"/>
          <w:szCs w:val="28"/>
          <w:rtl/>
          <w:lang w:eastAsia="ar-SA"/>
        </w:rPr>
        <w:t>وكانت</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النتائج</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كما</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ه</w:t>
      </w:r>
      <w:r w:rsidRPr="00E85BDD">
        <w:rPr>
          <w:rFonts w:ascii="Simplified Arabic" w:eastAsia="Times New Roman" w:hAnsi="Simplified Arabic" w:cs="Simplified Arabic"/>
          <w:color w:val="000000" w:themeColor="text1"/>
          <w:sz w:val="28"/>
          <w:szCs w:val="28"/>
          <w:rtl/>
          <w:lang w:eastAsia="ar-SA"/>
        </w:rPr>
        <w:t>ي</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مبينة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في</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جدول</w:t>
      </w:r>
      <w:r w:rsidRPr="00E85BDD">
        <w:rPr>
          <w:rFonts w:ascii="Simplified Arabic" w:eastAsia="Times New Roman" w:hAnsi="Simplified Arabic" w:cs="Simplified Arabic" w:hint="cs"/>
          <w:color w:val="000000" w:themeColor="text1"/>
          <w:sz w:val="28"/>
          <w:szCs w:val="28"/>
          <w:rtl/>
          <w:lang w:eastAsia="ar-SA"/>
        </w:rPr>
        <w:t xml:space="preserve"> الجدول التالي:- </w:t>
      </w:r>
    </w:p>
    <w:p w:rsidR="009F00E7" w:rsidRDefault="001C551D" w:rsidP="009F00E7">
      <w:pPr>
        <w:autoSpaceDE w:val="0"/>
        <w:autoSpaceDN w:val="0"/>
        <w:bidi/>
        <w:adjustRightInd w:val="0"/>
        <w:spacing w:after="0" w:line="240" w:lineRule="auto"/>
        <w:jc w:val="center"/>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t xml:space="preserve">جدول رقم ( </w:t>
      </w:r>
      <w:r w:rsidR="009F00E7">
        <w:rPr>
          <w:rFonts w:ascii="Simplified Arabic" w:eastAsia="Times New Roman" w:hAnsi="Simplified Arabic" w:cs="Simplified Arabic" w:hint="cs"/>
          <w:bCs/>
          <w:color w:val="000000" w:themeColor="text1"/>
          <w:sz w:val="28"/>
          <w:szCs w:val="28"/>
          <w:rtl/>
          <w:lang w:eastAsia="ar-SA"/>
        </w:rPr>
        <w:t>4-8</w:t>
      </w:r>
      <w:r w:rsidRPr="00E85BDD">
        <w:rPr>
          <w:rFonts w:ascii="Simplified Arabic" w:eastAsia="Times New Roman" w:hAnsi="Simplified Arabic" w:cs="Simplified Arabic" w:hint="cs"/>
          <w:bCs/>
          <w:color w:val="000000" w:themeColor="text1"/>
          <w:sz w:val="28"/>
          <w:szCs w:val="28"/>
          <w:rtl/>
          <w:lang w:eastAsia="ar-SA"/>
        </w:rPr>
        <w:t xml:space="preserve"> ) </w:t>
      </w:r>
      <w:bookmarkStart w:id="27" w:name="_Hlk35423372"/>
    </w:p>
    <w:p w:rsidR="001C551D" w:rsidRPr="00E85BDD" w:rsidRDefault="001C551D" w:rsidP="009F00E7">
      <w:pPr>
        <w:autoSpaceDE w:val="0"/>
        <w:autoSpaceDN w:val="0"/>
        <w:bidi/>
        <w:adjustRightInd w:val="0"/>
        <w:spacing w:after="0" w:line="240" w:lineRule="auto"/>
        <w:jc w:val="center"/>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t>قياس ثبات محاور الاستبانة</w:t>
      </w:r>
      <w:bookmarkEnd w:id="27"/>
    </w:p>
    <w:tbl>
      <w:tblPr>
        <w:bidiVisual/>
        <w:tblW w:w="6780" w:type="dxa"/>
        <w:jc w:val="center"/>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3090"/>
        <w:gridCol w:w="990"/>
        <w:gridCol w:w="1440"/>
        <w:gridCol w:w="1260"/>
      </w:tblGrid>
      <w:tr w:rsidR="001C551D" w:rsidRPr="00E85BDD" w:rsidTr="00AF6796">
        <w:trPr>
          <w:trHeight w:val="20"/>
          <w:tblHeader/>
          <w:jc w:val="center"/>
        </w:trPr>
        <w:tc>
          <w:tcPr>
            <w:tcW w:w="3090" w:type="dxa"/>
            <w:tcBorders>
              <w:top w:val="thinThickSmallGap" w:sz="18" w:space="0" w:color="auto"/>
              <w:bottom w:val="thickThinSmallGap" w:sz="18" w:space="0" w:color="auto"/>
            </w:tcBorders>
            <w:shd w:val="clear" w:color="auto" w:fill="F2F2F2" w:themeFill="background1" w:themeFillShade="F2"/>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tl/>
                <w:lang w:bidi="ar-EG"/>
              </w:rPr>
            </w:pPr>
            <w:r w:rsidRPr="00E85BDD">
              <w:rPr>
                <w:rFonts w:ascii="Arial" w:eastAsia="Times New Roman" w:hAnsi="Arial" w:cs="Simplified Arabic"/>
                <w:bCs/>
                <w:color w:val="000000" w:themeColor="text1"/>
                <w:sz w:val="28"/>
                <w:szCs w:val="28"/>
                <w:rtl/>
              </w:rPr>
              <w:t>المحور</w:t>
            </w:r>
          </w:p>
        </w:tc>
        <w:tc>
          <w:tcPr>
            <w:tcW w:w="990" w:type="dxa"/>
            <w:tcBorders>
              <w:top w:val="thinThickSmallGap" w:sz="18" w:space="0" w:color="auto"/>
              <w:bottom w:val="thickThinSmallGap" w:sz="18" w:space="0" w:color="auto"/>
            </w:tcBorders>
            <w:shd w:val="clear" w:color="auto" w:fill="F2F2F2" w:themeFill="background1" w:themeFillShade="F2"/>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عدد الفقرات</w:t>
            </w:r>
          </w:p>
        </w:tc>
        <w:tc>
          <w:tcPr>
            <w:tcW w:w="1440" w:type="dxa"/>
            <w:tcBorders>
              <w:top w:val="thinThickSmallGap" w:sz="18" w:space="0" w:color="auto"/>
              <w:bottom w:val="thickThinSmallGap" w:sz="18" w:space="0" w:color="auto"/>
            </w:tcBorders>
            <w:shd w:val="clear" w:color="auto" w:fill="F2F2F2" w:themeFill="background1" w:themeFillShade="F2"/>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معال الفا كر</w:t>
            </w:r>
            <w:r w:rsidRPr="00E85BDD">
              <w:rPr>
                <w:rFonts w:ascii="Arial" w:eastAsia="Times New Roman" w:hAnsi="Arial" w:cs="Simplified Arabic" w:hint="cs"/>
                <w:bCs/>
                <w:color w:val="000000" w:themeColor="text1"/>
                <w:sz w:val="28"/>
                <w:szCs w:val="28"/>
                <w:rtl/>
              </w:rPr>
              <w:t>و</w:t>
            </w:r>
            <w:r w:rsidRPr="00E85BDD">
              <w:rPr>
                <w:rFonts w:ascii="Arial" w:eastAsia="Times New Roman" w:hAnsi="Arial" w:cs="Simplified Arabic"/>
                <w:bCs/>
                <w:color w:val="000000" w:themeColor="text1"/>
                <w:sz w:val="28"/>
                <w:szCs w:val="28"/>
                <w:rtl/>
              </w:rPr>
              <w:t>نباخ</w:t>
            </w:r>
          </w:p>
        </w:tc>
        <w:tc>
          <w:tcPr>
            <w:tcW w:w="1260" w:type="dxa"/>
            <w:tcBorders>
              <w:top w:val="thinThickSmallGap" w:sz="18" w:space="0" w:color="auto"/>
              <w:bottom w:val="thickThinSmallGap" w:sz="18" w:space="0" w:color="auto"/>
            </w:tcBorders>
            <w:shd w:val="clear" w:color="auto" w:fill="F2F2F2" w:themeFill="background1" w:themeFillShade="F2"/>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الصدق الذاتي*</w:t>
            </w:r>
          </w:p>
        </w:tc>
      </w:tr>
      <w:tr w:rsidR="001C551D" w:rsidRPr="00E85BDD" w:rsidTr="00AF6796">
        <w:trPr>
          <w:trHeight w:val="20"/>
          <w:jc w:val="center"/>
        </w:trPr>
        <w:tc>
          <w:tcPr>
            <w:tcW w:w="3090" w:type="dxa"/>
            <w:tcBorders>
              <w:top w:val="thickThinSmallGap" w:sz="18" w:space="0" w:color="auto"/>
            </w:tcBorders>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المحور الاول</w:t>
            </w:r>
          </w:p>
        </w:tc>
        <w:tc>
          <w:tcPr>
            <w:tcW w:w="990" w:type="dxa"/>
            <w:tcBorders>
              <w:top w:val="thickThinSmallGap" w:sz="18" w:space="0" w:color="auto"/>
            </w:tcBorders>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4</w:t>
            </w:r>
          </w:p>
        </w:tc>
        <w:tc>
          <w:tcPr>
            <w:tcW w:w="1440" w:type="dxa"/>
            <w:tcBorders>
              <w:top w:val="thickThinSmallGap" w:sz="18" w:space="0" w:color="auto"/>
            </w:tcBorders>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.693</w:t>
            </w:r>
          </w:p>
        </w:tc>
        <w:tc>
          <w:tcPr>
            <w:tcW w:w="1260" w:type="dxa"/>
            <w:tcBorders>
              <w:top w:val="thickThinSmallGap" w:sz="18" w:space="0" w:color="auto"/>
            </w:tcBorders>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0.8322</w:t>
            </w:r>
          </w:p>
        </w:tc>
      </w:tr>
      <w:tr w:rsidR="001C551D" w:rsidRPr="00E85BDD" w:rsidTr="00AF6796">
        <w:trPr>
          <w:trHeight w:val="20"/>
          <w:jc w:val="center"/>
        </w:trPr>
        <w:tc>
          <w:tcPr>
            <w:tcW w:w="3090" w:type="dxa"/>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المحور الثانى</w:t>
            </w:r>
          </w:p>
        </w:tc>
        <w:tc>
          <w:tcPr>
            <w:tcW w:w="990" w:type="dxa"/>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6</w:t>
            </w:r>
          </w:p>
        </w:tc>
        <w:tc>
          <w:tcPr>
            <w:tcW w:w="1440" w:type="dxa"/>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.930</w:t>
            </w:r>
          </w:p>
        </w:tc>
        <w:tc>
          <w:tcPr>
            <w:tcW w:w="1260" w:type="dxa"/>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0.7643</w:t>
            </w:r>
          </w:p>
        </w:tc>
      </w:tr>
      <w:tr w:rsidR="001C551D" w:rsidRPr="00E85BDD" w:rsidTr="00AF6796">
        <w:trPr>
          <w:trHeight w:val="20"/>
          <w:jc w:val="center"/>
        </w:trPr>
        <w:tc>
          <w:tcPr>
            <w:tcW w:w="3090" w:type="dxa"/>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المحور الثالث</w:t>
            </w:r>
          </w:p>
        </w:tc>
        <w:tc>
          <w:tcPr>
            <w:tcW w:w="990" w:type="dxa"/>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5</w:t>
            </w:r>
          </w:p>
        </w:tc>
        <w:tc>
          <w:tcPr>
            <w:tcW w:w="1440" w:type="dxa"/>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.864</w:t>
            </w:r>
          </w:p>
        </w:tc>
        <w:tc>
          <w:tcPr>
            <w:tcW w:w="1260" w:type="dxa"/>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0.9296</w:t>
            </w:r>
          </w:p>
        </w:tc>
      </w:tr>
      <w:tr w:rsidR="001C551D" w:rsidRPr="00E85BDD" w:rsidTr="00AF6796">
        <w:trPr>
          <w:trHeight w:val="20"/>
          <w:jc w:val="center"/>
        </w:trPr>
        <w:tc>
          <w:tcPr>
            <w:tcW w:w="3090" w:type="dxa"/>
            <w:shd w:val="clear" w:color="auto" w:fill="auto"/>
            <w:noWrap/>
            <w:vAlign w:val="center"/>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 xml:space="preserve">المحور </w:t>
            </w:r>
            <w:r w:rsidRPr="00E85BDD">
              <w:rPr>
                <w:rFonts w:ascii="Arial" w:eastAsia="Times New Roman" w:hAnsi="Arial" w:cs="Simplified Arabic" w:hint="cs"/>
                <w:bCs/>
                <w:color w:val="000000" w:themeColor="text1"/>
                <w:sz w:val="28"/>
                <w:szCs w:val="28"/>
                <w:rtl/>
              </w:rPr>
              <w:t>الرابع</w:t>
            </w:r>
          </w:p>
        </w:tc>
        <w:tc>
          <w:tcPr>
            <w:tcW w:w="990" w:type="dxa"/>
            <w:shd w:val="clear" w:color="auto" w:fill="auto"/>
            <w:noWrap/>
            <w:vAlign w:val="center"/>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6</w:t>
            </w:r>
          </w:p>
        </w:tc>
        <w:tc>
          <w:tcPr>
            <w:tcW w:w="1440" w:type="dxa"/>
            <w:shd w:val="clear" w:color="auto" w:fill="auto"/>
            <w:noWrap/>
            <w:vAlign w:val="center"/>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.613</w:t>
            </w:r>
          </w:p>
        </w:tc>
        <w:tc>
          <w:tcPr>
            <w:tcW w:w="1260" w:type="dxa"/>
            <w:shd w:val="clear" w:color="auto" w:fill="auto"/>
            <w:noWrap/>
            <w:vAlign w:val="center"/>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0.6829</w:t>
            </w:r>
          </w:p>
        </w:tc>
      </w:tr>
      <w:tr w:rsidR="001C551D" w:rsidRPr="00E85BDD" w:rsidTr="00AF6796">
        <w:trPr>
          <w:trHeight w:val="20"/>
          <w:jc w:val="center"/>
        </w:trPr>
        <w:tc>
          <w:tcPr>
            <w:tcW w:w="3090" w:type="dxa"/>
            <w:shd w:val="clear" w:color="auto" w:fill="auto"/>
            <w:noWrap/>
            <w:vAlign w:val="center"/>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 xml:space="preserve">المحور </w:t>
            </w:r>
            <w:r w:rsidRPr="00E85BDD">
              <w:rPr>
                <w:rFonts w:ascii="Arial" w:eastAsia="Times New Roman" w:hAnsi="Arial" w:cs="Simplified Arabic" w:hint="cs"/>
                <w:bCs/>
                <w:color w:val="000000" w:themeColor="text1"/>
                <w:sz w:val="28"/>
                <w:szCs w:val="28"/>
                <w:rtl/>
              </w:rPr>
              <w:t>الخامس</w:t>
            </w:r>
          </w:p>
        </w:tc>
        <w:tc>
          <w:tcPr>
            <w:tcW w:w="990" w:type="dxa"/>
            <w:shd w:val="clear" w:color="auto" w:fill="auto"/>
            <w:noWrap/>
            <w:vAlign w:val="center"/>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15</w:t>
            </w:r>
          </w:p>
        </w:tc>
        <w:tc>
          <w:tcPr>
            <w:tcW w:w="1440" w:type="dxa"/>
            <w:shd w:val="clear" w:color="auto" w:fill="auto"/>
            <w:noWrap/>
            <w:vAlign w:val="center"/>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.641</w:t>
            </w:r>
          </w:p>
        </w:tc>
        <w:tc>
          <w:tcPr>
            <w:tcW w:w="1260" w:type="dxa"/>
            <w:shd w:val="clear" w:color="auto" w:fill="auto"/>
            <w:noWrap/>
            <w:vAlign w:val="center"/>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0.8006</w:t>
            </w:r>
          </w:p>
        </w:tc>
      </w:tr>
      <w:tr w:rsidR="001C551D" w:rsidRPr="00E85BDD" w:rsidTr="00AF6796">
        <w:trPr>
          <w:trHeight w:val="20"/>
          <w:jc w:val="center"/>
        </w:trPr>
        <w:tc>
          <w:tcPr>
            <w:tcW w:w="3090" w:type="dxa"/>
            <w:shd w:val="clear" w:color="auto" w:fill="auto"/>
            <w:noWrap/>
            <w:vAlign w:val="center"/>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tl/>
              </w:rPr>
            </w:pPr>
            <w:r w:rsidRPr="00E85BDD">
              <w:rPr>
                <w:rFonts w:ascii="Arial" w:eastAsia="Times New Roman" w:hAnsi="Arial" w:cs="Simplified Arabic" w:hint="cs"/>
                <w:bCs/>
                <w:color w:val="000000" w:themeColor="text1"/>
                <w:sz w:val="28"/>
                <w:szCs w:val="28"/>
                <w:rtl/>
              </w:rPr>
              <w:t>جميع المحاور</w:t>
            </w:r>
          </w:p>
        </w:tc>
        <w:tc>
          <w:tcPr>
            <w:tcW w:w="990" w:type="dxa"/>
            <w:shd w:val="clear" w:color="auto" w:fill="auto"/>
            <w:noWrap/>
            <w:vAlign w:val="center"/>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36</w:t>
            </w:r>
          </w:p>
        </w:tc>
        <w:tc>
          <w:tcPr>
            <w:tcW w:w="1440" w:type="dxa"/>
            <w:shd w:val="clear" w:color="auto" w:fill="auto"/>
            <w:noWrap/>
            <w:vAlign w:val="center"/>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.776</w:t>
            </w:r>
          </w:p>
        </w:tc>
        <w:tc>
          <w:tcPr>
            <w:tcW w:w="1260" w:type="dxa"/>
            <w:shd w:val="clear" w:color="auto" w:fill="auto"/>
            <w:noWrap/>
            <w:vAlign w:val="center"/>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0.8109</w:t>
            </w:r>
          </w:p>
        </w:tc>
      </w:tr>
    </w:tbl>
    <w:p w:rsidR="001C551D" w:rsidRPr="009F00E7" w:rsidRDefault="001C551D" w:rsidP="006724BD">
      <w:pPr>
        <w:autoSpaceDE w:val="0"/>
        <w:autoSpaceDN w:val="0"/>
        <w:bidi/>
        <w:adjustRightInd w:val="0"/>
        <w:spacing w:after="0" w:line="240" w:lineRule="auto"/>
        <w:jc w:val="both"/>
        <w:rPr>
          <w:rFonts w:ascii="Simplified Arabic,Bold" w:cs="Simplified Arabic"/>
          <w:bCs/>
          <w:color w:val="000000" w:themeColor="text1"/>
          <w:sz w:val="24"/>
          <w:szCs w:val="24"/>
          <w:rtl/>
        </w:rPr>
      </w:pPr>
      <w:r w:rsidRPr="009F00E7">
        <w:rPr>
          <w:rFonts w:ascii="Simplified Arabic,Bold" w:cs="Simplified Arabic"/>
          <w:bCs/>
          <w:color w:val="000000" w:themeColor="text1"/>
          <w:sz w:val="24"/>
          <w:szCs w:val="24"/>
        </w:rPr>
        <w:t>*</w:t>
      </w:r>
      <w:r w:rsidRPr="009F00E7">
        <w:rPr>
          <w:rFonts w:ascii="Simplified Arabic,Bold" w:cs="Simplified Arabic" w:hint="cs"/>
          <w:bCs/>
          <w:color w:val="000000" w:themeColor="text1"/>
          <w:sz w:val="24"/>
          <w:szCs w:val="24"/>
          <w:rtl/>
        </w:rPr>
        <w:t xml:space="preserve">  </w:t>
      </w:r>
      <w:r w:rsidRPr="009F00E7">
        <w:rPr>
          <w:rFonts w:ascii="Simplified Arabic,Bold" w:cs="Simplified Arabic"/>
          <w:bCs/>
          <w:color w:val="000000" w:themeColor="text1"/>
          <w:sz w:val="24"/>
          <w:szCs w:val="24"/>
          <w:rtl/>
        </w:rPr>
        <w:t>الصدق</w:t>
      </w:r>
      <w:r w:rsidRPr="009F00E7">
        <w:rPr>
          <w:rFonts w:ascii="Simplified Arabic,Bold" w:cs="Simplified Arabic"/>
          <w:bCs/>
          <w:color w:val="000000" w:themeColor="text1"/>
          <w:sz w:val="24"/>
          <w:szCs w:val="24"/>
        </w:rPr>
        <w:t xml:space="preserve"> </w:t>
      </w:r>
      <w:r w:rsidRPr="009F00E7">
        <w:rPr>
          <w:rFonts w:ascii="Simplified Arabic,Bold" w:cs="Simplified Arabic"/>
          <w:bCs/>
          <w:color w:val="000000" w:themeColor="text1"/>
          <w:sz w:val="24"/>
          <w:szCs w:val="24"/>
          <w:rtl/>
        </w:rPr>
        <w:t>الذاتي</w:t>
      </w:r>
      <w:r w:rsidRPr="009F00E7">
        <w:rPr>
          <w:rFonts w:ascii="Simplified Arabic,Bold" w:cs="Simplified Arabic"/>
          <w:bCs/>
          <w:color w:val="000000" w:themeColor="text1"/>
          <w:sz w:val="24"/>
          <w:szCs w:val="24"/>
        </w:rPr>
        <w:t xml:space="preserve"> = </w:t>
      </w:r>
      <w:r w:rsidRPr="009F00E7">
        <w:rPr>
          <w:rFonts w:ascii="Simplified Arabic,Bold" w:cs="Simplified Arabic"/>
          <w:bCs/>
          <w:color w:val="000000" w:themeColor="text1"/>
          <w:sz w:val="24"/>
          <w:szCs w:val="24"/>
          <w:rtl/>
        </w:rPr>
        <w:t>الجذر</w:t>
      </w:r>
      <w:r w:rsidRPr="009F00E7">
        <w:rPr>
          <w:rFonts w:ascii="Simplified Arabic,Bold" w:cs="Simplified Arabic"/>
          <w:bCs/>
          <w:color w:val="000000" w:themeColor="text1"/>
          <w:sz w:val="24"/>
          <w:szCs w:val="24"/>
        </w:rPr>
        <w:t xml:space="preserve"> </w:t>
      </w:r>
      <w:r w:rsidRPr="009F00E7">
        <w:rPr>
          <w:rFonts w:ascii="Simplified Arabic,Bold" w:cs="Simplified Arabic"/>
          <w:bCs/>
          <w:color w:val="000000" w:themeColor="text1"/>
          <w:sz w:val="24"/>
          <w:szCs w:val="24"/>
          <w:rtl/>
        </w:rPr>
        <w:t>التربيعي</w:t>
      </w:r>
      <w:r w:rsidRPr="009F00E7">
        <w:rPr>
          <w:rFonts w:ascii="Simplified Arabic,Bold" w:cs="Simplified Arabic"/>
          <w:bCs/>
          <w:color w:val="000000" w:themeColor="text1"/>
          <w:sz w:val="24"/>
          <w:szCs w:val="24"/>
        </w:rPr>
        <w:t xml:space="preserve"> </w:t>
      </w:r>
      <w:r w:rsidRPr="009F00E7">
        <w:rPr>
          <w:rFonts w:ascii="Simplified Arabic,Bold" w:cs="Simplified Arabic"/>
          <w:bCs/>
          <w:color w:val="000000" w:themeColor="text1"/>
          <w:sz w:val="24"/>
          <w:szCs w:val="24"/>
          <w:rtl/>
        </w:rPr>
        <w:t>الموجب</w:t>
      </w:r>
      <w:r w:rsidRPr="009F00E7">
        <w:rPr>
          <w:rFonts w:ascii="Simplified Arabic,Bold" w:cs="Simplified Arabic"/>
          <w:bCs/>
          <w:color w:val="000000" w:themeColor="text1"/>
          <w:sz w:val="24"/>
          <w:szCs w:val="24"/>
        </w:rPr>
        <w:t xml:space="preserve"> </w:t>
      </w:r>
      <w:r w:rsidRPr="009F00E7">
        <w:rPr>
          <w:rFonts w:ascii="Simplified Arabic,Bold" w:cs="Simplified Arabic"/>
          <w:bCs/>
          <w:color w:val="000000" w:themeColor="text1"/>
          <w:sz w:val="24"/>
          <w:szCs w:val="24"/>
          <w:rtl/>
        </w:rPr>
        <w:t>لمعامل</w:t>
      </w:r>
      <w:r w:rsidRPr="009F00E7">
        <w:rPr>
          <w:rFonts w:ascii="Simplified Arabic,Bold" w:cs="Simplified Arabic"/>
          <w:bCs/>
          <w:color w:val="000000" w:themeColor="text1"/>
          <w:sz w:val="24"/>
          <w:szCs w:val="24"/>
        </w:rPr>
        <w:t xml:space="preserve"> </w:t>
      </w:r>
      <w:r w:rsidRPr="009F00E7">
        <w:rPr>
          <w:rFonts w:ascii="Simplified Arabic,Bold" w:cs="Simplified Arabic"/>
          <w:bCs/>
          <w:color w:val="000000" w:themeColor="text1"/>
          <w:sz w:val="24"/>
          <w:szCs w:val="24"/>
          <w:rtl/>
        </w:rPr>
        <w:t>ألفا</w:t>
      </w:r>
      <w:r w:rsidRPr="009F00E7">
        <w:rPr>
          <w:rFonts w:ascii="Simplified Arabic,Bold" w:cs="Simplified Arabic"/>
          <w:bCs/>
          <w:color w:val="000000" w:themeColor="text1"/>
          <w:sz w:val="24"/>
          <w:szCs w:val="24"/>
        </w:rPr>
        <w:t xml:space="preserve"> </w:t>
      </w:r>
      <w:r w:rsidRPr="009F00E7">
        <w:rPr>
          <w:rFonts w:ascii="Simplified Arabic,Bold" w:cs="Simplified Arabic"/>
          <w:bCs/>
          <w:color w:val="000000" w:themeColor="text1"/>
          <w:sz w:val="24"/>
          <w:szCs w:val="24"/>
          <w:rtl/>
        </w:rPr>
        <w:t>كرونباخ</w:t>
      </w:r>
    </w:p>
    <w:p w:rsidR="001C551D" w:rsidRPr="00E85BDD" w:rsidRDefault="001C551D" w:rsidP="006724BD">
      <w:pPr>
        <w:autoSpaceDE w:val="0"/>
        <w:autoSpaceDN w:val="0"/>
        <w:bidi/>
        <w:adjustRightInd w:val="0"/>
        <w:spacing w:after="0" w:line="240" w:lineRule="auto"/>
        <w:ind w:firstLine="720"/>
        <w:jc w:val="both"/>
        <w:rPr>
          <w:rFonts w:ascii="Simplified Arabic,Bold" w:cs="Simplified Arabic"/>
          <w:bCs/>
          <w:color w:val="000000" w:themeColor="text1"/>
          <w:sz w:val="28"/>
          <w:szCs w:val="28"/>
          <w:rtl/>
        </w:rPr>
      </w:pPr>
    </w:p>
    <w:p w:rsidR="001C551D" w:rsidRPr="00E85BDD" w:rsidRDefault="001C551D" w:rsidP="00087235">
      <w:pPr>
        <w:autoSpaceDE w:val="0"/>
        <w:autoSpaceDN w:val="0"/>
        <w:bidi/>
        <w:adjustRightInd w:val="0"/>
        <w:spacing w:after="0" w:line="240" w:lineRule="auto"/>
        <w:ind w:firstLine="720"/>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color w:val="000000" w:themeColor="text1"/>
          <w:sz w:val="28"/>
          <w:szCs w:val="28"/>
          <w:rtl/>
          <w:lang w:eastAsia="ar-SA"/>
        </w:rPr>
        <w:t>واضح</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من</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النتائج</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الموضحة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في</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جدول</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 xml:space="preserve">(  </w:t>
      </w:r>
      <w:r w:rsidR="00087235">
        <w:rPr>
          <w:rFonts w:ascii="Simplified Arabic" w:eastAsia="Times New Roman" w:hAnsi="Simplified Arabic" w:cs="Simplified Arabic" w:hint="cs"/>
          <w:color w:val="000000" w:themeColor="text1"/>
          <w:sz w:val="28"/>
          <w:szCs w:val="28"/>
          <w:rtl/>
          <w:lang w:eastAsia="ar-SA"/>
        </w:rPr>
        <w:t>4-8</w:t>
      </w:r>
      <w:r w:rsidRPr="00E85BDD">
        <w:rPr>
          <w:rFonts w:ascii="Simplified Arabic" w:eastAsia="Times New Roman" w:hAnsi="Simplified Arabic" w:cs="Simplified Arabic" w:hint="cs"/>
          <w:color w:val="000000" w:themeColor="text1"/>
          <w:sz w:val="28"/>
          <w:szCs w:val="28"/>
          <w:rtl/>
          <w:lang w:eastAsia="ar-SA"/>
        </w:rPr>
        <w:t xml:space="preserve"> )  </w:t>
      </w:r>
      <w:r w:rsidRPr="00E85BDD">
        <w:rPr>
          <w:rFonts w:ascii="Simplified Arabic" w:eastAsia="Times New Roman" w:hAnsi="Simplified Arabic" w:cs="Simplified Arabic"/>
          <w:color w:val="000000" w:themeColor="text1"/>
          <w:sz w:val="28"/>
          <w:szCs w:val="28"/>
          <w:rtl/>
          <w:lang w:eastAsia="ar-SA"/>
        </w:rPr>
        <w:t>أن</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قيمة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معامل</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ألفا</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كرونباخ</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مرتفعة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لكل</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محور</w:t>
      </w:r>
      <w:r w:rsidRPr="00E85BDD">
        <w:rPr>
          <w:rFonts w:ascii="Simplified Arabic" w:eastAsia="Times New Roman" w:hAnsi="Simplified Arabic" w:cs="Simplified Arabic" w:hint="cs"/>
          <w:color w:val="000000" w:themeColor="text1"/>
          <w:sz w:val="28"/>
          <w:szCs w:val="28"/>
          <w:rtl/>
          <w:lang w:eastAsia="ar-SA"/>
        </w:rPr>
        <w:t xml:space="preserve"> </w:t>
      </w:r>
      <w:r w:rsidRPr="00E85BDD">
        <w:rPr>
          <w:rFonts w:ascii="Simplified Arabic" w:eastAsia="Times New Roman" w:hAnsi="Simplified Arabic" w:cs="Simplified Arabic"/>
          <w:color w:val="000000" w:themeColor="text1"/>
          <w:sz w:val="28"/>
          <w:szCs w:val="28"/>
          <w:rtl/>
          <w:lang w:eastAsia="ar-SA"/>
        </w:rPr>
        <w:t>حيث</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تتر</w:t>
      </w:r>
      <w:r w:rsidRPr="00E85BDD">
        <w:rPr>
          <w:rFonts w:ascii="Simplified Arabic" w:eastAsia="Times New Roman" w:hAnsi="Simplified Arabic" w:cs="Simplified Arabic" w:hint="cs"/>
          <w:color w:val="000000" w:themeColor="text1"/>
          <w:sz w:val="28"/>
          <w:szCs w:val="28"/>
          <w:rtl/>
          <w:lang w:eastAsia="ar-SA"/>
        </w:rPr>
        <w:t>ا</w:t>
      </w:r>
      <w:r w:rsidRPr="00E85BDD">
        <w:rPr>
          <w:rFonts w:ascii="Simplified Arabic" w:eastAsia="Times New Roman" w:hAnsi="Simplified Arabic" w:cs="Simplified Arabic"/>
          <w:color w:val="000000" w:themeColor="text1"/>
          <w:sz w:val="28"/>
          <w:szCs w:val="28"/>
          <w:rtl/>
          <w:lang w:eastAsia="ar-SA"/>
        </w:rPr>
        <w:t>وح</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بين</w:t>
      </w:r>
      <w:r w:rsidRPr="00E85BDD">
        <w:rPr>
          <w:rFonts w:ascii="Simplified Arabic" w:eastAsia="Times New Roman" w:hAnsi="Simplified Arabic" w:cs="Simplified Arabic" w:hint="cs"/>
          <w:color w:val="000000" w:themeColor="text1"/>
          <w:sz w:val="28"/>
          <w:szCs w:val="28"/>
          <w:rtl/>
          <w:lang w:eastAsia="ar-SA"/>
        </w:rPr>
        <w:t xml:space="preserve">  ( 0.613 </w:t>
      </w:r>
      <w:r w:rsidRPr="00E85BDD">
        <w:rPr>
          <w:rFonts w:ascii="Simplified Arabic" w:eastAsia="Times New Roman" w:hAnsi="Simplified Arabic" w:cs="Simplified Arabic"/>
          <w:color w:val="000000" w:themeColor="text1"/>
          <w:sz w:val="28"/>
          <w:szCs w:val="28"/>
          <w:rtl/>
          <w:lang w:eastAsia="ar-SA"/>
        </w:rPr>
        <w:t>–</w:t>
      </w:r>
      <w:r w:rsidRPr="00E85BDD">
        <w:rPr>
          <w:rFonts w:ascii="Simplified Arabic" w:eastAsia="Times New Roman" w:hAnsi="Simplified Arabic" w:cs="Simplified Arabic" w:hint="cs"/>
          <w:color w:val="000000" w:themeColor="text1"/>
          <w:sz w:val="28"/>
          <w:szCs w:val="28"/>
          <w:rtl/>
          <w:lang w:eastAsia="ar-SA"/>
        </w:rPr>
        <w:t xml:space="preserve"> 0.930) </w:t>
      </w:r>
      <w:r w:rsidRPr="00E85BDD">
        <w:rPr>
          <w:rFonts w:ascii="Simplified Arabic" w:eastAsia="Times New Roman" w:hAnsi="Simplified Arabic" w:cs="Simplified Arabic"/>
          <w:color w:val="000000" w:themeColor="text1"/>
          <w:sz w:val="28"/>
          <w:szCs w:val="28"/>
          <w:rtl/>
          <w:lang w:eastAsia="ar-SA"/>
        </w:rPr>
        <w:t>بينما</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ب</w:t>
      </w:r>
      <w:r w:rsidRPr="00E85BDD">
        <w:rPr>
          <w:rFonts w:ascii="Simplified Arabic" w:eastAsia="Times New Roman" w:hAnsi="Simplified Arabic" w:cs="Simplified Arabic" w:hint="cs"/>
          <w:color w:val="000000" w:themeColor="text1"/>
          <w:sz w:val="28"/>
          <w:szCs w:val="28"/>
          <w:rtl/>
          <w:lang w:eastAsia="ar-SA"/>
        </w:rPr>
        <w:t>ل</w:t>
      </w:r>
      <w:r w:rsidRPr="00E85BDD">
        <w:rPr>
          <w:rFonts w:ascii="Simplified Arabic" w:eastAsia="Times New Roman" w:hAnsi="Simplified Arabic" w:cs="Simplified Arabic"/>
          <w:color w:val="000000" w:themeColor="text1"/>
          <w:sz w:val="28"/>
          <w:szCs w:val="28"/>
          <w:rtl/>
          <w:lang w:eastAsia="ar-SA"/>
        </w:rPr>
        <w:t>غت</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لجميع</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فقر</w:t>
      </w:r>
      <w:r w:rsidRPr="00E85BDD">
        <w:rPr>
          <w:rFonts w:ascii="Simplified Arabic" w:eastAsia="Times New Roman" w:hAnsi="Simplified Arabic" w:cs="Simplified Arabic" w:hint="cs"/>
          <w:color w:val="000000" w:themeColor="text1"/>
          <w:sz w:val="28"/>
          <w:szCs w:val="28"/>
          <w:rtl/>
          <w:lang w:eastAsia="ar-SA"/>
        </w:rPr>
        <w:t>ا</w:t>
      </w:r>
      <w:r w:rsidRPr="00E85BDD">
        <w:rPr>
          <w:rFonts w:ascii="Simplified Arabic" w:eastAsia="Times New Roman" w:hAnsi="Simplified Arabic" w:cs="Simplified Arabic"/>
          <w:color w:val="000000" w:themeColor="text1"/>
          <w:sz w:val="28"/>
          <w:szCs w:val="28"/>
          <w:rtl/>
          <w:lang w:eastAsia="ar-SA"/>
        </w:rPr>
        <w:t>ت</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الاستبانة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0.776</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وكذلك</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قيمة</w:t>
      </w:r>
      <w:r w:rsidRPr="00E85BDD">
        <w:rPr>
          <w:rFonts w:ascii="Simplified Arabic" w:eastAsia="Times New Roman" w:hAnsi="Simplified Arabic" w:cs="Simplified Arabic" w:hint="cs"/>
          <w:color w:val="000000" w:themeColor="text1"/>
          <w:sz w:val="28"/>
          <w:szCs w:val="28"/>
          <w:rtl/>
          <w:lang w:eastAsia="ar-SA"/>
        </w:rPr>
        <w:t xml:space="preserve"> </w:t>
      </w:r>
      <w:r w:rsidRPr="00E85BDD">
        <w:rPr>
          <w:rFonts w:ascii="Simplified Arabic" w:eastAsia="Times New Roman" w:hAnsi="Simplified Arabic" w:cs="Simplified Arabic"/>
          <w:color w:val="000000" w:themeColor="text1"/>
          <w:sz w:val="28"/>
          <w:szCs w:val="28"/>
          <w:rtl/>
          <w:lang w:eastAsia="ar-SA"/>
        </w:rPr>
        <w:t>الصدق</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الذاتي</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مرتفعة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لكل</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محور</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حيث</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تتر</w:t>
      </w:r>
      <w:r w:rsidRPr="00E85BDD">
        <w:rPr>
          <w:rFonts w:ascii="Simplified Arabic" w:eastAsia="Times New Roman" w:hAnsi="Simplified Arabic" w:cs="Simplified Arabic" w:hint="cs"/>
          <w:color w:val="000000" w:themeColor="text1"/>
          <w:sz w:val="28"/>
          <w:szCs w:val="28"/>
          <w:rtl/>
          <w:lang w:eastAsia="ar-SA"/>
        </w:rPr>
        <w:t>ا</w:t>
      </w:r>
      <w:r w:rsidRPr="00E85BDD">
        <w:rPr>
          <w:rFonts w:ascii="Simplified Arabic" w:eastAsia="Times New Roman" w:hAnsi="Simplified Arabic" w:cs="Simplified Arabic"/>
          <w:color w:val="000000" w:themeColor="text1"/>
          <w:sz w:val="28"/>
          <w:szCs w:val="28"/>
          <w:rtl/>
          <w:lang w:eastAsia="ar-SA"/>
        </w:rPr>
        <w:t>وح</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بين</w:t>
      </w:r>
      <w:r w:rsidRPr="00E85BDD">
        <w:rPr>
          <w:rFonts w:ascii="Simplified Arabic" w:eastAsia="Times New Roman" w:hAnsi="Simplified Arabic" w:cs="Simplified Arabic" w:hint="cs"/>
          <w:color w:val="000000" w:themeColor="text1"/>
          <w:sz w:val="28"/>
          <w:szCs w:val="28"/>
          <w:rtl/>
          <w:lang w:eastAsia="ar-SA"/>
        </w:rPr>
        <w:t xml:space="preserve"> ( 0.6829 </w:t>
      </w:r>
      <w:r w:rsidRPr="00E85BDD">
        <w:rPr>
          <w:rFonts w:ascii="Simplified Arabic" w:eastAsia="Times New Roman" w:hAnsi="Simplified Arabic" w:cs="Simplified Arabic"/>
          <w:color w:val="000000" w:themeColor="text1"/>
          <w:sz w:val="28"/>
          <w:szCs w:val="28"/>
          <w:rtl/>
          <w:lang w:eastAsia="ar-SA"/>
        </w:rPr>
        <w:t>–</w:t>
      </w:r>
      <w:r w:rsidRPr="00E85BDD">
        <w:rPr>
          <w:rFonts w:ascii="Simplified Arabic" w:eastAsia="Times New Roman" w:hAnsi="Simplified Arabic" w:cs="Simplified Arabic" w:hint="cs"/>
          <w:color w:val="000000" w:themeColor="text1"/>
          <w:sz w:val="28"/>
          <w:szCs w:val="28"/>
          <w:rtl/>
          <w:lang w:eastAsia="ar-SA"/>
        </w:rPr>
        <w:t xml:space="preserve"> 0.9296)</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بينما</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ب</w:t>
      </w:r>
      <w:r w:rsidRPr="00E85BDD">
        <w:rPr>
          <w:rFonts w:ascii="Simplified Arabic" w:eastAsia="Times New Roman" w:hAnsi="Simplified Arabic" w:cs="Simplified Arabic" w:hint="cs"/>
          <w:color w:val="000000" w:themeColor="text1"/>
          <w:sz w:val="28"/>
          <w:szCs w:val="28"/>
          <w:rtl/>
          <w:lang w:eastAsia="ar-SA"/>
        </w:rPr>
        <w:t>ل</w:t>
      </w:r>
      <w:r w:rsidRPr="00E85BDD">
        <w:rPr>
          <w:rFonts w:ascii="Simplified Arabic" w:eastAsia="Times New Roman" w:hAnsi="Simplified Arabic" w:cs="Simplified Arabic"/>
          <w:color w:val="000000" w:themeColor="text1"/>
          <w:sz w:val="28"/>
          <w:szCs w:val="28"/>
          <w:rtl/>
          <w:lang w:eastAsia="ar-SA"/>
        </w:rPr>
        <w:t>غت</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لجميع</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فقر</w:t>
      </w:r>
      <w:r w:rsidRPr="00E85BDD">
        <w:rPr>
          <w:rFonts w:ascii="Simplified Arabic" w:eastAsia="Times New Roman" w:hAnsi="Simplified Arabic" w:cs="Simplified Arabic" w:hint="cs"/>
          <w:color w:val="000000" w:themeColor="text1"/>
          <w:sz w:val="28"/>
          <w:szCs w:val="28"/>
          <w:rtl/>
          <w:lang w:eastAsia="ar-SA"/>
        </w:rPr>
        <w:t>ا</w:t>
      </w:r>
      <w:r w:rsidRPr="00E85BDD">
        <w:rPr>
          <w:rFonts w:ascii="Simplified Arabic" w:eastAsia="Times New Roman" w:hAnsi="Simplified Arabic" w:cs="Simplified Arabic"/>
          <w:color w:val="000000" w:themeColor="text1"/>
          <w:sz w:val="28"/>
          <w:szCs w:val="28"/>
          <w:rtl/>
          <w:lang w:eastAsia="ar-SA"/>
        </w:rPr>
        <w:t>ت</w:t>
      </w:r>
      <w:r w:rsidRPr="00E85BDD">
        <w:rPr>
          <w:rFonts w:ascii="Simplified Arabic" w:eastAsia="Times New Roman" w:hAnsi="Simplified Arabic" w:cs="Simplified Arabic" w:hint="cs"/>
          <w:color w:val="000000" w:themeColor="text1"/>
          <w:sz w:val="28"/>
          <w:szCs w:val="28"/>
          <w:rtl/>
          <w:lang w:eastAsia="ar-SA"/>
        </w:rPr>
        <w:t xml:space="preserve"> الاستبانة 0.8109</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و</w:t>
      </w:r>
      <w:r w:rsidRPr="00E85BDD">
        <w:rPr>
          <w:rFonts w:ascii="Simplified Arabic" w:eastAsia="Times New Roman" w:hAnsi="Simplified Arabic" w:cs="Simplified Arabic" w:hint="cs"/>
          <w:color w:val="000000" w:themeColor="text1"/>
          <w:sz w:val="28"/>
          <w:szCs w:val="28"/>
          <w:rtl/>
          <w:lang w:eastAsia="ar-SA"/>
        </w:rPr>
        <w:t>ه</w:t>
      </w:r>
      <w:r w:rsidRPr="00E85BDD">
        <w:rPr>
          <w:rFonts w:ascii="Simplified Arabic" w:eastAsia="Times New Roman" w:hAnsi="Simplified Arabic" w:cs="Simplified Arabic"/>
          <w:color w:val="000000" w:themeColor="text1"/>
          <w:sz w:val="28"/>
          <w:szCs w:val="28"/>
          <w:rtl/>
          <w:lang w:eastAsia="ar-SA"/>
        </w:rPr>
        <w:t>ذا</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يعنى</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أن</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الثبات</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مرتفع</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ودال</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إحصائيا</w:t>
      </w:r>
      <w:r w:rsidRPr="00E85BDD">
        <w:rPr>
          <w:rFonts w:ascii="Simplified Arabic" w:eastAsia="Times New Roman" w:hAnsi="Simplified Arabic" w:cs="Simplified Arabic"/>
          <w:color w:val="000000" w:themeColor="text1"/>
          <w:sz w:val="28"/>
          <w:szCs w:val="28"/>
          <w:lang w:eastAsia="ar-SA"/>
        </w:rPr>
        <w:t>.</w:t>
      </w:r>
    </w:p>
    <w:p w:rsidR="001C551D" w:rsidRPr="00E85BDD" w:rsidRDefault="001C551D" w:rsidP="00AF6796">
      <w:pPr>
        <w:autoSpaceDE w:val="0"/>
        <w:autoSpaceDN w:val="0"/>
        <w:bidi/>
        <w:adjustRightInd w:val="0"/>
        <w:spacing w:after="0" w:line="240" w:lineRule="auto"/>
        <w:ind w:firstLine="720"/>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color w:val="000000" w:themeColor="text1"/>
          <w:sz w:val="28"/>
          <w:szCs w:val="28"/>
          <w:rtl/>
          <w:lang w:eastAsia="ar-SA"/>
        </w:rPr>
        <w:t>وبذلك</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تكون</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الاستبانة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في</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صورت</w:t>
      </w:r>
      <w:r w:rsidRPr="00E85BDD">
        <w:rPr>
          <w:rFonts w:ascii="Simplified Arabic" w:eastAsia="Times New Roman" w:hAnsi="Simplified Arabic" w:cs="Simplified Arabic" w:hint="cs"/>
          <w:color w:val="000000" w:themeColor="text1"/>
          <w:sz w:val="28"/>
          <w:szCs w:val="28"/>
          <w:rtl/>
          <w:lang w:eastAsia="ar-SA"/>
        </w:rPr>
        <w:t>ه</w:t>
      </w:r>
      <w:r w:rsidRPr="00E85BDD">
        <w:rPr>
          <w:rFonts w:ascii="Simplified Arabic" w:eastAsia="Times New Roman" w:hAnsi="Simplified Arabic" w:cs="Simplified Arabic"/>
          <w:color w:val="000000" w:themeColor="text1"/>
          <w:sz w:val="28"/>
          <w:szCs w:val="28"/>
          <w:rtl/>
          <w:lang w:eastAsia="ar-SA"/>
        </w:rPr>
        <w:t>ا</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الن</w:t>
      </w:r>
      <w:r w:rsidRPr="00E85BDD">
        <w:rPr>
          <w:rFonts w:ascii="Simplified Arabic" w:eastAsia="Times New Roman" w:hAnsi="Simplified Arabic" w:cs="Simplified Arabic" w:hint="cs"/>
          <w:color w:val="000000" w:themeColor="text1"/>
          <w:sz w:val="28"/>
          <w:szCs w:val="28"/>
          <w:rtl/>
          <w:lang w:eastAsia="ar-SA"/>
        </w:rPr>
        <w:t>ه</w:t>
      </w:r>
      <w:r w:rsidRPr="00E85BDD">
        <w:rPr>
          <w:rFonts w:ascii="Simplified Arabic" w:eastAsia="Times New Roman" w:hAnsi="Simplified Arabic" w:cs="Simplified Arabic"/>
          <w:color w:val="000000" w:themeColor="text1"/>
          <w:sz w:val="28"/>
          <w:szCs w:val="28"/>
          <w:rtl/>
          <w:lang w:eastAsia="ar-SA"/>
        </w:rPr>
        <w:t>ائية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كما</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ه</w:t>
      </w:r>
      <w:r w:rsidRPr="00E85BDD">
        <w:rPr>
          <w:rFonts w:ascii="Simplified Arabic" w:eastAsia="Times New Roman" w:hAnsi="Simplified Arabic" w:cs="Simplified Arabic"/>
          <w:color w:val="000000" w:themeColor="text1"/>
          <w:sz w:val="28"/>
          <w:szCs w:val="28"/>
          <w:rtl/>
          <w:lang w:eastAsia="ar-SA"/>
        </w:rPr>
        <w:t>ي</w:t>
      </w:r>
      <w:r w:rsidRPr="00E85BDD">
        <w:rPr>
          <w:rFonts w:ascii="Simplified Arabic" w:eastAsia="Times New Roman" w:hAnsi="Simplified Arabic" w:cs="Simplified Arabic" w:hint="cs"/>
          <w:color w:val="000000" w:themeColor="text1"/>
          <w:sz w:val="28"/>
          <w:szCs w:val="28"/>
          <w:rtl/>
          <w:lang w:eastAsia="ar-SA"/>
        </w:rPr>
        <w:t>،</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ويكون</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الباحث</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قد</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تأكد</w:t>
      </w:r>
      <w:r w:rsidRPr="00E85BDD">
        <w:rPr>
          <w:rFonts w:ascii="Simplified Arabic" w:eastAsia="Times New Roman" w:hAnsi="Simplified Arabic" w:cs="Simplified Arabic" w:hint="cs"/>
          <w:color w:val="000000" w:themeColor="text1"/>
          <w:sz w:val="28"/>
          <w:szCs w:val="28"/>
          <w:rtl/>
          <w:lang w:eastAsia="ar-SA"/>
        </w:rPr>
        <w:t xml:space="preserve"> </w:t>
      </w:r>
      <w:r w:rsidRPr="00E85BDD">
        <w:rPr>
          <w:rFonts w:ascii="Simplified Arabic" w:eastAsia="Times New Roman" w:hAnsi="Simplified Arabic" w:cs="Simplified Arabic"/>
          <w:color w:val="000000" w:themeColor="text1"/>
          <w:sz w:val="28"/>
          <w:szCs w:val="28"/>
          <w:rtl/>
          <w:lang w:eastAsia="ar-SA"/>
        </w:rPr>
        <w:t>من</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صدق</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وثبات</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استبانة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الدر</w:t>
      </w:r>
      <w:r w:rsidRPr="00E85BDD">
        <w:rPr>
          <w:rFonts w:ascii="Simplified Arabic" w:eastAsia="Times New Roman" w:hAnsi="Simplified Arabic" w:cs="Simplified Arabic" w:hint="cs"/>
          <w:color w:val="000000" w:themeColor="text1"/>
          <w:sz w:val="28"/>
          <w:szCs w:val="28"/>
          <w:rtl/>
          <w:lang w:eastAsia="ar-SA"/>
        </w:rPr>
        <w:t>ا</w:t>
      </w:r>
      <w:r w:rsidRPr="00E85BDD">
        <w:rPr>
          <w:rFonts w:ascii="Simplified Arabic" w:eastAsia="Times New Roman" w:hAnsi="Simplified Arabic" w:cs="Simplified Arabic"/>
          <w:color w:val="000000" w:themeColor="text1"/>
          <w:sz w:val="28"/>
          <w:szCs w:val="28"/>
          <w:rtl/>
          <w:lang w:eastAsia="ar-SA"/>
        </w:rPr>
        <w:t>سة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مما</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يجع</w:t>
      </w:r>
      <w:r w:rsidRPr="00E85BDD">
        <w:rPr>
          <w:rFonts w:ascii="Simplified Arabic" w:eastAsia="Times New Roman" w:hAnsi="Simplified Arabic" w:cs="Simplified Arabic" w:hint="cs"/>
          <w:color w:val="000000" w:themeColor="text1"/>
          <w:sz w:val="28"/>
          <w:szCs w:val="28"/>
          <w:rtl/>
          <w:lang w:eastAsia="ar-SA"/>
        </w:rPr>
        <w:t xml:space="preserve">له </w:t>
      </w:r>
      <w:r w:rsidRPr="00E85BDD">
        <w:rPr>
          <w:rFonts w:ascii="Simplified Arabic" w:eastAsia="Times New Roman" w:hAnsi="Simplified Arabic" w:cs="Simplified Arabic"/>
          <w:color w:val="000000" w:themeColor="text1"/>
          <w:sz w:val="28"/>
          <w:szCs w:val="28"/>
          <w:rtl/>
          <w:lang w:eastAsia="ar-SA"/>
        </w:rPr>
        <w:t>ع</w:t>
      </w:r>
      <w:r w:rsidRPr="00E85BDD">
        <w:rPr>
          <w:rFonts w:ascii="Simplified Arabic" w:eastAsia="Times New Roman" w:hAnsi="Simplified Arabic" w:cs="Simplified Arabic" w:hint="cs"/>
          <w:color w:val="000000" w:themeColor="text1"/>
          <w:sz w:val="28"/>
          <w:szCs w:val="28"/>
          <w:rtl/>
          <w:lang w:eastAsia="ar-SA"/>
        </w:rPr>
        <w:t>ل</w:t>
      </w:r>
      <w:r w:rsidRPr="00E85BDD">
        <w:rPr>
          <w:rFonts w:ascii="Simplified Arabic" w:eastAsia="Times New Roman" w:hAnsi="Simplified Arabic" w:cs="Simplified Arabic"/>
          <w:color w:val="000000" w:themeColor="text1"/>
          <w:sz w:val="28"/>
          <w:szCs w:val="28"/>
          <w:rtl/>
          <w:lang w:eastAsia="ar-SA"/>
        </w:rPr>
        <w:t>ى</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ثقة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بصحة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الاستبانة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وصلاحيت</w:t>
      </w:r>
      <w:r w:rsidRPr="00E85BDD">
        <w:rPr>
          <w:rFonts w:ascii="Simplified Arabic" w:eastAsia="Times New Roman" w:hAnsi="Simplified Arabic" w:cs="Simplified Arabic" w:hint="cs"/>
          <w:color w:val="000000" w:themeColor="text1"/>
          <w:sz w:val="28"/>
          <w:szCs w:val="28"/>
          <w:rtl/>
          <w:lang w:eastAsia="ar-SA"/>
        </w:rPr>
        <w:t>ه</w:t>
      </w:r>
      <w:r w:rsidRPr="00E85BDD">
        <w:rPr>
          <w:rFonts w:ascii="Simplified Arabic" w:eastAsia="Times New Roman" w:hAnsi="Simplified Arabic" w:cs="Simplified Arabic"/>
          <w:color w:val="000000" w:themeColor="text1"/>
          <w:sz w:val="28"/>
          <w:szCs w:val="28"/>
          <w:rtl/>
          <w:lang w:eastAsia="ar-SA"/>
        </w:rPr>
        <w:t>ا</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لتحميل</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النتائج</w:t>
      </w:r>
      <w:r w:rsidRPr="00E85BDD">
        <w:rPr>
          <w:rFonts w:ascii="Simplified Arabic" w:eastAsia="Times New Roman" w:hAnsi="Simplified Arabic" w:cs="Simplified Arabic" w:hint="cs"/>
          <w:color w:val="000000" w:themeColor="text1"/>
          <w:sz w:val="28"/>
          <w:szCs w:val="28"/>
          <w:rtl/>
          <w:lang w:eastAsia="ar-SA"/>
        </w:rPr>
        <w:t xml:space="preserve"> </w:t>
      </w:r>
      <w:r w:rsidRPr="00E85BDD">
        <w:rPr>
          <w:rFonts w:ascii="Simplified Arabic" w:eastAsia="Times New Roman" w:hAnsi="Simplified Arabic" w:cs="Simplified Arabic"/>
          <w:color w:val="000000" w:themeColor="text1"/>
          <w:sz w:val="28"/>
          <w:szCs w:val="28"/>
          <w:rtl/>
          <w:lang w:eastAsia="ar-SA"/>
        </w:rPr>
        <w:t>والإجابة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ع</w:t>
      </w:r>
      <w:r w:rsidRPr="00E85BDD">
        <w:rPr>
          <w:rFonts w:ascii="Simplified Arabic" w:eastAsia="Times New Roman" w:hAnsi="Simplified Arabic" w:cs="Simplified Arabic" w:hint="cs"/>
          <w:color w:val="000000" w:themeColor="text1"/>
          <w:sz w:val="28"/>
          <w:szCs w:val="28"/>
          <w:rtl/>
          <w:lang w:eastAsia="ar-SA"/>
        </w:rPr>
        <w:t>ل</w:t>
      </w:r>
      <w:r w:rsidRPr="00E85BDD">
        <w:rPr>
          <w:rFonts w:ascii="Simplified Arabic" w:eastAsia="Times New Roman" w:hAnsi="Simplified Arabic" w:cs="Simplified Arabic"/>
          <w:color w:val="000000" w:themeColor="text1"/>
          <w:sz w:val="28"/>
          <w:szCs w:val="28"/>
          <w:rtl/>
          <w:lang w:eastAsia="ar-SA"/>
        </w:rPr>
        <w:t>ى</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أسئ</w:t>
      </w:r>
      <w:r w:rsidRPr="00E85BDD">
        <w:rPr>
          <w:rFonts w:ascii="Simplified Arabic" w:eastAsia="Times New Roman" w:hAnsi="Simplified Arabic" w:cs="Simplified Arabic" w:hint="cs"/>
          <w:color w:val="000000" w:themeColor="text1"/>
          <w:sz w:val="28"/>
          <w:szCs w:val="28"/>
          <w:rtl/>
          <w:lang w:eastAsia="ar-SA"/>
        </w:rPr>
        <w:t>ل</w:t>
      </w:r>
      <w:r w:rsidRPr="00E85BDD">
        <w:rPr>
          <w:rFonts w:ascii="Simplified Arabic" w:eastAsia="Times New Roman" w:hAnsi="Simplified Arabic" w:cs="Simplified Arabic"/>
          <w:color w:val="000000" w:themeColor="text1"/>
          <w:sz w:val="28"/>
          <w:szCs w:val="28"/>
          <w:rtl/>
          <w:lang w:eastAsia="ar-SA"/>
        </w:rPr>
        <w:t>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الدر</w:t>
      </w:r>
      <w:r w:rsidRPr="00E85BDD">
        <w:rPr>
          <w:rFonts w:ascii="Simplified Arabic" w:eastAsia="Times New Roman" w:hAnsi="Simplified Arabic" w:cs="Simplified Arabic" w:hint="cs"/>
          <w:color w:val="000000" w:themeColor="text1"/>
          <w:sz w:val="28"/>
          <w:szCs w:val="28"/>
          <w:rtl/>
          <w:lang w:eastAsia="ar-SA"/>
        </w:rPr>
        <w:t>ا</w:t>
      </w:r>
      <w:r w:rsidRPr="00E85BDD">
        <w:rPr>
          <w:rFonts w:ascii="Simplified Arabic" w:eastAsia="Times New Roman" w:hAnsi="Simplified Arabic" w:cs="Simplified Arabic"/>
          <w:color w:val="000000" w:themeColor="text1"/>
          <w:sz w:val="28"/>
          <w:szCs w:val="28"/>
          <w:rtl/>
          <w:lang w:eastAsia="ar-SA"/>
        </w:rPr>
        <w:t>سة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واختبار</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فرضيات</w:t>
      </w:r>
      <w:r w:rsidRPr="00E85BDD">
        <w:rPr>
          <w:rFonts w:ascii="Simplified Arabic" w:eastAsia="Times New Roman" w:hAnsi="Simplified Arabic" w:cs="Simplified Arabic" w:hint="cs"/>
          <w:color w:val="000000" w:themeColor="text1"/>
          <w:sz w:val="28"/>
          <w:szCs w:val="28"/>
          <w:rtl/>
          <w:lang w:eastAsia="ar-SA"/>
        </w:rPr>
        <w:t>ه</w:t>
      </w:r>
      <w:r w:rsidRPr="00E85BDD">
        <w:rPr>
          <w:rFonts w:ascii="Simplified Arabic" w:eastAsia="Times New Roman" w:hAnsi="Simplified Arabic" w:cs="Simplified Arabic"/>
          <w:color w:val="000000" w:themeColor="text1"/>
          <w:sz w:val="28"/>
          <w:szCs w:val="28"/>
          <w:rtl/>
          <w:lang w:eastAsia="ar-SA"/>
        </w:rPr>
        <w:t>ا</w:t>
      </w:r>
      <w:r w:rsidRPr="00E85BDD">
        <w:rPr>
          <w:rFonts w:ascii="Simplified Arabic" w:eastAsia="Times New Roman" w:hAnsi="Simplified Arabic" w:cs="Simplified Arabic"/>
          <w:color w:val="000000" w:themeColor="text1"/>
          <w:sz w:val="28"/>
          <w:szCs w:val="28"/>
          <w:lang w:eastAsia="ar-SA"/>
        </w:rPr>
        <w:t>.</w:t>
      </w:r>
    </w:p>
    <w:p w:rsidR="00AF6796" w:rsidRDefault="00AF6796" w:rsidP="006724BD">
      <w:pPr>
        <w:autoSpaceDE w:val="0"/>
        <w:autoSpaceDN w:val="0"/>
        <w:bidi/>
        <w:adjustRightInd w:val="0"/>
        <w:spacing w:after="0" w:line="240" w:lineRule="auto"/>
        <w:jc w:val="both"/>
        <w:rPr>
          <w:rFonts w:ascii="Simplified Arabic" w:eastAsia="Times New Roman" w:hAnsi="Simplified Arabic" w:cs="Simplified Arabic"/>
          <w:bCs/>
          <w:color w:val="000000" w:themeColor="text1"/>
          <w:sz w:val="28"/>
          <w:szCs w:val="28"/>
          <w:rtl/>
          <w:lang w:eastAsia="ar-SA"/>
        </w:rPr>
      </w:pPr>
    </w:p>
    <w:p w:rsidR="001C551D" w:rsidRPr="00E85BDD" w:rsidRDefault="001C551D" w:rsidP="00AF6796">
      <w:pPr>
        <w:autoSpaceDE w:val="0"/>
        <w:autoSpaceDN w:val="0"/>
        <w:bidi/>
        <w:adjustRightInd w:val="0"/>
        <w:spacing w:after="0" w:line="240" w:lineRule="auto"/>
        <w:jc w:val="both"/>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lastRenderedPageBreak/>
        <w:t>رابعا : اختبار</w:t>
      </w:r>
      <w:r w:rsidRPr="00E85BDD">
        <w:rPr>
          <w:rFonts w:ascii="Simplified Arabic" w:eastAsia="Times New Roman" w:hAnsi="Simplified Arabic" w:cs="Simplified Arabic"/>
          <w:bCs/>
          <w:color w:val="000000" w:themeColor="text1"/>
          <w:sz w:val="28"/>
          <w:szCs w:val="28"/>
          <w:lang w:eastAsia="ar-SA"/>
        </w:rPr>
        <w:t xml:space="preserve"> </w:t>
      </w:r>
      <w:r w:rsidRPr="00E85BDD">
        <w:rPr>
          <w:rFonts w:ascii="Simplified Arabic" w:eastAsia="Times New Roman" w:hAnsi="Simplified Arabic" w:cs="Simplified Arabic" w:hint="cs"/>
          <w:bCs/>
          <w:color w:val="000000" w:themeColor="text1"/>
          <w:sz w:val="28"/>
          <w:szCs w:val="28"/>
          <w:rtl/>
          <w:lang w:eastAsia="ar-SA"/>
        </w:rPr>
        <w:t>التوزيع</w:t>
      </w:r>
      <w:r w:rsidRPr="00E85BDD">
        <w:rPr>
          <w:rFonts w:ascii="Simplified Arabic" w:eastAsia="Times New Roman" w:hAnsi="Simplified Arabic" w:cs="Simplified Arabic"/>
          <w:bCs/>
          <w:color w:val="000000" w:themeColor="text1"/>
          <w:sz w:val="28"/>
          <w:szCs w:val="28"/>
          <w:lang w:eastAsia="ar-SA"/>
        </w:rPr>
        <w:t xml:space="preserve"> </w:t>
      </w:r>
      <w:r w:rsidRPr="00E85BDD">
        <w:rPr>
          <w:rFonts w:ascii="Simplified Arabic" w:eastAsia="Times New Roman" w:hAnsi="Simplified Arabic" w:cs="Simplified Arabic" w:hint="cs"/>
          <w:bCs/>
          <w:color w:val="000000" w:themeColor="text1"/>
          <w:sz w:val="28"/>
          <w:szCs w:val="28"/>
          <w:rtl/>
          <w:lang w:eastAsia="ar-SA"/>
        </w:rPr>
        <w:t xml:space="preserve">الطبيعي </w:t>
      </w:r>
      <w:r w:rsidRPr="00E85BDD">
        <w:rPr>
          <w:rFonts w:ascii="Simplified Arabic" w:eastAsia="Times New Roman" w:hAnsi="Simplified Arabic" w:cs="Simplified Arabic"/>
          <w:bCs/>
          <w:color w:val="000000" w:themeColor="text1"/>
          <w:sz w:val="28"/>
          <w:szCs w:val="28"/>
          <w:lang w:eastAsia="ar-SA"/>
        </w:rPr>
        <w:t>Normality Distribution Test</w:t>
      </w:r>
      <w:r w:rsidRPr="00E85BDD">
        <w:rPr>
          <w:rFonts w:ascii="Simplified Arabic" w:eastAsia="Times New Roman" w:hAnsi="Simplified Arabic" w:cs="Simplified Arabic" w:hint="cs"/>
          <w:bCs/>
          <w:color w:val="000000" w:themeColor="text1"/>
          <w:sz w:val="28"/>
          <w:szCs w:val="28"/>
          <w:rtl/>
          <w:lang w:eastAsia="ar-SA"/>
        </w:rPr>
        <w:t xml:space="preserve"> </w:t>
      </w:r>
    </w:p>
    <w:p w:rsidR="001C551D" w:rsidRPr="00E85BDD" w:rsidRDefault="001C551D" w:rsidP="006724BD">
      <w:pPr>
        <w:autoSpaceDE w:val="0"/>
        <w:autoSpaceDN w:val="0"/>
        <w:bidi/>
        <w:adjustRightInd w:val="0"/>
        <w:spacing w:after="0" w:line="240" w:lineRule="auto"/>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color w:val="000000" w:themeColor="text1"/>
          <w:sz w:val="28"/>
          <w:szCs w:val="28"/>
          <w:rtl/>
          <w:lang w:eastAsia="ar-SA"/>
        </w:rPr>
        <w:t>تم</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استخدام</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اختبار</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كولمجوروف</w:t>
      </w:r>
      <w:r w:rsidRPr="00E85BDD">
        <w:rPr>
          <w:rFonts w:ascii="Simplified Arabic" w:eastAsia="Times New Roman" w:hAnsi="Simplified Arabic" w:cs="Simplified Arabic"/>
          <w:color w:val="000000" w:themeColor="text1"/>
          <w:sz w:val="28"/>
          <w:szCs w:val="28"/>
          <w:lang w:eastAsia="ar-SA"/>
        </w:rPr>
        <w:t xml:space="preserve"> – </w:t>
      </w:r>
      <w:r w:rsidRPr="00E85BDD">
        <w:rPr>
          <w:rFonts w:ascii="Simplified Arabic" w:eastAsia="Times New Roman" w:hAnsi="Simplified Arabic" w:cs="Simplified Arabic"/>
          <w:color w:val="000000" w:themeColor="text1"/>
          <w:sz w:val="28"/>
          <w:szCs w:val="28"/>
          <w:rtl/>
          <w:lang w:eastAsia="ar-SA"/>
        </w:rPr>
        <w:t>سمرنوف</w:t>
      </w:r>
      <w:r w:rsidRPr="00E85BDD">
        <w:rPr>
          <w:rFonts w:ascii="Simplified Arabic" w:eastAsia="Times New Roman" w:hAnsi="Simplified Arabic" w:cs="Simplified Arabic" w:hint="cs"/>
          <w:color w:val="000000" w:themeColor="text1"/>
          <w:sz w:val="28"/>
          <w:szCs w:val="28"/>
          <w:rtl/>
          <w:lang w:eastAsia="ar-SA"/>
        </w:rPr>
        <w:t xml:space="preserve"> </w:t>
      </w:r>
      <w:r w:rsidRPr="00E85BDD">
        <w:rPr>
          <w:rFonts w:ascii="Simplified Arabic" w:eastAsia="Times New Roman" w:hAnsi="Simplified Arabic" w:cs="Simplified Arabic"/>
          <w:color w:val="000000" w:themeColor="text1"/>
          <w:sz w:val="28"/>
          <w:szCs w:val="28"/>
          <w:lang w:eastAsia="ar-SA"/>
        </w:rPr>
        <w:t>Kolmogorov-Smirnov Test )K-S)</w:t>
      </w:r>
      <w:r w:rsidRPr="00E85BDD">
        <w:rPr>
          <w:rFonts w:ascii="Simplified Arabic" w:eastAsia="Times New Roman" w:hAnsi="Simplified Arabic" w:cs="Simplified Arabic" w:hint="cs"/>
          <w:color w:val="000000" w:themeColor="text1"/>
          <w:sz w:val="28"/>
          <w:szCs w:val="28"/>
          <w:rtl/>
          <w:lang w:eastAsia="ar-SA"/>
        </w:rPr>
        <w:t xml:space="preserve"> </w:t>
      </w:r>
      <w:r w:rsidRPr="00E85BDD">
        <w:rPr>
          <w:rFonts w:ascii="Simplified Arabic" w:eastAsia="Times New Roman" w:hAnsi="Simplified Arabic" w:cs="Simplified Arabic"/>
          <w:color w:val="000000" w:themeColor="text1"/>
          <w:sz w:val="28"/>
          <w:szCs w:val="28"/>
          <w:rtl/>
          <w:lang w:eastAsia="ar-SA"/>
        </w:rPr>
        <w:t>لاختبار</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ما</w:t>
      </w:r>
      <w:r w:rsidRPr="00E85BDD">
        <w:rPr>
          <w:rFonts w:ascii="Simplified Arabic" w:eastAsia="Times New Roman" w:hAnsi="Simplified Arabic" w:cs="Simplified Arabic" w:hint="cs"/>
          <w:color w:val="000000" w:themeColor="text1"/>
          <w:sz w:val="28"/>
          <w:szCs w:val="28"/>
          <w:rtl/>
          <w:lang w:eastAsia="ar-SA"/>
        </w:rPr>
        <w:t xml:space="preserve"> </w:t>
      </w:r>
      <w:r w:rsidRPr="00E85BDD">
        <w:rPr>
          <w:rFonts w:ascii="Simplified Arabic" w:eastAsia="Times New Roman" w:hAnsi="Simplified Arabic" w:cs="Simplified Arabic"/>
          <w:color w:val="000000" w:themeColor="text1"/>
          <w:sz w:val="28"/>
          <w:szCs w:val="28"/>
          <w:rtl/>
          <w:lang w:eastAsia="ar-SA"/>
        </w:rPr>
        <w:t>إذا</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كانت</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البيانات</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تتبع</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التوزيع</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الطبيعي</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من</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عدم</w:t>
      </w:r>
      <w:r w:rsidRPr="00E85BDD">
        <w:rPr>
          <w:rFonts w:ascii="Simplified Arabic" w:eastAsia="Times New Roman" w:hAnsi="Simplified Arabic" w:cs="Simplified Arabic" w:hint="cs"/>
          <w:color w:val="000000" w:themeColor="text1"/>
          <w:sz w:val="28"/>
          <w:szCs w:val="28"/>
          <w:rtl/>
          <w:lang w:eastAsia="ar-SA"/>
        </w:rPr>
        <w:t>ه</w:t>
      </w:r>
      <w:r w:rsidRPr="00E85BDD">
        <w:rPr>
          <w:rFonts w:ascii="Simplified Arabic" w:eastAsia="Times New Roman" w:hAnsi="Simplified Arabic" w:cs="Simplified Arabic"/>
          <w:color w:val="000000" w:themeColor="text1"/>
          <w:sz w:val="28"/>
          <w:szCs w:val="28"/>
          <w:rtl/>
          <w:lang w:eastAsia="ar-SA"/>
        </w:rPr>
        <w:t>،</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وكانت</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النتائج</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كما</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ه</w:t>
      </w:r>
      <w:r w:rsidRPr="00E85BDD">
        <w:rPr>
          <w:rFonts w:ascii="Simplified Arabic" w:eastAsia="Times New Roman" w:hAnsi="Simplified Arabic" w:cs="Simplified Arabic"/>
          <w:color w:val="000000" w:themeColor="text1"/>
          <w:sz w:val="28"/>
          <w:szCs w:val="28"/>
          <w:rtl/>
          <w:lang w:eastAsia="ar-SA"/>
        </w:rPr>
        <w:t>ي</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مبينة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في</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جدول</w:t>
      </w:r>
      <w:r w:rsidRPr="00E85BDD">
        <w:rPr>
          <w:rFonts w:ascii="Simplified Arabic" w:eastAsia="Times New Roman" w:hAnsi="Simplified Arabic" w:cs="Simplified Arabic" w:hint="cs"/>
          <w:color w:val="000000" w:themeColor="text1"/>
          <w:sz w:val="28"/>
          <w:szCs w:val="28"/>
          <w:rtl/>
          <w:lang w:eastAsia="ar-SA"/>
        </w:rPr>
        <w:t xml:space="preserve"> التالى:-</w:t>
      </w:r>
    </w:p>
    <w:p w:rsidR="00087235" w:rsidRDefault="001C551D" w:rsidP="00087235">
      <w:pPr>
        <w:autoSpaceDE w:val="0"/>
        <w:autoSpaceDN w:val="0"/>
        <w:bidi/>
        <w:adjustRightInd w:val="0"/>
        <w:spacing w:after="0" w:line="240" w:lineRule="auto"/>
        <w:jc w:val="center"/>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t xml:space="preserve">جدول رقم ( </w:t>
      </w:r>
      <w:r w:rsidR="00087235">
        <w:rPr>
          <w:rFonts w:ascii="Simplified Arabic" w:eastAsia="Times New Roman" w:hAnsi="Simplified Arabic" w:cs="Simplified Arabic" w:hint="cs"/>
          <w:bCs/>
          <w:color w:val="000000" w:themeColor="text1"/>
          <w:sz w:val="28"/>
          <w:szCs w:val="28"/>
          <w:rtl/>
          <w:lang w:eastAsia="ar-SA"/>
        </w:rPr>
        <w:t>4-9</w:t>
      </w:r>
      <w:r w:rsidRPr="00E85BDD">
        <w:rPr>
          <w:rFonts w:ascii="Simplified Arabic" w:eastAsia="Times New Roman" w:hAnsi="Simplified Arabic" w:cs="Simplified Arabic" w:hint="cs"/>
          <w:bCs/>
          <w:color w:val="000000" w:themeColor="text1"/>
          <w:sz w:val="28"/>
          <w:szCs w:val="28"/>
          <w:rtl/>
          <w:lang w:eastAsia="ar-SA"/>
        </w:rPr>
        <w:t xml:space="preserve"> ) </w:t>
      </w:r>
    </w:p>
    <w:p w:rsidR="001C551D" w:rsidRPr="00E85BDD" w:rsidRDefault="001C551D" w:rsidP="00087235">
      <w:pPr>
        <w:autoSpaceDE w:val="0"/>
        <w:autoSpaceDN w:val="0"/>
        <w:bidi/>
        <w:adjustRightInd w:val="0"/>
        <w:spacing w:after="0" w:line="240" w:lineRule="auto"/>
        <w:jc w:val="center"/>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t>يوضح</w:t>
      </w:r>
      <w:r w:rsidRPr="00E85BDD">
        <w:rPr>
          <w:rFonts w:ascii="Simplified Arabic" w:eastAsia="Times New Roman" w:hAnsi="Simplified Arabic" w:cs="Simplified Arabic"/>
          <w:bCs/>
          <w:color w:val="000000" w:themeColor="text1"/>
          <w:sz w:val="28"/>
          <w:szCs w:val="28"/>
          <w:lang w:eastAsia="ar-SA"/>
        </w:rPr>
        <w:t xml:space="preserve"> </w:t>
      </w:r>
      <w:bookmarkStart w:id="28" w:name="_Hlk35423440"/>
      <w:r w:rsidRPr="00E85BDD">
        <w:rPr>
          <w:rFonts w:ascii="Simplified Arabic" w:eastAsia="Times New Roman" w:hAnsi="Simplified Arabic" w:cs="Simplified Arabic" w:hint="cs"/>
          <w:bCs/>
          <w:color w:val="000000" w:themeColor="text1"/>
          <w:sz w:val="28"/>
          <w:szCs w:val="28"/>
          <w:rtl/>
          <w:lang w:eastAsia="ar-SA"/>
        </w:rPr>
        <w:t>نتائج</w:t>
      </w:r>
      <w:r w:rsidRPr="00E85BDD">
        <w:rPr>
          <w:rFonts w:ascii="Simplified Arabic" w:eastAsia="Times New Roman" w:hAnsi="Simplified Arabic" w:cs="Simplified Arabic"/>
          <w:bCs/>
          <w:color w:val="000000" w:themeColor="text1"/>
          <w:sz w:val="28"/>
          <w:szCs w:val="28"/>
          <w:lang w:eastAsia="ar-SA"/>
        </w:rPr>
        <w:t xml:space="preserve"> </w:t>
      </w:r>
      <w:r w:rsidRPr="00E85BDD">
        <w:rPr>
          <w:rFonts w:ascii="Simplified Arabic" w:eastAsia="Times New Roman" w:hAnsi="Simplified Arabic" w:cs="Simplified Arabic" w:hint="cs"/>
          <w:bCs/>
          <w:color w:val="000000" w:themeColor="text1"/>
          <w:sz w:val="28"/>
          <w:szCs w:val="28"/>
          <w:rtl/>
          <w:lang w:eastAsia="ar-SA"/>
        </w:rPr>
        <w:t>اختبار</w:t>
      </w:r>
      <w:r w:rsidRPr="00E85BDD">
        <w:rPr>
          <w:rFonts w:ascii="Simplified Arabic" w:eastAsia="Times New Roman" w:hAnsi="Simplified Arabic" w:cs="Simplified Arabic"/>
          <w:bCs/>
          <w:color w:val="000000" w:themeColor="text1"/>
          <w:sz w:val="28"/>
          <w:szCs w:val="28"/>
          <w:lang w:eastAsia="ar-SA"/>
        </w:rPr>
        <w:t xml:space="preserve"> </w:t>
      </w:r>
      <w:r w:rsidRPr="00E85BDD">
        <w:rPr>
          <w:rFonts w:ascii="Simplified Arabic" w:eastAsia="Times New Roman" w:hAnsi="Simplified Arabic" w:cs="Simplified Arabic" w:hint="cs"/>
          <w:bCs/>
          <w:color w:val="000000" w:themeColor="text1"/>
          <w:sz w:val="28"/>
          <w:szCs w:val="28"/>
          <w:rtl/>
          <w:lang w:eastAsia="ar-SA"/>
        </w:rPr>
        <w:t>التوزيع</w:t>
      </w:r>
      <w:r w:rsidRPr="00E85BDD">
        <w:rPr>
          <w:rFonts w:ascii="Simplified Arabic" w:eastAsia="Times New Roman" w:hAnsi="Simplified Arabic" w:cs="Simplified Arabic"/>
          <w:bCs/>
          <w:color w:val="000000" w:themeColor="text1"/>
          <w:sz w:val="28"/>
          <w:szCs w:val="28"/>
          <w:lang w:eastAsia="ar-SA"/>
        </w:rPr>
        <w:t xml:space="preserve"> </w:t>
      </w:r>
      <w:r w:rsidRPr="00E85BDD">
        <w:rPr>
          <w:rFonts w:ascii="Simplified Arabic" w:eastAsia="Times New Roman" w:hAnsi="Simplified Arabic" w:cs="Simplified Arabic" w:hint="cs"/>
          <w:bCs/>
          <w:color w:val="000000" w:themeColor="text1"/>
          <w:sz w:val="28"/>
          <w:szCs w:val="28"/>
          <w:rtl/>
          <w:lang w:eastAsia="ar-SA"/>
        </w:rPr>
        <w:t>الطبيعي</w:t>
      </w:r>
      <w:bookmarkEnd w:id="28"/>
    </w:p>
    <w:tbl>
      <w:tblPr>
        <w:bidiVisual/>
        <w:tblW w:w="6686" w:type="dxa"/>
        <w:jc w:val="center"/>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4263"/>
        <w:gridCol w:w="2423"/>
      </w:tblGrid>
      <w:tr w:rsidR="001C551D" w:rsidRPr="00E85BDD" w:rsidTr="00AF6796">
        <w:trPr>
          <w:trHeight w:val="20"/>
          <w:jc w:val="center"/>
        </w:trPr>
        <w:tc>
          <w:tcPr>
            <w:tcW w:w="4263" w:type="dxa"/>
            <w:tcBorders>
              <w:top w:val="thinThickSmallGap" w:sz="18" w:space="0" w:color="auto"/>
              <w:bottom w:val="thickThinSmallGap" w:sz="18" w:space="0" w:color="auto"/>
            </w:tcBorders>
            <w:shd w:val="clear" w:color="auto" w:fill="F2F2F2" w:themeFill="background1" w:themeFillShade="F2"/>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المحور</w:t>
            </w:r>
          </w:p>
        </w:tc>
        <w:tc>
          <w:tcPr>
            <w:tcW w:w="2423" w:type="dxa"/>
            <w:tcBorders>
              <w:top w:val="thinThickSmallGap" w:sz="18" w:space="0" w:color="auto"/>
              <w:bottom w:val="thickThinSmallGap" w:sz="18" w:space="0" w:color="auto"/>
            </w:tcBorders>
            <w:shd w:val="clear" w:color="auto" w:fill="F2F2F2" w:themeFill="background1" w:themeFillShade="F2"/>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 xml:space="preserve">القيمة الاحتمالية </w:t>
            </w:r>
            <w:r w:rsidRPr="00E85BDD">
              <w:rPr>
                <w:rFonts w:ascii="Arial" w:eastAsia="Times New Roman" w:hAnsi="Arial" w:cs="Simplified Arabic"/>
                <w:bCs/>
                <w:color w:val="000000" w:themeColor="text1"/>
                <w:sz w:val="28"/>
                <w:szCs w:val="28"/>
              </w:rPr>
              <w:t>sig</w:t>
            </w:r>
            <w:r w:rsidRPr="00E85BDD">
              <w:rPr>
                <w:rFonts w:ascii="Arial" w:eastAsia="Times New Roman" w:hAnsi="Arial" w:cs="Simplified Arabic"/>
                <w:bCs/>
                <w:color w:val="000000" w:themeColor="text1"/>
                <w:sz w:val="28"/>
                <w:szCs w:val="28"/>
                <w:rtl/>
              </w:rPr>
              <w:t>.</w:t>
            </w:r>
          </w:p>
        </w:tc>
      </w:tr>
      <w:tr w:rsidR="001C551D" w:rsidRPr="00E85BDD" w:rsidTr="00AF6796">
        <w:trPr>
          <w:trHeight w:val="20"/>
          <w:jc w:val="center"/>
        </w:trPr>
        <w:tc>
          <w:tcPr>
            <w:tcW w:w="4263" w:type="dxa"/>
            <w:tcBorders>
              <w:top w:val="thickThinSmallGap" w:sz="18" w:space="0" w:color="auto"/>
            </w:tcBorders>
            <w:shd w:val="clear" w:color="auto" w:fill="auto"/>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المحور الاول</w:t>
            </w:r>
          </w:p>
        </w:tc>
        <w:tc>
          <w:tcPr>
            <w:tcW w:w="2423" w:type="dxa"/>
            <w:tcBorders>
              <w:top w:val="thickThinSmallGap" w:sz="18" w:space="0" w:color="auto"/>
            </w:tcBorders>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.535</w:t>
            </w:r>
          </w:p>
        </w:tc>
      </w:tr>
      <w:tr w:rsidR="001C551D" w:rsidRPr="00E85BDD" w:rsidTr="00AF6796">
        <w:trPr>
          <w:trHeight w:val="20"/>
          <w:jc w:val="center"/>
        </w:trPr>
        <w:tc>
          <w:tcPr>
            <w:tcW w:w="4263" w:type="dxa"/>
            <w:shd w:val="clear" w:color="auto" w:fill="auto"/>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المحور الثانى</w:t>
            </w:r>
          </w:p>
        </w:tc>
        <w:tc>
          <w:tcPr>
            <w:tcW w:w="2423" w:type="dxa"/>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.838</w:t>
            </w:r>
          </w:p>
        </w:tc>
      </w:tr>
      <w:tr w:rsidR="001C551D" w:rsidRPr="00E85BDD" w:rsidTr="00AF6796">
        <w:trPr>
          <w:trHeight w:val="20"/>
          <w:jc w:val="center"/>
        </w:trPr>
        <w:tc>
          <w:tcPr>
            <w:tcW w:w="4263" w:type="dxa"/>
            <w:shd w:val="clear" w:color="auto" w:fill="auto"/>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المحور الثالث</w:t>
            </w:r>
          </w:p>
        </w:tc>
        <w:tc>
          <w:tcPr>
            <w:tcW w:w="2423" w:type="dxa"/>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.175</w:t>
            </w:r>
          </w:p>
        </w:tc>
      </w:tr>
      <w:tr w:rsidR="001C551D" w:rsidRPr="00E85BDD" w:rsidTr="00AF6796">
        <w:trPr>
          <w:trHeight w:val="20"/>
          <w:jc w:val="center"/>
        </w:trPr>
        <w:tc>
          <w:tcPr>
            <w:tcW w:w="4263" w:type="dxa"/>
            <w:shd w:val="clear" w:color="auto" w:fill="auto"/>
            <w:vAlign w:val="center"/>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tl/>
              </w:rPr>
            </w:pPr>
            <w:r w:rsidRPr="00E85BDD">
              <w:rPr>
                <w:rFonts w:ascii="Arial" w:eastAsia="Times New Roman" w:hAnsi="Arial" w:cs="Simplified Arabic" w:hint="cs"/>
                <w:bCs/>
                <w:color w:val="000000" w:themeColor="text1"/>
                <w:sz w:val="28"/>
                <w:szCs w:val="28"/>
                <w:rtl/>
              </w:rPr>
              <w:t>المحور الرابع</w:t>
            </w:r>
          </w:p>
        </w:tc>
        <w:tc>
          <w:tcPr>
            <w:tcW w:w="2423" w:type="dxa"/>
            <w:shd w:val="clear" w:color="auto" w:fill="auto"/>
            <w:noWrap/>
            <w:vAlign w:val="center"/>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.642</w:t>
            </w:r>
          </w:p>
        </w:tc>
      </w:tr>
      <w:tr w:rsidR="001C551D" w:rsidRPr="00E85BDD" w:rsidTr="00AF6796">
        <w:trPr>
          <w:trHeight w:val="20"/>
          <w:jc w:val="center"/>
        </w:trPr>
        <w:tc>
          <w:tcPr>
            <w:tcW w:w="4263" w:type="dxa"/>
            <w:shd w:val="clear" w:color="auto" w:fill="auto"/>
            <w:vAlign w:val="center"/>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tl/>
              </w:rPr>
            </w:pPr>
            <w:r w:rsidRPr="00E85BDD">
              <w:rPr>
                <w:rFonts w:ascii="Arial" w:eastAsia="Times New Roman" w:hAnsi="Arial" w:cs="Simplified Arabic" w:hint="cs"/>
                <w:bCs/>
                <w:color w:val="000000" w:themeColor="text1"/>
                <w:sz w:val="28"/>
                <w:szCs w:val="28"/>
                <w:rtl/>
              </w:rPr>
              <w:t>المحور الخامس</w:t>
            </w:r>
          </w:p>
        </w:tc>
        <w:tc>
          <w:tcPr>
            <w:tcW w:w="2423" w:type="dxa"/>
            <w:shd w:val="clear" w:color="auto" w:fill="auto"/>
            <w:noWrap/>
            <w:vAlign w:val="center"/>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.231</w:t>
            </w:r>
          </w:p>
        </w:tc>
      </w:tr>
      <w:tr w:rsidR="001C551D" w:rsidRPr="00E85BDD" w:rsidTr="00AF6796">
        <w:trPr>
          <w:trHeight w:val="20"/>
          <w:jc w:val="center"/>
        </w:trPr>
        <w:tc>
          <w:tcPr>
            <w:tcW w:w="4263" w:type="dxa"/>
            <w:shd w:val="clear" w:color="auto" w:fill="auto"/>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الاستقصاء ككل</w:t>
            </w:r>
          </w:p>
        </w:tc>
        <w:tc>
          <w:tcPr>
            <w:tcW w:w="2423" w:type="dxa"/>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.480</w:t>
            </w:r>
          </w:p>
        </w:tc>
      </w:tr>
    </w:tbl>
    <w:p w:rsidR="001C551D" w:rsidRPr="00E85BDD" w:rsidRDefault="001C551D" w:rsidP="006724BD">
      <w:pPr>
        <w:autoSpaceDE w:val="0"/>
        <w:autoSpaceDN w:val="0"/>
        <w:bidi/>
        <w:adjustRightInd w:val="0"/>
        <w:spacing w:after="0" w:line="240" w:lineRule="auto"/>
        <w:jc w:val="both"/>
        <w:rPr>
          <w:rFonts w:ascii="Simplified Arabic,Bold" w:cs="Simplified Arabic"/>
          <w:bCs/>
          <w:color w:val="000000" w:themeColor="text1"/>
          <w:sz w:val="28"/>
          <w:szCs w:val="28"/>
          <w:rtl/>
          <w:lang w:bidi="ar-EG"/>
        </w:rPr>
      </w:pPr>
    </w:p>
    <w:p w:rsidR="001C551D" w:rsidRPr="00E85BDD" w:rsidRDefault="001C551D" w:rsidP="00087235">
      <w:pPr>
        <w:autoSpaceDE w:val="0"/>
        <w:autoSpaceDN w:val="0"/>
        <w:bidi/>
        <w:adjustRightInd w:val="0"/>
        <w:spacing w:after="0" w:line="240" w:lineRule="auto"/>
        <w:ind w:firstLine="720"/>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color w:val="000000" w:themeColor="text1"/>
          <w:sz w:val="28"/>
          <w:szCs w:val="28"/>
          <w:rtl/>
          <w:lang w:eastAsia="ar-SA"/>
        </w:rPr>
        <w:t>واضح</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من</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النتائج</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الموضحة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في</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جدول</w:t>
      </w:r>
      <w:r w:rsidRPr="00E85BDD">
        <w:rPr>
          <w:rFonts w:ascii="Simplified Arabic" w:eastAsia="Times New Roman" w:hAnsi="Simplified Arabic" w:cs="Simplified Arabic" w:hint="cs"/>
          <w:color w:val="000000" w:themeColor="text1"/>
          <w:sz w:val="28"/>
          <w:szCs w:val="28"/>
          <w:rtl/>
          <w:lang w:eastAsia="ar-SA"/>
        </w:rPr>
        <w:t xml:space="preserve"> السابق </w:t>
      </w:r>
      <w:r w:rsidRPr="00E85BDD">
        <w:rPr>
          <w:rFonts w:ascii="Simplified Arabic" w:eastAsia="Times New Roman" w:hAnsi="Simplified Arabic" w:cs="Simplified Arabic"/>
          <w:color w:val="000000" w:themeColor="text1"/>
          <w:sz w:val="28"/>
          <w:szCs w:val="28"/>
          <w:rtl/>
          <w:lang w:eastAsia="ar-SA"/>
        </w:rPr>
        <w:t>أن</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القيمة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الاحتمالية</w:t>
      </w:r>
      <w:r w:rsidRPr="00E85BDD">
        <w:rPr>
          <w:rFonts w:ascii="Simplified Arabic" w:eastAsia="Times New Roman" w:hAnsi="Simplified Arabic" w:cs="Simplified Arabic" w:hint="cs"/>
          <w:color w:val="000000" w:themeColor="text1"/>
          <w:sz w:val="28"/>
          <w:szCs w:val="28"/>
          <w:rtl/>
          <w:lang w:eastAsia="ar-SA"/>
        </w:rPr>
        <w:t xml:space="preserve"> </w:t>
      </w:r>
      <w:r w:rsidRPr="00E85BDD">
        <w:rPr>
          <w:rFonts w:ascii="Simplified Arabic" w:eastAsia="Times New Roman" w:hAnsi="Simplified Arabic" w:cs="Simplified Arabic"/>
          <w:color w:val="000000" w:themeColor="text1"/>
          <w:sz w:val="28"/>
          <w:szCs w:val="28"/>
          <w:lang w:eastAsia="ar-SA"/>
        </w:rPr>
        <w:t>sig.</w:t>
      </w:r>
      <w:r w:rsidRPr="00E85BDD">
        <w:rPr>
          <w:rFonts w:ascii="Simplified Arabic" w:eastAsia="Times New Roman" w:hAnsi="Simplified Arabic" w:cs="Simplified Arabic" w:hint="cs"/>
          <w:color w:val="000000" w:themeColor="text1"/>
          <w:sz w:val="28"/>
          <w:szCs w:val="28"/>
          <w:rtl/>
          <w:lang w:eastAsia="ar-SA"/>
        </w:rPr>
        <w:t xml:space="preserve"> </w:t>
      </w:r>
      <w:r w:rsidRPr="00E85BDD">
        <w:rPr>
          <w:rFonts w:ascii="Simplified Arabic" w:eastAsia="Times New Roman" w:hAnsi="Simplified Arabic" w:cs="Simplified Arabic"/>
          <w:color w:val="000000" w:themeColor="text1"/>
          <w:sz w:val="28"/>
          <w:szCs w:val="28"/>
          <w:rtl/>
          <w:lang w:eastAsia="ar-SA"/>
        </w:rPr>
        <w:t>لجميع</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مح</w:t>
      </w:r>
      <w:r w:rsidRPr="00E85BDD">
        <w:rPr>
          <w:rFonts w:ascii="Simplified Arabic" w:eastAsia="Times New Roman" w:hAnsi="Simplified Arabic" w:cs="Simplified Arabic" w:hint="cs"/>
          <w:color w:val="000000" w:themeColor="text1"/>
          <w:sz w:val="28"/>
          <w:szCs w:val="28"/>
          <w:rtl/>
          <w:lang w:eastAsia="ar-SA"/>
        </w:rPr>
        <w:t>ا</w:t>
      </w:r>
      <w:r w:rsidRPr="00E85BDD">
        <w:rPr>
          <w:rFonts w:ascii="Simplified Arabic" w:eastAsia="Times New Roman" w:hAnsi="Simplified Arabic" w:cs="Simplified Arabic"/>
          <w:color w:val="000000" w:themeColor="text1"/>
          <w:sz w:val="28"/>
          <w:szCs w:val="28"/>
          <w:rtl/>
          <w:lang w:eastAsia="ar-SA"/>
        </w:rPr>
        <w:t>ور</w:t>
      </w:r>
      <w:r w:rsidRPr="00E85BDD">
        <w:rPr>
          <w:rFonts w:ascii="Simplified Arabic" w:eastAsia="Times New Roman" w:hAnsi="Simplified Arabic" w:cs="Simplified Arabic" w:hint="cs"/>
          <w:color w:val="000000" w:themeColor="text1"/>
          <w:sz w:val="28"/>
          <w:szCs w:val="28"/>
          <w:rtl/>
          <w:lang w:eastAsia="ar-SA"/>
        </w:rPr>
        <w:t xml:space="preserve"> </w:t>
      </w:r>
      <w:r w:rsidRPr="00E85BDD">
        <w:rPr>
          <w:rFonts w:ascii="Simplified Arabic" w:eastAsia="Times New Roman" w:hAnsi="Simplified Arabic" w:cs="Simplified Arabic"/>
          <w:color w:val="000000" w:themeColor="text1"/>
          <w:sz w:val="28"/>
          <w:szCs w:val="28"/>
          <w:rtl/>
          <w:lang w:eastAsia="ar-SA"/>
        </w:rPr>
        <w:t>ال</w:t>
      </w:r>
      <w:r w:rsidRPr="00E85BDD">
        <w:rPr>
          <w:rFonts w:ascii="Simplified Arabic" w:eastAsia="Times New Roman" w:hAnsi="Simplified Arabic" w:cs="Simplified Arabic" w:hint="cs"/>
          <w:color w:val="000000" w:themeColor="text1"/>
          <w:sz w:val="28"/>
          <w:szCs w:val="28"/>
          <w:rtl/>
          <w:lang w:eastAsia="ar-SA"/>
        </w:rPr>
        <w:t>د</w:t>
      </w:r>
      <w:r w:rsidRPr="00E85BDD">
        <w:rPr>
          <w:rFonts w:ascii="Simplified Arabic" w:eastAsia="Times New Roman" w:hAnsi="Simplified Arabic" w:cs="Simplified Arabic"/>
          <w:color w:val="000000" w:themeColor="text1"/>
          <w:sz w:val="28"/>
          <w:szCs w:val="28"/>
          <w:rtl/>
          <w:lang w:eastAsia="ar-SA"/>
        </w:rPr>
        <w:t>ر</w:t>
      </w:r>
      <w:r w:rsidRPr="00E85BDD">
        <w:rPr>
          <w:rFonts w:ascii="Simplified Arabic" w:eastAsia="Times New Roman" w:hAnsi="Simplified Arabic" w:cs="Simplified Arabic" w:hint="cs"/>
          <w:color w:val="000000" w:themeColor="text1"/>
          <w:sz w:val="28"/>
          <w:szCs w:val="28"/>
          <w:rtl/>
          <w:lang w:eastAsia="ar-SA"/>
        </w:rPr>
        <w:t>ا</w:t>
      </w:r>
      <w:r w:rsidRPr="00E85BDD">
        <w:rPr>
          <w:rFonts w:ascii="Simplified Arabic" w:eastAsia="Times New Roman" w:hAnsi="Simplified Arabic" w:cs="Simplified Arabic"/>
          <w:color w:val="000000" w:themeColor="text1"/>
          <w:sz w:val="28"/>
          <w:szCs w:val="28"/>
          <w:rtl/>
          <w:lang w:eastAsia="ar-SA"/>
        </w:rPr>
        <w:t>سة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كانت</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أكبر</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من</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مستوى</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معنوية</w:t>
      </w:r>
      <w:r w:rsidRPr="00E85BDD">
        <w:rPr>
          <w:rFonts w:ascii="Simplified Arabic" w:eastAsia="Times New Roman" w:hAnsi="Simplified Arabic" w:cs="Simplified Arabic" w:hint="cs"/>
          <w:color w:val="000000" w:themeColor="text1"/>
          <w:sz w:val="28"/>
          <w:szCs w:val="28"/>
          <w:rtl/>
          <w:lang w:eastAsia="ar-SA"/>
        </w:rPr>
        <w:t xml:space="preserve"> </w:t>
      </w:r>
      <w:r w:rsidRPr="00E85BDD">
        <w:rPr>
          <w:rFonts w:ascii="Cambria" w:eastAsia="Times New Roman" w:hAnsi="Cambria" w:cs="Simplified Arabic"/>
          <w:color w:val="000000" w:themeColor="text1"/>
          <w:sz w:val="28"/>
          <w:szCs w:val="28"/>
          <w:lang w:eastAsia="ar-SA"/>
        </w:rPr>
        <w:t>α</w:t>
      </w:r>
      <w:r w:rsidRPr="00E85BDD">
        <w:rPr>
          <w:rFonts w:ascii="Simplified Arabic" w:eastAsia="Times New Roman" w:hAnsi="Simplified Arabic" w:cs="Simplified Arabic" w:hint="cs"/>
          <w:color w:val="000000" w:themeColor="text1"/>
          <w:sz w:val="28"/>
          <w:szCs w:val="28"/>
          <w:rtl/>
          <w:lang w:eastAsia="ar-SA"/>
        </w:rPr>
        <w:t xml:space="preserve"> = </w:t>
      </w:r>
      <w:r w:rsidRPr="00E85BDD">
        <w:rPr>
          <w:rFonts w:ascii="Simplified Arabic" w:eastAsia="Times New Roman" w:hAnsi="Simplified Arabic" w:cs="Simplified Arabic"/>
          <w:color w:val="000000" w:themeColor="text1"/>
          <w:sz w:val="28"/>
          <w:szCs w:val="28"/>
          <w:lang w:eastAsia="ar-SA"/>
        </w:rPr>
        <w:t>0.05</w:t>
      </w:r>
      <w:r w:rsidRPr="00E85BDD">
        <w:rPr>
          <w:rFonts w:ascii="Simplified Arabic" w:eastAsia="Times New Roman" w:hAnsi="Simplified Arabic" w:cs="Simplified Arabic" w:hint="cs"/>
          <w:color w:val="000000" w:themeColor="text1"/>
          <w:sz w:val="28"/>
          <w:szCs w:val="28"/>
          <w:rtl/>
          <w:lang w:eastAsia="ar-SA"/>
        </w:rPr>
        <w:t xml:space="preserve">  </w:t>
      </w:r>
      <w:r w:rsidRPr="00E85BDD">
        <w:rPr>
          <w:rFonts w:ascii="Simplified Arabic" w:eastAsia="Times New Roman" w:hAnsi="Simplified Arabic" w:cs="Simplified Arabic"/>
          <w:color w:val="000000" w:themeColor="text1"/>
          <w:sz w:val="28"/>
          <w:szCs w:val="28"/>
          <w:rtl/>
          <w:lang w:eastAsia="ar-SA"/>
        </w:rPr>
        <w:t>وبذلك</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فإن</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توزيع</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البيانات</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ل</w:t>
      </w:r>
      <w:r w:rsidRPr="00E85BDD">
        <w:rPr>
          <w:rFonts w:ascii="Simplified Arabic" w:eastAsia="Times New Roman" w:hAnsi="Simplified Arabic" w:cs="Simplified Arabic" w:hint="cs"/>
          <w:color w:val="000000" w:themeColor="text1"/>
          <w:sz w:val="28"/>
          <w:szCs w:val="28"/>
          <w:rtl/>
          <w:lang w:eastAsia="ar-SA"/>
        </w:rPr>
        <w:t>ه</w:t>
      </w:r>
      <w:r w:rsidRPr="00E85BDD">
        <w:rPr>
          <w:rFonts w:ascii="Simplified Arabic" w:eastAsia="Times New Roman" w:hAnsi="Simplified Arabic" w:cs="Simplified Arabic"/>
          <w:color w:val="000000" w:themeColor="text1"/>
          <w:sz w:val="28"/>
          <w:szCs w:val="28"/>
          <w:rtl/>
          <w:lang w:eastAsia="ar-SA"/>
        </w:rPr>
        <w:t>ذه</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المح</w:t>
      </w:r>
      <w:r w:rsidRPr="00E85BDD">
        <w:rPr>
          <w:rFonts w:ascii="Simplified Arabic" w:eastAsia="Times New Roman" w:hAnsi="Simplified Arabic" w:cs="Simplified Arabic" w:hint="cs"/>
          <w:color w:val="000000" w:themeColor="text1"/>
          <w:sz w:val="28"/>
          <w:szCs w:val="28"/>
          <w:rtl/>
          <w:lang w:eastAsia="ar-SA"/>
        </w:rPr>
        <w:t>ا</w:t>
      </w:r>
      <w:r w:rsidRPr="00E85BDD">
        <w:rPr>
          <w:rFonts w:ascii="Simplified Arabic" w:eastAsia="Times New Roman" w:hAnsi="Simplified Arabic" w:cs="Simplified Arabic"/>
          <w:color w:val="000000" w:themeColor="text1"/>
          <w:sz w:val="28"/>
          <w:szCs w:val="28"/>
          <w:rtl/>
          <w:lang w:eastAsia="ar-SA"/>
        </w:rPr>
        <w:t>ور</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يتبع</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التوزيع</w:t>
      </w:r>
      <w:r w:rsidRPr="00E85BDD">
        <w:rPr>
          <w:rFonts w:ascii="Simplified Arabic" w:eastAsia="Times New Roman" w:hAnsi="Simplified Arabic" w:cs="Simplified Arabic" w:hint="cs"/>
          <w:color w:val="000000" w:themeColor="text1"/>
          <w:sz w:val="28"/>
          <w:szCs w:val="28"/>
          <w:rtl/>
          <w:lang w:eastAsia="ar-SA"/>
        </w:rPr>
        <w:t xml:space="preserve"> الطبيعي، </w:t>
      </w:r>
      <w:r w:rsidRPr="00E85BDD">
        <w:rPr>
          <w:rFonts w:ascii="Simplified Arabic" w:eastAsia="Times New Roman" w:hAnsi="Simplified Arabic" w:cs="Simplified Arabic"/>
          <w:color w:val="000000" w:themeColor="text1"/>
          <w:sz w:val="28"/>
          <w:szCs w:val="28"/>
          <w:rtl/>
          <w:lang w:eastAsia="ar-SA"/>
        </w:rPr>
        <w:t>حيث</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تم</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استخدام</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الاختبار</w:t>
      </w:r>
      <w:r w:rsidRPr="00E85BDD">
        <w:rPr>
          <w:rFonts w:ascii="Simplified Arabic" w:eastAsia="Times New Roman" w:hAnsi="Simplified Arabic" w:cs="Simplified Arabic" w:hint="cs"/>
          <w:color w:val="000000" w:themeColor="text1"/>
          <w:sz w:val="28"/>
          <w:szCs w:val="28"/>
          <w:rtl/>
          <w:lang w:eastAsia="ar-SA"/>
        </w:rPr>
        <w:t>ا</w:t>
      </w:r>
      <w:r w:rsidRPr="00E85BDD">
        <w:rPr>
          <w:rFonts w:ascii="Simplified Arabic" w:eastAsia="Times New Roman" w:hAnsi="Simplified Arabic" w:cs="Simplified Arabic"/>
          <w:color w:val="000000" w:themeColor="text1"/>
          <w:sz w:val="28"/>
          <w:szCs w:val="28"/>
          <w:rtl/>
          <w:lang w:eastAsia="ar-SA"/>
        </w:rPr>
        <w:t>ت</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المع</w:t>
      </w:r>
      <w:r w:rsidRPr="00E85BDD">
        <w:rPr>
          <w:rFonts w:ascii="Simplified Arabic" w:eastAsia="Times New Roman" w:hAnsi="Simplified Arabic" w:cs="Simplified Arabic" w:hint="cs"/>
          <w:color w:val="000000" w:themeColor="text1"/>
          <w:sz w:val="28"/>
          <w:szCs w:val="28"/>
          <w:rtl/>
          <w:lang w:eastAsia="ar-SA"/>
        </w:rPr>
        <w:t>ل</w:t>
      </w:r>
      <w:r w:rsidRPr="00E85BDD">
        <w:rPr>
          <w:rFonts w:ascii="Simplified Arabic" w:eastAsia="Times New Roman" w:hAnsi="Simplified Arabic" w:cs="Simplified Arabic"/>
          <w:color w:val="000000" w:themeColor="text1"/>
          <w:sz w:val="28"/>
          <w:szCs w:val="28"/>
          <w:rtl/>
          <w:lang w:eastAsia="ar-SA"/>
        </w:rPr>
        <w:t>مية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للإجابة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ع</w:t>
      </w:r>
      <w:r w:rsidRPr="00E85BDD">
        <w:rPr>
          <w:rFonts w:ascii="Simplified Arabic" w:eastAsia="Times New Roman" w:hAnsi="Simplified Arabic" w:cs="Simplified Arabic" w:hint="cs"/>
          <w:color w:val="000000" w:themeColor="text1"/>
          <w:sz w:val="28"/>
          <w:szCs w:val="28"/>
          <w:rtl/>
          <w:lang w:eastAsia="ar-SA"/>
        </w:rPr>
        <w:t>ل</w:t>
      </w:r>
      <w:r w:rsidRPr="00E85BDD">
        <w:rPr>
          <w:rFonts w:ascii="Simplified Arabic" w:eastAsia="Times New Roman" w:hAnsi="Simplified Arabic" w:cs="Simplified Arabic"/>
          <w:color w:val="000000" w:themeColor="text1"/>
          <w:sz w:val="28"/>
          <w:szCs w:val="28"/>
          <w:rtl/>
          <w:lang w:eastAsia="ar-SA"/>
        </w:rPr>
        <w:t>ى</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فرضيات</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الدر</w:t>
      </w:r>
      <w:r w:rsidRPr="00E85BDD">
        <w:rPr>
          <w:rFonts w:ascii="Simplified Arabic" w:eastAsia="Times New Roman" w:hAnsi="Simplified Arabic" w:cs="Simplified Arabic" w:hint="cs"/>
          <w:color w:val="000000" w:themeColor="text1"/>
          <w:sz w:val="28"/>
          <w:szCs w:val="28"/>
          <w:rtl/>
          <w:lang w:eastAsia="ar-SA"/>
        </w:rPr>
        <w:t>ا</w:t>
      </w:r>
      <w:r w:rsidRPr="00E85BDD">
        <w:rPr>
          <w:rFonts w:ascii="Simplified Arabic" w:eastAsia="Times New Roman" w:hAnsi="Simplified Arabic" w:cs="Simplified Arabic"/>
          <w:color w:val="000000" w:themeColor="text1"/>
          <w:sz w:val="28"/>
          <w:szCs w:val="28"/>
          <w:rtl/>
          <w:lang w:eastAsia="ar-SA"/>
        </w:rPr>
        <w:t>سة</w:t>
      </w:r>
      <w:r w:rsidRPr="00E85BDD">
        <w:rPr>
          <w:rFonts w:ascii="Simplified Arabic" w:eastAsia="Times New Roman" w:hAnsi="Simplified Arabic" w:cs="Simplified Arabic"/>
          <w:color w:val="000000" w:themeColor="text1"/>
          <w:sz w:val="28"/>
          <w:szCs w:val="28"/>
          <w:lang w:eastAsia="ar-SA"/>
        </w:rPr>
        <w:t>.</w:t>
      </w:r>
    </w:p>
    <w:p w:rsidR="001C551D" w:rsidRPr="00087235" w:rsidRDefault="001C551D" w:rsidP="006724BD">
      <w:pPr>
        <w:autoSpaceDE w:val="0"/>
        <w:autoSpaceDN w:val="0"/>
        <w:bidi/>
        <w:adjustRightInd w:val="0"/>
        <w:spacing w:after="0" w:line="240" w:lineRule="auto"/>
        <w:jc w:val="both"/>
        <w:rPr>
          <w:rFonts w:ascii="Simplified Arabic" w:eastAsia="Times New Roman" w:hAnsi="Simplified Arabic" w:cs="Simplified Arabic"/>
          <w:b/>
          <w:bCs/>
          <w:color w:val="000000" w:themeColor="text1"/>
          <w:sz w:val="28"/>
          <w:szCs w:val="28"/>
          <w:lang w:eastAsia="ar-SA"/>
        </w:rPr>
      </w:pPr>
      <w:r w:rsidRPr="00087235">
        <w:rPr>
          <w:rFonts w:ascii="Simplified Arabic" w:eastAsia="Times New Roman" w:hAnsi="Simplified Arabic" w:cs="Simplified Arabic" w:hint="cs"/>
          <w:b/>
          <w:bCs/>
          <w:color w:val="000000" w:themeColor="text1"/>
          <w:sz w:val="28"/>
          <w:szCs w:val="28"/>
          <w:rtl/>
          <w:lang w:eastAsia="ar-SA"/>
        </w:rPr>
        <w:t>تم</w:t>
      </w:r>
      <w:r w:rsidRPr="00087235">
        <w:rPr>
          <w:rFonts w:ascii="Simplified Arabic" w:eastAsia="Times New Roman" w:hAnsi="Simplified Arabic" w:cs="Simplified Arabic"/>
          <w:b/>
          <w:bCs/>
          <w:color w:val="000000" w:themeColor="text1"/>
          <w:sz w:val="28"/>
          <w:szCs w:val="28"/>
          <w:lang w:eastAsia="ar-SA"/>
        </w:rPr>
        <w:t xml:space="preserve"> </w:t>
      </w:r>
      <w:r w:rsidRPr="00087235">
        <w:rPr>
          <w:rFonts w:ascii="Simplified Arabic" w:eastAsia="Times New Roman" w:hAnsi="Simplified Arabic" w:cs="Simplified Arabic" w:hint="cs"/>
          <w:b/>
          <w:bCs/>
          <w:color w:val="000000" w:themeColor="text1"/>
          <w:sz w:val="28"/>
          <w:szCs w:val="28"/>
          <w:rtl/>
          <w:lang w:eastAsia="ar-SA"/>
        </w:rPr>
        <w:t>استخدام</w:t>
      </w:r>
      <w:r w:rsidRPr="00087235">
        <w:rPr>
          <w:rFonts w:ascii="Simplified Arabic" w:eastAsia="Times New Roman" w:hAnsi="Simplified Arabic" w:cs="Simplified Arabic"/>
          <w:b/>
          <w:bCs/>
          <w:color w:val="000000" w:themeColor="text1"/>
          <w:sz w:val="28"/>
          <w:szCs w:val="28"/>
          <w:lang w:eastAsia="ar-SA"/>
        </w:rPr>
        <w:t xml:space="preserve"> </w:t>
      </w:r>
      <w:r w:rsidRPr="00087235">
        <w:rPr>
          <w:rFonts w:ascii="Simplified Arabic" w:eastAsia="Times New Roman" w:hAnsi="Simplified Arabic" w:cs="Simplified Arabic" w:hint="cs"/>
          <w:b/>
          <w:bCs/>
          <w:color w:val="000000" w:themeColor="text1"/>
          <w:sz w:val="28"/>
          <w:szCs w:val="28"/>
          <w:rtl/>
          <w:lang w:eastAsia="ar-SA"/>
        </w:rPr>
        <w:t>الأدوات</w:t>
      </w:r>
      <w:r w:rsidRPr="00087235">
        <w:rPr>
          <w:rFonts w:ascii="Simplified Arabic" w:eastAsia="Times New Roman" w:hAnsi="Simplified Arabic" w:cs="Simplified Arabic"/>
          <w:b/>
          <w:bCs/>
          <w:color w:val="000000" w:themeColor="text1"/>
          <w:sz w:val="28"/>
          <w:szCs w:val="28"/>
          <w:lang w:eastAsia="ar-SA"/>
        </w:rPr>
        <w:t xml:space="preserve"> </w:t>
      </w:r>
      <w:r w:rsidRPr="00087235">
        <w:rPr>
          <w:rFonts w:ascii="Simplified Arabic" w:eastAsia="Times New Roman" w:hAnsi="Simplified Arabic" w:cs="Simplified Arabic" w:hint="cs"/>
          <w:b/>
          <w:bCs/>
          <w:color w:val="000000" w:themeColor="text1"/>
          <w:sz w:val="28"/>
          <w:szCs w:val="28"/>
          <w:rtl/>
          <w:lang w:eastAsia="ar-SA"/>
        </w:rPr>
        <w:t>الإحصائية التالية</w:t>
      </w:r>
      <w:r w:rsidRPr="00087235">
        <w:rPr>
          <w:rFonts w:ascii="Simplified Arabic" w:eastAsia="Times New Roman" w:hAnsi="Simplified Arabic" w:cs="Simplified Arabic"/>
          <w:b/>
          <w:bCs/>
          <w:color w:val="000000" w:themeColor="text1"/>
          <w:sz w:val="28"/>
          <w:szCs w:val="28"/>
          <w:lang w:eastAsia="ar-SA"/>
        </w:rPr>
        <w:t xml:space="preserve"> :</w:t>
      </w:r>
    </w:p>
    <w:p w:rsidR="001C551D" w:rsidRPr="00E85BDD" w:rsidRDefault="001C551D" w:rsidP="00087235">
      <w:pPr>
        <w:autoSpaceDE w:val="0"/>
        <w:autoSpaceDN w:val="0"/>
        <w:bidi/>
        <w:adjustRightInd w:val="0"/>
        <w:spacing w:after="0" w:line="240" w:lineRule="auto"/>
        <w:ind w:left="538" w:hanging="538"/>
        <w:jc w:val="both"/>
        <w:rPr>
          <w:rFonts w:ascii="Simplified Arabic" w:eastAsia="Times New Roman" w:hAnsi="Simplified Arabic" w:cs="Simplified Arabic"/>
          <w:b/>
          <w:color w:val="000000" w:themeColor="text1"/>
          <w:sz w:val="28"/>
          <w:szCs w:val="28"/>
          <w:lang w:eastAsia="ar-SA"/>
        </w:rPr>
      </w:pPr>
      <w:r w:rsidRPr="00E85BDD">
        <w:rPr>
          <w:rFonts w:ascii="Simplified Arabic" w:eastAsia="Times New Roman" w:hAnsi="Simplified Arabic" w:cs="Simplified Arabic" w:hint="cs"/>
          <w:color w:val="000000" w:themeColor="text1"/>
          <w:sz w:val="28"/>
          <w:szCs w:val="28"/>
          <w:rtl/>
          <w:lang w:eastAsia="ar-SA"/>
        </w:rPr>
        <w:t xml:space="preserve">1 - </w:t>
      </w:r>
      <w:r w:rsidRPr="00E85BDD">
        <w:rPr>
          <w:rFonts w:ascii="Simplified Arabic" w:eastAsia="Times New Roman" w:hAnsi="Simplified Arabic" w:cs="Simplified Arabic"/>
          <w:color w:val="000000" w:themeColor="text1"/>
          <w:sz w:val="28"/>
          <w:szCs w:val="28"/>
          <w:rtl/>
          <w:lang w:eastAsia="ar-SA"/>
        </w:rPr>
        <w:t>النسب</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المئوية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والتكر</w:t>
      </w:r>
      <w:r w:rsidRPr="00E85BDD">
        <w:rPr>
          <w:rFonts w:ascii="Simplified Arabic" w:eastAsia="Times New Roman" w:hAnsi="Simplified Arabic" w:cs="Simplified Arabic" w:hint="cs"/>
          <w:color w:val="000000" w:themeColor="text1"/>
          <w:sz w:val="28"/>
          <w:szCs w:val="28"/>
          <w:rtl/>
          <w:lang w:eastAsia="ar-SA"/>
        </w:rPr>
        <w:t>ارات</w:t>
      </w:r>
      <w:r w:rsidRPr="00E85BDD">
        <w:rPr>
          <w:rFonts w:ascii="Simplified Arabic" w:eastAsia="Times New Roman" w:hAnsi="Simplified Arabic" w:cs="Simplified Arabic"/>
          <w:color w:val="000000" w:themeColor="text1"/>
          <w:sz w:val="28"/>
          <w:szCs w:val="28"/>
          <w:rtl/>
          <w:lang w:eastAsia="ar-SA"/>
        </w:rPr>
        <w:t>،</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وت</w:t>
      </w:r>
      <w:r w:rsidRPr="00E85BDD">
        <w:rPr>
          <w:rFonts w:ascii="Simplified Arabic" w:eastAsia="Times New Roman" w:hAnsi="Simplified Arabic" w:cs="Simplified Arabic"/>
          <w:color w:val="000000" w:themeColor="text1"/>
          <w:sz w:val="28"/>
          <w:szCs w:val="28"/>
          <w:rtl/>
          <w:lang w:eastAsia="ar-SA"/>
        </w:rPr>
        <w:t>ستخدم</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في</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وصف</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عينة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الد</w:t>
      </w:r>
      <w:r w:rsidRPr="00E85BDD">
        <w:rPr>
          <w:rFonts w:ascii="Simplified Arabic" w:eastAsia="Times New Roman" w:hAnsi="Simplified Arabic" w:cs="Simplified Arabic" w:hint="cs"/>
          <w:color w:val="000000" w:themeColor="text1"/>
          <w:sz w:val="28"/>
          <w:szCs w:val="28"/>
          <w:rtl/>
          <w:lang w:eastAsia="ar-SA"/>
        </w:rPr>
        <w:t>راس</w:t>
      </w:r>
      <w:r w:rsidRPr="00E85BDD">
        <w:rPr>
          <w:rFonts w:ascii="Simplified Arabic" w:eastAsia="Times New Roman" w:hAnsi="Simplified Arabic" w:cs="Simplified Arabic"/>
          <w:color w:val="000000" w:themeColor="text1"/>
          <w:sz w:val="28"/>
          <w:szCs w:val="28"/>
          <w:rtl/>
          <w:lang w:eastAsia="ar-SA"/>
        </w:rPr>
        <w:t>ة</w:t>
      </w:r>
      <w:r w:rsidRPr="00E85BDD">
        <w:rPr>
          <w:rFonts w:ascii="Simplified Arabic" w:eastAsia="Times New Roman" w:hAnsi="Simplified Arabic" w:cs="Simplified Arabic"/>
          <w:color w:val="000000" w:themeColor="text1"/>
          <w:sz w:val="28"/>
          <w:szCs w:val="28"/>
          <w:lang w:eastAsia="ar-SA"/>
        </w:rPr>
        <w:t>.</w:t>
      </w:r>
    </w:p>
    <w:p w:rsidR="001C551D" w:rsidRPr="00E85BDD" w:rsidRDefault="001C551D" w:rsidP="00087235">
      <w:pPr>
        <w:autoSpaceDE w:val="0"/>
        <w:autoSpaceDN w:val="0"/>
        <w:bidi/>
        <w:adjustRightInd w:val="0"/>
        <w:spacing w:after="0" w:line="240" w:lineRule="auto"/>
        <w:ind w:left="538" w:hanging="538"/>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 xml:space="preserve">2 - </w:t>
      </w:r>
      <w:r w:rsidRPr="00E85BDD">
        <w:rPr>
          <w:rFonts w:ascii="Simplified Arabic" w:eastAsia="Times New Roman" w:hAnsi="Simplified Arabic" w:cs="Simplified Arabic"/>
          <w:color w:val="000000" w:themeColor="text1"/>
          <w:sz w:val="28"/>
          <w:szCs w:val="28"/>
          <w:rtl/>
          <w:lang w:eastAsia="ar-SA"/>
        </w:rPr>
        <w:t>المتوسط</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الحسابي</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و</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المتوسط</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الحسابي</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النسبي</w:t>
      </w:r>
      <w:r w:rsidRPr="00E85BDD">
        <w:rPr>
          <w:rFonts w:ascii="Simplified Arabic" w:eastAsia="Times New Roman" w:hAnsi="Simplified Arabic" w:cs="Simplified Arabic"/>
          <w:color w:val="000000" w:themeColor="text1"/>
          <w:sz w:val="28"/>
          <w:szCs w:val="28"/>
          <w:lang w:eastAsia="ar-SA"/>
        </w:rPr>
        <w:t>.</w:t>
      </w:r>
      <w:r w:rsidRPr="00E85BDD">
        <w:rPr>
          <w:rFonts w:ascii="Simplified Arabic" w:eastAsia="Times New Roman" w:hAnsi="Simplified Arabic" w:cs="Simplified Arabic" w:hint="cs"/>
          <w:color w:val="000000" w:themeColor="text1"/>
          <w:sz w:val="28"/>
          <w:szCs w:val="28"/>
          <w:rtl/>
          <w:lang w:eastAsia="ar-SA"/>
        </w:rPr>
        <w:t xml:space="preserve"> وذلك </w:t>
      </w:r>
      <w:r w:rsidRPr="00E85BDD">
        <w:rPr>
          <w:rFonts w:ascii="Simplified Arabic" w:eastAsia="Times New Roman" w:hAnsi="Simplified Arabic" w:cs="Simplified Arabic"/>
          <w:color w:val="000000" w:themeColor="text1"/>
          <w:sz w:val="28"/>
          <w:szCs w:val="28"/>
          <w:rtl/>
          <w:lang w:eastAsia="ar-SA"/>
        </w:rPr>
        <w:t>لمعرفة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الترتيب والاهمية النسبية للعبارات داخل كل مجموعة</w:t>
      </w:r>
      <w:r w:rsidRPr="00E85BDD">
        <w:rPr>
          <w:rFonts w:ascii="Simplified Arabic" w:eastAsia="Times New Roman" w:hAnsi="Simplified Arabic" w:cs="Simplified Arabic"/>
          <w:color w:val="000000" w:themeColor="text1"/>
          <w:sz w:val="28"/>
          <w:szCs w:val="28"/>
          <w:lang w:eastAsia="ar-SA"/>
        </w:rPr>
        <w:t>.</w:t>
      </w:r>
    </w:p>
    <w:p w:rsidR="001C551D" w:rsidRPr="00E85BDD" w:rsidRDefault="001C551D" w:rsidP="00087235">
      <w:pPr>
        <w:autoSpaceDE w:val="0"/>
        <w:autoSpaceDN w:val="0"/>
        <w:bidi/>
        <w:adjustRightInd w:val="0"/>
        <w:spacing w:after="0" w:line="240" w:lineRule="auto"/>
        <w:ind w:left="538" w:hanging="538"/>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 xml:space="preserve">3 - </w:t>
      </w:r>
      <w:r w:rsidRPr="00E85BDD">
        <w:rPr>
          <w:rFonts w:ascii="Simplified Arabic" w:eastAsia="Times New Roman" w:hAnsi="Simplified Arabic" w:cs="Simplified Arabic"/>
          <w:color w:val="000000" w:themeColor="text1"/>
          <w:sz w:val="28"/>
          <w:szCs w:val="28"/>
          <w:rtl/>
          <w:lang w:eastAsia="ar-SA"/>
        </w:rPr>
        <w:t>اختبار</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ألفا</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كرونباخ</w:t>
      </w:r>
      <w:r w:rsidRPr="00E85BDD">
        <w:rPr>
          <w:rFonts w:ascii="Simplified Arabic" w:eastAsia="Times New Roman" w:hAnsi="Simplified Arabic" w:cs="Simplified Arabic" w:hint="cs"/>
          <w:color w:val="000000" w:themeColor="text1"/>
          <w:sz w:val="28"/>
          <w:szCs w:val="28"/>
          <w:rtl/>
          <w:lang w:eastAsia="ar-SA"/>
        </w:rPr>
        <w:t xml:space="preserve"> </w:t>
      </w:r>
      <w:r w:rsidRPr="00E85BDD">
        <w:rPr>
          <w:rFonts w:ascii="Simplified Arabic" w:eastAsia="Times New Roman" w:hAnsi="Simplified Arabic" w:cs="Simplified Arabic"/>
          <w:color w:val="000000" w:themeColor="text1"/>
          <w:sz w:val="28"/>
          <w:szCs w:val="28"/>
          <w:lang w:eastAsia="ar-SA"/>
        </w:rPr>
        <w:t>Cronbach's Alpha</w:t>
      </w:r>
      <w:r w:rsidRPr="00E85BDD">
        <w:rPr>
          <w:rFonts w:ascii="Simplified Arabic" w:eastAsia="Times New Roman" w:hAnsi="Simplified Arabic" w:cs="Simplified Arabic" w:hint="cs"/>
          <w:color w:val="000000" w:themeColor="text1"/>
          <w:sz w:val="28"/>
          <w:szCs w:val="28"/>
          <w:rtl/>
          <w:lang w:eastAsia="ar-SA"/>
        </w:rPr>
        <w:t xml:space="preserve">، وذلك </w:t>
      </w:r>
      <w:r w:rsidRPr="00E85BDD">
        <w:rPr>
          <w:rFonts w:ascii="Simplified Arabic" w:eastAsia="Times New Roman" w:hAnsi="Simplified Arabic" w:cs="Simplified Arabic"/>
          <w:color w:val="000000" w:themeColor="text1"/>
          <w:sz w:val="28"/>
          <w:szCs w:val="28"/>
          <w:rtl/>
          <w:lang w:eastAsia="ar-SA"/>
        </w:rPr>
        <w:t>لمعرفة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ثبات</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فقر</w:t>
      </w:r>
      <w:r w:rsidRPr="00E85BDD">
        <w:rPr>
          <w:rFonts w:ascii="Simplified Arabic" w:eastAsia="Times New Roman" w:hAnsi="Simplified Arabic" w:cs="Simplified Arabic" w:hint="cs"/>
          <w:color w:val="000000" w:themeColor="text1"/>
          <w:sz w:val="28"/>
          <w:szCs w:val="28"/>
          <w:rtl/>
          <w:lang w:eastAsia="ar-SA"/>
        </w:rPr>
        <w:t>ا</w:t>
      </w:r>
      <w:r w:rsidRPr="00E85BDD">
        <w:rPr>
          <w:rFonts w:ascii="Simplified Arabic" w:eastAsia="Times New Roman" w:hAnsi="Simplified Arabic" w:cs="Simplified Arabic"/>
          <w:color w:val="000000" w:themeColor="text1"/>
          <w:sz w:val="28"/>
          <w:szCs w:val="28"/>
          <w:rtl/>
          <w:lang w:eastAsia="ar-SA"/>
        </w:rPr>
        <w:t>ت</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الاستبانة</w:t>
      </w:r>
      <w:r w:rsidRPr="00E85BDD">
        <w:rPr>
          <w:rFonts w:ascii="Simplified Arabic" w:eastAsia="Times New Roman" w:hAnsi="Simplified Arabic" w:cs="Simplified Arabic"/>
          <w:color w:val="000000" w:themeColor="text1"/>
          <w:sz w:val="28"/>
          <w:szCs w:val="28"/>
          <w:lang w:eastAsia="ar-SA"/>
        </w:rPr>
        <w:t>.</w:t>
      </w:r>
      <w:r w:rsidRPr="00E85BDD">
        <w:rPr>
          <w:rFonts w:ascii="Simplified Arabic" w:eastAsia="Times New Roman" w:hAnsi="Simplified Arabic" w:cs="Simplified Arabic" w:hint="cs"/>
          <w:color w:val="000000" w:themeColor="text1"/>
          <w:sz w:val="28"/>
          <w:szCs w:val="28"/>
          <w:rtl/>
          <w:lang w:eastAsia="ar-SA"/>
        </w:rPr>
        <w:t xml:space="preserve"> </w:t>
      </w:r>
    </w:p>
    <w:p w:rsidR="001C551D" w:rsidRPr="00E85BDD" w:rsidRDefault="001C551D" w:rsidP="00AF6796">
      <w:pPr>
        <w:autoSpaceDE w:val="0"/>
        <w:autoSpaceDN w:val="0"/>
        <w:bidi/>
        <w:adjustRightInd w:val="0"/>
        <w:spacing w:after="0" w:line="216" w:lineRule="auto"/>
        <w:ind w:left="538" w:hanging="538"/>
        <w:jc w:val="both"/>
        <w:rPr>
          <w:rFonts w:ascii="Simplified Arabic" w:eastAsia="Times New Roman" w:hAnsi="Simplified Arabic" w:cs="Simplified Arabic"/>
          <w:b/>
          <w:color w:val="000000" w:themeColor="text1"/>
          <w:sz w:val="28"/>
          <w:szCs w:val="28"/>
          <w:lang w:eastAsia="ar-SA"/>
        </w:rPr>
      </w:pPr>
      <w:r w:rsidRPr="00E85BDD">
        <w:rPr>
          <w:rFonts w:ascii="Simplified Arabic" w:eastAsia="Times New Roman" w:hAnsi="Simplified Arabic" w:cs="Simplified Arabic" w:hint="cs"/>
          <w:color w:val="000000" w:themeColor="text1"/>
          <w:sz w:val="28"/>
          <w:szCs w:val="28"/>
          <w:rtl/>
          <w:lang w:eastAsia="ar-SA"/>
        </w:rPr>
        <w:lastRenderedPageBreak/>
        <w:t xml:space="preserve">4 - </w:t>
      </w:r>
      <w:r w:rsidRPr="00E85BDD">
        <w:rPr>
          <w:rFonts w:ascii="Simplified Arabic" w:eastAsia="Times New Roman" w:hAnsi="Simplified Arabic" w:cs="Simplified Arabic"/>
          <w:color w:val="000000" w:themeColor="text1"/>
          <w:sz w:val="28"/>
          <w:szCs w:val="28"/>
          <w:rtl/>
          <w:lang w:eastAsia="ar-SA"/>
        </w:rPr>
        <w:t>اختبار</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كولمجوروف</w:t>
      </w:r>
      <w:r w:rsidRPr="00E85BDD">
        <w:rPr>
          <w:rFonts w:ascii="Simplified Arabic" w:eastAsia="Times New Roman" w:hAnsi="Simplified Arabic" w:cs="Simplified Arabic"/>
          <w:color w:val="000000" w:themeColor="text1"/>
          <w:sz w:val="28"/>
          <w:szCs w:val="28"/>
          <w:lang w:eastAsia="ar-SA"/>
        </w:rPr>
        <w:t xml:space="preserve"> - </w:t>
      </w:r>
      <w:r w:rsidRPr="00E85BDD">
        <w:rPr>
          <w:rFonts w:ascii="Simplified Arabic" w:eastAsia="Times New Roman" w:hAnsi="Simplified Arabic" w:cs="Simplified Arabic"/>
          <w:color w:val="000000" w:themeColor="text1"/>
          <w:sz w:val="28"/>
          <w:szCs w:val="28"/>
          <w:rtl/>
          <w:lang w:eastAsia="ar-SA"/>
        </w:rPr>
        <w:t>سمرنوف</w:t>
      </w:r>
      <w:r w:rsidRPr="00E85BDD">
        <w:rPr>
          <w:rFonts w:ascii="Simplified Arabic" w:eastAsia="Times New Roman" w:hAnsi="Simplified Arabic" w:cs="Simplified Arabic"/>
          <w:color w:val="000000" w:themeColor="text1"/>
          <w:sz w:val="28"/>
          <w:szCs w:val="28"/>
          <w:lang w:eastAsia="ar-SA"/>
        </w:rPr>
        <w:t xml:space="preserve">: Kolmogorov-Smirnov Test (K-S) </w:t>
      </w:r>
      <w:r w:rsidRPr="00E85BDD">
        <w:rPr>
          <w:rFonts w:ascii="Simplified Arabic" w:eastAsia="Times New Roman" w:hAnsi="Simplified Arabic" w:cs="Simplified Arabic" w:hint="cs"/>
          <w:color w:val="000000" w:themeColor="text1"/>
          <w:sz w:val="28"/>
          <w:szCs w:val="28"/>
          <w:rtl/>
          <w:lang w:eastAsia="ar-SA"/>
        </w:rPr>
        <w:t xml:space="preserve"> </w:t>
      </w:r>
      <w:r w:rsidRPr="00E85BDD">
        <w:rPr>
          <w:rFonts w:ascii="Simplified Arabic" w:eastAsia="Times New Roman" w:hAnsi="Simplified Arabic" w:cs="Simplified Arabic"/>
          <w:color w:val="000000" w:themeColor="text1"/>
          <w:sz w:val="28"/>
          <w:szCs w:val="28"/>
          <w:rtl/>
          <w:lang w:eastAsia="ar-SA"/>
        </w:rPr>
        <w:t>يستخدم</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ه</w:t>
      </w:r>
      <w:r w:rsidRPr="00E85BDD">
        <w:rPr>
          <w:rFonts w:ascii="Simplified Arabic" w:eastAsia="Times New Roman" w:hAnsi="Simplified Arabic" w:cs="Simplified Arabic"/>
          <w:color w:val="000000" w:themeColor="text1"/>
          <w:sz w:val="28"/>
          <w:szCs w:val="28"/>
          <w:rtl/>
          <w:lang w:eastAsia="ar-SA"/>
        </w:rPr>
        <w:t>ذا</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الاختبار</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لمعرفة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ما</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إذا</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كانت</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البيانات</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تتبع</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التوزيع</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الطبيعي</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من</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عدم</w:t>
      </w:r>
      <w:r w:rsidRPr="00E85BDD">
        <w:rPr>
          <w:rFonts w:ascii="Simplified Arabic" w:eastAsia="Times New Roman" w:hAnsi="Simplified Arabic" w:cs="Simplified Arabic" w:hint="cs"/>
          <w:color w:val="000000" w:themeColor="text1"/>
          <w:sz w:val="28"/>
          <w:szCs w:val="28"/>
          <w:rtl/>
          <w:lang w:eastAsia="ar-SA"/>
        </w:rPr>
        <w:t>ه</w:t>
      </w:r>
      <w:r w:rsidRPr="00E85BDD">
        <w:rPr>
          <w:rFonts w:ascii="Simplified Arabic" w:eastAsia="Times New Roman" w:hAnsi="Simplified Arabic" w:cs="Simplified Arabic"/>
          <w:color w:val="000000" w:themeColor="text1"/>
          <w:sz w:val="28"/>
          <w:szCs w:val="28"/>
          <w:lang w:eastAsia="ar-SA"/>
        </w:rPr>
        <w:t>.</w:t>
      </w:r>
    </w:p>
    <w:p w:rsidR="001C551D" w:rsidRPr="00E85BDD" w:rsidRDefault="001C551D" w:rsidP="00AF6796">
      <w:pPr>
        <w:autoSpaceDE w:val="0"/>
        <w:autoSpaceDN w:val="0"/>
        <w:bidi/>
        <w:adjustRightInd w:val="0"/>
        <w:spacing w:after="0" w:line="216" w:lineRule="auto"/>
        <w:ind w:left="538" w:hanging="538"/>
        <w:jc w:val="both"/>
        <w:rPr>
          <w:rFonts w:ascii="Simplified Arabic" w:eastAsia="Times New Roman" w:hAnsi="Simplified Arabic" w:cs="Simplified Arabic"/>
          <w:b/>
          <w:color w:val="000000" w:themeColor="text1"/>
          <w:sz w:val="28"/>
          <w:szCs w:val="28"/>
          <w:lang w:eastAsia="ar-SA"/>
        </w:rPr>
      </w:pPr>
      <w:r w:rsidRPr="00E85BDD">
        <w:rPr>
          <w:rFonts w:ascii="Simplified Arabic" w:eastAsia="Times New Roman" w:hAnsi="Simplified Arabic" w:cs="Simplified Arabic" w:hint="cs"/>
          <w:color w:val="000000" w:themeColor="text1"/>
          <w:sz w:val="28"/>
          <w:szCs w:val="28"/>
          <w:rtl/>
          <w:lang w:eastAsia="ar-SA"/>
        </w:rPr>
        <w:t xml:space="preserve">5 - </w:t>
      </w:r>
      <w:r w:rsidRPr="00E85BDD">
        <w:rPr>
          <w:rFonts w:ascii="Simplified Arabic" w:eastAsia="Times New Roman" w:hAnsi="Simplified Arabic" w:cs="Simplified Arabic"/>
          <w:color w:val="000000" w:themeColor="text1"/>
          <w:sz w:val="28"/>
          <w:szCs w:val="28"/>
          <w:rtl/>
          <w:lang w:eastAsia="ar-SA"/>
        </w:rPr>
        <w:t>معامل</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ارتباط</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 xml:space="preserve">بيرسون </w:t>
      </w:r>
      <w:r w:rsidRPr="00E85BDD">
        <w:rPr>
          <w:rFonts w:ascii="Simplified Arabic" w:eastAsia="Times New Roman" w:hAnsi="Simplified Arabic" w:cs="Simplified Arabic"/>
          <w:color w:val="000000" w:themeColor="text1"/>
          <w:sz w:val="28"/>
          <w:szCs w:val="28"/>
          <w:lang w:eastAsia="ar-SA"/>
        </w:rPr>
        <w:t>Pearson Correlation Coefficient</w:t>
      </w:r>
      <w:r w:rsidRPr="00E85BDD">
        <w:rPr>
          <w:rFonts w:ascii="Simplified Arabic" w:eastAsia="Times New Roman" w:hAnsi="Simplified Arabic" w:cs="Simplified Arabic" w:hint="cs"/>
          <w:color w:val="000000" w:themeColor="text1"/>
          <w:sz w:val="28"/>
          <w:szCs w:val="28"/>
          <w:rtl/>
          <w:lang w:eastAsia="ar-SA"/>
        </w:rPr>
        <w:t xml:space="preserve"> : </w:t>
      </w:r>
      <w:r w:rsidRPr="00E85BDD">
        <w:rPr>
          <w:rFonts w:ascii="Simplified Arabic" w:eastAsia="Times New Roman" w:hAnsi="Simplified Arabic" w:cs="Simplified Arabic"/>
          <w:color w:val="000000" w:themeColor="text1"/>
          <w:sz w:val="28"/>
          <w:szCs w:val="28"/>
          <w:rtl/>
          <w:lang w:eastAsia="ar-SA"/>
        </w:rPr>
        <w:t>لقياس</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درجة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الارتباط</w:t>
      </w:r>
      <w:r w:rsidRPr="00E85BDD">
        <w:rPr>
          <w:rFonts w:ascii="Simplified Arabic" w:eastAsia="Times New Roman" w:hAnsi="Simplified Arabic" w:cs="Simplified Arabic" w:hint="cs"/>
          <w:color w:val="000000" w:themeColor="text1"/>
          <w:sz w:val="28"/>
          <w:szCs w:val="28"/>
          <w:rtl/>
          <w:lang w:eastAsia="ar-SA"/>
        </w:rPr>
        <w:t xml:space="preserve">، وقد </w:t>
      </w:r>
      <w:r w:rsidRPr="00E85BDD">
        <w:rPr>
          <w:rFonts w:ascii="Simplified Arabic" w:eastAsia="Times New Roman" w:hAnsi="Simplified Arabic" w:cs="Simplified Arabic"/>
          <w:color w:val="000000" w:themeColor="text1"/>
          <w:sz w:val="28"/>
          <w:szCs w:val="28"/>
          <w:rtl/>
          <w:lang w:eastAsia="ar-SA"/>
        </w:rPr>
        <w:t>تم</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استخدام</w:t>
      </w:r>
      <w:r w:rsidRPr="00E85BDD">
        <w:rPr>
          <w:rFonts w:ascii="Simplified Arabic" w:eastAsia="Times New Roman" w:hAnsi="Simplified Arabic" w:cs="Simplified Arabic" w:hint="cs"/>
          <w:color w:val="000000" w:themeColor="text1"/>
          <w:sz w:val="28"/>
          <w:szCs w:val="28"/>
          <w:rtl/>
          <w:lang w:eastAsia="ar-SA"/>
        </w:rPr>
        <w:t xml:space="preserve">ه </w:t>
      </w:r>
      <w:r w:rsidRPr="00E85BDD">
        <w:rPr>
          <w:rFonts w:ascii="Simplified Arabic" w:eastAsia="Times New Roman" w:hAnsi="Simplified Arabic" w:cs="Simplified Arabic"/>
          <w:color w:val="000000" w:themeColor="text1"/>
          <w:sz w:val="28"/>
          <w:szCs w:val="28"/>
          <w:rtl/>
          <w:lang w:eastAsia="ar-SA"/>
        </w:rPr>
        <w:t>لحساب</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الاتساق</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الداخ</w:t>
      </w:r>
      <w:r w:rsidRPr="00E85BDD">
        <w:rPr>
          <w:rFonts w:ascii="Simplified Arabic" w:eastAsia="Times New Roman" w:hAnsi="Simplified Arabic" w:cs="Simplified Arabic" w:hint="cs"/>
          <w:color w:val="000000" w:themeColor="text1"/>
          <w:sz w:val="28"/>
          <w:szCs w:val="28"/>
          <w:rtl/>
          <w:lang w:eastAsia="ar-SA"/>
        </w:rPr>
        <w:t>ل</w:t>
      </w:r>
      <w:r w:rsidRPr="00E85BDD">
        <w:rPr>
          <w:rFonts w:ascii="Simplified Arabic" w:eastAsia="Times New Roman" w:hAnsi="Simplified Arabic" w:cs="Simplified Arabic"/>
          <w:color w:val="000000" w:themeColor="text1"/>
          <w:sz w:val="28"/>
          <w:szCs w:val="28"/>
          <w:rtl/>
          <w:lang w:eastAsia="ar-SA"/>
        </w:rPr>
        <w:t>ي</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والصدق</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البنائي</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للاستبانة</w:t>
      </w:r>
      <w:r w:rsidRPr="00E85BDD">
        <w:rPr>
          <w:rFonts w:ascii="Simplified Arabic" w:eastAsia="Times New Roman" w:hAnsi="Simplified Arabic" w:cs="Simplified Arabic"/>
          <w:color w:val="000000" w:themeColor="text1"/>
          <w:sz w:val="28"/>
          <w:szCs w:val="28"/>
          <w:lang w:eastAsia="ar-SA"/>
        </w:rPr>
        <w:t>.</w:t>
      </w:r>
    </w:p>
    <w:p w:rsidR="001C551D" w:rsidRPr="00E85BDD" w:rsidRDefault="001C551D" w:rsidP="00AF6796">
      <w:pPr>
        <w:autoSpaceDE w:val="0"/>
        <w:autoSpaceDN w:val="0"/>
        <w:bidi/>
        <w:adjustRightInd w:val="0"/>
        <w:spacing w:after="0" w:line="216" w:lineRule="auto"/>
        <w:ind w:left="538" w:hanging="538"/>
        <w:jc w:val="both"/>
        <w:rPr>
          <w:rFonts w:ascii="Simplified Arabic" w:eastAsia="Times New Roman" w:hAnsi="Simplified Arabic" w:cs="Simplified Arabic"/>
          <w:b/>
          <w:color w:val="000000" w:themeColor="text1"/>
          <w:sz w:val="28"/>
          <w:szCs w:val="28"/>
          <w:lang w:eastAsia="ar-SA"/>
        </w:rPr>
      </w:pPr>
      <w:r w:rsidRPr="00E85BDD">
        <w:rPr>
          <w:rFonts w:ascii="Simplified Arabic" w:eastAsia="Times New Roman" w:hAnsi="Simplified Arabic" w:cs="Simplified Arabic" w:hint="cs"/>
          <w:color w:val="000000" w:themeColor="text1"/>
          <w:sz w:val="28"/>
          <w:szCs w:val="28"/>
          <w:rtl/>
          <w:lang w:eastAsia="ar-SA"/>
        </w:rPr>
        <w:t xml:space="preserve">6 - </w:t>
      </w:r>
      <w:r w:rsidRPr="00E85BDD">
        <w:rPr>
          <w:rFonts w:ascii="Simplified Arabic" w:eastAsia="Times New Roman" w:hAnsi="Simplified Arabic" w:cs="Simplified Arabic"/>
          <w:color w:val="000000" w:themeColor="text1"/>
          <w:sz w:val="28"/>
          <w:szCs w:val="28"/>
          <w:rtl/>
          <w:lang w:eastAsia="ar-SA"/>
        </w:rPr>
        <w:t>اختبار</w:t>
      </w:r>
      <w:r w:rsidRPr="00E85BDD">
        <w:rPr>
          <w:rFonts w:ascii="Simplified Arabic" w:eastAsia="Times New Roman" w:hAnsi="Simplified Arabic" w:cs="Simplified Arabic" w:hint="cs"/>
          <w:color w:val="000000" w:themeColor="text1"/>
          <w:sz w:val="28"/>
          <w:szCs w:val="28"/>
          <w:rtl/>
          <w:lang w:eastAsia="ar-SA"/>
        </w:rPr>
        <w:t xml:space="preserve"> </w:t>
      </w:r>
      <w:r w:rsidRPr="00E85BDD">
        <w:rPr>
          <w:rFonts w:ascii="Simplified Arabic" w:eastAsia="Times New Roman" w:hAnsi="Simplified Arabic" w:cs="Simplified Arabic"/>
          <w:color w:val="000000" w:themeColor="text1"/>
          <w:sz w:val="28"/>
          <w:szCs w:val="28"/>
          <w:lang w:eastAsia="ar-SA"/>
        </w:rPr>
        <w:t>T-Test</w:t>
      </w:r>
      <w:r w:rsidRPr="00E85BDD">
        <w:rPr>
          <w:rFonts w:ascii="Simplified Arabic" w:eastAsia="Times New Roman" w:hAnsi="Simplified Arabic" w:cs="Simplified Arabic" w:hint="cs"/>
          <w:color w:val="000000" w:themeColor="text1"/>
          <w:sz w:val="28"/>
          <w:szCs w:val="28"/>
          <w:rtl/>
          <w:lang w:eastAsia="ar-SA"/>
        </w:rPr>
        <w:t xml:space="preserve"> </w:t>
      </w:r>
      <w:r w:rsidRPr="00E85BDD">
        <w:rPr>
          <w:rFonts w:ascii="Simplified Arabic" w:eastAsia="Times New Roman" w:hAnsi="Simplified Arabic" w:cs="Simplified Arabic"/>
          <w:color w:val="000000" w:themeColor="text1"/>
          <w:sz w:val="28"/>
          <w:szCs w:val="28"/>
          <w:rtl/>
          <w:lang w:eastAsia="ar-SA"/>
        </w:rPr>
        <w:t>في</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حالة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عينة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واحدة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لمعرفة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ما</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إذا</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كانت</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متوسط</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درجة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الاستجابة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قد</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و</w:t>
      </w:r>
      <w:r w:rsidRPr="00E85BDD">
        <w:rPr>
          <w:rFonts w:ascii="Simplified Arabic" w:eastAsia="Times New Roman" w:hAnsi="Simplified Arabic" w:cs="Simplified Arabic"/>
          <w:color w:val="000000" w:themeColor="text1"/>
          <w:sz w:val="28"/>
          <w:szCs w:val="28"/>
          <w:rtl/>
          <w:lang w:eastAsia="ar-SA"/>
        </w:rPr>
        <w:t>ص</w:t>
      </w:r>
      <w:r w:rsidRPr="00E85BDD">
        <w:rPr>
          <w:rFonts w:ascii="Simplified Arabic" w:eastAsia="Times New Roman" w:hAnsi="Simplified Arabic" w:cs="Simplified Arabic" w:hint="cs"/>
          <w:color w:val="000000" w:themeColor="text1"/>
          <w:sz w:val="28"/>
          <w:szCs w:val="28"/>
          <w:rtl/>
          <w:lang w:eastAsia="ar-SA"/>
        </w:rPr>
        <w:t>ل</w:t>
      </w:r>
      <w:r w:rsidRPr="00E85BDD">
        <w:rPr>
          <w:rFonts w:ascii="Simplified Arabic" w:eastAsia="Times New Roman" w:hAnsi="Simplified Arabic" w:cs="Simplified Arabic"/>
          <w:color w:val="000000" w:themeColor="text1"/>
          <w:sz w:val="28"/>
          <w:szCs w:val="28"/>
          <w:rtl/>
          <w:lang w:eastAsia="ar-SA"/>
        </w:rPr>
        <w:t>ت</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إلي</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درجة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الموافقة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المتوسطة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و</w:t>
      </w:r>
      <w:r w:rsidRPr="00E85BDD">
        <w:rPr>
          <w:rFonts w:ascii="Simplified Arabic" w:eastAsia="Times New Roman" w:hAnsi="Simplified Arabic" w:cs="Simplified Arabic" w:hint="cs"/>
          <w:color w:val="000000" w:themeColor="text1"/>
          <w:sz w:val="28"/>
          <w:szCs w:val="28"/>
          <w:rtl/>
          <w:lang w:eastAsia="ar-SA"/>
        </w:rPr>
        <w:t>ه</w:t>
      </w:r>
      <w:r w:rsidRPr="00E85BDD">
        <w:rPr>
          <w:rFonts w:ascii="Simplified Arabic" w:eastAsia="Times New Roman" w:hAnsi="Simplified Arabic" w:cs="Simplified Arabic"/>
          <w:color w:val="000000" w:themeColor="text1"/>
          <w:sz w:val="28"/>
          <w:szCs w:val="28"/>
          <w:rtl/>
          <w:lang w:eastAsia="ar-SA"/>
        </w:rPr>
        <w:t>ي</w:t>
      </w:r>
      <w:r w:rsidRPr="00E85BDD">
        <w:rPr>
          <w:rFonts w:ascii="Simplified Arabic" w:eastAsia="Times New Roman" w:hAnsi="Simplified Arabic" w:cs="Simplified Arabic" w:hint="cs"/>
          <w:color w:val="000000" w:themeColor="text1"/>
          <w:sz w:val="28"/>
          <w:szCs w:val="28"/>
          <w:rtl/>
          <w:lang w:eastAsia="ar-SA"/>
        </w:rPr>
        <w:t xml:space="preserve"> 3 </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أم</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 xml:space="preserve"> </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ز</w:t>
      </w:r>
      <w:r w:rsidRPr="00E85BDD">
        <w:rPr>
          <w:rFonts w:ascii="Simplified Arabic" w:eastAsia="Times New Roman" w:hAnsi="Simplified Arabic" w:cs="Simplified Arabic" w:hint="cs"/>
          <w:color w:val="000000" w:themeColor="text1"/>
          <w:sz w:val="28"/>
          <w:szCs w:val="28"/>
          <w:rtl/>
          <w:lang w:eastAsia="ar-SA"/>
        </w:rPr>
        <w:t>ا</w:t>
      </w:r>
      <w:r w:rsidRPr="00E85BDD">
        <w:rPr>
          <w:rFonts w:ascii="Simplified Arabic" w:eastAsia="Times New Roman" w:hAnsi="Simplified Arabic" w:cs="Simplified Arabic"/>
          <w:color w:val="000000" w:themeColor="text1"/>
          <w:sz w:val="28"/>
          <w:szCs w:val="28"/>
          <w:rtl/>
          <w:lang w:eastAsia="ar-SA"/>
        </w:rPr>
        <w:t>دت</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أو</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ق</w:t>
      </w:r>
      <w:r w:rsidRPr="00E85BDD">
        <w:rPr>
          <w:rFonts w:ascii="Simplified Arabic" w:eastAsia="Times New Roman" w:hAnsi="Simplified Arabic" w:cs="Simplified Arabic" w:hint="cs"/>
          <w:color w:val="000000" w:themeColor="text1"/>
          <w:sz w:val="28"/>
          <w:szCs w:val="28"/>
          <w:rtl/>
          <w:lang w:eastAsia="ar-SA"/>
        </w:rPr>
        <w:t>ل</w:t>
      </w:r>
      <w:r w:rsidRPr="00E85BDD">
        <w:rPr>
          <w:rFonts w:ascii="Simplified Arabic" w:eastAsia="Times New Roman" w:hAnsi="Simplified Arabic" w:cs="Simplified Arabic"/>
          <w:color w:val="000000" w:themeColor="text1"/>
          <w:sz w:val="28"/>
          <w:szCs w:val="28"/>
          <w:rtl/>
          <w:lang w:eastAsia="ar-SA"/>
        </w:rPr>
        <w:t>ت</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عن</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ذلك</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 xml:space="preserve"> </w:t>
      </w:r>
      <w:r w:rsidRPr="00E85BDD">
        <w:rPr>
          <w:rFonts w:ascii="Simplified Arabic" w:eastAsia="Times New Roman" w:hAnsi="Simplified Arabic" w:cs="Simplified Arabic"/>
          <w:color w:val="000000" w:themeColor="text1"/>
          <w:sz w:val="28"/>
          <w:szCs w:val="28"/>
          <w:rtl/>
          <w:lang w:eastAsia="ar-SA"/>
        </w:rPr>
        <w:t>ولقد</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تم</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استخدام</w:t>
      </w:r>
      <w:r w:rsidRPr="00E85BDD">
        <w:rPr>
          <w:rFonts w:ascii="Simplified Arabic" w:eastAsia="Times New Roman" w:hAnsi="Simplified Arabic" w:cs="Simplified Arabic" w:hint="cs"/>
          <w:color w:val="000000" w:themeColor="text1"/>
          <w:sz w:val="28"/>
          <w:szCs w:val="28"/>
          <w:rtl/>
          <w:lang w:eastAsia="ar-SA"/>
        </w:rPr>
        <w:t xml:space="preserve">ه </w:t>
      </w:r>
      <w:r w:rsidRPr="00E85BDD">
        <w:rPr>
          <w:rFonts w:ascii="Simplified Arabic" w:eastAsia="Times New Roman" w:hAnsi="Simplified Arabic" w:cs="Simplified Arabic"/>
          <w:color w:val="000000" w:themeColor="text1"/>
          <w:sz w:val="28"/>
          <w:szCs w:val="28"/>
          <w:rtl/>
          <w:lang w:eastAsia="ar-SA"/>
        </w:rPr>
        <w:t>ل</w:t>
      </w:r>
      <w:r w:rsidRPr="00E85BDD">
        <w:rPr>
          <w:rFonts w:ascii="Simplified Arabic" w:eastAsia="Times New Roman" w:hAnsi="Simplified Arabic" w:cs="Simplified Arabic" w:hint="cs"/>
          <w:color w:val="000000" w:themeColor="text1"/>
          <w:sz w:val="28"/>
          <w:szCs w:val="28"/>
          <w:rtl/>
          <w:lang w:eastAsia="ar-SA"/>
        </w:rPr>
        <w:t>ل</w:t>
      </w:r>
      <w:r w:rsidRPr="00E85BDD">
        <w:rPr>
          <w:rFonts w:ascii="Simplified Arabic" w:eastAsia="Times New Roman" w:hAnsi="Simplified Arabic" w:cs="Simplified Arabic"/>
          <w:color w:val="000000" w:themeColor="text1"/>
          <w:sz w:val="28"/>
          <w:szCs w:val="28"/>
          <w:rtl/>
          <w:lang w:eastAsia="ar-SA"/>
        </w:rPr>
        <w:t>تأكد</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من</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دلالة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المتوسط</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لكل</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فقرة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من</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فقر</w:t>
      </w:r>
      <w:r w:rsidRPr="00E85BDD">
        <w:rPr>
          <w:rFonts w:ascii="Simplified Arabic" w:eastAsia="Times New Roman" w:hAnsi="Simplified Arabic" w:cs="Simplified Arabic" w:hint="cs"/>
          <w:color w:val="000000" w:themeColor="text1"/>
          <w:sz w:val="28"/>
          <w:szCs w:val="28"/>
          <w:rtl/>
          <w:lang w:eastAsia="ar-SA"/>
        </w:rPr>
        <w:t>ا</w:t>
      </w:r>
      <w:r w:rsidRPr="00E85BDD">
        <w:rPr>
          <w:rFonts w:ascii="Simplified Arabic" w:eastAsia="Times New Roman" w:hAnsi="Simplified Arabic" w:cs="Simplified Arabic"/>
          <w:color w:val="000000" w:themeColor="text1"/>
          <w:sz w:val="28"/>
          <w:szCs w:val="28"/>
          <w:rtl/>
          <w:lang w:eastAsia="ar-SA"/>
        </w:rPr>
        <w:t>ت</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الاستبانة</w:t>
      </w:r>
      <w:r w:rsidRPr="00E85BDD">
        <w:rPr>
          <w:rFonts w:ascii="Simplified Arabic" w:eastAsia="Times New Roman" w:hAnsi="Simplified Arabic" w:cs="Simplified Arabic"/>
          <w:color w:val="000000" w:themeColor="text1"/>
          <w:sz w:val="28"/>
          <w:szCs w:val="28"/>
          <w:lang w:eastAsia="ar-SA"/>
        </w:rPr>
        <w:t>.</w:t>
      </w:r>
    </w:p>
    <w:p w:rsidR="001C551D" w:rsidRPr="00E85BDD" w:rsidRDefault="001C551D" w:rsidP="00AF6796">
      <w:pPr>
        <w:autoSpaceDE w:val="0"/>
        <w:autoSpaceDN w:val="0"/>
        <w:bidi/>
        <w:adjustRightInd w:val="0"/>
        <w:spacing w:after="0" w:line="216" w:lineRule="auto"/>
        <w:ind w:left="538" w:hanging="538"/>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 xml:space="preserve">7 - </w:t>
      </w:r>
      <w:r w:rsidRPr="00E85BDD">
        <w:rPr>
          <w:rFonts w:ascii="Simplified Arabic" w:eastAsia="Times New Roman" w:hAnsi="Simplified Arabic" w:cs="Simplified Arabic"/>
          <w:color w:val="000000" w:themeColor="text1"/>
          <w:sz w:val="28"/>
          <w:szCs w:val="28"/>
          <w:rtl/>
          <w:lang w:eastAsia="ar-SA"/>
        </w:rPr>
        <w:t>اختبار</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تحميل</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التباين</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الأحادي</w:t>
      </w:r>
      <w:r w:rsidRPr="00E85BDD">
        <w:rPr>
          <w:rFonts w:ascii="Simplified Arabic" w:eastAsia="Times New Roman" w:hAnsi="Simplified Arabic" w:cs="Simplified Arabic" w:hint="cs"/>
          <w:color w:val="000000" w:themeColor="text1"/>
          <w:sz w:val="28"/>
          <w:szCs w:val="28"/>
          <w:rtl/>
          <w:lang w:eastAsia="ar-SA"/>
        </w:rPr>
        <w:t xml:space="preserve"> </w:t>
      </w:r>
      <w:r w:rsidRPr="00E85BDD">
        <w:rPr>
          <w:rFonts w:ascii="Simplified Arabic" w:eastAsia="Times New Roman" w:hAnsi="Simplified Arabic" w:cs="Simplified Arabic"/>
          <w:color w:val="000000" w:themeColor="text1"/>
          <w:sz w:val="28"/>
          <w:szCs w:val="28"/>
          <w:lang w:eastAsia="ar-SA"/>
        </w:rPr>
        <w:t>One Way Analysis of Variance) ANOVA</w:t>
      </w:r>
      <w:r w:rsidRPr="00E85BDD">
        <w:rPr>
          <w:rFonts w:ascii="Simplified Arabic" w:eastAsia="Times New Roman" w:hAnsi="Simplified Arabic" w:cs="Simplified Arabic"/>
          <w:color w:val="000000" w:themeColor="text1"/>
          <w:sz w:val="28"/>
          <w:szCs w:val="28"/>
          <w:rtl/>
          <w:lang w:eastAsia="ar-SA"/>
        </w:rPr>
        <w:t xml:space="preserve"> لمعرفة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ما</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 xml:space="preserve"> </w:t>
      </w:r>
      <w:r w:rsidRPr="00E85BDD">
        <w:rPr>
          <w:rFonts w:ascii="Simplified Arabic" w:eastAsia="Times New Roman" w:hAnsi="Simplified Arabic" w:cs="Simplified Arabic"/>
          <w:color w:val="000000" w:themeColor="text1"/>
          <w:sz w:val="28"/>
          <w:szCs w:val="28"/>
          <w:rtl/>
          <w:lang w:eastAsia="ar-SA"/>
        </w:rPr>
        <w:t>إذا</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كان</w:t>
      </w:r>
      <w:r w:rsidRPr="00E85BDD">
        <w:rPr>
          <w:rFonts w:ascii="Simplified Arabic" w:eastAsia="Times New Roman" w:hAnsi="Simplified Arabic" w:cs="Simplified Arabic" w:hint="cs"/>
          <w:color w:val="000000" w:themeColor="text1"/>
          <w:sz w:val="28"/>
          <w:szCs w:val="28"/>
          <w:rtl/>
          <w:lang w:eastAsia="ar-SA"/>
        </w:rPr>
        <w:t>ت ه</w:t>
      </w:r>
      <w:r w:rsidRPr="00E85BDD">
        <w:rPr>
          <w:rFonts w:ascii="Simplified Arabic" w:eastAsia="Times New Roman" w:hAnsi="Simplified Arabic" w:cs="Simplified Arabic"/>
          <w:color w:val="000000" w:themeColor="text1"/>
          <w:sz w:val="28"/>
          <w:szCs w:val="28"/>
          <w:rtl/>
          <w:lang w:eastAsia="ar-SA"/>
        </w:rPr>
        <w:t>اك</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فروقات</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ذات</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دلالة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إحصائية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بين</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ثلاث</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مجموعات</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أو</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أكثر</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من</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البيانات</w:t>
      </w:r>
      <w:r w:rsidRPr="00E85BDD">
        <w:rPr>
          <w:rFonts w:ascii="Simplified Arabic" w:eastAsia="Times New Roman" w:hAnsi="Simplified Arabic" w:cs="Simplified Arabic"/>
          <w:color w:val="000000" w:themeColor="text1"/>
          <w:sz w:val="28"/>
          <w:szCs w:val="28"/>
          <w:lang w:eastAsia="ar-SA"/>
        </w:rPr>
        <w:t>.</w:t>
      </w:r>
    </w:p>
    <w:p w:rsidR="001C551D" w:rsidRPr="00E85BDD" w:rsidRDefault="001C551D" w:rsidP="00AF6796">
      <w:pPr>
        <w:autoSpaceDE w:val="0"/>
        <w:autoSpaceDN w:val="0"/>
        <w:bidi/>
        <w:adjustRightInd w:val="0"/>
        <w:spacing w:after="0" w:line="216" w:lineRule="auto"/>
        <w:jc w:val="both"/>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t>ثالثا : التحليل الإحصائي الوصفي للمتغيرات</w:t>
      </w:r>
    </w:p>
    <w:p w:rsidR="001C551D" w:rsidRPr="00E85BDD" w:rsidRDefault="001C551D" w:rsidP="00AF6796">
      <w:pPr>
        <w:autoSpaceDE w:val="0"/>
        <w:autoSpaceDN w:val="0"/>
        <w:bidi/>
        <w:adjustRightInd w:val="0"/>
        <w:spacing w:after="0" w:line="216" w:lineRule="auto"/>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ab/>
        <w:t>يتضمن التحليل الإحصاء الوصفي للمتغيرات تنظيم ووصف البيانات بطريقة تجعلها مفهومة للمستخدم، ولقد قام الباحث بوضع إجابات الاستبانة في جداول تكرارية لكل سؤال وذلك لمعرفة حالات تكرار كل قيمة من قيم المتغير ونسبته، والوسط الحسابي والانحراف المعياري والترتيب النسبى لكل متغير الى باقى متغيرات المجموعة داخل كل محور.</w:t>
      </w:r>
    </w:p>
    <w:p w:rsidR="001C551D" w:rsidRPr="00087235" w:rsidRDefault="001C551D" w:rsidP="00AF6796">
      <w:pPr>
        <w:autoSpaceDE w:val="0"/>
        <w:autoSpaceDN w:val="0"/>
        <w:bidi/>
        <w:adjustRightInd w:val="0"/>
        <w:spacing w:after="0" w:line="216" w:lineRule="auto"/>
        <w:jc w:val="both"/>
        <w:rPr>
          <w:rFonts w:ascii="Simplified Arabic" w:eastAsia="Times New Roman" w:hAnsi="Simplified Arabic" w:cs="Simplified Arabic"/>
          <w:b/>
          <w:bCs/>
          <w:color w:val="000000" w:themeColor="text1"/>
          <w:sz w:val="28"/>
          <w:szCs w:val="28"/>
          <w:rtl/>
          <w:lang w:eastAsia="ar-SA"/>
        </w:rPr>
      </w:pPr>
      <w:r w:rsidRPr="00087235">
        <w:rPr>
          <w:rFonts w:ascii="Simplified Arabic" w:eastAsia="Times New Roman" w:hAnsi="Simplified Arabic" w:cs="Simplified Arabic"/>
          <w:b/>
          <w:bCs/>
          <w:color w:val="000000" w:themeColor="text1"/>
          <w:sz w:val="28"/>
          <w:szCs w:val="28"/>
          <w:rtl/>
          <w:lang w:eastAsia="ar-SA"/>
        </w:rPr>
        <w:t>1 - الجداول التكرارية لخصائص</w:t>
      </w:r>
      <w:r w:rsidRPr="00087235">
        <w:rPr>
          <w:rFonts w:ascii="Simplified Arabic" w:eastAsia="Times New Roman" w:hAnsi="Simplified Arabic" w:cs="Simplified Arabic"/>
          <w:b/>
          <w:bCs/>
          <w:color w:val="000000" w:themeColor="text1"/>
          <w:sz w:val="28"/>
          <w:szCs w:val="28"/>
          <w:lang w:eastAsia="ar-SA"/>
        </w:rPr>
        <w:t xml:space="preserve"> </w:t>
      </w:r>
      <w:r w:rsidRPr="00087235">
        <w:rPr>
          <w:rFonts w:ascii="Simplified Arabic" w:eastAsia="Times New Roman" w:hAnsi="Simplified Arabic" w:cs="Simplified Arabic"/>
          <w:b/>
          <w:bCs/>
          <w:color w:val="000000" w:themeColor="text1"/>
          <w:sz w:val="28"/>
          <w:szCs w:val="28"/>
          <w:rtl/>
          <w:lang w:eastAsia="ar-SA"/>
        </w:rPr>
        <w:t>عينة الدراسة</w:t>
      </w:r>
    </w:p>
    <w:p w:rsidR="001C551D" w:rsidRPr="00E85BDD" w:rsidRDefault="001C551D" w:rsidP="00AF6796">
      <w:pPr>
        <w:autoSpaceDE w:val="0"/>
        <w:autoSpaceDN w:val="0"/>
        <w:bidi/>
        <w:adjustRightInd w:val="0"/>
        <w:spacing w:after="0" w:line="216" w:lineRule="auto"/>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ab/>
        <w:t>استخدام</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أسلوب</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التحليل الوصفي (</w:t>
      </w:r>
      <w:r w:rsidRPr="00E85BDD">
        <w:rPr>
          <w:rFonts w:ascii="Simplified Arabic" w:eastAsia="Times New Roman" w:hAnsi="Simplified Arabic" w:cs="Simplified Arabic"/>
          <w:color w:val="000000" w:themeColor="text1"/>
          <w:sz w:val="28"/>
          <w:szCs w:val="28"/>
          <w:lang w:eastAsia="ar-SA"/>
        </w:rPr>
        <w:t>Descriptive Analysis</w:t>
      </w:r>
      <w:r w:rsidRPr="00E85BDD">
        <w:rPr>
          <w:rFonts w:ascii="Simplified Arabic" w:eastAsia="Times New Roman" w:hAnsi="Simplified Arabic" w:cs="Simplified Arabic" w:hint="cs"/>
          <w:color w:val="000000" w:themeColor="text1"/>
          <w:sz w:val="28"/>
          <w:szCs w:val="28"/>
          <w:rtl/>
          <w:lang w:eastAsia="ar-SA"/>
        </w:rPr>
        <w:t>) للبيانات</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التي</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تم</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تجميعها؛</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للتعرف</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على</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الخصائص</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الأساسية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لعينة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ومتغيرات</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الدراسة،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حيث</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اعتمد</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الباحث</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على</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المنهج</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الوصفي</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 فكانت الجداول التكرارية كما يلي:-</w:t>
      </w:r>
    </w:p>
    <w:p w:rsidR="001C551D" w:rsidRPr="00E85BDD" w:rsidRDefault="001C551D" w:rsidP="00AF6796">
      <w:pPr>
        <w:autoSpaceDE w:val="0"/>
        <w:autoSpaceDN w:val="0"/>
        <w:bidi/>
        <w:adjustRightInd w:val="0"/>
        <w:spacing w:after="0" w:line="216" w:lineRule="auto"/>
        <w:ind w:firstLine="720"/>
        <w:jc w:val="both"/>
        <w:rPr>
          <w:rFonts w:ascii="Simplified Arabic" w:eastAsia="Times New Roman" w:hAnsi="Simplified Arabic" w:cs="Simplified Arabic"/>
          <w:b/>
          <w:color w:val="000000" w:themeColor="text1"/>
          <w:sz w:val="28"/>
          <w:szCs w:val="28"/>
          <w:lang w:eastAsia="ar-SA"/>
        </w:rPr>
      </w:pPr>
      <w:r w:rsidRPr="00E85BDD">
        <w:rPr>
          <w:rFonts w:ascii="Simplified Arabic" w:eastAsia="Times New Roman" w:hAnsi="Simplified Arabic" w:cs="Simplified Arabic" w:hint="cs"/>
          <w:color w:val="000000" w:themeColor="text1"/>
          <w:sz w:val="28"/>
          <w:szCs w:val="28"/>
          <w:rtl/>
          <w:lang w:eastAsia="ar-SA"/>
        </w:rPr>
        <w:t>الوصف</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الإحصائي</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لعينة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الدراسة</w:t>
      </w:r>
      <w:r w:rsidR="00AF6796">
        <w:rPr>
          <w:rFonts w:ascii="Simplified Arabic" w:eastAsia="Times New Roman" w:hAnsi="Simplified Arabic" w:cs="Simplified Arabic" w:hint="cs"/>
          <w:color w:val="000000" w:themeColor="text1"/>
          <w:sz w:val="28"/>
          <w:szCs w:val="28"/>
          <w:rtl/>
          <w:lang w:eastAsia="ar-SA"/>
        </w:rPr>
        <w:t xml:space="preserve"> </w:t>
      </w:r>
      <w:r w:rsidRPr="00E85BDD">
        <w:rPr>
          <w:rFonts w:ascii="Simplified Arabic" w:eastAsia="Times New Roman" w:hAnsi="Simplified Arabic" w:cs="Simplified Arabic"/>
          <w:color w:val="000000" w:themeColor="text1"/>
          <w:sz w:val="28"/>
          <w:szCs w:val="28"/>
          <w:rtl/>
          <w:lang w:eastAsia="ar-SA"/>
        </w:rPr>
        <w:t>فيما</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ي</w:t>
      </w:r>
      <w:r w:rsidRPr="00E85BDD">
        <w:rPr>
          <w:rFonts w:ascii="Simplified Arabic" w:eastAsia="Times New Roman" w:hAnsi="Simplified Arabic" w:cs="Simplified Arabic" w:hint="cs"/>
          <w:color w:val="000000" w:themeColor="text1"/>
          <w:sz w:val="28"/>
          <w:szCs w:val="28"/>
          <w:rtl/>
          <w:lang w:eastAsia="ar-SA"/>
        </w:rPr>
        <w:t>ل</w:t>
      </w:r>
      <w:r w:rsidRPr="00E85BDD">
        <w:rPr>
          <w:rFonts w:ascii="Simplified Arabic" w:eastAsia="Times New Roman" w:hAnsi="Simplified Arabic" w:cs="Simplified Arabic"/>
          <w:color w:val="000000" w:themeColor="text1"/>
          <w:sz w:val="28"/>
          <w:szCs w:val="28"/>
          <w:rtl/>
          <w:lang w:eastAsia="ar-SA"/>
        </w:rPr>
        <w:t>ي</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عرض</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لخصائص</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عينة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الدر</w:t>
      </w:r>
      <w:r w:rsidRPr="00E85BDD">
        <w:rPr>
          <w:rFonts w:ascii="Simplified Arabic" w:eastAsia="Times New Roman" w:hAnsi="Simplified Arabic" w:cs="Simplified Arabic" w:hint="cs"/>
          <w:color w:val="000000" w:themeColor="text1"/>
          <w:sz w:val="28"/>
          <w:szCs w:val="28"/>
          <w:rtl/>
          <w:lang w:eastAsia="ar-SA"/>
        </w:rPr>
        <w:t>ا</w:t>
      </w:r>
      <w:r w:rsidRPr="00E85BDD">
        <w:rPr>
          <w:rFonts w:ascii="Simplified Arabic" w:eastAsia="Times New Roman" w:hAnsi="Simplified Arabic" w:cs="Simplified Arabic"/>
          <w:color w:val="000000" w:themeColor="text1"/>
          <w:sz w:val="28"/>
          <w:szCs w:val="28"/>
          <w:rtl/>
          <w:lang w:eastAsia="ar-SA"/>
        </w:rPr>
        <w:t>سة</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وفق</w:t>
      </w:r>
      <w:r w:rsidRPr="00E85BDD">
        <w:rPr>
          <w:rFonts w:ascii="Simplified Arabic" w:eastAsia="Times New Roman" w:hAnsi="Simplified Arabic" w:cs="Simplified Arabic" w:hint="cs"/>
          <w:color w:val="000000" w:themeColor="text1"/>
          <w:sz w:val="28"/>
          <w:szCs w:val="28"/>
          <w:rtl/>
          <w:lang w:eastAsia="ar-SA"/>
        </w:rPr>
        <w:t>ا لكل محور من محاور الاستبانة.</w:t>
      </w:r>
    </w:p>
    <w:p w:rsidR="001C551D" w:rsidRDefault="001C551D" w:rsidP="00AF6796">
      <w:pPr>
        <w:autoSpaceDE w:val="0"/>
        <w:autoSpaceDN w:val="0"/>
        <w:bidi/>
        <w:adjustRightInd w:val="0"/>
        <w:spacing w:after="0" w:line="216" w:lineRule="auto"/>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المحور الاول : البيانات الاولية</w:t>
      </w:r>
    </w:p>
    <w:p w:rsidR="00AF6796" w:rsidRPr="00E85BDD" w:rsidRDefault="00AF6796" w:rsidP="00AF6796">
      <w:pPr>
        <w:autoSpaceDE w:val="0"/>
        <w:autoSpaceDN w:val="0"/>
        <w:bidi/>
        <w:adjustRightInd w:val="0"/>
        <w:spacing w:after="0" w:line="216" w:lineRule="auto"/>
        <w:jc w:val="both"/>
        <w:rPr>
          <w:rFonts w:ascii="Simplified Arabic" w:eastAsia="Times New Roman" w:hAnsi="Simplified Arabic" w:cs="Simplified Arabic"/>
          <w:b/>
          <w:color w:val="000000" w:themeColor="text1"/>
          <w:sz w:val="28"/>
          <w:szCs w:val="28"/>
          <w:rtl/>
          <w:lang w:eastAsia="ar-SA"/>
        </w:rPr>
      </w:pPr>
    </w:p>
    <w:p w:rsidR="001C551D" w:rsidRPr="00E85BDD" w:rsidRDefault="001C551D" w:rsidP="00AF6796">
      <w:pPr>
        <w:autoSpaceDE w:val="0"/>
        <w:autoSpaceDN w:val="0"/>
        <w:bidi/>
        <w:adjustRightInd w:val="0"/>
        <w:spacing w:after="0" w:line="216" w:lineRule="auto"/>
        <w:jc w:val="both"/>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lastRenderedPageBreak/>
        <w:t xml:space="preserve">1 - </w:t>
      </w:r>
      <w:r w:rsidRPr="00E85BDD">
        <w:rPr>
          <w:rFonts w:ascii="Simplified Arabic" w:eastAsia="Times New Roman" w:hAnsi="Simplified Arabic" w:cs="Simplified Arabic"/>
          <w:bCs/>
          <w:color w:val="000000" w:themeColor="text1"/>
          <w:sz w:val="28"/>
          <w:szCs w:val="28"/>
          <w:lang w:eastAsia="ar-SA"/>
        </w:rPr>
        <w:t xml:space="preserve"> </w:t>
      </w:r>
      <w:r w:rsidRPr="00E85BDD">
        <w:rPr>
          <w:rFonts w:ascii="Simplified Arabic" w:eastAsia="Times New Roman" w:hAnsi="Simplified Arabic" w:cs="Simplified Arabic" w:hint="cs"/>
          <w:bCs/>
          <w:color w:val="000000" w:themeColor="text1"/>
          <w:sz w:val="28"/>
          <w:szCs w:val="28"/>
          <w:rtl/>
          <w:lang w:eastAsia="ar-SA"/>
        </w:rPr>
        <w:t>توزيع</w:t>
      </w:r>
      <w:r w:rsidRPr="00E85BDD">
        <w:rPr>
          <w:rFonts w:ascii="Simplified Arabic" w:eastAsia="Times New Roman" w:hAnsi="Simplified Arabic" w:cs="Simplified Arabic"/>
          <w:bCs/>
          <w:color w:val="000000" w:themeColor="text1"/>
          <w:sz w:val="28"/>
          <w:szCs w:val="28"/>
          <w:lang w:eastAsia="ar-SA"/>
        </w:rPr>
        <w:t xml:space="preserve"> </w:t>
      </w:r>
      <w:r w:rsidRPr="00E85BDD">
        <w:rPr>
          <w:rFonts w:ascii="Simplified Arabic" w:eastAsia="Times New Roman" w:hAnsi="Simplified Arabic" w:cs="Simplified Arabic" w:hint="cs"/>
          <w:bCs/>
          <w:color w:val="000000" w:themeColor="text1"/>
          <w:sz w:val="28"/>
          <w:szCs w:val="28"/>
          <w:rtl/>
          <w:lang w:eastAsia="ar-SA"/>
        </w:rPr>
        <w:t>عينة</w:t>
      </w:r>
      <w:r w:rsidRPr="00E85BDD">
        <w:rPr>
          <w:rFonts w:ascii="Simplified Arabic" w:eastAsia="Times New Roman" w:hAnsi="Simplified Arabic" w:cs="Simplified Arabic"/>
          <w:bCs/>
          <w:color w:val="000000" w:themeColor="text1"/>
          <w:sz w:val="28"/>
          <w:szCs w:val="28"/>
          <w:lang w:eastAsia="ar-SA"/>
        </w:rPr>
        <w:t xml:space="preserve"> </w:t>
      </w:r>
      <w:r w:rsidRPr="00E85BDD">
        <w:rPr>
          <w:rFonts w:ascii="Simplified Arabic" w:eastAsia="Times New Roman" w:hAnsi="Simplified Arabic" w:cs="Simplified Arabic" w:hint="cs"/>
          <w:bCs/>
          <w:color w:val="000000" w:themeColor="text1"/>
          <w:sz w:val="28"/>
          <w:szCs w:val="28"/>
          <w:rtl/>
          <w:lang w:eastAsia="ar-SA"/>
        </w:rPr>
        <w:t>الدراسة</w:t>
      </w:r>
      <w:r w:rsidRPr="00E85BDD">
        <w:rPr>
          <w:rFonts w:ascii="Simplified Arabic" w:eastAsia="Times New Roman" w:hAnsi="Simplified Arabic" w:cs="Simplified Arabic"/>
          <w:bCs/>
          <w:color w:val="000000" w:themeColor="text1"/>
          <w:sz w:val="28"/>
          <w:szCs w:val="28"/>
          <w:lang w:eastAsia="ar-SA"/>
        </w:rPr>
        <w:t xml:space="preserve"> </w:t>
      </w:r>
      <w:r w:rsidRPr="00E85BDD">
        <w:rPr>
          <w:rFonts w:ascii="Simplified Arabic" w:eastAsia="Times New Roman" w:hAnsi="Simplified Arabic" w:cs="Simplified Arabic" w:hint="cs"/>
          <w:bCs/>
          <w:color w:val="000000" w:themeColor="text1"/>
          <w:sz w:val="28"/>
          <w:szCs w:val="28"/>
          <w:rtl/>
          <w:lang w:eastAsia="ar-SA"/>
        </w:rPr>
        <w:t>حسب</w:t>
      </w:r>
      <w:r w:rsidRPr="00E85BDD">
        <w:rPr>
          <w:rFonts w:ascii="Simplified Arabic" w:eastAsia="Times New Roman" w:hAnsi="Simplified Arabic" w:cs="Simplified Arabic"/>
          <w:bCs/>
          <w:color w:val="000000" w:themeColor="text1"/>
          <w:sz w:val="28"/>
          <w:szCs w:val="28"/>
          <w:lang w:eastAsia="ar-SA"/>
        </w:rPr>
        <w:t xml:space="preserve"> </w:t>
      </w:r>
      <w:r w:rsidRPr="00E85BDD">
        <w:rPr>
          <w:rFonts w:ascii="Simplified Arabic" w:eastAsia="Times New Roman" w:hAnsi="Simplified Arabic" w:cs="Simplified Arabic" w:hint="cs"/>
          <w:bCs/>
          <w:color w:val="000000" w:themeColor="text1"/>
          <w:sz w:val="28"/>
          <w:szCs w:val="28"/>
          <w:rtl/>
          <w:lang w:eastAsia="ar-SA"/>
        </w:rPr>
        <w:t>نوع المؤسسة</w:t>
      </w:r>
    </w:p>
    <w:p w:rsidR="001C551D" w:rsidRPr="00E85BDD" w:rsidRDefault="001C551D" w:rsidP="00AF6796">
      <w:pPr>
        <w:autoSpaceDE w:val="0"/>
        <w:autoSpaceDN w:val="0"/>
        <w:bidi/>
        <w:adjustRightInd w:val="0"/>
        <w:spacing w:after="0" w:line="216" w:lineRule="auto"/>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ab/>
        <w:t>الجدول التالي يوضح عينة الدراسة موزعة حسب نوع المؤسسة وذلك لعينة الدراسة.</w:t>
      </w:r>
    </w:p>
    <w:p w:rsidR="00087235" w:rsidRDefault="001C551D" w:rsidP="00087235">
      <w:pPr>
        <w:autoSpaceDE w:val="0"/>
        <w:autoSpaceDN w:val="0"/>
        <w:bidi/>
        <w:adjustRightInd w:val="0"/>
        <w:spacing w:after="0" w:line="216" w:lineRule="auto"/>
        <w:jc w:val="center"/>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t xml:space="preserve">جدول رقم ( </w:t>
      </w:r>
      <w:r w:rsidR="00087235">
        <w:rPr>
          <w:rFonts w:ascii="Simplified Arabic" w:eastAsia="Times New Roman" w:hAnsi="Simplified Arabic" w:cs="Simplified Arabic" w:hint="cs"/>
          <w:bCs/>
          <w:color w:val="000000" w:themeColor="text1"/>
          <w:sz w:val="28"/>
          <w:szCs w:val="28"/>
          <w:rtl/>
          <w:lang w:eastAsia="ar-SA"/>
        </w:rPr>
        <w:t>4-10</w:t>
      </w:r>
      <w:r w:rsidRPr="00E85BDD">
        <w:rPr>
          <w:rFonts w:ascii="Simplified Arabic" w:eastAsia="Times New Roman" w:hAnsi="Simplified Arabic" w:cs="Simplified Arabic" w:hint="cs"/>
          <w:bCs/>
          <w:color w:val="000000" w:themeColor="text1"/>
          <w:sz w:val="28"/>
          <w:szCs w:val="28"/>
          <w:rtl/>
          <w:lang w:eastAsia="ar-SA"/>
        </w:rPr>
        <w:t xml:space="preserve">) </w:t>
      </w:r>
      <w:bookmarkStart w:id="29" w:name="_Hlk35423509"/>
    </w:p>
    <w:p w:rsidR="001C551D" w:rsidRPr="00E85BDD" w:rsidRDefault="001C551D" w:rsidP="00087235">
      <w:pPr>
        <w:autoSpaceDE w:val="0"/>
        <w:autoSpaceDN w:val="0"/>
        <w:bidi/>
        <w:adjustRightInd w:val="0"/>
        <w:spacing w:after="0" w:line="216" w:lineRule="auto"/>
        <w:jc w:val="center"/>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t>نوع المؤسسة لعينة الدراسة</w:t>
      </w:r>
      <w:bookmarkEnd w:id="29"/>
    </w:p>
    <w:tbl>
      <w:tblPr>
        <w:bidiVisual/>
        <w:tblW w:w="5765" w:type="dxa"/>
        <w:jc w:val="center"/>
        <w:tblBorders>
          <w:top w:val="thinThickSmallGap" w:sz="18" w:space="0" w:color="auto"/>
          <w:left w:val="thickThinSmallGap" w:sz="18" w:space="0" w:color="auto"/>
          <w:bottom w:val="thickThinSmallGap" w:sz="18" w:space="0" w:color="auto"/>
          <w:right w:val="thinThickSmallGap" w:sz="18" w:space="0" w:color="auto"/>
          <w:insideH w:val="single" w:sz="8" w:space="0" w:color="000000"/>
          <w:insideV w:val="single" w:sz="8" w:space="0" w:color="000000"/>
        </w:tblBorders>
        <w:tblLook w:val="04A0" w:firstRow="1" w:lastRow="0" w:firstColumn="1" w:lastColumn="0" w:noHBand="0" w:noVBand="1"/>
      </w:tblPr>
      <w:tblGrid>
        <w:gridCol w:w="3193"/>
        <w:gridCol w:w="1472"/>
        <w:gridCol w:w="1100"/>
      </w:tblGrid>
      <w:tr w:rsidR="001C551D" w:rsidRPr="00E85BDD" w:rsidTr="00AF6796">
        <w:trPr>
          <w:trHeight w:val="20"/>
          <w:jc w:val="center"/>
        </w:trPr>
        <w:tc>
          <w:tcPr>
            <w:tcW w:w="3193" w:type="dxa"/>
            <w:tcBorders>
              <w:top w:val="thinThickSmallGap" w:sz="18" w:space="0" w:color="auto"/>
              <w:bottom w:val="thickThinSmallGap" w:sz="18" w:space="0" w:color="auto"/>
            </w:tcBorders>
            <w:shd w:val="clear" w:color="auto" w:fill="F2F2F2" w:themeFill="background1" w:themeFillShade="F2"/>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نوع المؤسسة</w:t>
            </w:r>
          </w:p>
        </w:tc>
        <w:tc>
          <w:tcPr>
            <w:tcW w:w="1472" w:type="dxa"/>
            <w:tcBorders>
              <w:top w:val="thinThickSmallGap" w:sz="18" w:space="0" w:color="auto"/>
              <w:bottom w:val="thickThinSmallGap" w:sz="18" w:space="0" w:color="auto"/>
            </w:tcBorders>
            <w:shd w:val="clear" w:color="auto" w:fill="F2F2F2" w:themeFill="background1" w:themeFillShade="F2"/>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عدد</w:t>
            </w:r>
          </w:p>
        </w:tc>
        <w:tc>
          <w:tcPr>
            <w:tcW w:w="1100" w:type="dxa"/>
            <w:tcBorders>
              <w:top w:val="thinThickSmallGap" w:sz="18" w:space="0" w:color="auto"/>
              <w:bottom w:val="thickThinSmallGap" w:sz="18" w:space="0" w:color="auto"/>
            </w:tcBorders>
            <w:shd w:val="clear" w:color="auto" w:fill="F2F2F2" w:themeFill="background1" w:themeFillShade="F2"/>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نسبه</w:t>
            </w:r>
          </w:p>
        </w:tc>
      </w:tr>
      <w:tr w:rsidR="001C551D" w:rsidRPr="00E85BDD" w:rsidTr="00AF6796">
        <w:trPr>
          <w:trHeight w:val="20"/>
          <w:jc w:val="center"/>
        </w:trPr>
        <w:tc>
          <w:tcPr>
            <w:tcW w:w="3193" w:type="dxa"/>
            <w:tcBorders>
              <w:top w:val="thickThinSmallGap" w:sz="18" w:space="0" w:color="auto"/>
            </w:tcBorders>
            <w:shd w:val="clear" w:color="auto" w:fill="auto"/>
            <w:vAlign w:val="center"/>
            <w:hideMark/>
          </w:tcPr>
          <w:p w:rsidR="001C551D" w:rsidRPr="00E85BDD" w:rsidRDefault="001C551D" w:rsidP="006724BD">
            <w:pPr>
              <w:bidi/>
              <w:spacing w:after="0" w:line="240" w:lineRule="auto"/>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حكومى</w:t>
            </w:r>
          </w:p>
        </w:tc>
        <w:tc>
          <w:tcPr>
            <w:tcW w:w="1472" w:type="dxa"/>
            <w:tcBorders>
              <w:top w:val="thickThinSmallGap" w:sz="18" w:space="0" w:color="auto"/>
            </w:tcBorders>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44</w:t>
            </w:r>
          </w:p>
        </w:tc>
        <w:tc>
          <w:tcPr>
            <w:tcW w:w="1100" w:type="dxa"/>
            <w:tcBorders>
              <w:top w:val="thickThinSmallGap" w:sz="18" w:space="0" w:color="auto"/>
            </w:tcBorders>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62.9</w:t>
            </w:r>
          </w:p>
        </w:tc>
      </w:tr>
      <w:tr w:rsidR="001C551D" w:rsidRPr="00E85BDD" w:rsidTr="00AF6796">
        <w:trPr>
          <w:trHeight w:val="20"/>
          <w:jc w:val="center"/>
        </w:trPr>
        <w:tc>
          <w:tcPr>
            <w:tcW w:w="3193" w:type="dxa"/>
            <w:shd w:val="clear" w:color="auto" w:fill="auto"/>
            <w:vAlign w:val="center"/>
            <w:hideMark/>
          </w:tcPr>
          <w:p w:rsidR="001C551D" w:rsidRPr="00E85BDD" w:rsidRDefault="001C551D" w:rsidP="006724BD">
            <w:pPr>
              <w:bidi/>
              <w:spacing w:after="0" w:line="240" w:lineRule="auto"/>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مجتمع مدني</w:t>
            </w:r>
          </w:p>
        </w:tc>
        <w:tc>
          <w:tcPr>
            <w:tcW w:w="1472" w:type="dxa"/>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26</w:t>
            </w:r>
          </w:p>
        </w:tc>
        <w:tc>
          <w:tcPr>
            <w:tcW w:w="1100" w:type="dxa"/>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37.1</w:t>
            </w:r>
          </w:p>
        </w:tc>
      </w:tr>
      <w:tr w:rsidR="001C551D" w:rsidRPr="00E85BDD" w:rsidTr="00AF6796">
        <w:trPr>
          <w:trHeight w:val="20"/>
          <w:jc w:val="center"/>
        </w:trPr>
        <w:tc>
          <w:tcPr>
            <w:tcW w:w="3193" w:type="dxa"/>
            <w:shd w:val="clear" w:color="auto" w:fill="auto"/>
            <w:vAlign w:val="center"/>
            <w:hideMark/>
          </w:tcPr>
          <w:p w:rsidR="001C551D" w:rsidRPr="00E85BDD" w:rsidRDefault="001C551D" w:rsidP="006724BD">
            <w:pPr>
              <w:bidi/>
              <w:spacing w:after="0" w:line="240" w:lineRule="auto"/>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الاجمالي</w:t>
            </w:r>
          </w:p>
        </w:tc>
        <w:tc>
          <w:tcPr>
            <w:tcW w:w="1472" w:type="dxa"/>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70</w:t>
            </w:r>
          </w:p>
        </w:tc>
        <w:tc>
          <w:tcPr>
            <w:tcW w:w="1100" w:type="dxa"/>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100.0</w:t>
            </w:r>
          </w:p>
        </w:tc>
      </w:tr>
    </w:tbl>
    <w:p w:rsidR="001C551D" w:rsidRPr="00E85BDD" w:rsidRDefault="001C551D" w:rsidP="00087235">
      <w:pPr>
        <w:autoSpaceDE w:val="0"/>
        <w:autoSpaceDN w:val="0"/>
        <w:bidi/>
        <w:adjustRightInd w:val="0"/>
        <w:spacing w:after="0" w:line="240" w:lineRule="auto"/>
        <w:ind w:firstLine="720"/>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يتضح من الجدول السابق ان 62.9% من عينة الدراسة من الهيئات الحكومية وان 37.1% من المجتمع المدني والجمعيات الاهلية.</w:t>
      </w:r>
    </w:p>
    <w:p w:rsidR="001C551D" w:rsidRPr="00E85BDD" w:rsidRDefault="001C551D" w:rsidP="006724BD">
      <w:pPr>
        <w:autoSpaceDE w:val="0"/>
        <w:autoSpaceDN w:val="0"/>
        <w:bidi/>
        <w:adjustRightInd w:val="0"/>
        <w:spacing w:after="0" w:line="240" w:lineRule="auto"/>
        <w:jc w:val="both"/>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t>2 - توزيع العينة حسب الجهات والمسمى الوظيفي</w:t>
      </w:r>
    </w:p>
    <w:p w:rsidR="001C551D" w:rsidRPr="00E85BDD" w:rsidRDefault="001C551D" w:rsidP="006724BD">
      <w:pPr>
        <w:autoSpaceDE w:val="0"/>
        <w:autoSpaceDN w:val="0"/>
        <w:bidi/>
        <w:adjustRightInd w:val="0"/>
        <w:spacing w:after="0" w:line="240" w:lineRule="auto"/>
        <w:jc w:val="both"/>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t xml:space="preserve">أ - </w:t>
      </w:r>
      <w:r w:rsidRPr="00E85BDD">
        <w:rPr>
          <w:rFonts w:ascii="Simplified Arabic" w:eastAsia="Times New Roman" w:hAnsi="Simplified Arabic" w:cs="Simplified Arabic"/>
          <w:bCs/>
          <w:color w:val="000000" w:themeColor="text1"/>
          <w:sz w:val="28"/>
          <w:szCs w:val="28"/>
          <w:lang w:eastAsia="ar-SA"/>
        </w:rPr>
        <w:t xml:space="preserve"> </w:t>
      </w:r>
      <w:r w:rsidRPr="00E85BDD">
        <w:rPr>
          <w:rFonts w:ascii="Simplified Arabic" w:eastAsia="Times New Roman" w:hAnsi="Simplified Arabic" w:cs="Simplified Arabic" w:hint="cs"/>
          <w:bCs/>
          <w:color w:val="000000" w:themeColor="text1"/>
          <w:sz w:val="28"/>
          <w:szCs w:val="28"/>
          <w:rtl/>
          <w:lang w:eastAsia="ar-SA"/>
        </w:rPr>
        <w:t>توزيع</w:t>
      </w:r>
      <w:r w:rsidRPr="00E85BDD">
        <w:rPr>
          <w:rFonts w:ascii="Simplified Arabic" w:eastAsia="Times New Roman" w:hAnsi="Simplified Arabic" w:cs="Simplified Arabic"/>
          <w:bCs/>
          <w:color w:val="000000" w:themeColor="text1"/>
          <w:sz w:val="28"/>
          <w:szCs w:val="28"/>
          <w:lang w:eastAsia="ar-SA"/>
        </w:rPr>
        <w:t xml:space="preserve"> </w:t>
      </w:r>
      <w:r w:rsidRPr="00E85BDD">
        <w:rPr>
          <w:rFonts w:ascii="Simplified Arabic" w:eastAsia="Times New Roman" w:hAnsi="Simplified Arabic" w:cs="Simplified Arabic" w:hint="cs"/>
          <w:bCs/>
          <w:color w:val="000000" w:themeColor="text1"/>
          <w:sz w:val="28"/>
          <w:szCs w:val="28"/>
          <w:rtl/>
          <w:lang w:eastAsia="ar-SA"/>
        </w:rPr>
        <w:t>عينة</w:t>
      </w:r>
      <w:r w:rsidRPr="00E85BDD">
        <w:rPr>
          <w:rFonts w:ascii="Simplified Arabic" w:eastAsia="Times New Roman" w:hAnsi="Simplified Arabic" w:cs="Simplified Arabic"/>
          <w:bCs/>
          <w:color w:val="000000" w:themeColor="text1"/>
          <w:sz w:val="28"/>
          <w:szCs w:val="28"/>
          <w:lang w:eastAsia="ar-SA"/>
        </w:rPr>
        <w:t xml:space="preserve"> </w:t>
      </w:r>
      <w:r w:rsidRPr="00E85BDD">
        <w:rPr>
          <w:rFonts w:ascii="Simplified Arabic" w:eastAsia="Times New Roman" w:hAnsi="Simplified Arabic" w:cs="Simplified Arabic" w:hint="cs"/>
          <w:bCs/>
          <w:color w:val="000000" w:themeColor="text1"/>
          <w:sz w:val="28"/>
          <w:szCs w:val="28"/>
          <w:rtl/>
          <w:lang w:eastAsia="ar-SA"/>
        </w:rPr>
        <w:t>الدراسة</w:t>
      </w:r>
      <w:r w:rsidRPr="00E85BDD">
        <w:rPr>
          <w:rFonts w:ascii="Simplified Arabic" w:eastAsia="Times New Roman" w:hAnsi="Simplified Arabic" w:cs="Simplified Arabic"/>
          <w:bCs/>
          <w:color w:val="000000" w:themeColor="text1"/>
          <w:sz w:val="28"/>
          <w:szCs w:val="28"/>
          <w:lang w:eastAsia="ar-SA"/>
        </w:rPr>
        <w:t xml:space="preserve"> </w:t>
      </w:r>
      <w:r w:rsidRPr="00E85BDD">
        <w:rPr>
          <w:rFonts w:ascii="Simplified Arabic" w:eastAsia="Times New Roman" w:hAnsi="Simplified Arabic" w:cs="Simplified Arabic" w:hint="cs"/>
          <w:bCs/>
          <w:color w:val="000000" w:themeColor="text1"/>
          <w:sz w:val="28"/>
          <w:szCs w:val="28"/>
          <w:rtl/>
          <w:lang w:eastAsia="ar-SA"/>
        </w:rPr>
        <w:t>حسب</w:t>
      </w:r>
      <w:r w:rsidRPr="00E85BDD">
        <w:rPr>
          <w:rFonts w:ascii="Simplified Arabic" w:eastAsia="Times New Roman" w:hAnsi="Simplified Arabic" w:cs="Simplified Arabic"/>
          <w:bCs/>
          <w:color w:val="000000" w:themeColor="text1"/>
          <w:sz w:val="28"/>
          <w:szCs w:val="28"/>
          <w:lang w:eastAsia="ar-SA"/>
        </w:rPr>
        <w:t xml:space="preserve"> </w:t>
      </w:r>
      <w:r w:rsidRPr="00E85BDD">
        <w:rPr>
          <w:rFonts w:ascii="Simplified Arabic" w:eastAsia="Times New Roman" w:hAnsi="Simplified Arabic" w:cs="Simplified Arabic" w:hint="cs"/>
          <w:bCs/>
          <w:color w:val="000000" w:themeColor="text1"/>
          <w:sz w:val="28"/>
          <w:szCs w:val="28"/>
          <w:rtl/>
          <w:lang w:eastAsia="ar-SA"/>
        </w:rPr>
        <w:t>الجهات</w:t>
      </w:r>
    </w:p>
    <w:p w:rsidR="001C551D" w:rsidRPr="00E85BDD" w:rsidRDefault="001C551D" w:rsidP="006724BD">
      <w:pPr>
        <w:autoSpaceDE w:val="0"/>
        <w:autoSpaceDN w:val="0"/>
        <w:bidi/>
        <w:adjustRightInd w:val="0"/>
        <w:spacing w:after="0" w:line="240" w:lineRule="auto"/>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يشير الجدول التالي الي توزيع العينة حسب الجهات .</w:t>
      </w:r>
    </w:p>
    <w:p w:rsidR="00087235" w:rsidRDefault="00087235" w:rsidP="006724BD">
      <w:pPr>
        <w:autoSpaceDE w:val="0"/>
        <w:autoSpaceDN w:val="0"/>
        <w:bidi/>
        <w:adjustRightInd w:val="0"/>
        <w:spacing w:after="0" w:line="240" w:lineRule="auto"/>
        <w:jc w:val="center"/>
        <w:rPr>
          <w:rFonts w:ascii="Simplified Arabic" w:eastAsia="Times New Roman" w:hAnsi="Simplified Arabic" w:cs="Simplified Arabic"/>
          <w:bCs/>
          <w:color w:val="000000" w:themeColor="text1"/>
          <w:sz w:val="28"/>
          <w:szCs w:val="28"/>
          <w:rtl/>
          <w:lang w:eastAsia="ar-SA"/>
        </w:rPr>
      </w:pPr>
    </w:p>
    <w:p w:rsidR="00087235" w:rsidRDefault="001C551D" w:rsidP="00087235">
      <w:pPr>
        <w:autoSpaceDE w:val="0"/>
        <w:autoSpaceDN w:val="0"/>
        <w:bidi/>
        <w:adjustRightInd w:val="0"/>
        <w:spacing w:after="0" w:line="240" w:lineRule="auto"/>
        <w:jc w:val="center"/>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t xml:space="preserve">جدول رقم ( </w:t>
      </w:r>
      <w:r w:rsidR="00087235">
        <w:rPr>
          <w:rFonts w:ascii="Simplified Arabic" w:eastAsia="Times New Roman" w:hAnsi="Simplified Arabic" w:cs="Simplified Arabic" w:hint="cs"/>
          <w:bCs/>
          <w:color w:val="000000" w:themeColor="text1"/>
          <w:sz w:val="28"/>
          <w:szCs w:val="28"/>
          <w:rtl/>
          <w:lang w:eastAsia="ar-SA"/>
        </w:rPr>
        <w:t>4-11</w:t>
      </w:r>
      <w:r w:rsidRPr="00E85BDD">
        <w:rPr>
          <w:rFonts w:ascii="Simplified Arabic" w:eastAsia="Times New Roman" w:hAnsi="Simplified Arabic" w:cs="Simplified Arabic" w:hint="cs"/>
          <w:bCs/>
          <w:color w:val="000000" w:themeColor="text1"/>
          <w:sz w:val="28"/>
          <w:szCs w:val="28"/>
          <w:rtl/>
          <w:lang w:eastAsia="ar-SA"/>
        </w:rPr>
        <w:t xml:space="preserve"> ) </w:t>
      </w:r>
    </w:p>
    <w:p w:rsidR="001C551D" w:rsidRPr="00E85BDD" w:rsidRDefault="001C551D" w:rsidP="00087235">
      <w:pPr>
        <w:autoSpaceDE w:val="0"/>
        <w:autoSpaceDN w:val="0"/>
        <w:bidi/>
        <w:adjustRightInd w:val="0"/>
        <w:spacing w:after="0" w:line="240" w:lineRule="auto"/>
        <w:jc w:val="center"/>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t>جهات عينة الدراسة</w:t>
      </w:r>
    </w:p>
    <w:tbl>
      <w:tblPr>
        <w:bidiVisual/>
        <w:tblW w:w="6759" w:type="dxa"/>
        <w:jc w:val="center"/>
        <w:tblInd w:w="69" w:type="dxa"/>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4559"/>
        <w:gridCol w:w="1100"/>
        <w:gridCol w:w="1100"/>
      </w:tblGrid>
      <w:tr w:rsidR="001C551D" w:rsidRPr="00E85BDD" w:rsidTr="00087235">
        <w:trPr>
          <w:trHeight w:val="20"/>
          <w:tblHeader/>
          <w:jc w:val="center"/>
        </w:trPr>
        <w:tc>
          <w:tcPr>
            <w:tcW w:w="4559" w:type="dxa"/>
            <w:tcBorders>
              <w:top w:val="thinThickSmallGap" w:sz="18" w:space="0" w:color="auto"/>
              <w:bottom w:val="thickThinSmallGap" w:sz="18" w:space="0" w:color="auto"/>
            </w:tcBorders>
            <w:shd w:val="clear" w:color="auto" w:fill="F2F2F2" w:themeFill="background1" w:themeFillShade="F2"/>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الجهة</w:t>
            </w:r>
          </w:p>
        </w:tc>
        <w:tc>
          <w:tcPr>
            <w:tcW w:w="1100" w:type="dxa"/>
            <w:tcBorders>
              <w:top w:val="thinThickSmallGap" w:sz="18" w:space="0" w:color="auto"/>
              <w:bottom w:val="thickThinSmallGap" w:sz="18" w:space="0" w:color="auto"/>
            </w:tcBorders>
            <w:shd w:val="clear" w:color="auto" w:fill="F2F2F2" w:themeFill="background1" w:themeFillShade="F2"/>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عدد</w:t>
            </w:r>
          </w:p>
        </w:tc>
        <w:tc>
          <w:tcPr>
            <w:tcW w:w="1100" w:type="dxa"/>
            <w:tcBorders>
              <w:top w:val="thinThickSmallGap" w:sz="18" w:space="0" w:color="auto"/>
              <w:bottom w:val="thickThinSmallGap" w:sz="18" w:space="0" w:color="auto"/>
            </w:tcBorders>
            <w:shd w:val="clear" w:color="auto" w:fill="F2F2F2" w:themeFill="background1" w:themeFillShade="F2"/>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نسبه</w:t>
            </w:r>
          </w:p>
        </w:tc>
      </w:tr>
      <w:tr w:rsidR="001C551D" w:rsidRPr="00E85BDD" w:rsidTr="00087235">
        <w:trPr>
          <w:trHeight w:val="20"/>
          <w:jc w:val="center"/>
        </w:trPr>
        <w:tc>
          <w:tcPr>
            <w:tcW w:w="4559" w:type="dxa"/>
            <w:tcBorders>
              <w:top w:val="thickThinSmallGap" w:sz="18" w:space="0" w:color="auto"/>
            </w:tcBorders>
            <w:shd w:val="clear" w:color="auto" w:fill="auto"/>
            <w:vAlign w:val="center"/>
            <w:hideMark/>
          </w:tcPr>
          <w:p w:rsidR="001C551D" w:rsidRPr="00E85BDD" w:rsidRDefault="001C551D" w:rsidP="006724BD">
            <w:pPr>
              <w:bidi/>
              <w:spacing w:after="0" w:line="240" w:lineRule="auto"/>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 xml:space="preserve">وحدة المسئولية </w:t>
            </w:r>
            <w:r w:rsidRPr="00E85BDD">
              <w:rPr>
                <w:rFonts w:ascii="Arial" w:eastAsia="Times New Roman" w:hAnsi="Arial" w:cs="Simplified Arabic" w:hint="cs"/>
                <w:bCs/>
                <w:color w:val="000000" w:themeColor="text1"/>
                <w:sz w:val="28"/>
                <w:szCs w:val="28"/>
                <w:rtl/>
              </w:rPr>
              <w:t>الاجتماعية</w:t>
            </w:r>
            <w:r w:rsidRPr="00E85BDD">
              <w:rPr>
                <w:rFonts w:ascii="Arial" w:eastAsia="Times New Roman" w:hAnsi="Arial" w:cs="Simplified Arabic"/>
                <w:bCs/>
                <w:color w:val="000000" w:themeColor="text1"/>
                <w:sz w:val="28"/>
                <w:szCs w:val="28"/>
                <w:rtl/>
              </w:rPr>
              <w:t xml:space="preserve"> - وزارة </w:t>
            </w:r>
            <w:r w:rsidRPr="00E85BDD">
              <w:rPr>
                <w:rFonts w:ascii="Arial" w:eastAsia="Times New Roman" w:hAnsi="Arial" w:cs="Simplified Arabic" w:hint="cs"/>
                <w:bCs/>
                <w:color w:val="000000" w:themeColor="text1"/>
                <w:sz w:val="28"/>
                <w:szCs w:val="28"/>
                <w:rtl/>
              </w:rPr>
              <w:t>الاستثمار</w:t>
            </w:r>
          </w:p>
        </w:tc>
        <w:tc>
          <w:tcPr>
            <w:tcW w:w="1100" w:type="dxa"/>
            <w:tcBorders>
              <w:top w:val="thickThinSmallGap" w:sz="18" w:space="0" w:color="auto"/>
            </w:tcBorders>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11</w:t>
            </w:r>
          </w:p>
        </w:tc>
        <w:tc>
          <w:tcPr>
            <w:tcW w:w="1100" w:type="dxa"/>
            <w:tcBorders>
              <w:top w:val="thickThinSmallGap" w:sz="18" w:space="0" w:color="auto"/>
            </w:tcBorders>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15.7</w:t>
            </w:r>
          </w:p>
        </w:tc>
      </w:tr>
      <w:tr w:rsidR="001C551D" w:rsidRPr="00E85BDD" w:rsidTr="00087235">
        <w:trPr>
          <w:trHeight w:val="20"/>
          <w:jc w:val="center"/>
        </w:trPr>
        <w:tc>
          <w:tcPr>
            <w:tcW w:w="4559" w:type="dxa"/>
            <w:shd w:val="clear" w:color="auto" w:fill="auto"/>
            <w:vAlign w:val="center"/>
            <w:hideMark/>
          </w:tcPr>
          <w:p w:rsidR="001C551D" w:rsidRPr="00E85BDD" w:rsidRDefault="001C551D" w:rsidP="006724BD">
            <w:pPr>
              <w:bidi/>
              <w:spacing w:after="0" w:line="240" w:lineRule="auto"/>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وحدة العدالة الاجتماعية - وزارة المالية</w:t>
            </w:r>
          </w:p>
        </w:tc>
        <w:tc>
          <w:tcPr>
            <w:tcW w:w="1100" w:type="dxa"/>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14</w:t>
            </w:r>
          </w:p>
        </w:tc>
        <w:tc>
          <w:tcPr>
            <w:tcW w:w="1100" w:type="dxa"/>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20.0</w:t>
            </w:r>
          </w:p>
        </w:tc>
      </w:tr>
      <w:tr w:rsidR="001C551D" w:rsidRPr="00E85BDD" w:rsidTr="00087235">
        <w:trPr>
          <w:trHeight w:val="20"/>
          <w:jc w:val="center"/>
        </w:trPr>
        <w:tc>
          <w:tcPr>
            <w:tcW w:w="4559" w:type="dxa"/>
            <w:shd w:val="clear" w:color="auto" w:fill="auto"/>
            <w:vAlign w:val="center"/>
            <w:hideMark/>
          </w:tcPr>
          <w:p w:rsidR="001C551D" w:rsidRPr="00E85BDD" w:rsidRDefault="001C551D" w:rsidP="006724BD">
            <w:pPr>
              <w:bidi/>
              <w:spacing w:after="0" w:line="240" w:lineRule="auto"/>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جهاز التعبئة العامة والاحصاء</w:t>
            </w:r>
          </w:p>
        </w:tc>
        <w:tc>
          <w:tcPr>
            <w:tcW w:w="1100" w:type="dxa"/>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7</w:t>
            </w:r>
          </w:p>
        </w:tc>
        <w:tc>
          <w:tcPr>
            <w:tcW w:w="1100" w:type="dxa"/>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10.0</w:t>
            </w:r>
          </w:p>
        </w:tc>
      </w:tr>
      <w:tr w:rsidR="001C551D" w:rsidRPr="00E85BDD" w:rsidTr="00087235">
        <w:trPr>
          <w:trHeight w:val="20"/>
          <w:jc w:val="center"/>
        </w:trPr>
        <w:tc>
          <w:tcPr>
            <w:tcW w:w="4559" w:type="dxa"/>
            <w:shd w:val="clear" w:color="auto" w:fill="auto"/>
            <w:vAlign w:val="center"/>
            <w:hideMark/>
          </w:tcPr>
          <w:p w:rsidR="001C551D" w:rsidRPr="00E85BDD" w:rsidRDefault="001C551D" w:rsidP="006724BD">
            <w:pPr>
              <w:bidi/>
              <w:spacing w:after="0" w:line="240" w:lineRule="auto"/>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وزارة التضامن الاجتماعي</w:t>
            </w:r>
          </w:p>
        </w:tc>
        <w:tc>
          <w:tcPr>
            <w:tcW w:w="1100" w:type="dxa"/>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12</w:t>
            </w:r>
          </w:p>
        </w:tc>
        <w:tc>
          <w:tcPr>
            <w:tcW w:w="1100" w:type="dxa"/>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17.1</w:t>
            </w:r>
          </w:p>
        </w:tc>
      </w:tr>
      <w:tr w:rsidR="001C551D" w:rsidRPr="00E85BDD" w:rsidTr="00087235">
        <w:trPr>
          <w:trHeight w:val="20"/>
          <w:jc w:val="center"/>
        </w:trPr>
        <w:tc>
          <w:tcPr>
            <w:tcW w:w="4559" w:type="dxa"/>
            <w:shd w:val="clear" w:color="auto" w:fill="auto"/>
            <w:vAlign w:val="center"/>
            <w:hideMark/>
          </w:tcPr>
          <w:p w:rsidR="001C551D" w:rsidRPr="00E85BDD" w:rsidRDefault="001C551D" w:rsidP="006724BD">
            <w:pPr>
              <w:bidi/>
              <w:spacing w:after="0" w:line="240" w:lineRule="auto"/>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الاتحادات ( الاقليمية - الاهلية )</w:t>
            </w:r>
          </w:p>
        </w:tc>
        <w:tc>
          <w:tcPr>
            <w:tcW w:w="1100" w:type="dxa"/>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26</w:t>
            </w:r>
          </w:p>
        </w:tc>
        <w:tc>
          <w:tcPr>
            <w:tcW w:w="1100" w:type="dxa"/>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37.1</w:t>
            </w:r>
          </w:p>
        </w:tc>
      </w:tr>
      <w:tr w:rsidR="001C551D" w:rsidRPr="00E85BDD" w:rsidTr="00087235">
        <w:trPr>
          <w:trHeight w:val="20"/>
          <w:jc w:val="center"/>
        </w:trPr>
        <w:tc>
          <w:tcPr>
            <w:tcW w:w="4559" w:type="dxa"/>
            <w:shd w:val="clear" w:color="auto" w:fill="auto"/>
            <w:vAlign w:val="center"/>
            <w:hideMark/>
          </w:tcPr>
          <w:p w:rsidR="001C551D" w:rsidRPr="00E85BDD" w:rsidRDefault="001C551D" w:rsidP="006724BD">
            <w:pPr>
              <w:bidi/>
              <w:spacing w:after="0" w:line="240" w:lineRule="auto"/>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الاجمالي</w:t>
            </w:r>
          </w:p>
        </w:tc>
        <w:tc>
          <w:tcPr>
            <w:tcW w:w="1100" w:type="dxa"/>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70</w:t>
            </w:r>
          </w:p>
        </w:tc>
        <w:tc>
          <w:tcPr>
            <w:tcW w:w="1100" w:type="dxa"/>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100.0</w:t>
            </w:r>
          </w:p>
        </w:tc>
      </w:tr>
    </w:tbl>
    <w:p w:rsidR="001C551D" w:rsidRPr="00E85BDD" w:rsidRDefault="001C551D" w:rsidP="006724BD">
      <w:pPr>
        <w:autoSpaceDE w:val="0"/>
        <w:autoSpaceDN w:val="0"/>
        <w:bidi/>
        <w:adjustRightInd w:val="0"/>
        <w:spacing w:after="0" w:line="240" w:lineRule="auto"/>
        <w:jc w:val="both"/>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lastRenderedPageBreak/>
        <w:t xml:space="preserve">ب - </w:t>
      </w:r>
      <w:r w:rsidRPr="00E85BDD">
        <w:rPr>
          <w:rFonts w:ascii="Simplified Arabic" w:eastAsia="Times New Roman" w:hAnsi="Simplified Arabic" w:cs="Simplified Arabic"/>
          <w:bCs/>
          <w:color w:val="000000" w:themeColor="text1"/>
          <w:sz w:val="28"/>
          <w:szCs w:val="28"/>
          <w:lang w:eastAsia="ar-SA"/>
        </w:rPr>
        <w:t xml:space="preserve"> </w:t>
      </w:r>
      <w:r w:rsidRPr="00E85BDD">
        <w:rPr>
          <w:rFonts w:ascii="Simplified Arabic" w:eastAsia="Times New Roman" w:hAnsi="Simplified Arabic" w:cs="Simplified Arabic" w:hint="cs"/>
          <w:bCs/>
          <w:color w:val="000000" w:themeColor="text1"/>
          <w:sz w:val="28"/>
          <w:szCs w:val="28"/>
          <w:rtl/>
          <w:lang w:eastAsia="ar-SA"/>
        </w:rPr>
        <w:t>توزيع</w:t>
      </w:r>
      <w:r w:rsidRPr="00E85BDD">
        <w:rPr>
          <w:rFonts w:ascii="Simplified Arabic" w:eastAsia="Times New Roman" w:hAnsi="Simplified Arabic" w:cs="Simplified Arabic"/>
          <w:bCs/>
          <w:color w:val="000000" w:themeColor="text1"/>
          <w:sz w:val="28"/>
          <w:szCs w:val="28"/>
          <w:lang w:eastAsia="ar-SA"/>
        </w:rPr>
        <w:t xml:space="preserve"> </w:t>
      </w:r>
      <w:r w:rsidRPr="00E85BDD">
        <w:rPr>
          <w:rFonts w:ascii="Simplified Arabic" w:eastAsia="Times New Roman" w:hAnsi="Simplified Arabic" w:cs="Simplified Arabic" w:hint="cs"/>
          <w:bCs/>
          <w:color w:val="000000" w:themeColor="text1"/>
          <w:sz w:val="28"/>
          <w:szCs w:val="28"/>
          <w:rtl/>
          <w:lang w:eastAsia="ar-SA"/>
        </w:rPr>
        <w:t>عينة</w:t>
      </w:r>
      <w:r w:rsidRPr="00E85BDD">
        <w:rPr>
          <w:rFonts w:ascii="Simplified Arabic" w:eastAsia="Times New Roman" w:hAnsi="Simplified Arabic" w:cs="Simplified Arabic"/>
          <w:bCs/>
          <w:color w:val="000000" w:themeColor="text1"/>
          <w:sz w:val="28"/>
          <w:szCs w:val="28"/>
          <w:lang w:eastAsia="ar-SA"/>
        </w:rPr>
        <w:t xml:space="preserve"> </w:t>
      </w:r>
      <w:r w:rsidRPr="00E85BDD">
        <w:rPr>
          <w:rFonts w:ascii="Simplified Arabic" w:eastAsia="Times New Roman" w:hAnsi="Simplified Arabic" w:cs="Simplified Arabic" w:hint="cs"/>
          <w:bCs/>
          <w:color w:val="000000" w:themeColor="text1"/>
          <w:sz w:val="28"/>
          <w:szCs w:val="28"/>
          <w:rtl/>
          <w:lang w:eastAsia="ar-SA"/>
        </w:rPr>
        <w:t>الدراسة</w:t>
      </w:r>
      <w:r w:rsidRPr="00E85BDD">
        <w:rPr>
          <w:rFonts w:ascii="Simplified Arabic" w:eastAsia="Times New Roman" w:hAnsi="Simplified Arabic" w:cs="Simplified Arabic"/>
          <w:bCs/>
          <w:color w:val="000000" w:themeColor="text1"/>
          <w:sz w:val="28"/>
          <w:szCs w:val="28"/>
          <w:lang w:eastAsia="ar-SA"/>
        </w:rPr>
        <w:t xml:space="preserve"> </w:t>
      </w:r>
      <w:r w:rsidRPr="00E85BDD">
        <w:rPr>
          <w:rFonts w:ascii="Simplified Arabic" w:eastAsia="Times New Roman" w:hAnsi="Simplified Arabic" w:cs="Simplified Arabic" w:hint="cs"/>
          <w:bCs/>
          <w:color w:val="000000" w:themeColor="text1"/>
          <w:sz w:val="28"/>
          <w:szCs w:val="28"/>
          <w:rtl/>
          <w:lang w:eastAsia="ar-SA"/>
        </w:rPr>
        <w:t>حسب</w:t>
      </w:r>
      <w:r w:rsidRPr="00E85BDD">
        <w:rPr>
          <w:rFonts w:ascii="Simplified Arabic" w:eastAsia="Times New Roman" w:hAnsi="Simplified Arabic" w:cs="Simplified Arabic"/>
          <w:bCs/>
          <w:color w:val="000000" w:themeColor="text1"/>
          <w:sz w:val="28"/>
          <w:szCs w:val="28"/>
          <w:lang w:eastAsia="ar-SA"/>
        </w:rPr>
        <w:t xml:space="preserve"> </w:t>
      </w:r>
      <w:r w:rsidRPr="00E85BDD">
        <w:rPr>
          <w:rFonts w:ascii="Simplified Arabic" w:eastAsia="Times New Roman" w:hAnsi="Simplified Arabic" w:cs="Simplified Arabic" w:hint="cs"/>
          <w:bCs/>
          <w:color w:val="000000" w:themeColor="text1"/>
          <w:sz w:val="28"/>
          <w:szCs w:val="28"/>
          <w:rtl/>
          <w:lang w:eastAsia="ar-SA"/>
        </w:rPr>
        <w:t>المسمى الوظيفي</w:t>
      </w:r>
    </w:p>
    <w:p w:rsidR="001C551D" w:rsidRPr="00E85BDD" w:rsidRDefault="001C551D" w:rsidP="006724BD">
      <w:pPr>
        <w:autoSpaceDE w:val="0"/>
        <w:autoSpaceDN w:val="0"/>
        <w:bidi/>
        <w:adjustRightInd w:val="0"/>
        <w:spacing w:after="0" w:line="240" w:lineRule="auto"/>
        <w:ind w:firstLine="720"/>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يشير الجدول التالي الي توزيع العينة المسمى الوظيفي.</w:t>
      </w:r>
    </w:p>
    <w:p w:rsidR="00087235" w:rsidRDefault="001C551D" w:rsidP="00AF6796">
      <w:pPr>
        <w:autoSpaceDE w:val="0"/>
        <w:autoSpaceDN w:val="0"/>
        <w:bidi/>
        <w:adjustRightInd w:val="0"/>
        <w:spacing w:after="0" w:line="240" w:lineRule="auto"/>
        <w:jc w:val="center"/>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t xml:space="preserve">جدول رقم ( </w:t>
      </w:r>
      <w:r w:rsidR="00087235">
        <w:rPr>
          <w:rFonts w:ascii="Simplified Arabic" w:eastAsia="Times New Roman" w:hAnsi="Simplified Arabic" w:cs="Simplified Arabic" w:hint="cs"/>
          <w:bCs/>
          <w:color w:val="000000" w:themeColor="text1"/>
          <w:sz w:val="28"/>
          <w:szCs w:val="28"/>
          <w:rtl/>
          <w:lang w:eastAsia="ar-SA"/>
        </w:rPr>
        <w:t>4-12</w:t>
      </w:r>
      <w:r w:rsidRPr="00E85BDD">
        <w:rPr>
          <w:rFonts w:ascii="Simplified Arabic" w:eastAsia="Times New Roman" w:hAnsi="Simplified Arabic" w:cs="Simplified Arabic" w:hint="cs"/>
          <w:bCs/>
          <w:color w:val="000000" w:themeColor="text1"/>
          <w:sz w:val="28"/>
          <w:szCs w:val="28"/>
          <w:rtl/>
          <w:lang w:eastAsia="ar-SA"/>
        </w:rPr>
        <w:t xml:space="preserve">) </w:t>
      </w:r>
    </w:p>
    <w:p w:rsidR="001C551D" w:rsidRPr="00E85BDD" w:rsidRDefault="001C551D" w:rsidP="00087235">
      <w:pPr>
        <w:autoSpaceDE w:val="0"/>
        <w:autoSpaceDN w:val="0"/>
        <w:bidi/>
        <w:adjustRightInd w:val="0"/>
        <w:spacing w:after="0" w:line="240" w:lineRule="auto"/>
        <w:jc w:val="center"/>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t>المسمى الوظيفي لعينة الدراسة</w:t>
      </w:r>
    </w:p>
    <w:tbl>
      <w:tblPr>
        <w:bidiVisual/>
        <w:tblW w:w="6549" w:type="dxa"/>
        <w:jc w:val="center"/>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4349"/>
        <w:gridCol w:w="1100"/>
        <w:gridCol w:w="1100"/>
      </w:tblGrid>
      <w:tr w:rsidR="001C551D" w:rsidRPr="00E85BDD" w:rsidTr="00087235">
        <w:trPr>
          <w:trHeight w:val="20"/>
          <w:tblHeader/>
          <w:jc w:val="center"/>
        </w:trPr>
        <w:tc>
          <w:tcPr>
            <w:tcW w:w="4349" w:type="dxa"/>
            <w:tcBorders>
              <w:top w:val="thinThickSmallGap" w:sz="18" w:space="0" w:color="auto"/>
              <w:bottom w:val="thickThinSmallGap" w:sz="18" w:space="0" w:color="auto"/>
            </w:tcBorders>
            <w:shd w:val="clear" w:color="auto" w:fill="F2F2F2" w:themeFill="background1" w:themeFillShade="F2"/>
            <w:vAlign w:val="center"/>
            <w:hideMark/>
          </w:tcPr>
          <w:p w:rsidR="001C551D" w:rsidRPr="00E85BDD" w:rsidRDefault="001C551D" w:rsidP="00AF6796">
            <w:pPr>
              <w:bidi/>
              <w:spacing w:after="0" w:line="216"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hint="cs"/>
                <w:bCs/>
                <w:color w:val="000000" w:themeColor="text1"/>
                <w:sz w:val="28"/>
                <w:szCs w:val="28"/>
                <w:rtl/>
              </w:rPr>
              <w:t>المسمى</w:t>
            </w:r>
            <w:r w:rsidRPr="00E85BDD">
              <w:rPr>
                <w:rFonts w:ascii="Arial" w:eastAsia="Times New Roman" w:hAnsi="Arial" w:cs="Simplified Arabic"/>
                <w:bCs/>
                <w:color w:val="000000" w:themeColor="text1"/>
                <w:sz w:val="28"/>
                <w:szCs w:val="28"/>
                <w:rtl/>
              </w:rPr>
              <w:t xml:space="preserve"> الوظيفي</w:t>
            </w:r>
          </w:p>
        </w:tc>
        <w:tc>
          <w:tcPr>
            <w:tcW w:w="1100" w:type="dxa"/>
            <w:tcBorders>
              <w:top w:val="thinThickSmallGap" w:sz="18" w:space="0" w:color="auto"/>
              <w:bottom w:val="thickThinSmallGap" w:sz="18" w:space="0" w:color="auto"/>
            </w:tcBorders>
            <w:shd w:val="clear" w:color="auto" w:fill="F2F2F2" w:themeFill="background1" w:themeFillShade="F2"/>
            <w:vAlign w:val="center"/>
            <w:hideMark/>
          </w:tcPr>
          <w:p w:rsidR="001C551D" w:rsidRPr="00E85BDD" w:rsidRDefault="001C551D" w:rsidP="00AF6796">
            <w:pPr>
              <w:bidi/>
              <w:spacing w:after="0" w:line="216"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عدد</w:t>
            </w:r>
          </w:p>
        </w:tc>
        <w:tc>
          <w:tcPr>
            <w:tcW w:w="1100" w:type="dxa"/>
            <w:tcBorders>
              <w:top w:val="thinThickSmallGap" w:sz="18" w:space="0" w:color="auto"/>
              <w:bottom w:val="thickThinSmallGap" w:sz="18" w:space="0" w:color="auto"/>
            </w:tcBorders>
            <w:shd w:val="clear" w:color="auto" w:fill="F2F2F2" w:themeFill="background1" w:themeFillShade="F2"/>
            <w:vAlign w:val="center"/>
            <w:hideMark/>
          </w:tcPr>
          <w:p w:rsidR="001C551D" w:rsidRPr="00E85BDD" w:rsidRDefault="001C551D" w:rsidP="00AF6796">
            <w:pPr>
              <w:bidi/>
              <w:spacing w:after="0" w:line="216"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نسبه</w:t>
            </w:r>
          </w:p>
        </w:tc>
      </w:tr>
      <w:tr w:rsidR="001C551D" w:rsidRPr="00E85BDD" w:rsidTr="00087235">
        <w:trPr>
          <w:trHeight w:val="20"/>
          <w:jc w:val="center"/>
        </w:trPr>
        <w:tc>
          <w:tcPr>
            <w:tcW w:w="4349" w:type="dxa"/>
            <w:tcBorders>
              <w:top w:val="thickThinSmallGap" w:sz="18" w:space="0" w:color="auto"/>
            </w:tcBorders>
            <w:shd w:val="clear" w:color="auto" w:fill="auto"/>
            <w:vAlign w:val="center"/>
            <w:hideMark/>
          </w:tcPr>
          <w:p w:rsidR="001C551D" w:rsidRPr="00E85BDD" w:rsidRDefault="001C551D" w:rsidP="00AF6796">
            <w:pPr>
              <w:bidi/>
              <w:spacing w:after="0" w:line="216" w:lineRule="auto"/>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درجات عليا</w:t>
            </w:r>
          </w:p>
        </w:tc>
        <w:tc>
          <w:tcPr>
            <w:tcW w:w="1100" w:type="dxa"/>
            <w:tcBorders>
              <w:top w:val="thickThinSmallGap" w:sz="18" w:space="0" w:color="auto"/>
            </w:tcBorders>
            <w:shd w:val="clear" w:color="auto" w:fill="auto"/>
            <w:noWrap/>
            <w:vAlign w:val="center"/>
            <w:hideMark/>
          </w:tcPr>
          <w:p w:rsidR="001C551D" w:rsidRPr="00E85BDD" w:rsidRDefault="001C551D" w:rsidP="00AF6796">
            <w:pPr>
              <w:bidi/>
              <w:spacing w:after="0" w:line="216"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4</w:t>
            </w:r>
          </w:p>
        </w:tc>
        <w:tc>
          <w:tcPr>
            <w:tcW w:w="1100" w:type="dxa"/>
            <w:tcBorders>
              <w:top w:val="thickThinSmallGap" w:sz="18" w:space="0" w:color="auto"/>
            </w:tcBorders>
            <w:shd w:val="clear" w:color="auto" w:fill="auto"/>
            <w:noWrap/>
            <w:vAlign w:val="center"/>
            <w:hideMark/>
          </w:tcPr>
          <w:p w:rsidR="001C551D" w:rsidRPr="00E85BDD" w:rsidRDefault="001C551D" w:rsidP="00AF6796">
            <w:pPr>
              <w:bidi/>
              <w:spacing w:after="0" w:line="216"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5.7</w:t>
            </w:r>
          </w:p>
        </w:tc>
      </w:tr>
      <w:tr w:rsidR="001C551D" w:rsidRPr="00E85BDD" w:rsidTr="00087235">
        <w:trPr>
          <w:trHeight w:val="20"/>
          <w:jc w:val="center"/>
        </w:trPr>
        <w:tc>
          <w:tcPr>
            <w:tcW w:w="4349" w:type="dxa"/>
            <w:shd w:val="clear" w:color="auto" w:fill="auto"/>
            <w:vAlign w:val="center"/>
            <w:hideMark/>
          </w:tcPr>
          <w:p w:rsidR="001C551D" w:rsidRPr="00E85BDD" w:rsidRDefault="001C551D" w:rsidP="00AF6796">
            <w:pPr>
              <w:bidi/>
              <w:spacing w:after="0" w:line="216" w:lineRule="auto"/>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رئيس أو امين الاتحاد</w:t>
            </w:r>
          </w:p>
        </w:tc>
        <w:tc>
          <w:tcPr>
            <w:tcW w:w="1100" w:type="dxa"/>
            <w:shd w:val="clear" w:color="auto" w:fill="auto"/>
            <w:noWrap/>
            <w:vAlign w:val="center"/>
            <w:hideMark/>
          </w:tcPr>
          <w:p w:rsidR="001C551D" w:rsidRPr="00E85BDD" w:rsidRDefault="001C551D" w:rsidP="00AF6796">
            <w:pPr>
              <w:bidi/>
              <w:spacing w:after="0" w:line="216"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26</w:t>
            </w:r>
          </w:p>
        </w:tc>
        <w:tc>
          <w:tcPr>
            <w:tcW w:w="1100" w:type="dxa"/>
            <w:shd w:val="clear" w:color="auto" w:fill="auto"/>
            <w:noWrap/>
            <w:vAlign w:val="center"/>
            <w:hideMark/>
          </w:tcPr>
          <w:p w:rsidR="001C551D" w:rsidRPr="00E85BDD" w:rsidRDefault="001C551D" w:rsidP="00AF6796">
            <w:pPr>
              <w:bidi/>
              <w:spacing w:after="0" w:line="216"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37.1</w:t>
            </w:r>
          </w:p>
        </w:tc>
      </w:tr>
      <w:tr w:rsidR="001C551D" w:rsidRPr="00E85BDD" w:rsidTr="00087235">
        <w:trPr>
          <w:trHeight w:val="20"/>
          <w:jc w:val="center"/>
        </w:trPr>
        <w:tc>
          <w:tcPr>
            <w:tcW w:w="4349" w:type="dxa"/>
            <w:shd w:val="clear" w:color="auto" w:fill="auto"/>
            <w:vAlign w:val="center"/>
            <w:hideMark/>
          </w:tcPr>
          <w:p w:rsidR="001C551D" w:rsidRPr="00E85BDD" w:rsidRDefault="001C551D" w:rsidP="00AF6796">
            <w:pPr>
              <w:bidi/>
              <w:spacing w:after="0" w:line="216" w:lineRule="auto"/>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رئيس وحدة</w:t>
            </w:r>
          </w:p>
        </w:tc>
        <w:tc>
          <w:tcPr>
            <w:tcW w:w="1100" w:type="dxa"/>
            <w:shd w:val="clear" w:color="auto" w:fill="auto"/>
            <w:noWrap/>
            <w:vAlign w:val="center"/>
            <w:hideMark/>
          </w:tcPr>
          <w:p w:rsidR="001C551D" w:rsidRPr="00E85BDD" w:rsidRDefault="001C551D" w:rsidP="00AF6796">
            <w:pPr>
              <w:bidi/>
              <w:spacing w:after="0" w:line="216"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12</w:t>
            </w:r>
          </w:p>
        </w:tc>
        <w:tc>
          <w:tcPr>
            <w:tcW w:w="1100" w:type="dxa"/>
            <w:shd w:val="clear" w:color="auto" w:fill="auto"/>
            <w:noWrap/>
            <w:vAlign w:val="center"/>
            <w:hideMark/>
          </w:tcPr>
          <w:p w:rsidR="001C551D" w:rsidRPr="00E85BDD" w:rsidRDefault="001C551D" w:rsidP="00AF6796">
            <w:pPr>
              <w:bidi/>
              <w:spacing w:after="0" w:line="216"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17.1</w:t>
            </w:r>
          </w:p>
        </w:tc>
      </w:tr>
      <w:tr w:rsidR="001C551D" w:rsidRPr="00E85BDD" w:rsidTr="00087235">
        <w:trPr>
          <w:trHeight w:val="20"/>
          <w:jc w:val="center"/>
        </w:trPr>
        <w:tc>
          <w:tcPr>
            <w:tcW w:w="4349" w:type="dxa"/>
            <w:shd w:val="clear" w:color="auto" w:fill="auto"/>
            <w:vAlign w:val="center"/>
            <w:hideMark/>
          </w:tcPr>
          <w:p w:rsidR="001C551D" w:rsidRPr="00E85BDD" w:rsidRDefault="001C551D" w:rsidP="00AF6796">
            <w:pPr>
              <w:bidi/>
              <w:spacing w:after="0" w:line="216" w:lineRule="auto"/>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باحث</w:t>
            </w:r>
          </w:p>
        </w:tc>
        <w:tc>
          <w:tcPr>
            <w:tcW w:w="1100" w:type="dxa"/>
            <w:shd w:val="clear" w:color="auto" w:fill="auto"/>
            <w:noWrap/>
            <w:vAlign w:val="center"/>
            <w:hideMark/>
          </w:tcPr>
          <w:p w:rsidR="001C551D" w:rsidRPr="00E85BDD" w:rsidRDefault="001C551D" w:rsidP="00AF6796">
            <w:pPr>
              <w:bidi/>
              <w:spacing w:after="0" w:line="216"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28</w:t>
            </w:r>
          </w:p>
        </w:tc>
        <w:tc>
          <w:tcPr>
            <w:tcW w:w="1100" w:type="dxa"/>
            <w:shd w:val="clear" w:color="auto" w:fill="auto"/>
            <w:noWrap/>
            <w:vAlign w:val="center"/>
            <w:hideMark/>
          </w:tcPr>
          <w:p w:rsidR="001C551D" w:rsidRPr="00E85BDD" w:rsidRDefault="001C551D" w:rsidP="00AF6796">
            <w:pPr>
              <w:bidi/>
              <w:spacing w:after="0" w:line="216"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40.0</w:t>
            </w:r>
          </w:p>
        </w:tc>
      </w:tr>
      <w:tr w:rsidR="001C551D" w:rsidRPr="00E85BDD" w:rsidTr="00087235">
        <w:trPr>
          <w:trHeight w:val="20"/>
          <w:jc w:val="center"/>
        </w:trPr>
        <w:tc>
          <w:tcPr>
            <w:tcW w:w="4349" w:type="dxa"/>
            <w:shd w:val="clear" w:color="auto" w:fill="auto"/>
            <w:vAlign w:val="center"/>
            <w:hideMark/>
          </w:tcPr>
          <w:p w:rsidR="001C551D" w:rsidRPr="00E85BDD" w:rsidRDefault="001C551D" w:rsidP="00AF6796">
            <w:pPr>
              <w:bidi/>
              <w:spacing w:after="0" w:line="216" w:lineRule="auto"/>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الاجمالي</w:t>
            </w:r>
          </w:p>
        </w:tc>
        <w:tc>
          <w:tcPr>
            <w:tcW w:w="1100" w:type="dxa"/>
            <w:shd w:val="clear" w:color="auto" w:fill="auto"/>
            <w:noWrap/>
            <w:vAlign w:val="center"/>
            <w:hideMark/>
          </w:tcPr>
          <w:p w:rsidR="001C551D" w:rsidRPr="00E85BDD" w:rsidRDefault="001C551D" w:rsidP="00AF6796">
            <w:pPr>
              <w:bidi/>
              <w:spacing w:after="0" w:line="216"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70</w:t>
            </w:r>
          </w:p>
        </w:tc>
        <w:tc>
          <w:tcPr>
            <w:tcW w:w="1100" w:type="dxa"/>
            <w:shd w:val="clear" w:color="auto" w:fill="auto"/>
            <w:noWrap/>
            <w:vAlign w:val="center"/>
            <w:hideMark/>
          </w:tcPr>
          <w:p w:rsidR="001C551D" w:rsidRPr="00E85BDD" w:rsidRDefault="001C551D" w:rsidP="00AF6796">
            <w:pPr>
              <w:bidi/>
              <w:spacing w:after="0" w:line="216"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100.0</w:t>
            </w:r>
          </w:p>
        </w:tc>
      </w:tr>
    </w:tbl>
    <w:p w:rsidR="001C551D" w:rsidRPr="00E85BDD" w:rsidRDefault="001C551D" w:rsidP="00AF6796">
      <w:pPr>
        <w:autoSpaceDE w:val="0"/>
        <w:autoSpaceDN w:val="0"/>
        <w:bidi/>
        <w:adjustRightInd w:val="0"/>
        <w:spacing w:after="0" w:line="240" w:lineRule="auto"/>
        <w:ind w:firstLine="720"/>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يتضح من الجدول السابق ان 5.7% من عينة الدراسة من الدرجات العليا و 37.1% من رؤساء أو امناء الاتحادات وان 17.2% و40.0% من الباحثين.</w:t>
      </w:r>
    </w:p>
    <w:p w:rsidR="001C551D" w:rsidRPr="00E85BDD" w:rsidRDefault="001C551D" w:rsidP="00AF6796">
      <w:pPr>
        <w:autoSpaceDE w:val="0"/>
        <w:autoSpaceDN w:val="0"/>
        <w:bidi/>
        <w:adjustRightInd w:val="0"/>
        <w:spacing w:after="0" w:line="240" w:lineRule="auto"/>
        <w:jc w:val="both"/>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t xml:space="preserve">3 - </w:t>
      </w:r>
      <w:r w:rsidRPr="00E85BDD">
        <w:rPr>
          <w:rFonts w:ascii="Simplified Arabic" w:eastAsia="Times New Roman" w:hAnsi="Simplified Arabic" w:cs="Simplified Arabic"/>
          <w:bCs/>
          <w:color w:val="000000" w:themeColor="text1"/>
          <w:sz w:val="28"/>
          <w:szCs w:val="28"/>
          <w:lang w:eastAsia="ar-SA"/>
        </w:rPr>
        <w:t xml:space="preserve"> </w:t>
      </w:r>
      <w:r w:rsidRPr="00E85BDD">
        <w:rPr>
          <w:rFonts w:ascii="Simplified Arabic" w:eastAsia="Times New Roman" w:hAnsi="Simplified Arabic" w:cs="Simplified Arabic" w:hint="cs"/>
          <w:bCs/>
          <w:color w:val="000000" w:themeColor="text1"/>
          <w:sz w:val="28"/>
          <w:szCs w:val="28"/>
          <w:rtl/>
          <w:lang w:eastAsia="ar-SA"/>
        </w:rPr>
        <w:t>توزيع</w:t>
      </w:r>
      <w:r w:rsidRPr="00E85BDD">
        <w:rPr>
          <w:rFonts w:ascii="Simplified Arabic" w:eastAsia="Times New Roman" w:hAnsi="Simplified Arabic" w:cs="Simplified Arabic"/>
          <w:bCs/>
          <w:color w:val="000000" w:themeColor="text1"/>
          <w:sz w:val="28"/>
          <w:szCs w:val="28"/>
          <w:lang w:eastAsia="ar-SA"/>
        </w:rPr>
        <w:t xml:space="preserve"> </w:t>
      </w:r>
      <w:r w:rsidRPr="00E85BDD">
        <w:rPr>
          <w:rFonts w:ascii="Simplified Arabic" w:eastAsia="Times New Roman" w:hAnsi="Simplified Arabic" w:cs="Simplified Arabic" w:hint="cs"/>
          <w:bCs/>
          <w:color w:val="000000" w:themeColor="text1"/>
          <w:sz w:val="28"/>
          <w:szCs w:val="28"/>
          <w:rtl/>
          <w:lang w:eastAsia="ar-SA"/>
        </w:rPr>
        <w:t>عينة</w:t>
      </w:r>
      <w:r w:rsidRPr="00E85BDD">
        <w:rPr>
          <w:rFonts w:ascii="Simplified Arabic" w:eastAsia="Times New Roman" w:hAnsi="Simplified Arabic" w:cs="Simplified Arabic"/>
          <w:bCs/>
          <w:color w:val="000000" w:themeColor="text1"/>
          <w:sz w:val="28"/>
          <w:szCs w:val="28"/>
          <w:lang w:eastAsia="ar-SA"/>
        </w:rPr>
        <w:t xml:space="preserve"> </w:t>
      </w:r>
      <w:r w:rsidRPr="00E85BDD">
        <w:rPr>
          <w:rFonts w:ascii="Simplified Arabic" w:eastAsia="Times New Roman" w:hAnsi="Simplified Arabic" w:cs="Simplified Arabic" w:hint="cs"/>
          <w:bCs/>
          <w:color w:val="000000" w:themeColor="text1"/>
          <w:sz w:val="28"/>
          <w:szCs w:val="28"/>
          <w:rtl/>
          <w:lang w:eastAsia="ar-SA"/>
        </w:rPr>
        <w:t>الدراسة</w:t>
      </w:r>
      <w:r w:rsidRPr="00E85BDD">
        <w:rPr>
          <w:rFonts w:ascii="Simplified Arabic" w:eastAsia="Times New Roman" w:hAnsi="Simplified Arabic" w:cs="Simplified Arabic"/>
          <w:bCs/>
          <w:color w:val="000000" w:themeColor="text1"/>
          <w:sz w:val="28"/>
          <w:szCs w:val="28"/>
          <w:lang w:eastAsia="ar-SA"/>
        </w:rPr>
        <w:t xml:space="preserve"> </w:t>
      </w:r>
      <w:r w:rsidRPr="00E85BDD">
        <w:rPr>
          <w:rFonts w:ascii="Simplified Arabic" w:eastAsia="Times New Roman" w:hAnsi="Simplified Arabic" w:cs="Simplified Arabic" w:hint="cs"/>
          <w:bCs/>
          <w:color w:val="000000" w:themeColor="text1"/>
          <w:sz w:val="28"/>
          <w:szCs w:val="28"/>
          <w:rtl/>
          <w:lang w:eastAsia="ar-SA"/>
        </w:rPr>
        <w:t>حسب</w:t>
      </w:r>
      <w:r w:rsidRPr="00E85BDD">
        <w:rPr>
          <w:rFonts w:ascii="Simplified Arabic" w:eastAsia="Times New Roman" w:hAnsi="Simplified Arabic" w:cs="Simplified Arabic"/>
          <w:bCs/>
          <w:color w:val="000000" w:themeColor="text1"/>
          <w:sz w:val="28"/>
          <w:szCs w:val="28"/>
          <w:lang w:eastAsia="ar-SA"/>
        </w:rPr>
        <w:t xml:space="preserve"> </w:t>
      </w:r>
      <w:r w:rsidRPr="00E85BDD">
        <w:rPr>
          <w:rFonts w:ascii="Simplified Arabic" w:eastAsia="Times New Roman" w:hAnsi="Simplified Arabic" w:cs="Simplified Arabic" w:hint="cs"/>
          <w:bCs/>
          <w:color w:val="000000" w:themeColor="text1"/>
          <w:sz w:val="28"/>
          <w:szCs w:val="28"/>
          <w:rtl/>
          <w:lang w:eastAsia="ar-SA"/>
        </w:rPr>
        <w:t>المدة الزمنية في ممارسة النشاط فى مجال شبكات الامان الاجتماعي</w:t>
      </w:r>
    </w:p>
    <w:p w:rsidR="001C551D" w:rsidRPr="00E85BDD" w:rsidRDefault="001C551D" w:rsidP="00AF6796">
      <w:pPr>
        <w:autoSpaceDE w:val="0"/>
        <w:autoSpaceDN w:val="0"/>
        <w:bidi/>
        <w:adjustRightInd w:val="0"/>
        <w:spacing w:after="0" w:line="240" w:lineRule="auto"/>
        <w:ind w:firstLine="720"/>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يوضح الجدول التالي الي توزيع العينة حسب المدة الزمنية في ممارسة النشاط فى مجال شبكات الامان الاجتماعي.</w:t>
      </w:r>
    </w:p>
    <w:p w:rsidR="00087235" w:rsidRDefault="001C551D" w:rsidP="00AF6796">
      <w:pPr>
        <w:autoSpaceDE w:val="0"/>
        <w:autoSpaceDN w:val="0"/>
        <w:bidi/>
        <w:adjustRightInd w:val="0"/>
        <w:spacing w:after="0" w:line="240" w:lineRule="auto"/>
        <w:jc w:val="center"/>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t xml:space="preserve">جدول رقم ( </w:t>
      </w:r>
      <w:r w:rsidR="00087235">
        <w:rPr>
          <w:rFonts w:ascii="Simplified Arabic" w:eastAsia="Times New Roman" w:hAnsi="Simplified Arabic" w:cs="Simplified Arabic" w:hint="cs"/>
          <w:bCs/>
          <w:color w:val="000000" w:themeColor="text1"/>
          <w:sz w:val="28"/>
          <w:szCs w:val="28"/>
          <w:rtl/>
          <w:lang w:eastAsia="ar-SA"/>
        </w:rPr>
        <w:t>4-13</w:t>
      </w:r>
      <w:r w:rsidRPr="00E85BDD">
        <w:rPr>
          <w:rFonts w:ascii="Simplified Arabic" w:eastAsia="Times New Roman" w:hAnsi="Simplified Arabic" w:cs="Simplified Arabic" w:hint="cs"/>
          <w:bCs/>
          <w:color w:val="000000" w:themeColor="text1"/>
          <w:sz w:val="28"/>
          <w:szCs w:val="28"/>
          <w:rtl/>
          <w:lang w:eastAsia="ar-SA"/>
        </w:rPr>
        <w:t xml:space="preserve"> )</w:t>
      </w:r>
      <w:bookmarkStart w:id="30" w:name="_Hlk35423639"/>
    </w:p>
    <w:p w:rsidR="001C551D" w:rsidRPr="00E85BDD" w:rsidRDefault="001C551D" w:rsidP="00AF6796">
      <w:pPr>
        <w:autoSpaceDE w:val="0"/>
        <w:autoSpaceDN w:val="0"/>
        <w:bidi/>
        <w:adjustRightInd w:val="0"/>
        <w:spacing w:after="0" w:line="240" w:lineRule="auto"/>
        <w:jc w:val="center"/>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t>المدة الزمنية فى ممارسة النشاط</w:t>
      </w:r>
      <w:bookmarkEnd w:id="30"/>
    </w:p>
    <w:tbl>
      <w:tblPr>
        <w:bidiVisual/>
        <w:tblW w:w="6691" w:type="dxa"/>
        <w:jc w:val="center"/>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4491"/>
        <w:gridCol w:w="1100"/>
        <w:gridCol w:w="1100"/>
      </w:tblGrid>
      <w:tr w:rsidR="001C551D" w:rsidRPr="00E85BDD" w:rsidTr="00087235">
        <w:trPr>
          <w:trHeight w:val="20"/>
          <w:tblHeader/>
          <w:jc w:val="center"/>
        </w:trPr>
        <w:tc>
          <w:tcPr>
            <w:tcW w:w="4491" w:type="dxa"/>
            <w:tcBorders>
              <w:top w:val="thinThickSmallGap" w:sz="18" w:space="0" w:color="auto"/>
              <w:bottom w:val="thickThinSmallGap" w:sz="18" w:space="0" w:color="auto"/>
            </w:tcBorders>
            <w:shd w:val="clear" w:color="auto" w:fill="F2F2F2" w:themeFill="background1" w:themeFillShade="F2"/>
            <w:vAlign w:val="center"/>
            <w:hideMark/>
          </w:tcPr>
          <w:p w:rsidR="001C551D" w:rsidRPr="004C5D40" w:rsidRDefault="001C551D" w:rsidP="00AF6796">
            <w:pPr>
              <w:bidi/>
              <w:spacing w:after="0" w:line="240" w:lineRule="auto"/>
              <w:jc w:val="center"/>
              <w:rPr>
                <w:rFonts w:ascii="Arial" w:eastAsia="Times New Roman" w:hAnsi="Arial" w:cs="Simplified Arabic"/>
                <w:bCs/>
                <w:color w:val="000000" w:themeColor="text1"/>
                <w:sz w:val="26"/>
                <w:szCs w:val="26"/>
              </w:rPr>
            </w:pPr>
            <w:r w:rsidRPr="004C5D40">
              <w:rPr>
                <w:rFonts w:ascii="Arial" w:eastAsia="Times New Roman" w:hAnsi="Arial" w:cs="Simplified Arabic"/>
                <w:bCs/>
                <w:color w:val="000000" w:themeColor="text1"/>
                <w:sz w:val="26"/>
                <w:szCs w:val="26"/>
                <w:rtl/>
              </w:rPr>
              <w:t>المدة الزمنية فى ممارسة النشاط</w:t>
            </w:r>
          </w:p>
        </w:tc>
        <w:tc>
          <w:tcPr>
            <w:tcW w:w="1100" w:type="dxa"/>
            <w:tcBorders>
              <w:top w:val="thinThickSmallGap" w:sz="18" w:space="0" w:color="auto"/>
              <w:bottom w:val="thickThinSmallGap" w:sz="18" w:space="0" w:color="auto"/>
            </w:tcBorders>
            <w:shd w:val="clear" w:color="auto" w:fill="F2F2F2" w:themeFill="background1" w:themeFillShade="F2"/>
            <w:vAlign w:val="center"/>
            <w:hideMark/>
          </w:tcPr>
          <w:p w:rsidR="001C551D" w:rsidRPr="004C5D40" w:rsidRDefault="001C551D" w:rsidP="00AF6796">
            <w:pPr>
              <w:bidi/>
              <w:spacing w:after="0" w:line="240" w:lineRule="auto"/>
              <w:jc w:val="center"/>
              <w:rPr>
                <w:rFonts w:ascii="Arial" w:eastAsia="Times New Roman" w:hAnsi="Arial" w:cs="Simplified Arabic"/>
                <w:bCs/>
                <w:color w:val="000000" w:themeColor="text1"/>
                <w:sz w:val="26"/>
                <w:szCs w:val="26"/>
              </w:rPr>
            </w:pPr>
            <w:r w:rsidRPr="004C5D40">
              <w:rPr>
                <w:rFonts w:ascii="Arial" w:eastAsia="Times New Roman" w:hAnsi="Arial" w:cs="Simplified Arabic"/>
                <w:bCs/>
                <w:color w:val="000000" w:themeColor="text1"/>
                <w:sz w:val="26"/>
                <w:szCs w:val="26"/>
                <w:rtl/>
              </w:rPr>
              <w:t>عدد</w:t>
            </w:r>
          </w:p>
        </w:tc>
        <w:tc>
          <w:tcPr>
            <w:tcW w:w="1100" w:type="dxa"/>
            <w:tcBorders>
              <w:top w:val="thinThickSmallGap" w:sz="18" w:space="0" w:color="auto"/>
              <w:bottom w:val="thickThinSmallGap" w:sz="18" w:space="0" w:color="auto"/>
            </w:tcBorders>
            <w:shd w:val="clear" w:color="auto" w:fill="F2F2F2" w:themeFill="background1" w:themeFillShade="F2"/>
            <w:vAlign w:val="center"/>
            <w:hideMark/>
          </w:tcPr>
          <w:p w:rsidR="001C551D" w:rsidRPr="004C5D40" w:rsidRDefault="001C551D" w:rsidP="00AF6796">
            <w:pPr>
              <w:bidi/>
              <w:spacing w:after="0" w:line="240" w:lineRule="auto"/>
              <w:jc w:val="center"/>
              <w:rPr>
                <w:rFonts w:ascii="Arial" w:eastAsia="Times New Roman" w:hAnsi="Arial" w:cs="Simplified Arabic"/>
                <w:bCs/>
                <w:color w:val="000000" w:themeColor="text1"/>
                <w:sz w:val="26"/>
                <w:szCs w:val="26"/>
              </w:rPr>
            </w:pPr>
            <w:r w:rsidRPr="004C5D40">
              <w:rPr>
                <w:rFonts w:ascii="Arial" w:eastAsia="Times New Roman" w:hAnsi="Arial" w:cs="Simplified Arabic"/>
                <w:bCs/>
                <w:color w:val="000000" w:themeColor="text1"/>
                <w:sz w:val="26"/>
                <w:szCs w:val="26"/>
                <w:rtl/>
              </w:rPr>
              <w:t>نسبه</w:t>
            </w:r>
          </w:p>
        </w:tc>
      </w:tr>
      <w:tr w:rsidR="001C551D" w:rsidRPr="00E85BDD" w:rsidTr="00087235">
        <w:trPr>
          <w:trHeight w:val="20"/>
          <w:jc w:val="center"/>
        </w:trPr>
        <w:tc>
          <w:tcPr>
            <w:tcW w:w="4491" w:type="dxa"/>
            <w:tcBorders>
              <w:top w:val="thickThinSmallGap" w:sz="18" w:space="0" w:color="auto"/>
            </w:tcBorders>
            <w:shd w:val="clear" w:color="auto" w:fill="auto"/>
            <w:vAlign w:val="center"/>
            <w:hideMark/>
          </w:tcPr>
          <w:p w:rsidR="001C551D" w:rsidRPr="004C5D40" w:rsidRDefault="001C551D" w:rsidP="00AF6796">
            <w:pPr>
              <w:bidi/>
              <w:spacing w:after="0" w:line="240" w:lineRule="auto"/>
              <w:rPr>
                <w:rFonts w:ascii="Arial" w:eastAsia="Times New Roman" w:hAnsi="Arial" w:cs="Simplified Arabic"/>
                <w:b/>
                <w:color w:val="000000" w:themeColor="text1"/>
                <w:sz w:val="26"/>
                <w:szCs w:val="26"/>
              </w:rPr>
            </w:pPr>
            <w:r w:rsidRPr="004C5D40">
              <w:rPr>
                <w:rFonts w:ascii="Arial" w:eastAsia="Times New Roman" w:hAnsi="Arial" w:cs="Simplified Arabic"/>
                <w:b/>
                <w:color w:val="000000" w:themeColor="text1"/>
                <w:sz w:val="26"/>
                <w:szCs w:val="26"/>
                <w:rtl/>
              </w:rPr>
              <w:t>اقل من 5 سنوات</w:t>
            </w:r>
          </w:p>
        </w:tc>
        <w:tc>
          <w:tcPr>
            <w:tcW w:w="1100" w:type="dxa"/>
            <w:tcBorders>
              <w:top w:val="thickThinSmallGap" w:sz="18" w:space="0" w:color="auto"/>
            </w:tcBorders>
            <w:shd w:val="clear" w:color="auto" w:fill="auto"/>
            <w:noWrap/>
            <w:vAlign w:val="center"/>
            <w:hideMark/>
          </w:tcPr>
          <w:p w:rsidR="001C551D" w:rsidRPr="004C5D40" w:rsidRDefault="001C551D" w:rsidP="00AF6796">
            <w:pPr>
              <w:bidi/>
              <w:spacing w:after="0" w:line="240" w:lineRule="auto"/>
              <w:jc w:val="center"/>
              <w:rPr>
                <w:rFonts w:ascii="Arial" w:eastAsia="Times New Roman" w:hAnsi="Arial" w:cs="Simplified Arabic"/>
                <w:bCs/>
                <w:color w:val="000000" w:themeColor="text1"/>
                <w:sz w:val="26"/>
                <w:szCs w:val="26"/>
              </w:rPr>
            </w:pPr>
            <w:r w:rsidRPr="004C5D40">
              <w:rPr>
                <w:rFonts w:ascii="Arial" w:eastAsia="Times New Roman" w:hAnsi="Arial" w:cs="Simplified Arabic"/>
                <w:bCs/>
                <w:color w:val="000000" w:themeColor="text1"/>
                <w:sz w:val="26"/>
                <w:szCs w:val="26"/>
              </w:rPr>
              <w:t>11</w:t>
            </w:r>
          </w:p>
        </w:tc>
        <w:tc>
          <w:tcPr>
            <w:tcW w:w="1100" w:type="dxa"/>
            <w:tcBorders>
              <w:top w:val="thickThinSmallGap" w:sz="18" w:space="0" w:color="auto"/>
            </w:tcBorders>
            <w:shd w:val="clear" w:color="auto" w:fill="auto"/>
            <w:noWrap/>
            <w:vAlign w:val="center"/>
            <w:hideMark/>
          </w:tcPr>
          <w:p w:rsidR="001C551D" w:rsidRPr="004C5D40" w:rsidRDefault="001C551D" w:rsidP="00AF6796">
            <w:pPr>
              <w:bidi/>
              <w:spacing w:after="0" w:line="240" w:lineRule="auto"/>
              <w:jc w:val="center"/>
              <w:rPr>
                <w:rFonts w:ascii="Arial" w:eastAsia="Times New Roman" w:hAnsi="Arial" w:cs="Simplified Arabic"/>
                <w:bCs/>
                <w:color w:val="000000" w:themeColor="text1"/>
                <w:sz w:val="26"/>
                <w:szCs w:val="26"/>
              </w:rPr>
            </w:pPr>
            <w:r w:rsidRPr="004C5D40">
              <w:rPr>
                <w:rFonts w:ascii="Arial" w:eastAsia="Times New Roman" w:hAnsi="Arial" w:cs="Simplified Arabic"/>
                <w:bCs/>
                <w:color w:val="000000" w:themeColor="text1"/>
                <w:sz w:val="26"/>
                <w:szCs w:val="26"/>
              </w:rPr>
              <w:t>15.7</w:t>
            </w:r>
          </w:p>
        </w:tc>
      </w:tr>
      <w:tr w:rsidR="001C551D" w:rsidRPr="00E85BDD" w:rsidTr="00087235">
        <w:trPr>
          <w:trHeight w:val="20"/>
          <w:jc w:val="center"/>
        </w:trPr>
        <w:tc>
          <w:tcPr>
            <w:tcW w:w="4491" w:type="dxa"/>
            <w:shd w:val="clear" w:color="auto" w:fill="auto"/>
            <w:vAlign w:val="center"/>
            <w:hideMark/>
          </w:tcPr>
          <w:p w:rsidR="001C551D" w:rsidRPr="004C5D40" w:rsidRDefault="001C551D" w:rsidP="00AF6796">
            <w:pPr>
              <w:bidi/>
              <w:spacing w:after="0" w:line="240" w:lineRule="auto"/>
              <w:rPr>
                <w:rFonts w:ascii="Arial" w:eastAsia="Times New Roman" w:hAnsi="Arial" w:cs="Simplified Arabic"/>
                <w:b/>
                <w:color w:val="000000" w:themeColor="text1"/>
                <w:sz w:val="26"/>
                <w:szCs w:val="26"/>
              </w:rPr>
            </w:pPr>
            <w:r w:rsidRPr="004C5D40">
              <w:rPr>
                <w:rFonts w:ascii="Arial" w:eastAsia="Times New Roman" w:hAnsi="Arial" w:cs="Simplified Arabic"/>
                <w:b/>
                <w:color w:val="000000" w:themeColor="text1"/>
                <w:sz w:val="26"/>
                <w:szCs w:val="26"/>
                <w:rtl/>
              </w:rPr>
              <w:t>من 5 - 10 سنوات</w:t>
            </w:r>
          </w:p>
        </w:tc>
        <w:tc>
          <w:tcPr>
            <w:tcW w:w="1100" w:type="dxa"/>
            <w:shd w:val="clear" w:color="auto" w:fill="auto"/>
            <w:noWrap/>
            <w:vAlign w:val="center"/>
            <w:hideMark/>
          </w:tcPr>
          <w:p w:rsidR="001C551D" w:rsidRPr="004C5D40" w:rsidRDefault="001C551D" w:rsidP="00AF6796">
            <w:pPr>
              <w:bidi/>
              <w:spacing w:after="0" w:line="240" w:lineRule="auto"/>
              <w:jc w:val="center"/>
              <w:rPr>
                <w:rFonts w:ascii="Arial" w:eastAsia="Times New Roman" w:hAnsi="Arial" w:cs="Simplified Arabic"/>
                <w:bCs/>
                <w:color w:val="000000" w:themeColor="text1"/>
                <w:sz w:val="26"/>
                <w:szCs w:val="26"/>
              </w:rPr>
            </w:pPr>
            <w:r w:rsidRPr="004C5D40">
              <w:rPr>
                <w:rFonts w:ascii="Arial" w:eastAsia="Times New Roman" w:hAnsi="Arial" w:cs="Simplified Arabic"/>
                <w:bCs/>
                <w:color w:val="000000" w:themeColor="text1"/>
                <w:sz w:val="26"/>
                <w:szCs w:val="26"/>
              </w:rPr>
              <w:t>14</w:t>
            </w:r>
          </w:p>
        </w:tc>
        <w:tc>
          <w:tcPr>
            <w:tcW w:w="1100" w:type="dxa"/>
            <w:shd w:val="clear" w:color="auto" w:fill="auto"/>
            <w:noWrap/>
            <w:vAlign w:val="center"/>
            <w:hideMark/>
          </w:tcPr>
          <w:p w:rsidR="001C551D" w:rsidRPr="004C5D40" w:rsidRDefault="001C551D" w:rsidP="00AF6796">
            <w:pPr>
              <w:bidi/>
              <w:spacing w:after="0" w:line="240" w:lineRule="auto"/>
              <w:jc w:val="center"/>
              <w:rPr>
                <w:rFonts w:ascii="Arial" w:eastAsia="Times New Roman" w:hAnsi="Arial" w:cs="Simplified Arabic"/>
                <w:bCs/>
                <w:color w:val="000000" w:themeColor="text1"/>
                <w:sz w:val="26"/>
                <w:szCs w:val="26"/>
              </w:rPr>
            </w:pPr>
            <w:r w:rsidRPr="004C5D40">
              <w:rPr>
                <w:rFonts w:ascii="Arial" w:eastAsia="Times New Roman" w:hAnsi="Arial" w:cs="Simplified Arabic"/>
                <w:bCs/>
                <w:color w:val="000000" w:themeColor="text1"/>
                <w:sz w:val="26"/>
                <w:szCs w:val="26"/>
              </w:rPr>
              <w:t>20.0</w:t>
            </w:r>
          </w:p>
        </w:tc>
      </w:tr>
      <w:tr w:rsidR="001C551D" w:rsidRPr="00E85BDD" w:rsidTr="00087235">
        <w:trPr>
          <w:trHeight w:val="20"/>
          <w:jc w:val="center"/>
        </w:trPr>
        <w:tc>
          <w:tcPr>
            <w:tcW w:w="4491" w:type="dxa"/>
            <w:shd w:val="clear" w:color="auto" w:fill="auto"/>
            <w:vAlign w:val="center"/>
            <w:hideMark/>
          </w:tcPr>
          <w:p w:rsidR="001C551D" w:rsidRPr="004C5D40" w:rsidRDefault="001C551D" w:rsidP="00AF6796">
            <w:pPr>
              <w:bidi/>
              <w:spacing w:after="0" w:line="240" w:lineRule="auto"/>
              <w:rPr>
                <w:rFonts w:ascii="Arial" w:eastAsia="Times New Roman" w:hAnsi="Arial" w:cs="Simplified Arabic"/>
                <w:b/>
                <w:color w:val="000000" w:themeColor="text1"/>
                <w:sz w:val="26"/>
                <w:szCs w:val="26"/>
              </w:rPr>
            </w:pPr>
            <w:r w:rsidRPr="004C5D40">
              <w:rPr>
                <w:rFonts w:ascii="Arial" w:eastAsia="Times New Roman" w:hAnsi="Arial" w:cs="Simplified Arabic"/>
                <w:b/>
                <w:color w:val="000000" w:themeColor="text1"/>
                <w:sz w:val="26"/>
                <w:szCs w:val="26"/>
                <w:rtl/>
              </w:rPr>
              <w:t>اكثر من 10سنوات</w:t>
            </w:r>
          </w:p>
        </w:tc>
        <w:tc>
          <w:tcPr>
            <w:tcW w:w="1100" w:type="dxa"/>
            <w:shd w:val="clear" w:color="auto" w:fill="auto"/>
            <w:noWrap/>
            <w:vAlign w:val="center"/>
            <w:hideMark/>
          </w:tcPr>
          <w:p w:rsidR="001C551D" w:rsidRPr="004C5D40" w:rsidRDefault="001C551D" w:rsidP="00AF6796">
            <w:pPr>
              <w:bidi/>
              <w:spacing w:after="0" w:line="240" w:lineRule="auto"/>
              <w:jc w:val="center"/>
              <w:rPr>
                <w:rFonts w:ascii="Arial" w:eastAsia="Times New Roman" w:hAnsi="Arial" w:cs="Simplified Arabic"/>
                <w:bCs/>
                <w:color w:val="000000" w:themeColor="text1"/>
                <w:sz w:val="26"/>
                <w:szCs w:val="26"/>
              </w:rPr>
            </w:pPr>
            <w:r w:rsidRPr="004C5D40">
              <w:rPr>
                <w:rFonts w:ascii="Arial" w:eastAsia="Times New Roman" w:hAnsi="Arial" w:cs="Simplified Arabic"/>
                <w:bCs/>
                <w:color w:val="000000" w:themeColor="text1"/>
                <w:sz w:val="26"/>
                <w:szCs w:val="26"/>
              </w:rPr>
              <w:t>45</w:t>
            </w:r>
          </w:p>
        </w:tc>
        <w:tc>
          <w:tcPr>
            <w:tcW w:w="1100" w:type="dxa"/>
            <w:shd w:val="clear" w:color="auto" w:fill="auto"/>
            <w:noWrap/>
            <w:vAlign w:val="center"/>
            <w:hideMark/>
          </w:tcPr>
          <w:p w:rsidR="001C551D" w:rsidRPr="004C5D40" w:rsidRDefault="001C551D" w:rsidP="00AF6796">
            <w:pPr>
              <w:bidi/>
              <w:spacing w:after="0" w:line="240" w:lineRule="auto"/>
              <w:jc w:val="center"/>
              <w:rPr>
                <w:rFonts w:ascii="Arial" w:eastAsia="Times New Roman" w:hAnsi="Arial" w:cs="Simplified Arabic"/>
                <w:bCs/>
                <w:color w:val="000000" w:themeColor="text1"/>
                <w:sz w:val="26"/>
                <w:szCs w:val="26"/>
              </w:rPr>
            </w:pPr>
            <w:r w:rsidRPr="004C5D40">
              <w:rPr>
                <w:rFonts w:ascii="Arial" w:eastAsia="Times New Roman" w:hAnsi="Arial" w:cs="Simplified Arabic"/>
                <w:bCs/>
                <w:color w:val="000000" w:themeColor="text1"/>
                <w:sz w:val="26"/>
                <w:szCs w:val="26"/>
              </w:rPr>
              <w:t>64.3</w:t>
            </w:r>
          </w:p>
        </w:tc>
      </w:tr>
      <w:tr w:rsidR="001C551D" w:rsidRPr="00E85BDD" w:rsidTr="00087235">
        <w:trPr>
          <w:trHeight w:val="20"/>
          <w:jc w:val="center"/>
        </w:trPr>
        <w:tc>
          <w:tcPr>
            <w:tcW w:w="4491" w:type="dxa"/>
            <w:shd w:val="clear" w:color="auto" w:fill="auto"/>
            <w:vAlign w:val="center"/>
            <w:hideMark/>
          </w:tcPr>
          <w:p w:rsidR="001C551D" w:rsidRPr="004C5D40" w:rsidRDefault="001C551D" w:rsidP="00AF6796">
            <w:pPr>
              <w:bidi/>
              <w:spacing w:after="0" w:line="240" w:lineRule="auto"/>
              <w:rPr>
                <w:rFonts w:ascii="Arial" w:eastAsia="Times New Roman" w:hAnsi="Arial" w:cs="Simplified Arabic"/>
                <w:bCs/>
                <w:color w:val="000000" w:themeColor="text1"/>
                <w:sz w:val="26"/>
                <w:szCs w:val="26"/>
              </w:rPr>
            </w:pPr>
            <w:r w:rsidRPr="004C5D40">
              <w:rPr>
                <w:rFonts w:ascii="Arial" w:eastAsia="Times New Roman" w:hAnsi="Arial" w:cs="Simplified Arabic"/>
                <w:bCs/>
                <w:color w:val="000000" w:themeColor="text1"/>
                <w:sz w:val="26"/>
                <w:szCs w:val="26"/>
                <w:rtl/>
              </w:rPr>
              <w:t>الاجمالي</w:t>
            </w:r>
          </w:p>
        </w:tc>
        <w:tc>
          <w:tcPr>
            <w:tcW w:w="1100" w:type="dxa"/>
            <w:shd w:val="clear" w:color="auto" w:fill="auto"/>
            <w:noWrap/>
            <w:vAlign w:val="center"/>
            <w:hideMark/>
          </w:tcPr>
          <w:p w:rsidR="001C551D" w:rsidRPr="004C5D40" w:rsidRDefault="001C551D" w:rsidP="00AF6796">
            <w:pPr>
              <w:bidi/>
              <w:spacing w:after="0" w:line="240" w:lineRule="auto"/>
              <w:jc w:val="center"/>
              <w:rPr>
                <w:rFonts w:ascii="Arial" w:eastAsia="Times New Roman" w:hAnsi="Arial" w:cs="Simplified Arabic"/>
                <w:bCs/>
                <w:color w:val="000000" w:themeColor="text1"/>
                <w:sz w:val="26"/>
                <w:szCs w:val="26"/>
              </w:rPr>
            </w:pPr>
            <w:r w:rsidRPr="004C5D40">
              <w:rPr>
                <w:rFonts w:ascii="Arial" w:eastAsia="Times New Roman" w:hAnsi="Arial" w:cs="Simplified Arabic"/>
                <w:bCs/>
                <w:color w:val="000000" w:themeColor="text1"/>
                <w:sz w:val="26"/>
                <w:szCs w:val="26"/>
              </w:rPr>
              <w:t>70</w:t>
            </w:r>
          </w:p>
        </w:tc>
        <w:tc>
          <w:tcPr>
            <w:tcW w:w="1100" w:type="dxa"/>
            <w:shd w:val="clear" w:color="auto" w:fill="auto"/>
            <w:noWrap/>
            <w:vAlign w:val="center"/>
            <w:hideMark/>
          </w:tcPr>
          <w:p w:rsidR="001C551D" w:rsidRPr="004C5D40" w:rsidRDefault="001C551D" w:rsidP="00AF6796">
            <w:pPr>
              <w:bidi/>
              <w:spacing w:after="0" w:line="240" w:lineRule="auto"/>
              <w:jc w:val="center"/>
              <w:rPr>
                <w:rFonts w:ascii="Arial" w:eastAsia="Times New Roman" w:hAnsi="Arial" w:cs="Simplified Arabic"/>
                <w:bCs/>
                <w:color w:val="000000" w:themeColor="text1"/>
                <w:sz w:val="26"/>
                <w:szCs w:val="26"/>
              </w:rPr>
            </w:pPr>
            <w:r w:rsidRPr="004C5D40">
              <w:rPr>
                <w:rFonts w:ascii="Arial" w:eastAsia="Times New Roman" w:hAnsi="Arial" w:cs="Simplified Arabic"/>
                <w:bCs/>
                <w:color w:val="000000" w:themeColor="text1"/>
                <w:sz w:val="26"/>
                <w:szCs w:val="26"/>
              </w:rPr>
              <w:t>100.0</w:t>
            </w:r>
          </w:p>
        </w:tc>
      </w:tr>
    </w:tbl>
    <w:p w:rsidR="001C551D" w:rsidRPr="00E85BDD" w:rsidRDefault="001C551D" w:rsidP="00AF6796">
      <w:pPr>
        <w:autoSpaceDE w:val="0"/>
        <w:autoSpaceDN w:val="0"/>
        <w:bidi/>
        <w:adjustRightInd w:val="0"/>
        <w:spacing w:after="0" w:line="216" w:lineRule="auto"/>
        <w:ind w:firstLine="720"/>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lastRenderedPageBreak/>
        <w:t xml:space="preserve">يشير الجدول السابق ان </w:t>
      </w:r>
      <w:r w:rsidRPr="00E85BDD">
        <w:rPr>
          <w:rFonts w:ascii="Simplified Arabic" w:eastAsia="Times New Roman" w:hAnsi="Simplified Arabic" w:cs="Simplified Arabic"/>
          <w:color w:val="000000" w:themeColor="text1"/>
          <w:sz w:val="28"/>
          <w:szCs w:val="28"/>
          <w:rtl/>
          <w:lang w:eastAsia="ar-SA"/>
        </w:rPr>
        <w:t>اقل من 5 سنوات</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 xml:space="preserve">بلغ 15.7% وان </w:t>
      </w:r>
      <w:r w:rsidRPr="00E85BDD">
        <w:rPr>
          <w:rFonts w:ascii="Simplified Arabic" w:eastAsia="Times New Roman" w:hAnsi="Simplified Arabic" w:cs="Simplified Arabic"/>
          <w:color w:val="000000" w:themeColor="text1"/>
          <w:sz w:val="28"/>
          <w:szCs w:val="28"/>
          <w:rtl/>
          <w:lang w:eastAsia="ar-SA"/>
        </w:rPr>
        <w:t>من 5 - 10 سنوات</w:t>
      </w:r>
      <w:r w:rsidRPr="00E85BDD">
        <w:rPr>
          <w:rFonts w:ascii="Simplified Arabic" w:eastAsia="Times New Roman" w:hAnsi="Simplified Arabic" w:cs="Simplified Arabic" w:hint="cs"/>
          <w:color w:val="000000" w:themeColor="text1"/>
          <w:sz w:val="28"/>
          <w:szCs w:val="28"/>
          <w:rtl/>
          <w:lang w:eastAsia="ar-SA"/>
        </w:rPr>
        <w:t xml:space="preserve"> بلغ 20.0% و</w:t>
      </w:r>
      <w:r w:rsidRPr="00E85BDD">
        <w:rPr>
          <w:rFonts w:ascii="Simplified Arabic" w:eastAsia="Times New Roman" w:hAnsi="Simplified Arabic" w:cs="Simplified Arabic"/>
          <w:color w:val="000000" w:themeColor="text1"/>
          <w:sz w:val="28"/>
          <w:szCs w:val="28"/>
          <w:rtl/>
          <w:lang w:eastAsia="ar-SA"/>
        </w:rPr>
        <w:t>اكثر من 10سنوات</w:t>
      </w:r>
      <w:r w:rsidRPr="00E85BDD">
        <w:rPr>
          <w:rFonts w:ascii="Simplified Arabic" w:eastAsia="Times New Roman" w:hAnsi="Simplified Arabic" w:cs="Simplified Arabic" w:hint="cs"/>
          <w:color w:val="000000" w:themeColor="text1"/>
          <w:sz w:val="28"/>
          <w:szCs w:val="28"/>
          <w:rtl/>
          <w:lang w:eastAsia="ar-SA"/>
        </w:rPr>
        <w:t xml:space="preserve"> بلغ 64.3% .</w:t>
      </w:r>
      <w:r w:rsidRPr="00E85BDD">
        <w:rPr>
          <w:rFonts w:ascii="Simplified Arabic" w:eastAsia="Times New Roman" w:hAnsi="Simplified Arabic" w:cs="Simplified Arabic"/>
          <w:color w:val="000000" w:themeColor="text1"/>
          <w:sz w:val="28"/>
          <w:szCs w:val="28"/>
          <w:rtl/>
          <w:lang w:eastAsia="ar-SA"/>
        </w:rPr>
        <w:t xml:space="preserve"> </w:t>
      </w:r>
    </w:p>
    <w:p w:rsidR="001C551D" w:rsidRPr="00E85BDD" w:rsidRDefault="001C551D" w:rsidP="00AF6796">
      <w:pPr>
        <w:autoSpaceDE w:val="0"/>
        <w:autoSpaceDN w:val="0"/>
        <w:bidi/>
        <w:adjustRightInd w:val="0"/>
        <w:spacing w:after="0" w:line="216" w:lineRule="auto"/>
        <w:jc w:val="both"/>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t xml:space="preserve">4 - توزيع العينة حسب علاقتها مع وزارة التضامن الاجتماعي </w:t>
      </w:r>
    </w:p>
    <w:p w:rsidR="001C551D" w:rsidRPr="00E85BDD" w:rsidRDefault="001C551D" w:rsidP="00AF6796">
      <w:pPr>
        <w:autoSpaceDE w:val="0"/>
        <w:autoSpaceDN w:val="0"/>
        <w:bidi/>
        <w:adjustRightInd w:val="0"/>
        <w:spacing w:after="0" w:line="216" w:lineRule="auto"/>
        <w:ind w:firstLine="720"/>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يشير الجدول التالي الي توزيع العينة حسب علاقتها مع وزارة التضامن الاجتماعي.</w:t>
      </w:r>
    </w:p>
    <w:p w:rsidR="00087235" w:rsidRDefault="001C551D" w:rsidP="004C5D40">
      <w:pPr>
        <w:autoSpaceDE w:val="0"/>
        <w:autoSpaceDN w:val="0"/>
        <w:bidi/>
        <w:adjustRightInd w:val="0"/>
        <w:spacing w:after="0" w:line="216" w:lineRule="auto"/>
        <w:jc w:val="center"/>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t xml:space="preserve">جدول رقم ( </w:t>
      </w:r>
      <w:r w:rsidR="00087235">
        <w:rPr>
          <w:rFonts w:ascii="Simplified Arabic" w:eastAsia="Times New Roman" w:hAnsi="Simplified Arabic" w:cs="Simplified Arabic" w:hint="cs"/>
          <w:bCs/>
          <w:color w:val="000000" w:themeColor="text1"/>
          <w:sz w:val="28"/>
          <w:szCs w:val="28"/>
          <w:rtl/>
          <w:lang w:eastAsia="ar-SA"/>
        </w:rPr>
        <w:t>4-14</w:t>
      </w:r>
      <w:r w:rsidRPr="00E85BDD">
        <w:rPr>
          <w:rFonts w:ascii="Simplified Arabic" w:eastAsia="Times New Roman" w:hAnsi="Simplified Arabic" w:cs="Simplified Arabic" w:hint="cs"/>
          <w:bCs/>
          <w:color w:val="000000" w:themeColor="text1"/>
          <w:sz w:val="28"/>
          <w:szCs w:val="28"/>
          <w:rtl/>
          <w:lang w:eastAsia="ar-SA"/>
        </w:rPr>
        <w:t xml:space="preserve">) </w:t>
      </w:r>
      <w:bookmarkStart w:id="31" w:name="_Hlk35423701"/>
    </w:p>
    <w:p w:rsidR="001C551D" w:rsidRPr="00E85BDD" w:rsidRDefault="001C551D" w:rsidP="004C5D40">
      <w:pPr>
        <w:autoSpaceDE w:val="0"/>
        <w:autoSpaceDN w:val="0"/>
        <w:bidi/>
        <w:adjustRightInd w:val="0"/>
        <w:spacing w:after="0" w:line="216" w:lineRule="auto"/>
        <w:jc w:val="center"/>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t>علاقتها مع وزارة التضامن الاجتماعي</w:t>
      </w:r>
      <w:bookmarkEnd w:id="31"/>
    </w:p>
    <w:tbl>
      <w:tblPr>
        <w:bidiVisual/>
        <w:tblW w:w="7844" w:type="dxa"/>
        <w:jc w:val="center"/>
        <w:tblInd w:w="646" w:type="dxa"/>
        <w:tblLook w:val="04A0" w:firstRow="1" w:lastRow="0" w:firstColumn="1" w:lastColumn="0" w:noHBand="0" w:noVBand="1"/>
      </w:tblPr>
      <w:tblGrid>
        <w:gridCol w:w="3849"/>
        <w:gridCol w:w="878"/>
        <w:gridCol w:w="1100"/>
        <w:gridCol w:w="917"/>
        <w:gridCol w:w="1100"/>
      </w:tblGrid>
      <w:tr w:rsidR="001C551D" w:rsidRPr="004C5D40" w:rsidTr="004C5D40">
        <w:trPr>
          <w:trHeight w:val="20"/>
          <w:jc w:val="center"/>
        </w:trPr>
        <w:tc>
          <w:tcPr>
            <w:tcW w:w="4727" w:type="dxa"/>
            <w:gridSpan w:val="2"/>
            <w:tcBorders>
              <w:top w:val="thinThickSmallGap" w:sz="18" w:space="0" w:color="auto"/>
              <w:left w:val="thickThinSmallGap" w:sz="18" w:space="0" w:color="auto"/>
              <w:bottom w:val="thickThinSmallGap" w:sz="18" w:space="0" w:color="auto"/>
              <w:right w:val="single" w:sz="8" w:space="0" w:color="auto"/>
            </w:tcBorders>
            <w:shd w:val="clear" w:color="auto" w:fill="F2F2F2" w:themeFill="background1" w:themeFillShade="F2"/>
            <w:vAlign w:val="center"/>
            <w:hideMark/>
          </w:tcPr>
          <w:p w:rsidR="001C551D" w:rsidRPr="004C5D40" w:rsidRDefault="001C551D" w:rsidP="004C5D40">
            <w:pPr>
              <w:bidi/>
              <w:spacing w:after="0" w:line="192" w:lineRule="auto"/>
              <w:jc w:val="center"/>
              <w:rPr>
                <w:rFonts w:ascii="Arial" w:eastAsia="Times New Roman" w:hAnsi="Arial" w:cs="Simplified Arabic"/>
                <w:bCs/>
                <w:color w:val="000000" w:themeColor="text1"/>
                <w:sz w:val="24"/>
                <w:szCs w:val="24"/>
              </w:rPr>
            </w:pPr>
            <w:r w:rsidRPr="004C5D40">
              <w:rPr>
                <w:rFonts w:ascii="Arial" w:eastAsia="Times New Roman" w:hAnsi="Arial" w:cs="Simplified Arabic"/>
                <w:bCs/>
                <w:color w:val="000000" w:themeColor="text1"/>
                <w:sz w:val="24"/>
                <w:szCs w:val="24"/>
                <w:rtl/>
              </w:rPr>
              <w:t>البيان</w:t>
            </w:r>
          </w:p>
        </w:tc>
        <w:tc>
          <w:tcPr>
            <w:tcW w:w="1100" w:type="dxa"/>
            <w:tcBorders>
              <w:top w:val="thinThickSmallGap" w:sz="18" w:space="0" w:color="auto"/>
              <w:left w:val="single" w:sz="8" w:space="0" w:color="auto"/>
              <w:bottom w:val="thickThinSmallGap" w:sz="18" w:space="0" w:color="auto"/>
              <w:right w:val="single" w:sz="8" w:space="0" w:color="auto"/>
            </w:tcBorders>
            <w:shd w:val="clear" w:color="auto" w:fill="F2F2F2" w:themeFill="background1" w:themeFillShade="F2"/>
            <w:vAlign w:val="center"/>
            <w:hideMark/>
          </w:tcPr>
          <w:p w:rsidR="001C551D" w:rsidRPr="004C5D40" w:rsidRDefault="001C551D" w:rsidP="004C5D40">
            <w:pPr>
              <w:bidi/>
              <w:spacing w:after="0" w:line="192" w:lineRule="auto"/>
              <w:jc w:val="center"/>
              <w:rPr>
                <w:rFonts w:ascii="Arial" w:eastAsia="Times New Roman" w:hAnsi="Arial" w:cs="Simplified Arabic"/>
                <w:bCs/>
                <w:color w:val="000000" w:themeColor="text1"/>
                <w:sz w:val="24"/>
                <w:szCs w:val="24"/>
              </w:rPr>
            </w:pPr>
            <w:r w:rsidRPr="004C5D40">
              <w:rPr>
                <w:rFonts w:ascii="Arial" w:eastAsia="Times New Roman" w:hAnsi="Arial" w:cs="Simplified Arabic"/>
                <w:bCs/>
                <w:color w:val="000000" w:themeColor="text1"/>
                <w:sz w:val="24"/>
                <w:szCs w:val="24"/>
                <w:rtl/>
              </w:rPr>
              <w:t>لا توجد علاقة</w:t>
            </w:r>
          </w:p>
        </w:tc>
        <w:tc>
          <w:tcPr>
            <w:tcW w:w="917" w:type="dxa"/>
            <w:tcBorders>
              <w:top w:val="thinThickSmallGap" w:sz="18" w:space="0" w:color="auto"/>
              <w:left w:val="single" w:sz="8" w:space="0" w:color="auto"/>
              <w:bottom w:val="thickThinSmallGap" w:sz="18" w:space="0" w:color="auto"/>
              <w:right w:val="single" w:sz="8" w:space="0" w:color="auto"/>
            </w:tcBorders>
            <w:shd w:val="clear" w:color="auto" w:fill="F2F2F2" w:themeFill="background1" w:themeFillShade="F2"/>
            <w:vAlign w:val="center"/>
            <w:hideMark/>
          </w:tcPr>
          <w:p w:rsidR="001C551D" w:rsidRPr="004C5D40" w:rsidRDefault="001C551D" w:rsidP="004C5D40">
            <w:pPr>
              <w:bidi/>
              <w:spacing w:after="0" w:line="192" w:lineRule="auto"/>
              <w:jc w:val="center"/>
              <w:rPr>
                <w:rFonts w:ascii="Arial" w:eastAsia="Times New Roman" w:hAnsi="Arial" w:cs="Simplified Arabic"/>
                <w:bCs/>
                <w:color w:val="000000" w:themeColor="text1"/>
                <w:sz w:val="24"/>
                <w:szCs w:val="24"/>
              </w:rPr>
            </w:pPr>
            <w:r w:rsidRPr="004C5D40">
              <w:rPr>
                <w:rFonts w:ascii="Arial" w:eastAsia="Times New Roman" w:hAnsi="Arial" w:cs="Simplified Arabic"/>
                <w:bCs/>
                <w:color w:val="000000" w:themeColor="text1"/>
                <w:sz w:val="24"/>
                <w:szCs w:val="24"/>
                <w:rtl/>
              </w:rPr>
              <w:t>توجد علاقة</w:t>
            </w:r>
          </w:p>
        </w:tc>
        <w:tc>
          <w:tcPr>
            <w:tcW w:w="1100" w:type="dxa"/>
            <w:tcBorders>
              <w:top w:val="thinThickSmallGap" w:sz="18" w:space="0" w:color="auto"/>
              <w:left w:val="single" w:sz="8" w:space="0" w:color="auto"/>
              <w:bottom w:val="thickThinSmallGap" w:sz="18" w:space="0" w:color="auto"/>
              <w:right w:val="thinThickSmallGap" w:sz="18" w:space="0" w:color="auto"/>
            </w:tcBorders>
            <w:shd w:val="clear" w:color="auto" w:fill="F2F2F2" w:themeFill="background1" w:themeFillShade="F2"/>
            <w:vAlign w:val="center"/>
            <w:hideMark/>
          </w:tcPr>
          <w:p w:rsidR="001C551D" w:rsidRPr="004C5D40" w:rsidRDefault="001C551D" w:rsidP="004C5D40">
            <w:pPr>
              <w:bidi/>
              <w:spacing w:after="0" w:line="192" w:lineRule="auto"/>
              <w:jc w:val="center"/>
              <w:rPr>
                <w:rFonts w:ascii="Arial" w:eastAsia="Times New Roman" w:hAnsi="Arial" w:cs="Simplified Arabic"/>
                <w:bCs/>
                <w:color w:val="000000" w:themeColor="text1"/>
                <w:sz w:val="24"/>
                <w:szCs w:val="24"/>
              </w:rPr>
            </w:pPr>
            <w:r w:rsidRPr="004C5D40">
              <w:rPr>
                <w:rFonts w:ascii="Arial" w:eastAsia="Times New Roman" w:hAnsi="Arial" w:cs="Simplified Arabic"/>
                <w:bCs/>
                <w:color w:val="000000" w:themeColor="text1"/>
                <w:sz w:val="24"/>
                <w:szCs w:val="24"/>
                <w:rtl/>
              </w:rPr>
              <w:t>الجملة</w:t>
            </w:r>
          </w:p>
        </w:tc>
      </w:tr>
      <w:tr w:rsidR="001C551D" w:rsidRPr="004C5D40" w:rsidTr="004C5D40">
        <w:trPr>
          <w:trHeight w:val="20"/>
          <w:jc w:val="center"/>
        </w:trPr>
        <w:tc>
          <w:tcPr>
            <w:tcW w:w="3849" w:type="dxa"/>
            <w:vMerge w:val="restart"/>
            <w:tcBorders>
              <w:top w:val="thickThinSmallGap" w:sz="18" w:space="0" w:color="auto"/>
              <w:left w:val="thickThinSmallGap" w:sz="18" w:space="0" w:color="auto"/>
              <w:bottom w:val="single" w:sz="8" w:space="0" w:color="auto"/>
              <w:right w:val="single" w:sz="8" w:space="0" w:color="auto"/>
            </w:tcBorders>
            <w:shd w:val="clear" w:color="auto" w:fill="auto"/>
            <w:noWrap/>
            <w:vAlign w:val="center"/>
            <w:hideMark/>
          </w:tcPr>
          <w:p w:rsidR="001C551D" w:rsidRPr="004C5D40" w:rsidRDefault="001C551D" w:rsidP="004C5D40">
            <w:pPr>
              <w:bidi/>
              <w:spacing w:after="0" w:line="192" w:lineRule="auto"/>
              <w:rPr>
                <w:rFonts w:ascii="Arial Bold" w:eastAsia="Times New Roman" w:hAnsi="Arial Bold" w:cs="Simplified Arabic"/>
                <w:b/>
                <w:color w:val="000000" w:themeColor="text1"/>
                <w:sz w:val="24"/>
                <w:szCs w:val="24"/>
              </w:rPr>
            </w:pPr>
            <w:r w:rsidRPr="004C5D40">
              <w:rPr>
                <w:rFonts w:ascii="Arial Bold" w:eastAsia="Times New Roman" w:hAnsi="Arial Bold" w:cs="Simplified Arabic"/>
                <w:b/>
                <w:color w:val="000000" w:themeColor="text1"/>
                <w:sz w:val="24"/>
                <w:szCs w:val="24"/>
                <w:rtl/>
              </w:rPr>
              <w:t>الاشتراك في تحقيق الأهداف الوطنية والاستراتيجية</w:t>
            </w:r>
          </w:p>
        </w:tc>
        <w:tc>
          <w:tcPr>
            <w:tcW w:w="878" w:type="dxa"/>
            <w:tcBorders>
              <w:top w:val="thickThinSmallGap" w:sz="18" w:space="0" w:color="auto"/>
              <w:left w:val="single" w:sz="8" w:space="0" w:color="auto"/>
              <w:bottom w:val="single" w:sz="8" w:space="0" w:color="auto"/>
              <w:right w:val="single" w:sz="8" w:space="0" w:color="auto"/>
            </w:tcBorders>
            <w:shd w:val="clear" w:color="auto" w:fill="auto"/>
            <w:noWrap/>
            <w:vAlign w:val="center"/>
            <w:hideMark/>
          </w:tcPr>
          <w:p w:rsidR="001C551D" w:rsidRPr="004C5D40" w:rsidRDefault="001C551D" w:rsidP="004C5D40">
            <w:pPr>
              <w:bidi/>
              <w:spacing w:after="0" w:line="192" w:lineRule="auto"/>
              <w:jc w:val="center"/>
              <w:rPr>
                <w:rFonts w:ascii="Arial Bold" w:eastAsia="Times New Roman" w:hAnsi="Arial Bold" w:cs="Simplified Arabic"/>
                <w:bCs/>
                <w:color w:val="000000" w:themeColor="text1"/>
                <w:sz w:val="24"/>
                <w:szCs w:val="24"/>
              </w:rPr>
            </w:pPr>
            <w:r w:rsidRPr="004C5D40">
              <w:rPr>
                <w:rFonts w:ascii="Arial Bold" w:eastAsia="Times New Roman" w:hAnsi="Arial Bold" w:cs="Simplified Arabic"/>
                <w:bCs/>
                <w:color w:val="000000" w:themeColor="text1"/>
                <w:sz w:val="24"/>
                <w:szCs w:val="24"/>
                <w:rtl/>
              </w:rPr>
              <w:t>عدد</w:t>
            </w:r>
          </w:p>
        </w:tc>
        <w:tc>
          <w:tcPr>
            <w:tcW w:w="1100" w:type="dxa"/>
            <w:tcBorders>
              <w:top w:val="thickThinSmallGap" w:sz="18" w:space="0" w:color="auto"/>
              <w:left w:val="single" w:sz="8" w:space="0" w:color="auto"/>
              <w:bottom w:val="single" w:sz="8" w:space="0" w:color="auto"/>
              <w:right w:val="single" w:sz="8" w:space="0" w:color="auto"/>
            </w:tcBorders>
            <w:shd w:val="clear" w:color="auto" w:fill="auto"/>
            <w:noWrap/>
            <w:vAlign w:val="center"/>
            <w:hideMark/>
          </w:tcPr>
          <w:p w:rsidR="001C551D" w:rsidRPr="004C5D40" w:rsidRDefault="001C551D" w:rsidP="004C5D40">
            <w:pPr>
              <w:bidi/>
              <w:spacing w:after="0" w:line="192" w:lineRule="auto"/>
              <w:jc w:val="center"/>
              <w:rPr>
                <w:rFonts w:ascii="Arial" w:eastAsia="Times New Roman" w:hAnsi="Arial" w:cs="Simplified Arabic"/>
                <w:bCs/>
                <w:color w:val="000000" w:themeColor="text1"/>
                <w:sz w:val="24"/>
                <w:szCs w:val="24"/>
              </w:rPr>
            </w:pPr>
            <w:r w:rsidRPr="004C5D40">
              <w:rPr>
                <w:rFonts w:ascii="Arial" w:eastAsia="Times New Roman" w:hAnsi="Arial" w:cs="Simplified Arabic"/>
                <w:bCs/>
                <w:color w:val="000000" w:themeColor="text1"/>
                <w:sz w:val="24"/>
                <w:szCs w:val="24"/>
              </w:rPr>
              <w:t>0</w:t>
            </w:r>
          </w:p>
        </w:tc>
        <w:tc>
          <w:tcPr>
            <w:tcW w:w="917" w:type="dxa"/>
            <w:tcBorders>
              <w:top w:val="thickThinSmallGap" w:sz="18" w:space="0" w:color="auto"/>
              <w:left w:val="single" w:sz="8" w:space="0" w:color="auto"/>
              <w:bottom w:val="single" w:sz="8" w:space="0" w:color="auto"/>
              <w:right w:val="single" w:sz="8" w:space="0" w:color="auto"/>
            </w:tcBorders>
            <w:shd w:val="clear" w:color="auto" w:fill="auto"/>
            <w:noWrap/>
            <w:vAlign w:val="center"/>
            <w:hideMark/>
          </w:tcPr>
          <w:p w:rsidR="001C551D" w:rsidRPr="004C5D40" w:rsidRDefault="001C551D" w:rsidP="004C5D40">
            <w:pPr>
              <w:bidi/>
              <w:spacing w:after="0" w:line="192" w:lineRule="auto"/>
              <w:jc w:val="center"/>
              <w:rPr>
                <w:rFonts w:ascii="Arial" w:eastAsia="Times New Roman" w:hAnsi="Arial" w:cs="Simplified Arabic"/>
                <w:bCs/>
                <w:color w:val="000000" w:themeColor="text1"/>
                <w:sz w:val="24"/>
                <w:szCs w:val="24"/>
              </w:rPr>
            </w:pPr>
            <w:r w:rsidRPr="004C5D40">
              <w:rPr>
                <w:rFonts w:ascii="Arial" w:eastAsia="Times New Roman" w:hAnsi="Arial" w:cs="Simplified Arabic"/>
                <w:bCs/>
                <w:color w:val="000000" w:themeColor="text1"/>
                <w:sz w:val="24"/>
                <w:szCs w:val="24"/>
              </w:rPr>
              <w:t>70</w:t>
            </w:r>
          </w:p>
        </w:tc>
        <w:tc>
          <w:tcPr>
            <w:tcW w:w="1100" w:type="dxa"/>
            <w:tcBorders>
              <w:top w:val="thickThinSmallGap" w:sz="18" w:space="0" w:color="auto"/>
              <w:left w:val="single" w:sz="8" w:space="0" w:color="auto"/>
              <w:bottom w:val="single" w:sz="8" w:space="0" w:color="auto"/>
              <w:right w:val="thinThickSmallGap" w:sz="18" w:space="0" w:color="auto"/>
            </w:tcBorders>
            <w:shd w:val="clear" w:color="auto" w:fill="auto"/>
            <w:noWrap/>
            <w:vAlign w:val="center"/>
            <w:hideMark/>
          </w:tcPr>
          <w:p w:rsidR="001C551D" w:rsidRPr="004C5D40" w:rsidRDefault="001C551D" w:rsidP="004C5D40">
            <w:pPr>
              <w:bidi/>
              <w:spacing w:after="0" w:line="192" w:lineRule="auto"/>
              <w:jc w:val="center"/>
              <w:rPr>
                <w:rFonts w:ascii="Arial" w:eastAsia="Times New Roman" w:hAnsi="Arial" w:cs="Simplified Arabic"/>
                <w:bCs/>
                <w:color w:val="000000" w:themeColor="text1"/>
                <w:sz w:val="24"/>
                <w:szCs w:val="24"/>
              </w:rPr>
            </w:pPr>
            <w:r w:rsidRPr="004C5D40">
              <w:rPr>
                <w:rFonts w:ascii="Arial" w:eastAsia="Times New Roman" w:hAnsi="Arial" w:cs="Simplified Arabic"/>
                <w:bCs/>
                <w:color w:val="000000" w:themeColor="text1"/>
                <w:sz w:val="24"/>
                <w:szCs w:val="24"/>
              </w:rPr>
              <w:t>70</w:t>
            </w:r>
          </w:p>
        </w:tc>
      </w:tr>
      <w:tr w:rsidR="001C551D" w:rsidRPr="004C5D40" w:rsidTr="004C5D40">
        <w:trPr>
          <w:trHeight w:val="20"/>
          <w:jc w:val="center"/>
        </w:trPr>
        <w:tc>
          <w:tcPr>
            <w:tcW w:w="3849" w:type="dxa"/>
            <w:vMerge/>
            <w:tcBorders>
              <w:top w:val="nil"/>
              <w:left w:val="thickThinSmallGap" w:sz="18" w:space="0" w:color="auto"/>
              <w:bottom w:val="single" w:sz="8" w:space="0" w:color="auto"/>
              <w:right w:val="single" w:sz="8" w:space="0" w:color="auto"/>
            </w:tcBorders>
            <w:vAlign w:val="center"/>
            <w:hideMark/>
          </w:tcPr>
          <w:p w:rsidR="001C551D" w:rsidRPr="004C5D40" w:rsidRDefault="001C551D" w:rsidP="004C5D40">
            <w:pPr>
              <w:bidi/>
              <w:spacing w:after="0" w:line="192" w:lineRule="auto"/>
              <w:jc w:val="right"/>
              <w:rPr>
                <w:rFonts w:ascii="Arial Bold" w:eastAsia="Times New Roman" w:hAnsi="Arial Bold" w:cs="Simplified Arabic"/>
                <w:b/>
                <w:color w:val="000000" w:themeColor="text1"/>
                <w:sz w:val="24"/>
                <w:szCs w:val="24"/>
              </w:rPr>
            </w:pPr>
          </w:p>
        </w:tc>
        <w:tc>
          <w:tcPr>
            <w:tcW w:w="878" w:type="dxa"/>
            <w:tcBorders>
              <w:top w:val="nil"/>
              <w:left w:val="single" w:sz="8" w:space="0" w:color="auto"/>
              <w:bottom w:val="single" w:sz="8" w:space="0" w:color="auto"/>
              <w:right w:val="single" w:sz="8" w:space="0" w:color="auto"/>
            </w:tcBorders>
            <w:shd w:val="clear" w:color="auto" w:fill="auto"/>
            <w:noWrap/>
            <w:vAlign w:val="bottom"/>
            <w:hideMark/>
          </w:tcPr>
          <w:p w:rsidR="001C551D" w:rsidRPr="004C5D40" w:rsidRDefault="001C551D" w:rsidP="004C5D40">
            <w:pPr>
              <w:bidi/>
              <w:spacing w:after="0" w:line="192" w:lineRule="auto"/>
              <w:jc w:val="center"/>
              <w:rPr>
                <w:rFonts w:ascii="Arial" w:eastAsia="Times New Roman" w:hAnsi="Arial" w:cs="Simplified Arabic"/>
                <w:bCs/>
                <w:color w:val="000000" w:themeColor="text1"/>
                <w:sz w:val="24"/>
                <w:szCs w:val="24"/>
              </w:rPr>
            </w:pPr>
            <w:r w:rsidRPr="004C5D40">
              <w:rPr>
                <w:rFonts w:ascii="Arial" w:eastAsia="Times New Roman" w:hAnsi="Arial" w:cs="Simplified Arabic"/>
                <w:bCs/>
                <w:color w:val="000000" w:themeColor="text1"/>
                <w:sz w:val="24"/>
                <w:szCs w:val="24"/>
              </w:rPr>
              <w:t>%</w:t>
            </w:r>
          </w:p>
        </w:tc>
        <w:tc>
          <w:tcPr>
            <w:tcW w:w="1100" w:type="dxa"/>
            <w:tcBorders>
              <w:top w:val="nil"/>
              <w:left w:val="single" w:sz="8" w:space="0" w:color="auto"/>
              <w:bottom w:val="single" w:sz="8" w:space="0" w:color="auto"/>
              <w:right w:val="single" w:sz="8" w:space="0" w:color="auto"/>
            </w:tcBorders>
            <w:shd w:val="clear" w:color="auto" w:fill="auto"/>
            <w:noWrap/>
            <w:vAlign w:val="center"/>
            <w:hideMark/>
          </w:tcPr>
          <w:p w:rsidR="001C551D" w:rsidRPr="004C5D40" w:rsidRDefault="001C551D" w:rsidP="004C5D40">
            <w:pPr>
              <w:bidi/>
              <w:spacing w:after="0" w:line="192" w:lineRule="auto"/>
              <w:jc w:val="center"/>
              <w:rPr>
                <w:rFonts w:ascii="Arial" w:eastAsia="Times New Roman" w:hAnsi="Arial" w:cs="Simplified Arabic"/>
                <w:bCs/>
                <w:color w:val="000000" w:themeColor="text1"/>
                <w:sz w:val="24"/>
                <w:szCs w:val="24"/>
              </w:rPr>
            </w:pPr>
            <w:r w:rsidRPr="004C5D40">
              <w:rPr>
                <w:rFonts w:ascii="Arial" w:eastAsia="Times New Roman" w:hAnsi="Arial" w:cs="Simplified Arabic"/>
                <w:bCs/>
                <w:color w:val="000000" w:themeColor="text1"/>
                <w:sz w:val="24"/>
                <w:szCs w:val="24"/>
              </w:rPr>
              <w:t>0</w:t>
            </w:r>
          </w:p>
        </w:tc>
        <w:tc>
          <w:tcPr>
            <w:tcW w:w="917" w:type="dxa"/>
            <w:tcBorders>
              <w:top w:val="nil"/>
              <w:left w:val="single" w:sz="8" w:space="0" w:color="auto"/>
              <w:bottom w:val="single" w:sz="8" w:space="0" w:color="auto"/>
              <w:right w:val="single" w:sz="8" w:space="0" w:color="auto"/>
            </w:tcBorders>
            <w:shd w:val="clear" w:color="auto" w:fill="auto"/>
            <w:noWrap/>
            <w:vAlign w:val="center"/>
            <w:hideMark/>
          </w:tcPr>
          <w:p w:rsidR="001C551D" w:rsidRPr="004C5D40" w:rsidRDefault="001C551D" w:rsidP="004C5D40">
            <w:pPr>
              <w:bidi/>
              <w:spacing w:after="0" w:line="192" w:lineRule="auto"/>
              <w:jc w:val="center"/>
              <w:rPr>
                <w:rFonts w:ascii="Arial" w:eastAsia="Times New Roman" w:hAnsi="Arial" w:cs="Simplified Arabic"/>
                <w:bCs/>
                <w:color w:val="000000" w:themeColor="text1"/>
                <w:sz w:val="24"/>
                <w:szCs w:val="24"/>
              </w:rPr>
            </w:pPr>
            <w:r w:rsidRPr="004C5D40">
              <w:rPr>
                <w:rFonts w:ascii="Arial" w:eastAsia="Times New Roman" w:hAnsi="Arial" w:cs="Simplified Arabic"/>
                <w:bCs/>
                <w:color w:val="000000" w:themeColor="text1"/>
                <w:sz w:val="24"/>
                <w:szCs w:val="24"/>
              </w:rPr>
              <w:t>100.0</w:t>
            </w:r>
          </w:p>
        </w:tc>
        <w:tc>
          <w:tcPr>
            <w:tcW w:w="1100" w:type="dxa"/>
            <w:tcBorders>
              <w:top w:val="nil"/>
              <w:left w:val="single" w:sz="8" w:space="0" w:color="auto"/>
              <w:bottom w:val="single" w:sz="8" w:space="0" w:color="auto"/>
              <w:right w:val="thinThickSmallGap" w:sz="18" w:space="0" w:color="auto"/>
            </w:tcBorders>
            <w:shd w:val="clear" w:color="auto" w:fill="auto"/>
            <w:noWrap/>
            <w:vAlign w:val="center"/>
            <w:hideMark/>
          </w:tcPr>
          <w:p w:rsidR="001C551D" w:rsidRPr="004C5D40" w:rsidRDefault="001C551D" w:rsidP="004C5D40">
            <w:pPr>
              <w:bidi/>
              <w:spacing w:after="0" w:line="192" w:lineRule="auto"/>
              <w:jc w:val="center"/>
              <w:rPr>
                <w:rFonts w:ascii="Arial" w:eastAsia="Times New Roman" w:hAnsi="Arial" w:cs="Simplified Arabic"/>
                <w:bCs/>
                <w:color w:val="000000" w:themeColor="text1"/>
                <w:sz w:val="24"/>
                <w:szCs w:val="24"/>
              </w:rPr>
            </w:pPr>
            <w:r w:rsidRPr="004C5D40">
              <w:rPr>
                <w:rFonts w:ascii="Arial" w:eastAsia="Times New Roman" w:hAnsi="Arial" w:cs="Simplified Arabic"/>
                <w:bCs/>
                <w:color w:val="000000" w:themeColor="text1"/>
                <w:sz w:val="24"/>
                <w:szCs w:val="24"/>
              </w:rPr>
              <w:t>100.0</w:t>
            </w:r>
          </w:p>
        </w:tc>
      </w:tr>
      <w:tr w:rsidR="001C551D" w:rsidRPr="004C5D40" w:rsidTr="004C5D40">
        <w:trPr>
          <w:trHeight w:val="20"/>
          <w:jc w:val="center"/>
        </w:trPr>
        <w:tc>
          <w:tcPr>
            <w:tcW w:w="3849" w:type="dxa"/>
            <w:vMerge w:val="restart"/>
            <w:tcBorders>
              <w:top w:val="nil"/>
              <w:left w:val="thickThinSmallGap" w:sz="18" w:space="0" w:color="auto"/>
              <w:bottom w:val="single" w:sz="8" w:space="0" w:color="auto"/>
              <w:right w:val="single" w:sz="8" w:space="0" w:color="auto"/>
            </w:tcBorders>
            <w:shd w:val="clear" w:color="auto" w:fill="auto"/>
            <w:noWrap/>
            <w:vAlign w:val="center"/>
            <w:hideMark/>
          </w:tcPr>
          <w:p w:rsidR="001C551D" w:rsidRPr="004C5D40" w:rsidRDefault="001C551D" w:rsidP="004C5D40">
            <w:pPr>
              <w:bidi/>
              <w:spacing w:after="0" w:line="192" w:lineRule="auto"/>
              <w:rPr>
                <w:rFonts w:ascii="Arial Bold" w:eastAsia="Times New Roman" w:hAnsi="Arial Bold" w:cs="Simplified Arabic"/>
                <w:b/>
                <w:color w:val="000000" w:themeColor="text1"/>
                <w:sz w:val="24"/>
                <w:szCs w:val="24"/>
              </w:rPr>
            </w:pPr>
            <w:r w:rsidRPr="004C5D40">
              <w:rPr>
                <w:rFonts w:ascii="Arial Bold" w:eastAsia="Times New Roman" w:hAnsi="Arial Bold" w:cs="Simplified Arabic"/>
                <w:b/>
                <w:color w:val="000000" w:themeColor="text1"/>
                <w:sz w:val="24"/>
                <w:szCs w:val="24"/>
                <w:rtl/>
              </w:rPr>
              <w:t>شراكة في تقديم الخدمات وتنفيذ البرامج والمشاريع</w:t>
            </w:r>
          </w:p>
        </w:tc>
        <w:tc>
          <w:tcPr>
            <w:tcW w:w="878" w:type="dxa"/>
            <w:tcBorders>
              <w:top w:val="nil"/>
              <w:left w:val="single" w:sz="8" w:space="0" w:color="auto"/>
              <w:bottom w:val="single" w:sz="8" w:space="0" w:color="auto"/>
              <w:right w:val="single" w:sz="8" w:space="0" w:color="auto"/>
            </w:tcBorders>
            <w:shd w:val="clear" w:color="auto" w:fill="auto"/>
            <w:noWrap/>
            <w:vAlign w:val="center"/>
            <w:hideMark/>
          </w:tcPr>
          <w:p w:rsidR="001C551D" w:rsidRPr="004C5D40" w:rsidRDefault="001C551D" w:rsidP="004C5D40">
            <w:pPr>
              <w:bidi/>
              <w:spacing w:after="0" w:line="192" w:lineRule="auto"/>
              <w:jc w:val="center"/>
              <w:rPr>
                <w:rFonts w:ascii="Arial Bold" w:eastAsia="Times New Roman" w:hAnsi="Arial Bold" w:cs="Simplified Arabic"/>
                <w:bCs/>
                <w:color w:val="000000" w:themeColor="text1"/>
                <w:sz w:val="24"/>
                <w:szCs w:val="24"/>
              </w:rPr>
            </w:pPr>
            <w:r w:rsidRPr="004C5D40">
              <w:rPr>
                <w:rFonts w:ascii="Arial Bold" w:eastAsia="Times New Roman" w:hAnsi="Arial Bold" w:cs="Simplified Arabic"/>
                <w:bCs/>
                <w:color w:val="000000" w:themeColor="text1"/>
                <w:sz w:val="24"/>
                <w:szCs w:val="24"/>
                <w:rtl/>
              </w:rPr>
              <w:t>عدد</w:t>
            </w:r>
          </w:p>
        </w:tc>
        <w:tc>
          <w:tcPr>
            <w:tcW w:w="1100" w:type="dxa"/>
            <w:tcBorders>
              <w:top w:val="nil"/>
              <w:left w:val="single" w:sz="8" w:space="0" w:color="auto"/>
              <w:bottom w:val="single" w:sz="8" w:space="0" w:color="auto"/>
              <w:right w:val="single" w:sz="8" w:space="0" w:color="auto"/>
            </w:tcBorders>
            <w:shd w:val="clear" w:color="auto" w:fill="auto"/>
            <w:noWrap/>
            <w:vAlign w:val="center"/>
            <w:hideMark/>
          </w:tcPr>
          <w:p w:rsidR="001C551D" w:rsidRPr="004C5D40" w:rsidRDefault="001C551D" w:rsidP="004C5D40">
            <w:pPr>
              <w:bidi/>
              <w:spacing w:after="0" w:line="192" w:lineRule="auto"/>
              <w:jc w:val="center"/>
              <w:rPr>
                <w:rFonts w:ascii="Arial" w:eastAsia="Times New Roman" w:hAnsi="Arial" w:cs="Simplified Arabic"/>
                <w:bCs/>
                <w:color w:val="000000" w:themeColor="text1"/>
                <w:sz w:val="24"/>
                <w:szCs w:val="24"/>
              </w:rPr>
            </w:pPr>
            <w:r w:rsidRPr="004C5D40">
              <w:rPr>
                <w:rFonts w:ascii="Arial" w:eastAsia="Times New Roman" w:hAnsi="Arial" w:cs="Simplified Arabic"/>
                <w:bCs/>
                <w:color w:val="000000" w:themeColor="text1"/>
                <w:sz w:val="24"/>
                <w:szCs w:val="24"/>
              </w:rPr>
              <w:t>20</w:t>
            </w:r>
          </w:p>
        </w:tc>
        <w:tc>
          <w:tcPr>
            <w:tcW w:w="917" w:type="dxa"/>
            <w:tcBorders>
              <w:top w:val="nil"/>
              <w:left w:val="single" w:sz="8" w:space="0" w:color="auto"/>
              <w:bottom w:val="single" w:sz="8" w:space="0" w:color="auto"/>
              <w:right w:val="single" w:sz="8" w:space="0" w:color="auto"/>
            </w:tcBorders>
            <w:shd w:val="clear" w:color="auto" w:fill="auto"/>
            <w:noWrap/>
            <w:vAlign w:val="center"/>
            <w:hideMark/>
          </w:tcPr>
          <w:p w:rsidR="001C551D" w:rsidRPr="004C5D40" w:rsidRDefault="001C551D" w:rsidP="004C5D40">
            <w:pPr>
              <w:bidi/>
              <w:spacing w:after="0" w:line="192" w:lineRule="auto"/>
              <w:jc w:val="center"/>
              <w:rPr>
                <w:rFonts w:ascii="Arial" w:eastAsia="Times New Roman" w:hAnsi="Arial" w:cs="Simplified Arabic"/>
                <w:bCs/>
                <w:color w:val="000000" w:themeColor="text1"/>
                <w:sz w:val="24"/>
                <w:szCs w:val="24"/>
              </w:rPr>
            </w:pPr>
            <w:r w:rsidRPr="004C5D40">
              <w:rPr>
                <w:rFonts w:ascii="Arial" w:eastAsia="Times New Roman" w:hAnsi="Arial" w:cs="Simplified Arabic"/>
                <w:bCs/>
                <w:color w:val="000000" w:themeColor="text1"/>
                <w:sz w:val="24"/>
                <w:szCs w:val="24"/>
              </w:rPr>
              <w:t>50</w:t>
            </w:r>
          </w:p>
        </w:tc>
        <w:tc>
          <w:tcPr>
            <w:tcW w:w="1100" w:type="dxa"/>
            <w:tcBorders>
              <w:top w:val="nil"/>
              <w:left w:val="single" w:sz="8" w:space="0" w:color="auto"/>
              <w:bottom w:val="single" w:sz="8" w:space="0" w:color="auto"/>
              <w:right w:val="thinThickSmallGap" w:sz="18" w:space="0" w:color="auto"/>
            </w:tcBorders>
            <w:shd w:val="clear" w:color="auto" w:fill="auto"/>
            <w:noWrap/>
            <w:vAlign w:val="center"/>
            <w:hideMark/>
          </w:tcPr>
          <w:p w:rsidR="001C551D" w:rsidRPr="004C5D40" w:rsidRDefault="001C551D" w:rsidP="004C5D40">
            <w:pPr>
              <w:bidi/>
              <w:spacing w:after="0" w:line="192" w:lineRule="auto"/>
              <w:jc w:val="center"/>
              <w:rPr>
                <w:rFonts w:ascii="Arial" w:eastAsia="Times New Roman" w:hAnsi="Arial" w:cs="Simplified Arabic"/>
                <w:bCs/>
                <w:color w:val="000000" w:themeColor="text1"/>
                <w:sz w:val="24"/>
                <w:szCs w:val="24"/>
              </w:rPr>
            </w:pPr>
            <w:r w:rsidRPr="004C5D40">
              <w:rPr>
                <w:rFonts w:ascii="Arial" w:eastAsia="Times New Roman" w:hAnsi="Arial" w:cs="Simplified Arabic"/>
                <w:bCs/>
                <w:color w:val="000000" w:themeColor="text1"/>
                <w:sz w:val="24"/>
                <w:szCs w:val="24"/>
              </w:rPr>
              <w:t>70</w:t>
            </w:r>
          </w:p>
        </w:tc>
      </w:tr>
      <w:tr w:rsidR="001C551D" w:rsidRPr="004C5D40" w:rsidTr="004C5D40">
        <w:trPr>
          <w:trHeight w:val="20"/>
          <w:jc w:val="center"/>
        </w:trPr>
        <w:tc>
          <w:tcPr>
            <w:tcW w:w="3849" w:type="dxa"/>
            <w:vMerge/>
            <w:tcBorders>
              <w:top w:val="nil"/>
              <w:left w:val="thickThinSmallGap" w:sz="18" w:space="0" w:color="auto"/>
              <w:bottom w:val="single" w:sz="8" w:space="0" w:color="auto"/>
              <w:right w:val="single" w:sz="8" w:space="0" w:color="auto"/>
            </w:tcBorders>
            <w:vAlign w:val="center"/>
            <w:hideMark/>
          </w:tcPr>
          <w:p w:rsidR="001C551D" w:rsidRPr="004C5D40" w:rsidRDefault="001C551D" w:rsidP="004C5D40">
            <w:pPr>
              <w:bidi/>
              <w:spacing w:after="0" w:line="192" w:lineRule="auto"/>
              <w:jc w:val="right"/>
              <w:rPr>
                <w:rFonts w:ascii="Arial Bold" w:eastAsia="Times New Roman" w:hAnsi="Arial Bold" w:cs="Simplified Arabic"/>
                <w:b/>
                <w:color w:val="000000" w:themeColor="text1"/>
                <w:sz w:val="24"/>
                <w:szCs w:val="24"/>
              </w:rPr>
            </w:pPr>
          </w:p>
        </w:tc>
        <w:tc>
          <w:tcPr>
            <w:tcW w:w="878" w:type="dxa"/>
            <w:tcBorders>
              <w:top w:val="nil"/>
              <w:left w:val="single" w:sz="8" w:space="0" w:color="auto"/>
              <w:bottom w:val="single" w:sz="8" w:space="0" w:color="auto"/>
              <w:right w:val="single" w:sz="8" w:space="0" w:color="auto"/>
            </w:tcBorders>
            <w:shd w:val="clear" w:color="auto" w:fill="auto"/>
            <w:noWrap/>
            <w:vAlign w:val="bottom"/>
            <w:hideMark/>
          </w:tcPr>
          <w:p w:rsidR="001C551D" w:rsidRPr="004C5D40" w:rsidRDefault="001C551D" w:rsidP="004C5D40">
            <w:pPr>
              <w:bidi/>
              <w:spacing w:after="0" w:line="192" w:lineRule="auto"/>
              <w:jc w:val="center"/>
              <w:rPr>
                <w:rFonts w:ascii="Arial" w:eastAsia="Times New Roman" w:hAnsi="Arial" w:cs="Simplified Arabic"/>
                <w:bCs/>
                <w:color w:val="000000" w:themeColor="text1"/>
                <w:sz w:val="24"/>
                <w:szCs w:val="24"/>
              </w:rPr>
            </w:pPr>
            <w:r w:rsidRPr="004C5D40">
              <w:rPr>
                <w:rFonts w:ascii="Arial" w:eastAsia="Times New Roman" w:hAnsi="Arial" w:cs="Simplified Arabic"/>
                <w:bCs/>
                <w:color w:val="000000" w:themeColor="text1"/>
                <w:sz w:val="24"/>
                <w:szCs w:val="24"/>
              </w:rPr>
              <w:t>%</w:t>
            </w:r>
          </w:p>
        </w:tc>
        <w:tc>
          <w:tcPr>
            <w:tcW w:w="1100" w:type="dxa"/>
            <w:tcBorders>
              <w:top w:val="nil"/>
              <w:left w:val="single" w:sz="8" w:space="0" w:color="auto"/>
              <w:bottom w:val="single" w:sz="8" w:space="0" w:color="auto"/>
              <w:right w:val="single" w:sz="8" w:space="0" w:color="auto"/>
            </w:tcBorders>
            <w:shd w:val="clear" w:color="auto" w:fill="auto"/>
            <w:noWrap/>
            <w:vAlign w:val="center"/>
            <w:hideMark/>
          </w:tcPr>
          <w:p w:rsidR="001C551D" w:rsidRPr="004C5D40" w:rsidRDefault="001C551D" w:rsidP="004C5D40">
            <w:pPr>
              <w:bidi/>
              <w:spacing w:after="0" w:line="192" w:lineRule="auto"/>
              <w:jc w:val="center"/>
              <w:rPr>
                <w:rFonts w:ascii="Arial" w:eastAsia="Times New Roman" w:hAnsi="Arial" w:cs="Simplified Arabic"/>
                <w:bCs/>
                <w:color w:val="000000" w:themeColor="text1"/>
                <w:sz w:val="24"/>
                <w:szCs w:val="24"/>
              </w:rPr>
            </w:pPr>
            <w:r w:rsidRPr="004C5D40">
              <w:rPr>
                <w:rFonts w:ascii="Arial" w:eastAsia="Times New Roman" w:hAnsi="Arial" w:cs="Simplified Arabic"/>
                <w:bCs/>
                <w:color w:val="000000" w:themeColor="text1"/>
                <w:sz w:val="24"/>
                <w:szCs w:val="24"/>
              </w:rPr>
              <w:t>28.6</w:t>
            </w:r>
          </w:p>
        </w:tc>
        <w:tc>
          <w:tcPr>
            <w:tcW w:w="917" w:type="dxa"/>
            <w:tcBorders>
              <w:top w:val="nil"/>
              <w:left w:val="single" w:sz="8" w:space="0" w:color="auto"/>
              <w:bottom w:val="single" w:sz="8" w:space="0" w:color="auto"/>
              <w:right w:val="single" w:sz="8" w:space="0" w:color="auto"/>
            </w:tcBorders>
            <w:shd w:val="clear" w:color="auto" w:fill="auto"/>
            <w:noWrap/>
            <w:vAlign w:val="center"/>
            <w:hideMark/>
          </w:tcPr>
          <w:p w:rsidR="001C551D" w:rsidRPr="004C5D40" w:rsidRDefault="001C551D" w:rsidP="004C5D40">
            <w:pPr>
              <w:bidi/>
              <w:spacing w:after="0" w:line="192" w:lineRule="auto"/>
              <w:jc w:val="center"/>
              <w:rPr>
                <w:rFonts w:ascii="Arial" w:eastAsia="Times New Roman" w:hAnsi="Arial" w:cs="Simplified Arabic"/>
                <w:bCs/>
                <w:color w:val="000000" w:themeColor="text1"/>
                <w:sz w:val="24"/>
                <w:szCs w:val="24"/>
              </w:rPr>
            </w:pPr>
            <w:r w:rsidRPr="004C5D40">
              <w:rPr>
                <w:rFonts w:ascii="Arial" w:eastAsia="Times New Roman" w:hAnsi="Arial" w:cs="Simplified Arabic"/>
                <w:bCs/>
                <w:color w:val="000000" w:themeColor="text1"/>
                <w:sz w:val="24"/>
                <w:szCs w:val="24"/>
              </w:rPr>
              <w:t>71.4</w:t>
            </w:r>
          </w:p>
        </w:tc>
        <w:tc>
          <w:tcPr>
            <w:tcW w:w="1100" w:type="dxa"/>
            <w:tcBorders>
              <w:top w:val="nil"/>
              <w:left w:val="single" w:sz="8" w:space="0" w:color="auto"/>
              <w:bottom w:val="single" w:sz="8" w:space="0" w:color="auto"/>
              <w:right w:val="thinThickSmallGap" w:sz="18" w:space="0" w:color="auto"/>
            </w:tcBorders>
            <w:shd w:val="clear" w:color="auto" w:fill="auto"/>
            <w:noWrap/>
            <w:vAlign w:val="center"/>
            <w:hideMark/>
          </w:tcPr>
          <w:p w:rsidR="001C551D" w:rsidRPr="004C5D40" w:rsidRDefault="001C551D" w:rsidP="004C5D40">
            <w:pPr>
              <w:bidi/>
              <w:spacing w:after="0" w:line="192" w:lineRule="auto"/>
              <w:jc w:val="center"/>
              <w:rPr>
                <w:rFonts w:ascii="Arial" w:eastAsia="Times New Roman" w:hAnsi="Arial" w:cs="Simplified Arabic"/>
                <w:bCs/>
                <w:color w:val="000000" w:themeColor="text1"/>
                <w:sz w:val="24"/>
                <w:szCs w:val="24"/>
              </w:rPr>
            </w:pPr>
            <w:r w:rsidRPr="004C5D40">
              <w:rPr>
                <w:rFonts w:ascii="Arial" w:eastAsia="Times New Roman" w:hAnsi="Arial" w:cs="Simplified Arabic"/>
                <w:bCs/>
                <w:color w:val="000000" w:themeColor="text1"/>
                <w:sz w:val="24"/>
                <w:szCs w:val="24"/>
              </w:rPr>
              <w:t>100.0</w:t>
            </w:r>
          </w:p>
        </w:tc>
      </w:tr>
      <w:tr w:rsidR="001C551D" w:rsidRPr="004C5D40" w:rsidTr="004C5D40">
        <w:trPr>
          <w:trHeight w:val="20"/>
          <w:jc w:val="center"/>
        </w:trPr>
        <w:tc>
          <w:tcPr>
            <w:tcW w:w="3849" w:type="dxa"/>
            <w:vMerge w:val="restart"/>
            <w:tcBorders>
              <w:top w:val="nil"/>
              <w:left w:val="thickThinSmallGap" w:sz="18" w:space="0" w:color="auto"/>
              <w:bottom w:val="single" w:sz="8" w:space="0" w:color="auto"/>
              <w:right w:val="single" w:sz="8" w:space="0" w:color="auto"/>
            </w:tcBorders>
            <w:shd w:val="clear" w:color="auto" w:fill="auto"/>
            <w:vAlign w:val="center"/>
            <w:hideMark/>
          </w:tcPr>
          <w:p w:rsidR="001C551D" w:rsidRPr="004C5D40" w:rsidRDefault="001C551D" w:rsidP="004C5D40">
            <w:pPr>
              <w:bidi/>
              <w:spacing w:after="0" w:line="192" w:lineRule="auto"/>
              <w:rPr>
                <w:rFonts w:ascii="Arial Bold" w:eastAsia="Times New Roman" w:hAnsi="Arial Bold" w:cs="Simplified Arabic"/>
                <w:b/>
                <w:color w:val="000000" w:themeColor="text1"/>
                <w:sz w:val="24"/>
                <w:szCs w:val="24"/>
              </w:rPr>
            </w:pPr>
            <w:r w:rsidRPr="004C5D40">
              <w:rPr>
                <w:rFonts w:ascii="Arial Bold" w:eastAsia="Times New Roman" w:hAnsi="Arial Bold" w:cs="Simplified Arabic"/>
                <w:b/>
                <w:color w:val="000000" w:themeColor="text1"/>
                <w:sz w:val="24"/>
                <w:szCs w:val="24"/>
                <w:rtl/>
              </w:rPr>
              <w:t>تبادل المعلومات و/ أو البيانات و/ أو التقارير الإحصائية و/ أو الخبرات</w:t>
            </w:r>
          </w:p>
        </w:tc>
        <w:tc>
          <w:tcPr>
            <w:tcW w:w="878" w:type="dxa"/>
            <w:tcBorders>
              <w:top w:val="nil"/>
              <w:left w:val="single" w:sz="8" w:space="0" w:color="auto"/>
              <w:bottom w:val="single" w:sz="8" w:space="0" w:color="auto"/>
              <w:right w:val="single" w:sz="8" w:space="0" w:color="auto"/>
            </w:tcBorders>
            <w:shd w:val="clear" w:color="auto" w:fill="auto"/>
            <w:noWrap/>
            <w:vAlign w:val="center"/>
            <w:hideMark/>
          </w:tcPr>
          <w:p w:rsidR="001C551D" w:rsidRPr="004C5D40" w:rsidRDefault="001C551D" w:rsidP="004C5D40">
            <w:pPr>
              <w:bidi/>
              <w:spacing w:after="0" w:line="192" w:lineRule="auto"/>
              <w:jc w:val="center"/>
              <w:rPr>
                <w:rFonts w:ascii="Arial Bold" w:eastAsia="Times New Roman" w:hAnsi="Arial Bold" w:cs="Simplified Arabic"/>
                <w:bCs/>
                <w:color w:val="000000" w:themeColor="text1"/>
                <w:sz w:val="24"/>
                <w:szCs w:val="24"/>
              </w:rPr>
            </w:pPr>
            <w:r w:rsidRPr="004C5D40">
              <w:rPr>
                <w:rFonts w:ascii="Arial Bold" w:eastAsia="Times New Roman" w:hAnsi="Arial Bold" w:cs="Simplified Arabic"/>
                <w:bCs/>
                <w:color w:val="000000" w:themeColor="text1"/>
                <w:sz w:val="24"/>
                <w:szCs w:val="24"/>
                <w:rtl/>
              </w:rPr>
              <w:t>عدد</w:t>
            </w:r>
          </w:p>
        </w:tc>
        <w:tc>
          <w:tcPr>
            <w:tcW w:w="1100" w:type="dxa"/>
            <w:tcBorders>
              <w:top w:val="nil"/>
              <w:left w:val="single" w:sz="8" w:space="0" w:color="auto"/>
              <w:bottom w:val="single" w:sz="8" w:space="0" w:color="auto"/>
              <w:right w:val="single" w:sz="8" w:space="0" w:color="auto"/>
            </w:tcBorders>
            <w:shd w:val="clear" w:color="auto" w:fill="auto"/>
            <w:noWrap/>
            <w:vAlign w:val="center"/>
            <w:hideMark/>
          </w:tcPr>
          <w:p w:rsidR="001C551D" w:rsidRPr="004C5D40" w:rsidRDefault="001C551D" w:rsidP="004C5D40">
            <w:pPr>
              <w:bidi/>
              <w:spacing w:after="0" w:line="192" w:lineRule="auto"/>
              <w:jc w:val="center"/>
              <w:rPr>
                <w:rFonts w:ascii="Arial" w:eastAsia="Times New Roman" w:hAnsi="Arial" w:cs="Simplified Arabic"/>
                <w:bCs/>
                <w:color w:val="000000" w:themeColor="text1"/>
                <w:sz w:val="24"/>
                <w:szCs w:val="24"/>
              </w:rPr>
            </w:pPr>
            <w:r w:rsidRPr="004C5D40">
              <w:rPr>
                <w:rFonts w:ascii="Arial" w:eastAsia="Times New Roman" w:hAnsi="Arial" w:cs="Simplified Arabic"/>
                <w:bCs/>
                <w:color w:val="000000" w:themeColor="text1"/>
                <w:sz w:val="24"/>
                <w:szCs w:val="24"/>
              </w:rPr>
              <w:t>10</w:t>
            </w:r>
          </w:p>
        </w:tc>
        <w:tc>
          <w:tcPr>
            <w:tcW w:w="917" w:type="dxa"/>
            <w:tcBorders>
              <w:top w:val="nil"/>
              <w:left w:val="single" w:sz="8" w:space="0" w:color="auto"/>
              <w:bottom w:val="single" w:sz="8" w:space="0" w:color="auto"/>
              <w:right w:val="single" w:sz="8" w:space="0" w:color="auto"/>
            </w:tcBorders>
            <w:shd w:val="clear" w:color="auto" w:fill="auto"/>
            <w:noWrap/>
            <w:vAlign w:val="center"/>
            <w:hideMark/>
          </w:tcPr>
          <w:p w:rsidR="001C551D" w:rsidRPr="004C5D40" w:rsidRDefault="001C551D" w:rsidP="004C5D40">
            <w:pPr>
              <w:bidi/>
              <w:spacing w:after="0" w:line="192" w:lineRule="auto"/>
              <w:jc w:val="center"/>
              <w:rPr>
                <w:rFonts w:ascii="Arial" w:eastAsia="Times New Roman" w:hAnsi="Arial" w:cs="Simplified Arabic"/>
                <w:bCs/>
                <w:color w:val="000000" w:themeColor="text1"/>
                <w:sz w:val="24"/>
                <w:szCs w:val="24"/>
              </w:rPr>
            </w:pPr>
            <w:r w:rsidRPr="004C5D40">
              <w:rPr>
                <w:rFonts w:ascii="Arial" w:eastAsia="Times New Roman" w:hAnsi="Arial" w:cs="Simplified Arabic"/>
                <w:bCs/>
                <w:color w:val="000000" w:themeColor="text1"/>
                <w:sz w:val="24"/>
                <w:szCs w:val="24"/>
              </w:rPr>
              <w:t>60</w:t>
            </w:r>
          </w:p>
        </w:tc>
        <w:tc>
          <w:tcPr>
            <w:tcW w:w="1100" w:type="dxa"/>
            <w:tcBorders>
              <w:top w:val="nil"/>
              <w:left w:val="single" w:sz="8" w:space="0" w:color="auto"/>
              <w:bottom w:val="single" w:sz="8" w:space="0" w:color="auto"/>
              <w:right w:val="thinThickSmallGap" w:sz="18" w:space="0" w:color="auto"/>
            </w:tcBorders>
            <w:shd w:val="clear" w:color="auto" w:fill="auto"/>
            <w:noWrap/>
            <w:vAlign w:val="center"/>
            <w:hideMark/>
          </w:tcPr>
          <w:p w:rsidR="001C551D" w:rsidRPr="004C5D40" w:rsidRDefault="001C551D" w:rsidP="004C5D40">
            <w:pPr>
              <w:bidi/>
              <w:spacing w:after="0" w:line="192" w:lineRule="auto"/>
              <w:jc w:val="center"/>
              <w:rPr>
                <w:rFonts w:ascii="Arial" w:eastAsia="Times New Roman" w:hAnsi="Arial" w:cs="Simplified Arabic"/>
                <w:bCs/>
                <w:color w:val="000000" w:themeColor="text1"/>
                <w:sz w:val="24"/>
                <w:szCs w:val="24"/>
              </w:rPr>
            </w:pPr>
            <w:r w:rsidRPr="004C5D40">
              <w:rPr>
                <w:rFonts w:ascii="Arial" w:eastAsia="Times New Roman" w:hAnsi="Arial" w:cs="Simplified Arabic"/>
                <w:bCs/>
                <w:color w:val="000000" w:themeColor="text1"/>
                <w:sz w:val="24"/>
                <w:szCs w:val="24"/>
              </w:rPr>
              <w:t>70</w:t>
            </w:r>
          </w:p>
        </w:tc>
      </w:tr>
      <w:tr w:rsidR="001C551D" w:rsidRPr="004C5D40" w:rsidTr="004C5D40">
        <w:trPr>
          <w:trHeight w:val="20"/>
          <w:jc w:val="center"/>
        </w:trPr>
        <w:tc>
          <w:tcPr>
            <w:tcW w:w="3849" w:type="dxa"/>
            <w:vMerge/>
            <w:tcBorders>
              <w:top w:val="nil"/>
              <w:left w:val="thickThinSmallGap" w:sz="18" w:space="0" w:color="auto"/>
              <w:bottom w:val="single" w:sz="8" w:space="0" w:color="auto"/>
              <w:right w:val="single" w:sz="8" w:space="0" w:color="auto"/>
            </w:tcBorders>
            <w:vAlign w:val="center"/>
            <w:hideMark/>
          </w:tcPr>
          <w:p w:rsidR="001C551D" w:rsidRPr="004C5D40" w:rsidRDefault="001C551D" w:rsidP="004C5D40">
            <w:pPr>
              <w:bidi/>
              <w:spacing w:after="0" w:line="192" w:lineRule="auto"/>
              <w:jc w:val="right"/>
              <w:rPr>
                <w:rFonts w:ascii="Arial Bold" w:eastAsia="Times New Roman" w:hAnsi="Arial Bold" w:cs="Simplified Arabic"/>
                <w:bCs/>
                <w:color w:val="000000" w:themeColor="text1"/>
                <w:sz w:val="24"/>
                <w:szCs w:val="24"/>
              </w:rPr>
            </w:pPr>
          </w:p>
        </w:tc>
        <w:tc>
          <w:tcPr>
            <w:tcW w:w="878" w:type="dxa"/>
            <w:tcBorders>
              <w:top w:val="nil"/>
              <w:left w:val="single" w:sz="8" w:space="0" w:color="auto"/>
              <w:bottom w:val="single" w:sz="8" w:space="0" w:color="auto"/>
              <w:right w:val="single" w:sz="8" w:space="0" w:color="auto"/>
            </w:tcBorders>
            <w:shd w:val="clear" w:color="auto" w:fill="auto"/>
            <w:noWrap/>
            <w:vAlign w:val="bottom"/>
            <w:hideMark/>
          </w:tcPr>
          <w:p w:rsidR="001C551D" w:rsidRPr="004C5D40" w:rsidRDefault="001C551D" w:rsidP="004C5D40">
            <w:pPr>
              <w:bidi/>
              <w:spacing w:after="0" w:line="192" w:lineRule="auto"/>
              <w:jc w:val="center"/>
              <w:rPr>
                <w:rFonts w:ascii="Arial" w:eastAsia="Times New Roman" w:hAnsi="Arial" w:cs="Simplified Arabic"/>
                <w:bCs/>
                <w:color w:val="000000" w:themeColor="text1"/>
                <w:sz w:val="24"/>
                <w:szCs w:val="24"/>
              </w:rPr>
            </w:pPr>
            <w:r w:rsidRPr="004C5D40">
              <w:rPr>
                <w:rFonts w:ascii="Arial" w:eastAsia="Times New Roman" w:hAnsi="Arial" w:cs="Simplified Arabic"/>
                <w:bCs/>
                <w:color w:val="000000" w:themeColor="text1"/>
                <w:sz w:val="24"/>
                <w:szCs w:val="24"/>
              </w:rPr>
              <w:t>%</w:t>
            </w:r>
          </w:p>
        </w:tc>
        <w:tc>
          <w:tcPr>
            <w:tcW w:w="1100" w:type="dxa"/>
            <w:tcBorders>
              <w:top w:val="nil"/>
              <w:left w:val="single" w:sz="8" w:space="0" w:color="auto"/>
              <w:bottom w:val="single" w:sz="8" w:space="0" w:color="auto"/>
              <w:right w:val="single" w:sz="8" w:space="0" w:color="auto"/>
            </w:tcBorders>
            <w:shd w:val="clear" w:color="auto" w:fill="auto"/>
            <w:noWrap/>
            <w:vAlign w:val="center"/>
            <w:hideMark/>
          </w:tcPr>
          <w:p w:rsidR="001C551D" w:rsidRPr="004C5D40" w:rsidRDefault="001C551D" w:rsidP="004C5D40">
            <w:pPr>
              <w:bidi/>
              <w:spacing w:after="0" w:line="192" w:lineRule="auto"/>
              <w:jc w:val="center"/>
              <w:rPr>
                <w:rFonts w:ascii="Arial" w:eastAsia="Times New Roman" w:hAnsi="Arial" w:cs="Simplified Arabic"/>
                <w:bCs/>
                <w:color w:val="000000" w:themeColor="text1"/>
                <w:sz w:val="24"/>
                <w:szCs w:val="24"/>
              </w:rPr>
            </w:pPr>
            <w:r w:rsidRPr="004C5D40">
              <w:rPr>
                <w:rFonts w:ascii="Arial" w:eastAsia="Times New Roman" w:hAnsi="Arial" w:cs="Simplified Arabic"/>
                <w:bCs/>
                <w:color w:val="000000" w:themeColor="text1"/>
                <w:sz w:val="24"/>
                <w:szCs w:val="24"/>
              </w:rPr>
              <w:t>14.3</w:t>
            </w:r>
          </w:p>
        </w:tc>
        <w:tc>
          <w:tcPr>
            <w:tcW w:w="917" w:type="dxa"/>
            <w:tcBorders>
              <w:top w:val="nil"/>
              <w:left w:val="single" w:sz="8" w:space="0" w:color="auto"/>
              <w:bottom w:val="single" w:sz="8" w:space="0" w:color="auto"/>
              <w:right w:val="single" w:sz="8" w:space="0" w:color="auto"/>
            </w:tcBorders>
            <w:shd w:val="clear" w:color="auto" w:fill="auto"/>
            <w:noWrap/>
            <w:vAlign w:val="center"/>
            <w:hideMark/>
          </w:tcPr>
          <w:p w:rsidR="001C551D" w:rsidRPr="004C5D40" w:rsidRDefault="001C551D" w:rsidP="004C5D40">
            <w:pPr>
              <w:bidi/>
              <w:spacing w:after="0" w:line="192" w:lineRule="auto"/>
              <w:jc w:val="center"/>
              <w:rPr>
                <w:rFonts w:ascii="Arial" w:eastAsia="Times New Roman" w:hAnsi="Arial" w:cs="Simplified Arabic"/>
                <w:bCs/>
                <w:color w:val="000000" w:themeColor="text1"/>
                <w:sz w:val="24"/>
                <w:szCs w:val="24"/>
              </w:rPr>
            </w:pPr>
            <w:r w:rsidRPr="004C5D40">
              <w:rPr>
                <w:rFonts w:ascii="Arial" w:eastAsia="Times New Roman" w:hAnsi="Arial" w:cs="Simplified Arabic"/>
                <w:bCs/>
                <w:color w:val="000000" w:themeColor="text1"/>
                <w:sz w:val="24"/>
                <w:szCs w:val="24"/>
              </w:rPr>
              <w:t>85.7</w:t>
            </w:r>
          </w:p>
        </w:tc>
        <w:tc>
          <w:tcPr>
            <w:tcW w:w="1100" w:type="dxa"/>
            <w:tcBorders>
              <w:top w:val="nil"/>
              <w:left w:val="single" w:sz="8" w:space="0" w:color="auto"/>
              <w:bottom w:val="single" w:sz="8" w:space="0" w:color="auto"/>
              <w:right w:val="thinThickSmallGap" w:sz="18" w:space="0" w:color="auto"/>
            </w:tcBorders>
            <w:shd w:val="clear" w:color="auto" w:fill="auto"/>
            <w:noWrap/>
            <w:vAlign w:val="center"/>
            <w:hideMark/>
          </w:tcPr>
          <w:p w:rsidR="001C551D" w:rsidRPr="004C5D40" w:rsidRDefault="001C551D" w:rsidP="004C5D40">
            <w:pPr>
              <w:bidi/>
              <w:spacing w:after="0" w:line="192" w:lineRule="auto"/>
              <w:jc w:val="center"/>
              <w:rPr>
                <w:rFonts w:ascii="Arial" w:eastAsia="Times New Roman" w:hAnsi="Arial" w:cs="Simplified Arabic"/>
                <w:bCs/>
                <w:color w:val="000000" w:themeColor="text1"/>
                <w:sz w:val="24"/>
                <w:szCs w:val="24"/>
              </w:rPr>
            </w:pPr>
            <w:r w:rsidRPr="004C5D40">
              <w:rPr>
                <w:rFonts w:ascii="Arial" w:eastAsia="Times New Roman" w:hAnsi="Arial" w:cs="Simplified Arabic"/>
                <w:bCs/>
                <w:color w:val="000000" w:themeColor="text1"/>
                <w:sz w:val="24"/>
                <w:szCs w:val="24"/>
              </w:rPr>
              <w:t>100.0</w:t>
            </w:r>
          </w:p>
        </w:tc>
      </w:tr>
      <w:tr w:rsidR="001C551D" w:rsidRPr="004C5D40" w:rsidTr="004C5D40">
        <w:trPr>
          <w:trHeight w:val="20"/>
          <w:jc w:val="center"/>
        </w:trPr>
        <w:tc>
          <w:tcPr>
            <w:tcW w:w="3849" w:type="dxa"/>
            <w:vMerge w:val="restart"/>
            <w:tcBorders>
              <w:top w:val="nil"/>
              <w:left w:val="thickThinSmallGap" w:sz="18" w:space="0" w:color="auto"/>
              <w:bottom w:val="single" w:sz="8" w:space="0" w:color="auto"/>
              <w:right w:val="single" w:sz="8" w:space="0" w:color="auto"/>
            </w:tcBorders>
            <w:shd w:val="clear" w:color="auto" w:fill="auto"/>
            <w:noWrap/>
            <w:vAlign w:val="center"/>
            <w:hideMark/>
          </w:tcPr>
          <w:p w:rsidR="001C551D" w:rsidRPr="004C5D40" w:rsidRDefault="001C551D" w:rsidP="004C5D40">
            <w:pPr>
              <w:bidi/>
              <w:spacing w:after="0" w:line="192" w:lineRule="auto"/>
              <w:rPr>
                <w:rFonts w:ascii="Arial Bold" w:eastAsia="Times New Roman" w:hAnsi="Arial Bold" w:cs="Simplified Arabic"/>
                <w:b/>
                <w:color w:val="000000" w:themeColor="text1"/>
                <w:sz w:val="24"/>
                <w:szCs w:val="24"/>
              </w:rPr>
            </w:pPr>
            <w:r w:rsidRPr="004C5D40">
              <w:rPr>
                <w:rFonts w:ascii="Arial Bold" w:eastAsia="Times New Roman" w:hAnsi="Arial Bold" w:cs="Simplified Arabic"/>
                <w:b/>
                <w:color w:val="000000" w:themeColor="text1"/>
                <w:sz w:val="24"/>
                <w:szCs w:val="24"/>
                <w:rtl/>
              </w:rPr>
              <w:t>تقديم الدعم الفني و/ أو التقني</w:t>
            </w:r>
          </w:p>
        </w:tc>
        <w:tc>
          <w:tcPr>
            <w:tcW w:w="878" w:type="dxa"/>
            <w:tcBorders>
              <w:top w:val="nil"/>
              <w:left w:val="single" w:sz="8" w:space="0" w:color="auto"/>
              <w:bottom w:val="single" w:sz="8" w:space="0" w:color="auto"/>
              <w:right w:val="single" w:sz="8" w:space="0" w:color="auto"/>
            </w:tcBorders>
            <w:shd w:val="clear" w:color="auto" w:fill="auto"/>
            <w:noWrap/>
            <w:vAlign w:val="center"/>
            <w:hideMark/>
          </w:tcPr>
          <w:p w:rsidR="001C551D" w:rsidRPr="004C5D40" w:rsidRDefault="001C551D" w:rsidP="004C5D40">
            <w:pPr>
              <w:bidi/>
              <w:spacing w:after="0" w:line="192" w:lineRule="auto"/>
              <w:jc w:val="center"/>
              <w:rPr>
                <w:rFonts w:ascii="Arial Bold" w:eastAsia="Times New Roman" w:hAnsi="Arial Bold" w:cs="Simplified Arabic"/>
                <w:bCs/>
                <w:color w:val="000000" w:themeColor="text1"/>
                <w:sz w:val="24"/>
                <w:szCs w:val="24"/>
              </w:rPr>
            </w:pPr>
            <w:r w:rsidRPr="004C5D40">
              <w:rPr>
                <w:rFonts w:ascii="Arial Bold" w:eastAsia="Times New Roman" w:hAnsi="Arial Bold" w:cs="Simplified Arabic"/>
                <w:bCs/>
                <w:color w:val="000000" w:themeColor="text1"/>
                <w:sz w:val="24"/>
                <w:szCs w:val="24"/>
                <w:rtl/>
              </w:rPr>
              <w:t>عدد</w:t>
            </w:r>
          </w:p>
        </w:tc>
        <w:tc>
          <w:tcPr>
            <w:tcW w:w="1100" w:type="dxa"/>
            <w:tcBorders>
              <w:top w:val="nil"/>
              <w:left w:val="single" w:sz="8" w:space="0" w:color="auto"/>
              <w:bottom w:val="single" w:sz="8" w:space="0" w:color="auto"/>
              <w:right w:val="single" w:sz="8" w:space="0" w:color="auto"/>
            </w:tcBorders>
            <w:shd w:val="clear" w:color="auto" w:fill="auto"/>
            <w:noWrap/>
            <w:vAlign w:val="center"/>
            <w:hideMark/>
          </w:tcPr>
          <w:p w:rsidR="001C551D" w:rsidRPr="004C5D40" w:rsidRDefault="001C551D" w:rsidP="004C5D40">
            <w:pPr>
              <w:bidi/>
              <w:spacing w:after="0" w:line="192" w:lineRule="auto"/>
              <w:jc w:val="center"/>
              <w:rPr>
                <w:rFonts w:ascii="Arial" w:eastAsia="Times New Roman" w:hAnsi="Arial" w:cs="Simplified Arabic"/>
                <w:bCs/>
                <w:color w:val="000000" w:themeColor="text1"/>
                <w:sz w:val="24"/>
                <w:szCs w:val="24"/>
              </w:rPr>
            </w:pPr>
            <w:r w:rsidRPr="004C5D40">
              <w:rPr>
                <w:rFonts w:ascii="Arial" w:eastAsia="Times New Roman" w:hAnsi="Arial" w:cs="Simplified Arabic"/>
                <w:bCs/>
                <w:color w:val="000000" w:themeColor="text1"/>
                <w:sz w:val="24"/>
                <w:szCs w:val="24"/>
              </w:rPr>
              <w:t>37</w:t>
            </w:r>
          </w:p>
        </w:tc>
        <w:tc>
          <w:tcPr>
            <w:tcW w:w="917" w:type="dxa"/>
            <w:tcBorders>
              <w:top w:val="nil"/>
              <w:left w:val="single" w:sz="8" w:space="0" w:color="auto"/>
              <w:bottom w:val="single" w:sz="8" w:space="0" w:color="auto"/>
              <w:right w:val="single" w:sz="8" w:space="0" w:color="auto"/>
            </w:tcBorders>
            <w:shd w:val="clear" w:color="auto" w:fill="auto"/>
            <w:noWrap/>
            <w:vAlign w:val="center"/>
            <w:hideMark/>
          </w:tcPr>
          <w:p w:rsidR="001C551D" w:rsidRPr="004C5D40" w:rsidRDefault="001C551D" w:rsidP="004C5D40">
            <w:pPr>
              <w:bidi/>
              <w:spacing w:after="0" w:line="192" w:lineRule="auto"/>
              <w:jc w:val="center"/>
              <w:rPr>
                <w:rFonts w:ascii="Arial" w:eastAsia="Times New Roman" w:hAnsi="Arial" w:cs="Simplified Arabic"/>
                <w:bCs/>
                <w:color w:val="000000" w:themeColor="text1"/>
                <w:sz w:val="24"/>
                <w:szCs w:val="24"/>
              </w:rPr>
            </w:pPr>
            <w:r w:rsidRPr="004C5D40">
              <w:rPr>
                <w:rFonts w:ascii="Arial" w:eastAsia="Times New Roman" w:hAnsi="Arial" w:cs="Simplified Arabic"/>
                <w:bCs/>
                <w:color w:val="000000" w:themeColor="text1"/>
                <w:sz w:val="24"/>
                <w:szCs w:val="24"/>
              </w:rPr>
              <w:t>33</w:t>
            </w:r>
          </w:p>
        </w:tc>
        <w:tc>
          <w:tcPr>
            <w:tcW w:w="1100" w:type="dxa"/>
            <w:tcBorders>
              <w:top w:val="nil"/>
              <w:left w:val="single" w:sz="8" w:space="0" w:color="auto"/>
              <w:bottom w:val="single" w:sz="8" w:space="0" w:color="auto"/>
              <w:right w:val="thinThickSmallGap" w:sz="18" w:space="0" w:color="auto"/>
            </w:tcBorders>
            <w:shd w:val="clear" w:color="auto" w:fill="auto"/>
            <w:noWrap/>
            <w:vAlign w:val="center"/>
            <w:hideMark/>
          </w:tcPr>
          <w:p w:rsidR="001C551D" w:rsidRPr="004C5D40" w:rsidRDefault="001C551D" w:rsidP="004C5D40">
            <w:pPr>
              <w:bidi/>
              <w:spacing w:after="0" w:line="192" w:lineRule="auto"/>
              <w:jc w:val="center"/>
              <w:rPr>
                <w:rFonts w:ascii="Arial" w:eastAsia="Times New Roman" w:hAnsi="Arial" w:cs="Simplified Arabic"/>
                <w:bCs/>
                <w:color w:val="000000" w:themeColor="text1"/>
                <w:sz w:val="24"/>
                <w:szCs w:val="24"/>
              </w:rPr>
            </w:pPr>
            <w:r w:rsidRPr="004C5D40">
              <w:rPr>
                <w:rFonts w:ascii="Arial" w:eastAsia="Times New Roman" w:hAnsi="Arial" w:cs="Simplified Arabic"/>
                <w:bCs/>
                <w:color w:val="000000" w:themeColor="text1"/>
                <w:sz w:val="24"/>
                <w:szCs w:val="24"/>
              </w:rPr>
              <w:t>70</w:t>
            </w:r>
          </w:p>
        </w:tc>
      </w:tr>
      <w:tr w:rsidR="001C551D" w:rsidRPr="004C5D40" w:rsidTr="004C5D40">
        <w:trPr>
          <w:trHeight w:val="20"/>
          <w:jc w:val="center"/>
        </w:trPr>
        <w:tc>
          <w:tcPr>
            <w:tcW w:w="3849" w:type="dxa"/>
            <w:vMerge/>
            <w:tcBorders>
              <w:top w:val="nil"/>
              <w:left w:val="thickThinSmallGap" w:sz="18" w:space="0" w:color="auto"/>
              <w:bottom w:val="thickThinSmallGap" w:sz="18" w:space="0" w:color="auto"/>
              <w:right w:val="single" w:sz="8" w:space="0" w:color="auto"/>
            </w:tcBorders>
            <w:vAlign w:val="center"/>
            <w:hideMark/>
          </w:tcPr>
          <w:p w:rsidR="001C551D" w:rsidRPr="004C5D40" w:rsidRDefault="001C551D" w:rsidP="004C5D40">
            <w:pPr>
              <w:bidi/>
              <w:spacing w:after="0" w:line="192" w:lineRule="auto"/>
              <w:rPr>
                <w:rFonts w:ascii="Arial Bold" w:eastAsia="Times New Roman" w:hAnsi="Arial Bold" w:cs="Simplified Arabic"/>
                <w:bCs/>
                <w:color w:val="000000" w:themeColor="text1"/>
                <w:sz w:val="24"/>
                <w:szCs w:val="24"/>
              </w:rPr>
            </w:pPr>
          </w:p>
        </w:tc>
        <w:tc>
          <w:tcPr>
            <w:tcW w:w="878" w:type="dxa"/>
            <w:tcBorders>
              <w:top w:val="nil"/>
              <w:left w:val="single" w:sz="8" w:space="0" w:color="auto"/>
              <w:bottom w:val="thickThinSmallGap" w:sz="18" w:space="0" w:color="auto"/>
              <w:right w:val="single" w:sz="8" w:space="0" w:color="auto"/>
            </w:tcBorders>
            <w:shd w:val="clear" w:color="auto" w:fill="auto"/>
            <w:noWrap/>
            <w:vAlign w:val="bottom"/>
            <w:hideMark/>
          </w:tcPr>
          <w:p w:rsidR="001C551D" w:rsidRPr="004C5D40" w:rsidRDefault="001C551D" w:rsidP="004C5D40">
            <w:pPr>
              <w:bidi/>
              <w:spacing w:after="0" w:line="192" w:lineRule="auto"/>
              <w:jc w:val="center"/>
              <w:rPr>
                <w:rFonts w:ascii="Arial" w:eastAsia="Times New Roman" w:hAnsi="Arial" w:cs="Simplified Arabic"/>
                <w:bCs/>
                <w:color w:val="000000" w:themeColor="text1"/>
                <w:sz w:val="24"/>
                <w:szCs w:val="24"/>
              </w:rPr>
            </w:pPr>
            <w:r w:rsidRPr="004C5D40">
              <w:rPr>
                <w:rFonts w:ascii="Arial" w:eastAsia="Times New Roman" w:hAnsi="Arial" w:cs="Simplified Arabic"/>
                <w:bCs/>
                <w:color w:val="000000" w:themeColor="text1"/>
                <w:sz w:val="24"/>
                <w:szCs w:val="24"/>
              </w:rPr>
              <w:t>%</w:t>
            </w:r>
          </w:p>
        </w:tc>
        <w:tc>
          <w:tcPr>
            <w:tcW w:w="1100" w:type="dxa"/>
            <w:tcBorders>
              <w:top w:val="nil"/>
              <w:left w:val="single" w:sz="8" w:space="0" w:color="auto"/>
              <w:bottom w:val="thickThinSmallGap" w:sz="18" w:space="0" w:color="auto"/>
              <w:right w:val="single" w:sz="8" w:space="0" w:color="auto"/>
            </w:tcBorders>
            <w:shd w:val="clear" w:color="auto" w:fill="auto"/>
            <w:noWrap/>
            <w:vAlign w:val="center"/>
            <w:hideMark/>
          </w:tcPr>
          <w:p w:rsidR="001C551D" w:rsidRPr="004C5D40" w:rsidRDefault="001C551D" w:rsidP="004C5D40">
            <w:pPr>
              <w:bidi/>
              <w:spacing w:after="0" w:line="192" w:lineRule="auto"/>
              <w:jc w:val="center"/>
              <w:rPr>
                <w:rFonts w:ascii="Arial" w:eastAsia="Times New Roman" w:hAnsi="Arial" w:cs="Simplified Arabic"/>
                <w:bCs/>
                <w:color w:val="000000" w:themeColor="text1"/>
                <w:sz w:val="24"/>
                <w:szCs w:val="24"/>
              </w:rPr>
            </w:pPr>
            <w:r w:rsidRPr="004C5D40">
              <w:rPr>
                <w:rFonts w:ascii="Arial" w:eastAsia="Times New Roman" w:hAnsi="Arial" w:cs="Simplified Arabic"/>
                <w:bCs/>
                <w:color w:val="000000" w:themeColor="text1"/>
                <w:sz w:val="24"/>
                <w:szCs w:val="24"/>
              </w:rPr>
              <w:t>52.9</w:t>
            </w:r>
          </w:p>
        </w:tc>
        <w:tc>
          <w:tcPr>
            <w:tcW w:w="917" w:type="dxa"/>
            <w:tcBorders>
              <w:top w:val="nil"/>
              <w:left w:val="single" w:sz="8" w:space="0" w:color="auto"/>
              <w:bottom w:val="thickThinSmallGap" w:sz="18" w:space="0" w:color="auto"/>
              <w:right w:val="single" w:sz="8" w:space="0" w:color="auto"/>
            </w:tcBorders>
            <w:shd w:val="clear" w:color="auto" w:fill="auto"/>
            <w:noWrap/>
            <w:vAlign w:val="center"/>
            <w:hideMark/>
          </w:tcPr>
          <w:p w:rsidR="001C551D" w:rsidRPr="004C5D40" w:rsidRDefault="001C551D" w:rsidP="004C5D40">
            <w:pPr>
              <w:bidi/>
              <w:spacing w:after="0" w:line="192" w:lineRule="auto"/>
              <w:jc w:val="center"/>
              <w:rPr>
                <w:rFonts w:ascii="Arial" w:eastAsia="Times New Roman" w:hAnsi="Arial" w:cs="Simplified Arabic"/>
                <w:bCs/>
                <w:color w:val="000000" w:themeColor="text1"/>
                <w:sz w:val="24"/>
                <w:szCs w:val="24"/>
              </w:rPr>
            </w:pPr>
            <w:r w:rsidRPr="004C5D40">
              <w:rPr>
                <w:rFonts w:ascii="Arial" w:eastAsia="Times New Roman" w:hAnsi="Arial" w:cs="Simplified Arabic"/>
                <w:bCs/>
                <w:color w:val="000000" w:themeColor="text1"/>
                <w:sz w:val="24"/>
                <w:szCs w:val="24"/>
              </w:rPr>
              <w:t>47.1</w:t>
            </w:r>
          </w:p>
        </w:tc>
        <w:tc>
          <w:tcPr>
            <w:tcW w:w="1100" w:type="dxa"/>
            <w:tcBorders>
              <w:top w:val="nil"/>
              <w:left w:val="single" w:sz="8" w:space="0" w:color="auto"/>
              <w:bottom w:val="thickThinSmallGap" w:sz="18" w:space="0" w:color="auto"/>
              <w:right w:val="thinThickSmallGap" w:sz="18" w:space="0" w:color="auto"/>
            </w:tcBorders>
            <w:shd w:val="clear" w:color="auto" w:fill="auto"/>
            <w:noWrap/>
            <w:vAlign w:val="center"/>
            <w:hideMark/>
          </w:tcPr>
          <w:p w:rsidR="001C551D" w:rsidRPr="004C5D40" w:rsidRDefault="001C551D" w:rsidP="004C5D40">
            <w:pPr>
              <w:bidi/>
              <w:spacing w:after="0" w:line="192" w:lineRule="auto"/>
              <w:jc w:val="center"/>
              <w:rPr>
                <w:rFonts w:ascii="Arial" w:eastAsia="Times New Roman" w:hAnsi="Arial" w:cs="Simplified Arabic"/>
                <w:bCs/>
                <w:color w:val="000000" w:themeColor="text1"/>
                <w:sz w:val="24"/>
                <w:szCs w:val="24"/>
              </w:rPr>
            </w:pPr>
            <w:r w:rsidRPr="004C5D40">
              <w:rPr>
                <w:rFonts w:ascii="Arial" w:eastAsia="Times New Roman" w:hAnsi="Arial" w:cs="Simplified Arabic"/>
                <w:bCs/>
                <w:color w:val="000000" w:themeColor="text1"/>
                <w:sz w:val="24"/>
                <w:szCs w:val="24"/>
              </w:rPr>
              <w:t>100.0</w:t>
            </w:r>
          </w:p>
        </w:tc>
      </w:tr>
    </w:tbl>
    <w:p w:rsidR="001C551D" w:rsidRPr="00353382" w:rsidRDefault="001C551D" w:rsidP="006724BD">
      <w:pPr>
        <w:autoSpaceDE w:val="0"/>
        <w:autoSpaceDN w:val="0"/>
        <w:bidi/>
        <w:adjustRightInd w:val="0"/>
        <w:spacing w:after="0" w:line="240" w:lineRule="auto"/>
        <w:jc w:val="both"/>
        <w:rPr>
          <w:rFonts w:ascii="Simplified Arabic" w:eastAsia="Times New Roman" w:hAnsi="Simplified Arabic" w:cs="Simplified Arabic"/>
          <w:b/>
          <w:bCs/>
          <w:color w:val="000000" w:themeColor="text1"/>
          <w:sz w:val="28"/>
          <w:szCs w:val="28"/>
          <w:rtl/>
          <w:lang w:eastAsia="ar-SA"/>
        </w:rPr>
      </w:pPr>
      <w:r w:rsidRPr="00353382">
        <w:rPr>
          <w:rFonts w:ascii="Simplified Arabic" w:eastAsia="Times New Roman" w:hAnsi="Simplified Arabic" w:cs="Simplified Arabic" w:hint="cs"/>
          <w:b/>
          <w:bCs/>
          <w:color w:val="000000" w:themeColor="text1"/>
          <w:sz w:val="28"/>
          <w:szCs w:val="28"/>
          <w:rtl/>
          <w:lang w:eastAsia="ar-SA"/>
        </w:rPr>
        <w:t>من خلال الجدول السابق يتضح الاتي:-</w:t>
      </w:r>
    </w:p>
    <w:p w:rsidR="001C551D" w:rsidRPr="00E85BDD" w:rsidRDefault="001C551D" w:rsidP="00AF6796">
      <w:pPr>
        <w:autoSpaceDE w:val="0"/>
        <w:autoSpaceDN w:val="0"/>
        <w:bidi/>
        <w:adjustRightInd w:val="0"/>
        <w:spacing w:after="0" w:line="216" w:lineRule="auto"/>
        <w:ind w:left="396" w:hanging="396"/>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 xml:space="preserve">1 </w:t>
      </w:r>
      <w:r w:rsidRPr="00E85BDD">
        <w:rPr>
          <w:rFonts w:ascii="Simplified Arabic" w:eastAsia="Times New Roman" w:hAnsi="Simplified Arabic" w:cs="Simplified Arabic"/>
          <w:color w:val="000000" w:themeColor="text1"/>
          <w:sz w:val="28"/>
          <w:szCs w:val="28"/>
          <w:rtl/>
          <w:lang w:eastAsia="ar-SA"/>
        </w:rPr>
        <w:t>–</w:t>
      </w:r>
      <w:r w:rsidRPr="00E85BDD">
        <w:rPr>
          <w:rFonts w:ascii="Simplified Arabic" w:eastAsia="Times New Roman" w:hAnsi="Simplified Arabic" w:cs="Simplified Arabic" w:hint="cs"/>
          <w:color w:val="000000" w:themeColor="text1"/>
          <w:sz w:val="28"/>
          <w:szCs w:val="28"/>
          <w:rtl/>
          <w:lang w:eastAsia="ar-SA"/>
        </w:rPr>
        <w:t xml:space="preserve"> بالنسبة " </w:t>
      </w:r>
      <w:r w:rsidRPr="00E85BDD">
        <w:rPr>
          <w:rFonts w:ascii="Simplified Arabic" w:eastAsia="Times New Roman" w:hAnsi="Simplified Arabic" w:cs="Simplified Arabic"/>
          <w:color w:val="000000" w:themeColor="text1"/>
          <w:sz w:val="28"/>
          <w:szCs w:val="28"/>
          <w:rtl/>
          <w:lang w:eastAsia="ar-SA"/>
        </w:rPr>
        <w:t>الاشتراك في تحقيق الأهداف الوطنية والاستراتيجية</w:t>
      </w:r>
      <w:r w:rsidRPr="00E85BDD">
        <w:rPr>
          <w:rFonts w:ascii="Simplified Arabic" w:eastAsia="Times New Roman" w:hAnsi="Simplified Arabic" w:cs="Simplified Arabic" w:hint="cs"/>
          <w:color w:val="000000" w:themeColor="text1"/>
          <w:sz w:val="28"/>
          <w:szCs w:val="28"/>
          <w:rtl/>
          <w:lang w:eastAsia="ar-SA"/>
        </w:rPr>
        <w:t xml:space="preserve"> " جاءت فى الترتيب الاول حيث بلغت النسبة 100% واكدة عينة الدراسة على اهمية الاشتراك فى تحقيق الاهداف الوطنية والاستراتيجية.</w:t>
      </w:r>
    </w:p>
    <w:p w:rsidR="001C551D" w:rsidRPr="00E85BDD" w:rsidRDefault="001C551D" w:rsidP="00AF6796">
      <w:pPr>
        <w:autoSpaceDE w:val="0"/>
        <w:autoSpaceDN w:val="0"/>
        <w:bidi/>
        <w:adjustRightInd w:val="0"/>
        <w:spacing w:after="0" w:line="216" w:lineRule="auto"/>
        <w:ind w:left="396" w:hanging="396"/>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 xml:space="preserve">2 </w:t>
      </w:r>
      <w:r w:rsidRPr="00E85BDD">
        <w:rPr>
          <w:rFonts w:ascii="Simplified Arabic" w:eastAsia="Times New Roman" w:hAnsi="Simplified Arabic" w:cs="Simplified Arabic"/>
          <w:color w:val="000000" w:themeColor="text1"/>
          <w:sz w:val="28"/>
          <w:szCs w:val="28"/>
          <w:rtl/>
          <w:lang w:eastAsia="ar-SA"/>
        </w:rPr>
        <w:t xml:space="preserve">– </w:t>
      </w:r>
      <w:r w:rsidRPr="00E85BDD">
        <w:rPr>
          <w:rFonts w:ascii="Simplified Arabic" w:eastAsia="Times New Roman" w:hAnsi="Simplified Arabic" w:cs="Simplified Arabic" w:hint="cs"/>
          <w:color w:val="000000" w:themeColor="text1"/>
          <w:sz w:val="28"/>
          <w:szCs w:val="28"/>
          <w:rtl/>
          <w:lang w:eastAsia="ar-SA"/>
        </w:rPr>
        <w:t xml:space="preserve">العبارة " </w:t>
      </w:r>
      <w:r w:rsidRPr="00E85BDD">
        <w:rPr>
          <w:rFonts w:ascii="Simplified Arabic" w:eastAsia="Times New Roman" w:hAnsi="Simplified Arabic" w:cs="Simplified Arabic"/>
          <w:color w:val="000000" w:themeColor="text1"/>
          <w:sz w:val="28"/>
          <w:szCs w:val="28"/>
          <w:rtl/>
          <w:lang w:eastAsia="ar-SA"/>
        </w:rPr>
        <w:t>شراكة في تقديم الخدمات وتنفيذ البرامج والمشاريع</w:t>
      </w:r>
      <w:r w:rsidRPr="00E85BDD">
        <w:rPr>
          <w:rFonts w:ascii="Simplified Arabic" w:eastAsia="Times New Roman" w:hAnsi="Simplified Arabic" w:cs="Simplified Arabic" w:hint="cs"/>
          <w:color w:val="000000" w:themeColor="text1"/>
          <w:sz w:val="28"/>
          <w:szCs w:val="28"/>
          <w:rtl/>
          <w:lang w:eastAsia="ar-SA"/>
        </w:rPr>
        <w:t xml:space="preserve"> " جاءت في الترتيب الثالث من حيث الاهمية النسبية حيث بلغت النسبة  71.4% من حجم العينة.</w:t>
      </w:r>
    </w:p>
    <w:p w:rsidR="001C551D" w:rsidRPr="00E85BDD" w:rsidRDefault="001C551D" w:rsidP="00AF6796">
      <w:pPr>
        <w:autoSpaceDE w:val="0"/>
        <w:autoSpaceDN w:val="0"/>
        <w:bidi/>
        <w:adjustRightInd w:val="0"/>
        <w:spacing w:after="0" w:line="216" w:lineRule="auto"/>
        <w:ind w:left="396" w:hanging="396"/>
        <w:jc w:val="both"/>
        <w:rPr>
          <w:rFonts w:ascii="Simplified Arabic" w:eastAsia="Times New Roman" w:hAnsi="Simplified Arabic" w:cs="Simplified Arabic"/>
          <w:b/>
          <w:color w:val="000000" w:themeColor="text1"/>
          <w:sz w:val="28"/>
          <w:szCs w:val="28"/>
          <w:lang w:eastAsia="ar-SA"/>
        </w:rPr>
      </w:pPr>
      <w:r w:rsidRPr="00E85BDD">
        <w:rPr>
          <w:rFonts w:ascii="Simplified Arabic" w:eastAsia="Times New Roman" w:hAnsi="Simplified Arabic" w:cs="Simplified Arabic" w:hint="cs"/>
          <w:color w:val="000000" w:themeColor="text1"/>
          <w:sz w:val="28"/>
          <w:szCs w:val="28"/>
          <w:rtl/>
          <w:lang w:eastAsia="ar-SA"/>
        </w:rPr>
        <w:t>3</w:t>
      </w:r>
      <w:r w:rsidRPr="00E85BDD">
        <w:rPr>
          <w:rFonts w:ascii="Simplified Arabic" w:eastAsia="Times New Roman" w:hAnsi="Simplified Arabic" w:cs="Simplified Arabic"/>
          <w:color w:val="000000" w:themeColor="text1"/>
          <w:sz w:val="28"/>
          <w:szCs w:val="28"/>
          <w:rtl/>
          <w:lang w:eastAsia="ar-SA"/>
        </w:rPr>
        <w:t xml:space="preserve"> – </w:t>
      </w:r>
      <w:r w:rsidRPr="00E85BDD">
        <w:rPr>
          <w:rFonts w:ascii="Simplified Arabic" w:eastAsia="Times New Roman" w:hAnsi="Simplified Arabic" w:cs="Simplified Arabic" w:hint="cs"/>
          <w:color w:val="000000" w:themeColor="text1"/>
          <w:sz w:val="28"/>
          <w:szCs w:val="28"/>
          <w:rtl/>
          <w:lang w:eastAsia="ar-SA"/>
        </w:rPr>
        <w:t xml:space="preserve">العبارة " </w:t>
      </w:r>
      <w:r w:rsidRPr="00E85BDD">
        <w:rPr>
          <w:rFonts w:ascii="Simplified Arabic" w:eastAsia="Times New Roman" w:hAnsi="Simplified Arabic" w:cs="Simplified Arabic"/>
          <w:color w:val="000000" w:themeColor="text1"/>
          <w:sz w:val="28"/>
          <w:szCs w:val="28"/>
          <w:rtl/>
          <w:lang w:eastAsia="ar-SA"/>
        </w:rPr>
        <w:t>تبادل المعلومات و/ أو البيانات و/ أو التقارير الإحصائية و/ أو الخبرات</w:t>
      </w:r>
      <w:r w:rsidRPr="00E85BDD">
        <w:rPr>
          <w:rFonts w:ascii="Simplified Arabic" w:eastAsia="Times New Roman" w:hAnsi="Simplified Arabic" w:cs="Simplified Arabic" w:hint="cs"/>
          <w:color w:val="000000" w:themeColor="text1"/>
          <w:sz w:val="28"/>
          <w:szCs w:val="28"/>
          <w:rtl/>
          <w:lang w:eastAsia="ar-SA"/>
        </w:rPr>
        <w:t xml:space="preserve"> " جاءت فى الترتيب الثاني من حيث الاهمية النسبية حيث بلغت النسبة 85.7% من حجم العينة</w:t>
      </w:r>
    </w:p>
    <w:p w:rsidR="001C551D" w:rsidRPr="00E85BDD" w:rsidRDefault="001C551D" w:rsidP="00AF6796">
      <w:pPr>
        <w:autoSpaceDE w:val="0"/>
        <w:autoSpaceDN w:val="0"/>
        <w:bidi/>
        <w:adjustRightInd w:val="0"/>
        <w:spacing w:after="0" w:line="216" w:lineRule="auto"/>
        <w:ind w:left="396" w:hanging="396"/>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4</w:t>
      </w:r>
      <w:r w:rsidRPr="00E85BDD">
        <w:rPr>
          <w:rFonts w:ascii="Simplified Arabic" w:eastAsia="Times New Roman" w:hAnsi="Simplified Arabic" w:cs="Simplified Arabic"/>
          <w:color w:val="000000" w:themeColor="text1"/>
          <w:sz w:val="28"/>
          <w:szCs w:val="28"/>
          <w:rtl/>
          <w:lang w:eastAsia="ar-SA"/>
        </w:rPr>
        <w:t xml:space="preserve"> –</w:t>
      </w:r>
      <w:r w:rsidRPr="00E85BDD">
        <w:rPr>
          <w:rFonts w:ascii="Simplified Arabic" w:eastAsia="Times New Roman" w:hAnsi="Simplified Arabic" w:cs="Simplified Arabic" w:hint="cs"/>
          <w:color w:val="000000" w:themeColor="text1"/>
          <w:sz w:val="28"/>
          <w:szCs w:val="28"/>
          <w:rtl/>
          <w:lang w:eastAsia="ar-SA"/>
        </w:rPr>
        <w:t xml:space="preserve"> العبارة " </w:t>
      </w:r>
      <w:r w:rsidRPr="00E85BDD">
        <w:rPr>
          <w:rFonts w:ascii="Simplified Arabic" w:eastAsia="Times New Roman" w:hAnsi="Simplified Arabic" w:cs="Simplified Arabic"/>
          <w:color w:val="000000" w:themeColor="text1"/>
          <w:sz w:val="28"/>
          <w:szCs w:val="28"/>
          <w:rtl/>
          <w:lang w:eastAsia="ar-SA"/>
        </w:rPr>
        <w:t>تقديم الدعم الفني و/ أو التقني</w:t>
      </w:r>
      <w:r w:rsidRPr="00E85BDD">
        <w:rPr>
          <w:rFonts w:ascii="Simplified Arabic" w:eastAsia="Times New Roman" w:hAnsi="Simplified Arabic" w:cs="Simplified Arabic" w:hint="cs"/>
          <w:color w:val="000000" w:themeColor="text1"/>
          <w:sz w:val="28"/>
          <w:szCs w:val="28"/>
          <w:rtl/>
          <w:lang w:eastAsia="ar-SA"/>
        </w:rPr>
        <w:t xml:space="preserve"> " جاءت فى الترتيب الرابع من حيث الاهمية حيث بلغت النسبة 47.1% من حجم العينة.</w:t>
      </w:r>
    </w:p>
    <w:p w:rsidR="001C551D" w:rsidRPr="003E3EFB" w:rsidRDefault="001C551D" w:rsidP="00AF6796">
      <w:pPr>
        <w:autoSpaceDE w:val="0"/>
        <w:autoSpaceDN w:val="0"/>
        <w:bidi/>
        <w:adjustRightInd w:val="0"/>
        <w:spacing w:after="0" w:line="216" w:lineRule="auto"/>
        <w:jc w:val="both"/>
        <w:rPr>
          <w:rFonts w:ascii="Simplified Arabic" w:eastAsia="Times New Roman" w:hAnsi="Simplified Arabic" w:cs="Simplified Arabic"/>
          <w:b/>
          <w:bCs/>
          <w:color w:val="000000" w:themeColor="text1"/>
          <w:sz w:val="28"/>
          <w:szCs w:val="28"/>
          <w:rtl/>
          <w:lang w:eastAsia="ar-SA"/>
        </w:rPr>
      </w:pPr>
      <w:r w:rsidRPr="003E3EFB">
        <w:rPr>
          <w:rFonts w:ascii="Simplified Arabic" w:eastAsia="Times New Roman" w:hAnsi="Simplified Arabic" w:cs="Simplified Arabic" w:hint="cs"/>
          <w:b/>
          <w:bCs/>
          <w:color w:val="000000" w:themeColor="text1"/>
          <w:sz w:val="28"/>
          <w:szCs w:val="28"/>
          <w:rtl/>
          <w:lang w:eastAsia="ar-SA"/>
        </w:rPr>
        <w:lastRenderedPageBreak/>
        <w:t>المحور الثاني : أهمية شبكات الامان الاجتماعي</w:t>
      </w:r>
    </w:p>
    <w:p w:rsidR="001C551D" w:rsidRPr="00E85BDD" w:rsidRDefault="001C551D" w:rsidP="00AF6796">
      <w:pPr>
        <w:autoSpaceDE w:val="0"/>
        <w:autoSpaceDN w:val="0"/>
        <w:bidi/>
        <w:adjustRightInd w:val="0"/>
        <w:spacing w:after="0" w:line="216" w:lineRule="auto"/>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ab/>
        <w:t>يوضح الجدول التالي " مدى أهمية شبكات الامان الاجتماعي " .</w:t>
      </w:r>
    </w:p>
    <w:p w:rsidR="003E3EFB" w:rsidRDefault="001C551D" w:rsidP="00AF6796">
      <w:pPr>
        <w:autoSpaceDE w:val="0"/>
        <w:autoSpaceDN w:val="0"/>
        <w:bidi/>
        <w:adjustRightInd w:val="0"/>
        <w:spacing w:after="0" w:line="216" w:lineRule="auto"/>
        <w:jc w:val="center"/>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t>جدول (</w:t>
      </w:r>
      <w:r w:rsidR="003E3EFB">
        <w:rPr>
          <w:rFonts w:ascii="Simplified Arabic" w:eastAsia="Times New Roman" w:hAnsi="Simplified Arabic" w:cs="Simplified Arabic" w:hint="cs"/>
          <w:bCs/>
          <w:color w:val="000000" w:themeColor="text1"/>
          <w:sz w:val="28"/>
          <w:szCs w:val="28"/>
          <w:rtl/>
          <w:lang w:eastAsia="ar-SA"/>
        </w:rPr>
        <w:t>4-15</w:t>
      </w:r>
      <w:r w:rsidRPr="00E85BDD">
        <w:rPr>
          <w:rFonts w:ascii="Simplified Arabic" w:eastAsia="Times New Roman" w:hAnsi="Simplified Arabic" w:cs="Simplified Arabic" w:hint="cs"/>
          <w:bCs/>
          <w:color w:val="000000" w:themeColor="text1"/>
          <w:sz w:val="28"/>
          <w:szCs w:val="28"/>
          <w:rtl/>
          <w:lang w:eastAsia="ar-SA"/>
        </w:rPr>
        <w:t xml:space="preserve">) </w:t>
      </w:r>
      <w:bookmarkStart w:id="32" w:name="_Hlk35423759"/>
    </w:p>
    <w:p w:rsidR="001C551D" w:rsidRPr="00E85BDD" w:rsidRDefault="001C551D" w:rsidP="00AF6796">
      <w:pPr>
        <w:autoSpaceDE w:val="0"/>
        <w:autoSpaceDN w:val="0"/>
        <w:bidi/>
        <w:adjustRightInd w:val="0"/>
        <w:spacing w:after="0" w:line="216" w:lineRule="auto"/>
        <w:jc w:val="center"/>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t>أهمية شبكات الامان الاجتماعي</w:t>
      </w:r>
      <w:bookmarkEnd w:id="32"/>
    </w:p>
    <w:tbl>
      <w:tblPr>
        <w:bidiVisual/>
        <w:tblW w:w="5962" w:type="pct"/>
        <w:tblInd w:w="-772" w:type="dxa"/>
        <w:tblLook w:val="04A0" w:firstRow="1" w:lastRow="0" w:firstColumn="1" w:lastColumn="0" w:noHBand="0" w:noVBand="1"/>
      </w:tblPr>
      <w:tblGrid>
        <w:gridCol w:w="2012"/>
        <w:gridCol w:w="561"/>
        <w:gridCol w:w="760"/>
        <w:gridCol w:w="760"/>
        <w:gridCol w:w="760"/>
        <w:gridCol w:w="760"/>
        <w:gridCol w:w="760"/>
        <w:gridCol w:w="764"/>
        <w:gridCol w:w="1368"/>
      </w:tblGrid>
      <w:tr w:rsidR="001C551D" w:rsidRPr="003E3EFB" w:rsidTr="003E3EFB">
        <w:trPr>
          <w:trHeight w:val="20"/>
        </w:trPr>
        <w:tc>
          <w:tcPr>
            <w:tcW w:w="1512" w:type="pct"/>
            <w:gridSpan w:val="2"/>
            <w:vMerge w:val="restart"/>
            <w:tcBorders>
              <w:top w:val="thinThickSmallGap" w:sz="18" w:space="0" w:color="auto"/>
              <w:left w:val="thickThinSmallGap" w:sz="1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tl/>
              </w:rPr>
              <w:t>المتغير</w:t>
            </w:r>
          </w:p>
        </w:tc>
        <w:tc>
          <w:tcPr>
            <w:tcW w:w="2683" w:type="pct"/>
            <w:gridSpan w:val="6"/>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tl/>
              </w:rPr>
              <w:t>ترتيب المتغيرات</w:t>
            </w:r>
          </w:p>
        </w:tc>
        <w:tc>
          <w:tcPr>
            <w:tcW w:w="805" w:type="pct"/>
            <w:vMerge w:val="restart"/>
            <w:tcBorders>
              <w:top w:val="thinThickSmallGap" w:sz="18" w:space="0" w:color="auto"/>
              <w:left w:val="single" w:sz="8" w:space="0" w:color="auto"/>
              <w:bottom w:val="single" w:sz="8" w:space="0" w:color="auto"/>
              <w:right w:val="thinThickSmallGap" w:sz="18" w:space="0" w:color="auto"/>
            </w:tcBorders>
            <w:shd w:val="clear" w:color="auto" w:fill="auto"/>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tl/>
              </w:rPr>
              <w:t>المتغيرات حسب الاهمية</w:t>
            </w:r>
          </w:p>
        </w:tc>
      </w:tr>
      <w:tr w:rsidR="001C551D" w:rsidRPr="003E3EFB" w:rsidTr="003E3EFB">
        <w:trPr>
          <w:trHeight w:val="20"/>
        </w:trPr>
        <w:tc>
          <w:tcPr>
            <w:tcW w:w="1512" w:type="pct"/>
            <w:gridSpan w:val="2"/>
            <w:vMerge/>
            <w:tcBorders>
              <w:top w:val="single" w:sz="8" w:space="0" w:color="auto"/>
              <w:left w:val="thickThinSmallGap" w:sz="18" w:space="0" w:color="auto"/>
              <w:bottom w:val="thinThickSmallGap" w:sz="18" w:space="0" w:color="auto"/>
              <w:right w:val="single" w:sz="8" w:space="0" w:color="auto"/>
            </w:tcBorders>
            <w:vAlign w:val="center"/>
            <w:hideMark/>
          </w:tcPr>
          <w:p w:rsidR="001C551D" w:rsidRPr="003E3EFB" w:rsidRDefault="001C551D" w:rsidP="003E3EFB">
            <w:pPr>
              <w:bidi/>
              <w:spacing w:after="0" w:line="240" w:lineRule="auto"/>
              <w:rPr>
                <w:rFonts w:ascii="Arial" w:eastAsia="Times New Roman" w:hAnsi="Arial" w:cs="Simplified Arabic"/>
                <w:bCs/>
                <w:color w:val="000000" w:themeColor="text1"/>
                <w:sz w:val="24"/>
                <w:szCs w:val="24"/>
              </w:rPr>
            </w:pPr>
          </w:p>
        </w:tc>
        <w:tc>
          <w:tcPr>
            <w:tcW w:w="447" w:type="pct"/>
            <w:tcBorders>
              <w:top w:val="nil"/>
              <w:left w:val="single" w:sz="8" w:space="0" w:color="auto"/>
              <w:bottom w:val="thinThickSmallGap" w:sz="18" w:space="0" w:color="auto"/>
              <w:right w:val="single" w:sz="8" w:space="0" w:color="auto"/>
            </w:tcBorders>
            <w:shd w:val="clear" w:color="auto" w:fill="D9D9D9" w:themeFill="background1" w:themeFillShade="D9"/>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1</w:t>
            </w:r>
          </w:p>
        </w:tc>
        <w:tc>
          <w:tcPr>
            <w:tcW w:w="447" w:type="pct"/>
            <w:tcBorders>
              <w:top w:val="nil"/>
              <w:left w:val="single" w:sz="8" w:space="0" w:color="auto"/>
              <w:bottom w:val="thinThickSmallGap" w:sz="18" w:space="0" w:color="auto"/>
              <w:right w:val="single" w:sz="8" w:space="0" w:color="auto"/>
            </w:tcBorders>
            <w:shd w:val="clear" w:color="auto" w:fill="D9D9D9" w:themeFill="background1" w:themeFillShade="D9"/>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2</w:t>
            </w:r>
          </w:p>
        </w:tc>
        <w:tc>
          <w:tcPr>
            <w:tcW w:w="447" w:type="pct"/>
            <w:tcBorders>
              <w:top w:val="nil"/>
              <w:left w:val="single" w:sz="8" w:space="0" w:color="auto"/>
              <w:bottom w:val="thinThickSmallGap" w:sz="18" w:space="0" w:color="auto"/>
              <w:right w:val="single" w:sz="8" w:space="0" w:color="auto"/>
            </w:tcBorders>
            <w:shd w:val="clear" w:color="auto" w:fill="D9D9D9" w:themeFill="background1" w:themeFillShade="D9"/>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3</w:t>
            </w:r>
          </w:p>
        </w:tc>
        <w:tc>
          <w:tcPr>
            <w:tcW w:w="447" w:type="pct"/>
            <w:tcBorders>
              <w:top w:val="nil"/>
              <w:left w:val="single" w:sz="8" w:space="0" w:color="auto"/>
              <w:bottom w:val="thinThickSmallGap" w:sz="18" w:space="0" w:color="auto"/>
              <w:right w:val="single" w:sz="8" w:space="0" w:color="auto"/>
            </w:tcBorders>
            <w:shd w:val="clear" w:color="auto" w:fill="D9D9D9" w:themeFill="background1" w:themeFillShade="D9"/>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4</w:t>
            </w:r>
          </w:p>
        </w:tc>
        <w:tc>
          <w:tcPr>
            <w:tcW w:w="447" w:type="pct"/>
            <w:tcBorders>
              <w:top w:val="nil"/>
              <w:left w:val="single" w:sz="8" w:space="0" w:color="auto"/>
              <w:bottom w:val="thinThickSmallGap" w:sz="18" w:space="0" w:color="auto"/>
              <w:right w:val="single" w:sz="8" w:space="0" w:color="auto"/>
            </w:tcBorders>
            <w:shd w:val="clear" w:color="auto" w:fill="D9D9D9" w:themeFill="background1" w:themeFillShade="D9"/>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5</w:t>
            </w:r>
          </w:p>
        </w:tc>
        <w:tc>
          <w:tcPr>
            <w:tcW w:w="449" w:type="pct"/>
            <w:tcBorders>
              <w:top w:val="nil"/>
              <w:left w:val="single" w:sz="8" w:space="0" w:color="auto"/>
              <w:bottom w:val="thinThickSmallGap" w:sz="18" w:space="0" w:color="auto"/>
              <w:right w:val="single" w:sz="8" w:space="0" w:color="auto"/>
            </w:tcBorders>
            <w:shd w:val="clear" w:color="auto" w:fill="D9D9D9" w:themeFill="background1" w:themeFillShade="D9"/>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6</w:t>
            </w:r>
          </w:p>
        </w:tc>
        <w:tc>
          <w:tcPr>
            <w:tcW w:w="805" w:type="pct"/>
            <w:vMerge/>
            <w:tcBorders>
              <w:top w:val="single" w:sz="8" w:space="0" w:color="auto"/>
              <w:left w:val="single" w:sz="8" w:space="0" w:color="auto"/>
              <w:bottom w:val="thinThickSmallGap" w:sz="18" w:space="0" w:color="auto"/>
              <w:right w:val="thinThickSmallGap" w:sz="18" w:space="0" w:color="auto"/>
            </w:tcBorders>
            <w:vAlign w:val="center"/>
            <w:hideMark/>
          </w:tcPr>
          <w:p w:rsidR="001C551D" w:rsidRPr="003E3EFB" w:rsidRDefault="001C551D" w:rsidP="003E3EFB">
            <w:pPr>
              <w:bidi/>
              <w:spacing w:after="0" w:line="240" w:lineRule="auto"/>
              <w:rPr>
                <w:rFonts w:ascii="Arial" w:eastAsia="Times New Roman" w:hAnsi="Arial" w:cs="Simplified Arabic"/>
                <w:bCs/>
                <w:color w:val="000000" w:themeColor="text1"/>
                <w:sz w:val="24"/>
                <w:szCs w:val="24"/>
              </w:rPr>
            </w:pPr>
          </w:p>
        </w:tc>
      </w:tr>
      <w:tr w:rsidR="001C551D" w:rsidRPr="003E3EFB" w:rsidTr="003E3EFB">
        <w:trPr>
          <w:trHeight w:val="20"/>
        </w:trPr>
        <w:tc>
          <w:tcPr>
            <w:tcW w:w="1182" w:type="pct"/>
            <w:vMerge w:val="restart"/>
            <w:tcBorders>
              <w:top w:val="thinThickSmallGap" w:sz="18" w:space="0" w:color="auto"/>
              <w:left w:val="thickThinSmallGap" w:sz="18" w:space="0" w:color="auto"/>
              <w:bottom w:val="single" w:sz="8" w:space="0" w:color="auto"/>
              <w:right w:val="single" w:sz="8" w:space="0" w:color="auto"/>
            </w:tcBorders>
            <w:shd w:val="clear" w:color="auto" w:fill="auto"/>
            <w:vAlign w:val="center"/>
            <w:hideMark/>
          </w:tcPr>
          <w:p w:rsidR="001C551D" w:rsidRPr="003E3EFB" w:rsidRDefault="001C551D" w:rsidP="003E3EFB">
            <w:pPr>
              <w:bidi/>
              <w:spacing w:after="0" w:line="240" w:lineRule="auto"/>
              <w:rPr>
                <w:rFonts w:ascii="Arial Bold" w:eastAsia="Times New Roman" w:hAnsi="Arial Bold" w:cs="Simplified Arabic"/>
                <w:bCs/>
                <w:color w:val="000000" w:themeColor="text1"/>
                <w:sz w:val="24"/>
                <w:szCs w:val="24"/>
              </w:rPr>
            </w:pPr>
            <w:r w:rsidRPr="003E3EFB">
              <w:rPr>
                <w:rFonts w:ascii="Arial Bold" w:eastAsia="Times New Roman" w:hAnsi="Arial Bold" w:cs="Simplified Arabic" w:hint="cs"/>
                <w:bCs/>
                <w:color w:val="000000" w:themeColor="text1"/>
                <w:sz w:val="24"/>
                <w:szCs w:val="24"/>
                <w:rtl/>
              </w:rPr>
              <w:t xml:space="preserve">1 - </w:t>
            </w:r>
            <w:r w:rsidRPr="003E3EFB">
              <w:rPr>
                <w:rFonts w:ascii="Arial Bold" w:eastAsia="Times New Roman" w:hAnsi="Arial Bold" w:cs="Simplified Arabic"/>
                <w:bCs/>
                <w:color w:val="000000" w:themeColor="text1"/>
                <w:sz w:val="24"/>
                <w:szCs w:val="24"/>
                <w:rtl/>
              </w:rPr>
              <w:t>الفقير ضحية عملية عمليات تطوير المجتمع</w:t>
            </w:r>
          </w:p>
        </w:tc>
        <w:tc>
          <w:tcPr>
            <w:tcW w:w="330" w:type="pct"/>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Bold" w:eastAsia="Times New Roman" w:hAnsi="Arial Bold" w:cs="Simplified Arabic"/>
                <w:bCs/>
                <w:color w:val="000000" w:themeColor="text1"/>
                <w:sz w:val="24"/>
                <w:szCs w:val="24"/>
              </w:rPr>
            </w:pPr>
            <w:r w:rsidRPr="003E3EFB">
              <w:rPr>
                <w:rFonts w:ascii="Arial Bold" w:eastAsia="Times New Roman" w:hAnsi="Arial Bold" w:cs="Simplified Arabic"/>
                <w:bCs/>
                <w:color w:val="000000" w:themeColor="text1"/>
                <w:sz w:val="24"/>
                <w:szCs w:val="24"/>
                <w:rtl/>
              </w:rPr>
              <w:t>عدد</w:t>
            </w:r>
          </w:p>
        </w:tc>
        <w:tc>
          <w:tcPr>
            <w:tcW w:w="447" w:type="pct"/>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0</w:t>
            </w:r>
          </w:p>
        </w:tc>
        <w:tc>
          <w:tcPr>
            <w:tcW w:w="447" w:type="pct"/>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tl/>
                <w:lang w:bidi="ar-EG"/>
              </w:rPr>
            </w:pPr>
            <w:r w:rsidRPr="003E3EFB">
              <w:rPr>
                <w:rFonts w:ascii="Arial" w:eastAsia="Times New Roman" w:hAnsi="Arial" w:cs="Simplified Arabic"/>
                <w:bCs/>
                <w:color w:val="000000" w:themeColor="text1"/>
                <w:sz w:val="24"/>
                <w:szCs w:val="24"/>
              </w:rPr>
              <w:t>1</w:t>
            </w:r>
          </w:p>
        </w:tc>
        <w:tc>
          <w:tcPr>
            <w:tcW w:w="447" w:type="pct"/>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2</w:t>
            </w:r>
          </w:p>
        </w:tc>
        <w:tc>
          <w:tcPr>
            <w:tcW w:w="447" w:type="pct"/>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0</w:t>
            </w:r>
          </w:p>
        </w:tc>
        <w:tc>
          <w:tcPr>
            <w:tcW w:w="447" w:type="pct"/>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2</w:t>
            </w:r>
          </w:p>
        </w:tc>
        <w:tc>
          <w:tcPr>
            <w:tcW w:w="449" w:type="pct"/>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65</w:t>
            </w:r>
          </w:p>
        </w:tc>
        <w:tc>
          <w:tcPr>
            <w:tcW w:w="805" w:type="pct"/>
            <w:vMerge w:val="restart"/>
            <w:tcBorders>
              <w:top w:val="thinThickSmallGap" w:sz="18" w:space="0" w:color="auto"/>
              <w:left w:val="single" w:sz="8" w:space="0" w:color="auto"/>
              <w:bottom w:val="single" w:sz="8" w:space="0" w:color="auto"/>
              <w:right w:val="thinThickSmallGap" w:sz="1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6</w:t>
            </w:r>
          </w:p>
        </w:tc>
      </w:tr>
      <w:tr w:rsidR="001C551D" w:rsidRPr="003E3EFB" w:rsidTr="003E3EFB">
        <w:trPr>
          <w:trHeight w:val="20"/>
        </w:trPr>
        <w:tc>
          <w:tcPr>
            <w:tcW w:w="1182" w:type="pct"/>
            <w:vMerge/>
            <w:tcBorders>
              <w:top w:val="nil"/>
              <w:left w:val="thickThinSmallGap" w:sz="18" w:space="0" w:color="auto"/>
              <w:bottom w:val="single" w:sz="8" w:space="0" w:color="auto"/>
              <w:right w:val="single" w:sz="8" w:space="0" w:color="auto"/>
            </w:tcBorders>
            <w:vAlign w:val="center"/>
            <w:hideMark/>
          </w:tcPr>
          <w:p w:rsidR="001C551D" w:rsidRPr="003E3EFB" w:rsidRDefault="001C551D" w:rsidP="003E3EFB">
            <w:pPr>
              <w:bidi/>
              <w:spacing w:after="0" w:line="240" w:lineRule="auto"/>
              <w:rPr>
                <w:rFonts w:ascii="Arial Bold" w:eastAsia="Times New Roman" w:hAnsi="Arial Bold" w:cs="Simplified Arabic"/>
                <w:bCs/>
                <w:color w:val="000000" w:themeColor="text1"/>
                <w:sz w:val="24"/>
                <w:szCs w:val="24"/>
              </w:rPr>
            </w:pPr>
          </w:p>
        </w:tc>
        <w:tc>
          <w:tcPr>
            <w:tcW w:w="330"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w:t>
            </w:r>
          </w:p>
        </w:tc>
        <w:tc>
          <w:tcPr>
            <w:tcW w:w="447"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0</w:t>
            </w:r>
          </w:p>
        </w:tc>
        <w:tc>
          <w:tcPr>
            <w:tcW w:w="447"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1.4</w:t>
            </w:r>
          </w:p>
        </w:tc>
        <w:tc>
          <w:tcPr>
            <w:tcW w:w="447"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2.9</w:t>
            </w:r>
          </w:p>
        </w:tc>
        <w:tc>
          <w:tcPr>
            <w:tcW w:w="447"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0</w:t>
            </w:r>
          </w:p>
        </w:tc>
        <w:tc>
          <w:tcPr>
            <w:tcW w:w="447"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2.9</w:t>
            </w:r>
          </w:p>
        </w:tc>
        <w:tc>
          <w:tcPr>
            <w:tcW w:w="449"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92.9</w:t>
            </w:r>
          </w:p>
        </w:tc>
        <w:tc>
          <w:tcPr>
            <w:tcW w:w="805" w:type="pct"/>
            <w:vMerge/>
            <w:tcBorders>
              <w:top w:val="nil"/>
              <w:left w:val="single" w:sz="8" w:space="0" w:color="auto"/>
              <w:bottom w:val="single" w:sz="8" w:space="0" w:color="auto"/>
              <w:right w:val="thinThickSmallGap" w:sz="18" w:space="0" w:color="auto"/>
            </w:tcBorders>
            <w:vAlign w:val="center"/>
            <w:hideMark/>
          </w:tcPr>
          <w:p w:rsidR="001C551D" w:rsidRPr="003E3EFB" w:rsidRDefault="001C551D" w:rsidP="003E3EFB">
            <w:pPr>
              <w:bidi/>
              <w:spacing w:after="0" w:line="240" w:lineRule="auto"/>
              <w:rPr>
                <w:rFonts w:ascii="Arial" w:eastAsia="Times New Roman" w:hAnsi="Arial" w:cs="Simplified Arabic"/>
                <w:bCs/>
                <w:color w:val="000000" w:themeColor="text1"/>
                <w:sz w:val="24"/>
                <w:szCs w:val="24"/>
              </w:rPr>
            </w:pPr>
          </w:p>
        </w:tc>
      </w:tr>
      <w:tr w:rsidR="001C551D" w:rsidRPr="003E3EFB" w:rsidTr="003E3EFB">
        <w:trPr>
          <w:trHeight w:val="20"/>
        </w:trPr>
        <w:tc>
          <w:tcPr>
            <w:tcW w:w="1182" w:type="pct"/>
            <w:vMerge w:val="restart"/>
            <w:tcBorders>
              <w:top w:val="nil"/>
              <w:left w:val="thickThinSmallGap" w:sz="18" w:space="0" w:color="auto"/>
              <w:bottom w:val="single" w:sz="8" w:space="0" w:color="auto"/>
              <w:right w:val="single" w:sz="8" w:space="0" w:color="auto"/>
            </w:tcBorders>
            <w:shd w:val="clear" w:color="auto" w:fill="auto"/>
            <w:vAlign w:val="center"/>
            <w:hideMark/>
          </w:tcPr>
          <w:p w:rsidR="001C551D" w:rsidRPr="003E3EFB" w:rsidRDefault="001C551D" w:rsidP="003E3EFB">
            <w:pPr>
              <w:bidi/>
              <w:spacing w:after="0" w:line="240" w:lineRule="auto"/>
              <w:rPr>
                <w:rFonts w:ascii="Arial Bold" w:eastAsia="Times New Roman" w:hAnsi="Arial Bold" w:cs="Simplified Arabic"/>
                <w:bCs/>
                <w:color w:val="000000" w:themeColor="text1"/>
                <w:sz w:val="24"/>
                <w:szCs w:val="24"/>
              </w:rPr>
            </w:pPr>
            <w:r w:rsidRPr="003E3EFB">
              <w:rPr>
                <w:rFonts w:ascii="Arial Bold" w:eastAsia="Times New Roman" w:hAnsi="Arial Bold" w:cs="Simplified Arabic" w:hint="cs"/>
                <w:bCs/>
                <w:color w:val="000000" w:themeColor="text1"/>
                <w:sz w:val="24"/>
                <w:szCs w:val="24"/>
                <w:rtl/>
              </w:rPr>
              <w:t xml:space="preserve">2 - </w:t>
            </w:r>
            <w:r w:rsidRPr="003E3EFB">
              <w:rPr>
                <w:rFonts w:ascii="Arial Bold" w:eastAsia="Times New Roman" w:hAnsi="Arial Bold" w:cs="Simplified Arabic"/>
                <w:bCs/>
                <w:color w:val="000000" w:themeColor="text1"/>
                <w:sz w:val="24"/>
                <w:szCs w:val="24"/>
                <w:rtl/>
              </w:rPr>
              <w:t>هناك حاجة ملحة لتفعيل شبكات الامان الاجتماعى</w:t>
            </w:r>
          </w:p>
        </w:tc>
        <w:tc>
          <w:tcPr>
            <w:tcW w:w="330"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Bold" w:eastAsia="Times New Roman" w:hAnsi="Arial Bold" w:cs="Simplified Arabic"/>
                <w:bCs/>
                <w:color w:val="000000" w:themeColor="text1"/>
                <w:sz w:val="24"/>
                <w:szCs w:val="24"/>
              </w:rPr>
            </w:pPr>
            <w:r w:rsidRPr="003E3EFB">
              <w:rPr>
                <w:rFonts w:ascii="Arial Bold" w:eastAsia="Times New Roman" w:hAnsi="Arial Bold" w:cs="Simplified Arabic"/>
                <w:bCs/>
                <w:color w:val="000000" w:themeColor="text1"/>
                <w:sz w:val="24"/>
                <w:szCs w:val="24"/>
                <w:rtl/>
              </w:rPr>
              <w:t>عدد</w:t>
            </w:r>
          </w:p>
        </w:tc>
        <w:tc>
          <w:tcPr>
            <w:tcW w:w="447"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6</w:t>
            </w:r>
          </w:p>
        </w:tc>
        <w:tc>
          <w:tcPr>
            <w:tcW w:w="447"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19</w:t>
            </w:r>
          </w:p>
        </w:tc>
        <w:tc>
          <w:tcPr>
            <w:tcW w:w="447"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21</w:t>
            </w:r>
          </w:p>
        </w:tc>
        <w:tc>
          <w:tcPr>
            <w:tcW w:w="447"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14</w:t>
            </w:r>
          </w:p>
        </w:tc>
        <w:tc>
          <w:tcPr>
            <w:tcW w:w="447"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9</w:t>
            </w:r>
          </w:p>
        </w:tc>
        <w:tc>
          <w:tcPr>
            <w:tcW w:w="449"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1</w:t>
            </w:r>
          </w:p>
        </w:tc>
        <w:tc>
          <w:tcPr>
            <w:tcW w:w="805" w:type="pct"/>
            <w:vMerge w:val="restart"/>
            <w:tcBorders>
              <w:top w:val="nil"/>
              <w:left w:val="single" w:sz="8" w:space="0" w:color="auto"/>
              <w:bottom w:val="single" w:sz="8" w:space="0" w:color="auto"/>
              <w:right w:val="thinThickSmallGap" w:sz="1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3</w:t>
            </w:r>
          </w:p>
        </w:tc>
      </w:tr>
      <w:tr w:rsidR="001C551D" w:rsidRPr="003E3EFB" w:rsidTr="003E3EFB">
        <w:trPr>
          <w:trHeight w:val="20"/>
        </w:trPr>
        <w:tc>
          <w:tcPr>
            <w:tcW w:w="1182" w:type="pct"/>
            <w:vMerge/>
            <w:tcBorders>
              <w:top w:val="nil"/>
              <w:left w:val="thickThinSmallGap" w:sz="18" w:space="0" w:color="auto"/>
              <w:bottom w:val="single" w:sz="8" w:space="0" w:color="auto"/>
              <w:right w:val="single" w:sz="8" w:space="0" w:color="auto"/>
            </w:tcBorders>
            <w:vAlign w:val="center"/>
            <w:hideMark/>
          </w:tcPr>
          <w:p w:rsidR="001C551D" w:rsidRPr="003E3EFB" w:rsidRDefault="001C551D" w:rsidP="003E3EFB">
            <w:pPr>
              <w:bidi/>
              <w:spacing w:after="0" w:line="240" w:lineRule="auto"/>
              <w:rPr>
                <w:rFonts w:ascii="Arial Bold" w:eastAsia="Times New Roman" w:hAnsi="Arial Bold" w:cs="Simplified Arabic"/>
                <w:bCs/>
                <w:color w:val="000000" w:themeColor="text1"/>
                <w:sz w:val="24"/>
                <w:szCs w:val="24"/>
              </w:rPr>
            </w:pPr>
          </w:p>
        </w:tc>
        <w:tc>
          <w:tcPr>
            <w:tcW w:w="330"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w:t>
            </w:r>
          </w:p>
        </w:tc>
        <w:tc>
          <w:tcPr>
            <w:tcW w:w="447"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8.6</w:t>
            </w:r>
          </w:p>
        </w:tc>
        <w:tc>
          <w:tcPr>
            <w:tcW w:w="447"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27.1</w:t>
            </w:r>
          </w:p>
        </w:tc>
        <w:tc>
          <w:tcPr>
            <w:tcW w:w="447"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30.0</w:t>
            </w:r>
          </w:p>
        </w:tc>
        <w:tc>
          <w:tcPr>
            <w:tcW w:w="447"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20.0</w:t>
            </w:r>
          </w:p>
        </w:tc>
        <w:tc>
          <w:tcPr>
            <w:tcW w:w="447"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12.9</w:t>
            </w:r>
          </w:p>
        </w:tc>
        <w:tc>
          <w:tcPr>
            <w:tcW w:w="449"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1.4</w:t>
            </w:r>
          </w:p>
        </w:tc>
        <w:tc>
          <w:tcPr>
            <w:tcW w:w="805" w:type="pct"/>
            <w:vMerge/>
            <w:tcBorders>
              <w:top w:val="nil"/>
              <w:left w:val="single" w:sz="8" w:space="0" w:color="auto"/>
              <w:bottom w:val="single" w:sz="8" w:space="0" w:color="auto"/>
              <w:right w:val="thinThickSmallGap" w:sz="18" w:space="0" w:color="auto"/>
            </w:tcBorders>
            <w:vAlign w:val="center"/>
            <w:hideMark/>
          </w:tcPr>
          <w:p w:rsidR="001C551D" w:rsidRPr="003E3EFB" w:rsidRDefault="001C551D" w:rsidP="003E3EFB">
            <w:pPr>
              <w:bidi/>
              <w:spacing w:after="0" w:line="240" w:lineRule="auto"/>
              <w:rPr>
                <w:rFonts w:ascii="Arial" w:eastAsia="Times New Roman" w:hAnsi="Arial" w:cs="Simplified Arabic"/>
                <w:bCs/>
                <w:color w:val="000000" w:themeColor="text1"/>
                <w:sz w:val="24"/>
                <w:szCs w:val="24"/>
              </w:rPr>
            </w:pPr>
          </w:p>
        </w:tc>
      </w:tr>
      <w:tr w:rsidR="001C551D" w:rsidRPr="003E3EFB" w:rsidTr="003E3EFB">
        <w:trPr>
          <w:trHeight w:val="20"/>
        </w:trPr>
        <w:tc>
          <w:tcPr>
            <w:tcW w:w="1182" w:type="pct"/>
            <w:vMerge w:val="restart"/>
            <w:tcBorders>
              <w:top w:val="nil"/>
              <w:left w:val="thickThinSmallGap" w:sz="18" w:space="0" w:color="auto"/>
              <w:bottom w:val="single" w:sz="8" w:space="0" w:color="auto"/>
              <w:right w:val="single" w:sz="8" w:space="0" w:color="auto"/>
            </w:tcBorders>
            <w:shd w:val="clear" w:color="auto" w:fill="auto"/>
            <w:vAlign w:val="center"/>
            <w:hideMark/>
          </w:tcPr>
          <w:p w:rsidR="001C551D" w:rsidRPr="003E3EFB" w:rsidRDefault="001C551D" w:rsidP="003E3EFB">
            <w:pPr>
              <w:bidi/>
              <w:spacing w:after="0" w:line="240" w:lineRule="auto"/>
              <w:rPr>
                <w:rFonts w:ascii="Arial Bold" w:eastAsia="Times New Roman" w:hAnsi="Arial Bold" w:cs="Simplified Arabic"/>
                <w:bCs/>
                <w:color w:val="000000" w:themeColor="text1"/>
                <w:sz w:val="24"/>
                <w:szCs w:val="24"/>
              </w:rPr>
            </w:pPr>
            <w:r w:rsidRPr="003E3EFB">
              <w:rPr>
                <w:rFonts w:ascii="Arial Bold" w:eastAsia="Times New Roman" w:hAnsi="Arial Bold" w:cs="Simplified Arabic" w:hint="cs"/>
                <w:bCs/>
                <w:color w:val="000000" w:themeColor="text1"/>
                <w:sz w:val="24"/>
                <w:szCs w:val="24"/>
                <w:rtl/>
              </w:rPr>
              <w:t xml:space="preserve">3 - </w:t>
            </w:r>
            <w:r w:rsidRPr="003E3EFB">
              <w:rPr>
                <w:rFonts w:ascii="Arial Bold" w:eastAsia="Times New Roman" w:hAnsi="Arial Bold" w:cs="Simplified Arabic"/>
                <w:bCs/>
                <w:color w:val="000000" w:themeColor="text1"/>
                <w:sz w:val="24"/>
                <w:szCs w:val="24"/>
                <w:rtl/>
              </w:rPr>
              <w:t xml:space="preserve">الفقراء </w:t>
            </w:r>
            <w:r w:rsidRPr="003E3EFB">
              <w:rPr>
                <w:rFonts w:ascii="Arial Bold" w:eastAsia="Times New Roman" w:hAnsi="Arial Bold" w:cs="Simplified Arabic" w:hint="cs"/>
                <w:bCs/>
                <w:color w:val="000000" w:themeColor="text1"/>
                <w:sz w:val="24"/>
                <w:szCs w:val="24"/>
                <w:rtl/>
              </w:rPr>
              <w:t>في</w:t>
            </w:r>
            <w:r w:rsidRPr="003E3EFB">
              <w:rPr>
                <w:rFonts w:ascii="Arial Bold" w:eastAsia="Times New Roman" w:hAnsi="Arial Bold" w:cs="Simplified Arabic"/>
                <w:bCs/>
                <w:color w:val="000000" w:themeColor="text1"/>
                <w:sz w:val="24"/>
                <w:szCs w:val="24"/>
                <w:rtl/>
              </w:rPr>
              <w:t xml:space="preserve"> مصر </w:t>
            </w:r>
            <w:r w:rsidRPr="003E3EFB">
              <w:rPr>
                <w:rFonts w:ascii="Arial Bold" w:eastAsia="Times New Roman" w:hAnsi="Arial Bold" w:cs="Simplified Arabic" w:hint="cs"/>
                <w:bCs/>
                <w:color w:val="000000" w:themeColor="text1"/>
                <w:sz w:val="24"/>
                <w:szCs w:val="24"/>
                <w:rtl/>
              </w:rPr>
              <w:t>في</w:t>
            </w:r>
            <w:r w:rsidRPr="003E3EFB">
              <w:rPr>
                <w:rFonts w:ascii="Arial Bold" w:eastAsia="Times New Roman" w:hAnsi="Arial Bold" w:cs="Simplified Arabic"/>
                <w:bCs/>
                <w:color w:val="000000" w:themeColor="text1"/>
                <w:sz w:val="24"/>
                <w:szCs w:val="24"/>
                <w:rtl/>
              </w:rPr>
              <w:t xml:space="preserve"> ازدياد</w:t>
            </w:r>
          </w:p>
        </w:tc>
        <w:tc>
          <w:tcPr>
            <w:tcW w:w="330"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Bold" w:eastAsia="Times New Roman" w:hAnsi="Arial Bold" w:cs="Simplified Arabic"/>
                <w:bCs/>
                <w:color w:val="000000" w:themeColor="text1"/>
                <w:sz w:val="24"/>
                <w:szCs w:val="24"/>
              </w:rPr>
            </w:pPr>
            <w:r w:rsidRPr="003E3EFB">
              <w:rPr>
                <w:rFonts w:ascii="Arial Bold" w:eastAsia="Times New Roman" w:hAnsi="Arial Bold" w:cs="Simplified Arabic"/>
                <w:bCs/>
                <w:color w:val="000000" w:themeColor="text1"/>
                <w:sz w:val="24"/>
                <w:szCs w:val="24"/>
                <w:rtl/>
              </w:rPr>
              <w:t>عدد</w:t>
            </w:r>
          </w:p>
        </w:tc>
        <w:tc>
          <w:tcPr>
            <w:tcW w:w="447"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17</w:t>
            </w:r>
          </w:p>
        </w:tc>
        <w:tc>
          <w:tcPr>
            <w:tcW w:w="447"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6</w:t>
            </w:r>
          </w:p>
        </w:tc>
        <w:tc>
          <w:tcPr>
            <w:tcW w:w="447"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1</w:t>
            </w:r>
          </w:p>
        </w:tc>
        <w:tc>
          <w:tcPr>
            <w:tcW w:w="447"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5</w:t>
            </w:r>
          </w:p>
        </w:tc>
        <w:tc>
          <w:tcPr>
            <w:tcW w:w="447"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39</w:t>
            </w:r>
          </w:p>
        </w:tc>
        <w:tc>
          <w:tcPr>
            <w:tcW w:w="449"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2</w:t>
            </w:r>
          </w:p>
        </w:tc>
        <w:tc>
          <w:tcPr>
            <w:tcW w:w="805" w:type="pct"/>
            <w:vMerge w:val="restart"/>
            <w:tcBorders>
              <w:top w:val="nil"/>
              <w:left w:val="single" w:sz="8" w:space="0" w:color="auto"/>
              <w:bottom w:val="single" w:sz="8" w:space="0" w:color="auto"/>
              <w:right w:val="thinThickSmallGap" w:sz="1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5</w:t>
            </w:r>
          </w:p>
        </w:tc>
      </w:tr>
      <w:tr w:rsidR="001C551D" w:rsidRPr="003E3EFB" w:rsidTr="003E3EFB">
        <w:trPr>
          <w:trHeight w:val="20"/>
        </w:trPr>
        <w:tc>
          <w:tcPr>
            <w:tcW w:w="1182" w:type="pct"/>
            <w:vMerge/>
            <w:tcBorders>
              <w:top w:val="nil"/>
              <w:left w:val="thickThinSmallGap" w:sz="18" w:space="0" w:color="auto"/>
              <w:bottom w:val="single" w:sz="8" w:space="0" w:color="auto"/>
              <w:right w:val="single" w:sz="8" w:space="0" w:color="auto"/>
            </w:tcBorders>
            <w:vAlign w:val="center"/>
            <w:hideMark/>
          </w:tcPr>
          <w:p w:rsidR="001C551D" w:rsidRPr="003E3EFB" w:rsidRDefault="001C551D" w:rsidP="003E3EFB">
            <w:pPr>
              <w:bidi/>
              <w:spacing w:after="0" w:line="240" w:lineRule="auto"/>
              <w:rPr>
                <w:rFonts w:ascii="Arial Bold" w:eastAsia="Times New Roman" w:hAnsi="Arial Bold" w:cs="Simplified Arabic"/>
                <w:bCs/>
                <w:color w:val="000000" w:themeColor="text1"/>
                <w:sz w:val="24"/>
                <w:szCs w:val="24"/>
              </w:rPr>
            </w:pPr>
          </w:p>
        </w:tc>
        <w:tc>
          <w:tcPr>
            <w:tcW w:w="330"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w:t>
            </w:r>
          </w:p>
        </w:tc>
        <w:tc>
          <w:tcPr>
            <w:tcW w:w="447"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24.3</w:t>
            </w:r>
          </w:p>
        </w:tc>
        <w:tc>
          <w:tcPr>
            <w:tcW w:w="447"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8.6</w:t>
            </w:r>
          </w:p>
        </w:tc>
        <w:tc>
          <w:tcPr>
            <w:tcW w:w="447"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1.4</w:t>
            </w:r>
          </w:p>
        </w:tc>
        <w:tc>
          <w:tcPr>
            <w:tcW w:w="447"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7.1</w:t>
            </w:r>
          </w:p>
        </w:tc>
        <w:tc>
          <w:tcPr>
            <w:tcW w:w="447"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55.7</w:t>
            </w:r>
          </w:p>
        </w:tc>
        <w:tc>
          <w:tcPr>
            <w:tcW w:w="449"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2.9</w:t>
            </w:r>
          </w:p>
        </w:tc>
        <w:tc>
          <w:tcPr>
            <w:tcW w:w="805" w:type="pct"/>
            <w:vMerge/>
            <w:tcBorders>
              <w:top w:val="nil"/>
              <w:left w:val="single" w:sz="8" w:space="0" w:color="auto"/>
              <w:bottom w:val="single" w:sz="8" w:space="0" w:color="auto"/>
              <w:right w:val="thinThickSmallGap" w:sz="18" w:space="0" w:color="auto"/>
            </w:tcBorders>
            <w:vAlign w:val="center"/>
            <w:hideMark/>
          </w:tcPr>
          <w:p w:rsidR="001C551D" w:rsidRPr="003E3EFB" w:rsidRDefault="001C551D" w:rsidP="003E3EFB">
            <w:pPr>
              <w:bidi/>
              <w:spacing w:after="0" w:line="240" w:lineRule="auto"/>
              <w:rPr>
                <w:rFonts w:ascii="Arial" w:eastAsia="Times New Roman" w:hAnsi="Arial" w:cs="Simplified Arabic"/>
                <w:bCs/>
                <w:color w:val="000000" w:themeColor="text1"/>
                <w:sz w:val="24"/>
                <w:szCs w:val="24"/>
              </w:rPr>
            </w:pPr>
          </w:p>
        </w:tc>
      </w:tr>
      <w:tr w:rsidR="001C551D" w:rsidRPr="003E3EFB" w:rsidTr="003E3EFB">
        <w:trPr>
          <w:trHeight w:val="20"/>
        </w:trPr>
        <w:tc>
          <w:tcPr>
            <w:tcW w:w="1182" w:type="pct"/>
            <w:vMerge w:val="restart"/>
            <w:tcBorders>
              <w:top w:val="nil"/>
              <w:left w:val="thickThinSmallGap" w:sz="18" w:space="0" w:color="auto"/>
              <w:bottom w:val="single" w:sz="8" w:space="0" w:color="auto"/>
              <w:right w:val="single" w:sz="8" w:space="0" w:color="auto"/>
            </w:tcBorders>
            <w:shd w:val="clear" w:color="auto" w:fill="auto"/>
            <w:vAlign w:val="center"/>
            <w:hideMark/>
          </w:tcPr>
          <w:p w:rsidR="001C551D" w:rsidRPr="003E3EFB" w:rsidRDefault="001C551D" w:rsidP="003E3EFB">
            <w:pPr>
              <w:bidi/>
              <w:spacing w:after="0" w:line="240" w:lineRule="auto"/>
              <w:rPr>
                <w:rFonts w:ascii="Arial Bold" w:eastAsia="Times New Roman" w:hAnsi="Arial Bold" w:cs="Simplified Arabic"/>
                <w:bCs/>
                <w:color w:val="000000" w:themeColor="text1"/>
                <w:sz w:val="24"/>
                <w:szCs w:val="24"/>
              </w:rPr>
            </w:pPr>
            <w:r w:rsidRPr="003E3EFB">
              <w:rPr>
                <w:rFonts w:ascii="Arial Bold" w:eastAsia="Times New Roman" w:hAnsi="Arial Bold" w:cs="Simplified Arabic" w:hint="cs"/>
                <w:bCs/>
                <w:color w:val="000000" w:themeColor="text1"/>
                <w:sz w:val="24"/>
                <w:szCs w:val="24"/>
                <w:rtl/>
              </w:rPr>
              <w:t xml:space="preserve">4 - </w:t>
            </w:r>
            <w:r w:rsidRPr="003E3EFB">
              <w:rPr>
                <w:rFonts w:ascii="Arial Bold" w:eastAsia="Times New Roman" w:hAnsi="Arial Bold" w:cs="Simplified Arabic"/>
                <w:bCs/>
                <w:color w:val="000000" w:themeColor="text1"/>
                <w:sz w:val="24"/>
                <w:szCs w:val="24"/>
                <w:rtl/>
              </w:rPr>
              <w:t>بحوث الفقر ورعاية الفقراء محدودة</w:t>
            </w:r>
          </w:p>
        </w:tc>
        <w:tc>
          <w:tcPr>
            <w:tcW w:w="330"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Bold" w:eastAsia="Times New Roman" w:hAnsi="Arial Bold" w:cs="Simplified Arabic"/>
                <w:bCs/>
                <w:color w:val="000000" w:themeColor="text1"/>
                <w:sz w:val="24"/>
                <w:szCs w:val="24"/>
              </w:rPr>
            </w:pPr>
            <w:r w:rsidRPr="003E3EFB">
              <w:rPr>
                <w:rFonts w:ascii="Arial Bold" w:eastAsia="Times New Roman" w:hAnsi="Arial Bold" w:cs="Simplified Arabic"/>
                <w:bCs/>
                <w:color w:val="000000" w:themeColor="text1"/>
                <w:sz w:val="24"/>
                <w:szCs w:val="24"/>
                <w:rtl/>
              </w:rPr>
              <w:t>عدد</w:t>
            </w:r>
          </w:p>
        </w:tc>
        <w:tc>
          <w:tcPr>
            <w:tcW w:w="447"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15</w:t>
            </w:r>
          </w:p>
        </w:tc>
        <w:tc>
          <w:tcPr>
            <w:tcW w:w="447"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10</w:t>
            </w:r>
          </w:p>
        </w:tc>
        <w:tc>
          <w:tcPr>
            <w:tcW w:w="447"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15</w:t>
            </w:r>
          </w:p>
        </w:tc>
        <w:tc>
          <w:tcPr>
            <w:tcW w:w="447"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21</w:t>
            </w:r>
          </w:p>
        </w:tc>
        <w:tc>
          <w:tcPr>
            <w:tcW w:w="447"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7</w:t>
            </w:r>
          </w:p>
        </w:tc>
        <w:tc>
          <w:tcPr>
            <w:tcW w:w="449"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2</w:t>
            </w:r>
          </w:p>
        </w:tc>
        <w:tc>
          <w:tcPr>
            <w:tcW w:w="805" w:type="pct"/>
            <w:vMerge w:val="restart"/>
            <w:tcBorders>
              <w:top w:val="nil"/>
              <w:left w:val="single" w:sz="8" w:space="0" w:color="auto"/>
              <w:bottom w:val="single" w:sz="8" w:space="0" w:color="auto"/>
              <w:right w:val="thinThickSmallGap" w:sz="1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4</w:t>
            </w:r>
          </w:p>
        </w:tc>
      </w:tr>
      <w:tr w:rsidR="001C551D" w:rsidRPr="003E3EFB" w:rsidTr="003E3EFB">
        <w:trPr>
          <w:trHeight w:val="20"/>
        </w:trPr>
        <w:tc>
          <w:tcPr>
            <w:tcW w:w="1182" w:type="pct"/>
            <w:vMerge/>
            <w:tcBorders>
              <w:top w:val="nil"/>
              <w:left w:val="thickThinSmallGap" w:sz="18" w:space="0" w:color="auto"/>
              <w:bottom w:val="single" w:sz="8" w:space="0" w:color="auto"/>
              <w:right w:val="single" w:sz="8" w:space="0" w:color="auto"/>
            </w:tcBorders>
            <w:vAlign w:val="center"/>
            <w:hideMark/>
          </w:tcPr>
          <w:p w:rsidR="001C551D" w:rsidRPr="003E3EFB" w:rsidRDefault="001C551D" w:rsidP="003E3EFB">
            <w:pPr>
              <w:bidi/>
              <w:spacing w:after="0" w:line="240" w:lineRule="auto"/>
              <w:rPr>
                <w:rFonts w:ascii="Arial Bold" w:eastAsia="Times New Roman" w:hAnsi="Arial Bold" w:cs="Simplified Arabic"/>
                <w:bCs/>
                <w:color w:val="000000" w:themeColor="text1"/>
                <w:sz w:val="24"/>
                <w:szCs w:val="24"/>
              </w:rPr>
            </w:pPr>
          </w:p>
        </w:tc>
        <w:tc>
          <w:tcPr>
            <w:tcW w:w="330"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w:t>
            </w:r>
          </w:p>
        </w:tc>
        <w:tc>
          <w:tcPr>
            <w:tcW w:w="447"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21.4</w:t>
            </w:r>
          </w:p>
        </w:tc>
        <w:tc>
          <w:tcPr>
            <w:tcW w:w="447"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14.3</w:t>
            </w:r>
          </w:p>
        </w:tc>
        <w:tc>
          <w:tcPr>
            <w:tcW w:w="447"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21.4</w:t>
            </w:r>
          </w:p>
        </w:tc>
        <w:tc>
          <w:tcPr>
            <w:tcW w:w="447"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30.0</w:t>
            </w:r>
          </w:p>
        </w:tc>
        <w:tc>
          <w:tcPr>
            <w:tcW w:w="447"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10.0</w:t>
            </w:r>
          </w:p>
        </w:tc>
        <w:tc>
          <w:tcPr>
            <w:tcW w:w="449"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2.9</w:t>
            </w:r>
          </w:p>
        </w:tc>
        <w:tc>
          <w:tcPr>
            <w:tcW w:w="805" w:type="pct"/>
            <w:vMerge/>
            <w:tcBorders>
              <w:top w:val="nil"/>
              <w:left w:val="single" w:sz="8" w:space="0" w:color="auto"/>
              <w:bottom w:val="single" w:sz="8" w:space="0" w:color="auto"/>
              <w:right w:val="thinThickSmallGap" w:sz="18" w:space="0" w:color="auto"/>
            </w:tcBorders>
            <w:vAlign w:val="center"/>
            <w:hideMark/>
          </w:tcPr>
          <w:p w:rsidR="001C551D" w:rsidRPr="003E3EFB" w:rsidRDefault="001C551D" w:rsidP="003E3EFB">
            <w:pPr>
              <w:bidi/>
              <w:spacing w:after="0" w:line="240" w:lineRule="auto"/>
              <w:rPr>
                <w:rFonts w:ascii="Arial" w:eastAsia="Times New Roman" w:hAnsi="Arial" w:cs="Simplified Arabic"/>
                <w:bCs/>
                <w:color w:val="000000" w:themeColor="text1"/>
                <w:sz w:val="24"/>
                <w:szCs w:val="24"/>
              </w:rPr>
            </w:pPr>
          </w:p>
        </w:tc>
      </w:tr>
      <w:tr w:rsidR="001C551D" w:rsidRPr="003E3EFB" w:rsidTr="003E3EFB">
        <w:trPr>
          <w:trHeight w:val="20"/>
        </w:trPr>
        <w:tc>
          <w:tcPr>
            <w:tcW w:w="1182" w:type="pct"/>
            <w:vMerge w:val="restart"/>
            <w:tcBorders>
              <w:top w:val="nil"/>
              <w:left w:val="thickThinSmallGap" w:sz="18" w:space="0" w:color="auto"/>
              <w:bottom w:val="single" w:sz="8" w:space="0" w:color="auto"/>
              <w:right w:val="single" w:sz="8" w:space="0" w:color="auto"/>
            </w:tcBorders>
            <w:shd w:val="clear" w:color="auto" w:fill="auto"/>
            <w:vAlign w:val="center"/>
            <w:hideMark/>
          </w:tcPr>
          <w:p w:rsidR="001C551D" w:rsidRPr="003E3EFB" w:rsidRDefault="001C551D" w:rsidP="003E3EFB">
            <w:pPr>
              <w:bidi/>
              <w:spacing w:after="0" w:line="240" w:lineRule="auto"/>
              <w:rPr>
                <w:rFonts w:ascii="Arial Bold" w:eastAsia="Times New Roman" w:hAnsi="Arial Bold" w:cs="Simplified Arabic"/>
                <w:bCs/>
                <w:color w:val="000000" w:themeColor="text1"/>
                <w:sz w:val="24"/>
                <w:szCs w:val="24"/>
              </w:rPr>
            </w:pPr>
            <w:r w:rsidRPr="003E3EFB">
              <w:rPr>
                <w:rFonts w:ascii="Arial Bold" w:eastAsia="Times New Roman" w:hAnsi="Arial Bold" w:cs="Simplified Arabic" w:hint="cs"/>
                <w:bCs/>
                <w:color w:val="000000" w:themeColor="text1"/>
                <w:sz w:val="24"/>
                <w:szCs w:val="24"/>
                <w:rtl/>
              </w:rPr>
              <w:t xml:space="preserve">5 - </w:t>
            </w:r>
            <w:r w:rsidRPr="003E3EFB">
              <w:rPr>
                <w:rFonts w:ascii="Arial Bold" w:eastAsia="Times New Roman" w:hAnsi="Arial Bold" w:cs="Simplified Arabic"/>
                <w:bCs/>
                <w:color w:val="000000" w:themeColor="text1"/>
                <w:sz w:val="24"/>
                <w:szCs w:val="24"/>
                <w:rtl/>
              </w:rPr>
              <w:t xml:space="preserve">شبكات الامان </w:t>
            </w:r>
            <w:r w:rsidRPr="003E3EFB">
              <w:rPr>
                <w:rFonts w:ascii="Arial Bold" w:eastAsia="Times New Roman" w:hAnsi="Arial Bold" w:cs="Simplified Arabic" w:hint="cs"/>
                <w:bCs/>
                <w:color w:val="000000" w:themeColor="text1"/>
                <w:sz w:val="24"/>
                <w:szCs w:val="24"/>
                <w:rtl/>
              </w:rPr>
              <w:t>الاجتماعي</w:t>
            </w:r>
            <w:r w:rsidRPr="003E3EFB">
              <w:rPr>
                <w:rFonts w:ascii="Arial Bold" w:eastAsia="Times New Roman" w:hAnsi="Arial Bold" w:cs="Simplified Arabic"/>
                <w:bCs/>
                <w:color w:val="000000" w:themeColor="text1"/>
                <w:sz w:val="24"/>
                <w:szCs w:val="24"/>
                <w:rtl/>
              </w:rPr>
              <w:t xml:space="preserve"> </w:t>
            </w:r>
            <w:r w:rsidRPr="003E3EFB">
              <w:rPr>
                <w:rFonts w:ascii="Arial Bold" w:eastAsia="Times New Roman" w:hAnsi="Arial Bold" w:cs="Simplified Arabic" w:hint="cs"/>
                <w:bCs/>
                <w:color w:val="000000" w:themeColor="text1"/>
                <w:sz w:val="24"/>
                <w:szCs w:val="24"/>
                <w:rtl/>
              </w:rPr>
              <w:t>هي</w:t>
            </w:r>
            <w:r w:rsidRPr="003E3EFB">
              <w:rPr>
                <w:rFonts w:ascii="Arial Bold" w:eastAsia="Times New Roman" w:hAnsi="Arial Bold" w:cs="Simplified Arabic"/>
                <w:bCs/>
                <w:color w:val="000000" w:themeColor="text1"/>
                <w:sz w:val="24"/>
                <w:szCs w:val="24"/>
                <w:rtl/>
              </w:rPr>
              <w:t xml:space="preserve"> الوسيلة الاهم للتخفيف من حدة الفقر</w:t>
            </w:r>
          </w:p>
        </w:tc>
        <w:tc>
          <w:tcPr>
            <w:tcW w:w="330"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Bold" w:eastAsia="Times New Roman" w:hAnsi="Arial Bold" w:cs="Simplified Arabic"/>
                <w:bCs/>
                <w:color w:val="000000" w:themeColor="text1"/>
                <w:sz w:val="24"/>
                <w:szCs w:val="24"/>
              </w:rPr>
            </w:pPr>
            <w:r w:rsidRPr="003E3EFB">
              <w:rPr>
                <w:rFonts w:ascii="Arial Bold" w:eastAsia="Times New Roman" w:hAnsi="Arial Bold" w:cs="Simplified Arabic"/>
                <w:bCs/>
                <w:color w:val="000000" w:themeColor="text1"/>
                <w:sz w:val="24"/>
                <w:szCs w:val="24"/>
                <w:rtl/>
              </w:rPr>
              <w:t>عدد</w:t>
            </w:r>
          </w:p>
        </w:tc>
        <w:tc>
          <w:tcPr>
            <w:tcW w:w="447"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20</w:t>
            </w:r>
          </w:p>
        </w:tc>
        <w:tc>
          <w:tcPr>
            <w:tcW w:w="447"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15</w:t>
            </w:r>
          </w:p>
        </w:tc>
        <w:tc>
          <w:tcPr>
            <w:tcW w:w="447"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14</w:t>
            </w:r>
          </w:p>
        </w:tc>
        <w:tc>
          <w:tcPr>
            <w:tcW w:w="447"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13</w:t>
            </w:r>
          </w:p>
        </w:tc>
        <w:tc>
          <w:tcPr>
            <w:tcW w:w="447"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8</w:t>
            </w:r>
          </w:p>
        </w:tc>
        <w:tc>
          <w:tcPr>
            <w:tcW w:w="449"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0</w:t>
            </w:r>
          </w:p>
        </w:tc>
        <w:tc>
          <w:tcPr>
            <w:tcW w:w="805" w:type="pct"/>
            <w:vMerge w:val="restart"/>
            <w:tcBorders>
              <w:top w:val="nil"/>
              <w:left w:val="single" w:sz="8" w:space="0" w:color="auto"/>
              <w:bottom w:val="single" w:sz="8" w:space="0" w:color="auto"/>
              <w:right w:val="thinThickSmallGap" w:sz="1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1</w:t>
            </w:r>
          </w:p>
        </w:tc>
      </w:tr>
      <w:tr w:rsidR="001C551D" w:rsidRPr="003E3EFB" w:rsidTr="003E3EFB">
        <w:trPr>
          <w:trHeight w:val="20"/>
        </w:trPr>
        <w:tc>
          <w:tcPr>
            <w:tcW w:w="1182" w:type="pct"/>
            <w:vMerge/>
            <w:tcBorders>
              <w:top w:val="nil"/>
              <w:left w:val="thickThinSmallGap" w:sz="18" w:space="0" w:color="auto"/>
              <w:bottom w:val="single" w:sz="8" w:space="0" w:color="auto"/>
              <w:right w:val="single" w:sz="8" w:space="0" w:color="auto"/>
            </w:tcBorders>
            <w:vAlign w:val="center"/>
            <w:hideMark/>
          </w:tcPr>
          <w:p w:rsidR="001C551D" w:rsidRPr="003E3EFB" w:rsidRDefault="001C551D" w:rsidP="003E3EFB">
            <w:pPr>
              <w:bidi/>
              <w:spacing w:after="0" w:line="240" w:lineRule="auto"/>
              <w:rPr>
                <w:rFonts w:ascii="Arial Bold" w:eastAsia="Times New Roman" w:hAnsi="Arial Bold" w:cs="Simplified Arabic"/>
                <w:bCs/>
                <w:color w:val="000000" w:themeColor="text1"/>
                <w:sz w:val="24"/>
                <w:szCs w:val="24"/>
              </w:rPr>
            </w:pPr>
          </w:p>
        </w:tc>
        <w:tc>
          <w:tcPr>
            <w:tcW w:w="330"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w:t>
            </w:r>
          </w:p>
        </w:tc>
        <w:tc>
          <w:tcPr>
            <w:tcW w:w="447"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28.6</w:t>
            </w:r>
          </w:p>
        </w:tc>
        <w:tc>
          <w:tcPr>
            <w:tcW w:w="447"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21.4</w:t>
            </w:r>
          </w:p>
        </w:tc>
        <w:tc>
          <w:tcPr>
            <w:tcW w:w="447"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20.0</w:t>
            </w:r>
          </w:p>
        </w:tc>
        <w:tc>
          <w:tcPr>
            <w:tcW w:w="447"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18.6</w:t>
            </w:r>
          </w:p>
        </w:tc>
        <w:tc>
          <w:tcPr>
            <w:tcW w:w="447"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11.4</w:t>
            </w:r>
          </w:p>
        </w:tc>
        <w:tc>
          <w:tcPr>
            <w:tcW w:w="449"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0</w:t>
            </w:r>
          </w:p>
        </w:tc>
        <w:tc>
          <w:tcPr>
            <w:tcW w:w="805" w:type="pct"/>
            <w:vMerge/>
            <w:tcBorders>
              <w:top w:val="nil"/>
              <w:left w:val="single" w:sz="8" w:space="0" w:color="auto"/>
              <w:bottom w:val="single" w:sz="8" w:space="0" w:color="auto"/>
              <w:right w:val="thinThickSmallGap" w:sz="18" w:space="0" w:color="auto"/>
            </w:tcBorders>
            <w:vAlign w:val="center"/>
            <w:hideMark/>
          </w:tcPr>
          <w:p w:rsidR="001C551D" w:rsidRPr="003E3EFB" w:rsidRDefault="001C551D" w:rsidP="003E3EFB">
            <w:pPr>
              <w:bidi/>
              <w:spacing w:after="0" w:line="240" w:lineRule="auto"/>
              <w:rPr>
                <w:rFonts w:ascii="Arial" w:eastAsia="Times New Roman" w:hAnsi="Arial" w:cs="Simplified Arabic"/>
                <w:bCs/>
                <w:color w:val="000000" w:themeColor="text1"/>
                <w:sz w:val="24"/>
                <w:szCs w:val="24"/>
              </w:rPr>
            </w:pPr>
          </w:p>
        </w:tc>
      </w:tr>
      <w:tr w:rsidR="001C551D" w:rsidRPr="003E3EFB" w:rsidTr="003E3EFB">
        <w:trPr>
          <w:trHeight w:val="20"/>
        </w:trPr>
        <w:tc>
          <w:tcPr>
            <w:tcW w:w="1182" w:type="pct"/>
            <w:vMerge w:val="restart"/>
            <w:tcBorders>
              <w:top w:val="nil"/>
              <w:left w:val="thickThinSmallGap" w:sz="18" w:space="0" w:color="auto"/>
              <w:bottom w:val="single" w:sz="8" w:space="0" w:color="auto"/>
              <w:right w:val="single" w:sz="8" w:space="0" w:color="auto"/>
            </w:tcBorders>
            <w:shd w:val="clear" w:color="auto" w:fill="auto"/>
            <w:vAlign w:val="center"/>
            <w:hideMark/>
          </w:tcPr>
          <w:p w:rsidR="001C551D" w:rsidRPr="003E3EFB" w:rsidRDefault="001C551D" w:rsidP="003E3EFB">
            <w:pPr>
              <w:bidi/>
              <w:spacing w:after="0" w:line="240" w:lineRule="auto"/>
              <w:rPr>
                <w:rFonts w:ascii="Arial Bold" w:eastAsia="Times New Roman" w:hAnsi="Arial Bold" w:cs="Simplified Arabic"/>
                <w:bCs/>
                <w:color w:val="000000" w:themeColor="text1"/>
                <w:sz w:val="24"/>
                <w:szCs w:val="24"/>
              </w:rPr>
            </w:pPr>
            <w:r w:rsidRPr="003E3EFB">
              <w:rPr>
                <w:rFonts w:ascii="Arial Bold" w:eastAsia="Times New Roman" w:hAnsi="Arial Bold" w:cs="Simplified Arabic" w:hint="cs"/>
                <w:bCs/>
                <w:color w:val="000000" w:themeColor="text1"/>
                <w:sz w:val="24"/>
                <w:szCs w:val="24"/>
                <w:rtl/>
              </w:rPr>
              <w:t xml:space="preserve">6 - </w:t>
            </w:r>
            <w:r w:rsidRPr="003E3EFB">
              <w:rPr>
                <w:rFonts w:ascii="Arial Bold" w:eastAsia="Times New Roman" w:hAnsi="Arial Bold" w:cs="Simplified Arabic"/>
                <w:bCs/>
                <w:color w:val="000000" w:themeColor="text1"/>
                <w:sz w:val="24"/>
                <w:szCs w:val="24"/>
                <w:rtl/>
              </w:rPr>
              <w:t xml:space="preserve">من الاهمية بمكان ضرورة ادماج الفئات الفقيرة </w:t>
            </w:r>
            <w:r w:rsidRPr="003E3EFB">
              <w:rPr>
                <w:rFonts w:ascii="Arial Bold" w:eastAsia="Times New Roman" w:hAnsi="Arial Bold" w:cs="Simplified Arabic" w:hint="cs"/>
                <w:bCs/>
                <w:color w:val="000000" w:themeColor="text1"/>
                <w:sz w:val="24"/>
                <w:szCs w:val="24"/>
                <w:rtl/>
              </w:rPr>
              <w:t>في</w:t>
            </w:r>
            <w:r w:rsidRPr="003E3EFB">
              <w:rPr>
                <w:rFonts w:ascii="Arial Bold" w:eastAsia="Times New Roman" w:hAnsi="Arial Bold" w:cs="Simplified Arabic"/>
                <w:bCs/>
                <w:color w:val="000000" w:themeColor="text1"/>
                <w:sz w:val="24"/>
                <w:szCs w:val="24"/>
                <w:rtl/>
              </w:rPr>
              <w:t xml:space="preserve"> المسيرة الاقتصادية من خلال التدريب والحصول على فرص عمل.</w:t>
            </w:r>
          </w:p>
        </w:tc>
        <w:tc>
          <w:tcPr>
            <w:tcW w:w="330"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Bold" w:eastAsia="Times New Roman" w:hAnsi="Arial Bold" w:cs="Simplified Arabic"/>
                <w:bCs/>
                <w:color w:val="000000" w:themeColor="text1"/>
                <w:sz w:val="24"/>
                <w:szCs w:val="24"/>
              </w:rPr>
            </w:pPr>
            <w:r w:rsidRPr="003E3EFB">
              <w:rPr>
                <w:rFonts w:ascii="Arial Bold" w:eastAsia="Times New Roman" w:hAnsi="Arial Bold" w:cs="Simplified Arabic"/>
                <w:bCs/>
                <w:color w:val="000000" w:themeColor="text1"/>
                <w:sz w:val="24"/>
                <w:szCs w:val="24"/>
                <w:rtl/>
              </w:rPr>
              <w:t>عدد</w:t>
            </w:r>
          </w:p>
        </w:tc>
        <w:tc>
          <w:tcPr>
            <w:tcW w:w="447"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12</w:t>
            </w:r>
          </w:p>
        </w:tc>
        <w:tc>
          <w:tcPr>
            <w:tcW w:w="447"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19</w:t>
            </w:r>
          </w:p>
        </w:tc>
        <w:tc>
          <w:tcPr>
            <w:tcW w:w="447"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17</w:t>
            </w:r>
          </w:p>
        </w:tc>
        <w:tc>
          <w:tcPr>
            <w:tcW w:w="447"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17</w:t>
            </w:r>
          </w:p>
        </w:tc>
        <w:tc>
          <w:tcPr>
            <w:tcW w:w="447"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5</w:t>
            </w:r>
          </w:p>
        </w:tc>
        <w:tc>
          <w:tcPr>
            <w:tcW w:w="449" w:type="pct"/>
            <w:tcBorders>
              <w:top w:val="nil"/>
              <w:left w:val="single" w:sz="8" w:space="0" w:color="auto"/>
              <w:bottom w:val="single" w:sz="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0</w:t>
            </w:r>
          </w:p>
        </w:tc>
        <w:tc>
          <w:tcPr>
            <w:tcW w:w="805" w:type="pct"/>
            <w:vMerge w:val="restart"/>
            <w:tcBorders>
              <w:top w:val="nil"/>
              <w:left w:val="single" w:sz="8" w:space="0" w:color="auto"/>
              <w:bottom w:val="single" w:sz="8" w:space="0" w:color="auto"/>
              <w:right w:val="thinThickSmallGap" w:sz="1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2</w:t>
            </w:r>
          </w:p>
        </w:tc>
      </w:tr>
      <w:tr w:rsidR="001C551D" w:rsidRPr="003E3EFB" w:rsidTr="003E3EFB">
        <w:trPr>
          <w:trHeight w:val="20"/>
        </w:trPr>
        <w:tc>
          <w:tcPr>
            <w:tcW w:w="1182" w:type="pct"/>
            <w:vMerge/>
            <w:tcBorders>
              <w:top w:val="nil"/>
              <w:left w:val="thickThinSmallGap" w:sz="18" w:space="0" w:color="auto"/>
              <w:bottom w:val="thickThinSmallGap" w:sz="18" w:space="0" w:color="auto"/>
              <w:right w:val="single" w:sz="8" w:space="0" w:color="auto"/>
            </w:tcBorders>
            <w:vAlign w:val="center"/>
            <w:hideMark/>
          </w:tcPr>
          <w:p w:rsidR="001C551D" w:rsidRPr="003E3EFB" w:rsidRDefault="001C551D" w:rsidP="003E3EFB">
            <w:pPr>
              <w:bidi/>
              <w:spacing w:after="0" w:line="240" w:lineRule="auto"/>
              <w:rPr>
                <w:rFonts w:ascii="Arial Bold" w:eastAsia="Times New Roman" w:hAnsi="Arial Bold" w:cs="Simplified Arabic"/>
                <w:bCs/>
                <w:color w:val="000000" w:themeColor="text1"/>
                <w:sz w:val="24"/>
                <w:szCs w:val="24"/>
              </w:rPr>
            </w:pPr>
          </w:p>
        </w:tc>
        <w:tc>
          <w:tcPr>
            <w:tcW w:w="330" w:type="pct"/>
            <w:tcBorders>
              <w:top w:val="nil"/>
              <w:left w:val="single" w:sz="8" w:space="0" w:color="auto"/>
              <w:bottom w:val="thickThinSmallGap" w:sz="1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w:t>
            </w:r>
          </w:p>
        </w:tc>
        <w:tc>
          <w:tcPr>
            <w:tcW w:w="447" w:type="pct"/>
            <w:tcBorders>
              <w:top w:val="nil"/>
              <w:left w:val="single" w:sz="8" w:space="0" w:color="auto"/>
              <w:bottom w:val="thickThinSmallGap" w:sz="1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17.1</w:t>
            </w:r>
          </w:p>
        </w:tc>
        <w:tc>
          <w:tcPr>
            <w:tcW w:w="447" w:type="pct"/>
            <w:tcBorders>
              <w:top w:val="nil"/>
              <w:left w:val="single" w:sz="8" w:space="0" w:color="auto"/>
              <w:bottom w:val="thickThinSmallGap" w:sz="1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27.1</w:t>
            </w:r>
          </w:p>
        </w:tc>
        <w:tc>
          <w:tcPr>
            <w:tcW w:w="447" w:type="pct"/>
            <w:tcBorders>
              <w:top w:val="nil"/>
              <w:left w:val="single" w:sz="8" w:space="0" w:color="auto"/>
              <w:bottom w:val="thickThinSmallGap" w:sz="1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24.3</w:t>
            </w:r>
          </w:p>
        </w:tc>
        <w:tc>
          <w:tcPr>
            <w:tcW w:w="447" w:type="pct"/>
            <w:tcBorders>
              <w:top w:val="nil"/>
              <w:left w:val="single" w:sz="8" w:space="0" w:color="auto"/>
              <w:bottom w:val="thickThinSmallGap" w:sz="1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24.3</w:t>
            </w:r>
          </w:p>
        </w:tc>
        <w:tc>
          <w:tcPr>
            <w:tcW w:w="447" w:type="pct"/>
            <w:tcBorders>
              <w:top w:val="nil"/>
              <w:left w:val="single" w:sz="8" w:space="0" w:color="auto"/>
              <w:bottom w:val="thickThinSmallGap" w:sz="1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7.1</w:t>
            </w:r>
          </w:p>
        </w:tc>
        <w:tc>
          <w:tcPr>
            <w:tcW w:w="449" w:type="pct"/>
            <w:tcBorders>
              <w:top w:val="nil"/>
              <w:left w:val="single" w:sz="8" w:space="0" w:color="auto"/>
              <w:bottom w:val="thickThinSmallGap" w:sz="18" w:space="0" w:color="auto"/>
              <w:right w:val="single" w:sz="8" w:space="0" w:color="auto"/>
            </w:tcBorders>
            <w:shd w:val="clear" w:color="auto" w:fill="auto"/>
            <w:noWrap/>
            <w:vAlign w:val="center"/>
            <w:hideMark/>
          </w:tcPr>
          <w:p w:rsidR="001C551D" w:rsidRPr="003E3EFB" w:rsidRDefault="001C551D" w:rsidP="003E3EFB">
            <w:pPr>
              <w:bidi/>
              <w:spacing w:after="0" w:line="240" w:lineRule="auto"/>
              <w:jc w:val="center"/>
              <w:rPr>
                <w:rFonts w:ascii="Arial" w:eastAsia="Times New Roman" w:hAnsi="Arial" w:cs="Simplified Arabic"/>
                <w:bCs/>
                <w:color w:val="000000" w:themeColor="text1"/>
                <w:sz w:val="24"/>
                <w:szCs w:val="24"/>
              </w:rPr>
            </w:pPr>
            <w:r w:rsidRPr="003E3EFB">
              <w:rPr>
                <w:rFonts w:ascii="Arial" w:eastAsia="Times New Roman" w:hAnsi="Arial" w:cs="Simplified Arabic"/>
                <w:bCs/>
                <w:color w:val="000000" w:themeColor="text1"/>
                <w:sz w:val="24"/>
                <w:szCs w:val="24"/>
              </w:rPr>
              <w:t>0</w:t>
            </w:r>
          </w:p>
        </w:tc>
        <w:tc>
          <w:tcPr>
            <w:tcW w:w="805" w:type="pct"/>
            <w:vMerge/>
            <w:tcBorders>
              <w:top w:val="nil"/>
              <w:left w:val="single" w:sz="8" w:space="0" w:color="auto"/>
              <w:bottom w:val="thickThinSmallGap" w:sz="18" w:space="0" w:color="auto"/>
              <w:right w:val="thinThickSmallGap" w:sz="18" w:space="0" w:color="auto"/>
            </w:tcBorders>
            <w:vAlign w:val="center"/>
            <w:hideMark/>
          </w:tcPr>
          <w:p w:rsidR="001C551D" w:rsidRPr="003E3EFB" w:rsidRDefault="001C551D" w:rsidP="003E3EFB">
            <w:pPr>
              <w:bidi/>
              <w:spacing w:after="0" w:line="240" w:lineRule="auto"/>
              <w:rPr>
                <w:rFonts w:ascii="Arial" w:eastAsia="Times New Roman" w:hAnsi="Arial" w:cs="Simplified Arabic"/>
                <w:bCs/>
                <w:color w:val="000000" w:themeColor="text1"/>
                <w:sz w:val="24"/>
                <w:szCs w:val="24"/>
              </w:rPr>
            </w:pPr>
          </w:p>
        </w:tc>
      </w:tr>
    </w:tbl>
    <w:p w:rsidR="00AF6796" w:rsidRDefault="00AF6796" w:rsidP="006724BD">
      <w:pPr>
        <w:autoSpaceDE w:val="0"/>
        <w:autoSpaceDN w:val="0"/>
        <w:bidi/>
        <w:adjustRightInd w:val="0"/>
        <w:spacing w:after="0" w:line="240" w:lineRule="auto"/>
        <w:jc w:val="both"/>
        <w:rPr>
          <w:rFonts w:ascii="Simplified Arabic" w:eastAsia="Times New Roman" w:hAnsi="Simplified Arabic" w:cs="Simplified Arabic"/>
          <w:b/>
          <w:bCs/>
          <w:color w:val="000000" w:themeColor="text1"/>
          <w:sz w:val="28"/>
          <w:szCs w:val="28"/>
          <w:rtl/>
          <w:lang w:eastAsia="ar-SA"/>
        </w:rPr>
      </w:pPr>
    </w:p>
    <w:p w:rsidR="001C551D" w:rsidRPr="003E3EFB" w:rsidRDefault="001C551D" w:rsidP="00AF6796">
      <w:pPr>
        <w:autoSpaceDE w:val="0"/>
        <w:autoSpaceDN w:val="0"/>
        <w:bidi/>
        <w:adjustRightInd w:val="0"/>
        <w:spacing w:before="120" w:after="120" w:line="240" w:lineRule="auto"/>
        <w:jc w:val="both"/>
        <w:rPr>
          <w:rFonts w:ascii="Simplified Arabic" w:eastAsia="Times New Roman" w:hAnsi="Simplified Arabic" w:cs="Simplified Arabic"/>
          <w:b/>
          <w:bCs/>
          <w:color w:val="000000" w:themeColor="text1"/>
          <w:sz w:val="28"/>
          <w:szCs w:val="28"/>
          <w:rtl/>
          <w:lang w:eastAsia="ar-SA"/>
        </w:rPr>
      </w:pPr>
      <w:r w:rsidRPr="003E3EFB">
        <w:rPr>
          <w:rFonts w:ascii="Simplified Arabic" w:eastAsia="Times New Roman" w:hAnsi="Simplified Arabic" w:cs="Simplified Arabic" w:hint="cs"/>
          <w:b/>
          <w:bCs/>
          <w:color w:val="000000" w:themeColor="text1"/>
          <w:sz w:val="28"/>
          <w:szCs w:val="28"/>
          <w:rtl/>
          <w:lang w:eastAsia="ar-SA"/>
        </w:rPr>
        <w:lastRenderedPageBreak/>
        <w:t>من خلال الجدول السابق يتضح الاتي:-</w:t>
      </w:r>
    </w:p>
    <w:p w:rsidR="001C551D" w:rsidRPr="00E85BDD" w:rsidRDefault="001C551D" w:rsidP="00AF6796">
      <w:pPr>
        <w:autoSpaceDE w:val="0"/>
        <w:autoSpaceDN w:val="0"/>
        <w:bidi/>
        <w:adjustRightInd w:val="0"/>
        <w:spacing w:before="120" w:after="120" w:line="240" w:lineRule="auto"/>
        <w:ind w:left="396" w:hanging="396"/>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 xml:space="preserve">1 </w:t>
      </w:r>
      <w:r w:rsidRPr="00E85BDD">
        <w:rPr>
          <w:rFonts w:ascii="Simplified Arabic" w:eastAsia="Times New Roman" w:hAnsi="Simplified Arabic" w:cs="Simplified Arabic"/>
          <w:color w:val="000000" w:themeColor="text1"/>
          <w:sz w:val="28"/>
          <w:szCs w:val="28"/>
          <w:rtl/>
          <w:lang w:eastAsia="ar-SA"/>
        </w:rPr>
        <w:t>–</w:t>
      </w:r>
      <w:r w:rsidRPr="00E85BDD">
        <w:rPr>
          <w:rFonts w:ascii="Simplified Arabic" w:eastAsia="Times New Roman" w:hAnsi="Simplified Arabic" w:cs="Simplified Arabic" w:hint="cs"/>
          <w:color w:val="000000" w:themeColor="text1"/>
          <w:sz w:val="28"/>
          <w:szCs w:val="28"/>
          <w:rtl/>
          <w:lang w:eastAsia="ar-SA"/>
        </w:rPr>
        <w:t xml:space="preserve"> جاءت المتغير " 5 - </w:t>
      </w:r>
      <w:r w:rsidRPr="00E85BDD">
        <w:rPr>
          <w:rFonts w:ascii="Simplified Arabic" w:eastAsia="Times New Roman" w:hAnsi="Simplified Arabic" w:cs="Simplified Arabic"/>
          <w:color w:val="000000" w:themeColor="text1"/>
          <w:sz w:val="28"/>
          <w:szCs w:val="28"/>
          <w:rtl/>
          <w:lang w:eastAsia="ar-SA"/>
        </w:rPr>
        <w:t xml:space="preserve">شبكات الامان </w:t>
      </w:r>
      <w:r w:rsidRPr="00E85BDD">
        <w:rPr>
          <w:rFonts w:ascii="Simplified Arabic" w:eastAsia="Times New Roman" w:hAnsi="Simplified Arabic" w:cs="Simplified Arabic" w:hint="cs"/>
          <w:color w:val="000000" w:themeColor="text1"/>
          <w:sz w:val="28"/>
          <w:szCs w:val="28"/>
          <w:rtl/>
          <w:lang w:eastAsia="ar-SA"/>
        </w:rPr>
        <w:t>الاجتماعي</w:t>
      </w:r>
      <w:r w:rsidRPr="00E85BDD">
        <w:rPr>
          <w:rFonts w:ascii="Simplified Arabic" w:eastAsia="Times New Roman" w:hAnsi="Simplified Arabic" w:cs="Simplified Arabic"/>
          <w:color w:val="000000" w:themeColor="text1"/>
          <w:sz w:val="28"/>
          <w:szCs w:val="28"/>
          <w:rtl/>
          <w:lang w:eastAsia="ar-SA"/>
        </w:rPr>
        <w:t xml:space="preserve"> </w:t>
      </w:r>
      <w:r w:rsidRPr="00E85BDD">
        <w:rPr>
          <w:rFonts w:ascii="Simplified Arabic" w:eastAsia="Times New Roman" w:hAnsi="Simplified Arabic" w:cs="Simplified Arabic" w:hint="cs"/>
          <w:color w:val="000000" w:themeColor="text1"/>
          <w:sz w:val="28"/>
          <w:szCs w:val="28"/>
          <w:rtl/>
          <w:lang w:eastAsia="ar-SA"/>
        </w:rPr>
        <w:t>هي</w:t>
      </w:r>
      <w:r w:rsidRPr="00E85BDD">
        <w:rPr>
          <w:rFonts w:ascii="Simplified Arabic" w:eastAsia="Times New Roman" w:hAnsi="Simplified Arabic" w:cs="Simplified Arabic"/>
          <w:color w:val="000000" w:themeColor="text1"/>
          <w:sz w:val="28"/>
          <w:szCs w:val="28"/>
          <w:rtl/>
          <w:lang w:eastAsia="ar-SA"/>
        </w:rPr>
        <w:t xml:space="preserve"> الوسيلة الاهم للتخفيف من حدة الفقر</w:t>
      </w:r>
      <w:r w:rsidRPr="00E85BDD">
        <w:rPr>
          <w:rFonts w:ascii="Simplified Arabic" w:eastAsia="Times New Roman" w:hAnsi="Simplified Arabic" w:cs="Simplified Arabic" w:hint="cs"/>
          <w:color w:val="000000" w:themeColor="text1"/>
          <w:sz w:val="28"/>
          <w:szCs w:val="28"/>
          <w:rtl/>
          <w:lang w:eastAsia="ar-SA"/>
        </w:rPr>
        <w:t xml:space="preserve"> " فى المرتبة الاولي حيث بلغت النسبة 28.6% واكدة عينة الدراسة على اهمية </w:t>
      </w:r>
      <w:r w:rsidRPr="00E85BDD">
        <w:rPr>
          <w:rFonts w:ascii="Simplified Arabic" w:eastAsia="Times New Roman" w:hAnsi="Simplified Arabic" w:cs="Simplified Arabic"/>
          <w:color w:val="000000" w:themeColor="text1"/>
          <w:sz w:val="28"/>
          <w:szCs w:val="28"/>
          <w:rtl/>
          <w:lang w:eastAsia="ar-SA"/>
        </w:rPr>
        <w:t xml:space="preserve">شبكات الامان </w:t>
      </w:r>
      <w:r w:rsidRPr="00E85BDD">
        <w:rPr>
          <w:rFonts w:ascii="Simplified Arabic" w:eastAsia="Times New Roman" w:hAnsi="Simplified Arabic" w:cs="Simplified Arabic" w:hint="cs"/>
          <w:color w:val="000000" w:themeColor="text1"/>
          <w:sz w:val="28"/>
          <w:szCs w:val="28"/>
          <w:rtl/>
          <w:lang w:eastAsia="ar-SA"/>
        </w:rPr>
        <w:t>الاجتماعي</w:t>
      </w:r>
      <w:r w:rsidRPr="00E85BDD">
        <w:rPr>
          <w:rFonts w:ascii="Simplified Arabic" w:eastAsia="Times New Roman" w:hAnsi="Simplified Arabic" w:cs="Simplified Arabic"/>
          <w:color w:val="000000" w:themeColor="text1"/>
          <w:sz w:val="28"/>
          <w:szCs w:val="28"/>
          <w:rtl/>
          <w:lang w:eastAsia="ar-SA"/>
        </w:rPr>
        <w:t xml:space="preserve"> </w:t>
      </w:r>
      <w:r w:rsidRPr="00E85BDD">
        <w:rPr>
          <w:rFonts w:ascii="Simplified Arabic" w:eastAsia="Times New Roman" w:hAnsi="Simplified Arabic" w:cs="Simplified Arabic" w:hint="cs"/>
          <w:color w:val="000000" w:themeColor="text1"/>
          <w:sz w:val="28"/>
          <w:szCs w:val="28"/>
          <w:rtl/>
          <w:lang w:eastAsia="ar-SA"/>
        </w:rPr>
        <w:t>هي</w:t>
      </w:r>
      <w:r w:rsidRPr="00E85BDD">
        <w:rPr>
          <w:rFonts w:ascii="Simplified Arabic" w:eastAsia="Times New Roman" w:hAnsi="Simplified Arabic" w:cs="Simplified Arabic"/>
          <w:color w:val="000000" w:themeColor="text1"/>
          <w:sz w:val="28"/>
          <w:szCs w:val="28"/>
          <w:rtl/>
          <w:lang w:eastAsia="ar-SA"/>
        </w:rPr>
        <w:t xml:space="preserve"> الوسيلة الاهم للتخفيف من حدة الفقر</w:t>
      </w:r>
      <w:r w:rsidRPr="00E85BDD">
        <w:rPr>
          <w:rFonts w:ascii="Simplified Arabic" w:eastAsia="Times New Roman" w:hAnsi="Simplified Arabic" w:cs="Simplified Arabic" w:hint="cs"/>
          <w:color w:val="000000" w:themeColor="text1"/>
          <w:sz w:val="28"/>
          <w:szCs w:val="28"/>
          <w:rtl/>
          <w:lang w:eastAsia="ar-SA"/>
        </w:rPr>
        <w:t>.</w:t>
      </w:r>
    </w:p>
    <w:p w:rsidR="001C551D" w:rsidRPr="00E85BDD" w:rsidRDefault="001C551D" w:rsidP="00AF6796">
      <w:pPr>
        <w:autoSpaceDE w:val="0"/>
        <w:autoSpaceDN w:val="0"/>
        <w:bidi/>
        <w:adjustRightInd w:val="0"/>
        <w:spacing w:before="120" w:after="120" w:line="240" w:lineRule="auto"/>
        <w:ind w:left="396" w:hanging="396"/>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 xml:space="preserve">2 </w:t>
      </w:r>
      <w:r w:rsidRPr="00E85BDD">
        <w:rPr>
          <w:rFonts w:ascii="Simplified Arabic" w:eastAsia="Times New Roman" w:hAnsi="Simplified Arabic" w:cs="Simplified Arabic"/>
          <w:color w:val="000000" w:themeColor="text1"/>
          <w:sz w:val="28"/>
          <w:szCs w:val="28"/>
          <w:rtl/>
          <w:lang w:eastAsia="ar-SA"/>
        </w:rPr>
        <w:t xml:space="preserve">– </w:t>
      </w:r>
      <w:r w:rsidRPr="00E85BDD">
        <w:rPr>
          <w:rFonts w:ascii="Simplified Arabic" w:eastAsia="Times New Roman" w:hAnsi="Simplified Arabic" w:cs="Simplified Arabic" w:hint="cs"/>
          <w:color w:val="000000" w:themeColor="text1"/>
          <w:sz w:val="28"/>
          <w:szCs w:val="28"/>
          <w:rtl/>
          <w:lang w:eastAsia="ar-SA"/>
        </w:rPr>
        <w:t xml:space="preserve">العبارة " 6 - </w:t>
      </w:r>
      <w:r w:rsidRPr="00E85BDD">
        <w:rPr>
          <w:rFonts w:ascii="Simplified Arabic" w:eastAsia="Times New Roman" w:hAnsi="Simplified Arabic" w:cs="Simplified Arabic"/>
          <w:color w:val="000000" w:themeColor="text1"/>
          <w:sz w:val="28"/>
          <w:szCs w:val="28"/>
          <w:rtl/>
          <w:lang w:eastAsia="ar-SA"/>
        </w:rPr>
        <w:t xml:space="preserve">من الاهمية بمكان ضرورة ادماج الفئات الفقيرة </w:t>
      </w:r>
      <w:r w:rsidRPr="00E85BDD">
        <w:rPr>
          <w:rFonts w:ascii="Simplified Arabic" w:eastAsia="Times New Roman" w:hAnsi="Simplified Arabic" w:cs="Simplified Arabic" w:hint="cs"/>
          <w:color w:val="000000" w:themeColor="text1"/>
          <w:sz w:val="28"/>
          <w:szCs w:val="28"/>
          <w:rtl/>
          <w:lang w:eastAsia="ar-SA"/>
        </w:rPr>
        <w:t>في</w:t>
      </w:r>
      <w:r w:rsidRPr="00E85BDD">
        <w:rPr>
          <w:rFonts w:ascii="Simplified Arabic" w:eastAsia="Times New Roman" w:hAnsi="Simplified Arabic" w:cs="Simplified Arabic"/>
          <w:color w:val="000000" w:themeColor="text1"/>
          <w:sz w:val="28"/>
          <w:szCs w:val="28"/>
          <w:rtl/>
          <w:lang w:eastAsia="ar-SA"/>
        </w:rPr>
        <w:t xml:space="preserve"> المسيرة الاقتصادية من خلال التدريب والحصول على فرص عمل.</w:t>
      </w:r>
      <w:r w:rsidRPr="00E85BDD">
        <w:rPr>
          <w:rFonts w:ascii="Simplified Arabic" w:eastAsia="Times New Roman" w:hAnsi="Simplified Arabic" w:cs="Simplified Arabic" w:hint="cs"/>
          <w:color w:val="000000" w:themeColor="text1"/>
          <w:sz w:val="28"/>
          <w:szCs w:val="28"/>
          <w:rtl/>
          <w:lang w:eastAsia="ar-SA"/>
        </w:rPr>
        <w:t>" جاءت في الترتيب الثاني من حيث الاهمية النسبية حيث بلغت النسبة  27.1% من حجم العينة.</w:t>
      </w:r>
    </w:p>
    <w:p w:rsidR="001C551D" w:rsidRPr="00E85BDD" w:rsidRDefault="001C551D" w:rsidP="00AF6796">
      <w:pPr>
        <w:autoSpaceDE w:val="0"/>
        <w:autoSpaceDN w:val="0"/>
        <w:bidi/>
        <w:adjustRightInd w:val="0"/>
        <w:spacing w:before="120" w:after="120" w:line="240" w:lineRule="auto"/>
        <w:ind w:left="396" w:hanging="396"/>
        <w:jc w:val="both"/>
        <w:rPr>
          <w:rFonts w:ascii="Simplified Arabic" w:eastAsia="Times New Roman" w:hAnsi="Simplified Arabic" w:cs="Simplified Arabic"/>
          <w:b/>
          <w:color w:val="000000" w:themeColor="text1"/>
          <w:sz w:val="28"/>
          <w:szCs w:val="28"/>
          <w:lang w:eastAsia="ar-SA"/>
        </w:rPr>
      </w:pPr>
      <w:r w:rsidRPr="00E85BDD">
        <w:rPr>
          <w:rFonts w:ascii="Simplified Arabic" w:eastAsia="Times New Roman" w:hAnsi="Simplified Arabic" w:cs="Simplified Arabic" w:hint="cs"/>
          <w:color w:val="000000" w:themeColor="text1"/>
          <w:sz w:val="28"/>
          <w:szCs w:val="28"/>
          <w:rtl/>
          <w:lang w:eastAsia="ar-SA"/>
        </w:rPr>
        <w:t>3</w:t>
      </w:r>
      <w:r w:rsidRPr="00E85BDD">
        <w:rPr>
          <w:rFonts w:ascii="Simplified Arabic" w:eastAsia="Times New Roman" w:hAnsi="Simplified Arabic" w:cs="Simplified Arabic"/>
          <w:color w:val="000000" w:themeColor="text1"/>
          <w:sz w:val="28"/>
          <w:szCs w:val="28"/>
          <w:rtl/>
          <w:lang w:eastAsia="ar-SA"/>
        </w:rPr>
        <w:t xml:space="preserve"> – </w:t>
      </w:r>
      <w:r w:rsidRPr="00E85BDD">
        <w:rPr>
          <w:rFonts w:ascii="Simplified Arabic" w:eastAsia="Times New Roman" w:hAnsi="Simplified Arabic" w:cs="Simplified Arabic" w:hint="cs"/>
          <w:color w:val="000000" w:themeColor="text1"/>
          <w:sz w:val="28"/>
          <w:szCs w:val="28"/>
          <w:rtl/>
          <w:lang w:eastAsia="ar-SA"/>
        </w:rPr>
        <w:t xml:space="preserve">العبارة " 2 - </w:t>
      </w:r>
      <w:r w:rsidRPr="00E85BDD">
        <w:rPr>
          <w:rFonts w:ascii="Simplified Arabic" w:eastAsia="Times New Roman" w:hAnsi="Simplified Arabic" w:cs="Simplified Arabic"/>
          <w:color w:val="000000" w:themeColor="text1"/>
          <w:sz w:val="28"/>
          <w:szCs w:val="28"/>
          <w:rtl/>
          <w:lang w:eastAsia="ar-SA"/>
        </w:rPr>
        <w:t>هناك حاجة ملحة لتفعيل شبكات الامان الاجتماعى</w:t>
      </w:r>
      <w:r w:rsidRPr="00E85BDD">
        <w:rPr>
          <w:rFonts w:ascii="Simplified Arabic" w:eastAsia="Times New Roman" w:hAnsi="Simplified Arabic" w:cs="Simplified Arabic" w:hint="cs"/>
          <w:color w:val="000000" w:themeColor="text1"/>
          <w:sz w:val="28"/>
          <w:szCs w:val="28"/>
          <w:rtl/>
          <w:lang w:eastAsia="ar-SA"/>
        </w:rPr>
        <w:t xml:space="preserve"> " جاءت فى الترتيب الثالث من حيث الاهمية النسبية حيث بلغت النسبة 30.0% من حجم العينة</w:t>
      </w:r>
    </w:p>
    <w:p w:rsidR="001C551D" w:rsidRPr="00E85BDD" w:rsidRDefault="001C551D" w:rsidP="00AF6796">
      <w:pPr>
        <w:autoSpaceDE w:val="0"/>
        <w:autoSpaceDN w:val="0"/>
        <w:bidi/>
        <w:adjustRightInd w:val="0"/>
        <w:spacing w:before="120" w:after="120" w:line="240" w:lineRule="auto"/>
        <w:ind w:left="396" w:hanging="396"/>
        <w:jc w:val="both"/>
        <w:rPr>
          <w:rFonts w:ascii="Simplified Arabic" w:eastAsia="Times New Roman" w:hAnsi="Simplified Arabic" w:cs="Simplified Arabic"/>
          <w:b/>
          <w:color w:val="000000" w:themeColor="text1"/>
          <w:sz w:val="28"/>
          <w:szCs w:val="28"/>
          <w:lang w:eastAsia="ar-SA"/>
        </w:rPr>
      </w:pPr>
      <w:r w:rsidRPr="00E85BDD">
        <w:rPr>
          <w:rFonts w:ascii="Simplified Arabic" w:eastAsia="Times New Roman" w:hAnsi="Simplified Arabic" w:cs="Simplified Arabic" w:hint="cs"/>
          <w:color w:val="000000" w:themeColor="text1"/>
          <w:sz w:val="28"/>
          <w:szCs w:val="28"/>
          <w:rtl/>
          <w:lang w:eastAsia="ar-SA"/>
        </w:rPr>
        <w:t>4</w:t>
      </w:r>
      <w:r w:rsidRPr="00E85BDD">
        <w:rPr>
          <w:rFonts w:ascii="Simplified Arabic" w:eastAsia="Times New Roman" w:hAnsi="Simplified Arabic" w:cs="Simplified Arabic"/>
          <w:color w:val="000000" w:themeColor="text1"/>
          <w:sz w:val="28"/>
          <w:szCs w:val="28"/>
          <w:rtl/>
          <w:lang w:eastAsia="ar-SA"/>
        </w:rPr>
        <w:t xml:space="preserve"> –</w:t>
      </w:r>
      <w:r w:rsidRPr="00E85BDD">
        <w:rPr>
          <w:rFonts w:ascii="Simplified Arabic" w:eastAsia="Times New Roman" w:hAnsi="Simplified Arabic" w:cs="Simplified Arabic" w:hint="cs"/>
          <w:color w:val="000000" w:themeColor="text1"/>
          <w:sz w:val="28"/>
          <w:szCs w:val="28"/>
          <w:rtl/>
          <w:lang w:eastAsia="ar-SA"/>
        </w:rPr>
        <w:t xml:space="preserve"> العبارة " 4 - </w:t>
      </w:r>
      <w:r w:rsidRPr="00E85BDD">
        <w:rPr>
          <w:rFonts w:ascii="Simplified Arabic" w:eastAsia="Times New Roman" w:hAnsi="Simplified Arabic" w:cs="Simplified Arabic"/>
          <w:color w:val="000000" w:themeColor="text1"/>
          <w:sz w:val="28"/>
          <w:szCs w:val="28"/>
          <w:rtl/>
          <w:lang w:eastAsia="ar-SA"/>
        </w:rPr>
        <w:t>بحوث الفقر ورعاية الفقراء محدودة</w:t>
      </w:r>
      <w:r w:rsidRPr="00E85BDD">
        <w:rPr>
          <w:rFonts w:ascii="Simplified Arabic" w:eastAsia="Times New Roman" w:hAnsi="Simplified Arabic" w:cs="Simplified Arabic" w:hint="cs"/>
          <w:color w:val="000000" w:themeColor="text1"/>
          <w:sz w:val="28"/>
          <w:szCs w:val="28"/>
          <w:rtl/>
          <w:lang w:eastAsia="ar-SA"/>
        </w:rPr>
        <w:t xml:space="preserve"> " جاءت فى الترتيب الرابع من حيث الاهمية حيث بلغت النسبة 30.0% من حجم العينة</w:t>
      </w:r>
    </w:p>
    <w:p w:rsidR="001C551D" w:rsidRPr="00E85BDD" w:rsidRDefault="001C551D" w:rsidP="00AF6796">
      <w:pPr>
        <w:autoSpaceDE w:val="0"/>
        <w:autoSpaceDN w:val="0"/>
        <w:bidi/>
        <w:adjustRightInd w:val="0"/>
        <w:spacing w:before="120" w:after="120" w:line="240" w:lineRule="auto"/>
        <w:ind w:left="396" w:hanging="396"/>
        <w:jc w:val="both"/>
        <w:rPr>
          <w:rFonts w:ascii="Simplified Arabic" w:eastAsia="Times New Roman" w:hAnsi="Simplified Arabic" w:cs="Simplified Arabic"/>
          <w:b/>
          <w:color w:val="000000" w:themeColor="text1"/>
          <w:sz w:val="28"/>
          <w:szCs w:val="28"/>
          <w:lang w:eastAsia="ar-SA"/>
        </w:rPr>
      </w:pPr>
      <w:r w:rsidRPr="00E85BDD">
        <w:rPr>
          <w:rFonts w:ascii="Simplified Arabic" w:eastAsia="Times New Roman" w:hAnsi="Simplified Arabic" w:cs="Simplified Arabic" w:hint="cs"/>
          <w:color w:val="000000" w:themeColor="text1"/>
          <w:sz w:val="28"/>
          <w:szCs w:val="28"/>
          <w:rtl/>
          <w:lang w:eastAsia="ar-SA"/>
        </w:rPr>
        <w:t>5</w:t>
      </w:r>
      <w:r w:rsidRPr="00E85BDD">
        <w:rPr>
          <w:rFonts w:ascii="Simplified Arabic" w:eastAsia="Times New Roman" w:hAnsi="Simplified Arabic" w:cs="Simplified Arabic"/>
          <w:color w:val="000000" w:themeColor="text1"/>
          <w:sz w:val="28"/>
          <w:szCs w:val="28"/>
          <w:rtl/>
          <w:lang w:eastAsia="ar-SA"/>
        </w:rPr>
        <w:t xml:space="preserve"> –</w:t>
      </w:r>
      <w:r w:rsidRPr="00E85BDD">
        <w:rPr>
          <w:rFonts w:ascii="Simplified Arabic" w:eastAsia="Times New Roman" w:hAnsi="Simplified Arabic" w:cs="Simplified Arabic" w:hint="cs"/>
          <w:color w:val="000000" w:themeColor="text1"/>
          <w:sz w:val="28"/>
          <w:szCs w:val="28"/>
          <w:rtl/>
          <w:lang w:eastAsia="ar-SA"/>
        </w:rPr>
        <w:t xml:space="preserve"> العبارة "3 - </w:t>
      </w:r>
      <w:r w:rsidRPr="00E85BDD">
        <w:rPr>
          <w:rFonts w:ascii="Simplified Arabic" w:eastAsia="Times New Roman" w:hAnsi="Simplified Arabic" w:cs="Simplified Arabic"/>
          <w:color w:val="000000" w:themeColor="text1"/>
          <w:sz w:val="28"/>
          <w:szCs w:val="28"/>
          <w:rtl/>
          <w:lang w:eastAsia="ar-SA"/>
        </w:rPr>
        <w:t xml:space="preserve">الفقراء </w:t>
      </w:r>
      <w:r w:rsidRPr="00E85BDD">
        <w:rPr>
          <w:rFonts w:ascii="Simplified Arabic" w:eastAsia="Times New Roman" w:hAnsi="Simplified Arabic" w:cs="Simplified Arabic" w:hint="cs"/>
          <w:color w:val="000000" w:themeColor="text1"/>
          <w:sz w:val="28"/>
          <w:szCs w:val="28"/>
          <w:rtl/>
          <w:lang w:eastAsia="ar-SA"/>
        </w:rPr>
        <w:t>في</w:t>
      </w:r>
      <w:r w:rsidRPr="00E85BDD">
        <w:rPr>
          <w:rFonts w:ascii="Simplified Arabic" w:eastAsia="Times New Roman" w:hAnsi="Simplified Arabic" w:cs="Simplified Arabic"/>
          <w:color w:val="000000" w:themeColor="text1"/>
          <w:sz w:val="28"/>
          <w:szCs w:val="28"/>
          <w:rtl/>
          <w:lang w:eastAsia="ar-SA"/>
        </w:rPr>
        <w:t xml:space="preserve"> مصر </w:t>
      </w:r>
      <w:r w:rsidRPr="00E85BDD">
        <w:rPr>
          <w:rFonts w:ascii="Simplified Arabic" w:eastAsia="Times New Roman" w:hAnsi="Simplified Arabic" w:cs="Simplified Arabic" w:hint="cs"/>
          <w:color w:val="000000" w:themeColor="text1"/>
          <w:sz w:val="28"/>
          <w:szCs w:val="28"/>
          <w:rtl/>
          <w:lang w:eastAsia="ar-SA"/>
        </w:rPr>
        <w:t>في</w:t>
      </w:r>
      <w:r w:rsidRPr="00E85BDD">
        <w:rPr>
          <w:rFonts w:ascii="Simplified Arabic" w:eastAsia="Times New Roman" w:hAnsi="Simplified Arabic" w:cs="Simplified Arabic"/>
          <w:color w:val="000000" w:themeColor="text1"/>
          <w:sz w:val="28"/>
          <w:szCs w:val="28"/>
          <w:rtl/>
          <w:lang w:eastAsia="ar-SA"/>
        </w:rPr>
        <w:t xml:space="preserve"> ازدياد</w:t>
      </w:r>
      <w:r w:rsidRPr="00E85BDD">
        <w:rPr>
          <w:rFonts w:ascii="Simplified Arabic" w:eastAsia="Times New Roman" w:hAnsi="Simplified Arabic" w:cs="Simplified Arabic" w:hint="cs"/>
          <w:color w:val="000000" w:themeColor="text1"/>
          <w:sz w:val="28"/>
          <w:szCs w:val="28"/>
          <w:rtl/>
          <w:lang w:eastAsia="ar-SA"/>
        </w:rPr>
        <w:t xml:space="preserve"> " جاءت فى الترتيب الخامس من حيث الاهمية حيث بلغت النسبة 55.7% من حجم العينة</w:t>
      </w:r>
    </w:p>
    <w:p w:rsidR="001C551D" w:rsidRPr="00E85BDD" w:rsidRDefault="001C551D" w:rsidP="00AF6796">
      <w:pPr>
        <w:autoSpaceDE w:val="0"/>
        <w:autoSpaceDN w:val="0"/>
        <w:bidi/>
        <w:adjustRightInd w:val="0"/>
        <w:spacing w:before="120" w:after="120" w:line="240" w:lineRule="auto"/>
        <w:ind w:left="396" w:hanging="396"/>
        <w:jc w:val="both"/>
        <w:rPr>
          <w:rFonts w:ascii="Simplified Arabic" w:eastAsia="Times New Roman" w:hAnsi="Simplified Arabic" w:cs="Simplified Arabic"/>
          <w:b/>
          <w:color w:val="000000" w:themeColor="text1"/>
          <w:sz w:val="28"/>
          <w:szCs w:val="28"/>
          <w:lang w:eastAsia="ar-SA"/>
        </w:rPr>
      </w:pPr>
      <w:r w:rsidRPr="00E85BDD">
        <w:rPr>
          <w:rFonts w:ascii="Simplified Arabic" w:eastAsia="Times New Roman" w:hAnsi="Simplified Arabic" w:cs="Simplified Arabic" w:hint="cs"/>
          <w:color w:val="000000" w:themeColor="text1"/>
          <w:sz w:val="28"/>
          <w:szCs w:val="28"/>
          <w:rtl/>
          <w:lang w:eastAsia="ar-SA"/>
        </w:rPr>
        <w:t>6</w:t>
      </w:r>
      <w:r w:rsidRPr="00E85BDD">
        <w:rPr>
          <w:rFonts w:ascii="Simplified Arabic" w:eastAsia="Times New Roman" w:hAnsi="Simplified Arabic" w:cs="Simplified Arabic"/>
          <w:color w:val="000000" w:themeColor="text1"/>
          <w:sz w:val="28"/>
          <w:szCs w:val="28"/>
          <w:rtl/>
          <w:lang w:eastAsia="ar-SA"/>
        </w:rPr>
        <w:t xml:space="preserve"> –</w:t>
      </w:r>
      <w:r w:rsidRPr="00E85BDD">
        <w:rPr>
          <w:rFonts w:ascii="Simplified Arabic" w:eastAsia="Times New Roman" w:hAnsi="Simplified Arabic" w:cs="Simplified Arabic" w:hint="cs"/>
          <w:color w:val="000000" w:themeColor="text1"/>
          <w:sz w:val="28"/>
          <w:szCs w:val="28"/>
          <w:rtl/>
          <w:lang w:eastAsia="ar-SA"/>
        </w:rPr>
        <w:t xml:space="preserve"> العبارة " 1 - </w:t>
      </w:r>
      <w:r w:rsidRPr="00E85BDD">
        <w:rPr>
          <w:rFonts w:ascii="Simplified Arabic" w:eastAsia="Times New Roman" w:hAnsi="Simplified Arabic" w:cs="Simplified Arabic"/>
          <w:color w:val="000000" w:themeColor="text1"/>
          <w:sz w:val="28"/>
          <w:szCs w:val="28"/>
          <w:rtl/>
          <w:lang w:eastAsia="ar-SA"/>
        </w:rPr>
        <w:t>الفقير ضحية عملية عمليات تطوير المجتمع</w:t>
      </w:r>
      <w:r w:rsidRPr="00E85BDD">
        <w:rPr>
          <w:rFonts w:ascii="Simplified Arabic" w:eastAsia="Times New Roman" w:hAnsi="Simplified Arabic" w:cs="Simplified Arabic" w:hint="cs"/>
          <w:color w:val="000000" w:themeColor="text1"/>
          <w:sz w:val="28"/>
          <w:szCs w:val="28"/>
          <w:rtl/>
          <w:lang w:eastAsia="ar-SA"/>
        </w:rPr>
        <w:t xml:space="preserve"> " جاءت فى الترتيب السادس من حيث الاهمية حيث بلغت النسبة 92.9% من حجم العينة</w:t>
      </w:r>
    </w:p>
    <w:p w:rsidR="001C551D" w:rsidRPr="00E85BDD" w:rsidRDefault="001C551D" w:rsidP="006724BD">
      <w:pPr>
        <w:autoSpaceDE w:val="0"/>
        <w:autoSpaceDN w:val="0"/>
        <w:bidi/>
        <w:adjustRightInd w:val="0"/>
        <w:spacing w:after="0" w:line="240" w:lineRule="auto"/>
        <w:jc w:val="both"/>
        <w:rPr>
          <w:rFonts w:ascii="Simplified Arabic,Bold" w:cs="Simplified Arabic"/>
          <w:bCs/>
          <w:color w:val="000000" w:themeColor="text1"/>
          <w:sz w:val="28"/>
          <w:szCs w:val="28"/>
          <w:rtl/>
          <w:lang w:bidi="ar-EG"/>
        </w:rPr>
      </w:pPr>
    </w:p>
    <w:p w:rsidR="003E3EFB" w:rsidRPr="00D12456" w:rsidRDefault="003E3EFB">
      <w:pPr>
        <w:rPr>
          <w:rFonts w:eastAsia="Times New Roman" w:cs="Simplified Arabic"/>
          <w:bCs/>
          <w:color w:val="000000" w:themeColor="text1"/>
          <w:sz w:val="28"/>
          <w:szCs w:val="28"/>
          <w:lang w:eastAsia="ar-SA"/>
        </w:rPr>
      </w:pPr>
      <w:r>
        <w:rPr>
          <w:rFonts w:ascii="Simplified Arabic" w:eastAsia="Times New Roman" w:hAnsi="Simplified Arabic" w:cs="Simplified Arabic"/>
          <w:bCs/>
          <w:color w:val="000000" w:themeColor="text1"/>
          <w:sz w:val="28"/>
          <w:szCs w:val="28"/>
          <w:rtl/>
          <w:lang w:eastAsia="ar-SA"/>
        </w:rPr>
        <w:br w:type="page"/>
      </w:r>
    </w:p>
    <w:p w:rsidR="001C551D" w:rsidRPr="00AF6796" w:rsidRDefault="001C551D" w:rsidP="006724BD">
      <w:pPr>
        <w:autoSpaceDE w:val="0"/>
        <w:autoSpaceDN w:val="0"/>
        <w:bidi/>
        <w:adjustRightInd w:val="0"/>
        <w:spacing w:after="0" w:line="240" w:lineRule="auto"/>
        <w:jc w:val="both"/>
        <w:rPr>
          <w:rFonts w:ascii="Simplified Arabic" w:eastAsia="Times New Roman" w:hAnsi="Simplified Arabic" w:cs="Simplified Arabic"/>
          <w:bCs/>
          <w:sz w:val="28"/>
          <w:szCs w:val="28"/>
          <w:rtl/>
          <w:lang w:eastAsia="ar-SA"/>
        </w:rPr>
      </w:pPr>
      <w:r w:rsidRPr="00AF6796">
        <w:rPr>
          <w:rFonts w:ascii="Simplified Arabic" w:eastAsia="Times New Roman" w:hAnsi="Simplified Arabic" w:cs="Simplified Arabic" w:hint="cs"/>
          <w:bCs/>
          <w:sz w:val="28"/>
          <w:szCs w:val="28"/>
          <w:rtl/>
          <w:lang w:eastAsia="ar-SA"/>
        </w:rPr>
        <w:lastRenderedPageBreak/>
        <w:t>المحور الثالث : دور شبكات الأمان الاجتماعي في الحد من الفقر</w:t>
      </w:r>
    </w:p>
    <w:p w:rsidR="001C551D" w:rsidRPr="00E85BDD" w:rsidRDefault="001C551D" w:rsidP="006724BD">
      <w:pPr>
        <w:autoSpaceDE w:val="0"/>
        <w:autoSpaceDN w:val="0"/>
        <w:bidi/>
        <w:adjustRightInd w:val="0"/>
        <w:spacing w:after="0" w:line="240" w:lineRule="auto"/>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ab/>
        <w:t>تضمن هذا المحور اربعة اسئلة هي كما يلي :-</w:t>
      </w:r>
    </w:p>
    <w:p w:rsidR="001C551D" w:rsidRPr="00E85BDD" w:rsidRDefault="001C551D" w:rsidP="006724BD">
      <w:pPr>
        <w:autoSpaceDE w:val="0"/>
        <w:autoSpaceDN w:val="0"/>
        <w:bidi/>
        <w:adjustRightInd w:val="0"/>
        <w:spacing w:after="0" w:line="240" w:lineRule="auto"/>
        <w:jc w:val="both"/>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t xml:space="preserve">1 </w:t>
      </w:r>
      <w:r w:rsidRPr="00E85BDD">
        <w:rPr>
          <w:rFonts w:ascii="Simplified Arabic" w:eastAsia="Times New Roman" w:hAnsi="Simplified Arabic" w:cs="Simplified Arabic"/>
          <w:bCs/>
          <w:color w:val="000000" w:themeColor="text1"/>
          <w:sz w:val="28"/>
          <w:szCs w:val="28"/>
          <w:rtl/>
          <w:lang w:eastAsia="ar-SA"/>
        </w:rPr>
        <w:t>–</w:t>
      </w:r>
      <w:r w:rsidRPr="00E85BDD">
        <w:rPr>
          <w:rFonts w:ascii="Simplified Arabic" w:eastAsia="Times New Roman" w:hAnsi="Simplified Arabic" w:cs="Simplified Arabic" w:hint="cs"/>
          <w:bCs/>
          <w:color w:val="000000" w:themeColor="text1"/>
          <w:sz w:val="28"/>
          <w:szCs w:val="28"/>
          <w:rtl/>
          <w:lang w:eastAsia="ar-SA"/>
        </w:rPr>
        <w:t xml:space="preserve"> هل تقوم شبكات الامان الاجتماعي بدورها ؟</w:t>
      </w:r>
    </w:p>
    <w:p w:rsidR="001C551D" w:rsidRPr="00E85BDD" w:rsidRDefault="001C551D" w:rsidP="006724BD">
      <w:pPr>
        <w:autoSpaceDE w:val="0"/>
        <w:autoSpaceDN w:val="0"/>
        <w:bidi/>
        <w:adjustRightInd w:val="0"/>
        <w:spacing w:after="0" w:line="240" w:lineRule="auto"/>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حيث جاءت اجابات المبحوثين على النحو التالي .</w:t>
      </w:r>
    </w:p>
    <w:p w:rsidR="00AF6796" w:rsidRDefault="001C551D" w:rsidP="00AF6796">
      <w:pPr>
        <w:autoSpaceDE w:val="0"/>
        <w:autoSpaceDN w:val="0"/>
        <w:bidi/>
        <w:adjustRightInd w:val="0"/>
        <w:spacing w:after="0" w:line="240" w:lineRule="auto"/>
        <w:jc w:val="center"/>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t xml:space="preserve">جدول ( </w:t>
      </w:r>
      <w:r w:rsidR="00AF6796">
        <w:rPr>
          <w:rFonts w:ascii="Simplified Arabic" w:eastAsia="Times New Roman" w:hAnsi="Simplified Arabic" w:cs="Simplified Arabic" w:hint="cs"/>
          <w:bCs/>
          <w:color w:val="000000" w:themeColor="text1"/>
          <w:sz w:val="28"/>
          <w:szCs w:val="28"/>
          <w:rtl/>
          <w:lang w:eastAsia="ar-SA"/>
        </w:rPr>
        <w:t>4-16</w:t>
      </w:r>
      <w:r w:rsidRPr="00E85BDD">
        <w:rPr>
          <w:rFonts w:ascii="Simplified Arabic" w:eastAsia="Times New Roman" w:hAnsi="Simplified Arabic" w:cs="Simplified Arabic" w:hint="cs"/>
          <w:bCs/>
          <w:color w:val="000000" w:themeColor="text1"/>
          <w:sz w:val="28"/>
          <w:szCs w:val="28"/>
          <w:rtl/>
          <w:lang w:eastAsia="ar-SA"/>
        </w:rPr>
        <w:t xml:space="preserve">) </w:t>
      </w:r>
      <w:bookmarkStart w:id="33" w:name="_Hlk35423816"/>
    </w:p>
    <w:p w:rsidR="001C551D" w:rsidRPr="00E85BDD" w:rsidRDefault="001C551D" w:rsidP="00AF6796">
      <w:pPr>
        <w:autoSpaceDE w:val="0"/>
        <w:autoSpaceDN w:val="0"/>
        <w:bidi/>
        <w:adjustRightInd w:val="0"/>
        <w:spacing w:after="0" w:line="240" w:lineRule="auto"/>
        <w:jc w:val="center"/>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t>هل تقوم شبكات الامان الاجتماعي بدورها</w:t>
      </w:r>
      <w:bookmarkEnd w:id="33"/>
    </w:p>
    <w:tbl>
      <w:tblPr>
        <w:bidiVisual/>
        <w:tblW w:w="6602" w:type="dxa"/>
        <w:jc w:val="center"/>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4180"/>
        <w:gridCol w:w="1100"/>
        <w:gridCol w:w="1322"/>
      </w:tblGrid>
      <w:tr w:rsidR="001C551D" w:rsidRPr="00E85BDD" w:rsidTr="00AF6796">
        <w:trPr>
          <w:trHeight w:val="330"/>
          <w:jc w:val="center"/>
        </w:trPr>
        <w:tc>
          <w:tcPr>
            <w:tcW w:w="4180" w:type="dxa"/>
            <w:tcBorders>
              <w:top w:val="thinThickSmallGap" w:sz="18" w:space="0" w:color="auto"/>
              <w:bottom w:val="thickThinSmallGap" w:sz="18" w:space="0" w:color="auto"/>
            </w:tcBorders>
            <w:shd w:val="clear" w:color="auto" w:fill="F2F2F2" w:themeFill="background1" w:themeFillShade="F2"/>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البيان</w:t>
            </w:r>
          </w:p>
        </w:tc>
        <w:tc>
          <w:tcPr>
            <w:tcW w:w="1100" w:type="dxa"/>
            <w:tcBorders>
              <w:top w:val="thinThickSmallGap" w:sz="18" w:space="0" w:color="auto"/>
              <w:bottom w:val="thickThinSmallGap" w:sz="18" w:space="0" w:color="auto"/>
            </w:tcBorders>
            <w:shd w:val="clear" w:color="auto" w:fill="F2F2F2" w:themeFill="background1" w:themeFillShade="F2"/>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عدد</w:t>
            </w:r>
          </w:p>
        </w:tc>
        <w:tc>
          <w:tcPr>
            <w:tcW w:w="1322" w:type="dxa"/>
            <w:tcBorders>
              <w:top w:val="thinThickSmallGap" w:sz="18" w:space="0" w:color="auto"/>
              <w:bottom w:val="thickThinSmallGap" w:sz="18" w:space="0" w:color="auto"/>
            </w:tcBorders>
            <w:shd w:val="clear" w:color="auto" w:fill="F2F2F2" w:themeFill="background1" w:themeFillShade="F2"/>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نسبه</w:t>
            </w:r>
          </w:p>
        </w:tc>
      </w:tr>
      <w:tr w:rsidR="001C551D" w:rsidRPr="00E85BDD" w:rsidTr="00AF6796">
        <w:trPr>
          <w:trHeight w:val="345"/>
          <w:jc w:val="center"/>
        </w:trPr>
        <w:tc>
          <w:tcPr>
            <w:tcW w:w="4180" w:type="dxa"/>
            <w:tcBorders>
              <w:top w:val="thickThinSmallGap" w:sz="18" w:space="0" w:color="auto"/>
            </w:tcBorders>
            <w:shd w:val="clear" w:color="auto" w:fill="auto"/>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نعم</w:t>
            </w:r>
          </w:p>
        </w:tc>
        <w:tc>
          <w:tcPr>
            <w:tcW w:w="1100" w:type="dxa"/>
            <w:tcBorders>
              <w:top w:val="thickThinSmallGap" w:sz="18" w:space="0" w:color="auto"/>
            </w:tcBorders>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0</w:t>
            </w:r>
          </w:p>
        </w:tc>
        <w:tc>
          <w:tcPr>
            <w:tcW w:w="1322" w:type="dxa"/>
            <w:tcBorders>
              <w:top w:val="thickThinSmallGap" w:sz="18" w:space="0" w:color="auto"/>
            </w:tcBorders>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0.0</w:t>
            </w:r>
          </w:p>
        </w:tc>
      </w:tr>
      <w:tr w:rsidR="001C551D" w:rsidRPr="00E85BDD" w:rsidTr="00AF6796">
        <w:trPr>
          <w:trHeight w:val="345"/>
          <w:jc w:val="center"/>
        </w:trPr>
        <w:tc>
          <w:tcPr>
            <w:tcW w:w="4180" w:type="dxa"/>
            <w:shd w:val="clear" w:color="auto" w:fill="auto"/>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لا</w:t>
            </w:r>
          </w:p>
        </w:tc>
        <w:tc>
          <w:tcPr>
            <w:tcW w:w="1100" w:type="dxa"/>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22</w:t>
            </w:r>
          </w:p>
        </w:tc>
        <w:tc>
          <w:tcPr>
            <w:tcW w:w="1322" w:type="dxa"/>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31.4</w:t>
            </w:r>
          </w:p>
        </w:tc>
      </w:tr>
      <w:tr w:rsidR="001C551D" w:rsidRPr="00E85BDD" w:rsidTr="00AF6796">
        <w:trPr>
          <w:trHeight w:val="345"/>
          <w:jc w:val="center"/>
        </w:trPr>
        <w:tc>
          <w:tcPr>
            <w:tcW w:w="4180" w:type="dxa"/>
            <w:shd w:val="clear" w:color="auto" w:fill="auto"/>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الي حد ما</w:t>
            </w:r>
          </w:p>
        </w:tc>
        <w:tc>
          <w:tcPr>
            <w:tcW w:w="1100" w:type="dxa"/>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48</w:t>
            </w:r>
          </w:p>
        </w:tc>
        <w:tc>
          <w:tcPr>
            <w:tcW w:w="1322" w:type="dxa"/>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68.6</w:t>
            </w:r>
          </w:p>
        </w:tc>
      </w:tr>
    </w:tbl>
    <w:p w:rsidR="001C551D" w:rsidRPr="00E85BDD" w:rsidRDefault="001C551D" w:rsidP="00AF6796">
      <w:pPr>
        <w:autoSpaceDE w:val="0"/>
        <w:autoSpaceDN w:val="0"/>
        <w:bidi/>
        <w:adjustRightInd w:val="0"/>
        <w:spacing w:before="240" w:after="0" w:line="240" w:lineRule="auto"/>
        <w:ind w:firstLine="720"/>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من الجدول السابق يتضح ان شبكات الامان الاجتماعي لا تقوم المنوط بها حيث اكدة عينة الدراسة على ان 31.4% من العينة على عدم قيام شبكات الاجتماعي بدورها بينما 68.6% اكدو على ان دورها متوسط اى الى حد ما</w:t>
      </w:r>
    </w:p>
    <w:p w:rsidR="001C551D" w:rsidRPr="00E85BDD" w:rsidRDefault="001C551D" w:rsidP="006724BD">
      <w:pPr>
        <w:autoSpaceDE w:val="0"/>
        <w:autoSpaceDN w:val="0"/>
        <w:bidi/>
        <w:adjustRightInd w:val="0"/>
        <w:spacing w:after="0" w:line="240" w:lineRule="auto"/>
        <w:jc w:val="both"/>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t xml:space="preserve">2 </w:t>
      </w:r>
      <w:r w:rsidRPr="00E85BDD">
        <w:rPr>
          <w:rFonts w:ascii="Simplified Arabic" w:eastAsia="Times New Roman" w:hAnsi="Simplified Arabic" w:cs="Simplified Arabic"/>
          <w:bCs/>
          <w:color w:val="000000" w:themeColor="text1"/>
          <w:sz w:val="28"/>
          <w:szCs w:val="28"/>
          <w:rtl/>
          <w:lang w:eastAsia="ar-SA"/>
        </w:rPr>
        <w:t>–</w:t>
      </w:r>
      <w:r w:rsidRPr="00E85BDD">
        <w:rPr>
          <w:rFonts w:ascii="Simplified Arabic" w:eastAsia="Times New Roman" w:hAnsi="Simplified Arabic" w:cs="Simplified Arabic" w:hint="cs"/>
          <w:bCs/>
          <w:color w:val="000000" w:themeColor="text1"/>
          <w:sz w:val="28"/>
          <w:szCs w:val="28"/>
          <w:rtl/>
          <w:lang w:eastAsia="ar-SA"/>
        </w:rPr>
        <w:t xml:space="preserve"> </w:t>
      </w:r>
      <w:r w:rsidRPr="00E85BDD">
        <w:rPr>
          <w:rFonts w:ascii="Simplified Arabic" w:eastAsia="Times New Roman" w:hAnsi="Simplified Arabic" w:cs="Simplified Arabic"/>
          <w:bCs/>
          <w:color w:val="000000" w:themeColor="text1"/>
          <w:sz w:val="28"/>
          <w:szCs w:val="28"/>
          <w:rtl/>
          <w:lang w:eastAsia="ar-SA"/>
        </w:rPr>
        <w:t xml:space="preserve">هل الوسائل </w:t>
      </w:r>
      <w:r w:rsidRPr="00E85BDD">
        <w:rPr>
          <w:rFonts w:ascii="Simplified Arabic" w:eastAsia="Times New Roman" w:hAnsi="Simplified Arabic" w:cs="Simplified Arabic" w:hint="cs"/>
          <w:bCs/>
          <w:color w:val="000000" w:themeColor="text1"/>
          <w:sz w:val="28"/>
          <w:szCs w:val="28"/>
          <w:rtl/>
          <w:lang w:eastAsia="ar-SA"/>
        </w:rPr>
        <w:t>التي</w:t>
      </w:r>
      <w:r w:rsidRPr="00E85BDD">
        <w:rPr>
          <w:rFonts w:ascii="Simplified Arabic" w:eastAsia="Times New Roman" w:hAnsi="Simplified Arabic" w:cs="Simplified Arabic"/>
          <w:bCs/>
          <w:color w:val="000000" w:themeColor="text1"/>
          <w:sz w:val="28"/>
          <w:szCs w:val="28"/>
          <w:rtl/>
          <w:lang w:eastAsia="ar-SA"/>
        </w:rPr>
        <w:t xml:space="preserve"> تستخدمها شبكات الامان </w:t>
      </w:r>
      <w:r w:rsidRPr="00E85BDD">
        <w:rPr>
          <w:rFonts w:ascii="Simplified Arabic" w:eastAsia="Times New Roman" w:hAnsi="Simplified Arabic" w:cs="Simplified Arabic" w:hint="cs"/>
          <w:bCs/>
          <w:color w:val="000000" w:themeColor="text1"/>
          <w:sz w:val="28"/>
          <w:szCs w:val="28"/>
          <w:rtl/>
          <w:lang w:eastAsia="ar-SA"/>
        </w:rPr>
        <w:t>الاجتماعي</w:t>
      </w:r>
      <w:r w:rsidRPr="00E85BDD">
        <w:rPr>
          <w:rFonts w:ascii="Simplified Arabic" w:eastAsia="Times New Roman" w:hAnsi="Simplified Arabic" w:cs="Simplified Arabic"/>
          <w:bCs/>
          <w:color w:val="000000" w:themeColor="text1"/>
          <w:sz w:val="28"/>
          <w:szCs w:val="28"/>
          <w:rtl/>
          <w:lang w:eastAsia="ar-SA"/>
        </w:rPr>
        <w:t xml:space="preserve"> كافية؟</w:t>
      </w:r>
    </w:p>
    <w:p w:rsidR="00AF6796" w:rsidRDefault="001C551D" w:rsidP="00AF6796">
      <w:pPr>
        <w:autoSpaceDE w:val="0"/>
        <w:autoSpaceDN w:val="0"/>
        <w:bidi/>
        <w:adjustRightInd w:val="0"/>
        <w:spacing w:after="0" w:line="240" w:lineRule="auto"/>
        <w:jc w:val="center"/>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t>جدول (</w:t>
      </w:r>
      <w:r w:rsidR="00AF6796">
        <w:rPr>
          <w:rFonts w:ascii="Simplified Arabic" w:eastAsia="Times New Roman" w:hAnsi="Simplified Arabic" w:cs="Simplified Arabic" w:hint="cs"/>
          <w:bCs/>
          <w:color w:val="000000" w:themeColor="text1"/>
          <w:sz w:val="28"/>
          <w:szCs w:val="28"/>
          <w:rtl/>
          <w:lang w:eastAsia="ar-SA"/>
        </w:rPr>
        <w:t>4-17</w:t>
      </w:r>
      <w:r w:rsidRPr="00E85BDD">
        <w:rPr>
          <w:rFonts w:ascii="Simplified Arabic" w:eastAsia="Times New Roman" w:hAnsi="Simplified Arabic" w:cs="Simplified Arabic" w:hint="cs"/>
          <w:bCs/>
          <w:color w:val="000000" w:themeColor="text1"/>
          <w:sz w:val="28"/>
          <w:szCs w:val="28"/>
          <w:rtl/>
          <w:lang w:eastAsia="ar-SA"/>
        </w:rPr>
        <w:t xml:space="preserve">) </w:t>
      </w:r>
      <w:bookmarkStart w:id="34" w:name="_Hlk35423850"/>
    </w:p>
    <w:p w:rsidR="001C551D" w:rsidRPr="00E85BDD" w:rsidRDefault="001C551D" w:rsidP="00AF6796">
      <w:pPr>
        <w:autoSpaceDE w:val="0"/>
        <w:autoSpaceDN w:val="0"/>
        <w:bidi/>
        <w:adjustRightInd w:val="0"/>
        <w:spacing w:after="0" w:line="240" w:lineRule="auto"/>
        <w:jc w:val="center"/>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t xml:space="preserve">هل </w:t>
      </w:r>
      <w:r w:rsidRPr="00E85BDD">
        <w:rPr>
          <w:rFonts w:ascii="Simplified Arabic" w:eastAsia="Times New Roman" w:hAnsi="Simplified Arabic" w:cs="Simplified Arabic"/>
          <w:bCs/>
          <w:color w:val="000000" w:themeColor="text1"/>
          <w:sz w:val="28"/>
          <w:szCs w:val="28"/>
          <w:rtl/>
          <w:lang w:eastAsia="ar-SA"/>
        </w:rPr>
        <w:t xml:space="preserve">الوسائل </w:t>
      </w:r>
      <w:r w:rsidRPr="00E85BDD">
        <w:rPr>
          <w:rFonts w:ascii="Simplified Arabic" w:eastAsia="Times New Roman" w:hAnsi="Simplified Arabic" w:cs="Simplified Arabic" w:hint="cs"/>
          <w:bCs/>
          <w:color w:val="000000" w:themeColor="text1"/>
          <w:sz w:val="28"/>
          <w:szCs w:val="28"/>
          <w:rtl/>
          <w:lang w:eastAsia="ar-SA"/>
        </w:rPr>
        <w:t>التي</w:t>
      </w:r>
      <w:r w:rsidRPr="00E85BDD">
        <w:rPr>
          <w:rFonts w:ascii="Simplified Arabic" w:eastAsia="Times New Roman" w:hAnsi="Simplified Arabic" w:cs="Simplified Arabic"/>
          <w:bCs/>
          <w:color w:val="000000" w:themeColor="text1"/>
          <w:sz w:val="28"/>
          <w:szCs w:val="28"/>
          <w:rtl/>
          <w:lang w:eastAsia="ar-SA"/>
        </w:rPr>
        <w:t xml:space="preserve"> تستخدمها شبكات الامان </w:t>
      </w:r>
      <w:r w:rsidRPr="00E85BDD">
        <w:rPr>
          <w:rFonts w:ascii="Simplified Arabic" w:eastAsia="Times New Roman" w:hAnsi="Simplified Arabic" w:cs="Simplified Arabic" w:hint="cs"/>
          <w:bCs/>
          <w:color w:val="000000" w:themeColor="text1"/>
          <w:sz w:val="28"/>
          <w:szCs w:val="28"/>
          <w:rtl/>
          <w:lang w:eastAsia="ar-SA"/>
        </w:rPr>
        <w:t>الاجتماعي</w:t>
      </w:r>
      <w:r w:rsidRPr="00E85BDD">
        <w:rPr>
          <w:rFonts w:ascii="Simplified Arabic" w:eastAsia="Times New Roman" w:hAnsi="Simplified Arabic" w:cs="Simplified Arabic"/>
          <w:bCs/>
          <w:color w:val="000000" w:themeColor="text1"/>
          <w:sz w:val="28"/>
          <w:szCs w:val="28"/>
          <w:rtl/>
          <w:lang w:eastAsia="ar-SA"/>
        </w:rPr>
        <w:t xml:space="preserve"> كافية</w:t>
      </w:r>
      <w:bookmarkEnd w:id="34"/>
    </w:p>
    <w:tbl>
      <w:tblPr>
        <w:bidiVisual/>
        <w:tblW w:w="6649" w:type="dxa"/>
        <w:jc w:val="center"/>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4180"/>
        <w:gridCol w:w="1100"/>
        <w:gridCol w:w="1369"/>
      </w:tblGrid>
      <w:tr w:rsidR="001C551D" w:rsidRPr="00E85BDD" w:rsidTr="00AF6796">
        <w:trPr>
          <w:trHeight w:val="330"/>
          <w:jc w:val="center"/>
        </w:trPr>
        <w:tc>
          <w:tcPr>
            <w:tcW w:w="4180" w:type="dxa"/>
            <w:tcBorders>
              <w:top w:val="thinThickSmallGap" w:sz="18" w:space="0" w:color="auto"/>
              <w:bottom w:val="thickThinSmallGap" w:sz="18" w:space="0" w:color="auto"/>
            </w:tcBorders>
            <w:shd w:val="clear" w:color="auto" w:fill="F2F2F2" w:themeFill="background1" w:themeFillShade="F2"/>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البيان</w:t>
            </w:r>
          </w:p>
        </w:tc>
        <w:tc>
          <w:tcPr>
            <w:tcW w:w="1100" w:type="dxa"/>
            <w:tcBorders>
              <w:top w:val="thinThickSmallGap" w:sz="18" w:space="0" w:color="auto"/>
              <w:bottom w:val="thickThinSmallGap" w:sz="18" w:space="0" w:color="auto"/>
            </w:tcBorders>
            <w:shd w:val="clear" w:color="auto" w:fill="F2F2F2" w:themeFill="background1" w:themeFillShade="F2"/>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عدد</w:t>
            </w:r>
          </w:p>
        </w:tc>
        <w:tc>
          <w:tcPr>
            <w:tcW w:w="1369" w:type="dxa"/>
            <w:tcBorders>
              <w:top w:val="thinThickSmallGap" w:sz="18" w:space="0" w:color="auto"/>
              <w:bottom w:val="thickThinSmallGap" w:sz="18" w:space="0" w:color="auto"/>
            </w:tcBorders>
            <w:shd w:val="clear" w:color="auto" w:fill="F2F2F2" w:themeFill="background1" w:themeFillShade="F2"/>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نسبه</w:t>
            </w:r>
          </w:p>
        </w:tc>
      </w:tr>
      <w:tr w:rsidR="001C551D" w:rsidRPr="00E85BDD" w:rsidTr="00AF6796">
        <w:trPr>
          <w:trHeight w:val="345"/>
          <w:jc w:val="center"/>
        </w:trPr>
        <w:tc>
          <w:tcPr>
            <w:tcW w:w="4180" w:type="dxa"/>
            <w:tcBorders>
              <w:top w:val="thickThinSmallGap" w:sz="18" w:space="0" w:color="auto"/>
            </w:tcBorders>
            <w:shd w:val="clear" w:color="auto" w:fill="auto"/>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نعم</w:t>
            </w:r>
          </w:p>
        </w:tc>
        <w:tc>
          <w:tcPr>
            <w:tcW w:w="1100" w:type="dxa"/>
            <w:tcBorders>
              <w:top w:val="thickThinSmallGap" w:sz="18" w:space="0" w:color="auto"/>
            </w:tcBorders>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0</w:t>
            </w:r>
          </w:p>
        </w:tc>
        <w:tc>
          <w:tcPr>
            <w:tcW w:w="1369" w:type="dxa"/>
            <w:tcBorders>
              <w:top w:val="thickThinSmallGap" w:sz="18" w:space="0" w:color="auto"/>
            </w:tcBorders>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0.0</w:t>
            </w:r>
          </w:p>
        </w:tc>
      </w:tr>
      <w:tr w:rsidR="001C551D" w:rsidRPr="00E85BDD" w:rsidTr="00AF6796">
        <w:trPr>
          <w:trHeight w:val="345"/>
          <w:jc w:val="center"/>
        </w:trPr>
        <w:tc>
          <w:tcPr>
            <w:tcW w:w="4180" w:type="dxa"/>
            <w:shd w:val="clear" w:color="auto" w:fill="auto"/>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لا</w:t>
            </w:r>
          </w:p>
        </w:tc>
        <w:tc>
          <w:tcPr>
            <w:tcW w:w="1100" w:type="dxa"/>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48</w:t>
            </w:r>
          </w:p>
        </w:tc>
        <w:tc>
          <w:tcPr>
            <w:tcW w:w="1369" w:type="dxa"/>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68.6</w:t>
            </w:r>
          </w:p>
        </w:tc>
      </w:tr>
      <w:tr w:rsidR="001C551D" w:rsidRPr="00E85BDD" w:rsidTr="00AF6796">
        <w:trPr>
          <w:trHeight w:val="345"/>
          <w:jc w:val="center"/>
        </w:trPr>
        <w:tc>
          <w:tcPr>
            <w:tcW w:w="4180" w:type="dxa"/>
            <w:shd w:val="clear" w:color="auto" w:fill="auto"/>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الي حد ما</w:t>
            </w:r>
          </w:p>
        </w:tc>
        <w:tc>
          <w:tcPr>
            <w:tcW w:w="1100" w:type="dxa"/>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22</w:t>
            </w:r>
          </w:p>
        </w:tc>
        <w:tc>
          <w:tcPr>
            <w:tcW w:w="1369" w:type="dxa"/>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31.4</w:t>
            </w:r>
          </w:p>
        </w:tc>
      </w:tr>
    </w:tbl>
    <w:p w:rsidR="001C551D" w:rsidRPr="00E85BDD" w:rsidRDefault="001C551D" w:rsidP="00AF6796">
      <w:pPr>
        <w:autoSpaceDE w:val="0"/>
        <w:autoSpaceDN w:val="0"/>
        <w:bidi/>
        <w:adjustRightInd w:val="0"/>
        <w:spacing w:before="240" w:after="0" w:line="240" w:lineRule="auto"/>
        <w:ind w:firstLine="720"/>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اكد 68.6% من حجم العينة على عدم وجود وسائل تستخدمها شبكات الامان الاجتماعي، و 31.4 ذكر انها متوسطة اي الى حد ما.</w:t>
      </w:r>
    </w:p>
    <w:p w:rsidR="001C551D" w:rsidRPr="00E85BDD" w:rsidRDefault="001C551D" w:rsidP="006724BD">
      <w:pPr>
        <w:autoSpaceDE w:val="0"/>
        <w:autoSpaceDN w:val="0"/>
        <w:bidi/>
        <w:adjustRightInd w:val="0"/>
        <w:spacing w:after="0" w:line="240" w:lineRule="auto"/>
        <w:jc w:val="both"/>
        <w:rPr>
          <w:rFonts w:ascii="Simplified Arabic,Bold" w:cs="Simplified Arabic"/>
          <w:bCs/>
          <w:color w:val="000000" w:themeColor="text1"/>
          <w:sz w:val="28"/>
          <w:szCs w:val="28"/>
          <w:rtl/>
          <w:lang w:bidi="ar-EG"/>
        </w:rPr>
      </w:pPr>
    </w:p>
    <w:p w:rsidR="001C551D" w:rsidRPr="00E85BDD" w:rsidRDefault="001C551D" w:rsidP="0094533B">
      <w:pPr>
        <w:autoSpaceDE w:val="0"/>
        <w:autoSpaceDN w:val="0"/>
        <w:bidi/>
        <w:adjustRightInd w:val="0"/>
        <w:spacing w:after="0" w:line="216" w:lineRule="auto"/>
        <w:jc w:val="both"/>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lastRenderedPageBreak/>
        <w:t xml:space="preserve">3 </w:t>
      </w:r>
      <w:r w:rsidRPr="00E85BDD">
        <w:rPr>
          <w:rFonts w:ascii="Simplified Arabic" w:eastAsia="Times New Roman" w:hAnsi="Simplified Arabic" w:cs="Simplified Arabic"/>
          <w:bCs/>
          <w:color w:val="000000" w:themeColor="text1"/>
          <w:sz w:val="28"/>
          <w:szCs w:val="28"/>
          <w:rtl/>
          <w:lang w:eastAsia="ar-SA"/>
        </w:rPr>
        <w:t>–</w:t>
      </w:r>
      <w:r w:rsidRPr="00E85BDD">
        <w:rPr>
          <w:rFonts w:ascii="Simplified Arabic" w:eastAsia="Times New Roman" w:hAnsi="Simplified Arabic" w:cs="Simplified Arabic" w:hint="cs"/>
          <w:bCs/>
          <w:color w:val="000000" w:themeColor="text1"/>
          <w:sz w:val="28"/>
          <w:szCs w:val="28"/>
          <w:rtl/>
          <w:lang w:eastAsia="ar-SA"/>
        </w:rPr>
        <w:t xml:space="preserve"> </w:t>
      </w:r>
      <w:r w:rsidRPr="00E85BDD">
        <w:rPr>
          <w:rFonts w:ascii="Simplified Arabic" w:eastAsia="Times New Roman" w:hAnsi="Simplified Arabic" w:cs="Simplified Arabic"/>
          <w:bCs/>
          <w:color w:val="000000" w:themeColor="text1"/>
          <w:sz w:val="28"/>
          <w:szCs w:val="28"/>
          <w:rtl/>
          <w:lang w:eastAsia="ar-SA"/>
        </w:rPr>
        <w:t xml:space="preserve">هل توجد معوقات تواجه شبكات الامان </w:t>
      </w:r>
      <w:r w:rsidRPr="00E85BDD">
        <w:rPr>
          <w:rFonts w:ascii="Simplified Arabic" w:eastAsia="Times New Roman" w:hAnsi="Simplified Arabic" w:cs="Simplified Arabic" w:hint="cs"/>
          <w:bCs/>
          <w:color w:val="000000" w:themeColor="text1"/>
          <w:sz w:val="28"/>
          <w:szCs w:val="28"/>
          <w:rtl/>
          <w:lang w:eastAsia="ar-SA"/>
        </w:rPr>
        <w:t>الاجتماعي</w:t>
      </w:r>
      <w:r w:rsidRPr="00E85BDD">
        <w:rPr>
          <w:rFonts w:ascii="Simplified Arabic" w:eastAsia="Times New Roman" w:hAnsi="Simplified Arabic" w:cs="Simplified Arabic"/>
          <w:bCs/>
          <w:color w:val="000000" w:themeColor="text1"/>
          <w:sz w:val="28"/>
          <w:szCs w:val="28"/>
          <w:rtl/>
          <w:lang w:eastAsia="ar-SA"/>
        </w:rPr>
        <w:t>؟</w:t>
      </w:r>
    </w:p>
    <w:p w:rsidR="00AF6796" w:rsidRDefault="001C551D" w:rsidP="0094533B">
      <w:pPr>
        <w:autoSpaceDE w:val="0"/>
        <w:autoSpaceDN w:val="0"/>
        <w:bidi/>
        <w:adjustRightInd w:val="0"/>
        <w:spacing w:after="0" w:line="216" w:lineRule="auto"/>
        <w:jc w:val="center"/>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t>جدول (</w:t>
      </w:r>
      <w:r w:rsidR="00AF6796">
        <w:rPr>
          <w:rFonts w:ascii="Simplified Arabic" w:eastAsia="Times New Roman" w:hAnsi="Simplified Arabic" w:cs="Simplified Arabic" w:hint="cs"/>
          <w:bCs/>
          <w:color w:val="000000" w:themeColor="text1"/>
          <w:sz w:val="28"/>
          <w:szCs w:val="28"/>
          <w:rtl/>
          <w:lang w:eastAsia="ar-SA"/>
        </w:rPr>
        <w:t>4-18</w:t>
      </w:r>
      <w:r w:rsidRPr="00E85BDD">
        <w:rPr>
          <w:rFonts w:ascii="Simplified Arabic" w:eastAsia="Times New Roman" w:hAnsi="Simplified Arabic" w:cs="Simplified Arabic" w:hint="cs"/>
          <w:bCs/>
          <w:color w:val="000000" w:themeColor="text1"/>
          <w:sz w:val="28"/>
          <w:szCs w:val="28"/>
          <w:rtl/>
          <w:lang w:eastAsia="ar-SA"/>
        </w:rPr>
        <w:t xml:space="preserve">) </w:t>
      </w:r>
      <w:bookmarkStart w:id="35" w:name="_Hlk35423924"/>
    </w:p>
    <w:p w:rsidR="001C551D" w:rsidRPr="00E85BDD" w:rsidRDefault="001C551D" w:rsidP="0094533B">
      <w:pPr>
        <w:autoSpaceDE w:val="0"/>
        <w:autoSpaceDN w:val="0"/>
        <w:bidi/>
        <w:adjustRightInd w:val="0"/>
        <w:spacing w:after="0" w:line="216" w:lineRule="auto"/>
        <w:jc w:val="center"/>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t xml:space="preserve">هل </w:t>
      </w:r>
      <w:r w:rsidRPr="00E85BDD">
        <w:rPr>
          <w:rFonts w:ascii="Simplified Arabic" w:eastAsia="Times New Roman" w:hAnsi="Simplified Arabic" w:cs="Simplified Arabic"/>
          <w:bCs/>
          <w:color w:val="000000" w:themeColor="text1"/>
          <w:sz w:val="28"/>
          <w:szCs w:val="28"/>
          <w:rtl/>
          <w:lang w:eastAsia="ar-SA"/>
        </w:rPr>
        <w:t xml:space="preserve">توجد معوقات تواجه شبكات الامان </w:t>
      </w:r>
      <w:r w:rsidRPr="00E85BDD">
        <w:rPr>
          <w:rFonts w:ascii="Simplified Arabic" w:eastAsia="Times New Roman" w:hAnsi="Simplified Arabic" w:cs="Simplified Arabic" w:hint="cs"/>
          <w:bCs/>
          <w:color w:val="000000" w:themeColor="text1"/>
          <w:sz w:val="28"/>
          <w:szCs w:val="28"/>
          <w:rtl/>
          <w:lang w:eastAsia="ar-SA"/>
        </w:rPr>
        <w:t>الاجتماعي</w:t>
      </w:r>
      <w:bookmarkEnd w:id="35"/>
    </w:p>
    <w:tbl>
      <w:tblPr>
        <w:bidiVisual/>
        <w:tblW w:w="6677" w:type="dxa"/>
        <w:jc w:val="center"/>
        <w:tblInd w:w="-297" w:type="dxa"/>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4477"/>
        <w:gridCol w:w="1100"/>
        <w:gridCol w:w="1100"/>
      </w:tblGrid>
      <w:tr w:rsidR="001C551D" w:rsidRPr="00E85BDD" w:rsidTr="00AF6796">
        <w:trPr>
          <w:trHeight w:val="330"/>
          <w:jc w:val="center"/>
        </w:trPr>
        <w:tc>
          <w:tcPr>
            <w:tcW w:w="4477" w:type="dxa"/>
            <w:tcBorders>
              <w:top w:val="thinThickSmallGap" w:sz="18" w:space="0" w:color="auto"/>
              <w:bottom w:val="thickThinSmallGap" w:sz="18" w:space="0" w:color="auto"/>
            </w:tcBorders>
            <w:shd w:val="clear" w:color="auto" w:fill="F2F2F2" w:themeFill="background1" w:themeFillShade="F2"/>
            <w:vAlign w:val="center"/>
            <w:hideMark/>
          </w:tcPr>
          <w:p w:rsidR="001C551D" w:rsidRPr="00E85BDD" w:rsidRDefault="001C551D" w:rsidP="0094533B">
            <w:pPr>
              <w:bidi/>
              <w:spacing w:after="0" w:line="216"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البيان</w:t>
            </w:r>
          </w:p>
        </w:tc>
        <w:tc>
          <w:tcPr>
            <w:tcW w:w="1100" w:type="dxa"/>
            <w:tcBorders>
              <w:top w:val="thinThickSmallGap" w:sz="18" w:space="0" w:color="auto"/>
              <w:bottom w:val="thickThinSmallGap" w:sz="18" w:space="0" w:color="auto"/>
            </w:tcBorders>
            <w:shd w:val="clear" w:color="auto" w:fill="F2F2F2" w:themeFill="background1" w:themeFillShade="F2"/>
            <w:vAlign w:val="center"/>
            <w:hideMark/>
          </w:tcPr>
          <w:p w:rsidR="001C551D" w:rsidRPr="00E85BDD" w:rsidRDefault="001C551D" w:rsidP="0094533B">
            <w:pPr>
              <w:bidi/>
              <w:spacing w:after="0" w:line="216"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عدد</w:t>
            </w:r>
          </w:p>
        </w:tc>
        <w:tc>
          <w:tcPr>
            <w:tcW w:w="1100" w:type="dxa"/>
            <w:tcBorders>
              <w:top w:val="thinThickSmallGap" w:sz="18" w:space="0" w:color="auto"/>
              <w:bottom w:val="thickThinSmallGap" w:sz="18" w:space="0" w:color="auto"/>
            </w:tcBorders>
            <w:shd w:val="clear" w:color="auto" w:fill="F2F2F2" w:themeFill="background1" w:themeFillShade="F2"/>
            <w:vAlign w:val="center"/>
            <w:hideMark/>
          </w:tcPr>
          <w:p w:rsidR="001C551D" w:rsidRPr="00E85BDD" w:rsidRDefault="001C551D" w:rsidP="0094533B">
            <w:pPr>
              <w:bidi/>
              <w:spacing w:after="0" w:line="216"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نسبه</w:t>
            </w:r>
          </w:p>
        </w:tc>
      </w:tr>
      <w:tr w:rsidR="001C551D" w:rsidRPr="00E85BDD" w:rsidTr="00AF6796">
        <w:trPr>
          <w:trHeight w:val="345"/>
          <w:jc w:val="center"/>
        </w:trPr>
        <w:tc>
          <w:tcPr>
            <w:tcW w:w="4477" w:type="dxa"/>
            <w:tcBorders>
              <w:top w:val="thickThinSmallGap" w:sz="18" w:space="0" w:color="auto"/>
            </w:tcBorders>
            <w:shd w:val="clear" w:color="auto" w:fill="auto"/>
            <w:vAlign w:val="center"/>
            <w:hideMark/>
          </w:tcPr>
          <w:p w:rsidR="001C551D" w:rsidRPr="00E85BDD" w:rsidRDefault="001C551D" w:rsidP="0094533B">
            <w:pPr>
              <w:bidi/>
              <w:spacing w:after="0" w:line="216"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نعم</w:t>
            </w:r>
          </w:p>
        </w:tc>
        <w:tc>
          <w:tcPr>
            <w:tcW w:w="1100" w:type="dxa"/>
            <w:tcBorders>
              <w:top w:val="thickThinSmallGap" w:sz="18" w:space="0" w:color="auto"/>
            </w:tcBorders>
            <w:shd w:val="clear" w:color="auto" w:fill="auto"/>
            <w:noWrap/>
            <w:vAlign w:val="center"/>
            <w:hideMark/>
          </w:tcPr>
          <w:p w:rsidR="001C551D" w:rsidRPr="00E85BDD" w:rsidRDefault="001C551D" w:rsidP="0094533B">
            <w:pPr>
              <w:bidi/>
              <w:spacing w:after="0" w:line="216"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70</w:t>
            </w:r>
          </w:p>
        </w:tc>
        <w:tc>
          <w:tcPr>
            <w:tcW w:w="1100" w:type="dxa"/>
            <w:tcBorders>
              <w:top w:val="thickThinSmallGap" w:sz="18" w:space="0" w:color="auto"/>
            </w:tcBorders>
            <w:shd w:val="clear" w:color="auto" w:fill="auto"/>
            <w:noWrap/>
            <w:vAlign w:val="center"/>
            <w:hideMark/>
          </w:tcPr>
          <w:p w:rsidR="001C551D" w:rsidRPr="00E85BDD" w:rsidRDefault="001C551D" w:rsidP="0094533B">
            <w:pPr>
              <w:bidi/>
              <w:spacing w:after="0" w:line="216"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100.0</w:t>
            </w:r>
          </w:p>
        </w:tc>
      </w:tr>
      <w:tr w:rsidR="001C551D" w:rsidRPr="00E85BDD" w:rsidTr="00AF6796">
        <w:trPr>
          <w:trHeight w:val="345"/>
          <w:jc w:val="center"/>
        </w:trPr>
        <w:tc>
          <w:tcPr>
            <w:tcW w:w="4477" w:type="dxa"/>
            <w:shd w:val="clear" w:color="auto" w:fill="auto"/>
            <w:vAlign w:val="center"/>
            <w:hideMark/>
          </w:tcPr>
          <w:p w:rsidR="001C551D" w:rsidRPr="00E85BDD" w:rsidRDefault="001C551D" w:rsidP="0094533B">
            <w:pPr>
              <w:bidi/>
              <w:spacing w:after="0" w:line="216"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لا</w:t>
            </w:r>
          </w:p>
        </w:tc>
        <w:tc>
          <w:tcPr>
            <w:tcW w:w="1100" w:type="dxa"/>
            <w:shd w:val="clear" w:color="auto" w:fill="auto"/>
            <w:noWrap/>
            <w:vAlign w:val="center"/>
            <w:hideMark/>
          </w:tcPr>
          <w:p w:rsidR="001C551D" w:rsidRPr="00E85BDD" w:rsidRDefault="001C551D" w:rsidP="0094533B">
            <w:pPr>
              <w:bidi/>
              <w:spacing w:after="0" w:line="216"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0</w:t>
            </w:r>
          </w:p>
        </w:tc>
        <w:tc>
          <w:tcPr>
            <w:tcW w:w="1100" w:type="dxa"/>
            <w:shd w:val="clear" w:color="auto" w:fill="auto"/>
            <w:noWrap/>
            <w:vAlign w:val="center"/>
            <w:hideMark/>
          </w:tcPr>
          <w:p w:rsidR="001C551D" w:rsidRPr="00E85BDD" w:rsidRDefault="001C551D" w:rsidP="0094533B">
            <w:pPr>
              <w:bidi/>
              <w:spacing w:after="0" w:line="216"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0.0</w:t>
            </w:r>
          </w:p>
        </w:tc>
      </w:tr>
    </w:tbl>
    <w:p w:rsidR="001C551D" w:rsidRPr="00E85BDD" w:rsidRDefault="001C551D" w:rsidP="0094533B">
      <w:pPr>
        <w:autoSpaceDE w:val="0"/>
        <w:autoSpaceDN w:val="0"/>
        <w:bidi/>
        <w:adjustRightInd w:val="0"/>
        <w:spacing w:after="0" w:line="216" w:lineRule="auto"/>
        <w:ind w:firstLine="720"/>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بالإجماع اكد المبحوثين على وجود معوقات تواجه شبكات الامان الاجتماعي سواء على مستوي الوزارات او جهات المجتمع المدني.</w:t>
      </w:r>
    </w:p>
    <w:p w:rsidR="001C551D" w:rsidRPr="00E85BDD" w:rsidRDefault="001C551D" w:rsidP="0094533B">
      <w:pPr>
        <w:autoSpaceDE w:val="0"/>
        <w:autoSpaceDN w:val="0"/>
        <w:bidi/>
        <w:adjustRightInd w:val="0"/>
        <w:spacing w:after="0" w:line="216" w:lineRule="auto"/>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والجدول التالى يوضح ترتيب المعوقات من وجهة نظر المبحوثين.</w:t>
      </w:r>
    </w:p>
    <w:p w:rsidR="00765AAF" w:rsidRDefault="001C551D" w:rsidP="0094533B">
      <w:pPr>
        <w:autoSpaceDE w:val="0"/>
        <w:autoSpaceDN w:val="0"/>
        <w:bidi/>
        <w:adjustRightInd w:val="0"/>
        <w:spacing w:after="0" w:line="216" w:lineRule="auto"/>
        <w:jc w:val="center"/>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t xml:space="preserve">جدول ( </w:t>
      </w:r>
      <w:r w:rsidR="0094533B">
        <w:rPr>
          <w:rFonts w:ascii="Simplified Arabic" w:eastAsia="Times New Roman" w:hAnsi="Simplified Arabic" w:cs="Simplified Arabic" w:hint="cs"/>
          <w:bCs/>
          <w:color w:val="000000" w:themeColor="text1"/>
          <w:sz w:val="28"/>
          <w:szCs w:val="28"/>
          <w:rtl/>
          <w:lang w:eastAsia="ar-SA"/>
        </w:rPr>
        <w:t>4-19</w:t>
      </w:r>
      <w:r w:rsidRPr="00E85BDD">
        <w:rPr>
          <w:rFonts w:ascii="Simplified Arabic" w:eastAsia="Times New Roman" w:hAnsi="Simplified Arabic" w:cs="Simplified Arabic" w:hint="cs"/>
          <w:bCs/>
          <w:color w:val="000000" w:themeColor="text1"/>
          <w:sz w:val="28"/>
          <w:szCs w:val="28"/>
          <w:rtl/>
          <w:lang w:eastAsia="ar-SA"/>
        </w:rPr>
        <w:t xml:space="preserve">) </w:t>
      </w:r>
      <w:bookmarkStart w:id="36" w:name="_Hlk35423968"/>
    </w:p>
    <w:p w:rsidR="001C551D" w:rsidRPr="00E85BDD" w:rsidRDefault="001C551D" w:rsidP="00765AAF">
      <w:pPr>
        <w:autoSpaceDE w:val="0"/>
        <w:autoSpaceDN w:val="0"/>
        <w:bidi/>
        <w:adjustRightInd w:val="0"/>
        <w:spacing w:after="0" w:line="216" w:lineRule="auto"/>
        <w:jc w:val="center"/>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t>ترتيب المعوقات من وجهة نظر المبحوثين</w:t>
      </w:r>
      <w:bookmarkEnd w:id="36"/>
    </w:p>
    <w:tbl>
      <w:tblPr>
        <w:bidiVisual/>
        <w:tblW w:w="5918" w:type="pct"/>
        <w:jc w:val="center"/>
        <w:tblInd w:w="-1299" w:type="dxa"/>
        <w:tblLook w:val="04A0" w:firstRow="1" w:lastRow="0" w:firstColumn="1" w:lastColumn="0" w:noHBand="0" w:noVBand="1"/>
      </w:tblPr>
      <w:tblGrid>
        <w:gridCol w:w="2552"/>
        <w:gridCol w:w="638"/>
        <w:gridCol w:w="946"/>
        <w:gridCol w:w="850"/>
        <w:gridCol w:w="857"/>
        <w:gridCol w:w="831"/>
        <w:gridCol w:w="831"/>
        <w:gridCol w:w="938"/>
      </w:tblGrid>
      <w:tr w:rsidR="0094533B" w:rsidRPr="0094533B" w:rsidTr="0094533B">
        <w:trPr>
          <w:trHeight w:val="20"/>
          <w:jc w:val="center"/>
        </w:trPr>
        <w:tc>
          <w:tcPr>
            <w:tcW w:w="3190" w:type="dxa"/>
            <w:gridSpan w:val="2"/>
            <w:vMerge w:val="restart"/>
            <w:tcBorders>
              <w:top w:val="thinThickSmallGap" w:sz="18" w:space="0" w:color="auto"/>
              <w:left w:val="thickThinSmallGap" w:sz="18" w:space="0" w:color="auto"/>
              <w:bottom w:val="thickThinSmallGap" w:sz="18" w:space="0" w:color="auto"/>
              <w:right w:val="thinThickSmallGap" w:sz="18" w:space="0" w:color="auto"/>
            </w:tcBorders>
            <w:shd w:val="clear" w:color="auto" w:fill="F2F2F2" w:themeFill="background1" w:themeFillShade="F2"/>
            <w:noWrap/>
            <w:vAlign w:val="center"/>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tl/>
              </w:rPr>
              <w:t>المعوقات وفقا لاهميتها</w:t>
            </w:r>
          </w:p>
        </w:tc>
        <w:tc>
          <w:tcPr>
            <w:tcW w:w="4315" w:type="dxa"/>
            <w:gridSpan w:val="5"/>
            <w:tcBorders>
              <w:top w:val="thinThickSmallGap" w:sz="18" w:space="0" w:color="auto"/>
              <w:left w:val="thinThickSmallGap" w:sz="18" w:space="0" w:color="auto"/>
              <w:bottom w:val="thickThinSmallGap" w:sz="18" w:space="0" w:color="auto"/>
              <w:right w:val="thickThinSmallGap" w:sz="18" w:space="0" w:color="auto"/>
            </w:tcBorders>
            <w:shd w:val="clear" w:color="auto" w:fill="F2F2F2" w:themeFill="background1" w:themeFillShade="F2"/>
            <w:noWrap/>
            <w:vAlign w:val="center"/>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tl/>
              </w:rPr>
              <w:t>الترتيب</w:t>
            </w:r>
          </w:p>
        </w:tc>
        <w:tc>
          <w:tcPr>
            <w:tcW w:w="938" w:type="dxa"/>
            <w:vMerge w:val="restart"/>
            <w:tcBorders>
              <w:top w:val="thinThickSmallGap" w:sz="18" w:space="0" w:color="auto"/>
              <w:left w:val="thickThinSmallGap" w:sz="18" w:space="0" w:color="auto"/>
              <w:bottom w:val="thickThinSmallGap" w:sz="18" w:space="0" w:color="auto"/>
              <w:right w:val="thinThickSmallGap" w:sz="18" w:space="0" w:color="auto"/>
            </w:tcBorders>
            <w:shd w:val="clear" w:color="auto" w:fill="F2F2F2" w:themeFill="background1" w:themeFillShade="F2"/>
            <w:vAlign w:val="center"/>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tl/>
              </w:rPr>
              <w:t>الترتيب حسب الاهمية</w:t>
            </w:r>
          </w:p>
        </w:tc>
      </w:tr>
      <w:tr w:rsidR="0094533B" w:rsidRPr="0094533B" w:rsidTr="0094533B">
        <w:trPr>
          <w:trHeight w:val="20"/>
          <w:jc w:val="center"/>
        </w:trPr>
        <w:tc>
          <w:tcPr>
            <w:tcW w:w="3190" w:type="dxa"/>
            <w:gridSpan w:val="2"/>
            <w:vMerge/>
            <w:tcBorders>
              <w:top w:val="thickThinSmallGap" w:sz="18" w:space="0" w:color="auto"/>
              <w:left w:val="thickThinSmallGap" w:sz="18" w:space="0" w:color="auto"/>
              <w:bottom w:val="thickThinSmallGap" w:sz="18" w:space="0" w:color="auto"/>
              <w:right w:val="thinThickSmallGap" w:sz="18" w:space="0" w:color="auto"/>
            </w:tcBorders>
            <w:vAlign w:val="center"/>
            <w:hideMark/>
          </w:tcPr>
          <w:p w:rsidR="0094533B" w:rsidRPr="0094533B" w:rsidRDefault="0094533B" w:rsidP="0094533B">
            <w:pPr>
              <w:bidi/>
              <w:spacing w:after="0" w:line="216" w:lineRule="auto"/>
              <w:rPr>
                <w:rFonts w:ascii="Arial" w:eastAsia="Times New Roman" w:hAnsi="Arial" w:cs="Simplified Arabic"/>
                <w:bCs/>
                <w:color w:val="000000" w:themeColor="text1"/>
                <w:sz w:val="24"/>
                <w:szCs w:val="24"/>
              </w:rPr>
            </w:pPr>
          </w:p>
        </w:tc>
        <w:tc>
          <w:tcPr>
            <w:tcW w:w="946" w:type="dxa"/>
            <w:tcBorders>
              <w:top w:val="thickThinSmallGap" w:sz="18" w:space="0" w:color="auto"/>
              <w:left w:val="thinThickSmallGap" w:sz="18" w:space="0" w:color="auto"/>
              <w:bottom w:val="thickThinSmallGap" w:sz="18" w:space="0" w:color="auto"/>
              <w:right w:val="single" w:sz="8" w:space="0" w:color="auto"/>
            </w:tcBorders>
            <w:shd w:val="clear" w:color="auto" w:fill="F2F2F2" w:themeFill="background1" w:themeFillShade="F2"/>
            <w:noWrap/>
            <w:vAlign w:val="center"/>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1</w:t>
            </w:r>
          </w:p>
        </w:tc>
        <w:tc>
          <w:tcPr>
            <w:tcW w:w="850" w:type="dxa"/>
            <w:tcBorders>
              <w:top w:val="thickThinSmallGap" w:sz="18" w:space="0" w:color="auto"/>
              <w:left w:val="single" w:sz="8" w:space="0" w:color="auto"/>
              <w:bottom w:val="thickThinSmallGap" w:sz="18" w:space="0" w:color="auto"/>
              <w:right w:val="single" w:sz="8" w:space="0" w:color="auto"/>
            </w:tcBorders>
            <w:shd w:val="clear" w:color="auto" w:fill="F2F2F2" w:themeFill="background1" w:themeFillShade="F2"/>
            <w:noWrap/>
            <w:vAlign w:val="center"/>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2</w:t>
            </w:r>
          </w:p>
        </w:tc>
        <w:tc>
          <w:tcPr>
            <w:tcW w:w="857" w:type="dxa"/>
            <w:tcBorders>
              <w:top w:val="thickThinSmallGap" w:sz="18" w:space="0" w:color="auto"/>
              <w:left w:val="single" w:sz="8" w:space="0" w:color="auto"/>
              <w:bottom w:val="thickThinSmallGap" w:sz="18" w:space="0" w:color="auto"/>
              <w:right w:val="single" w:sz="8" w:space="0" w:color="auto"/>
            </w:tcBorders>
            <w:shd w:val="clear" w:color="auto" w:fill="F2F2F2" w:themeFill="background1" w:themeFillShade="F2"/>
            <w:noWrap/>
            <w:vAlign w:val="center"/>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3</w:t>
            </w:r>
          </w:p>
        </w:tc>
        <w:tc>
          <w:tcPr>
            <w:tcW w:w="831" w:type="dxa"/>
            <w:tcBorders>
              <w:top w:val="thickThinSmallGap" w:sz="18" w:space="0" w:color="auto"/>
              <w:left w:val="single" w:sz="8" w:space="0" w:color="auto"/>
              <w:bottom w:val="thickThinSmallGap" w:sz="18" w:space="0" w:color="auto"/>
              <w:right w:val="single" w:sz="8" w:space="0" w:color="auto"/>
            </w:tcBorders>
            <w:shd w:val="clear" w:color="auto" w:fill="F2F2F2" w:themeFill="background1" w:themeFillShade="F2"/>
            <w:noWrap/>
            <w:vAlign w:val="center"/>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4</w:t>
            </w:r>
          </w:p>
        </w:tc>
        <w:tc>
          <w:tcPr>
            <w:tcW w:w="831" w:type="dxa"/>
            <w:tcBorders>
              <w:top w:val="thickThinSmallGap" w:sz="18" w:space="0" w:color="auto"/>
              <w:left w:val="single" w:sz="8" w:space="0" w:color="auto"/>
              <w:bottom w:val="thickThinSmallGap" w:sz="18" w:space="0" w:color="auto"/>
              <w:right w:val="thickThinSmallGap" w:sz="18" w:space="0" w:color="auto"/>
            </w:tcBorders>
            <w:shd w:val="clear" w:color="auto" w:fill="F2F2F2" w:themeFill="background1" w:themeFillShade="F2"/>
            <w:noWrap/>
            <w:vAlign w:val="center"/>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5</w:t>
            </w:r>
          </w:p>
        </w:tc>
        <w:tc>
          <w:tcPr>
            <w:tcW w:w="938" w:type="dxa"/>
            <w:vMerge/>
            <w:tcBorders>
              <w:top w:val="thickThinSmallGap" w:sz="18" w:space="0" w:color="auto"/>
              <w:left w:val="thickThinSmallGap" w:sz="18" w:space="0" w:color="auto"/>
              <w:bottom w:val="thickThinSmallGap" w:sz="18" w:space="0" w:color="auto"/>
              <w:right w:val="thinThickSmallGap" w:sz="18" w:space="0" w:color="auto"/>
            </w:tcBorders>
            <w:shd w:val="clear" w:color="auto" w:fill="F2F2F2" w:themeFill="background1" w:themeFillShade="F2"/>
            <w:vAlign w:val="center"/>
            <w:hideMark/>
          </w:tcPr>
          <w:p w:rsidR="0094533B" w:rsidRPr="0094533B" w:rsidRDefault="0094533B" w:rsidP="0094533B">
            <w:pPr>
              <w:bidi/>
              <w:spacing w:after="0" w:line="216" w:lineRule="auto"/>
              <w:rPr>
                <w:rFonts w:ascii="Arial" w:eastAsia="Times New Roman" w:hAnsi="Arial" w:cs="Simplified Arabic"/>
                <w:bCs/>
                <w:color w:val="000000" w:themeColor="text1"/>
                <w:sz w:val="24"/>
                <w:szCs w:val="24"/>
              </w:rPr>
            </w:pPr>
          </w:p>
        </w:tc>
      </w:tr>
      <w:tr w:rsidR="0094533B" w:rsidRPr="0094533B" w:rsidTr="0094533B">
        <w:trPr>
          <w:trHeight w:val="20"/>
          <w:jc w:val="center"/>
        </w:trPr>
        <w:tc>
          <w:tcPr>
            <w:tcW w:w="2552" w:type="dxa"/>
            <w:vMerge w:val="restart"/>
            <w:tcBorders>
              <w:top w:val="thickThinSmallGap" w:sz="18" w:space="0" w:color="auto"/>
              <w:left w:val="thickThinSmallGap" w:sz="18" w:space="0" w:color="auto"/>
              <w:bottom w:val="single" w:sz="8" w:space="0" w:color="000000"/>
              <w:right w:val="single" w:sz="8" w:space="0" w:color="auto"/>
            </w:tcBorders>
            <w:shd w:val="clear" w:color="auto" w:fill="auto"/>
            <w:noWrap/>
            <w:vAlign w:val="center"/>
            <w:hideMark/>
          </w:tcPr>
          <w:p w:rsidR="0094533B" w:rsidRPr="0094533B" w:rsidRDefault="0094533B" w:rsidP="0094533B">
            <w:pPr>
              <w:bidi/>
              <w:spacing w:after="0" w:line="216" w:lineRule="auto"/>
              <w:rPr>
                <w:rFonts w:ascii="Arial Bold" w:eastAsia="Times New Roman" w:hAnsi="Arial Bold" w:cs="Simplified Arabic"/>
                <w:bCs/>
                <w:color w:val="000000" w:themeColor="text1"/>
                <w:sz w:val="24"/>
                <w:szCs w:val="24"/>
              </w:rPr>
            </w:pPr>
            <w:r w:rsidRPr="0094533B">
              <w:rPr>
                <w:rFonts w:ascii="Arial Bold" w:eastAsia="Times New Roman" w:hAnsi="Arial Bold" w:cs="Simplified Arabic" w:hint="cs"/>
                <w:bCs/>
                <w:color w:val="000000" w:themeColor="text1"/>
                <w:sz w:val="24"/>
                <w:szCs w:val="24"/>
                <w:rtl/>
              </w:rPr>
              <w:t xml:space="preserve">1 - </w:t>
            </w:r>
            <w:r w:rsidRPr="0094533B">
              <w:rPr>
                <w:rFonts w:ascii="Arial Bold" w:eastAsia="Times New Roman" w:hAnsi="Arial Bold" w:cs="Simplified Arabic"/>
                <w:bCs/>
                <w:color w:val="000000" w:themeColor="text1"/>
                <w:sz w:val="24"/>
                <w:szCs w:val="24"/>
                <w:rtl/>
              </w:rPr>
              <w:t>عدم التنسيق فى تنفيذ البرامج والمبادرات</w:t>
            </w:r>
          </w:p>
        </w:tc>
        <w:tc>
          <w:tcPr>
            <w:tcW w:w="638" w:type="dxa"/>
            <w:tcBorders>
              <w:top w:val="thickThinSmallGap" w:sz="18" w:space="0" w:color="auto"/>
              <w:left w:val="single" w:sz="8" w:space="0" w:color="auto"/>
              <w:bottom w:val="single" w:sz="8" w:space="0" w:color="auto"/>
              <w:right w:val="single" w:sz="8" w:space="0" w:color="auto"/>
            </w:tcBorders>
            <w:shd w:val="clear" w:color="auto" w:fill="auto"/>
            <w:noWrap/>
            <w:vAlign w:val="center"/>
            <w:hideMark/>
          </w:tcPr>
          <w:p w:rsidR="0094533B" w:rsidRPr="0094533B" w:rsidRDefault="0094533B" w:rsidP="0094533B">
            <w:pPr>
              <w:bidi/>
              <w:spacing w:after="0" w:line="216" w:lineRule="auto"/>
              <w:jc w:val="center"/>
              <w:rPr>
                <w:rFonts w:ascii="Arial Bold" w:eastAsia="Times New Roman" w:hAnsi="Arial Bold" w:cs="Simplified Arabic"/>
                <w:bCs/>
                <w:color w:val="000000" w:themeColor="text1"/>
                <w:sz w:val="24"/>
                <w:szCs w:val="24"/>
              </w:rPr>
            </w:pPr>
            <w:r w:rsidRPr="0094533B">
              <w:rPr>
                <w:rFonts w:ascii="Arial Bold" w:eastAsia="Times New Roman" w:hAnsi="Arial Bold" w:cs="Simplified Arabic"/>
                <w:bCs/>
                <w:color w:val="000000" w:themeColor="text1"/>
                <w:sz w:val="24"/>
                <w:szCs w:val="24"/>
                <w:rtl/>
              </w:rPr>
              <w:t>عدد</w:t>
            </w:r>
          </w:p>
        </w:tc>
        <w:tc>
          <w:tcPr>
            <w:tcW w:w="946" w:type="dxa"/>
            <w:tcBorders>
              <w:top w:val="thickThinSmallGap" w:sz="18" w:space="0" w:color="auto"/>
              <w:left w:val="single" w:sz="8" w:space="0" w:color="auto"/>
              <w:bottom w:val="single" w:sz="8" w:space="0" w:color="auto"/>
              <w:right w:val="single" w:sz="8" w:space="0" w:color="auto"/>
            </w:tcBorders>
            <w:shd w:val="clear" w:color="auto" w:fill="auto"/>
            <w:noWrap/>
            <w:vAlign w:val="center"/>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21</w:t>
            </w:r>
          </w:p>
        </w:tc>
        <w:tc>
          <w:tcPr>
            <w:tcW w:w="850" w:type="dxa"/>
            <w:tcBorders>
              <w:top w:val="thickThinSmallGap" w:sz="18" w:space="0" w:color="auto"/>
              <w:left w:val="single" w:sz="8" w:space="0" w:color="auto"/>
              <w:bottom w:val="single" w:sz="8" w:space="0" w:color="auto"/>
              <w:right w:val="single" w:sz="8" w:space="0" w:color="auto"/>
            </w:tcBorders>
            <w:shd w:val="clear" w:color="auto" w:fill="auto"/>
            <w:noWrap/>
            <w:vAlign w:val="center"/>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33</w:t>
            </w:r>
          </w:p>
        </w:tc>
        <w:tc>
          <w:tcPr>
            <w:tcW w:w="857" w:type="dxa"/>
            <w:tcBorders>
              <w:top w:val="thickThinSmallGap" w:sz="18" w:space="0" w:color="auto"/>
              <w:left w:val="single" w:sz="8" w:space="0" w:color="auto"/>
              <w:bottom w:val="single" w:sz="8" w:space="0" w:color="auto"/>
              <w:right w:val="single" w:sz="8" w:space="0" w:color="auto"/>
            </w:tcBorders>
            <w:shd w:val="clear" w:color="auto" w:fill="auto"/>
            <w:noWrap/>
            <w:vAlign w:val="center"/>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13</w:t>
            </w:r>
          </w:p>
        </w:tc>
        <w:tc>
          <w:tcPr>
            <w:tcW w:w="831" w:type="dxa"/>
            <w:tcBorders>
              <w:top w:val="thickThinSmallGap" w:sz="18" w:space="0" w:color="auto"/>
              <w:left w:val="single" w:sz="8" w:space="0" w:color="auto"/>
              <w:bottom w:val="single" w:sz="8" w:space="0" w:color="auto"/>
              <w:right w:val="single" w:sz="8" w:space="0" w:color="auto"/>
            </w:tcBorders>
            <w:shd w:val="clear" w:color="auto" w:fill="auto"/>
            <w:noWrap/>
            <w:vAlign w:val="center"/>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2</w:t>
            </w:r>
          </w:p>
        </w:tc>
        <w:tc>
          <w:tcPr>
            <w:tcW w:w="831" w:type="dxa"/>
            <w:tcBorders>
              <w:top w:val="thickThinSmallGap" w:sz="18" w:space="0" w:color="auto"/>
              <w:left w:val="single" w:sz="8" w:space="0" w:color="auto"/>
              <w:bottom w:val="single" w:sz="8" w:space="0" w:color="auto"/>
              <w:right w:val="single" w:sz="8" w:space="0" w:color="auto"/>
            </w:tcBorders>
            <w:shd w:val="clear" w:color="auto" w:fill="auto"/>
            <w:noWrap/>
            <w:vAlign w:val="center"/>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1</w:t>
            </w:r>
          </w:p>
        </w:tc>
        <w:tc>
          <w:tcPr>
            <w:tcW w:w="938" w:type="dxa"/>
            <w:vMerge w:val="restart"/>
            <w:tcBorders>
              <w:top w:val="thickThinSmallGap" w:sz="18" w:space="0" w:color="auto"/>
              <w:left w:val="single" w:sz="8" w:space="0" w:color="auto"/>
              <w:bottom w:val="single" w:sz="8" w:space="0" w:color="auto"/>
              <w:right w:val="thinThickSmallGap" w:sz="18" w:space="0" w:color="auto"/>
            </w:tcBorders>
            <w:shd w:val="clear" w:color="auto" w:fill="auto"/>
            <w:noWrap/>
            <w:vAlign w:val="center"/>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2</w:t>
            </w:r>
          </w:p>
        </w:tc>
      </w:tr>
      <w:tr w:rsidR="0094533B" w:rsidRPr="0094533B" w:rsidTr="0094533B">
        <w:trPr>
          <w:trHeight w:val="20"/>
          <w:jc w:val="center"/>
        </w:trPr>
        <w:tc>
          <w:tcPr>
            <w:tcW w:w="2552" w:type="dxa"/>
            <w:vMerge/>
            <w:tcBorders>
              <w:top w:val="nil"/>
              <w:left w:val="thickThinSmallGap" w:sz="18" w:space="0" w:color="auto"/>
              <w:bottom w:val="single" w:sz="8" w:space="0" w:color="000000"/>
              <w:right w:val="single" w:sz="8" w:space="0" w:color="auto"/>
            </w:tcBorders>
            <w:vAlign w:val="center"/>
            <w:hideMark/>
          </w:tcPr>
          <w:p w:rsidR="0094533B" w:rsidRPr="0094533B" w:rsidRDefault="0094533B" w:rsidP="0094533B">
            <w:pPr>
              <w:bidi/>
              <w:spacing w:after="0" w:line="216" w:lineRule="auto"/>
              <w:jc w:val="right"/>
              <w:rPr>
                <w:rFonts w:ascii="Arial Bold" w:eastAsia="Times New Roman" w:hAnsi="Arial Bold" w:cs="Simplified Arabic"/>
                <w:bCs/>
                <w:color w:val="000000" w:themeColor="text1"/>
                <w:sz w:val="24"/>
                <w:szCs w:val="24"/>
              </w:rPr>
            </w:pPr>
          </w:p>
        </w:tc>
        <w:tc>
          <w:tcPr>
            <w:tcW w:w="638" w:type="dxa"/>
            <w:tcBorders>
              <w:top w:val="nil"/>
              <w:left w:val="single" w:sz="8" w:space="0" w:color="auto"/>
              <w:bottom w:val="single" w:sz="8" w:space="0" w:color="auto"/>
              <w:right w:val="single" w:sz="8" w:space="0" w:color="auto"/>
            </w:tcBorders>
            <w:shd w:val="clear" w:color="auto" w:fill="auto"/>
            <w:noWrap/>
            <w:vAlign w:val="bottom"/>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w:t>
            </w:r>
          </w:p>
        </w:tc>
        <w:tc>
          <w:tcPr>
            <w:tcW w:w="946" w:type="dxa"/>
            <w:tcBorders>
              <w:top w:val="nil"/>
              <w:left w:val="single" w:sz="8" w:space="0" w:color="auto"/>
              <w:bottom w:val="single" w:sz="8" w:space="0" w:color="auto"/>
              <w:right w:val="single" w:sz="8" w:space="0" w:color="auto"/>
            </w:tcBorders>
            <w:shd w:val="clear" w:color="auto" w:fill="auto"/>
            <w:noWrap/>
            <w:vAlign w:val="bottom"/>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30.0</w:t>
            </w:r>
          </w:p>
        </w:tc>
        <w:tc>
          <w:tcPr>
            <w:tcW w:w="850" w:type="dxa"/>
            <w:tcBorders>
              <w:top w:val="nil"/>
              <w:left w:val="single" w:sz="8" w:space="0" w:color="auto"/>
              <w:bottom w:val="single" w:sz="8" w:space="0" w:color="auto"/>
              <w:right w:val="single" w:sz="8" w:space="0" w:color="auto"/>
            </w:tcBorders>
            <w:shd w:val="clear" w:color="auto" w:fill="auto"/>
            <w:noWrap/>
            <w:vAlign w:val="bottom"/>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47.1</w:t>
            </w:r>
          </w:p>
        </w:tc>
        <w:tc>
          <w:tcPr>
            <w:tcW w:w="857" w:type="dxa"/>
            <w:tcBorders>
              <w:top w:val="nil"/>
              <w:left w:val="single" w:sz="8" w:space="0" w:color="auto"/>
              <w:bottom w:val="single" w:sz="8" w:space="0" w:color="auto"/>
              <w:right w:val="single" w:sz="8" w:space="0" w:color="auto"/>
            </w:tcBorders>
            <w:shd w:val="clear" w:color="auto" w:fill="auto"/>
            <w:noWrap/>
            <w:vAlign w:val="bottom"/>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18.6</w:t>
            </w:r>
          </w:p>
        </w:tc>
        <w:tc>
          <w:tcPr>
            <w:tcW w:w="831" w:type="dxa"/>
            <w:tcBorders>
              <w:top w:val="nil"/>
              <w:left w:val="single" w:sz="8" w:space="0" w:color="auto"/>
              <w:bottom w:val="single" w:sz="8" w:space="0" w:color="auto"/>
              <w:right w:val="single" w:sz="8" w:space="0" w:color="auto"/>
            </w:tcBorders>
            <w:shd w:val="clear" w:color="auto" w:fill="auto"/>
            <w:noWrap/>
            <w:vAlign w:val="bottom"/>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2.9</w:t>
            </w:r>
          </w:p>
        </w:tc>
        <w:tc>
          <w:tcPr>
            <w:tcW w:w="831" w:type="dxa"/>
            <w:tcBorders>
              <w:top w:val="nil"/>
              <w:left w:val="single" w:sz="8" w:space="0" w:color="auto"/>
              <w:bottom w:val="single" w:sz="8" w:space="0" w:color="auto"/>
              <w:right w:val="single" w:sz="8" w:space="0" w:color="auto"/>
            </w:tcBorders>
            <w:shd w:val="clear" w:color="auto" w:fill="auto"/>
            <w:noWrap/>
            <w:vAlign w:val="bottom"/>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1.4</w:t>
            </w:r>
          </w:p>
        </w:tc>
        <w:tc>
          <w:tcPr>
            <w:tcW w:w="938" w:type="dxa"/>
            <w:vMerge/>
            <w:tcBorders>
              <w:top w:val="nil"/>
              <w:left w:val="single" w:sz="8" w:space="0" w:color="auto"/>
              <w:bottom w:val="single" w:sz="8" w:space="0" w:color="auto"/>
              <w:right w:val="thinThickSmallGap" w:sz="18" w:space="0" w:color="auto"/>
            </w:tcBorders>
            <w:vAlign w:val="center"/>
            <w:hideMark/>
          </w:tcPr>
          <w:p w:rsidR="0094533B" w:rsidRPr="0094533B" w:rsidRDefault="0094533B" w:rsidP="0094533B">
            <w:pPr>
              <w:bidi/>
              <w:spacing w:after="0" w:line="216" w:lineRule="auto"/>
              <w:rPr>
                <w:rFonts w:ascii="Arial" w:eastAsia="Times New Roman" w:hAnsi="Arial" w:cs="Simplified Arabic"/>
                <w:bCs/>
                <w:color w:val="000000" w:themeColor="text1"/>
                <w:sz w:val="24"/>
                <w:szCs w:val="24"/>
              </w:rPr>
            </w:pPr>
          </w:p>
        </w:tc>
      </w:tr>
      <w:tr w:rsidR="0094533B" w:rsidRPr="0094533B" w:rsidTr="0094533B">
        <w:trPr>
          <w:trHeight w:val="20"/>
          <w:jc w:val="center"/>
        </w:trPr>
        <w:tc>
          <w:tcPr>
            <w:tcW w:w="2552" w:type="dxa"/>
            <w:vMerge w:val="restart"/>
            <w:tcBorders>
              <w:top w:val="nil"/>
              <w:left w:val="thickThinSmallGap" w:sz="18" w:space="0" w:color="auto"/>
              <w:bottom w:val="single" w:sz="8" w:space="0" w:color="000000"/>
              <w:right w:val="single" w:sz="8" w:space="0" w:color="auto"/>
            </w:tcBorders>
            <w:shd w:val="clear" w:color="auto" w:fill="auto"/>
            <w:noWrap/>
            <w:vAlign w:val="center"/>
            <w:hideMark/>
          </w:tcPr>
          <w:p w:rsidR="0094533B" w:rsidRPr="0094533B" w:rsidRDefault="0094533B" w:rsidP="0094533B">
            <w:pPr>
              <w:bidi/>
              <w:spacing w:after="0" w:line="216" w:lineRule="auto"/>
              <w:rPr>
                <w:rFonts w:ascii="Arial Bold" w:eastAsia="Times New Roman" w:hAnsi="Arial Bold" w:cs="Simplified Arabic"/>
                <w:bCs/>
                <w:color w:val="000000" w:themeColor="text1"/>
                <w:sz w:val="24"/>
                <w:szCs w:val="24"/>
              </w:rPr>
            </w:pPr>
            <w:r w:rsidRPr="0094533B">
              <w:rPr>
                <w:rFonts w:ascii="Arial Bold" w:eastAsia="Times New Roman" w:hAnsi="Arial Bold" w:cs="Simplified Arabic" w:hint="cs"/>
                <w:bCs/>
                <w:color w:val="000000" w:themeColor="text1"/>
                <w:sz w:val="24"/>
                <w:szCs w:val="24"/>
                <w:rtl/>
              </w:rPr>
              <w:t xml:space="preserve">2 - </w:t>
            </w:r>
            <w:r w:rsidRPr="0094533B">
              <w:rPr>
                <w:rFonts w:ascii="Arial Bold" w:eastAsia="Times New Roman" w:hAnsi="Arial Bold" w:cs="Simplified Arabic"/>
                <w:bCs/>
                <w:color w:val="000000" w:themeColor="text1"/>
                <w:sz w:val="24"/>
                <w:szCs w:val="24"/>
                <w:rtl/>
              </w:rPr>
              <w:t>اليات المتابعة</w:t>
            </w:r>
          </w:p>
        </w:tc>
        <w:tc>
          <w:tcPr>
            <w:tcW w:w="638" w:type="dxa"/>
            <w:tcBorders>
              <w:top w:val="nil"/>
              <w:left w:val="single" w:sz="8" w:space="0" w:color="auto"/>
              <w:bottom w:val="single" w:sz="8" w:space="0" w:color="auto"/>
              <w:right w:val="single" w:sz="8" w:space="0" w:color="auto"/>
            </w:tcBorders>
            <w:shd w:val="clear" w:color="auto" w:fill="auto"/>
            <w:noWrap/>
            <w:vAlign w:val="center"/>
            <w:hideMark/>
          </w:tcPr>
          <w:p w:rsidR="0094533B" w:rsidRPr="0094533B" w:rsidRDefault="0094533B" w:rsidP="0094533B">
            <w:pPr>
              <w:bidi/>
              <w:spacing w:after="0" w:line="216" w:lineRule="auto"/>
              <w:jc w:val="center"/>
              <w:rPr>
                <w:rFonts w:ascii="Arial Bold" w:eastAsia="Times New Roman" w:hAnsi="Arial Bold" w:cs="Simplified Arabic"/>
                <w:bCs/>
                <w:color w:val="000000" w:themeColor="text1"/>
                <w:sz w:val="24"/>
                <w:szCs w:val="24"/>
              </w:rPr>
            </w:pPr>
            <w:r w:rsidRPr="0094533B">
              <w:rPr>
                <w:rFonts w:ascii="Arial Bold" w:eastAsia="Times New Roman" w:hAnsi="Arial Bold" w:cs="Simplified Arabic"/>
                <w:bCs/>
                <w:color w:val="000000" w:themeColor="text1"/>
                <w:sz w:val="24"/>
                <w:szCs w:val="24"/>
                <w:rtl/>
              </w:rPr>
              <w:t>عدد</w:t>
            </w:r>
          </w:p>
        </w:tc>
        <w:tc>
          <w:tcPr>
            <w:tcW w:w="946" w:type="dxa"/>
            <w:tcBorders>
              <w:top w:val="nil"/>
              <w:left w:val="single" w:sz="8" w:space="0" w:color="auto"/>
              <w:bottom w:val="single" w:sz="8" w:space="0" w:color="auto"/>
              <w:right w:val="single" w:sz="8" w:space="0" w:color="auto"/>
            </w:tcBorders>
            <w:shd w:val="clear" w:color="auto" w:fill="auto"/>
            <w:noWrap/>
            <w:vAlign w:val="center"/>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1</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10</w:t>
            </w:r>
          </w:p>
        </w:tc>
        <w:tc>
          <w:tcPr>
            <w:tcW w:w="857" w:type="dxa"/>
            <w:tcBorders>
              <w:top w:val="nil"/>
              <w:left w:val="single" w:sz="8" w:space="0" w:color="auto"/>
              <w:bottom w:val="single" w:sz="8" w:space="0" w:color="auto"/>
              <w:right w:val="single" w:sz="8" w:space="0" w:color="auto"/>
            </w:tcBorders>
            <w:shd w:val="clear" w:color="auto" w:fill="auto"/>
            <w:noWrap/>
            <w:vAlign w:val="center"/>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23</w:t>
            </w:r>
          </w:p>
        </w:tc>
        <w:tc>
          <w:tcPr>
            <w:tcW w:w="831" w:type="dxa"/>
            <w:tcBorders>
              <w:top w:val="nil"/>
              <w:left w:val="single" w:sz="8" w:space="0" w:color="auto"/>
              <w:bottom w:val="single" w:sz="8" w:space="0" w:color="auto"/>
              <w:right w:val="single" w:sz="8" w:space="0" w:color="auto"/>
            </w:tcBorders>
            <w:shd w:val="clear" w:color="auto" w:fill="auto"/>
            <w:noWrap/>
            <w:vAlign w:val="center"/>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35</w:t>
            </w:r>
          </w:p>
        </w:tc>
        <w:tc>
          <w:tcPr>
            <w:tcW w:w="831" w:type="dxa"/>
            <w:tcBorders>
              <w:top w:val="nil"/>
              <w:left w:val="single" w:sz="8" w:space="0" w:color="auto"/>
              <w:bottom w:val="single" w:sz="8" w:space="0" w:color="auto"/>
              <w:right w:val="single" w:sz="8" w:space="0" w:color="auto"/>
            </w:tcBorders>
            <w:shd w:val="clear" w:color="auto" w:fill="auto"/>
            <w:noWrap/>
            <w:vAlign w:val="center"/>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1</w:t>
            </w:r>
          </w:p>
        </w:tc>
        <w:tc>
          <w:tcPr>
            <w:tcW w:w="938" w:type="dxa"/>
            <w:vMerge w:val="restart"/>
            <w:tcBorders>
              <w:top w:val="nil"/>
              <w:left w:val="single" w:sz="8" w:space="0" w:color="auto"/>
              <w:bottom w:val="single" w:sz="8" w:space="0" w:color="auto"/>
              <w:right w:val="thinThickSmallGap" w:sz="18" w:space="0" w:color="auto"/>
            </w:tcBorders>
            <w:shd w:val="clear" w:color="auto" w:fill="auto"/>
            <w:noWrap/>
            <w:vAlign w:val="center"/>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4</w:t>
            </w:r>
          </w:p>
        </w:tc>
      </w:tr>
      <w:tr w:rsidR="0094533B" w:rsidRPr="0094533B" w:rsidTr="0094533B">
        <w:trPr>
          <w:trHeight w:val="20"/>
          <w:jc w:val="center"/>
        </w:trPr>
        <w:tc>
          <w:tcPr>
            <w:tcW w:w="2552" w:type="dxa"/>
            <w:vMerge/>
            <w:tcBorders>
              <w:top w:val="nil"/>
              <w:left w:val="thickThinSmallGap" w:sz="18" w:space="0" w:color="auto"/>
              <w:bottom w:val="single" w:sz="8" w:space="0" w:color="000000"/>
              <w:right w:val="single" w:sz="8" w:space="0" w:color="auto"/>
            </w:tcBorders>
            <w:vAlign w:val="center"/>
            <w:hideMark/>
          </w:tcPr>
          <w:p w:rsidR="0094533B" w:rsidRPr="0094533B" w:rsidRDefault="0094533B" w:rsidP="0094533B">
            <w:pPr>
              <w:bidi/>
              <w:spacing w:after="0" w:line="216" w:lineRule="auto"/>
              <w:jc w:val="right"/>
              <w:rPr>
                <w:rFonts w:ascii="Arial Bold" w:eastAsia="Times New Roman" w:hAnsi="Arial Bold" w:cs="Simplified Arabic"/>
                <w:bCs/>
                <w:color w:val="000000" w:themeColor="text1"/>
                <w:sz w:val="24"/>
                <w:szCs w:val="24"/>
              </w:rPr>
            </w:pPr>
          </w:p>
        </w:tc>
        <w:tc>
          <w:tcPr>
            <w:tcW w:w="638" w:type="dxa"/>
            <w:tcBorders>
              <w:top w:val="nil"/>
              <w:left w:val="single" w:sz="8" w:space="0" w:color="auto"/>
              <w:bottom w:val="single" w:sz="8" w:space="0" w:color="auto"/>
              <w:right w:val="single" w:sz="8" w:space="0" w:color="auto"/>
            </w:tcBorders>
            <w:shd w:val="clear" w:color="auto" w:fill="auto"/>
            <w:noWrap/>
            <w:vAlign w:val="bottom"/>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w:t>
            </w:r>
          </w:p>
        </w:tc>
        <w:tc>
          <w:tcPr>
            <w:tcW w:w="946" w:type="dxa"/>
            <w:tcBorders>
              <w:top w:val="nil"/>
              <w:left w:val="single" w:sz="8" w:space="0" w:color="auto"/>
              <w:bottom w:val="single" w:sz="8" w:space="0" w:color="auto"/>
              <w:right w:val="single" w:sz="8" w:space="0" w:color="auto"/>
            </w:tcBorders>
            <w:shd w:val="clear" w:color="auto" w:fill="auto"/>
            <w:noWrap/>
            <w:vAlign w:val="bottom"/>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1.4</w:t>
            </w:r>
          </w:p>
        </w:tc>
        <w:tc>
          <w:tcPr>
            <w:tcW w:w="850" w:type="dxa"/>
            <w:tcBorders>
              <w:top w:val="nil"/>
              <w:left w:val="single" w:sz="8" w:space="0" w:color="auto"/>
              <w:bottom w:val="single" w:sz="8" w:space="0" w:color="auto"/>
              <w:right w:val="single" w:sz="8" w:space="0" w:color="auto"/>
            </w:tcBorders>
            <w:shd w:val="clear" w:color="auto" w:fill="auto"/>
            <w:noWrap/>
            <w:vAlign w:val="bottom"/>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14.3</w:t>
            </w:r>
          </w:p>
        </w:tc>
        <w:tc>
          <w:tcPr>
            <w:tcW w:w="857" w:type="dxa"/>
            <w:tcBorders>
              <w:top w:val="nil"/>
              <w:left w:val="single" w:sz="8" w:space="0" w:color="auto"/>
              <w:bottom w:val="single" w:sz="8" w:space="0" w:color="auto"/>
              <w:right w:val="single" w:sz="8" w:space="0" w:color="auto"/>
            </w:tcBorders>
            <w:shd w:val="clear" w:color="auto" w:fill="auto"/>
            <w:noWrap/>
            <w:vAlign w:val="bottom"/>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32.9</w:t>
            </w:r>
          </w:p>
        </w:tc>
        <w:tc>
          <w:tcPr>
            <w:tcW w:w="831" w:type="dxa"/>
            <w:tcBorders>
              <w:top w:val="nil"/>
              <w:left w:val="single" w:sz="8" w:space="0" w:color="auto"/>
              <w:bottom w:val="single" w:sz="8" w:space="0" w:color="auto"/>
              <w:right w:val="single" w:sz="8" w:space="0" w:color="auto"/>
            </w:tcBorders>
            <w:shd w:val="clear" w:color="auto" w:fill="auto"/>
            <w:noWrap/>
            <w:vAlign w:val="bottom"/>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50.0</w:t>
            </w:r>
          </w:p>
        </w:tc>
        <w:tc>
          <w:tcPr>
            <w:tcW w:w="831" w:type="dxa"/>
            <w:tcBorders>
              <w:top w:val="nil"/>
              <w:left w:val="single" w:sz="8" w:space="0" w:color="auto"/>
              <w:bottom w:val="single" w:sz="8" w:space="0" w:color="auto"/>
              <w:right w:val="single" w:sz="8" w:space="0" w:color="auto"/>
            </w:tcBorders>
            <w:shd w:val="clear" w:color="auto" w:fill="auto"/>
            <w:noWrap/>
            <w:vAlign w:val="bottom"/>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1.4</w:t>
            </w:r>
          </w:p>
        </w:tc>
        <w:tc>
          <w:tcPr>
            <w:tcW w:w="938" w:type="dxa"/>
            <w:vMerge/>
            <w:tcBorders>
              <w:top w:val="nil"/>
              <w:left w:val="single" w:sz="8" w:space="0" w:color="auto"/>
              <w:bottom w:val="single" w:sz="8" w:space="0" w:color="auto"/>
              <w:right w:val="thinThickSmallGap" w:sz="18" w:space="0" w:color="auto"/>
            </w:tcBorders>
            <w:vAlign w:val="center"/>
            <w:hideMark/>
          </w:tcPr>
          <w:p w:rsidR="0094533B" w:rsidRPr="0094533B" w:rsidRDefault="0094533B" w:rsidP="0094533B">
            <w:pPr>
              <w:bidi/>
              <w:spacing w:after="0" w:line="216" w:lineRule="auto"/>
              <w:rPr>
                <w:rFonts w:ascii="Arial" w:eastAsia="Times New Roman" w:hAnsi="Arial" w:cs="Simplified Arabic"/>
                <w:bCs/>
                <w:color w:val="000000" w:themeColor="text1"/>
                <w:sz w:val="24"/>
                <w:szCs w:val="24"/>
              </w:rPr>
            </w:pPr>
          </w:p>
        </w:tc>
      </w:tr>
      <w:tr w:rsidR="0094533B" w:rsidRPr="0094533B" w:rsidTr="0094533B">
        <w:trPr>
          <w:trHeight w:val="20"/>
          <w:jc w:val="center"/>
        </w:trPr>
        <w:tc>
          <w:tcPr>
            <w:tcW w:w="2552" w:type="dxa"/>
            <w:vMerge w:val="restart"/>
            <w:tcBorders>
              <w:top w:val="nil"/>
              <w:left w:val="thickThinSmallGap" w:sz="18" w:space="0" w:color="auto"/>
              <w:bottom w:val="single" w:sz="8" w:space="0" w:color="000000"/>
              <w:right w:val="single" w:sz="8" w:space="0" w:color="auto"/>
            </w:tcBorders>
            <w:shd w:val="clear" w:color="auto" w:fill="auto"/>
            <w:noWrap/>
            <w:vAlign w:val="center"/>
            <w:hideMark/>
          </w:tcPr>
          <w:p w:rsidR="0094533B" w:rsidRPr="0094533B" w:rsidRDefault="0094533B" w:rsidP="0094533B">
            <w:pPr>
              <w:bidi/>
              <w:spacing w:after="0" w:line="216" w:lineRule="auto"/>
              <w:rPr>
                <w:rFonts w:ascii="Arial Bold" w:eastAsia="Times New Roman" w:hAnsi="Arial Bold" w:cs="Simplified Arabic"/>
                <w:bCs/>
                <w:color w:val="000000" w:themeColor="text1"/>
                <w:sz w:val="24"/>
                <w:szCs w:val="24"/>
              </w:rPr>
            </w:pPr>
            <w:r w:rsidRPr="0094533B">
              <w:rPr>
                <w:rFonts w:ascii="Arial Bold" w:eastAsia="Times New Roman" w:hAnsi="Arial Bold" w:cs="Simplified Arabic" w:hint="cs"/>
                <w:bCs/>
                <w:color w:val="000000" w:themeColor="text1"/>
                <w:sz w:val="24"/>
                <w:szCs w:val="24"/>
                <w:rtl/>
              </w:rPr>
              <w:t xml:space="preserve">3 - </w:t>
            </w:r>
            <w:r w:rsidRPr="0094533B">
              <w:rPr>
                <w:rFonts w:ascii="Arial Bold" w:eastAsia="Times New Roman" w:hAnsi="Arial Bold" w:cs="Simplified Arabic"/>
                <w:bCs/>
                <w:color w:val="000000" w:themeColor="text1"/>
                <w:sz w:val="24"/>
                <w:szCs w:val="24"/>
                <w:rtl/>
              </w:rPr>
              <w:t>ضعف برامج التمويل</w:t>
            </w:r>
          </w:p>
        </w:tc>
        <w:tc>
          <w:tcPr>
            <w:tcW w:w="638" w:type="dxa"/>
            <w:tcBorders>
              <w:top w:val="nil"/>
              <w:left w:val="single" w:sz="8" w:space="0" w:color="auto"/>
              <w:bottom w:val="single" w:sz="8" w:space="0" w:color="auto"/>
              <w:right w:val="single" w:sz="8" w:space="0" w:color="auto"/>
            </w:tcBorders>
            <w:shd w:val="clear" w:color="auto" w:fill="auto"/>
            <w:noWrap/>
            <w:vAlign w:val="center"/>
            <w:hideMark/>
          </w:tcPr>
          <w:p w:rsidR="0094533B" w:rsidRPr="0094533B" w:rsidRDefault="0094533B" w:rsidP="0094533B">
            <w:pPr>
              <w:bidi/>
              <w:spacing w:after="0" w:line="216" w:lineRule="auto"/>
              <w:jc w:val="center"/>
              <w:rPr>
                <w:rFonts w:ascii="Arial Bold" w:eastAsia="Times New Roman" w:hAnsi="Arial Bold" w:cs="Simplified Arabic"/>
                <w:bCs/>
                <w:color w:val="000000" w:themeColor="text1"/>
                <w:sz w:val="24"/>
                <w:szCs w:val="24"/>
              </w:rPr>
            </w:pPr>
            <w:r w:rsidRPr="0094533B">
              <w:rPr>
                <w:rFonts w:ascii="Arial Bold" w:eastAsia="Times New Roman" w:hAnsi="Arial Bold" w:cs="Simplified Arabic"/>
                <w:bCs/>
                <w:color w:val="000000" w:themeColor="text1"/>
                <w:sz w:val="24"/>
                <w:szCs w:val="24"/>
                <w:rtl/>
              </w:rPr>
              <w:t>عدد</w:t>
            </w:r>
          </w:p>
        </w:tc>
        <w:tc>
          <w:tcPr>
            <w:tcW w:w="946" w:type="dxa"/>
            <w:tcBorders>
              <w:top w:val="nil"/>
              <w:left w:val="single" w:sz="8" w:space="0" w:color="auto"/>
              <w:bottom w:val="single" w:sz="8" w:space="0" w:color="auto"/>
              <w:right w:val="single" w:sz="8" w:space="0" w:color="auto"/>
            </w:tcBorders>
            <w:shd w:val="clear" w:color="auto" w:fill="auto"/>
            <w:noWrap/>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15</w:t>
            </w:r>
          </w:p>
        </w:tc>
        <w:tc>
          <w:tcPr>
            <w:tcW w:w="850" w:type="dxa"/>
            <w:tcBorders>
              <w:top w:val="nil"/>
              <w:left w:val="single" w:sz="8" w:space="0" w:color="auto"/>
              <w:bottom w:val="single" w:sz="8" w:space="0" w:color="auto"/>
              <w:right w:val="single" w:sz="8" w:space="0" w:color="auto"/>
            </w:tcBorders>
            <w:shd w:val="clear" w:color="auto" w:fill="auto"/>
            <w:noWrap/>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9</w:t>
            </w:r>
          </w:p>
        </w:tc>
        <w:tc>
          <w:tcPr>
            <w:tcW w:w="857" w:type="dxa"/>
            <w:tcBorders>
              <w:top w:val="nil"/>
              <w:left w:val="single" w:sz="8" w:space="0" w:color="auto"/>
              <w:bottom w:val="single" w:sz="8" w:space="0" w:color="auto"/>
              <w:right w:val="single" w:sz="8" w:space="0" w:color="auto"/>
            </w:tcBorders>
            <w:shd w:val="clear" w:color="auto" w:fill="auto"/>
            <w:noWrap/>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17</w:t>
            </w:r>
          </w:p>
        </w:tc>
        <w:tc>
          <w:tcPr>
            <w:tcW w:w="831" w:type="dxa"/>
            <w:tcBorders>
              <w:top w:val="nil"/>
              <w:left w:val="single" w:sz="8" w:space="0" w:color="auto"/>
              <w:bottom w:val="single" w:sz="8" w:space="0" w:color="auto"/>
              <w:right w:val="single" w:sz="8" w:space="0" w:color="auto"/>
            </w:tcBorders>
            <w:shd w:val="clear" w:color="auto" w:fill="auto"/>
            <w:noWrap/>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25</w:t>
            </w:r>
          </w:p>
        </w:tc>
        <w:tc>
          <w:tcPr>
            <w:tcW w:w="831" w:type="dxa"/>
            <w:tcBorders>
              <w:top w:val="nil"/>
              <w:left w:val="single" w:sz="8" w:space="0" w:color="auto"/>
              <w:bottom w:val="single" w:sz="8" w:space="0" w:color="auto"/>
              <w:right w:val="single" w:sz="8" w:space="0" w:color="auto"/>
            </w:tcBorders>
            <w:shd w:val="clear" w:color="auto" w:fill="auto"/>
            <w:noWrap/>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4</w:t>
            </w:r>
          </w:p>
        </w:tc>
        <w:tc>
          <w:tcPr>
            <w:tcW w:w="938" w:type="dxa"/>
            <w:vMerge w:val="restart"/>
            <w:tcBorders>
              <w:top w:val="nil"/>
              <w:left w:val="single" w:sz="8" w:space="0" w:color="auto"/>
              <w:bottom w:val="single" w:sz="8" w:space="0" w:color="auto"/>
              <w:right w:val="thinThickSmallGap" w:sz="18" w:space="0" w:color="auto"/>
            </w:tcBorders>
            <w:shd w:val="clear" w:color="auto" w:fill="auto"/>
            <w:noWrap/>
            <w:vAlign w:val="center"/>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3</w:t>
            </w:r>
          </w:p>
        </w:tc>
      </w:tr>
      <w:tr w:rsidR="0094533B" w:rsidRPr="0094533B" w:rsidTr="0094533B">
        <w:trPr>
          <w:trHeight w:val="20"/>
          <w:jc w:val="center"/>
        </w:trPr>
        <w:tc>
          <w:tcPr>
            <w:tcW w:w="2552" w:type="dxa"/>
            <w:vMerge/>
            <w:tcBorders>
              <w:top w:val="nil"/>
              <w:left w:val="thickThinSmallGap" w:sz="18" w:space="0" w:color="auto"/>
              <w:bottom w:val="single" w:sz="8" w:space="0" w:color="000000"/>
              <w:right w:val="single" w:sz="8" w:space="0" w:color="auto"/>
            </w:tcBorders>
            <w:vAlign w:val="center"/>
            <w:hideMark/>
          </w:tcPr>
          <w:p w:rsidR="0094533B" w:rsidRPr="0094533B" w:rsidRDefault="0094533B" w:rsidP="0094533B">
            <w:pPr>
              <w:bidi/>
              <w:spacing w:after="0" w:line="216" w:lineRule="auto"/>
              <w:jc w:val="right"/>
              <w:rPr>
                <w:rFonts w:ascii="Arial Bold" w:eastAsia="Times New Roman" w:hAnsi="Arial Bold" w:cs="Simplified Arabic"/>
                <w:bCs/>
                <w:color w:val="000000" w:themeColor="text1"/>
                <w:sz w:val="24"/>
                <w:szCs w:val="24"/>
              </w:rPr>
            </w:pPr>
          </w:p>
        </w:tc>
        <w:tc>
          <w:tcPr>
            <w:tcW w:w="638" w:type="dxa"/>
            <w:tcBorders>
              <w:top w:val="nil"/>
              <w:left w:val="single" w:sz="8" w:space="0" w:color="auto"/>
              <w:bottom w:val="single" w:sz="8" w:space="0" w:color="auto"/>
              <w:right w:val="single" w:sz="8" w:space="0" w:color="auto"/>
            </w:tcBorders>
            <w:shd w:val="clear" w:color="auto" w:fill="auto"/>
            <w:noWrap/>
            <w:vAlign w:val="bottom"/>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w:t>
            </w:r>
          </w:p>
        </w:tc>
        <w:tc>
          <w:tcPr>
            <w:tcW w:w="946" w:type="dxa"/>
            <w:tcBorders>
              <w:top w:val="nil"/>
              <w:left w:val="single" w:sz="8" w:space="0" w:color="auto"/>
              <w:bottom w:val="single" w:sz="8" w:space="0" w:color="auto"/>
              <w:right w:val="single" w:sz="8" w:space="0" w:color="auto"/>
            </w:tcBorders>
            <w:shd w:val="clear" w:color="auto" w:fill="auto"/>
            <w:noWrap/>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21.4</w:t>
            </w:r>
          </w:p>
        </w:tc>
        <w:tc>
          <w:tcPr>
            <w:tcW w:w="850" w:type="dxa"/>
            <w:tcBorders>
              <w:top w:val="nil"/>
              <w:left w:val="single" w:sz="8" w:space="0" w:color="auto"/>
              <w:bottom w:val="single" w:sz="8" w:space="0" w:color="auto"/>
              <w:right w:val="single" w:sz="8" w:space="0" w:color="auto"/>
            </w:tcBorders>
            <w:shd w:val="clear" w:color="auto" w:fill="auto"/>
            <w:noWrap/>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12.9</w:t>
            </w:r>
          </w:p>
        </w:tc>
        <w:tc>
          <w:tcPr>
            <w:tcW w:w="857" w:type="dxa"/>
            <w:tcBorders>
              <w:top w:val="nil"/>
              <w:left w:val="single" w:sz="8" w:space="0" w:color="auto"/>
              <w:bottom w:val="single" w:sz="8" w:space="0" w:color="auto"/>
              <w:right w:val="single" w:sz="8" w:space="0" w:color="auto"/>
            </w:tcBorders>
            <w:shd w:val="clear" w:color="auto" w:fill="auto"/>
            <w:noWrap/>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24.3</w:t>
            </w:r>
          </w:p>
        </w:tc>
        <w:tc>
          <w:tcPr>
            <w:tcW w:w="831" w:type="dxa"/>
            <w:tcBorders>
              <w:top w:val="nil"/>
              <w:left w:val="single" w:sz="8" w:space="0" w:color="auto"/>
              <w:bottom w:val="single" w:sz="8" w:space="0" w:color="auto"/>
              <w:right w:val="single" w:sz="8" w:space="0" w:color="auto"/>
            </w:tcBorders>
            <w:shd w:val="clear" w:color="auto" w:fill="auto"/>
            <w:noWrap/>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35.7</w:t>
            </w:r>
          </w:p>
        </w:tc>
        <w:tc>
          <w:tcPr>
            <w:tcW w:w="831" w:type="dxa"/>
            <w:tcBorders>
              <w:top w:val="nil"/>
              <w:left w:val="single" w:sz="8" w:space="0" w:color="auto"/>
              <w:bottom w:val="single" w:sz="8" w:space="0" w:color="auto"/>
              <w:right w:val="single" w:sz="8" w:space="0" w:color="auto"/>
            </w:tcBorders>
            <w:shd w:val="clear" w:color="auto" w:fill="auto"/>
            <w:noWrap/>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5.7</w:t>
            </w:r>
          </w:p>
        </w:tc>
        <w:tc>
          <w:tcPr>
            <w:tcW w:w="938" w:type="dxa"/>
            <w:vMerge/>
            <w:tcBorders>
              <w:top w:val="nil"/>
              <w:left w:val="single" w:sz="8" w:space="0" w:color="auto"/>
              <w:bottom w:val="single" w:sz="8" w:space="0" w:color="auto"/>
              <w:right w:val="thinThickSmallGap" w:sz="18" w:space="0" w:color="auto"/>
            </w:tcBorders>
            <w:vAlign w:val="center"/>
            <w:hideMark/>
          </w:tcPr>
          <w:p w:rsidR="0094533B" w:rsidRPr="0094533B" w:rsidRDefault="0094533B" w:rsidP="0094533B">
            <w:pPr>
              <w:bidi/>
              <w:spacing w:after="0" w:line="216" w:lineRule="auto"/>
              <w:rPr>
                <w:rFonts w:ascii="Arial" w:eastAsia="Times New Roman" w:hAnsi="Arial" w:cs="Simplified Arabic"/>
                <w:bCs/>
                <w:color w:val="000000" w:themeColor="text1"/>
                <w:sz w:val="24"/>
                <w:szCs w:val="24"/>
              </w:rPr>
            </w:pPr>
          </w:p>
        </w:tc>
      </w:tr>
      <w:tr w:rsidR="0094533B" w:rsidRPr="0094533B" w:rsidTr="0094533B">
        <w:trPr>
          <w:trHeight w:val="20"/>
          <w:jc w:val="center"/>
        </w:trPr>
        <w:tc>
          <w:tcPr>
            <w:tcW w:w="2552" w:type="dxa"/>
            <w:vMerge w:val="restart"/>
            <w:tcBorders>
              <w:top w:val="nil"/>
              <w:left w:val="thickThinSmallGap" w:sz="18" w:space="0" w:color="auto"/>
              <w:bottom w:val="single" w:sz="8" w:space="0" w:color="000000"/>
              <w:right w:val="single" w:sz="8" w:space="0" w:color="auto"/>
            </w:tcBorders>
            <w:shd w:val="clear" w:color="auto" w:fill="auto"/>
            <w:noWrap/>
            <w:vAlign w:val="center"/>
            <w:hideMark/>
          </w:tcPr>
          <w:p w:rsidR="0094533B" w:rsidRPr="0094533B" w:rsidRDefault="0094533B" w:rsidP="0094533B">
            <w:pPr>
              <w:bidi/>
              <w:spacing w:after="0" w:line="216" w:lineRule="auto"/>
              <w:rPr>
                <w:rFonts w:ascii="Arial Bold" w:eastAsia="Times New Roman" w:hAnsi="Arial Bold" w:cs="Simplified Arabic"/>
                <w:bCs/>
                <w:color w:val="000000" w:themeColor="text1"/>
                <w:sz w:val="24"/>
                <w:szCs w:val="24"/>
              </w:rPr>
            </w:pPr>
            <w:r w:rsidRPr="0094533B">
              <w:rPr>
                <w:rFonts w:ascii="Arial Bold" w:eastAsia="Times New Roman" w:hAnsi="Arial Bold" w:cs="Simplified Arabic" w:hint="cs"/>
                <w:bCs/>
                <w:color w:val="000000" w:themeColor="text1"/>
                <w:sz w:val="24"/>
                <w:szCs w:val="24"/>
                <w:rtl/>
              </w:rPr>
              <w:t xml:space="preserve">4 - </w:t>
            </w:r>
            <w:r w:rsidRPr="0094533B">
              <w:rPr>
                <w:rFonts w:ascii="Arial Bold" w:eastAsia="Times New Roman" w:hAnsi="Arial Bold" w:cs="Simplified Arabic"/>
                <w:bCs/>
                <w:color w:val="000000" w:themeColor="text1"/>
                <w:sz w:val="24"/>
                <w:szCs w:val="24"/>
                <w:rtl/>
              </w:rPr>
              <w:t>بيروقراطية التعامل</w:t>
            </w:r>
          </w:p>
        </w:tc>
        <w:tc>
          <w:tcPr>
            <w:tcW w:w="638" w:type="dxa"/>
            <w:tcBorders>
              <w:top w:val="nil"/>
              <w:left w:val="single" w:sz="8" w:space="0" w:color="auto"/>
              <w:bottom w:val="single" w:sz="8" w:space="0" w:color="auto"/>
              <w:right w:val="single" w:sz="8" w:space="0" w:color="auto"/>
            </w:tcBorders>
            <w:shd w:val="clear" w:color="auto" w:fill="auto"/>
            <w:noWrap/>
            <w:vAlign w:val="center"/>
            <w:hideMark/>
          </w:tcPr>
          <w:p w:rsidR="0094533B" w:rsidRPr="0094533B" w:rsidRDefault="0094533B" w:rsidP="0094533B">
            <w:pPr>
              <w:bidi/>
              <w:spacing w:after="0" w:line="216" w:lineRule="auto"/>
              <w:jc w:val="center"/>
              <w:rPr>
                <w:rFonts w:ascii="Arial Bold" w:eastAsia="Times New Roman" w:hAnsi="Arial Bold" w:cs="Simplified Arabic"/>
                <w:bCs/>
                <w:color w:val="000000" w:themeColor="text1"/>
                <w:sz w:val="24"/>
                <w:szCs w:val="24"/>
              </w:rPr>
            </w:pPr>
            <w:r w:rsidRPr="0094533B">
              <w:rPr>
                <w:rFonts w:ascii="Arial Bold" w:eastAsia="Times New Roman" w:hAnsi="Arial Bold" w:cs="Simplified Arabic"/>
                <w:bCs/>
                <w:color w:val="000000" w:themeColor="text1"/>
                <w:sz w:val="24"/>
                <w:szCs w:val="24"/>
                <w:rtl/>
              </w:rPr>
              <w:t>عدد</w:t>
            </w:r>
          </w:p>
        </w:tc>
        <w:tc>
          <w:tcPr>
            <w:tcW w:w="946" w:type="dxa"/>
            <w:tcBorders>
              <w:top w:val="nil"/>
              <w:left w:val="single" w:sz="8" w:space="0" w:color="auto"/>
              <w:bottom w:val="single" w:sz="8" w:space="0" w:color="auto"/>
              <w:right w:val="single" w:sz="8" w:space="0" w:color="auto"/>
            </w:tcBorders>
            <w:shd w:val="clear" w:color="auto" w:fill="auto"/>
            <w:noWrap/>
            <w:vAlign w:val="bottom"/>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0</w:t>
            </w:r>
          </w:p>
        </w:tc>
        <w:tc>
          <w:tcPr>
            <w:tcW w:w="850" w:type="dxa"/>
            <w:tcBorders>
              <w:top w:val="nil"/>
              <w:left w:val="single" w:sz="8" w:space="0" w:color="auto"/>
              <w:bottom w:val="single" w:sz="8" w:space="0" w:color="auto"/>
              <w:right w:val="single" w:sz="8" w:space="0" w:color="auto"/>
            </w:tcBorders>
            <w:shd w:val="clear" w:color="auto" w:fill="auto"/>
            <w:noWrap/>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1</w:t>
            </w:r>
          </w:p>
        </w:tc>
        <w:tc>
          <w:tcPr>
            <w:tcW w:w="857" w:type="dxa"/>
            <w:tcBorders>
              <w:top w:val="nil"/>
              <w:left w:val="single" w:sz="8" w:space="0" w:color="auto"/>
              <w:bottom w:val="single" w:sz="8" w:space="0" w:color="auto"/>
              <w:right w:val="single" w:sz="8" w:space="0" w:color="auto"/>
            </w:tcBorders>
            <w:shd w:val="clear" w:color="auto" w:fill="auto"/>
            <w:noWrap/>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5</w:t>
            </w:r>
          </w:p>
        </w:tc>
        <w:tc>
          <w:tcPr>
            <w:tcW w:w="831" w:type="dxa"/>
            <w:tcBorders>
              <w:top w:val="nil"/>
              <w:left w:val="single" w:sz="8" w:space="0" w:color="auto"/>
              <w:bottom w:val="single" w:sz="8" w:space="0" w:color="auto"/>
              <w:right w:val="single" w:sz="8" w:space="0" w:color="auto"/>
            </w:tcBorders>
            <w:shd w:val="clear" w:color="auto" w:fill="auto"/>
            <w:noWrap/>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0</w:t>
            </w:r>
          </w:p>
        </w:tc>
        <w:tc>
          <w:tcPr>
            <w:tcW w:w="831" w:type="dxa"/>
            <w:tcBorders>
              <w:top w:val="nil"/>
              <w:left w:val="single" w:sz="8" w:space="0" w:color="auto"/>
              <w:bottom w:val="single" w:sz="8" w:space="0" w:color="auto"/>
              <w:right w:val="single" w:sz="8" w:space="0" w:color="auto"/>
            </w:tcBorders>
            <w:shd w:val="clear" w:color="auto" w:fill="auto"/>
            <w:noWrap/>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64</w:t>
            </w:r>
          </w:p>
        </w:tc>
        <w:tc>
          <w:tcPr>
            <w:tcW w:w="938" w:type="dxa"/>
            <w:vMerge w:val="restart"/>
            <w:tcBorders>
              <w:top w:val="nil"/>
              <w:left w:val="single" w:sz="8" w:space="0" w:color="auto"/>
              <w:bottom w:val="single" w:sz="8" w:space="0" w:color="auto"/>
              <w:right w:val="thinThickSmallGap" w:sz="18" w:space="0" w:color="auto"/>
            </w:tcBorders>
            <w:shd w:val="clear" w:color="auto" w:fill="auto"/>
            <w:noWrap/>
            <w:vAlign w:val="center"/>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5</w:t>
            </w:r>
          </w:p>
        </w:tc>
      </w:tr>
      <w:tr w:rsidR="0094533B" w:rsidRPr="0094533B" w:rsidTr="0094533B">
        <w:trPr>
          <w:trHeight w:val="20"/>
          <w:jc w:val="center"/>
        </w:trPr>
        <w:tc>
          <w:tcPr>
            <w:tcW w:w="2552" w:type="dxa"/>
            <w:vMerge/>
            <w:tcBorders>
              <w:top w:val="nil"/>
              <w:left w:val="thickThinSmallGap" w:sz="18" w:space="0" w:color="auto"/>
              <w:bottom w:val="single" w:sz="8" w:space="0" w:color="000000"/>
              <w:right w:val="single" w:sz="8" w:space="0" w:color="auto"/>
            </w:tcBorders>
            <w:vAlign w:val="center"/>
            <w:hideMark/>
          </w:tcPr>
          <w:p w:rsidR="0094533B" w:rsidRPr="0094533B" w:rsidRDefault="0094533B" w:rsidP="0094533B">
            <w:pPr>
              <w:bidi/>
              <w:spacing w:after="0" w:line="216" w:lineRule="auto"/>
              <w:jc w:val="right"/>
              <w:rPr>
                <w:rFonts w:ascii="Arial Bold" w:eastAsia="Times New Roman" w:hAnsi="Arial Bold" w:cs="Simplified Arabic"/>
                <w:bCs/>
                <w:color w:val="000000" w:themeColor="text1"/>
                <w:sz w:val="24"/>
                <w:szCs w:val="24"/>
              </w:rPr>
            </w:pPr>
          </w:p>
        </w:tc>
        <w:tc>
          <w:tcPr>
            <w:tcW w:w="638" w:type="dxa"/>
            <w:tcBorders>
              <w:top w:val="nil"/>
              <w:left w:val="single" w:sz="8" w:space="0" w:color="auto"/>
              <w:bottom w:val="single" w:sz="8" w:space="0" w:color="auto"/>
              <w:right w:val="single" w:sz="8" w:space="0" w:color="auto"/>
            </w:tcBorders>
            <w:shd w:val="clear" w:color="auto" w:fill="auto"/>
            <w:noWrap/>
            <w:vAlign w:val="bottom"/>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w:t>
            </w:r>
          </w:p>
        </w:tc>
        <w:tc>
          <w:tcPr>
            <w:tcW w:w="946" w:type="dxa"/>
            <w:tcBorders>
              <w:top w:val="nil"/>
              <w:left w:val="single" w:sz="8" w:space="0" w:color="auto"/>
              <w:bottom w:val="single" w:sz="8" w:space="0" w:color="auto"/>
              <w:right w:val="single" w:sz="8" w:space="0" w:color="auto"/>
            </w:tcBorders>
            <w:shd w:val="clear" w:color="auto" w:fill="auto"/>
            <w:noWrap/>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0</w:t>
            </w:r>
          </w:p>
        </w:tc>
        <w:tc>
          <w:tcPr>
            <w:tcW w:w="850" w:type="dxa"/>
            <w:tcBorders>
              <w:top w:val="nil"/>
              <w:left w:val="single" w:sz="8" w:space="0" w:color="auto"/>
              <w:bottom w:val="single" w:sz="8" w:space="0" w:color="auto"/>
              <w:right w:val="single" w:sz="8" w:space="0" w:color="auto"/>
            </w:tcBorders>
            <w:shd w:val="clear" w:color="auto" w:fill="auto"/>
            <w:noWrap/>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1.4</w:t>
            </w:r>
          </w:p>
        </w:tc>
        <w:tc>
          <w:tcPr>
            <w:tcW w:w="857" w:type="dxa"/>
            <w:tcBorders>
              <w:top w:val="nil"/>
              <w:left w:val="single" w:sz="8" w:space="0" w:color="auto"/>
              <w:bottom w:val="single" w:sz="8" w:space="0" w:color="auto"/>
              <w:right w:val="single" w:sz="8" w:space="0" w:color="auto"/>
            </w:tcBorders>
            <w:shd w:val="clear" w:color="auto" w:fill="auto"/>
            <w:noWrap/>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7.2</w:t>
            </w:r>
          </w:p>
        </w:tc>
        <w:tc>
          <w:tcPr>
            <w:tcW w:w="831" w:type="dxa"/>
            <w:tcBorders>
              <w:top w:val="nil"/>
              <w:left w:val="single" w:sz="8" w:space="0" w:color="auto"/>
              <w:bottom w:val="single" w:sz="8" w:space="0" w:color="auto"/>
              <w:right w:val="single" w:sz="8" w:space="0" w:color="auto"/>
            </w:tcBorders>
            <w:shd w:val="clear" w:color="auto" w:fill="auto"/>
            <w:noWrap/>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0</w:t>
            </w:r>
          </w:p>
        </w:tc>
        <w:tc>
          <w:tcPr>
            <w:tcW w:w="831" w:type="dxa"/>
            <w:tcBorders>
              <w:top w:val="nil"/>
              <w:left w:val="single" w:sz="8" w:space="0" w:color="auto"/>
              <w:bottom w:val="single" w:sz="8" w:space="0" w:color="auto"/>
              <w:right w:val="single" w:sz="8" w:space="0" w:color="auto"/>
            </w:tcBorders>
            <w:shd w:val="clear" w:color="auto" w:fill="auto"/>
            <w:noWrap/>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91.4</w:t>
            </w:r>
          </w:p>
        </w:tc>
        <w:tc>
          <w:tcPr>
            <w:tcW w:w="938" w:type="dxa"/>
            <w:vMerge/>
            <w:tcBorders>
              <w:top w:val="nil"/>
              <w:left w:val="single" w:sz="8" w:space="0" w:color="auto"/>
              <w:bottom w:val="single" w:sz="8" w:space="0" w:color="auto"/>
              <w:right w:val="thinThickSmallGap" w:sz="18" w:space="0" w:color="auto"/>
            </w:tcBorders>
            <w:vAlign w:val="center"/>
            <w:hideMark/>
          </w:tcPr>
          <w:p w:rsidR="0094533B" w:rsidRPr="0094533B" w:rsidRDefault="0094533B" w:rsidP="0094533B">
            <w:pPr>
              <w:bidi/>
              <w:spacing w:after="0" w:line="216" w:lineRule="auto"/>
              <w:rPr>
                <w:rFonts w:ascii="Arial" w:eastAsia="Times New Roman" w:hAnsi="Arial" w:cs="Simplified Arabic"/>
                <w:bCs/>
                <w:color w:val="000000" w:themeColor="text1"/>
                <w:sz w:val="24"/>
                <w:szCs w:val="24"/>
              </w:rPr>
            </w:pPr>
          </w:p>
        </w:tc>
      </w:tr>
      <w:tr w:rsidR="0094533B" w:rsidRPr="0094533B" w:rsidTr="0094533B">
        <w:trPr>
          <w:trHeight w:val="20"/>
          <w:jc w:val="center"/>
        </w:trPr>
        <w:tc>
          <w:tcPr>
            <w:tcW w:w="2552" w:type="dxa"/>
            <w:vMerge w:val="restart"/>
            <w:tcBorders>
              <w:top w:val="nil"/>
              <w:left w:val="thickThinSmallGap" w:sz="18" w:space="0" w:color="auto"/>
              <w:bottom w:val="single" w:sz="8" w:space="0" w:color="000000"/>
              <w:right w:val="single" w:sz="8" w:space="0" w:color="auto"/>
            </w:tcBorders>
            <w:shd w:val="clear" w:color="auto" w:fill="auto"/>
            <w:noWrap/>
            <w:vAlign w:val="center"/>
            <w:hideMark/>
          </w:tcPr>
          <w:p w:rsidR="0094533B" w:rsidRPr="0094533B" w:rsidRDefault="0094533B" w:rsidP="0094533B">
            <w:pPr>
              <w:bidi/>
              <w:spacing w:after="0" w:line="216" w:lineRule="auto"/>
              <w:rPr>
                <w:rFonts w:ascii="Arial Bold" w:eastAsia="Times New Roman" w:hAnsi="Arial Bold" w:cs="Simplified Arabic"/>
                <w:bCs/>
                <w:color w:val="000000" w:themeColor="text1"/>
                <w:sz w:val="24"/>
                <w:szCs w:val="24"/>
              </w:rPr>
            </w:pPr>
            <w:r w:rsidRPr="0094533B">
              <w:rPr>
                <w:rFonts w:ascii="Arial Bold" w:eastAsia="Times New Roman" w:hAnsi="Arial Bold" w:cs="Simplified Arabic" w:hint="cs"/>
                <w:bCs/>
                <w:color w:val="000000" w:themeColor="text1"/>
                <w:sz w:val="24"/>
                <w:szCs w:val="24"/>
                <w:rtl/>
              </w:rPr>
              <w:t xml:space="preserve">5 - </w:t>
            </w:r>
            <w:r w:rsidRPr="0094533B">
              <w:rPr>
                <w:rFonts w:ascii="Arial Bold" w:eastAsia="Times New Roman" w:hAnsi="Arial Bold" w:cs="Simplified Arabic"/>
                <w:bCs/>
                <w:color w:val="000000" w:themeColor="text1"/>
                <w:sz w:val="24"/>
                <w:szCs w:val="24"/>
                <w:rtl/>
              </w:rPr>
              <w:t>قواعد بيانات سليمة عن الفقر وفئات الاستهداف</w:t>
            </w:r>
          </w:p>
        </w:tc>
        <w:tc>
          <w:tcPr>
            <w:tcW w:w="638" w:type="dxa"/>
            <w:tcBorders>
              <w:top w:val="nil"/>
              <w:left w:val="single" w:sz="8" w:space="0" w:color="auto"/>
              <w:bottom w:val="single" w:sz="8" w:space="0" w:color="auto"/>
              <w:right w:val="single" w:sz="8" w:space="0" w:color="auto"/>
            </w:tcBorders>
            <w:shd w:val="clear" w:color="auto" w:fill="auto"/>
            <w:noWrap/>
            <w:vAlign w:val="center"/>
            <w:hideMark/>
          </w:tcPr>
          <w:p w:rsidR="0094533B" w:rsidRPr="0094533B" w:rsidRDefault="0094533B" w:rsidP="0094533B">
            <w:pPr>
              <w:bidi/>
              <w:spacing w:after="0" w:line="216" w:lineRule="auto"/>
              <w:jc w:val="center"/>
              <w:rPr>
                <w:rFonts w:ascii="Arial Bold" w:eastAsia="Times New Roman" w:hAnsi="Arial Bold" w:cs="Simplified Arabic"/>
                <w:bCs/>
                <w:color w:val="000000" w:themeColor="text1"/>
                <w:sz w:val="24"/>
                <w:szCs w:val="24"/>
              </w:rPr>
            </w:pPr>
            <w:r w:rsidRPr="0094533B">
              <w:rPr>
                <w:rFonts w:ascii="Arial Bold" w:eastAsia="Times New Roman" w:hAnsi="Arial Bold" w:cs="Simplified Arabic"/>
                <w:bCs/>
                <w:color w:val="000000" w:themeColor="text1"/>
                <w:sz w:val="24"/>
                <w:szCs w:val="24"/>
                <w:rtl/>
              </w:rPr>
              <w:t>عدد</w:t>
            </w:r>
          </w:p>
        </w:tc>
        <w:tc>
          <w:tcPr>
            <w:tcW w:w="946" w:type="dxa"/>
            <w:tcBorders>
              <w:top w:val="nil"/>
              <w:left w:val="single" w:sz="8" w:space="0" w:color="auto"/>
              <w:bottom w:val="single" w:sz="8" w:space="0" w:color="auto"/>
              <w:right w:val="single" w:sz="8" w:space="0" w:color="auto"/>
            </w:tcBorders>
            <w:shd w:val="clear" w:color="auto" w:fill="auto"/>
            <w:noWrap/>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33</w:t>
            </w:r>
          </w:p>
        </w:tc>
        <w:tc>
          <w:tcPr>
            <w:tcW w:w="850" w:type="dxa"/>
            <w:tcBorders>
              <w:top w:val="nil"/>
              <w:left w:val="single" w:sz="8" w:space="0" w:color="auto"/>
              <w:bottom w:val="single" w:sz="8" w:space="0" w:color="auto"/>
              <w:right w:val="single" w:sz="8" w:space="0" w:color="auto"/>
            </w:tcBorders>
            <w:shd w:val="clear" w:color="auto" w:fill="auto"/>
            <w:noWrap/>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18</w:t>
            </w:r>
          </w:p>
        </w:tc>
        <w:tc>
          <w:tcPr>
            <w:tcW w:w="857" w:type="dxa"/>
            <w:tcBorders>
              <w:top w:val="nil"/>
              <w:left w:val="single" w:sz="8" w:space="0" w:color="auto"/>
              <w:bottom w:val="single" w:sz="8" w:space="0" w:color="auto"/>
              <w:right w:val="single" w:sz="8" w:space="0" w:color="auto"/>
            </w:tcBorders>
            <w:shd w:val="clear" w:color="auto" w:fill="auto"/>
            <w:noWrap/>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16</w:t>
            </w:r>
          </w:p>
        </w:tc>
        <w:tc>
          <w:tcPr>
            <w:tcW w:w="831" w:type="dxa"/>
            <w:tcBorders>
              <w:top w:val="nil"/>
              <w:left w:val="single" w:sz="8" w:space="0" w:color="auto"/>
              <w:bottom w:val="single" w:sz="8" w:space="0" w:color="auto"/>
              <w:right w:val="single" w:sz="8" w:space="0" w:color="auto"/>
            </w:tcBorders>
            <w:shd w:val="clear" w:color="auto" w:fill="auto"/>
            <w:noWrap/>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3</w:t>
            </w:r>
          </w:p>
        </w:tc>
        <w:tc>
          <w:tcPr>
            <w:tcW w:w="831" w:type="dxa"/>
            <w:tcBorders>
              <w:top w:val="nil"/>
              <w:left w:val="single" w:sz="8" w:space="0" w:color="auto"/>
              <w:bottom w:val="single" w:sz="8" w:space="0" w:color="auto"/>
              <w:right w:val="single" w:sz="8" w:space="0" w:color="auto"/>
            </w:tcBorders>
            <w:shd w:val="clear" w:color="auto" w:fill="auto"/>
            <w:noWrap/>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0</w:t>
            </w:r>
          </w:p>
        </w:tc>
        <w:tc>
          <w:tcPr>
            <w:tcW w:w="938" w:type="dxa"/>
            <w:vMerge w:val="restart"/>
            <w:tcBorders>
              <w:top w:val="nil"/>
              <w:left w:val="single" w:sz="8" w:space="0" w:color="auto"/>
              <w:bottom w:val="single" w:sz="8" w:space="0" w:color="auto"/>
              <w:right w:val="thinThickSmallGap" w:sz="18" w:space="0" w:color="auto"/>
            </w:tcBorders>
            <w:shd w:val="clear" w:color="auto" w:fill="auto"/>
            <w:noWrap/>
            <w:vAlign w:val="center"/>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1</w:t>
            </w:r>
          </w:p>
        </w:tc>
      </w:tr>
      <w:tr w:rsidR="0094533B" w:rsidRPr="0094533B" w:rsidTr="0094533B">
        <w:trPr>
          <w:trHeight w:val="20"/>
          <w:jc w:val="center"/>
        </w:trPr>
        <w:tc>
          <w:tcPr>
            <w:tcW w:w="2552" w:type="dxa"/>
            <w:vMerge/>
            <w:tcBorders>
              <w:top w:val="nil"/>
              <w:left w:val="thickThinSmallGap" w:sz="18" w:space="0" w:color="auto"/>
              <w:bottom w:val="thickThinSmallGap" w:sz="18" w:space="0" w:color="auto"/>
              <w:right w:val="single" w:sz="8" w:space="0" w:color="auto"/>
            </w:tcBorders>
            <w:vAlign w:val="center"/>
            <w:hideMark/>
          </w:tcPr>
          <w:p w:rsidR="0094533B" w:rsidRPr="0094533B" w:rsidRDefault="0094533B" w:rsidP="0094533B">
            <w:pPr>
              <w:bidi/>
              <w:spacing w:after="0" w:line="216" w:lineRule="auto"/>
              <w:rPr>
                <w:rFonts w:ascii="Arial Bold" w:eastAsia="Times New Roman" w:hAnsi="Arial Bold" w:cs="Simplified Arabic"/>
                <w:bCs/>
                <w:color w:val="000000" w:themeColor="text1"/>
                <w:sz w:val="24"/>
                <w:szCs w:val="24"/>
              </w:rPr>
            </w:pPr>
          </w:p>
        </w:tc>
        <w:tc>
          <w:tcPr>
            <w:tcW w:w="638" w:type="dxa"/>
            <w:tcBorders>
              <w:top w:val="nil"/>
              <w:left w:val="single" w:sz="8" w:space="0" w:color="auto"/>
              <w:bottom w:val="thickThinSmallGap" w:sz="18" w:space="0" w:color="auto"/>
              <w:right w:val="single" w:sz="8" w:space="0" w:color="auto"/>
            </w:tcBorders>
            <w:shd w:val="clear" w:color="auto" w:fill="auto"/>
            <w:noWrap/>
            <w:vAlign w:val="bottom"/>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w:t>
            </w:r>
          </w:p>
        </w:tc>
        <w:tc>
          <w:tcPr>
            <w:tcW w:w="946" w:type="dxa"/>
            <w:tcBorders>
              <w:top w:val="nil"/>
              <w:left w:val="single" w:sz="8" w:space="0" w:color="auto"/>
              <w:bottom w:val="thickThinSmallGap" w:sz="18" w:space="0" w:color="auto"/>
              <w:right w:val="single" w:sz="8" w:space="0" w:color="auto"/>
            </w:tcBorders>
            <w:shd w:val="clear" w:color="auto" w:fill="auto"/>
            <w:noWrap/>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47.1</w:t>
            </w:r>
          </w:p>
        </w:tc>
        <w:tc>
          <w:tcPr>
            <w:tcW w:w="850" w:type="dxa"/>
            <w:tcBorders>
              <w:top w:val="nil"/>
              <w:left w:val="single" w:sz="8" w:space="0" w:color="auto"/>
              <w:bottom w:val="thickThinSmallGap" w:sz="18" w:space="0" w:color="auto"/>
              <w:right w:val="single" w:sz="8" w:space="0" w:color="auto"/>
            </w:tcBorders>
            <w:shd w:val="clear" w:color="auto" w:fill="auto"/>
            <w:noWrap/>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25.7</w:t>
            </w:r>
          </w:p>
        </w:tc>
        <w:tc>
          <w:tcPr>
            <w:tcW w:w="857" w:type="dxa"/>
            <w:tcBorders>
              <w:top w:val="nil"/>
              <w:left w:val="single" w:sz="8" w:space="0" w:color="auto"/>
              <w:bottom w:val="thickThinSmallGap" w:sz="18" w:space="0" w:color="auto"/>
              <w:right w:val="single" w:sz="8" w:space="0" w:color="auto"/>
            </w:tcBorders>
            <w:shd w:val="clear" w:color="auto" w:fill="auto"/>
            <w:noWrap/>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22.9</w:t>
            </w:r>
          </w:p>
        </w:tc>
        <w:tc>
          <w:tcPr>
            <w:tcW w:w="831" w:type="dxa"/>
            <w:tcBorders>
              <w:top w:val="nil"/>
              <w:left w:val="single" w:sz="8" w:space="0" w:color="auto"/>
              <w:bottom w:val="thickThinSmallGap" w:sz="18" w:space="0" w:color="auto"/>
              <w:right w:val="single" w:sz="8" w:space="0" w:color="auto"/>
            </w:tcBorders>
            <w:shd w:val="clear" w:color="auto" w:fill="auto"/>
            <w:noWrap/>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4.3</w:t>
            </w:r>
          </w:p>
        </w:tc>
        <w:tc>
          <w:tcPr>
            <w:tcW w:w="831" w:type="dxa"/>
            <w:tcBorders>
              <w:top w:val="nil"/>
              <w:left w:val="single" w:sz="8" w:space="0" w:color="auto"/>
              <w:bottom w:val="thickThinSmallGap" w:sz="18" w:space="0" w:color="auto"/>
              <w:right w:val="single" w:sz="8" w:space="0" w:color="auto"/>
            </w:tcBorders>
            <w:shd w:val="clear" w:color="auto" w:fill="auto"/>
            <w:noWrap/>
            <w:vAlign w:val="bottom"/>
            <w:hideMark/>
          </w:tcPr>
          <w:p w:rsidR="0094533B" w:rsidRPr="0094533B" w:rsidRDefault="0094533B" w:rsidP="0094533B">
            <w:pPr>
              <w:bidi/>
              <w:spacing w:after="0" w:line="216" w:lineRule="auto"/>
              <w:jc w:val="center"/>
              <w:rPr>
                <w:rFonts w:ascii="Arial" w:eastAsia="Times New Roman" w:hAnsi="Arial" w:cs="Simplified Arabic"/>
                <w:bCs/>
                <w:color w:val="000000" w:themeColor="text1"/>
                <w:sz w:val="24"/>
                <w:szCs w:val="24"/>
              </w:rPr>
            </w:pPr>
            <w:r w:rsidRPr="0094533B">
              <w:rPr>
                <w:rFonts w:ascii="Arial" w:eastAsia="Times New Roman" w:hAnsi="Arial" w:cs="Simplified Arabic"/>
                <w:bCs/>
                <w:color w:val="000000" w:themeColor="text1"/>
                <w:sz w:val="24"/>
                <w:szCs w:val="24"/>
              </w:rPr>
              <w:t>0</w:t>
            </w:r>
          </w:p>
        </w:tc>
        <w:tc>
          <w:tcPr>
            <w:tcW w:w="938" w:type="dxa"/>
            <w:vMerge/>
            <w:tcBorders>
              <w:top w:val="nil"/>
              <w:left w:val="single" w:sz="8" w:space="0" w:color="auto"/>
              <w:bottom w:val="thickThinSmallGap" w:sz="18" w:space="0" w:color="auto"/>
              <w:right w:val="thinThickSmallGap" w:sz="18" w:space="0" w:color="auto"/>
            </w:tcBorders>
            <w:vAlign w:val="center"/>
            <w:hideMark/>
          </w:tcPr>
          <w:p w:rsidR="0094533B" w:rsidRPr="0094533B" w:rsidRDefault="0094533B" w:rsidP="0094533B">
            <w:pPr>
              <w:bidi/>
              <w:spacing w:after="0" w:line="216" w:lineRule="auto"/>
              <w:rPr>
                <w:rFonts w:ascii="Arial" w:eastAsia="Times New Roman" w:hAnsi="Arial" w:cs="Simplified Arabic"/>
                <w:bCs/>
                <w:color w:val="000000" w:themeColor="text1"/>
                <w:sz w:val="24"/>
                <w:szCs w:val="24"/>
              </w:rPr>
            </w:pPr>
          </w:p>
        </w:tc>
      </w:tr>
    </w:tbl>
    <w:p w:rsidR="001C551D" w:rsidRPr="00E85BDD" w:rsidRDefault="001C551D" w:rsidP="0094533B">
      <w:pPr>
        <w:autoSpaceDE w:val="0"/>
        <w:autoSpaceDN w:val="0"/>
        <w:bidi/>
        <w:adjustRightInd w:val="0"/>
        <w:spacing w:after="0" w:line="240" w:lineRule="auto"/>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 xml:space="preserve">من خلال الجدول السابق يتضح ان </w:t>
      </w:r>
      <w:r w:rsidRPr="00E85BDD">
        <w:rPr>
          <w:rFonts w:ascii="Simplified Arabic" w:eastAsia="Times New Roman" w:hAnsi="Simplified Arabic" w:cs="Simplified Arabic"/>
          <w:color w:val="000000" w:themeColor="text1"/>
          <w:sz w:val="28"/>
          <w:szCs w:val="28"/>
          <w:rtl/>
          <w:lang w:eastAsia="ar-SA"/>
        </w:rPr>
        <w:t xml:space="preserve">المعوقات وفقا </w:t>
      </w:r>
      <w:r w:rsidRPr="00E85BDD">
        <w:rPr>
          <w:rFonts w:ascii="Simplified Arabic" w:eastAsia="Times New Roman" w:hAnsi="Simplified Arabic" w:cs="Simplified Arabic" w:hint="cs"/>
          <w:color w:val="000000" w:themeColor="text1"/>
          <w:sz w:val="28"/>
          <w:szCs w:val="28"/>
          <w:rtl/>
          <w:lang w:eastAsia="ar-SA"/>
        </w:rPr>
        <w:t>لأهميتها:-</w:t>
      </w:r>
    </w:p>
    <w:p w:rsidR="001C551D" w:rsidRPr="00E85BDD" w:rsidRDefault="001C551D" w:rsidP="0094533B">
      <w:pPr>
        <w:autoSpaceDE w:val="0"/>
        <w:autoSpaceDN w:val="0"/>
        <w:bidi/>
        <w:adjustRightInd w:val="0"/>
        <w:spacing w:after="0" w:line="240" w:lineRule="auto"/>
        <w:ind w:left="396" w:hanging="396"/>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 xml:space="preserve">1 </w:t>
      </w:r>
      <w:r w:rsidRPr="00E85BDD">
        <w:rPr>
          <w:rFonts w:ascii="Simplified Arabic" w:eastAsia="Times New Roman" w:hAnsi="Simplified Arabic" w:cs="Simplified Arabic"/>
          <w:color w:val="000000" w:themeColor="text1"/>
          <w:sz w:val="28"/>
          <w:szCs w:val="28"/>
          <w:rtl/>
          <w:lang w:eastAsia="ar-SA"/>
        </w:rPr>
        <w:t>–</w:t>
      </w:r>
      <w:r w:rsidRPr="00E85BDD">
        <w:rPr>
          <w:rFonts w:ascii="Simplified Arabic" w:eastAsia="Times New Roman" w:hAnsi="Simplified Arabic" w:cs="Simplified Arabic" w:hint="cs"/>
          <w:color w:val="000000" w:themeColor="text1"/>
          <w:sz w:val="28"/>
          <w:szCs w:val="28"/>
          <w:rtl/>
          <w:lang w:eastAsia="ar-SA"/>
        </w:rPr>
        <w:t xml:space="preserve"> جاءت " 5 - </w:t>
      </w:r>
      <w:r w:rsidRPr="00E85BDD">
        <w:rPr>
          <w:rFonts w:ascii="Simplified Arabic" w:eastAsia="Times New Roman" w:hAnsi="Simplified Arabic" w:cs="Simplified Arabic"/>
          <w:color w:val="000000" w:themeColor="text1"/>
          <w:sz w:val="28"/>
          <w:szCs w:val="28"/>
          <w:rtl/>
          <w:lang w:eastAsia="ar-SA"/>
        </w:rPr>
        <w:t>قواعد بيانات سليمة عن الفقر وفئات الاستهداف</w:t>
      </w:r>
      <w:r w:rsidRPr="00E85BDD">
        <w:rPr>
          <w:rFonts w:ascii="Simplified Arabic" w:eastAsia="Times New Roman" w:hAnsi="Simplified Arabic" w:cs="Simplified Arabic" w:hint="cs"/>
          <w:color w:val="000000" w:themeColor="text1"/>
          <w:sz w:val="28"/>
          <w:szCs w:val="28"/>
          <w:rtl/>
          <w:lang w:eastAsia="ar-SA"/>
        </w:rPr>
        <w:t xml:space="preserve"> " فى المرتبة الاولي حيث بلغت النسبة 47.1% واكدة عينة الدراسة على عدم وجود  </w:t>
      </w:r>
      <w:r w:rsidRPr="00E85BDD">
        <w:rPr>
          <w:rFonts w:ascii="Simplified Arabic" w:eastAsia="Times New Roman" w:hAnsi="Simplified Arabic" w:cs="Simplified Arabic"/>
          <w:color w:val="000000" w:themeColor="text1"/>
          <w:sz w:val="28"/>
          <w:szCs w:val="28"/>
          <w:rtl/>
          <w:lang w:eastAsia="ar-SA"/>
        </w:rPr>
        <w:t>قواعد بيانات سليمة عن الفقر وفئات الاستهداف</w:t>
      </w:r>
      <w:r w:rsidRPr="00E85BDD">
        <w:rPr>
          <w:rFonts w:ascii="Simplified Arabic" w:eastAsia="Times New Roman" w:hAnsi="Simplified Arabic" w:cs="Simplified Arabic" w:hint="cs"/>
          <w:color w:val="000000" w:themeColor="text1"/>
          <w:sz w:val="28"/>
          <w:szCs w:val="28"/>
          <w:rtl/>
          <w:lang w:eastAsia="ar-SA"/>
        </w:rPr>
        <w:t>.</w:t>
      </w:r>
    </w:p>
    <w:p w:rsidR="001C551D" w:rsidRPr="00E85BDD" w:rsidRDefault="001C551D" w:rsidP="0094533B">
      <w:pPr>
        <w:autoSpaceDE w:val="0"/>
        <w:autoSpaceDN w:val="0"/>
        <w:bidi/>
        <w:adjustRightInd w:val="0"/>
        <w:spacing w:after="0" w:line="240" w:lineRule="auto"/>
        <w:ind w:left="396" w:hanging="396"/>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lastRenderedPageBreak/>
        <w:t xml:space="preserve">2 </w:t>
      </w:r>
      <w:r w:rsidRPr="00E85BDD">
        <w:rPr>
          <w:rFonts w:ascii="Simplified Arabic" w:eastAsia="Times New Roman" w:hAnsi="Simplified Arabic" w:cs="Simplified Arabic"/>
          <w:color w:val="000000" w:themeColor="text1"/>
          <w:sz w:val="28"/>
          <w:szCs w:val="28"/>
          <w:rtl/>
          <w:lang w:eastAsia="ar-SA"/>
        </w:rPr>
        <w:t xml:space="preserve">– </w:t>
      </w:r>
      <w:r w:rsidRPr="00E85BDD">
        <w:rPr>
          <w:rFonts w:ascii="Simplified Arabic" w:eastAsia="Times New Roman" w:hAnsi="Simplified Arabic" w:cs="Simplified Arabic" w:hint="cs"/>
          <w:color w:val="000000" w:themeColor="text1"/>
          <w:sz w:val="28"/>
          <w:szCs w:val="28"/>
          <w:rtl/>
          <w:lang w:eastAsia="ar-SA"/>
        </w:rPr>
        <w:t xml:space="preserve">العبارة "1 - </w:t>
      </w:r>
      <w:r w:rsidRPr="00E85BDD">
        <w:rPr>
          <w:rFonts w:ascii="Simplified Arabic" w:eastAsia="Times New Roman" w:hAnsi="Simplified Arabic" w:cs="Simplified Arabic"/>
          <w:color w:val="000000" w:themeColor="text1"/>
          <w:sz w:val="28"/>
          <w:szCs w:val="28"/>
          <w:rtl/>
          <w:lang w:eastAsia="ar-SA"/>
        </w:rPr>
        <w:t>عدم التنسيق فى تنفيذ البرامج والمبادرات</w:t>
      </w:r>
      <w:r w:rsidRPr="00E85BDD">
        <w:rPr>
          <w:rFonts w:ascii="Simplified Arabic" w:eastAsia="Times New Roman" w:hAnsi="Simplified Arabic" w:cs="Simplified Arabic" w:hint="cs"/>
          <w:color w:val="000000" w:themeColor="text1"/>
          <w:sz w:val="28"/>
          <w:szCs w:val="28"/>
          <w:rtl/>
          <w:lang w:eastAsia="ar-SA"/>
        </w:rPr>
        <w:t xml:space="preserve"> " جاءت في الترتيب الثاني من حيث الاهمية النسبية حيث بلغت النسبة  47.1% من حجم العينة.</w:t>
      </w:r>
    </w:p>
    <w:p w:rsidR="001C551D" w:rsidRPr="00E85BDD" w:rsidRDefault="001C551D" w:rsidP="0094533B">
      <w:pPr>
        <w:autoSpaceDE w:val="0"/>
        <w:autoSpaceDN w:val="0"/>
        <w:bidi/>
        <w:adjustRightInd w:val="0"/>
        <w:spacing w:after="0" w:line="240" w:lineRule="auto"/>
        <w:ind w:left="396" w:hanging="396"/>
        <w:jc w:val="both"/>
        <w:rPr>
          <w:rFonts w:ascii="Simplified Arabic" w:eastAsia="Times New Roman" w:hAnsi="Simplified Arabic" w:cs="Simplified Arabic"/>
          <w:b/>
          <w:color w:val="000000" w:themeColor="text1"/>
          <w:sz w:val="28"/>
          <w:szCs w:val="28"/>
          <w:lang w:eastAsia="ar-SA"/>
        </w:rPr>
      </w:pPr>
      <w:r w:rsidRPr="00E85BDD">
        <w:rPr>
          <w:rFonts w:ascii="Simplified Arabic" w:eastAsia="Times New Roman" w:hAnsi="Simplified Arabic" w:cs="Simplified Arabic" w:hint="cs"/>
          <w:color w:val="000000" w:themeColor="text1"/>
          <w:sz w:val="28"/>
          <w:szCs w:val="28"/>
          <w:rtl/>
          <w:lang w:eastAsia="ar-SA"/>
        </w:rPr>
        <w:t>3</w:t>
      </w:r>
      <w:r w:rsidRPr="00E85BDD">
        <w:rPr>
          <w:rFonts w:ascii="Simplified Arabic" w:eastAsia="Times New Roman" w:hAnsi="Simplified Arabic" w:cs="Simplified Arabic"/>
          <w:color w:val="000000" w:themeColor="text1"/>
          <w:sz w:val="28"/>
          <w:szCs w:val="28"/>
          <w:rtl/>
          <w:lang w:eastAsia="ar-SA"/>
        </w:rPr>
        <w:t xml:space="preserve"> – </w:t>
      </w:r>
      <w:r w:rsidRPr="00E85BDD">
        <w:rPr>
          <w:rFonts w:ascii="Simplified Arabic" w:eastAsia="Times New Roman" w:hAnsi="Simplified Arabic" w:cs="Simplified Arabic" w:hint="cs"/>
          <w:color w:val="000000" w:themeColor="text1"/>
          <w:sz w:val="28"/>
          <w:szCs w:val="28"/>
          <w:rtl/>
          <w:lang w:eastAsia="ar-SA"/>
        </w:rPr>
        <w:t xml:space="preserve">العبارة " 3 - </w:t>
      </w:r>
      <w:r w:rsidRPr="00E85BDD">
        <w:rPr>
          <w:rFonts w:ascii="Simplified Arabic" w:eastAsia="Times New Roman" w:hAnsi="Simplified Arabic" w:cs="Simplified Arabic"/>
          <w:color w:val="000000" w:themeColor="text1"/>
          <w:sz w:val="28"/>
          <w:szCs w:val="28"/>
          <w:rtl/>
          <w:lang w:eastAsia="ar-SA"/>
        </w:rPr>
        <w:t>ضعف برامج التمويل</w:t>
      </w:r>
      <w:r w:rsidRPr="00E85BDD">
        <w:rPr>
          <w:rFonts w:ascii="Simplified Arabic" w:eastAsia="Times New Roman" w:hAnsi="Simplified Arabic" w:cs="Simplified Arabic" w:hint="cs"/>
          <w:color w:val="000000" w:themeColor="text1"/>
          <w:sz w:val="28"/>
          <w:szCs w:val="28"/>
          <w:rtl/>
          <w:lang w:eastAsia="ar-SA"/>
        </w:rPr>
        <w:t xml:space="preserve"> " جاءت فى الترتيب الثالث من حيث الاهمية النسبية حيث بلغت النسبة 24.3% من حجم العينة</w:t>
      </w:r>
    </w:p>
    <w:p w:rsidR="001C551D" w:rsidRPr="00E85BDD" w:rsidRDefault="001C551D" w:rsidP="0094533B">
      <w:pPr>
        <w:autoSpaceDE w:val="0"/>
        <w:autoSpaceDN w:val="0"/>
        <w:bidi/>
        <w:adjustRightInd w:val="0"/>
        <w:spacing w:after="0" w:line="240" w:lineRule="auto"/>
        <w:ind w:left="396" w:hanging="396"/>
        <w:jc w:val="both"/>
        <w:rPr>
          <w:rFonts w:ascii="Simplified Arabic" w:eastAsia="Times New Roman" w:hAnsi="Simplified Arabic" w:cs="Simplified Arabic"/>
          <w:b/>
          <w:color w:val="000000" w:themeColor="text1"/>
          <w:sz w:val="28"/>
          <w:szCs w:val="28"/>
          <w:lang w:eastAsia="ar-SA"/>
        </w:rPr>
      </w:pPr>
      <w:r w:rsidRPr="00E85BDD">
        <w:rPr>
          <w:rFonts w:ascii="Simplified Arabic" w:eastAsia="Times New Roman" w:hAnsi="Simplified Arabic" w:cs="Simplified Arabic" w:hint="cs"/>
          <w:color w:val="000000" w:themeColor="text1"/>
          <w:sz w:val="28"/>
          <w:szCs w:val="28"/>
          <w:rtl/>
          <w:lang w:eastAsia="ar-SA"/>
        </w:rPr>
        <w:t>4</w:t>
      </w:r>
      <w:r w:rsidRPr="00E85BDD">
        <w:rPr>
          <w:rFonts w:ascii="Simplified Arabic" w:eastAsia="Times New Roman" w:hAnsi="Simplified Arabic" w:cs="Simplified Arabic"/>
          <w:color w:val="000000" w:themeColor="text1"/>
          <w:sz w:val="28"/>
          <w:szCs w:val="28"/>
          <w:rtl/>
          <w:lang w:eastAsia="ar-SA"/>
        </w:rPr>
        <w:t xml:space="preserve"> –</w:t>
      </w:r>
      <w:r w:rsidRPr="00E85BDD">
        <w:rPr>
          <w:rFonts w:ascii="Simplified Arabic" w:eastAsia="Times New Roman" w:hAnsi="Simplified Arabic" w:cs="Simplified Arabic" w:hint="cs"/>
          <w:color w:val="000000" w:themeColor="text1"/>
          <w:sz w:val="28"/>
          <w:szCs w:val="28"/>
          <w:rtl/>
          <w:lang w:eastAsia="ar-SA"/>
        </w:rPr>
        <w:t xml:space="preserve"> العبارة "2 - </w:t>
      </w:r>
      <w:r w:rsidRPr="00E85BDD">
        <w:rPr>
          <w:rFonts w:ascii="Simplified Arabic" w:eastAsia="Times New Roman" w:hAnsi="Simplified Arabic" w:cs="Simplified Arabic"/>
          <w:color w:val="000000" w:themeColor="text1"/>
          <w:sz w:val="28"/>
          <w:szCs w:val="28"/>
          <w:rtl/>
          <w:lang w:eastAsia="ar-SA"/>
        </w:rPr>
        <w:t>اليات المتابعة</w:t>
      </w:r>
      <w:r w:rsidRPr="00E85BDD">
        <w:rPr>
          <w:rFonts w:ascii="Simplified Arabic" w:eastAsia="Times New Roman" w:hAnsi="Simplified Arabic" w:cs="Simplified Arabic" w:hint="cs"/>
          <w:color w:val="000000" w:themeColor="text1"/>
          <w:sz w:val="28"/>
          <w:szCs w:val="28"/>
          <w:rtl/>
          <w:lang w:eastAsia="ar-SA"/>
        </w:rPr>
        <w:t xml:space="preserve"> " جاءت فى الترتيب الرابع من حيث الاهمية حيث بلغت النسبة 50.0% من حجم العينة</w:t>
      </w:r>
    </w:p>
    <w:p w:rsidR="001C551D" w:rsidRPr="00E85BDD" w:rsidRDefault="001C551D" w:rsidP="0094533B">
      <w:pPr>
        <w:autoSpaceDE w:val="0"/>
        <w:autoSpaceDN w:val="0"/>
        <w:bidi/>
        <w:adjustRightInd w:val="0"/>
        <w:spacing w:after="0" w:line="240" w:lineRule="auto"/>
        <w:ind w:left="396" w:hanging="396"/>
        <w:jc w:val="both"/>
        <w:rPr>
          <w:rFonts w:ascii="Simplified Arabic" w:eastAsia="Times New Roman" w:hAnsi="Simplified Arabic" w:cs="Simplified Arabic"/>
          <w:b/>
          <w:color w:val="000000" w:themeColor="text1"/>
          <w:sz w:val="28"/>
          <w:szCs w:val="28"/>
          <w:lang w:eastAsia="ar-SA"/>
        </w:rPr>
      </w:pPr>
      <w:r w:rsidRPr="00E85BDD">
        <w:rPr>
          <w:rFonts w:ascii="Simplified Arabic" w:eastAsia="Times New Roman" w:hAnsi="Simplified Arabic" w:cs="Simplified Arabic" w:hint="cs"/>
          <w:color w:val="000000" w:themeColor="text1"/>
          <w:sz w:val="28"/>
          <w:szCs w:val="28"/>
          <w:rtl/>
          <w:lang w:eastAsia="ar-SA"/>
        </w:rPr>
        <w:t>5</w:t>
      </w:r>
      <w:r w:rsidRPr="00E85BDD">
        <w:rPr>
          <w:rFonts w:ascii="Simplified Arabic" w:eastAsia="Times New Roman" w:hAnsi="Simplified Arabic" w:cs="Simplified Arabic"/>
          <w:color w:val="000000" w:themeColor="text1"/>
          <w:sz w:val="28"/>
          <w:szCs w:val="28"/>
          <w:rtl/>
          <w:lang w:eastAsia="ar-SA"/>
        </w:rPr>
        <w:t xml:space="preserve"> –</w:t>
      </w:r>
      <w:r w:rsidRPr="00E85BDD">
        <w:rPr>
          <w:rFonts w:ascii="Simplified Arabic" w:eastAsia="Times New Roman" w:hAnsi="Simplified Arabic" w:cs="Simplified Arabic" w:hint="cs"/>
          <w:color w:val="000000" w:themeColor="text1"/>
          <w:sz w:val="28"/>
          <w:szCs w:val="28"/>
          <w:rtl/>
          <w:lang w:eastAsia="ar-SA"/>
        </w:rPr>
        <w:t xml:space="preserve"> العبارة "4 - </w:t>
      </w:r>
      <w:r w:rsidRPr="00E85BDD">
        <w:rPr>
          <w:rFonts w:ascii="Simplified Arabic" w:eastAsia="Times New Roman" w:hAnsi="Simplified Arabic" w:cs="Simplified Arabic"/>
          <w:color w:val="000000" w:themeColor="text1"/>
          <w:sz w:val="28"/>
          <w:szCs w:val="28"/>
          <w:rtl/>
          <w:lang w:eastAsia="ar-SA"/>
        </w:rPr>
        <w:t>بيروقراطية التعامل</w:t>
      </w:r>
      <w:r w:rsidRPr="00E85BDD">
        <w:rPr>
          <w:rFonts w:ascii="Simplified Arabic" w:eastAsia="Times New Roman" w:hAnsi="Simplified Arabic" w:cs="Simplified Arabic" w:hint="cs"/>
          <w:color w:val="000000" w:themeColor="text1"/>
          <w:sz w:val="28"/>
          <w:szCs w:val="28"/>
          <w:rtl/>
          <w:lang w:eastAsia="ar-SA"/>
        </w:rPr>
        <w:t xml:space="preserve"> " جاءت فى الترتيب الخامس من حيث الاهمية حيث بلغت النسبة 91.4% من حجم العينة</w:t>
      </w:r>
    </w:p>
    <w:p w:rsidR="001C551D" w:rsidRPr="00E85BDD" w:rsidRDefault="001C551D" w:rsidP="0094533B">
      <w:pPr>
        <w:autoSpaceDE w:val="0"/>
        <w:autoSpaceDN w:val="0"/>
        <w:bidi/>
        <w:adjustRightInd w:val="0"/>
        <w:spacing w:after="0" w:line="240" w:lineRule="auto"/>
        <w:ind w:left="396" w:hanging="396"/>
        <w:jc w:val="both"/>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t xml:space="preserve">4 - </w:t>
      </w:r>
      <w:r w:rsidRPr="00E85BDD">
        <w:rPr>
          <w:rFonts w:ascii="Simplified Arabic" w:eastAsia="Times New Roman" w:hAnsi="Simplified Arabic" w:cs="Simplified Arabic"/>
          <w:bCs/>
          <w:color w:val="000000" w:themeColor="text1"/>
          <w:sz w:val="28"/>
          <w:szCs w:val="28"/>
          <w:rtl/>
          <w:lang w:eastAsia="ar-SA"/>
        </w:rPr>
        <w:t>هل هناك تنسيق بين الجهود الحكومية وجهود المجتمع المدنى لحل مشكلة الفقر؟</w:t>
      </w:r>
    </w:p>
    <w:p w:rsidR="001C551D" w:rsidRPr="00E85BDD" w:rsidRDefault="001C551D" w:rsidP="006724BD">
      <w:pPr>
        <w:autoSpaceDE w:val="0"/>
        <w:autoSpaceDN w:val="0"/>
        <w:bidi/>
        <w:adjustRightInd w:val="0"/>
        <w:spacing w:after="0" w:line="240" w:lineRule="auto"/>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والجدول التالى يوضح الي اي مدي يوجد تنسيق بين الجهود الحكومية وجهود المجتمع المدني لحل مشكلة الفقر.</w:t>
      </w:r>
    </w:p>
    <w:p w:rsidR="0094533B" w:rsidRDefault="001C551D" w:rsidP="0094533B">
      <w:pPr>
        <w:autoSpaceDE w:val="0"/>
        <w:autoSpaceDN w:val="0"/>
        <w:bidi/>
        <w:adjustRightInd w:val="0"/>
        <w:spacing w:after="0" w:line="240" w:lineRule="auto"/>
        <w:jc w:val="center"/>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t xml:space="preserve">جدول ( </w:t>
      </w:r>
      <w:r w:rsidR="0094533B">
        <w:rPr>
          <w:rFonts w:ascii="Simplified Arabic" w:eastAsia="Times New Roman" w:hAnsi="Simplified Arabic" w:cs="Simplified Arabic" w:hint="cs"/>
          <w:bCs/>
          <w:color w:val="000000" w:themeColor="text1"/>
          <w:sz w:val="28"/>
          <w:szCs w:val="28"/>
          <w:rtl/>
          <w:lang w:eastAsia="ar-SA"/>
        </w:rPr>
        <w:t>4-20</w:t>
      </w:r>
      <w:r w:rsidRPr="00E85BDD">
        <w:rPr>
          <w:rFonts w:ascii="Simplified Arabic" w:eastAsia="Times New Roman" w:hAnsi="Simplified Arabic" w:cs="Simplified Arabic" w:hint="cs"/>
          <w:bCs/>
          <w:color w:val="000000" w:themeColor="text1"/>
          <w:sz w:val="28"/>
          <w:szCs w:val="28"/>
          <w:rtl/>
          <w:lang w:eastAsia="ar-SA"/>
        </w:rPr>
        <w:t xml:space="preserve">) </w:t>
      </w:r>
      <w:bookmarkStart w:id="37" w:name="_Hlk35424037"/>
    </w:p>
    <w:p w:rsidR="001C551D" w:rsidRPr="00E85BDD" w:rsidRDefault="001C551D" w:rsidP="0094533B">
      <w:pPr>
        <w:autoSpaceDE w:val="0"/>
        <w:autoSpaceDN w:val="0"/>
        <w:bidi/>
        <w:adjustRightInd w:val="0"/>
        <w:spacing w:after="0" w:line="240" w:lineRule="auto"/>
        <w:jc w:val="center"/>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t>ال</w:t>
      </w:r>
      <w:r w:rsidRPr="00E85BDD">
        <w:rPr>
          <w:rFonts w:ascii="Simplified Arabic" w:eastAsia="Times New Roman" w:hAnsi="Simplified Arabic" w:cs="Simplified Arabic"/>
          <w:bCs/>
          <w:color w:val="000000" w:themeColor="text1"/>
          <w:sz w:val="28"/>
          <w:szCs w:val="28"/>
          <w:rtl/>
          <w:lang w:eastAsia="ar-SA"/>
        </w:rPr>
        <w:t>تنسيق بين الجهود الحكومية وجهود المجتمع المدنى لحل مشكلة الفقر</w:t>
      </w:r>
      <w:bookmarkEnd w:id="37"/>
    </w:p>
    <w:tbl>
      <w:tblPr>
        <w:bidiVisual/>
        <w:tblW w:w="6087" w:type="dxa"/>
        <w:jc w:val="center"/>
        <w:tblInd w:w="-1149" w:type="dxa"/>
        <w:tblBorders>
          <w:top w:val="thinThickSmallGap" w:sz="18" w:space="0" w:color="auto"/>
          <w:left w:val="thickThinSmallGap" w:sz="18" w:space="0" w:color="auto"/>
          <w:bottom w:val="thickThinSmallGap" w:sz="18" w:space="0" w:color="auto"/>
          <w:right w:val="thinThickSmallGap" w:sz="18" w:space="0" w:color="auto"/>
          <w:insideH w:val="single" w:sz="12" w:space="0" w:color="000000"/>
          <w:insideV w:val="single" w:sz="12" w:space="0" w:color="000000"/>
        </w:tblBorders>
        <w:tblLook w:val="04A0" w:firstRow="1" w:lastRow="0" w:firstColumn="1" w:lastColumn="0" w:noHBand="0" w:noVBand="1"/>
      </w:tblPr>
      <w:tblGrid>
        <w:gridCol w:w="3801"/>
        <w:gridCol w:w="1000"/>
        <w:gridCol w:w="1286"/>
      </w:tblGrid>
      <w:tr w:rsidR="001C551D" w:rsidRPr="00E85BDD" w:rsidTr="0094533B">
        <w:trPr>
          <w:trHeight w:val="345"/>
          <w:jc w:val="center"/>
        </w:trPr>
        <w:tc>
          <w:tcPr>
            <w:tcW w:w="3801" w:type="dxa"/>
            <w:tcBorders>
              <w:top w:val="thinThickSmallGap" w:sz="18" w:space="0" w:color="auto"/>
              <w:bottom w:val="thickThinSmallGap" w:sz="18" w:space="0" w:color="auto"/>
            </w:tcBorders>
            <w:shd w:val="clear" w:color="auto" w:fill="F2F2F2" w:themeFill="background1" w:themeFillShade="F2"/>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البيان</w:t>
            </w:r>
          </w:p>
        </w:tc>
        <w:tc>
          <w:tcPr>
            <w:tcW w:w="1000" w:type="dxa"/>
            <w:tcBorders>
              <w:top w:val="thinThickSmallGap" w:sz="18" w:space="0" w:color="auto"/>
              <w:bottom w:val="thickThinSmallGap" w:sz="18" w:space="0" w:color="auto"/>
            </w:tcBorders>
            <w:shd w:val="clear" w:color="auto" w:fill="F2F2F2" w:themeFill="background1" w:themeFillShade="F2"/>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عدد</w:t>
            </w:r>
          </w:p>
        </w:tc>
        <w:tc>
          <w:tcPr>
            <w:tcW w:w="1286" w:type="dxa"/>
            <w:tcBorders>
              <w:top w:val="thinThickSmallGap" w:sz="18" w:space="0" w:color="auto"/>
              <w:bottom w:val="thickThinSmallGap" w:sz="18" w:space="0" w:color="auto"/>
            </w:tcBorders>
            <w:shd w:val="clear" w:color="auto" w:fill="F2F2F2" w:themeFill="background1" w:themeFillShade="F2"/>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نسبه</w:t>
            </w:r>
          </w:p>
        </w:tc>
      </w:tr>
      <w:tr w:rsidR="001C551D" w:rsidRPr="00E85BDD" w:rsidTr="0094533B">
        <w:trPr>
          <w:trHeight w:val="315"/>
          <w:jc w:val="center"/>
        </w:trPr>
        <w:tc>
          <w:tcPr>
            <w:tcW w:w="3801" w:type="dxa"/>
            <w:tcBorders>
              <w:top w:val="thickThinSmallGap" w:sz="18" w:space="0" w:color="auto"/>
            </w:tcBorders>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نعم</w:t>
            </w:r>
          </w:p>
        </w:tc>
        <w:tc>
          <w:tcPr>
            <w:tcW w:w="1000" w:type="dxa"/>
            <w:tcBorders>
              <w:top w:val="thickThinSmallGap" w:sz="18" w:space="0" w:color="auto"/>
            </w:tcBorders>
            <w:shd w:val="clear" w:color="auto" w:fill="auto"/>
            <w:noWrap/>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5</w:t>
            </w:r>
          </w:p>
        </w:tc>
        <w:tc>
          <w:tcPr>
            <w:tcW w:w="1286" w:type="dxa"/>
            <w:tcBorders>
              <w:top w:val="thickThinSmallGap" w:sz="18" w:space="0" w:color="auto"/>
            </w:tcBorders>
            <w:shd w:val="clear" w:color="auto" w:fill="auto"/>
            <w:noWrap/>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7.1</w:t>
            </w:r>
          </w:p>
        </w:tc>
      </w:tr>
      <w:tr w:rsidR="001C551D" w:rsidRPr="00E85BDD" w:rsidTr="0094533B">
        <w:trPr>
          <w:trHeight w:val="345"/>
          <w:jc w:val="center"/>
        </w:trPr>
        <w:tc>
          <w:tcPr>
            <w:tcW w:w="3801" w:type="dxa"/>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tl/>
                <w:lang w:bidi="ar-EG"/>
              </w:rPr>
            </w:pPr>
            <w:r w:rsidRPr="00E85BDD">
              <w:rPr>
                <w:rFonts w:ascii="Arial" w:eastAsia="Times New Roman" w:hAnsi="Arial" w:cs="Simplified Arabic"/>
                <w:bCs/>
                <w:color w:val="000000" w:themeColor="text1"/>
                <w:sz w:val="28"/>
                <w:szCs w:val="28"/>
                <w:rtl/>
              </w:rPr>
              <w:t>لا</w:t>
            </w:r>
          </w:p>
        </w:tc>
        <w:tc>
          <w:tcPr>
            <w:tcW w:w="1000" w:type="dxa"/>
            <w:shd w:val="clear" w:color="auto" w:fill="auto"/>
            <w:noWrap/>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2</w:t>
            </w:r>
          </w:p>
        </w:tc>
        <w:tc>
          <w:tcPr>
            <w:tcW w:w="1286" w:type="dxa"/>
            <w:shd w:val="clear" w:color="auto" w:fill="auto"/>
            <w:noWrap/>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2.9</w:t>
            </w:r>
          </w:p>
        </w:tc>
      </w:tr>
      <w:tr w:rsidR="001C551D" w:rsidRPr="00E85BDD" w:rsidTr="0094533B">
        <w:trPr>
          <w:trHeight w:val="345"/>
          <w:jc w:val="center"/>
        </w:trPr>
        <w:tc>
          <w:tcPr>
            <w:tcW w:w="3801" w:type="dxa"/>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الي حد ما</w:t>
            </w:r>
          </w:p>
        </w:tc>
        <w:tc>
          <w:tcPr>
            <w:tcW w:w="1000" w:type="dxa"/>
            <w:shd w:val="clear" w:color="auto" w:fill="auto"/>
            <w:noWrap/>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63</w:t>
            </w:r>
          </w:p>
        </w:tc>
        <w:tc>
          <w:tcPr>
            <w:tcW w:w="1286" w:type="dxa"/>
            <w:shd w:val="clear" w:color="auto" w:fill="auto"/>
            <w:noWrap/>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90.0</w:t>
            </w:r>
          </w:p>
        </w:tc>
      </w:tr>
      <w:tr w:rsidR="001C551D" w:rsidRPr="00E85BDD" w:rsidTr="0094533B">
        <w:trPr>
          <w:trHeight w:val="345"/>
          <w:jc w:val="center"/>
        </w:trPr>
        <w:tc>
          <w:tcPr>
            <w:tcW w:w="3801" w:type="dxa"/>
            <w:shd w:val="clear" w:color="auto" w:fill="auto"/>
            <w:noWrap/>
            <w:vAlign w:val="center"/>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tl/>
              </w:rPr>
              <w:t>الجملة</w:t>
            </w:r>
          </w:p>
        </w:tc>
        <w:tc>
          <w:tcPr>
            <w:tcW w:w="1000" w:type="dxa"/>
            <w:shd w:val="clear" w:color="auto" w:fill="auto"/>
            <w:noWrap/>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70</w:t>
            </w:r>
          </w:p>
        </w:tc>
        <w:tc>
          <w:tcPr>
            <w:tcW w:w="1286" w:type="dxa"/>
            <w:shd w:val="clear" w:color="auto" w:fill="auto"/>
            <w:noWrap/>
            <w:hideMark/>
          </w:tcPr>
          <w:p w:rsidR="001C551D" w:rsidRPr="00E85BDD" w:rsidRDefault="001C551D" w:rsidP="006724BD">
            <w:pPr>
              <w:bidi/>
              <w:spacing w:after="0" w:line="240" w:lineRule="auto"/>
              <w:jc w:val="center"/>
              <w:rPr>
                <w:rFonts w:ascii="Arial" w:eastAsia="Times New Roman" w:hAnsi="Arial" w:cs="Simplified Arabic"/>
                <w:bCs/>
                <w:color w:val="000000" w:themeColor="text1"/>
                <w:sz w:val="28"/>
                <w:szCs w:val="28"/>
              </w:rPr>
            </w:pPr>
            <w:r w:rsidRPr="00E85BDD">
              <w:rPr>
                <w:rFonts w:ascii="Arial" w:eastAsia="Times New Roman" w:hAnsi="Arial" w:cs="Simplified Arabic"/>
                <w:bCs/>
                <w:color w:val="000000" w:themeColor="text1"/>
                <w:sz w:val="28"/>
                <w:szCs w:val="28"/>
              </w:rPr>
              <w:t>100.0</w:t>
            </w:r>
          </w:p>
        </w:tc>
      </w:tr>
    </w:tbl>
    <w:p w:rsidR="001C551D" w:rsidRPr="00E85BDD" w:rsidRDefault="001C551D" w:rsidP="0094533B">
      <w:pPr>
        <w:autoSpaceDE w:val="0"/>
        <w:autoSpaceDN w:val="0"/>
        <w:bidi/>
        <w:adjustRightInd w:val="0"/>
        <w:spacing w:after="0" w:line="240" w:lineRule="auto"/>
        <w:ind w:firstLine="720"/>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من الجدول السابق يتضح انه لا يوجد تنسيق الى حد ما حيث بلغت نسبة 90.0% بينما الذى ذكر لا يوجد تنسيق 2.9% من حجم العينة بينما الذى قال انه يوجد تنسيق 7.1% من حجم العينة.</w:t>
      </w:r>
    </w:p>
    <w:p w:rsidR="0094533B" w:rsidRDefault="0094533B" w:rsidP="006724BD">
      <w:pPr>
        <w:autoSpaceDE w:val="0"/>
        <w:autoSpaceDN w:val="0"/>
        <w:bidi/>
        <w:adjustRightInd w:val="0"/>
        <w:spacing w:after="0" w:line="240" w:lineRule="auto"/>
        <w:jc w:val="both"/>
        <w:rPr>
          <w:rFonts w:ascii="Simplified Arabic" w:eastAsia="Times New Roman" w:hAnsi="Simplified Arabic" w:cs="Simplified Arabic"/>
          <w:bCs/>
          <w:color w:val="000000" w:themeColor="text1"/>
          <w:sz w:val="28"/>
          <w:szCs w:val="28"/>
          <w:rtl/>
          <w:lang w:eastAsia="ar-SA"/>
        </w:rPr>
      </w:pPr>
    </w:p>
    <w:p w:rsidR="001C551D" w:rsidRPr="00E85BDD" w:rsidRDefault="001C551D" w:rsidP="0094533B">
      <w:pPr>
        <w:autoSpaceDE w:val="0"/>
        <w:autoSpaceDN w:val="0"/>
        <w:bidi/>
        <w:adjustRightInd w:val="0"/>
        <w:spacing w:before="120" w:after="120" w:line="240" w:lineRule="auto"/>
        <w:jc w:val="both"/>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lastRenderedPageBreak/>
        <w:t>المحور الرابع : اليات تفعيل شبكات الامان الاجتماعي للحد من مشكلة الفقر</w:t>
      </w:r>
    </w:p>
    <w:p w:rsidR="001C551D" w:rsidRPr="00E85BDD" w:rsidRDefault="001C551D" w:rsidP="0094533B">
      <w:pPr>
        <w:autoSpaceDE w:val="0"/>
        <w:autoSpaceDN w:val="0"/>
        <w:bidi/>
        <w:adjustRightInd w:val="0"/>
        <w:spacing w:before="120" w:after="120" w:line="240" w:lineRule="auto"/>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ab/>
        <w:t>يوضح الجدول التالي " اليات تفعيل شبكات الامان الاجتماعي للحد من مشكلة الفقر " ويتضمن هذا المحور ستة متغيرات.</w:t>
      </w:r>
      <w:r w:rsidRPr="00E85BDD">
        <w:rPr>
          <w:rFonts w:ascii="Simplified Arabic" w:eastAsia="Times New Roman" w:hAnsi="Simplified Arabic" w:cs="Simplified Arabic"/>
          <w:color w:val="000000" w:themeColor="text1"/>
          <w:sz w:val="28"/>
          <w:szCs w:val="28"/>
          <w:rtl/>
          <w:lang w:eastAsia="ar-SA"/>
        </w:rPr>
        <w:t xml:space="preserve"> </w:t>
      </w:r>
    </w:p>
    <w:p w:rsidR="0094533B" w:rsidRDefault="001C551D" w:rsidP="0094533B">
      <w:pPr>
        <w:autoSpaceDE w:val="0"/>
        <w:autoSpaceDN w:val="0"/>
        <w:bidi/>
        <w:adjustRightInd w:val="0"/>
        <w:spacing w:before="120" w:after="120" w:line="240" w:lineRule="auto"/>
        <w:jc w:val="center"/>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t>جدول (</w:t>
      </w:r>
      <w:r w:rsidR="0094533B">
        <w:rPr>
          <w:rFonts w:ascii="Simplified Arabic" w:eastAsia="Times New Roman" w:hAnsi="Simplified Arabic" w:cs="Simplified Arabic" w:hint="cs"/>
          <w:bCs/>
          <w:color w:val="000000" w:themeColor="text1"/>
          <w:sz w:val="28"/>
          <w:szCs w:val="28"/>
          <w:rtl/>
          <w:lang w:eastAsia="ar-SA"/>
        </w:rPr>
        <w:t>4-21</w:t>
      </w:r>
      <w:r w:rsidRPr="00E85BDD">
        <w:rPr>
          <w:rFonts w:ascii="Simplified Arabic" w:eastAsia="Times New Roman" w:hAnsi="Simplified Arabic" w:cs="Simplified Arabic" w:hint="cs"/>
          <w:bCs/>
          <w:color w:val="000000" w:themeColor="text1"/>
          <w:sz w:val="28"/>
          <w:szCs w:val="28"/>
          <w:rtl/>
          <w:lang w:eastAsia="ar-SA"/>
        </w:rPr>
        <w:t xml:space="preserve">) </w:t>
      </w:r>
      <w:bookmarkStart w:id="38" w:name="_Hlk35424080"/>
    </w:p>
    <w:p w:rsidR="001C551D" w:rsidRPr="00E85BDD" w:rsidRDefault="001C551D" w:rsidP="0094533B">
      <w:pPr>
        <w:autoSpaceDE w:val="0"/>
        <w:autoSpaceDN w:val="0"/>
        <w:bidi/>
        <w:adjustRightInd w:val="0"/>
        <w:spacing w:after="0" w:line="240" w:lineRule="auto"/>
        <w:jc w:val="center"/>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t>اليات تفعيل شبكات الامان الاجتماعي للحد من مشكلة الفقر</w:t>
      </w:r>
      <w:bookmarkEnd w:id="38"/>
    </w:p>
    <w:tbl>
      <w:tblPr>
        <w:bidiVisual/>
        <w:tblW w:w="8447" w:type="dxa"/>
        <w:jc w:val="center"/>
        <w:tblInd w:w="984" w:type="dxa"/>
        <w:tblLook w:val="04A0" w:firstRow="1" w:lastRow="0" w:firstColumn="1" w:lastColumn="0" w:noHBand="0" w:noVBand="1"/>
      </w:tblPr>
      <w:tblGrid>
        <w:gridCol w:w="1701"/>
        <w:gridCol w:w="532"/>
        <w:gridCol w:w="880"/>
        <w:gridCol w:w="880"/>
        <w:gridCol w:w="880"/>
        <w:gridCol w:w="917"/>
        <w:gridCol w:w="963"/>
        <w:gridCol w:w="914"/>
        <w:gridCol w:w="780"/>
      </w:tblGrid>
      <w:tr w:rsidR="001C551D" w:rsidRPr="0094533B" w:rsidTr="0094533B">
        <w:trPr>
          <w:trHeight w:val="645"/>
          <w:jc w:val="center"/>
        </w:trPr>
        <w:tc>
          <w:tcPr>
            <w:tcW w:w="2233" w:type="dxa"/>
            <w:gridSpan w:val="2"/>
            <w:tcBorders>
              <w:top w:val="thinThickSmallGap" w:sz="18" w:space="0" w:color="auto"/>
              <w:left w:val="thickThinSmallGap" w:sz="18" w:space="0" w:color="auto"/>
              <w:bottom w:val="thickThinSmallGap" w:sz="18" w:space="0" w:color="auto"/>
              <w:right w:val="single" w:sz="8" w:space="0" w:color="auto"/>
            </w:tcBorders>
            <w:shd w:val="clear" w:color="auto" w:fill="F2F2F2" w:themeFill="background1" w:themeFillShade="F2"/>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tl/>
              </w:rPr>
              <w:t>البيان</w:t>
            </w:r>
          </w:p>
        </w:tc>
        <w:tc>
          <w:tcPr>
            <w:tcW w:w="880" w:type="dxa"/>
            <w:tcBorders>
              <w:top w:val="thinThickSmallGap" w:sz="18" w:space="0" w:color="auto"/>
              <w:left w:val="single" w:sz="8" w:space="0" w:color="auto"/>
              <w:bottom w:val="thickThinSmallGap" w:sz="18" w:space="0" w:color="auto"/>
              <w:right w:val="single" w:sz="8" w:space="0" w:color="auto"/>
            </w:tcBorders>
            <w:shd w:val="clear" w:color="auto" w:fill="F2F2F2" w:themeFill="background1" w:themeFillShade="F2"/>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tl/>
              </w:rPr>
              <w:t>مهم</w:t>
            </w:r>
          </w:p>
        </w:tc>
        <w:tc>
          <w:tcPr>
            <w:tcW w:w="880" w:type="dxa"/>
            <w:tcBorders>
              <w:top w:val="thinThickSmallGap" w:sz="18" w:space="0" w:color="auto"/>
              <w:left w:val="single" w:sz="8" w:space="0" w:color="auto"/>
              <w:bottom w:val="thickThinSmallGap" w:sz="18" w:space="0" w:color="auto"/>
              <w:right w:val="single" w:sz="8" w:space="0" w:color="auto"/>
            </w:tcBorders>
            <w:shd w:val="clear" w:color="auto" w:fill="F2F2F2" w:themeFill="background1" w:themeFillShade="F2"/>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tl/>
              </w:rPr>
              <w:t>متوسط</w:t>
            </w:r>
          </w:p>
        </w:tc>
        <w:tc>
          <w:tcPr>
            <w:tcW w:w="880" w:type="dxa"/>
            <w:tcBorders>
              <w:top w:val="thinThickSmallGap" w:sz="18" w:space="0" w:color="auto"/>
              <w:left w:val="single" w:sz="8" w:space="0" w:color="auto"/>
              <w:bottom w:val="thickThinSmallGap" w:sz="18" w:space="0" w:color="auto"/>
              <w:right w:val="single" w:sz="8" w:space="0" w:color="auto"/>
            </w:tcBorders>
            <w:shd w:val="clear" w:color="auto" w:fill="F2F2F2" w:themeFill="background1" w:themeFillShade="F2"/>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tl/>
              </w:rPr>
              <w:t>قليل الاهمية</w:t>
            </w:r>
          </w:p>
        </w:tc>
        <w:tc>
          <w:tcPr>
            <w:tcW w:w="917" w:type="dxa"/>
            <w:tcBorders>
              <w:top w:val="thinThickSmallGap" w:sz="18" w:space="0" w:color="auto"/>
              <w:left w:val="single" w:sz="8" w:space="0" w:color="auto"/>
              <w:bottom w:val="thickThinSmallGap" w:sz="18" w:space="0" w:color="auto"/>
              <w:right w:val="single" w:sz="8" w:space="0" w:color="auto"/>
            </w:tcBorders>
            <w:shd w:val="clear" w:color="auto" w:fill="F2F2F2" w:themeFill="background1" w:themeFillShade="F2"/>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tl/>
              </w:rPr>
              <w:t>الجملة</w:t>
            </w:r>
          </w:p>
        </w:tc>
        <w:tc>
          <w:tcPr>
            <w:tcW w:w="963" w:type="dxa"/>
            <w:tcBorders>
              <w:top w:val="thinThickSmallGap" w:sz="18" w:space="0" w:color="auto"/>
              <w:left w:val="single" w:sz="8" w:space="0" w:color="auto"/>
              <w:bottom w:val="thickThinSmallGap" w:sz="18" w:space="0" w:color="auto"/>
              <w:right w:val="single" w:sz="8" w:space="0" w:color="auto"/>
            </w:tcBorders>
            <w:shd w:val="clear" w:color="auto" w:fill="F2F2F2" w:themeFill="background1" w:themeFillShade="F2"/>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hint="cs"/>
                <w:bCs/>
                <w:color w:val="000000" w:themeColor="text1"/>
                <w:rtl/>
              </w:rPr>
              <w:t>الوسط الحسابي</w:t>
            </w:r>
          </w:p>
        </w:tc>
        <w:tc>
          <w:tcPr>
            <w:tcW w:w="914" w:type="dxa"/>
            <w:tcBorders>
              <w:top w:val="thinThickSmallGap" w:sz="18" w:space="0" w:color="auto"/>
              <w:left w:val="single" w:sz="8" w:space="0" w:color="auto"/>
              <w:bottom w:val="thickThinSmallGap" w:sz="18" w:space="0" w:color="auto"/>
              <w:right w:val="single" w:sz="8" w:space="0" w:color="auto"/>
            </w:tcBorders>
            <w:shd w:val="clear" w:color="auto" w:fill="F2F2F2" w:themeFill="background1" w:themeFillShade="F2"/>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hint="cs"/>
                <w:bCs/>
                <w:color w:val="000000" w:themeColor="text1"/>
                <w:rtl/>
              </w:rPr>
              <w:t>الانحراف المعيارى</w:t>
            </w:r>
          </w:p>
        </w:tc>
        <w:tc>
          <w:tcPr>
            <w:tcW w:w="780" w:type="dxa"/>
            <w:tcBorders>
              <w:top w:val="thinThickSmallGap" w:sz="18" w:space="0" w:color="auto"/>
              <w:left w:val="single" w:sz="8" w:space="0" w:color="auto"/>
              <w:bottom w:val="thickThinSmallGap" w:sz="18" w:space="0" w:color="auto"/>
              <w:right w:val="thinThickSmallGap" w:sz="18" w:space="0" w:color="auto"/>
            </w:tcBorders>
            <w:shd w:val="clear" w:color="auto" w:fill="F2F2F2" w:themeFill="background1" w:themeFillShade="F2"/>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hint="cs"/>
                <w:bCs/>
                <w:color w:val="000000" w:themeColor="text1"/>
                <w:rtl/>
              </w:rPr>
              <w:t>الترتيب</w:t>
            </w:r>
          </w:p>
        </w:tc>
      </w:tr>
      <w:tr w:rsidR="001C551D" w:rsidRPr="0094533B" w:rsidTr="0094533B">
        <w:trPr>
          <w:trHeight w:val="345"/>
          <w:jc w:val="center"/>
        </w:trPr>
        <w:tc>
          <w:tcPr>
            <w:tcW w:w="1701" w:type="dxa"/>
            <w:vMerge w:val="restart"/>
            <w:tcBorders>
              <w:top w:val="thickThinSmallGap" w:sz="18" w:space="0" w:color="auto"/>
              <w:left w:val="thickThinSmallGap" w:sz="18" w:space="0" w:color="auto"/>
              <w:bottom w:val="single" w:sz="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lowKashida"/>
              <w:rPr>
                <w:rFonts w:ascii="Arial Bold" w:eastAsia="Times New Roman" w:hAnsi="Arial Bold" w:cs="Simplified Arabic"/>
                <w:bCs/>
                <w:color w:val="000000" w:themeColor="text1"/>
                <w:rtl/>
                <w:lang w:bidi="ar-EG"/>
              </w:rPr>
            </w:pPr>
            <w:r w:rsidRPr="0094533B">
              <w:rPr>
                <w:rFonts w:ascii="Arial Bold" w:eastAsia="Times New Roman" w:hAnsi="Arial Bold" w:cs="Simplified Arabic" w:hint="cs"/>
                <w:bCs/>
                <w:color w:val="000000" w:themeColor="text1"/>
                <w:rtl/>
              </w:rPr>
              <w:t xml:space="preserve">1 - </w:t>
            </w:r>
            <w:r w:rsidRPr="0094533B">
              <w:rPr>
                <w:rFonts w:ascii="Arial Bold" w:eastAsia="Times New Roman" w:hAnsi="Arial Bold" w:cs="Simplified Arabic"/>
                <w:bCs/>
                <w:color w:val="000000" w:themeColor="text1"/>
                <w:rtl/>
              </w:rPr>
              <w:t xml:space="preserve">التنسيق والتعاون </w:t>
            </w:r>
            <w:r w:rsidRPr="0094533B">
              <w:rPr>
                <w:rFonts w:ascii="Arial Bold" w:eastAsia="Times New Roman" w:hAnsi="Arial Bold" w:cs="Simplified Arabic" w:hint="cs"/>
                <w:bCs/>
                <w:color w:val="000000" w:themeColor="text1"/>
                <w:rtl/>
              </w:rPr>
              <w:t>المؤسسي</w:t>
            </w:r>
          </w:p>
        </w:tc>
        <w:tc>
          <w:tcPr>
            <w:tcW w:w="532" w:type="dxa"/>
            <w:tcBorders>
              <w:top w:val="thickThinSmallGap" w:sz="18" w:space="0" w:color="auto"/>
              <w:left w:val="single" w:sz="8" w:space="0" w:color="auto"/>
              <w:bottom w:val="single" w:sz="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Bold" w:eastAsia="Times New Roman" w:hAnsi="Arial Bold" w:cs="Simplified Arabic"/>
                <w:bCs/>
                <w:color w:val="000000" w:themeColor="text1"/>
              </w:rPr>
            </w:pPr>
            <w:r w:rsidRPr="0094533B">
              <w:rPr>
                <w:rFonts w:ascii="Arial Bold" w:eastAsia="Times New Roman" w:hAnsi="Arial Bold" w:cs="Simplified Arabic"/>
                <w:bCs/>
                <w:color w:val="000000" w:themeColor="text1"/>
                <w:rtl/>
              </w:rPr>
              <w:t>عدد</w:t>
            </w:r>
          </w:p>
        </w:tc>
        <w:tc>
          <w:tcPr>
            <w:tcW w:w="880" w:type="dxa"/>
            <w:tcBorders>
              <w:top w:val="thickThinSmallGap" w:sz="18" w:space="0" w:color="auto"/>
              <w:left w:val="single" w:sz="8" w:space="0" w:color="auto"/>
              <w:bottom w:val="single" w:sz="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61</w:t>
            </w:r>
          </w:p>
        </w:tc>
        <w:tc>
          <w:tcPr>
            <w:tcW w:w="880" w:type="dxa"/>
            <w:tcBorders>
              <w:top w:val="thickThinSmallGap" w:sz="18" w:space="0" w:color="auto"/>
              <w:left w:val="single" w:sz="8" w:space="0" w:color="auto"/>
              <w:bottom w:val="single" w:sz="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5</w:t>
            </w:r>
          </w:p>
        </w:tc>
        <w:tc>
          <w:tcPr>
            <w:tcW w:w="880" w:type="dxa"/>
            <w:tcBorders>
              <w:top w:val="thickThinSmallGap" w:sz="18" w:space="0" w:color="auto"/>
              <w:left w:val="single" w:sz="8" w:space="0" w:color="auto"/>
              <w:bottom w:val="single" w:sz="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4</w:t>
            </w:r>
          </w:p>
        </w:tc>
        <w:tc>
          <w:tcPr>
            <w:tcW w:w="917" w:type="dxa"/>
            <w:tcBorders>
              <w:top w:val="thickThinSmallGap" w:sz="18" w:space="0" w:color="auto"/>
              <w:left w:val="single" w:sz="8" w:space="0" w:color="auto"/>
              <w:bottom w:val="single" w:sz="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70</w:t>
            </w:r>
          </w:p>
        </w:tc>
        <w:tc>
          <w:tcPr>
            <w:tcW w:w="963" w:type="dxa"/>
            <w:vMerge w:val="restart"/>
            <w:tcBorders>
              <w:top w:val="thickThinSmallGap" w:sz="18" w:space="0" w:color="auto"/>
              <w:left w:val="single" w:sz="8" w:space="0" w:color="auto"/>
              <w:bottom w:val="single" w:sz="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1.19</w:t>
            </w:r>
          </w:p>
        </w:tc>
        <w:tc>
          <w:tcPr>
            <w:tcW w:w="914" w:type="dxa"/>
            <w:vMerge w:val="restart"/>
            <w:tcBorders>
              <w:top w:val="thickThinSmallGap" w:sz="18" w:space="0" w:color="auto"/>
              <w:left w:val="single" w:sz="8" w:space="0" w:color="auto"/>
              <w:bottom w:val="single" w:sz="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0.52</w:t>
            </w:r>
          </w:p>
        </w:tc>
        <w:tc>
          <w:tcPr>
            <w:tcW w:w="780" w:type="dxa"/>
            <w:vMerge w:val="restart"/>
            <w:tcBorders>
              <w:top w:val="thickThinSmallGap" w:sz="18" w:space="0" w:color="auto"/>
              <w:left w:val="single" w:sz="8" w:space="0" w:color="auto"/>
              <w:bottom w:val="single" w:sz="8" w:space="0" w:color="000000"/>
              <w:right w:val="thinThickSmallGap" w:sz="1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2</w:t>
            </w:r>
          </w:p>
        </w:tc>
      </w:tr>
      <w:tr w:rsidR="001C551D" w:rsidRPr="0094533B" w:rsidTr="0094533B">
        <w:trPr>
          <w:trHeight w:val="345"/>
          <w:jc w:val="center"/>
        </w:trPr>
        <w:tc>
          <w:tcPr>
            <w:tcW w:w="1701" w:type="dxa"/>
            <w:vMerge/>
            <w:tcBorders>
              <w:top w:val="nil"/>
              <w:left w:val="thickThinSmallGap" w:sz="18" w:space="0" w:color="auto"/>
              <w:bottom w:val="single" w:sz="8" w:space="0" w:color="auto"/>
              <w:right w:val="single" w:sz="8" w:space="0" w:color="auto"/>
            </w:tcBorders>
            <w:vAlign w:val="center"/>
            <w:hideMark/>
          </w:tcPr>
          <w:p w:rsidR="001C551D" w:rsidRPr="0094533B" w:rsidRDefault="001C551D" w:rsidP="0094533B">
            <w:pPr>
              <w:bidi/>
              <w:spacing w:before="120" w:after="0" w:line="216" w:lineRule="auto"/>
              <w:jc w:val="lowKashida"/>
              <w:rPr>
                <w:rFonts w:ascii="Arial Bold" w:eastAsia="Times New Roman" w:hAnsi="Arial Bold" w:cs="Simplified Arabic"/>
                <w:bCs/>
                <w:color w:val="000000" w:themeColor="text1"/>
              </w:rPr>
            </w:pPr>
          </w:p>
        </w:tc>
        <w:tc>
          <w:tcPr>
            <w:tcW w:w="532" w:type="dxa"/>
            <w:tcBorders>
              <w:top w:val="nil"/>
              <w:left w:val="single" w:sz="8" w:space="0" w:color="auto"/>
              <w:bottom w:val="single" w:sz="8" w:space="0" w:color="auto"/>
              <w:right w:val="single" w:sz="8" w:space="0" w:color="auto"/>
            </w:tcBorders>
            <w:shd w:val="clear" w:color="auto" w:fill="auto"/>
            <w:noWrap/>
            <w:vAlign w:val="bottom"/>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w:t>
            </w:r>
          </w:p>
        </w:tc>
        <w:tc>
          <w:tcPr>
            <w:tcW w:w="880" w:type="dxa"/>
            <w:tcBorders>
              <w:top w:val="nil"/>
              <w:left w:val="single" w:sz="8" w:space="0" w:color="auto"/>
              <w:bottom w:val="single" w:sz="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87.1</w:t>
            </w:r>
          </w:p>
        </w:tc>
        <w:tc>
          <w:tcPr>
            <w:tcW w:w="880" w:type="dxa"/>
            <w:tcBorders>
              <w:top w:val="nil"/>
              <w:left w:val="single" w:sz="8" w:space="0" w:color="auto"/>
              <w:bottom w:val="single" w:sz="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7.1</w:t>
            </w:r>
          </w:p>
        </w:tc>
        <w:tc>
          <w:tcPr>
            <w:tcW w:w="880" w:type="dxa"/>
            <w:tcBorders>
              <w:top w:val="nil"/>
              <w:left w:val="single" w:sz="8" w:space="0" w:color="auto"/>
              <w:bottom w:val="single" w:sz="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5.7</w:t>
            </w:r>
          </w:p>
        </w:tc>
        <w:tc>
          <w:tcPr>
            <w:tcW w:w="917" w:type="dxa"/>
            <w:tcBorders>
              <w:top w:val="nil"/>
              <w:left w:val="single" w:sz="8" w:space="0" w:color="auto"/>
              <w:bottom w:val="single" w:sz="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100.0</w:t>
            </w:r>
          </w:p>
        </w:tc>
        <w:tc>
          <w:tcPr>
            <w:tcW w:w="963" w:type="dxa"/>
            <w:vMerge/>
            <w:tcBorders>
              <w:top w:val="nil"/>
              <w:left w:val="single" w:sz="8" w:space="0" w:color="auto"/>
              <w:bottom w:val="single" w:sz="8" w:space="0" w:color="auto"/>
              <w:right w:val="single" w:sz="8" w:space="0" w:color="auto"/>
            </w:tcBorders>
            <w:vAlign w:val="center"/>
            <w:hideMark/>
          </w:tcPr>
          <w:p w:rsidR="001C551D" w:rsidRPr="0094533B" w:rsidRDefault="001C551D" w:rsidP="0094533B">
            <w:pPr>
              <w:bidi/>
              <w:spacing w:before="120" w:after="0" w:line="216" w:lineRule="auto"/>
              <w:rPr>
                <w:rFonts w:ascii="Arial" w:eastAsia="Times New Roman" w:hAnsi="Arial" w:cs="Simplified Arabic"/>
                <w:bCs/>
                <w:color w:val="000000" w:themeColor="text1"/>
              </w:rPr>
            </w:pPr>
          </w:p>
        </w:tc>
        <w:tc>
          <w:tcPr>
            <w:tcW w:w="914" w:type="dxa"/>
            <w:vMerge/>
            <w:tcBorders>
              <w:top w:val="nil"/>
              <w:left w:val="single" w:sz="8" w:space="0" w:color="auto"/>
              <w:bottom w:val="single" w:sz="8" w:space="0" w:color="auto"/>
              <w:right w:val="single" w:sz="8" w:space="0" w:color="auto"/>
            </w:tcBorders>
            <w:vAlign w:val="center"/>
            <w:hideMark/>
          </w:tcPr>
          <w:p w:rsidR="001C551D" w:rsidRPr="0094533B" w:rsidRDefault="001C551D" w:rsidP="0094533B">
            <w:pPr>
              <w:bidi/>
              <w:spacing w:before="120" w:after="0" w:line="216" w:lineRule="auto"/>
              <w:rPr>
                <w:rFonts w:ascii="Arial" w:eastAsia="Times New Roman" w:hAnsi="Arial" w:cs="Simplified Arabic"/>
                <w:bCs/>
                <w:color w:val="000000" w:themeColor="text1"/>
              </w:rPr>
            </w:pPr>
          </w:p>
        </w:tc>
        <w:tc>
          <w:tcPr>
            <w:tcW w:w="780" w:type="dxa"/>
            <w:vMerge/>
            <w:tcBorders>
              <w:top w:val="nil"/>
              <w:left w:val="single" w:sz="8" w:space="0" w:color="auto"/>
              <w:bottom w:val="single" w:sz="8" w:space="0" w:color="000000"/>
              <w:right w:val="thinThickSmallGap" w:sz="18" w:space="0" w:color="auto"/>
            </w:tcBorders>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p>
        </w:tc>
      </w:tr>
      <w:tr w:rsidR="001C551D" w:rsidRPr="0094533B" w:rsidTr="0094533B">
        <w:trPr>
          <w:trHeight w:val="345"/>
          <w:jc w:val="center"/>
        </w:trPr>
        <w:tc>
          <w:tcPr>
            <w:tcW w:w="1701" w:type="dxa"/>
            <w:vMerge w:val="restart"/>
            <w:tcBorders>
              <w:top w:val="nil"/>
              <w:left w:val="thickThinSmallGap" w:sz="18" w:space="0" w:color="auto"/>
              <w:bottom w:val="single" w:sz="8" w:space="0" w:color="auto"/>
              <w:right w:val="single" w:sz="8" w:space="0" w:color="auto"/>
            </w:tcBorders>
            <w:shd w:val="clear" w:color="auto" w:fill="auto"/>
            <w:vAlign w:val="center"/>
            <w:hideMark/>
          </w:tcPr>
          <w:p w:rsidR="001C551D" w:rsidRPr="0094533B" w:rsidRDefault="001C551D" w:rsidP="0094533B">
            <w:pPr>
              <w:bidi/>
              <w:spacing w:before="120" w:after="0" w:line="216" w:lineRule="auto"/>
              <w:jc w:val="lowKashida"/>
              <w:rPr>
                <w:rFonts w:ascii="Arial Bold" w:eastAsia="Times New Roman" w:hAnsi="Arial Bold" w:cs="Simplified Arabic"/>
                <w:bCs/>
                <w:color w:val="000000" w:themeColor="text1"/>
              </w:rPr>
            </w:pPr>
            <w:r w:rsidRPr="0094533B">
              <w:rPr>
                <w:rFonts w:ascii="Arial Bold" w:eastAsia="Times New Roman" w:hAnsi="Arial Bold" w:cs="Simplified Arabic" w:hint="cs"/>
                <w:bCs/>
                <w:color w:val="000000" w:themeColor="text1"/>
                <w:rtl/>
              </w:rPr>
              <w:t xml:space="preserve">2 - </w:t>
            </w:r>
            <w:r w:rsidRPr="0094533B">
              <w:rPr>
                <w:rFonts w:ascii="Arial Bold" w:eastAsia="Times New Roman" w:hAnsi="Arial Bold" w:cs="Simplified Arabic"/>
                <w:bCs/>
                <w:color w:val="000000" w:themeColor="text1"/>
                <w:rtl/>
              </w:rPr>
              <w:t>البحوث والدراسات والتدريب والاستشارات</w:t>
            </w:r>
          </w:p>
        </w:tc>
        <w:tc>
          <w:tcPr>
            <w:tcW w:w="532" w:type="dxa"/>
            <w:tcBorders>
              <w:top w:val="nil"/>
              <w:left w:val="single" w:sz="8" w:space="0" w:color="auto"/>
              <w:bottom w:val="single" w:sz="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Bold" w:eastAsia="Times New Roman" w:hAnsi="Arial Bold" w:cs="Simplified Arabic"/>
                <w:bCs/>
                <w:color w:val="000000" w:themeColor="text1"/>
              </w:rPr>
            </w:pPr>
            <w:r w:rsidRPr="0094533B">
              <w:rPr>
                <w:rFonts w:ascii="Arial Bold" w:eastAsia="Times New Roman" w:hAnsi="Arial Bold" w:cs="Simplified Arabic"/>
                <w:bCs/>
                <w:color w:val="000000" w:themeColor="text1"/>
                <w:rtl/>
              </w:rPr>
              <w:t>عدد</w:t>
            </w:r>
          </w:p>
        </w:tc>
        <w:tc>
          <w:tcPr>
            <w:tcW w:w="880" w:type="dxa"/>
            <w:tcBorders>
              <w:top w:val="nil"/>
              <w:left w:val="single" w:sz="8" w:space="0" w:color="auto"/>
              <w:bottom w:val="single" w:sz="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60</w:t>
            </w:r>
          </w:p>
        </w:tc>
        <w:tc>
          <w:tcPr>
            <w:tcW w:w="880" w:type="dxa"/>
            <w:tcBorders>
              <w:top w:val="nil"/>
              <w:left w:val="single" w:sz="8" w:space="0" w:color="auto"/>
              <w:bottom w:val="single" w:sz="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5</w:t>
            </w:r>
          </w:p>
        </w:tc>
        <w:tc>
          <w:tcPr>
            <w:tcW w:w="880" w:type="dxa"/>
            <w:tcBorders>
              <w:top w:val="nil"/>
              <w:left w:val="single" w:sz="8" w:space="0" w:color="auto"/>
              <w:bottom w:val="single" w:sz="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5</w:t>
            </w:r>
          </w:p>
        </w:tc>
        <w:tc>
          <w:tcPr>
            <w:tcW w:w="917" w:type="dxa"/>
            <w:tcBorders>
              <w:top w:val="nil"/>
              <w:left w:val="single" w:sz="8" w:space="0" w:color="auto"/>
              <w:bottom w:val="single" w:sz="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70</w:t>
            </w:r>
          </w:p>
        </w:tc>
        <w:tc>
          <w:tcPr>
            <w:tcW w:w="963" w:type="dxa"/>
            <w:vMerge w:val="restart"/>
            <w:tcBorders>
              <w:top w:val="nil"/>
              <w:left w:val="single" w:sz="8" w:space="0" w:color="auto"/>
              <w:bottom w:val="single" w:sz="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1.21</w:t>
            </w:r>
          </w:p>
        </w:tc>
        <w:tc>
          <w:tcPr>
            <w:tcW w:w="914" w:type="dxa"/>
            <w:vMerge w:val="restart"/>
            <w:tcBorders>
              <w:top w:val="nil"/>
              <w:left w:val="single" w:sz="8" w:space="0" w:color="auto"/>
              <w:bottom w:val="single" w:sz="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0.56</w:t>
            </w:r>
          </w:p>
        </w:tc>
        <w:tc>
          <w:tcPr>
            <w:tcW w:w="780" w:type="dxa"/>
            <w:vMerge w:val="restart"/>
            <w:tcBorders>
              <w:top w:val="nil"/>
              <w:left w:val="single" w:sz="8" w:space="0" w:color="auto"/>
              <w:bottom w:val="single" w:sz="8" w:space="0" w:color="000000"/>
              <w:right w:val="thinThickSmallGap" w:sz="1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1</w:t>
            </w:r>
          </w:p>
        </w:tc>
      </w:tr>
      <w:tr w:rsidR="001C551D" w:rsidRPr="0094533B" w:rsidTr="0094533B">
        <w:trPr>
          <w:trHeight w:val="345"/>
          <w:jc w:val="center"/>
        </w:trPr>
        <w:tc>
          <w:tcPr>
            <w:tcW w:w="1701" w:type="dxa"/>
            <w:vMerge/>
            <w:tcBorders>
              <w:top w:val="nil"/>
              <w:left w:val="thickThinSmallGap" w:sz="18" w:space="0" w:color="auto"/>
              <w:bottom w:val="single" w:sz="8" w:space="0" w:color="auto"/>
              <w:right w:val="single" w:sz="8" w:space="0" w:color="auto"/>
            </w:tcBorders>
            <w:vAlign w:val="center"/>
            <w:hideMark/>
          </w:tcPr>
          <w:p w:rsidR="001C551D" w:rsidRPr="0094533B" w:rsidRDefault="001C551D" w:rsidP="0094533B">
            <w:pPr>
              <w:bidi/>
              <w:spacing w:before="120" w:after="0" w:line="216" w:lineRule="auto"/>
              <w:jc w:val="lowKashida"/>
              <w:rPr>
                <w:rFonts w:ascii="Arial Bold" w:eastAsia="Times New Roman" w:hAnsi="Arial Bold" w:cs="Simplified Arabic"/>
                <w:bCs/>
                <w:color w:val="000000" w:themeColor="text1"/>
              </w:rPr>
            </w:pPr>
          </w:p>
        </w:tc>
        <w:tc>
          <w:tcPr>
            <w:tcW w:w="532" w:type="dxa"/>
            <w:tcBorders>
              <w:top w:val="nil"/>
              <w:left w:val="single" w:sz="8" w:space="0" w:color="auto"/>
              <w:bottom w:val="single" w:sz="8" w:space="0" w:color="auto"/>
              <w:right w:val="single" w:sz="8" w:space="0" w:color="auto"/>
            </w:tcBorders>
            <w:shd w:val="clear" w:color="auto" w:fill="auto"/>
            <w:noWrap/>
            <w:vAlign w:val="bottom"/>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w:t>
            </w:r>
          </w:p>
        </w:tc>
        <w:tc>
          <w:tcPr>
            <w:tcW w:w="880" w:type="dxa"/>
            <w:tcBorders>
              <w:top w:val="nil"/>
              <w:left w:val="single" w:sz="8" w:space="0" w:color="auto"/>
              <w:bottom w:val="single" w:sz="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85.7</w:t>
            </w:r>
          </w:p>
        </w:tc>
        <w:tc>
          <w:tcPr>
            <w:tcW w:w="880" w:type="dxa"/>
            <w:tcBorders>
              <w:top w:val="nil"/>
              <w:left w:val="single" w:sz="8" w:space="0" w:color="auto"/>
              <w:bottom w:val="single" w:sz="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7.1</w:t>
            </w:r>
          </w:p>
        </w:tc>
        <w:tc>
          <w:tcPr>
            <w:tcW w:w="880" w:type="dxa"/>
            <w:tcBorders>
              <w:top w:val="nil"/>
              <w:left w:val="single" w:sz="8" w:space="0" w:color="auto"/>
              <w:bottom w:val="single" w:sz="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7.1</w:t>
            </w:r>
          </w:p>
        </w:tc>
        <w:tc>
          <w:tcPr>
            <w:tcW w:w="917" w:type="dxa"/>
            <w:tcBorders>
              <w:top w:val="nil"/>
              <w:left w:val="single" w:sz="8" w:space="0" w:color="auto"/>
              <w:bottom w:val="single" w:sz="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100.0</w:t>
            </w:r>
          </w:p>
        </w:tc>
        <w:tc>
          <w:tcPr>
            <w:tcW w:w="963" w:type="dxa"/>
            <w:vMerge/>
            <w:tcBorders>
              <w:top w:val="nil"/>
              <w:left w:val="single" w:sz="8" w:space="0" w:color="auto"/>
              <w:bottom w:val="single" w:sz="8" w:space="0" w:color="auto"/>
              <w:right w:val="single" w:sz="8" w:space="0" w:color="auto"/>
            </w:tcBorders>
            <w:vAlign w:val="center"/>
            <w:hideMark/>
          </w:tcPr>
          <w:p w:rsidR="001C551D" w:rsidRPr="0094533B" w:rsidRDefault="001C551D" w:rsidP="0094533B">
            <w:pPr>
              <w:bidi/>
              <w:spacing w:before="120" w:after="0" w:line="216" w:lineRule="auto"/>
              <w:rPr>
                <w:rFonts w:ascii="Arial" w:eastAsia="Times New Roman" w:hAnsi="Arial" w:cs="Simplified Arabic"/>
                <w:bCs/>
                <w:color w:val="000000" w:themeColor="text1"/>
              </w:rPr>
            </w:pPr>
          </w:p>
        </w:tc>
        <w:tc>
          <w:tcPr>
            <w:tcW w:w="914" w:type="dxa"/>
            <w:vMerge/>
            <w:tcBorders>
              <w:top w:val="nil"/>
              <w:left w:val="single" w:sz="8" w:space="0" w:color="auto"/>
              <w:bottom w:val="single" w:sz="8" w:space="0" w:color="auto"/>
              <w:right w:val="single" w:sz="8" w:space="0" w:color="auto"/>
            </w:tcBorders>
            <w:vAlign w:val="center"/>
            <w:hideMark/>
          </w:tcPr>
          <w:p w:rsidR="001C551D" w:rsidRPr="0094533B" w:rsidRDefault="001C551D" w:rsidP="0094533B">
            <w:pPr>
              <w:bidi/>
              <w:spacing w:before="120" w:after="0" w:line="216" w:lineRule="auto"/>
              <w:rPr>
                <w:rFonts w:ascii="Arial" w:eastAsia="Times New Roman" w:hAnsi="Arial" w:cs="Simplified Arabic"/>
                <w:bCs/>
                <w:color w:val="000000" w:themeColor="text1"/>
              </w:rPr>
            </w:pPr>
          </w:p>
        </w:tc>
        <w:tc>
          <w:tcPr>
            <w:tcW w:w="780" w:type="dxa"/>
            <w:vMerge/>
            <w:tcBorders>
              <w:top w:val="nil"/>
              <w:left w:val="single" w:sz="8" w:space="0" w:color="auto"/>
              <w:bottom w:val="single" w:sz="8" w:space="0" w:color="000000"/>
              <w:right w:val="thinThickSmallGap" w:sz="18" w:space="0" w:color="auto"/>
            </w:tcBorders>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p>
        </w:tc>
      </w:tr>
      <w:tr w:rsidR="001C551D" w:rsidRPr="0094533B" w:rsidTr="0094533B">
        <w:trPr>
          <w:trHeight w:val="345"/>
          <w:jc w:val="center"/>
        </w:trPr>
        <w:tc>
          <w:tcPr>
            <w:tcW w:w="1701" w:type="dxa"/>
            <w:vMerge w:val="restart"/>
            <w:tcBorders>
              <w:top w:val="nil"/>
              <w:left w:val="thickThinSmallGap" w:sz="18" w:space="0" w:color="auto"/>
              <w:bottom w:val="single" w:sz="8" w:space="0" w:color="auto"/>
              <w:right w:val="single" w:sz="8" w:space="0" w:color="auto"/>
            </w:tcBorders>
            <w:shd w:val="clear" w:color="auto" w:fill="auto"/>
            <w:vAlign w:val="center"/>
            <w:hideMark/>
          </w:tcPr>
          <w:p w:rsidR="001C551D" w:rsidRPr="0094533B" w:rsidRDefault="001C551D" w:rsidP="0094533B">
            <w:pPr>
              <w:bidi/>
              <w:spacing w:before="120" w:after="0" w:line="216" w:lineRule="auto"/>
              <w:jc w:val="lowKashida"/>
              <w:rPr>
                <w:rFonts w:ascii="Arial Bold" w:eastAsia="Times New Roman" w:hAnsi="Arial Bold" w:cs="Simplified Arabic"/>
                <w:bCs/>
                <w:color w:val="000000" w:themeColor="text1"/>
              </w:rPr>
            </w:pPr>
            <w:r w:rsidRPr="0094533B">
              <w:rPr>
                <w:rFonts w:ascii="Arial Bold" w:eastAsia="Times New Roman" w:hAnsi="Arial Bold" w:cs="Simplified Arabic" w:hint="cs"/>
                <w:bCs/>
                <w:color w:val="000000" w:themeColor="text1"/>
                <w:rtl/>
              </w:rPr>
              <w:t xml:space="preserve">3 - </w:t>
            </w:r>
            <w:r w:rsidRPr="0094533B">
              <w:rPr>
                <w:rFonts w:ascii="Arial Bold" w:eastAsia="Times New Roman" w:hAnsi="Arial Bold" w:cs="Simplified Arabic"/>
                <w:bCs/>
                <w:color w:val="000000" w:themeColor="text1"/>
                <w:rtl/>
              </w:rPr>
              <w:t xml:space="preserve">شبكات الامان </w:t>
            </w:r>
            <w:r w:rsidRPr="0094533B">
              <w:rPr>
                <w:rFonts w:ascii="Arial Bold" w:eastAsia="Times New Roman" w:hAnsi="Arial Bold" w:cs="Simplified Arabic" w:hint="cs"/>
                <w:bCs/>
                <w:color w:val="000000" w:themeColor="text1"/>
                <w:rtl/>
              </w:rPr>
              <w:t>الاجتماعي</w:t>
            </w:r>
            <w:r w:rsidRPr="0094533B">
              <w:rPr>
                <w:rFonts w:ascii="Arial Bold" w:eastAsia="Times New Roman" w:hAnsi="Arial Bold" w:cs="Simplified Arabic"/>
                <w:bCs/>
                <w:color w:val="000000" w:themeColor="text1"/>
                <w:rtl/>
              </w:rPr>
              <w:t xml:space="preserve"> ضرورة اجتماعية واقتصادية</w:t>
            </w:r>
          </w:p>
        </w:tc>
        <w:tc>
          <w:tcPr>
            <w:tcW w:w="532" w:type="dxa"/>
            <w:tcBorders>
              <w:top w:val="nil"/>
              <w:left w:val="single" w:sz="8" w:space="0" w:color="auto"/>
              <w:bottom w:val="single" w:sz="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Bold" w:eastAsia="Times New Roman" w:hAnsi="Arial Bold" w:cs="Simplified Arabic"/>
                <w:bCs/>
                <w:color w:val="000000" w:themeColor="text1"/>
              </w:rPr>
            </w:pPr>
            <w:r w:rsidRPr="0094533B">
              <w:rPr>
                <w:rFonts w:ascii="Arial Bold" w:eastAsia="Times New Roman" w:hAnsi="Arial Bold" w:cs="Simplified Arabic"/>
                <w:bCs/>
                <w:color w:val="000000" w:themeColor="text1"/>
                <w:rtl/>
              </w:rPr>
              <w:t>عدد</w:t>
            </w:r>
          </w:p>
        </w:tc>
        <w:tc>
          <w:tcPr>
            <w:tcW w:w="880" w:type="dxa"/>
            <w:tcBorders>
              <w:top w:val="nil"/>
              <w:left w:val="single" w:sz="8" w:space="0" w:color="auto"/>
              <w:bottom w:val="single" w:sz="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61</w:t>
            </w:r>
          </w:p>
        </w:tc>
        <w:tc>
          <w:tcPr>
            <w:tcW w:w="880" w:type="dxa"/>
            <w:tcBorders>
              <w:top w:val="nil"/>
              <w:left w:val="single" w:sz="8" w:space="0" w:color="auto"/>
              <w:bottom w:val="single" w:sz="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5</w:t>
            </w:r>
          </w:p>
        </w:tc>
        <w:tc>
          <w:tcPr>
            <w:tcW w:w="880" w:type="dxa"/>
            <w:tcBorders>
              <w:top w:val="nil"/>
              <w:left w:val="single" w:sz="8" w:space="0" w:color="auto"/>
              <w:bottom w:val="single" w:sz="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4</w:t>
            </w:r>
          </w:p>
        </w:tc>
        <w:tc>
          <w:tcPr>
            <w:tcW w:w="917" w:type="dxa"/>
            <w:tcBorders>
              <w:top w:val="nil"/>
              <w:left w:val="single" w:sz="8" w:space="0" w:color="auto"/>
              <w:bottom w:val="single" w:sz="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70</w:t>
            </w:r>
          </w:p>
        </w:tc>
        <w:tc>
          <w:tcPr>
            <w:tcW w:w="963" w:type="dxa"/>
            <w:vMerge w:val="restart"/>
            <w:tcBorders>
              <w:top w:val="nil"/>
              <w:left w:val="single" w:sz="8" w:space="0" w:color="auto"/>
              <w:bottom w:val="single" w:sz="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1.19</w:t>
            </w:r>
          </w:p>
        </w:tc>
        <w:tc>
          <w:tcPr>
            <w:tcW w:w="914" w:type="dxa"/>
            <w:vMerge w:val="restart"/>
            <w:tcBorders>
              <w:top w:val="nil"/>
              <w:left w:val="single" w:sz="8" w:space="0" w:color="auto"/>
              <w:bottom w:val="single" w:sz="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0.52</w:t>
            </w:r>
          </w:p>
        </w:tc>
        <w:tc>
          <w:tcPr>
            <w:tcW w:w="780" w:type="dxa"/>
            <w:vMerge w:val="restart"/>
            <w:tcBorders>
              <w:top w:val="nil"/>
              <w:left w:val="single" w:sz="8" w:space="0" w:color="auto"/>
              <w:bottom w:val="single" w:sz="8" w:space="0" w:color="000000"/>
              <w:right w:val="thinThickSmallGap" w:sz="1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3</w:t>
            </w:r>
          </w:p>
        </w:tc>
      </w:tr>
      <w:tr w:rsidR="001C551D" w:rsidRPr="0094533B" w:rsidTr="0094533B">
        <w:trPr>
          <w:trHeight w:val="345"/>
          <w:jc w:val="center"/>
        </w:trPr>
        <w:tc>
          <w:tcPr>
            <w:tcW w:w="1701" w:type="dxa"/>
            <w:vMerge/>
            <w:tcBorders>
              <w:top w:val="nil"/>
              <w:left w:val="thickThinSmallGap" w:sz="18" w:space="0" w:color="auto"/>
              <w:bottom w:val="single" w:sz="8" w:space="0" w:color="auto"/>
              <w:right w:val="single" w:sz="8" w:space="0" w:color="auto"/>
            </w:tcBorders>
            <w:vAlign w:val="center"/>
            <w:hideMark/>
          </w:tcPr>
          <w:p w:rsidR="001C551D" w:rsidRPr="0094533B" w:rsidRDefault="001C551D" w:rsidP="0094533B">
            <w:pPr>
              <w:bidi/>
              <w:spacing w:before="120" w:after="0" w:line="216" w:lineRule="auto"/>
              <w:jc w:val="lowKashida"/>
              <w:rPr>
                <w:rFonts w:ascii="Arial Bold" w:eastAsia="Times New Roman" w:hAnsi="Arial Bold" w:cs="Simplified Arabic"/>
                <w:bCs/>
                <w:color w:val="000000" w:themeColor="text1"/>
              </w:rPr>
            </w:pPr>
          </w:p>
        </w:tc>
        <w:tc>
          <w:tcPr>
            <w:tcW w:w="532" w:type="dxa"/>
            <w:tcBorders>
              <w:top w:val="nil"/>
              <w:left w:val="single" w:sz="8" w:space="0" w:color="auto"/>
              <w:bottom w:val="single" w:sz="8" w:space="0" w:color="auto"/>
              <w:right w:val="single" w:sz="8" w:space="0" w:color="auto"/>
            </w:tcBorders>
            <w:shd w:val="clear" w:color="auto" w:fill="auto"/>
            <w:noWrap/>
            <w:vAlign w:val="bottom"/>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w:t>
            </w:r>
          </w:p>
        </w:tc>
        <w:tc>
          <w:tcPr>
            <w:tcW w:w="880" w:type="dxa"/>
            <w:tcBorders>
              <w:top w:val="nil"/>
              <w:left w:val="single" w:sz="8" w:space="0" w:color="auto"/>
              <w:bottom w:val="single" w:sz="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87.1</w:t>
            </w:r>
          </w:p>
        </w:tc>
        <w:tc>
          <w:tcPr>
            <w:tcW w:w="880" w:type="dxa"/>
            <w:tcBorders>
              <w:top w:val="nil"/>
              <w:left w:val="single" w:sz="8" w:space="0" w:color="auto"/>
              <w:bottom w:val="single" w:sz="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7.1</w:t>
            </w:r>
          </w:p>
        </w:tc>
        <w:tc>
          <w:tcPr>
            <w:tcW w:w="880" w:type="dxa"/>
            <w:tcBorders>
              <w:top w:val="nil"/>
              <w:left w:val="single" w:sz="8" w:space="0" w:color="auto"/>
              <w:bottom w:val="single" w:sz="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5.7</w:t>
            </w:r>
          </w:p>
        </w:tc>
        <w:tc>
          <w:tcPr>
            <w:tcW w:w="917" w:type="dxa"/>
            <w:tcBorders>
              <w:top w:val="nil"/>
              <w:left w:val="single" w:sz="8" w:space="0" w:color="auto"/>
              <w:bottom w:val="single" w:sz="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100.0</w:t>
            </w:r>
          </w:p>
        </w:tc>
        <w:tc>
          <w:tcPr>
            <w:tcW w:w="963" w:type="dxa"/>
            <w:vMerge/>
            <w:tcBorders>
              <w:top w:val="nil"/>
              <w:left w:val="single" w:sz="8" w:space="0" w:color="auto"/>
              <w:bottom w:val="single" w:sz="8" w:space="0" w:color="auto"/>
              <w:right w:val="single" w:sz="8" w:space="0" w:color="auto"/>
            </w:tcBorders>
            <w:vAlign w:val="center"/>
            <w:hideMark/>
          </w:tcPr>
          <w:p w:rsidR="001C551D" w:rsidRPr="0094533B" w:rsidRDefault="001C551D" w:rsidP="0094533B">
            <w:pPr>
              <w:bidi/>
              <w:spacing w:before="120" w:after="0" w:line="216" w:lineRule="auto"/>
              <w:rPr>
                <w:rFonts w:ascii="Arial" w:eastAsia="Times New Roman" w:hAnsi="Arial" w:cs="Simplified Arabic"/>
                <w:bCs/>
                <w:color w:val="000000" w:themeColor="text1"/>
              </w:rPr>
            </w:pPr>
          </w:p>
        </w:tc>
        <w:tc>
          <w:tcPr>
            <w:tcW w:w="914" w:type="dxa"/>
            <w:vMerge/>
            <w:tcBorders>
              <w:top w:val="nil"/>
              <w:left w:val="single" w:sz="8" w:space="0" w:color="auto"/>
              <w:bottom w:val="single" w:sz="8" w:space="0" w:color="auto"/>
              <w:right w:val="single" w:sz="8" w:space="0" w:color="auto"/>
            </w:tcBorders>
            <w:vAlign w:val="center"/>
            <w:hideMark/>
          </w:tcPr>
          <w:p w:rsidR="001C551D" w:rsidRPr="0094533B" w:rsidRDefault="001C551D" w:rsidP="0094533B">
            <w:pPr>
              <w:bidi/>
              <w:spacing w:before="120" w:after="0" w:line="216" w:lineRule="auto"/>
              <w:rPr>
                <w:rFonts w:ascii="Arial" w:eastAsia="Times New Roman" w:hAnsi="Arial" w:cs="Simplified Arabic"/>
                <w:bCs/>
                <w:color w:val="000000" w:themeColor="text1"/>
              </w:rPr>
            </w:pPr>
          </w:p>
        </w:tc>
        <w:tc>
          <w:tcPr>
            <w:tcW w:w="780" w:type="dxa"/>
            <w:vMerge/>
            <w:tcBorders>
              <w:top w:val="nil"/>
              <w:left w:val="single" w:sz="8" w:space="0" w:color="auto"/>
              <w:bottom w:val="single" w:sz="8" w:space="0" w:color="000000"/>
              <w:right w:val="thinThickSmallGap" w:sz="18" w:space="0" w:color="auto"/>
            </w:tcBorders>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p>
        </w:tc>
      </w:tr>
      <w:tr w:rsidR="001C551D" w:rsidRPr="0094533B" w:rsidTr="0094533B">
        <w:trPr>
          <w:trHeight w:val="345"/>
          <w:jc w:val="center"/>
        </w:trPr>
        <w:tc>
          <w:tcPr>
            <w:tcW w:w="1701" w:type="dxa"/>
            <w:vMerge w:val="restart"/>
            <w:tcBorders>
              <w:top w:val="nil"/>
              <w:left w:val="thickThinSmallGap" w:sz="18" w:space="0" w:color="auto"/>
              <w:bottom w:val="single" w:sz="8" w:space="0" w:color="auto"/>
              <w:right w:val="single" w:sz="8" w:space="0" w:color="auto"/>
            </w:tcBorders>
            <w:shd w:val="clear" w:color="auto" w:fill="auto"/>
            <w:vAlign w:val="center"/>
            <w:hideMark/>
          </w:tcPr>
          <w:p w:rsidR="001C551D" w:rsidRPr="0094533B" w:rsidRDefault="001C551D" w:rsidP="0094533B">
            <w:pPr>
              <w:bidi/>
              <w:spacing w:before="120" w:after="0" w:line="216" w:lineRule="auto"/>
              <w:jc w:val="lowKashida"/>
              <w:rPr>
                <w:rFonts w:ascii="Arial Bold" w:eastAsia="Times New Roman" w:hAnsi="Arial Bold" w:cs="Simplified Arabic"/>
                <w:bCs/>
                <w:color w:val="000000" w:themeColor="text1"/>
              </w:rPr>
            </w:pPr>
            <w:r w:rsidRPr="0094533B">
              <w:rPr>
                <w:rFonts w:ascii="Arial Bold" w:eastAsia="Times New Roman" w:hAnsi="Arial Bold" w:cs="Simplified Arabic" w:hint="cs"/>
                <w:bCs/>
                <w:color w:val="000000" w:themeColor="text1"/>
                <w:rtl/>
              </w:rPr>
              <w:t xml:space="preserve">4 - </w:t>
            </w:r>
            <w:r w:rsidRPr="0094533B">
              <w:rPr>
                <w:rFonts w:ascii="Arial Bold" w:eastAsia="Times New Roman" w:hAnsi="Arial Bold" w:cs="Simplified Arabic"/>
                <w:bCs/>
                <w:color w:val="000000" w:themeColor="text1"/>
                <w:rtl/>
              </w:rPr>
              <w:t>المتابعة والتقييم</w:t>
            </w:r>
          </w:p>
        </w:tc>
        <w:tc>
          <w:tcPr>
            <w:tcW w:w="532" w:type="dxa"/>
            <w:tcBorders>
              <w:top w:val="nil"/>
              <w:left w:val="single" w:sz="8" w:space="0" w:color="auto"/>
              <w:bottom w:val="single" w:sz="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Bold" w:eastAsia="Times New Roman" w:hAnsi="Arial Bold" w:cs="Simplified Arabic"/>
                <w:bCs/>
                <w:color w:val="000000" w:themeColor="text1"/>
              </w:rPr>
            </w:pPr>
            <w:r w:rsidRPr="0094533B">
              <w:rPr>
                <w:rFonts w:ascii="Arial Bold" w:eastAsia="Times New Roman" w:hAnsi="Arial Bold" w:cs="Simplified Arabic"/>
                <w:bCs/>
                <w:color w:val="000000" w:themeColor="text1"/>
                <w:rtl/>
              </w:rPr>
              <w:t>عدد</w:t>
            </w:r>
          </w:p>
        </w:tc>
        <w:tc>
          <w:tcPr>
            <w:tcW w:w="880" w:type="dxa"/>
            <w:tcBorders>
              <w:top w:val="nil"/>
              <w:left w:val="single" w:sz="8" w:space="0" w:color="auto"/>
              <w:bottom w:val="single" w:sz="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63</w:t>
            </w:r>
          </w:p>
        </w:tc>
        <w:tc>
          <w:tcPr>
            <w:tcW w:w="880" w:type="dxa"/>
            <w:tcBorders>
              <w:top w:val="nil"/>
              <w:left w:val="single" w:sz="8" w:space="0" w:color="auto"/>
              <w:bottom w:val="single" w:sz="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4</w:t>
            </w:r>
          </w:p>
        </w:tc>
        <w:tc>
          <w:tcPr>
            <w:tcW w:w="880" w:type="dxa"/>
            <w:tcBorders>
              <w:top w:val="nil"/>
              <w:left w:val="single" w:sz="8" w:space="0" w:color="auto"/>
              <w:bottom w:val="single" w:sz="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3</w:t>
            </w:r>
          </w:p>
        </w:tc>
        <w:tc>
          <w:tcPr>
            <w:tcW w:w="917" w:type="dxa"/>
            <w:tcBorders>
              <w:top w:val="nil"/>
              <w:left w:val="single" w:sz="8" w:space="0" w:color="auto"/>
              <w:bottom w:val="single" w:sz="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70</w:t>
            </w:r>
          </w:p>
        </w:tc>
        <w:tc>
          <w:tcPr>
            <w:tcW w:w="963" w:type="dxa"/>
            <w:vMerge w:val="restart"/>
            <w:tcBorders>
              <w:top w:val="nil"/>
              <w:left w:val="single" w:sz="8" w:space="0" w:color="auto"/>
              <w:bottom w:val="single" w:sz="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1.14</w:t>
            </w:r>
          </w:p>
        </w:tc>
        <w:tc>
          <w:tcPr>
            <w:tcW w:w="914" w:type="dxa"/>
            <w:vMerge w:val="restart"/>
            <w:tcBorders>
              <w:top w:val="nil"/>
              <w:left w:val="single" w:sz="8" w:space="0" w:color="auto"/>
              <w:bottom w:val="single" w:sz="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0.46</w:t>
            </w:r>
          </w:p>
        </w:tc>
        <w:tc>
          <w:tcPr>
            <w:tcW w:w="780" w:type="dxa"/>
            <w:vMerge w:val="restart"/>
            <w:tcBorders>
              <w:top w:val="nil"/>
              <w:left w:val="single" w:sz="8" w:space="0" w:color="auto"/>
              <w:bottom w:val="single" w:sz="8" w:space="0" w:color="000000"/>
              <w:right w:val="thinThickSmallGap" w:sz="1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6</w:t>
            </w:r>
          </w:p>
        </w:tc>
      </w:tr>
      <w:tr w:rsidR="001C551D" w:rsidRPr="0094533B" w:rsidTr="0094533B">
        <w:trPr>
          <w:trHeight w:val="345"/>
          <w:jc w:val="center"/>
        </w:trPr>
        <w:tc>
          <w:tcPr>
            <w:tcW w:w="1701" w:type="dxa"/>
            <w:vMerge/>
            <w:tcBorders>
              <w:top w:val="nil"/>
              <w:left w:val="thickThinSmallGap" w:sz="18" w:space="0" w:color="auto"/>
              <w:bottom w:val="single" w:sz="8" w:space="0" w:color="auto"/>
              <w:right w:val="single" w:sz="8" w:space="0" w:color="auto"/>
            </w:tcBorders>
            <w:vAlign w:val="center"/>
            <w:hideMark/>
          </w:tcPr>
          <w:p w:rsidR="001C551D" w:rsidRPr="0094533B" w:rsidRDefault="001C551D" w:rsidP="0094533B">
            <w:pPr>
              <w:bidi/>
              <w:spacing w:before="120" w:after="0" w:line="216" w:lineRule="auto"/>
              <w:jc w:val="lowKashida"/>
              <w:rPr>
                <w:rFonts w:ascii="Arial Bold" w:eastAsia="Times New Roman" w:hAnsi="Arial Bold" w:cs="Simplified Arabic"/>
                <w:bCs/>
                <w:color w:val="000000" w:themeColor="text1"/>
              </w:rPr>
            </w:pPr>
          </w:p>
        </w:tc>
        <w:tc>
          <w:tcPr>
            <w:tcW w:w="532" w:type="dxa"/>
            <w:tcBorders>
              <w:top w:val="nil"/>
              <w:left w:val="single" w:sz="8" w:space="0" w:color="auto"/>
              <w:bottom w:val="single" w:sz="8" w:space="0" w:color="auto"/>
              <w:right w:val="single" w:sz="8" w:space="0" w:color="auto"/>
            </w:tcBorders>
            <w:shd w:val="clear" w:color="auto" w:fill="auto"/>
            <w:noWrap/>
            <w:vAlign w:val="bottom"/>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w:t>
            </w:r>
          </w:p>
        </w:tc>
        <w:tc>
          <w:tcPr>
            <w:tcW w:w="880" w:type="dxa"/>
            <w:tcBorders>
              <w:top w:val="nil"/>
              <w:left w:val="single" w:sz="8" w:space="0" w:color="auto"/>
              <w:bottom w:val="single" w:sz="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90.0</w:t>
            </w:r>
          </w:p>
        </w:tc>
        <w:tc>
          <w:tcPr>
            <w:tcW w:w="880" w:type="dxa"/>
            <w:tcBorders>
              <w:top w:val="nil"/>
              <w:left w:val="single" w:sz="8" w:space="0" w:color="auto"/>
              <w:bottom w:val="single" w:sz="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5.7</w:t>
            </w:r>
          </w:p>
        </w:tc>
        <w:tc>
          <w:tcPr>
            <w:tcW w:w="880" w:type="dxa"/>
            <w:tcBorders>
              <w:top w:val="nil"/>
              <w:left w:val="single" w:sz="8" w:space="0" w:color="auto"/>
              <w:bottom w:val="single" w:sz="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4.3</w:t>
            </w:r>
          </w:p>
        </w:tc>
        <w:tc>
          <w:tcPr>
            <w:tcW w:w="917" w:type="dxa"/>
            <w:tcBorders>
              <w:top w:val="nil"/>
              <w:left w:val="single" w:sz="8" w:space="0" w:color="auto"/>
              <w:bottom w:val="single" w:sz="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100.0</w:t>
            </w:r>
          </w:p>
        </w:tc>
        <w:tc>
          <w:tcPr>
            <w:tcW w:w="963" w:type="dxa"/>
            <w:vMerge/>
            <w:tcBorders>
              <w:top w:val="nil"/>
              <w:left w:val="single" w:sz="8" w:space="0" w:color="auto"/>
              <w:bottom w:val="single" w:sz="8" w:space="0" w:color="auto"/>
              <w:right w:val="single" w:sz="8" w:space="0" w:color="auto"/>
            </w:tcBorders>
            <w:vAlign w:val="center"/>
            <w:hideMark/>
          </w:tcPr>
          <w:p w:rsidR="001C551D" w:rsidRPr="0094533B" w:rsidRDefault="001C551D" w:rsidP="0094533B">
            <w:pPr>
              <w:bidi/>
              <w:spacing w:before="120" w:after="0" w:line="216" w:lineRule="auto"/>
              <w:rPr>
                <w:rFonts w:ascii="Arial" w:eastAsia="Times New Roman" w:hAnsi="Arial" w:cs="Simplified Arabic"/>
                <w:bCs/>
                <w:color w:val="000000" w:themeColor="text1"/>
              </w:rPr>
            </w:pPr>
          </w:p>
        </w:tc>
        <w:tc>
          <w:tcPr>
            <w:tcW w:w="914" w:type="dxa"/>
            <w:vMerge/>
            <w:tcBorders>
              <w:top w:val="nil"/>
              <w:left w:val="single" w:sz="8" w:space="0" w:color="auto"/>
              <w:bottom w:val="single" w:sz="8" w:space="0" w:color="auto"/>
              <w:right w:val="single" w:sz="8" w:space="0" w:color="auto"/>
            </w:tcBorders>
            <w:vAlign w:val="center"/>
            <w:hideMark/>
          </w:tcPr>
          <w:p w:rsidR="001C551D" w:rsidRPr="0094533B" w:rsidRDefault="001C551D" w:rsidP="0094533B">
            <w:pPr>
              <w:bidi/>
              <w:spacing w:before="120" w:after="0" w:line="216" w:lineRule="auto"/>
              <w:rPr>
                <w:rFonts w:ascii="Arial" w:eastAsia="Times New Roman" w:hAnsi="Arial" w:cs="Simplified Arabic"/>
                <w:bCs/>
                <w:color w:val="000000" w:themeColor="text1"/>
              </w:rPr>
            </w:pPr>
          </w:p>
        </w:tc>
        <w:tc>
          <w:tcPr>
            <w:tcW w:w="780" w:type="dxa"/>
            <w:vMerge/>
            <w:tcBorders>
              <w:top w:val="nil"/>
              <w:left w:val="single" w:sz="8" w:space="0" w:color="auto"/>
              <w:bottom w:val="single" w:sz="8" w:space="0" w:color="000000"/>
              <w:right w:val="thinThickSmallGap" w:sz="18" w:space="0" w:color="auto"/>
            </w:tcBorders>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p>
        </w:tc>
      </w:tr>
      <w:tr w:rsidR="001C551D" w:rsidRPr="0094533B" w:rsidTr="0094533B">
        <w:trPr>
          <w:trHeight w:val="345"/>
          <w:jc w:val="center"/>
        </w:trPr>
        <w:tc>
          <w:tcPr>
            <w:tcW w:w="1701" w:type="dxa"/>
            <w:vMerge w:val="restart"/>
            <w:tcBorders>
              <w:top w:val="nil"/>
              <w:left w:val="thickThinSmallGap" w:sz="18" w:space="0" w:color="auto"/>
              <w:bottom w:val="single" w:sz="8" w:space="0" w:color="auto"/>
              <w:right w:val="single" w:sz="8" w:space="0" w:color="auto"/>
            </w:tcBorders>
            <w:shd w:val="clear" w:color="auto" w:fill="auto"/>
            <w:vAlign w:val="center"/>
            <w:hideMark/>
          </w:tcPr>
          <w:p w:rsidR="001C551D" w:rsidRPr="0094533B" w:rsidRDefault="001C551D" w:rsidP="0094533B">
            <w:pPr>
              <w:bidi/>
              <w:spacing w:before="120" w:after="0" w:line="216" w:lineRule="auto"/>
              <w:jc w:val="lowKashida"/>
              <w:rPr>
                <w:rFonts w:ascii="Arial Bold" w:eastAsia="Times New Roman" w:hAnsi="Arial Bold" w:cs="Simplified Arabic"/>
                <w:bCs/>
                <w:color w:val="000000" w:themeColor="text1"/>
              </w:rPr>
            </w:pPr>
            <w:r w:rsidRPr="0094533B">
              <w:rPr>
                <w:rFonts w:ascii="Arial Bold" w:eastAsia="Times New Roman" w:hAnsi="Arial Bold" w:cs="Simplified Arabic" w:hint="cs"/>
                <w:bCs/>
                <w:color w:val="000000" w:themeColor="text1"/>
                <w:rtl/>
              </w:rPr>
              <w:t xml:space="preserve">5 </w:t>
            </w:r>
            <w:r w:rsidR="0094533B" w:rsidRPr="0094533B">
              <w:rPr>
                <w:rFonts w:ascii="Arial Bold" w:eastAsia="Times New Roman" w:hAnsi="Arial Bold" w:cs="Simplified Arabic"/>
                <w:bCs/>
                <w:color w:val="000000" w:themeColor="text1"/>
                <w:rtl/>
              </w:rPr>
              <w:t>–</w:t>
            </w:r>
            <w:r w:rsidRPr="0094533B">
              <w:rPr>
                <w:rFonts w:ascii="Arial Bold" w:eastAsia="Times New Roman" w:hAnsi="Arial Bold" w:cs="Simplified Arabic" w:hint="cs"/>
                <w:bCs/>
                <w:color w:val="000000" w:themeColor="text1"/>
                <w:rtl/>
              </w:rPr>
              <w:t xml:space="preserve"> </w:t>
            </w:r>
            <w:r w:rsidR="0094533B" w:rsidRPr="0094533B">
              <w:rPr>
                <w:rFonts w:ascii="Arial Bold" w:eastAsia="Times New Roman" w:hAnsi="Arial Bold" w:cs="Simplified Arabic"/>
                <w:bCs/>
                <w:color w:val="000000" w:themeColor="text1"/>
                <w:rtl/>
              </w:rPr>
              <w:t>التمكين</w:t>
            </w:r>
            <w:r w:rsidR="0094533B" w:rsidRPr="0094533B">
              <w:rPr>
                <w:rFonts w:ascii="Arial Bold" w:eastAsia="Times New Roman" w:hAnsi="Arial Bold" w:cs="Simplified Arabic" w:hint="cs"/>
                <w:bCs/>
                <w:color w:val="000000" w:themeColor="text1"/>
                <w:rtl/>
              </w:rPr>
              <w:t xml:space="preserve"> ا</w:t>
            </w:r>
            <w:r w:rsidRPr="0094533B">
              <w:rPr>
                <w:rFonts w:ascii="Arial Bold" w:eastAsia="Times New Roman" w:hAnsi="Arial Bold" w:cs="Simplified Arabic" w:hint="cs"/>
                <w:bCs/>
                <w:color w:val="000000" w:themeColor="text1"/>
                <w:rtl/>
              </w:rPr>
              <w:t>لاقتصادي</w:t>
            </w:r>
            <w:r w:rsidRPr="0094533B">
              <w:rPr>
                <w:rFonts w:ascii="Arial Bold" w:eastAsia="Times New Roman" w:hAnsi="Arial Bold" w:cs="Simplified Arabic"/>
                <w:bCs/>
                <w:color w:val="000000" w:themeColor="text1"/>
                <w:rtl/>
              </w:rPr>
              <w:t xml:space="preserve"> </w:t>
            </w:r>
            <w:r w:rsidRPr="0094533B">
              <w:rPr>
                <w:rFonts w:ascii="Arial Bold" w:eastAsia="Times New Roman" w:hAnsi="Arial Bold" w:cs="Simplified Arabic" w:hint="cs"/>
                <w:bCs/>
                <w:color w:val="000000" w:themeColor="text1"/>
                <w:rtl/>
              </w:rPr>
              <w:t>والاجتماعي</w:t>
            </w:r>
            <w:r w:rsidRPr="0094533B">
              <w:rPr>
                <w:rFonts w:ascii="Arial Bold" w:eastAsia="Times New Roman" w:hAnsi="Arial Bold" w:cs="Simplified Arabic"/>
                <w:bCs/>
                <w:color w:val="000000" w:themeColor="text1"/>
                <w:rtl/>
              </w:rPr>
              <w:t xml:space="preserve"> للاسر الفقيرة</w:t>
            </w:r>
          </w:p>
        </w:tc>
        <w:tc>
          <w:tcPr>
            <w:tcW w:w="532" w:type="dxa"/>
            <w:tcBorders>
              <w:top w:val="nil"/>
              <w:left w:val="single" w:sz="8" w:space="0" w:color="auto"/>
              <w:bottom w:val="single" w:sz="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Bold" w:eastAsia="Times New Roman" w:hAnsi="Arial Bold" w:cs="Simplified Arabic"/>
                <w:bCs/>
                <w:color w:val="000000" w:themeColor="text1"/>
              </w:rPr>
            </w:pPr>
            <w:r w:rsidRPr="0094533B">
              <w:rPr>
                <w:rFonts w:ascii="Arial Bold" w:eastAsia="Times New Roman" w:hAnsi="Arial Bold" w:cs="Simplified Arabic"/>
                <w:bCs/>
                <w:color w:val="000000" w:themeColor="text1"/>
                <w:rtl/>
              </w:rPr>
              <w:t>عدد</w:t>
            </w:r>
          </w:p>
        </w:tc>
        <w:tc>
          <w:tcPr>
            <w:tcW w:w="880" w:type="dxa"/>
            <w:tcBorders>
              <w:top w:val="nil"/>
              <w:left w:val="single" w:sz="8" w:space="0" w:color="auto"/>
              <w:bottom w:val="single" w:sz="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61</w:t>
            </w:r>
          </w:p>
        </w:tc>
        <w:tc>
          <w:tcPr>
            <w:tcW w:w="880" w:type="dxa"/>
            <w:tcBorders>
              <w:top w:val="nil"/>
              <w:left w:val="single" w:sz="8" w:space="0" w:color="auto"/>
              <w:bottom w:val="single" w:sz="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5</w:t>
            </w:r>
          </w:p>
        </w:tc>
        <w:tc>
          <w:tcPr>
            <w:tcW w:w="880" w:type="dxa"/>
            <w:tcBorders>
              <w:top w:val="nil"/>
              <w:left w:val="single" w:sz="8" w:space="0" w:color="auto"/>
              <w:bottom w:val="single" w:sz="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4</w:t>
            </w:r>
          </w:p>
        </w:tc>
        <w:tc>
          <w:tcPr>
            <w:tcW w:w="917" w:type="dxa"/>
            <w:tcBorders>
              <w:top w:val="nil"/>
              <w:left w:val="single" w:sz="8" w:space="0" w:color="auto"/>
              <w:bottom w:val="single" w:sz="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70</w:t>
            </w:r>
          </w:p>
        </w:tc>
        <w:tc>
          <w:tcPr>
            <w:tcW w:w="963" w:type="dxa"/>
            <w:vMerge w:val="restart"/>
            <w:tcBorders>
              <w:top w:val="nil"/>
              <w:left w:val="single" w:sz="8" w:space="0" w:color="auto"/>
              <w:bottom w:val="single" w:sz="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1.19</w:t>
            </w:r>
          </w:p>
        </w:tc>
        <w:tc>
          <w:tcPr>
            <w:tcW w:w="914" w:type="dxa"/>
            <w:vMerge w:val="restart"/>
            <w:tcBorders>
              <w:top w:val="nil"/>
              <w:left w:val="single" w:sz="8" w:space="0" w:color="auto"/>
              <w:bottom w:val="single" w:sz="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0.52</w:t>
            </w:r>
          </w:p>
        </w:tc>
        <w:tc>
          <w:tcPr>
            <w:tcW w:w="780" w:type="dxa"/>
            <w:vMerge w:val="restart"/>
            <w:tcBorders>
              <w:top w:val="nil"/>
              <w:left w:val="single" w:sz="8" w:space="0" w:color="auto"/>
              <w:bottom w:val="single" w:sz="8" w:space="0" w:color="000000"/>
              <w:right w:val="thinThickSmallGap" w:sz="1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4</w:t>
            </w:r>
          </w:p>
        </w:tc>
      </w:tr>
      <w:tr w:rsidR="001C551D" w:rsidRPr="0094533B" w:rsidTr="0094533B">
        <w:trPr>
          <w:trHeight w:val="345"/>
          <w:jc w:val="center"/>
        </w:trPr>
        <w:tc>
          <w:tcPr>
            <w:tcW w:w="1701" w:type="dxa"/>
            <w:vMerge/>
            <w:tcBorders>
              <w:top w:val="nil"/>
              <w:left w:val="thickThinSmallGap" w:sz="18" w:space="0" w:color="auto"/>
              <w:bottom w:val="single" w:sz="8" w:space="0" w:color="auto"/>
              <w:right w:val="single" w:sz="8" w:space="0" w:color="auto"/>
            </w:tcBorders>
            <w:vAlign w:val="center"/>
            <w:hideMark/>
          </w:tcPr>
          <w:p w:rsidR="001C551D" w:rsidRPr="0094533B" w:rsidRDefault="001C551D" w:rsidP="0094533B">
            <w:pPr>
              <w:bidi/>
              <w:spacing w:before="120" w:after="0" w:line="216" w:lineRule="auto"/>
              <w:jc w:val="lowKashida"/>
              <w:rPr>
                <w:rFonts w:ascii="Arial Bold" w:eastAsia="Times New Roman" w:hAnsi="Arial Bold" w:cs="Simplified Arabic"/>
                <w:bCs/>
                <w:color w:val="000000" w:themeColor="text1"/>
              </w:rPr>
            </w:pPr>
          </w:p>
        </w:tc>
        <w:tc>
          <w:tcPr>
            <w:tcW w:w="532" w:type="dxa"/>
            <w:tcBorders>
              <w:top w:val="nil"/>
              <w:left w:val="single" w:sz="8" w:space="0" w:color="auto"/>
              <w:bottom w:val="single" w:sz="8" w:space="0" w:color="auto"/>
              <w:right w:val="single" w:sz="8" w:space="0" w:color="auto"/>
            </w:tcBorders>
            <w:shd w:val="clear" w:color="auto" w:fill="auto"/>
            <w:noWrap/>
            <w:vAlign w:val="bottom"/>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w:t>
            </w:r>
          </w:p>
        </w:tc>
        <w:tc>
          <w:tcPr>
            <w:tcW w:w="880" w:type="dxa"/>
            <w:tcBorders>
              <w:top w:val="nil"/>
              <w:left w:val="single" w:sz="8" w:space="0" w:color="auto"/>
              <w:bottom w:val="single" w:sz="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87.1</w:t>
            </w:r>
          </w:p>
        </w:tc>
        <w:tc>
          <w:tcPr>
            <w:tcW w:w="880" w:type="dxa"/>
            <w:tcBorders>
              <w:top w:val="nil"/>
              <w:left w:val="single" w:sz="8" w:space="0" w:color="auto"/>
              <w:bottom w:val="single" w:sz="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7.1</w:t>
            </w:r>
          </w:p>
        </w:tc>
        <w:tc>
          <w:tcPr>
            <w:tcW w:w="880" w:type="dxa"/>
            <w:tcBorders>
              <w:top w:val="nil"/>
              <w:left w:val="single" w:sz="8" w:space="0" w:color="auto"/>
              <w:bottom w:val="single" w:sz="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5.7</w:t>
            </w:r>
          </w:p>
        </w:tc>
        <w:tc>
          <w:tcPr>
            <w:tcW w:w="917" w:type="dxa"/>
            <w:tcBorders>
              <w:top w:val="nil"/>
              <w:left w:val="single" w:sz="8" w:space="0" w:color="auto"/>
              <w:bottom w:val="single" w:sz="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100.0</w:t>
            </w:r>
          </w:p>
        </w:tc>
        <w:tc>
          <w:tcPr>
            <w:tcW w:w="963" w:type="dxa"/>
            <w:vMerge/>
            <w:tcBorders>
              <w:top w:val="nil"/>
              <w:left w:val="single" w:sz="8" w:space="0" w:color="auto"/>
              <w:bottom w:val="single" w:sz="8" w:space="0" w:color="auto"/>
              <w:right w:val="single" w:sz="8" w:space="0" w:color="auto"/>
            </w:tcBorders>
            <w:vAlign w:val="center"/>
            <w:hideMark/>
          </w:tcPr>
          <w:p w:rsidR="001C551D" w:rsidRPr="0094533B" w:rsidRDefault="001C551D" w:rsidP="0094533B">
            <w:pPr>
              <w:bidi/>
              <w:spacing w:before="120" w:after="0" w:line="216" w:lineRule="auto"/>
              <w:rPr>
                <w:rFonts w:ascii="Arial" w:eastAsia="Times New Roman" w:hAnsi="Arial" w:cs="Simplified Arabic"/>
                <w:bCs/>
                <w:color w:val="000000" w:themeColor="text1"/>
              </w:rPr>
            </w:pPr>
          </w:p>
        </w:tc>
        <w:tc>
          <w:tcPr>
            <w:tcW w:w="914" w:type="dxa"/>
            <w:vMerge/>
            <w:tcBorders>
              <w:top w:val="nil"/>
              <w:left w:val="single" w:sz="8" w:space="0" w:color="auto"/>
              <w:bottom w:val="single" w:sz="8" w:space="0" w:color="auto"/>
              <w:right w:val="single" w:sz="8" w:space="0" w:color="auto"/>
            </w:tcBorders>
            <w:vAlign w:val="center"/>
            <w:hideMark/>
          </w:tcPr>
          <w:p w:rsidR="001C551D" w:rsidRPr="0094533B" w:rsidRDefault="001C551D" w:rsidP="0094533B">
            <w:pPr>
              <w:bidi/>
              <w:spacing w:before="120" w:after="0" w:line="216" w:lineRule="auto"/>
              <w:rPr>
                <w:rFonts w:ascii="Arial" w:eastAsia="Times New Roman" w:hAnsi="Arial" w:cs="Simplified Arabic"/>
                <w:bCs/>
                <w:color w:val="000000" w:themeColor="text1"/>
              </w:rPr>
            </w:pPr>
          </w:p>
        </w:tc>
        <w:tc>
          <w:tcPr>
            <w:tcW w:w="780" w:type="dxa"/>
            <w:vMerge/>
            <w:tcBorders>
              <w:top w:val="nil"/>
              <w:left w:val="single" w:sz="8" w:space="0" w:color="auto"/>
              <w:bottom w:val="single" w:sz="8" w:space="0" w:color="000000"/>
              <w:right w:val="thinThickSmallGap" w:sz="18" w:space="0" w:color="auto"/>
            </w:tcBorders>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p>
        </w:tc>
      </w:tr>
      <w:tr w:rsidR="001C551D" w:rsidRPr="0094533B" w:rsidTr="0094533B">
        <w:trPr>
          <w:trHeight w:val="345"/>
          <w:jc w:val="center"/>
        </w:trPr>
        <w:tc>
          <w:tcPr>
            <w:tcW w:w="1701" w:type="dxa"/>
            <w:vMerge w:val="restart"/>
            <w:tcBorders>
              <w:top w:val="nil"/>
              <w:left w:val="thickThinSmallGap" w:sz="18" w:space="0" w:color="auto"/>
              <w:bottom w:val="single" w:sz="8" w:space="0" w:color="auto"/>
              <w:right w:val="single" w:sz="8" w:space="0" w:color="auto"/>
            </w:tcBorders>
            <w:shd w:val="clear" w:color="auto" w:fill="auto"/>
            <w:vAlign w:val="center"/>
            <w:hideMark/>
          </w:tcPr>
          <w:p w:rsidR="001C551D" w:rsidRPr="0094533B" w:rsidRDefault="001C551D" w:rsidP="0094533B">
            <w:pPr>
              <w:bidi/>
              <w:spacing w:before="120" w:after="0" w:line="216" w:lineRule="auto"/>
              <w:jc w:val="lowKashida"/>
              <w:rPr>
                <w:rFonts w:ascii="Arial Bold" w:eastAsia="Times New Roman" w:hAnsi="Arial Bold" w:cs="Simplified Arabic"/>
                <w:bCs/>
                <w:color w:val="000000" w:themeColor="text1"/>
              </w:rPr>
            </w:pPr>
            <w:r w:rsidRPr="0094533B">
              <w:rPr>
                <w:rFonts w:ascii="Arial Bold" w:eastAsia="Times New Roman" w:hAnsi="Arial Bold" w:cs="Simplified Arabic" w:hint="cs"/>
                <w:bCs/>
                <w:color w:val="000000" w:themeColor="text1"/>
                <w:rtl/>
              </w:rPr>
              <w:t xml:space="preserve">6- </w:t>
            </w:r>
            <w:r w:rsidRPr="0094533B">
              <w:rPr>
                <w:rFonts w:ascii="Arial Bold" w:eastAsia="Times New Roman" w:hAnsi="Arial Bold" w:cs="Simplified Arabic"/>
                <w:bCs/>
                <w:color w:val="000000" w:themeColor="text1"/>
                <w:rtl/>
              </w:rPr>
              <w:t xml:space="preserve">نموذج لشبكات الامان </w:t>
            </w:r>
            <w:r w:rsidRPr="0094533B">
              <w:rPr>
                <w:rFonts w:ascii="Arial Bold" w:eastAsia="Times New Roman" w:hAnsi="Arial Bold" w:cs="Simplified Arabic" w:hint="cs"/>
                <w:bCs/>
                <w:color w:val="000000" w:themeColor="text1"/>
                <w:rtl/>
              </w:rPr>
              <w:t>الاجتماعي</w:t>
            </w:r>
            <w:r w:rsidRPr="0094533B">
              <w:rPr>
                <w:rFonts w:ascii="Arial Bold" w:eastAsia="Times New Roman" w:hAnsi="Arial Bold" w:cs="Simplified Arabic"/>
                <w:bCs/>
                <w:color w:val="000000" w:themeColor="text1"/>
                <w:rtl/>
              </w:rPr>
              <w:t xml:space="preserve"> يناسب كل محافظة</w:t>
            </w:r>
          </w:p>
        </w:tc>
        <w:tc>
          <w:tcPr>
            <w:tcW w:w="532" w:type="dxa"/>
            <w:tcBorders>
              <w:top w:val="nil"/>
              <w:left w:val="single" w:sz="8" w:space="0" w:color="auto"/>
              <w:bottom w:val="single" w:sz="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Bold" w:eastAsia="Times New Roman" w:hAnsi="Arial Bold" w:cs="Simplified Arabic"/>
                <w:bCs/>
                <w:color w:val="000000" w:themeColor="text1"/>
              </w:rPr>
            </w:pPr>
            <w:r w:rsidRPr="0094533B">
              <w:rPr>
                <w:rFonts w:ascii="Arial Bold" w:eastAsia="Times New Roman" w:hAnsi="Arial Bold" w:cs="Simplified Arabic"/>
                <w:bCs/>
                <w:color w:val="000000" w:themeColor="text1"/>
                <w:rtl/>
              </w:rPr>
              <w:t>عدد</w:t>
            </w:r>
          </w:p>
        </w:tc>
        <w:tc>
          <w:tcPr>
            <w:tcW w:w="880" w:type="dxa"/>
            <w:tcBorders>
              <w:top w:val="nil"/>
              <w:left w:val="single" w:sz="8" w:space="0" w:color="auto"/>
              <w:bottom w:val="single" w:sz="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63</w:t>
            </w:r>
          </w:p>
        </w:tc>
        <w:tc>
          <w:tcPr>
            <w:tcW w:w="880" w:type="dxa"/>
            <w:tcBorders>
              <w:top w:val="nil"/>
              <w:left w:val="single" w:sz="8" w:space="0" w:color="auto"/>
              <w:bottom w:val="single" w:sz="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3</w:t>
            </w:r>
          </w:p>
        </w:tc>
        <w:tc>
          <w:tcPr>
            <w:tcW w:w="880" w:type="dxa"/>
            <w:tcBorders>
              <w:top w:val="nil"/>
              <w:left w:val="single" w:sz="8" w:space="0" w:color="auto"/>
              <w:bottom w:val="single" w:sz="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4</w:t>
            </w:r>
          </w:p>
        </w:tc>
        <w:tc>
          <w:tcPr>
            <w:tcW w:w="917" w:type="dxa"/>
            <w:tcBorders>
              <w:top w:val="nil"/>
              <w:left w:val="single" w:sz="8" w:space="0" w:color="auto"/>
              <w:bottom w:val="single" w:sz="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70</w:t>
            </w:r>
          </w:p>
        </w:tc>
        <w:tc>
          <w:tcPr>
            <w:tcW w:w="963" w:type="dxa"/>
            <w:vMerge w:val="restart"/>
            <w:tcBorders>
              <w:top w:val="nil"/>
              <w:left w:val="single" w:sz="8" w:space="0" w:color="auto"/>
              <w:bottom w:val="single" w:sz="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1.16</w:t>
            </w:r>
          </w:p>
        </w:tc>
        <w:tc>
          <w:tcPr>
            <w:tcW w:w="914" w:type="dxa"/>
            <w:vMerge w:val="restart"/>
            <w:tcBorders>
              <w:top w:val="nil"/>
              <w:left w:val="single" w:sz="8" w:space="0" w:color="auto"/>
              <w:bottom w:val="single" w:sz="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0.50</w:t>
            </w:r>
          </w:p>
        </w:tc>
        <w:tc>
          <w:tcPr>
            <w:tcW w:w="780" w:type="dxa"/>
            <w:vMerge w:val="restart"/>
            <w:tcBorders>
              <w:top w:val="nil"/>
              <w:left w:val="single" w:sz="8" w:space="0" w:color="auto"/>
              <w:bottom w:val="single" w:sz="8" w:space="0" w:color="000000"/>
              <w:right w:val="thinThickSmallGap" w:sz="1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5</w:t>
            </w:r>
          </w:p>
        </w:tc>
      </w:tr>
      <w:tr w:rsidR="001C551D" w:rsidRPr="0094533B" w:rsidTr="0094533B">
        <w:trPr>
          <w:trHeight w:val="345"/>
          <w:jc w:val="center"/>
        </w:trPr>
        <w:tc>
          <w:tcPr>
            <w:tcW w:w="1701" w:type="dxa"/>
            <w:vMerge/>
            <w:tcBorders>
              <w:top w:val="nil"/>
              <w:left w:val="thickThinSmallGap" w:sz="18" w:space="0" w:color="auto"/>
              <w:bottom w:val="thickThinSmallGap" w:sz="18" w:space="0" w:color="auto"/>
              <w:right w:val="single" w:sz="8" w:space="0" w:color="auto"/>
            </w:tcBorders>
            <w:vAlign w:val="center"/>
            <w:hideMark/>
          </w:tcPr>
          <w:p w:rsidR="001C551D" w:rsidRPr="0094533B" w:rsidRDefault="001C551D" w:rsidP="0094533B">
            <w:pPr>
              <w:bidi/>
              <w:spacing w:before="120" w:after="0" w:line="216" w:lineRule="auto"/>
              <w:rPr>
                <w:rFonts w:ascii="Arial Bold" w:eastAsia="Times New Roman" w:hAnsi="Arial Bold" w:cs="Simplified Arabic"/>
                <w:bCs/>
                <w:color w:val="000000" w:themeColor="text1"/>
              </w:rPr>
            </w:pPr>
          </w:p>
        </w:tc>
        <w:tc>
          <w:tcPr>
            <w:tcW w:w="532" w:type="dxa"/>
            <w:tcBorders>
              <w:top w:val="nil"/>
              <w:left w:val="single" w:sz="8" w:space="0" w:color="auto"/>
              <w:bottom w:val="thickThinSmallGap" w:sz="18" w:space="0" w:color="auto"/>
              <w:right w:val="single" w:sz="8" w:space="0" w:color="auto"/>
            </w:tcBorders>
            <w:shd w:val="clear" w:color="auto" w:fill="auto"/>
            <w:noWrap/>
            <w:vAlign w:val="bottom"/>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w:t>
            </w:r>
          </w:p>
        </w:tc>
        <w:tc>
          <w:tcPr>
            <w:tcW w:w="880" w:type="dxa"/>
            <w:tcBorders>
              <w:top w:val="nil"/>
              <w:left w:val="single" w:sz="8" w:space="0" w:color="auto"/>
              <w:bottom w:val="thickThinSmallGap" w:sz="1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90.0</w:t>
            </w:r>
          </w:p>
        </w:tc>
        <w:tc>
          <w:tcPr>
            <w:tcW w:w="880" w:type="dxa"/>
            <w:tcBorders>
              <w:top w:val="nil"/>
              <w:left w:val="single" w:sz="8" w:space="0" w:color="auto"/>
              <w:bottom w:val="thickThinSmallGap" w:sz="1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4.3</w:t>
            </w:r>
          </w:p>
        </w:tc>
        <w:tc>
          <w:tcPr>
            <w:tcW w:w="880" w:type="dxa"/>
            <w:tcBorders>
              <w:top w:val="nil"/>
              <w:left w:val="single" w:sz="8" w:space="0" w:color="auto"/>
              <w:bottom w:val="thickThinSmallGap" w:sz="1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5.7</w:t>
            </w:r>
          </w:p>
        </w:tc>
        <w:tc>
          <w:tcPr>
            <w:tcW w:w="917" w:type="dxa"/>
            <w:tcBorders>
              <w:top w:val="nil"/>
              <w:left w:val="single" w:sz="8" w:space="0" w:color="auto"/>
              <w:bottom w:val="thickThinSmallGap" w:sz="18" w:space="0" w:color="auto"/>
              <w:right w:val="single" w:sz="8" w:space="0" w:color="auto"/>
            </w:tcBorders>
            <w:shd w:val="clear" w:color="auto" w:fill="auto"/>
            <w:noWrap/>
            <w:vAlign w:val="center"/>
            <w:hideMark/>
          </w:tcPr>
          <w:p w:rsidR="001C551D" w:rsidRPr="0094533B" w:rsidRDefault="001C551D" w:rsidP="0094533B">
            <w:pPr>
              <w:bidi/>
              <w:spacing w:before="120" w:after="0" w:line="216" w:lineRule="auto"/>
              <w:jc w:val="center"/>
              <w:rPr>
                <w:rFonts w:ascii="Arial" w:eastAsia="Times New Roman" w:hAnsi="Arial" w:cs="Simplified Arabic"/>
                <w:bCs/>
                <w:color w:val="000000" w:themeColor="text1"/>
              </w:rPr>
            </w:pPr>
            <w:r w:rsidRPr="0094533B">
              <w:rPr>
                <w:rFonts w:ascii="Arial" w:eastAsia="Times New Roman" w:hAnsi="Arial" w:cs="Simplified Arabic"/>
                <w:bCs/>
                <w:color w:val="000000" w:themeColor="text1"/>
              </w:rPr>
              <w:t>100.0</w:t>
            </w:r>
          </w:p>
        </w:tc>
        <w:tc>
          <w:tcPr>
            <w:tcW w:w="963" w:type="dxa"/>
            <w:vMerge/>
            <w:tcBorders>
              <w:top w:val="nil"/>
              <w:left w:val="single" w:sz="8" w:space="0" w:color="auto"/>
              <w:bottom w:val="thickThinSmallGap" w:sz="18" w:space="0" w:color="auto"/>
              <w:right w:val="single" w:sz="8" w:space="0" w:color="auto"/>
            </w:tcBorders>
            <w:vAlign w:val="center"/>
            <w:hideMark/>
          </w:tcPr>
          <w:p w:rsidR="001C551D" w:rsidRPr="0094533B" w:rsidRDefault="001C551D" w:rsidP="0094533B">
            <w:pPr>
              <w:bidi/>
              <w:spacing w:before="120" w:after="0" w:line="216" w:lineRule="auto"/>
              <w:rPr>
                <w:rFonts w:ascii="Arial" w:eastAsia="Times New Roman" w:hAnsi="Arial" w:cs="Simplified Arabic"/>
                <w:bCs/>
                <w:color w:val="000000" w:themeColor="text1"/>
              </w:rPr>
            </w:pPr>
          </w:p>
        </w:tc>
        <w:tc>
          <w:tcPr>
            <w:tcW w:w="914" w:type="dxa"/>
            <w:vMerge/>
            <w:tcBorders>
              <w:top w:val="nil"/>
              <w:left w:val="single" w:sz="8" w:space="0" w:color="auto"/>
              <w:bottom w:val="thickThinSmallGap" w:sz="18" w:space="0" w:color="auto"/>
              <w:right w:val="single" w:sz="8" w:space="0" w:color="auto"/>
            </w:tcBorders>
            <w:vAlign w:val="center"/>
            <w:hideMark/>
          </w:tcPr>
          <w:p w:rsidR="001C551D" w:rsidRPr="0094533B" w:rsidRDefault="001C551D" w:rsidP="0094533B">
            <w:pPr>
              <w:bidi/>
              <w:spacing w:before="120" w:after="0" w:line="216" w:lineRule="auto"/>
              <w:rPr>
                <w:rFonts w:ascii="Arial" w:eastAsia="Times New Roman" w:hAnsi="Arial" w:cs="Simplified Arabic"/>
                <w:bCs/>
                <w:color w:val="000000" w:themeColor="text1"/>
              </w:rPr>
            </w:pPr>
          </w:p>
        </w:tc>
        <w:tc>
          <w:tcPr>
            <w:tcW w:w="780" w:type="dxa"/>
            <w:vMerge/>
            <w:tcBorders>
              <w:top w:val="nil"/>
              <w:left w:val="single" w:sz="8" w:space="0" w:color="auto"/>
              <w:bottom w:val="thickThinSmallGap" w:sz="18" w:space="0" w:color="auto"/>
              <w:right w:val="thinThickSmallGap" w:sz="18" w:space="0" w:color="auto"/>
            </w:tcBorders>
            <w:vAlign w:val="center"/>
            <w:hideMark/>
          </w:tcPr>
          <w:p w:rsidR="001C551D" w:rsidRPr="0094533B" w:rsidRDefault="001C551D" w:rsidP="0094533B">
            <w:pPr>
              <w:bidi/>
              <w:spacing w:before="120" w:after="0" w:line="216" w:lineRule="auto"/>
              <w:rPr>
                <w:rFonts w:ascii="Arial" w:eastAsia="Times New Roman" w:hAnsi="Arial" w:cs="Simplified Arabic"/>
                <w:bCs/>
                <w:color w:val="000000" w:themeColor="text1"/>
              </w:rPr>
            </w:pPr>
          </w:p>
        </w:tc>
      </w:tr>
    </w:tbl>
    <w:p w:rsidR="0094533B" w:rsidRDefault="0094533B" w:rsidP="006724BD">
      <w:pPr>
        <w:autoSpaceDE w:val="0"/>
        <w:autoSpaceDN w:val="0"/>
        <w:bidi/>
        <w:adjustRightInd w:val="0"/>
        <w:spacing w:after="0" w:line="240" w:lineRule="auto"/>
        <w:jc w:val="both"/>
        <w:rPr>
          <w:rFonts w:ascii="Simplified Arabic" w:eastAsia="Times New Roman" w:hAnsi="Simplified Arabic" w:cs="Simplified Arabic"/>
          <w:b/>
          <w:bCs/>
          <w:color w:val="000000" w:themeColor="text1"/>
          <w:sz w:val="28"/>
          <w:szCs w:val="28"/>
          <w:rtl/>
          <w:lang w:eastAsia="ar-SA"/>
        </w:rPr>
      </w:pPr>
    </w:p>
    <w:p w:rsidR="0094533B" w:rsidRDefault="0094533B">
      <w:pPr>
        <w:rPr>
          <w:rFonts w:ascii="Simplified Arabic" w:eastAsia="Times New Roman" w:hAnsi="Simplified Arabic" w:cs="Simplified Arabic"/>
          <w:b/>
          <w:bCs/>
          <w:color w:val="000000" w:themeColor="text1"/>
          <w:sz w:val="28"/>
          <w:szCs w:val="28"/>
          <w:rtl/>
          <w:lang w:eastAsia="ar-SA"/>
        </w:rPr>
      </w:pPr>
      <w:r>
        <w:rPr>
          <w:rFonts w:ascii="Simplified Arabic" w:eastAsia="Times New Roman" w:hAnsi="Simplified Arabic" w:cs="Simplified Arabic"/>
          <w:b/>
          <w:bCs/>
          <w:color w:val="000000" w:themeColor="text1"/>
          <w:sz w:val="28"/>
          <w:szCs w:val="28"/>
          <w:rtl/>
          <w:lang w:eastAsia="ar-SA"/>
        </w:rPr>
        <w:br w:type="page"/>
      </w:r>
    </w:p>
    <w:p w:rsidR="001C551D" w:rsidRPr="0094533B" w:rsidRDefault="001C551D" w:rsidP="006724BD">
      <w:pPr>
        <w:autoSpaceDE w:val="0"/>
        <w:autoSpaceDN w:val="0"/>
        <w:bidi/>
        <w:adjustRightInd w:val="0"/>
        <w:spacing w:after="0" w:line="240" w:lineRule="auto"/>
        <w:jc w:val="both"/>
        <w:rPr>
          <w:rFonts w:ascii="Simplified Arabic" w:eastAsia="Times New Roman" w:hAnsi="Simplified Arabic" w:cs="Simplified Arabic"/>
          <w:b/>
          <w:bCs/>
          <w:color w:val="000000" w:themeColor="text1"/>
          <w:sz w:val="28"/>
          <w:szCs w:val="28"/>
          <w:rtl/>
          <w:lang w:eastAsia="ar-SA"/>
        </w:rPr>
      </w:pPr>
      <w:r w:rsidRPr="0094533B">
        <w:rPr>
          <w:rFonts w:ascii="Simplified Arabic" w:eastAsia="Times New Roman" w:hAnsi="Simplified Arabic" w:cs="Simplified Arabic" w:hint="cs"/>
          <w:b/>
          <w:bCs/>
          <w:color w:val="000000" w:themeColor="text1"/>
          <w:sz w:val="28"/>
          <w:szCs w:val="28"/>
          <w:rtl/>
          <w:lang w:eastAsia="ar-SA"/>
        </w:rPr>
        <w:lastRenderedPageBreak/>
        <w:t xml:space="preserve">من خلال الجدول السابق يتضح ان </w:t>
      </w:r>
      <w:r w:rsidRPr="0094533B">
        <w:rPr>
          <w:rFonts w:ascii="Simplified Arabic" w:eastAsia="Times New Roman" w:hAnsi="Simplified Arabic" w:cs="Simplified Arabic"/>
          <w:b/>
          <w:bCs/>
          <w:color w:val="000000" w:themeColor="text1"/>
          <w:sz w:val="28"/>
          <w:szCs w:val="28"/>
          <w:rtl/>
          <w:lang w:eastAsia="ar-SA"/>
        </w:rPr>
        <w:t xml:space="preserve">المعوقات وفقا </w:t>
      </w:r>
      <w:r w:rsidRPr="0094533B">
        <w:rPr>
          <w:rFonts w:ascii="Simplified Arabic" w:eastAsia="Times New Roman" w:hAnsi="Simplified Arabic" w:cs="Simplified Arabic" w:hint="cs"/>
          <w:b/>
          <w:bCs/>
          <w:color w:val="000000" w:themeColor="text1"/>
          <w:sz w:val="28"/>
          <w:szCs w:val="28"/>
          <w:rtl/>
          <w:lang w:eastAsia="ar-SA"/>
        </w:rPr>
        <w:t>لأهميتها:-</w:t>
      </w:r>
    </w:p>
    <w:p w:rsidR="001C551D" w:rsidRPr="00E85BDD" w:rsidRDefault="001C551D" w:rsidP="0094533B">
      <w:pPr>
        <w:autoSpaceDE w:val="0"/>
        <w:autoSpaceDN w:val="0"/>
        <w:bidi/>
        <w:adjustRightInd w:val="0"/>
        <w:spacing w:after="0" w:line="240" w:lineRule="auto"/>
        <w:ind w:left="538" w:hanging="538"/>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 xml:space="preserve">1 </w:t>
      </w:r>
      <w:r w:rsidRPr="00E85BDD">
        <w:rPr>
          <w:rFonts w:ascii="Simplified Arabic" w:eastAsia="Times New Roman" w:hAnsi="Simplified Arabic" w:cs="Simplified Arabic"/>
          <w:color w:val="000000" w:themeColor="text1"/>
          <w:sz w:val="28"/>
          <w:szCs w:val="28"/>
          <w:rtl/>
          <w:lang w:eastAsia="ar-SA"/>
        </w:rPr>
        <w:t>–</w:t>
      </w:r>
      <w:r w:rsidRPr="00E85BDD">
        <w:rPr>
          <w:rFonts w:ascii="Simplified Arabic" w:eastAsia="Times New Roman" w:hAnsi="Simplified Arabic" w:cs="Simplified Arabic" w:hint="cs"/>
          <w:color w:val="000000" w:themeColor="text1"/>
          <w:sz w:val="28"/>
          <w:szCs w:val="28"/>
          <w:rtl/>
          <w:lang w:eastAsia="ar-SA"/>
        </w:rPr>
        <w:t xml:space="preserve"> جاءت " 2 - </w:t>
      </w:r>
      <w:r w:rsidRPr="00E85BDD">
        <w:rPr>
          <w:rFonts w:ascii="Simplified Arabic" w:eastAsia="Times New Roman" w:hAnsi="Simplified Arabic" w:cs="Simplified Arabic"/>
          <w:color w:val="000000" w:themeColor="text1"/>
          <w:sz w:val="28"/>
          <w:szCs w:val="28"/>
          <w:rtl/>
          <w:lang w:eastAsia="ar-SA"/>
        </w:rPr>
        <w:t>البحوث والدراسات والتدريب والاستشارات</w:t>
      </w:r>
      <w:r w:rsidRPr="00E85BDD">
        <w:rPr>
          <w:rFonts w:ascii="Simplified Arabic" w:eastAsia="Times New Roman" w:hAnsi="Simplified Arabic" w:cs="Simplified Arabic" w:hint="cs"/>
          <w:color w:val="000000" w:themeColor="text1"/>
          <w:sz w:val="28"/>
          <w:szCs w:val="28"/>
          <w:rtl/>
          <w:lang w:eastAsia="ar-SA"/>
        </w:rPr>
        <w:t>" فى المرتبة الاولي حيث الاهمية النسبية.</w:t>
      </w:r>
    </w:p>
    <w:p w:rsidR="001C551D" w:rsidRPr="00E85BDD" w:rsidRDefault="001C551D" w:rsidP="0094533B">
      <w:pPr>
        <w:autoSpaceDE w:val="0"/>
        <w:autoSpaceDN w:val="0"/>
        <w:bidi/>
        <w:adjustRightInd w:val="0"/>
        <w:spacing w:after="0" w:line="240" w:lineRule="auto"/>
        <w:ind w:left="538" w:hanging="538"/>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 xml:space="preserve">2 </w:t>
      </w:r>
      <w:r w:rsidRPr="00E85BDD">
        <w:rPr>
          <w:rFonts w:ascii="Simplified Arabic" w:eastAsia="Times New Roman" w:hAnsi="Simplified Arabic" w:cs="Simplified Arabic"/>
          <w:color w:val="000000" w:themeColor="text1"/>
          <w:sz w:val="28"/>
          <w:szCs w:val="28"/>
          <w:rtl/>
          <w:lang w:eastAsia="ar-SA"/>
        </w:rPr>
        <w:t xml:space="preserve">– </w:t>
      </w:r>
      <w:r w:rsidRPr="00E85BDD">
        <w:rPr>
          <w:rFonts w:ascii="Simplified Arabic" w:eastAsia="Times New Roman" w:hAnsi="Simplified Arabic" w:cs="Simplified Arabic" w:hint="cs"/>
          <w:color w:val="000000" w:themeColor="text1"/>
          <w:sz w:val="28"/>
          <w:szCs w:val="28"/>
          <w:rtl/>
          <w:lang w:eastAsia="ar-SA"/>
        </w:rPr>
        <w:t xml:space="preserve">العبارة "1 - </w:t>
      </w:r>
      <w:r w:rsidRPr="00E85BDD">
        <w:rPr>
          <w:rFonts w:ascii="Simplified Arabic" w:eastAsia="Times New Roman" w:hAnsi="Simplified Arabic" w:cs="Simplified Arabic"/>
          <w:color w:val="000000" w:themeColor="text1"/>
          <w:sz w:val="28"/>
          <w:szCs w:val="28"/>
          <w:rtl/>
          <w:lang w:eastAsia="ar-SA"/>
        </w:rPr>
        <w:t xml:space="preserve">التنسيق والتعاون </w:t>
      </w:r>
      <w:r w:rsidRPr="00E85BDD">
        <w:rPr>
          <w:rFonts w:ascii="Simplified Arabic" w:eastAsia="Times New Roman" w:hAnsi="Simplified Arabic" w:cs="Simplified Arabic" w:hint="cs"/>
          <w:color w:val="000000" w:themeColor="text1"/>
          <w:sz w:val="28"/>
          <w:szCs w:val="28"/>
          <w:rtl/>
          <w:lang w:eastAsia="ar-SA"/>
        </w:rPr>
        <w:t>المؤسسي " جاءت في الترتيب الثاني من حيث الاهمية النسبية.</w:t>
      </w:r>
    </w:p>
    <w:p w:rsidR="001C551D" w:rsidRPr="00E85BDD" w:rsidRDefault="001C551D" w:rsidP="0094533B">
      <w:pPr>
        <w:autoSpaceDE w:val="0"/>
        <w:autoSpaceDN w:val="0"/>
        <w:bidi/>
        <w:adjustRightInd w:val="0"/>
        <w:spacing w:after="0" w:line="240" w:lineRule="auto"/>
        <w:ind w:left="538" w:hanging="538"/>
        <w:jc w:val="both"/>
        <w:rPr>
          <w:rFonts w:ascii="Simplified Arabic" w:eastAsia="Times New Roman" w:hAnsi="Simplified Arabic" w:cs="Simplified Arabic"/>
          <w:b/>
          <w:color w:val="000000" w:themeColor="text1"/>
          <w:sz w:val="28"/>
          <w:szCs w:val="28"/>
          <w:lang w:eastAsia="ar-SA"/>
        </w:rPr>
      </w:pPr>
      <w:r w:rsidRPr="00E85BDD">
        <w:rPr>
          <w:rFonts w:ascii="Simplified Arabic" w:eastAsia="Times New Roman" w:hAnsi="Simplified Arabic" w:cs="Simplified Arabic" w:hint="cs"/>
          <w:color w:val="000000" w:themeColor="text1"/>
          <w:sz w:val="28"/>
          <w:szCs w:val="28"/>
          <w:rtl/>
          <w:lang w:eastAsia="ar-SA"/>
        </w:rPr>
        <w:t>3</w:t>
      </w:r>
      <w:r w:rsidRPr="00E85BDD">
        <w:rPr>
          <w:rFonts w:ascii="Simplified Arabic" w:eastAsia="Times New Roman" w:hAnsi="Simplified Arabic" w:cs="Simplified Arabic"/>
          <w:color w:val="000000" w:themeColor="text1"/>
          <w:sz w:val="28"/>
          <w:szCs w:val="28"/>
          <w:rtl/>
          <w:lang w:eastAsia="ar-SA"/>
        </w:rPr>
        <w:t xml:space="preserve"> – </w:t>
      </w:r>
      <w:r w:rsidRPr="00E85BDD">
        <w:rPr>
          <w:rFonts w:ascii="Simplified Arabic" w:eastAsia="Times New Roman" w:hAnsi="Simplified Arabic" w:cs="Simplified Arabic" w:hint="cs"/>
          <w:color w:val="000000" w:themeColor="text1"/>
          <w:sz w:val="28"/>
          <w:szCs w:val="28"/>
          <w:rtl/>
          <w:lang w:eastAsia="ar-SA"/>
        </w:rPr>
        <w:t xml:space="preserve">العبارة " 3 - </w:t>
      </w:r>
      <w:r w:rsidRPr="00E85BDD">
        <w:rPr>
          <w:rFonts w:ascii="Simplified Arabic" w:eastAsia="Times New Roman" w:hAnsi="Simplified Arabic" w:cs="Simplified Arabic"/>
          <w:color w:val="000000" w:themeColor="text1"/>
          <w:sz w:val="28"/>
          <w:szCs w:val="28"/>
          <w:rtl/>
          <w:lang w:eastAsia="ar-SA"/>
        </w:rPr>
        <w:t xml:space="preserve">شبكات الامان </w:t>
      </w:r>
      <w:r w:rsidRPr="00E85BDD">
        <w:rPr>
          <w:rFonts w:ascii="Simplified Arabic" w:eastAsia="Times New Roman" w:hAnsi="Simplified Arabic" w:cs="Simplified Arabic" w:hint="cs"/>
          <w:color w:val="000000" w:themeColor="text1"/>
          <w:sz w:val="28"/>
          <w:szCs w:val="28"/>
          <w:rtl/>
          <w:lang w:eastAsia="ar-SA"/>
        </w:rPr>
        <w:t>الاجتماعي</w:t>
      </w:r>
      <w:r w:rsidRPr="00E85BDD">
        <w:rPr>
          <w:rFonts w:ascii="Simplified Arabic" w:eastAsia="Times New Roman" w:hAnsi="Simplified Arabic" w:cs="Simplified Arabic"/>
          <w:color w:val="000000" w:themeColor="text1"/>
          <w:sz w:val="28"/>
          <w:szCs w:val="28"/>
          <w:rtl/>
          <w:lang w:eastAsia="ar-SA"/>
        </w:rPr>
        <w:t xml:space="preserve"> ضرورة اجتماعية واقتصادية</w:t>
      </w:r>
      <w:r w:rsidRPr="00E85BDD">
        <w:rPr>
          <w:rFonts w:ascii="Simplified Arabic" w:eastAsia="Times New Roman" w:hAnsi="Simplified Arabic" w:cs="Simplified Arabic" w:hint="cs"/>
          <w:color w:val="000000" w:themeColor="text1"/>
          <w:sz w:val="28"/>
          <w:szCs w:val="28"/>
          <w:rtl/>
          <w:lang w:eastAsia="ar-SA"/>
        </w:rPr>
        <w:t xml:space="preserve"> " جاءت فى الترتيب الثالث من حيث الاهمية النسبية .</w:t>
      </w:r>
    </w:p>
    <w:p w:rsidR="001C551D" w:rsidRPr="00E85BDD" w:rsidRDefault="001C551D" w:rsidP="0094533B">
      <w:pPr>
        <w:autoSpaceDE w:val="0"/>
        <w:autoSpaceDN w:val="0"/>
        <w:bidi/>
        <w:adjustRightInd w:val="0"/>
        <w:spacing w:after="0" w:line="240" w:lineRule="auto"/>
        <w:ind w:left="538" w:hanging="538"/>
        <w:jc w:val="both"/>
        <w:rPr>
          <w:rFonts w:ascii="Simplified Arabic" w:eastAsia="Times New Roman" w:hAnsi="Simplified Arabic" w:cs="Simplified Arabic"/>
          <w:b/>
          <w:color w:val="000000" w:themeColor="text1"/>
          <w:sz w:val="28"/>
          <w:szCs w:val="28"/>
          <w:lang w:eastAsia="ar-SA"/>
        </w:rPr>
      </w:pPr>
      <w:r w:rsidRPr="00E85BDD">
        <w:rPr>
          <w:rFonts w:ascii="Simplified Arabic" w:eastAsia="Times New Roman" w:hAnsi="Simplified Arabic" w:cs="Simplified Arabic" w:hint="cs"/>
          <w:color w:val="000000" w:themeColor="text1"/>
          <w:sz w:val="28"/>
          <w:szCs w:val="28"/>
          <w:rtl/>
          <w:lang w:eastAsia="ar-SA"/>
        </w:rPr>
        <w:t>4</w:t>
      </w:r>
      <w:r w:rsidRPr="00E85BDD">
        <w:rPr>
          <w:rFonts w:ascii="Simplified Arabic" w:eastAsia="Times New Roman" w:hAnsi="Simplified Arabic" w:cs="Simplified Arabic"/>
          <w:color w:val="000000" w:themeColor="text1"/>
          <w:sz w:val="28"/>
          <w:szCs w:val="28"/>
          <w:rtl/>
          <w:lang w:eastAsia="ar-SA"/>
        </w:rPr>
        <w:t xml:space="preserve"> –</w:t>
      </w:r>
      <w:r w:rsidRPr="00E85BDD">
        <w:rPr>
          <w:rFonts w:ascii="Simplified Arabic" w:eastAsia="Times New Roman" w:hAnsi="Simplified Arabic" w:cs="Simplified Arabic" w:hint="cs"/>
          <w:color w:val="000000" w:themeColor="text1"/>
          <w:sz w:val="28"/>
          <w:szCs w:val="28"/>
          <w:rtl/>
          <w:lang w:eastAsia="ar-SA"/>
        </w:rPr>
        <w:t xml:space="preserve"> العبارة "5 - </w:t>
      </w:r>
      <w:r w:rsidRPr="00E85BDD">
        <w:rPr>
          <w:rFonts w:ascii="Simplified Arabic" w:eastAsia="Times New Roman" w:hAnsi="Simplified Arabic" w:cs="Simplified Arabic"/>
          <w:color w:val="000000" w:themeColor="text1"/>
          <w:sz w:val="28"/>
          <w:szCs w:val="28"/>
          <w:rtl/>
          <w:lang w:eastAsia="ar-SA"/>
        </w:rPr>
        <w:t xml:space="preserve">التمكين </w:t>
      </w:r>
      <w:r w:rsidRPr="00E85BDD">
        <w:rPr>
          <w:rFonts w:ascii="Simplified Arabic" w:eastAsia="Times New Roman" w:hAnsi="Simplified Arabic" w:cs="Simplified Arabic" w:hint="cs"/>
          <w:color w:val="000000" w:themeColor="text1"/>
          <w:sz w:val="28"/>
          <w:szCs w:val="28"/>
          <w:rtl/>
          <w:lang w:eastAsia="ar-SA"/>
        </w:rPr>
        <w:t>الاقتصادي</w:t>
      </w:r>
      <w:r w:rsidRPr="00E85BDD">
        <w:rPr>
          <w:rFonts w:ascii="Simplified Arabic" w:eastAsia="Times New Roman" w:hAnsi="Simplified Arabic" w:cs="Simplified Arabic"/>
          <w:color w:val="000000" w:themeColor="text1"/>
          <w:sz w:val="28"/>
          <w:szCs w:val="28"/>
          <w:rtl/>
          <w:lang w:eastAsia="ar-SA"/>
        </w:rPr>
        <w:t xml:space="preserve"> </w:t>
      </w:r>
      <w:r w:rsidRPr="00E85BDD">
        <w:rPr>
          <w:rFonts w:ascii="Simplified Arabic" w:eastAsia="Times New Roman" w:hAnsi="Simplified Arabic" w:cs="Simplified Arabic" w:hint="cs"/>
          <w:color w:val="000000" w:themeColor="text1"/>
          <w:sz w:val="28"/>
          <w:szCs w:val="28"/>
          <w:rtl/>
          <w:lang w:eastAsia="ar-SA"/>
        </w:rPr>
        <w:t>والاجتماعي</w:t>
      </w:r>
      <w:r w:rsidRPr="00E85BDD">
        <w:rPr>
          <w:rFonts w:ascii="Simplified Arabic" w:eastAsia="Times New Roman" w:hAnsi="Simplified Arabic" w:cs="Simplified Arabic"/>
          <w:color w:val="000000" w:themeColor="text1"/>
          <w:sz w:val="28"/>
          <w:szCs w:val="28"/>
          <w:rtl/>
          <w:lang w:eastAsia="ar-SA"/>
        </w:rPr>
        <w:t xml:space="preserve"> للاسر الفقيرة</w:t>
      </w:r>
      <w:r w:rsidRPr="00E85BDD">
        <w:rPr>
          <w:rFonts w:ascii="Simplified Arabic" w:eastAsia="Times New Roman" w:hAnsi="Simplified Arabic" w:cs="Simplified Arabic" w:hint="cs"/>
          <w:color w:val="000000" w:themeColor="text1"/>
          <w:sz w:val="28"/>
          <w:szCs w:val="28"/>
          <w:rtl/>
          <w:lang w:eastAsia="ar-SA"/>
        </w:rPr>
        <w:t xml:space="preserve"> " جاءت فى الترتيب الرابع من حيث الاهمية .</w:t>
      </w:r>
    </w:p>
    <w:p w:rsidR="001C551D" w:rsidRPr="00E85BDD" w:rsidRDefault="001C551D" w:rsidP="0094533B">
      <w:pPr>
        <w:autoSpaceDE w:val="0"/>
        <w:autoSpaceDN w:val="0"/>
        <w:bidi/>
        <w:adjustRightInd w:val="0"/>
        <w:spacing w:after="0" w:line="240" w:lineRule="auto"/>
        <w:ind w:left="538" w:hanging="538"/>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5</w:t>
      </w:r>
      <w:r w:rsidRPr="00E85BDD">
        <w:rPr>
          <w:rFonts w:ascii="Simplified Arabic" w:eastAsia="Times New Roman" w:hAnsi="Simplified Arabic" w:cs="Simplified Arabic"/>
          <w:color w:val="000000" w:themeColor="text1"/>
          <w:sz w:val="28"/>
          <w:szCs w:val="28"/>
          <w:rtl/>
          <w:lang w:eastAsia="ar-SA"/>
        </w:rPr>
        <w:t xml:space="preserve"> –</w:t>
      </w:r>
      <w:r w:rsidRPr="00E85BDD">
        <w:rPr>
          <w:rFonts w:ascii="Simplified Arabic" w:eastAsia="Times New Roman" w:hAnsi="Simplified Arabic" w:cs="Simplified Arabic" w:hint="cs"/>
          <w:color w:val="000000" w:themeColor="text1"/>
          <w:sz w:val="28"/>
          <w:szCs w:val="28"/>
          <w:rtl/>
          <w:lang w:eastAsia="ar-SA"/>
        </w:rPr>
        <w:t xml:space="preserve"> العبارة "6- </w:t>
      </w:r>
      <w:r w:rsidRPr="00E85BDD">
        <w:rPr>
          <w:rFonts w:ascii="Simplified Arabic" w:eastAsia="Times New Roman" w:hAnsi="Simplified Arabic" w:cs="Simplified Arabic"/>
          <w:color w:val="000000" w:themeColor="text1"/>
          <w:sz w:val="28"/>
          <w:szCs w:val="28"/>
          <w:rtl/>
          <w:lang w:eastAsia="ar-SA"/>
        </w:rPr>
        <w:t xml:space="preserve">نموذج لشبكات الامان </w:t>
      </w:r>
      <w:r w:rsidRPr="00E85BDD">
        <w:rPr>
          <w:rFonts w:ascii="Simplified Arabic" w:eastAsia="Times New Roman" w:hAnsi="Simplified Arabic" w:cs="Simplified Arabic" w:hint="cs"/>
          <w:color w:val="000000" w:themeColor="text1"/>
          <w:sz w:val="28"/>
          <w:szCs w:val="28"/>
          <w:rtl/>
          <w:lang w:eastAsia="ar-SA"/>
        </w:rPr>
        <w:t>الاجتماعي</w:t>
      </w:r>
      <w:r w:rsidRPr="00E85BDD">
        <w:rPr>
          <w:rFonts w:ascii="Simplified Arabic" w:eastAsia="Times New Roman" w:hAnsi="Simplified Arabic" w:cs="Simplified Arabic"/>
          <w:color w:val="000000" w:themeColor="text1"/>
          <w:sz w:val="28"/>
          <w:szCs w:val="28"/>
          <w:rtl/>
          <w:lang w:eastAsia="ar-SA"/>
        </w:rPr>
        <w:t xml:space="preserve"> يناسب كل محافظة</w:t>
      </w:r>
      <w:r w:rsidRPr="00E85BDD">
        <w:rPr>
          <w:rFonts w:ascii="Simplified Arabic" w:eastAsia="Times New Roman" w:hAnsi="Simplified Arabic" w:cs="Simplified Arabic" w:hint="cs"/>
          <w:color w:val="000000" w:themeColor="text1"/>
          <w:sz w:val="28"/>
          <w:szCs w:val="28"/>
          <w:rtl/>
          <w:lang w:eastAsia="ar-SA"/>
        </w:rPr>
        <w:t xml:space="preserve"> " جاءت فى الترتيب الخامس من حيث الاهمية .</w:t>
      </w:r>
    </w:p>
    <w:p w:rsidR="001C551D" w:rsidRPr="00E85BDD" w:rsidRDefault="001C551D" w:rsidP="0094533B">
      <w:pPr>
        <w:autoSpaceDE w:val="0"/>
        <w:autoSpaceDN w:val="0"/>
        <w:bidi/>
        <w:adjustRightInd w:val="0"/>
        <w:spacing w:after="0" w:line="240" w:lineRule="auto"/>
        <w:ind w:left="538" w:hanging="538"/>
        <w:jc w:val="both"/>
        <w:rPr>
          <w:rFonts w:ascii="Simplified Arabic" w:eastAsia="Times New Roman" w:hAnsi="Simplified Arabic" w:cs="Simplified Arabic"/>
          <w:b/>
          <w:color w:val="000000" w:themeColor="text1"/>
          <w:sz w:val="28"/>
          <w:szCs w:val="28"/>
          <w:lang w:eastAsia="ar-SA"/>
        </w:rPr>
      </w:pPr>
      <w:r w:rsidRPr="00E85BDD">
        <w:rPr>
          <w:rFonts w:ascii="Simplified Arabic" w:eastAsia="Times New Roman" w:hAnsi="Simplified Arabic" w:cs="Simplified Arabic" w:hint="cs"/>
          <w:color w:val="000000" w:themeColor="text1"/>
          <w:sz w:val="28"/>
          <w:szCs w:val="28"/>
          <w:rtl/>
          <w:lang w:eastAsia="ar-SA"/>
        </w:rPr>
        <w:t>6</w:t>
      </w:r>
      <w:r w:rsidRPr="00E85BDD">
        <w:rPr>
          <w:rFonts w:ascii="Simplified Arabic" w:eastAsia="Times New Roman" w:hAnsi="Simplified Arabic" w:cs="Simplified Arabic"/>
          <w:color w:val="000000" w:themeColor="text1"/>
          <w:sz w:val="28"/>
          <w:szCs w:val="28"/>
          <w:rtl/>
          <w:lang w:eastAsia="ar-SA"/>
        </w:rPr>
        <w:t xml:space="preserve"> –</w:t>
      </w:r>
      <w:r w:rsidRPr="00E85BDD">
        <w:rPr>
          <w:rFonts w:ascii="Simplified Arabic" w:eastAsia="Times New Roman" w:hAnsi="Simplified Arabic" w:cs="Simplified Arabic" w:hint="cs"/>
          <w:color w:val="000000" w:themeColor="text1"/>
          <w:sz w:val="28"/>
          <w:szCs w:val="28"/>
          <w:rtl/>
          <w:lang w:eastAsia="ar-SA"/>
        </w:rPr>
        <w:t xml:space="preserve"> العبارة "4 - </w:t>
      </w:r>
      <w:r w:rsidRPr="00E85BDD">
        <w:rPr>
          <w:rFonts w:ascii="Simplified Arabic" w:eastAsia="Times New Roman" w:hAnsi="Simplified Arabic" w:cs="Simplified Arabic"/>
          <w:color w:val="000000" w:themeColor="text1"/>
          <w:sz w:val="28"/>
          <w:szCs w:val="28"/>
          <w:rtl/>
          <w:lang w:eastAsia="ar-SA"/>
        </w:rPr>
        <w:t>المتابعة والتقييم</w:t>
      </w:r>
      <w:r w:rsidRPr="00E85BDD">
        <w:rPr>
          <w:rFonts w:ascii="Simplified Arabic" w:eastAsia="Times New Roman" w:hAnsi="Simplified Arabic" w:cs="Simplified Arabic" w:hint="cs"/>
          <w:color w:val="000000" w:themeColor="text1"/>
          <w:sz w:val="28"/>
          <w:szCs w:val="28"/>
          <w:rtl/>
          <w:lang w:eastAsia="ar-SA"/>
        </w:rPr>
        <w:t xml:space="preserve"> " جاءت فى الترتيب السادس من حيث الاهمية .</w:t>
      </w:r>
    </w:p>
    <w:p w:rsidR="001C551D" w:rsidRPr="00E85BDD" w:rsidRDefault="001C551D" w:rsidP="006724BD">
      <w:pPr>
        <w:autoSpaceDE w:val="0"/>
        <w:autoSpaceDN w:val="0"/>
        <w:bidi/>
        <w:adjustRightInd w:val="0"/>
        <w:spacing w:after="0" w:line="240" w:lineRule="auto"/>
        <w:jc w:val="both"/>
        <w:rPr>
          <w:rFonts w:ascii="Simplified Arabic" w:eastAsia="Times New Roman" w:hAnsi="Simplified Arabic" w:cs="Simplified Arabic"/>
          <w:b/>
          <w:color w:val="000000" w:themeColor="text1"/>
          <w:sz w:val="28"/>
          <w:szCs w:val="28"/>
          <w:lang w:eastAsia="ar-SA"/>
        </w:rPr>
      </w:pPr>
    </w:p>
    <w:p w:rsidR="001C551D" w:rsidRPr="00E85BDD" w:rsidRDefault="001C551D" w:rsidP="006724BD">
      <w:pPr>
        <w:autoSpaceDE w:val="0"/>
        <w:autoSpaceDN w:val="0"/>
        <w:bidi/>
        <w:adjustRightInd w:val="0"/>
        <w:spacing w:after="0" w:line="240" w:lineRule="auto"/>
        <w:jc w:val="both"/>
        <w:rPr>
          <w:rFonts w:ascii="Simplified Arabic" w:eastAsia="Times New Roman" w:hAnsi="Simplified Arabic" w:cs="Simplified Arabic"/>
          <w:bCs/>
          <w:color w:val="000000" w:themeColor="text1"/>
          <w:sz w:val="28"/>
          <w:szCs w:val="28"/>
          <w:rtl/>
          <w:lang w:eastAsia="ar-SA"/>
        </w:rPr>
      </w:pPr>
    </w:p>
    <w:p w:rsidR="001C551D" w:rsidRPr="00E85BDD" w:rsidRDefault="001C551D" w:rsidP="006724BD">
      <w:pPr>
        <w:autoSpaceDE w:val="0"/>
        <w:autoSpaceDN w:val="0"/>
        <w:bidi/>
        <w:adjustRightInd w:val="0"/>
        <w:spacing w:after="0" w:line="240" w:lineRule="auto"/>
        <w:jc w:val="both"/>
        <w:rPr>
          <w:rFonts w:ascii="Simplified Arabic" w:eastAsia="Times New Roman" w:hAnsi="Simplified Arabic" w:cs="Simplified Arabic"/>
          <w:bCs/>
          <w:color w:val="000000" w:themeColor="text1"/>
          <w:sz w:val="28"/>
          <w:szCs w:val="28"/>
          <w:rtl/>
          <w:lang w:eastAsia="ar-SA"/>
        </w:rPr>
      </w:pPr>
    </w:p>
    <w:p w:rsidR="001C551D" w:rsidRPr="00E85BDD" w:rsidRDefault="001C551D" w:rsidP="006724BD">
      <w:pPr>
        <w:autoSpaceDE w:val="0"/>
        <w:autoSpaceDN w:val="0"/>
        <w:bidi/>
        <w:adjustRightInd w:val="0"/>
        <w:spacing w:after="0" w:line="240" w:lineRule="auto"/>
        <w:jc w:val="both"/>
        <w:rPr>
          <w:rFonts w:ascii="Simplified Arabic" w:eastAsia="Times New Roman" w:hAnsi="Simplified Arabic" w:cs="Simplified Arabic"/>
          <w:bCs/>
          <w:color w:val="000000" w:themeColor="text1"/>
          <w:sz w:val="28"/>
          <w:szCs w:val="28"/>
          <w:rtl/>
          <w:lang w:eastAsia="ar-SA"/>
        </w:rPr>
      </w:pPr>
    </w:p>
    <w:p w:rsidR="001C551D" w:rsidRPr="00E85BDD" w:rsidRDefault="001C551D" w:rsidP="006724BD">
      <w:pPr>
        <w:autoSpaceDE w:val="0"/>
        <w:autoSpaceDN w:val="0"/>
        <w:bidi/>
        <w:adjustRightInd w:val="0"/>
        <w:spacing w:after="0" w:line="240" w:lineRule="auto"/>
        <w:jc w:val="both"/>
        <w:rPr>
          <w:rFonts w:ascii="Simplified Arabic" w:eastAsia="Times New Roman" w:hAnsi="Simplified Arabic" w:cs="Simplified Arabic"/>
          <w:bCs/>
          <w:color w:val="000000" w:themeColor="text1"/>
          <w:sz w:val="28"/>
          <w:szCs w:val="28"/>
          <w:rtl/>
          <w:lang w:eastAsia="ar-SA"/>
        </w:rPr>
      </w:pPr>
    </w:p>
    <w:p w:rsidR="001C551D" w:rsidRPr="00E85BDD" w:rsidRDefault="001C551D" w:rsidP="006724BD">
      <w:pPr>
        <w:autoSpaceDE w:val="0"/>
        <w:autoSpaceDN w:val="0"/>
        <w:bidi/>
        <w:adjustRightInd w:val="0"/>
        <w:spacing w:after="0" w:line="240" w:lineRule="auto"/>
        <w:jc w:val="both"/>
        <w:rPr>
          <w:rFonts w:ascii="Simplified Arabic" w:eastAsia="Times New Roman" w:hAnsi="Simplified Arabic" w:cs="Simplified Arabic"/>
          <w:bCs/>
          <w:color w:val="000000" w:themeColor="text1"/>
          <w:sz w:val="28"/>
          <w:szCs w:val="28"/>
          <w:rtl/>
          <w:lang w:eastAsia="ar-SA"/>
        </w:rPr>
      </w:pPr>
    </w:p>
    <w:p w:rsidR="001C551D" w:rsidRPr="00E85BDD" w:rsidRDefault="001C551D" w:rsidP="006724BD">
      <w:pPr>
        <w:autoSpaceDE w:val="0"/>
        <w:autoSpaceDN w:val="0"/>
        <w:bidi/>
        <w:adjustRightInd w:val="0"/>
        <w:spacing w:after="0" w:line="240" w:lineRule="auto"/>
        <w:jc w:val="both"/>
        <w:rPr>
          <w:rFonts w:ascii="Simplified Arabic" w:eastAsia="Times New Roman" w:hAnsi="Simplified Arabic" w:cs="Simplified Arabic"/>
          <w:bCs/>
          <w:color w:val="000000" w:themeColor="text1"/>
          <w:sz w:val="28"/>
          <w:szCs w:val="28"/>
          <w:rtl/>
          <w:lang w:eastAsia="ar-SA"/>
        </w:rPr>
      </w:pPr>
    </w:p>
    <w:p w:rsidR="001C551D" w:rsidRPr="00E85BDD" w:rsidRDefault="001C551D" w:rsidP="006724BD">
      <w:pPr>
        <w:autoSpaceDE w:val="0"/>
        <w:autoSpaceDN w:val="0"/>
        <w:bidi/>
        <w:adjustRightInd w:val="0"/>
        <w:spacing w:after="0" w:line="240" w:lineRule="auto"/>
        <w:jc w:val="both"/>
        <w:rPr>
          <w:rFonts w:ascii="Simplified Arabic" w:eastAsia="Times New Roman" w:hAnsi="Simplified Arabic" w:cs="Simplified Arabic"/>
          <w:bCs/>
          <w:color w:val="000000" w:themeColor="text1"/>
          <w:sz w:val="28"/>
          <w:szCs w:val="28"/>
          <w:rtl/>
          <w:lang w:eastAsia="ar-SA"/>
        </w:rPr>
      </w:pPr>
    </w:p>
    <w:p w:rsidR="001C551D" w:rsidRPr="00E85BDD" w:rsidRDefault="001C551D" w:rsidP="006724BD">
      <w:pPr>
        <w:autoSpaceDE w:val="0"/>
        <w:autoSpaceDN w:val="0"/>
        <w:bidi/>
        <w:adjustRightInd w:val="0"/>
        <w:spacing w:after="0" w:line="240" w:lineRule="auto"/>
        <w:jc w:val="both"/>
        <w:rPr>
          <w:rFonts w:ascii="Simplified Arabic" w:eastAsia="Times New Roman" w:hAnsi="Simplified Arabic" w:cs="Simplified Arabic"/>
          <w:bCs/>
          <w:color w:val="000000" w:themeColor="text1"/>
          <w:sz w:val="28"/>
          <w:szCs w:val="28"/>
          <w:rtl/>
          <w:lang w:eastAsia="ar-SA"/>
        </w:rPr>
      </w:pPr>
    </w:p>
    <w:p w:rsidR="001C551D" w:rsidRPr="00E85BDD" w:rsidRDefault="001C551D" w:rsidP="006724BD">
      <w:pPr>
        <w:autoSpaceDE w:val="0"/>
        <w:autoSpaceDN w:val="0"/>
        <w:bidi/>
        <w:adjustRightInd w:val="0"/>
        <w:spacing w:after="0" w:line="240" w:lineRule="auto"/>
        <w:jc w:val="both"/>
        <w:rPr>
          <w:rFonts w:ascii="Simplified Arabic" w:eastAsia="Times New Roman" w:hAnsi="Simplified Arabic" w:cs="Simplified Arabic"/>
          <w:bCs/>
          <w:color w:val="000000" w:themeColor="text1"/>
          <w:sz w:val="28"/>
          <w:szCs w:val="28"/>
          <w:rtl/>
          <w:lang w:eastAsia="ar-SA"/>
        </w:rPr>
      </w:pPr>
    </w:p>
    <w:p w:rsidR="001C551D" w:rsidRPr="00E85BDD" w:rsidRDefault="001C551D" w:rsidP="006724BD">
      <w:pPr>
        <w:autoSpaceDE w:val="0"/>
        <w:autoSpaceDN w:val="0"/>
        <w:bidi/>
        <w:adjustRightInd w:val="0"/>
        <w:spacing w:after="0" w:line="240" w:lineRule="auto"/>
        <w:jc w:val="both"/>
        <w:rPr>
          <w:rFonts w:ascii="Simplified Arabic" w:eastAsia="Times New Roman" w:hAnsi="Simplified Arabic" w:cs="Simplified Arabic"/>
          <w:bCs/>
          <w:color w:val="000000" w:themeColor="text1"/>
          <w:sz w:val="28"/>
          <w:szCs w:val="28"/>
          <w:rtl/>
          <w:lang w:eastAsia="ar-SA"/>
        </w:rPr>
      </w:pPr>
    </w:p>
    <w:p w:rsidR="001C551D" w:rsidRPr="00E85BDD" w:rsidRDefault="001C551D" w:rsidP="006724BD">
      <w:pPr>
        <w:autoSpaceDE w:val="0"/>
        <w:autoSpaceDN w:val="0"/>
        <w:bidi/>
        <w:adjustRightInd w:val="0"/>
        <w:spacing w:after="0" w:line="240" w:lineRule="auto"/>
        <w:jc w:val="both"/>
        <w:rPr>
          <w:rFonts w:ascii="Simplified Arabic" w:eastAsia="Times New Roman" w:hAnsi="Simplified Arabic" w:cs="Simplified Arabic"/>
          <w:bCs/>
          <w:color w:val="000000" w:themeColor="text1"/>
          <w:sz w:val="28"/>
          <w:szCs w:val="28"/>
          <w:rtl/>
          <w:lang w:eastAsia="ar-SA"/>
        </w:rPr>
      </w:pPr>
    </w:p>
    <w:p w:rsidR="001C551D" w:rsidRPr="00E85BDD" w:rsidRDefault="001C551D" w:rsidP="006724BD">
      <w:pPr>
        <w:autoSpaceDE w:val="0"/>
        <w:autoSpaceDN w:val="0"/>
        <w:bidi/>
        <w:adjustRightInd w:val="0"/>
        <w:spacing w:after="0" w:line="240" w:lineRule="auto"/>
        <w:jc w:val="both"/>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lastRenderedPageBreak/>
        <w:t>المحور الخامس : مدي التعاون والتنسيق المؤسسي</w:t>
      </w:r>
    </w:p>
    <w:p w:rsidR="001C551D" w:rsidRPr="00E85BDD" w:rsidRDefault="001C551D" w:rsidP="006724BD">
      <w:pPr>
        <w:autoSpaceDE w:val="0"/>
        <w:autoSpaceDN w:val="0"/>
        <w:bidi/>
        <w:adjustRightInd w:val="0"/>
        <w:spacing w:after="0" w:line="240" w:lineRule="auto"/>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ab/>
        <w:t>يوضح الجدول التالي " مدي التعاون والتنسيق المؤسسي ".</w:t>
      </w:r>
      <w:r w:rsidRPr="00E85BDD">
        <w:rPr>
          <w:rFonts w:ascii="Simplified Arabic" w:eastAsia="Times New Roman" w:hAnsi="Simplified Arabic" w:cs="Simplified Arabic"/>
          <w:color w:val="000000" w:themeColor="text1"/>
          <w:sz w:val="28"/>
          <w:szCs w:val="28"/>
          <w:rtl/>
          <w:lang w:eastAsia="ar-SA"/>
        </w:rPr>
        <w:t xml:space="preserve"> </w:t>
      </w:r>
    </w:p>
    <w:p w:rsidR="001C551D" w:rsidRPr="00E85BDD" w:rsidRDefault="001C551D" w:rsidP="00990C18">
      <w:pPr>
        <w:autoSpaceDE w:val="0"/>
        <w:autoSpaceDN w:val="0"/>
        <w:bidi/>
        <w:adjustRightInd w:val="0"/>
        <w:spacing w:after="0" w:line="240" w:lineRule="auto"/>
        <w:jc w:val="center"/>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t xml:space="preserve">جدول ( </w:t>
      </w:r>
      <w:r w:rsidR="00990C18">
        <w:rPr>
          <w:rFonts w:ascii="Simplified Arabic" w:eastAsia="Times New Roman" w:hAnsi="Simplified Arabic" w:cs="Simplified Arabic" w:hint="cs"/>
          <w:bCs/>
          <w:color w:val="000000" w:themeColor="text1"/>
          <w:sz w:val="28"/>
          <w:szCs w:val="28"/>
          <w:rtl/>
          <w:lang w:eastAsia="ar-SA"/>
        </w:rPr>
        <w:t>4-22</w:t>
      </w:r>
      <w:r w:rsidRPr="00E85BDD">
        <w:rPr>
          <w:rFonts w:ascii="Simplified Arabic" w:eastAsia="Times New Roman" w:hAnsi="Simplified Arabic" w:cs="Simplified Arabic" w:hint="cs"/>
          <w:bCs/>
          <w:color w:val="000000" w:themeColor="text1"/>
          <w:sz w:val="28"/>
          <w:szCs w:val="28"/>
          <w:rtl/>
          <w:lang w:eastAsia="ar-SA"/>
        </w:rPr>
        <w:t xml:space="preserve">) </w:t>
      </w:r>
      <w:bookmarkStart w:id="39" w:name="_Hlk35424128"/>
      <w:r w:rsidRPr="00E85BDD">
        <w:rPr>
          <w:rFonts w:ascii="Simplified Arabic" w:eastAsia="Times New Roman" w:hAnsi="Simplified Arabic" w:cs="Simplified Arabic" w:hint="cs"/>
          <w:bCs/>
          <w:color w:val="000000" w:themeColor="text1"/>
          <w:sz w:val="28"/>
          <w:szCs w:val="28"/>
          <w:rtl/>
          <w:lang w:eastAsia="ar-SA"/>
        </w:rPr>
        <w:t>التعاون والتنسيق المؤسسي</w:t>
      </w:r>
      <w:bookmarkEnd w:id="39"/>
    </w:p>
    <w:tbl>
      <w:tblPr>
        <w:bidiVisual/>
        <w:tblW w:w="8855" w:type="dxa"/>
        <w:jc w:val="center"/>
        <w:tblInd w:w="318" w:type="dxa"/>
        <w:tblLayout w:type="fixed"/>
        <w:tblLook w:val="04A0" w:firstRow="1" w:lastRow="0" w:firstColumn="1" w:lastColumn="0" w:noHBand="0" w:noVBand="1"/>
      </w:tblPr>
      <w:tblGrid>
        <w:gridCol w:w="609"/>
        <w:gridCol w:w="1838"/>
        <w:gridCol w:w="709"/>
        <w:gridCol w:w="709"/>
        <w:gridCol w:w="830"/>
        <w:gridCol w:w="781"/>
        <w:gridCol w:w="778"/>
        <w:gridCol w:w="851"/>
        <w:gridCol w:w="992"/>
        <w:gridCol w:w="758"/>
      </w:tblGrid>
      <w:tr w:rsidR="00D214DE" w:rsidRPr="00D214DE" w:rsidTr="00D214DE">
        <w:trPr>
          <w:trHeight w:val="645"/>
          <w:tblHeader/>
          <w:jc w:val="center"/>
        </w:trPr>
        <w:tc>
          <w:tcPr>
            <w:tcW w:w="3156" w:type="dxa"/>
            <w:gridSpan w:val="3"/>
            <w:tcBorders>
              <w:top w:val="thinThickSmallGap" w:sz="18" w:space="0" w:color="auto"/>
              <w:left w:val="thickThinSmallGap" w:sz="18" w:space="0" w:color="auto"/>
              <w:bottom w:val="thickThinSmallGap" w:sz="18" w:space="0" w:color="auto"/>
              <w:right w:val="single" w:sz="8" w:space="0" w:color="000000"/>
            </w:tcBorders>
            <w:shd w:val="clear" w:color="auto" w:fill="F2F2F2" w:themeFill="background1" w:themeFillShade="F2"/>
            <w:noWrap/>
            <w:vAlign w:val="center"/>
            <w:hideMark/>
          </w:tcPr>
          <w:p w:rsidR="001C551D" w:rsidRPr="00D214DE" w:rsidRDefault="001C551D" w:rsidP="006724BD">
            <w:pPr>
              <w:bidi/>
              <w:spacing w:after="0" w:line="240" w:lineRule="auto"/>
              <w:jc w:val="center"/>
              <w:rPr>
                <w:rFonts w:ascii="Calibri" w:eastAsia="Times New Roman" w:hAnsi="Calibri" w:cs="Simplified Arabic"/>
                <w:bCs/>
                <w:color w:val="000000" w:themeColor="text1"/>
              </w:rPr>
            </w:pPr>
            <w:r w:rsidRPr="00D214DE">
              <w:rPr>
                <w:rFonts w:ascii="Calibri" w:eastAsia="Times New Roman" w:hAnsi="Calibri" w:cs="Simplified Arabic"/>
                <w:bCs/>
                <w:color w:val="000000" w:themeColor="text1"/>
                <w:rtl/>
              </w:rPr>
              <w:t>البيان</w:t>
            </w:r>
          </w:p>
        </w:tc>
        <w:tc>
          <w:tcPr>
            <w:tcW w:w="709" w:type="dxa"/>
            <w:tcBorders>
              <w:top w:val="thinThickSmallGap" w:sz="18" w:space="0" w:color="auto"/>
              <w:left w:val="single" w:sz="8" w:space="0" w:color="auto"/>
              <w:bottom w:val="thickThinSmallGap" w:sz="18" w:space="0" w:color="auto"/>
              <w:right w:val="single" w:sz="8" w:space="0" w:color="auto"/>
            </w:tcBorders>
            <w:shd w:val="clear" w:color="auto" w:fill="F2F2F2" w:themeFill="background1" w:themeFillShade="F2"/>
            <w:noWrap/>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tl/>
              </w:rPr>
              <w:t>جيد</w:t>
            </w:r>
          </w:p>
        </w:tc>
        <w:tc>
          <w:tcPr>
            <w:tcW w:w="830" w:type="dxa"/>
            <w:tcBorders>
              <w:top w:val="thinThickSmallGap" w:sz="18" w:space="0" w:color="auto"/>
              <w:left w:val="single" w:sz="8" w:space="0" w:color="auto"/>
              <w:bottom w:val="thickThinSmallGap" w:sz="18" w:space="0" w:color="auto"/>
              <w:right w:val="single" w:sz="8" w:space="0" w:color="auto"/>
            </w:tcBorders>
            <w:shd w:val="clear" w:color="auto" w:fill="F2F2F2" w:themeFill="background1" w:themeFillShade="F2"/>
            <w:noWrap/>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tl/>
              </w:rPr>
              <w:t>متوسط</w:t>
            </w:r>
          </w:p>
        </w:tc>
        <w:tc>
          <w:tcPr>
            <w:tcW w:w="781" w:type="dxa"/>
            <w:tcBorders>
              <w:top w:val="thinThickSmallGap" w:sz="18" w:space="0" w:color="auto"/>
              <w:left w:val="single" w:sz="8" w:space="0" w:color="auto"/>
              <w:bottom w:val="thickThinSmallGap" w:sz="18" w:space="0" w:color="auto"/>
              <w:right w:val="single" w:sz="8" w:space="0" w:color="auto"/>
            </w:tcBorders>
            <w:shd w:val="clear" w:color="auto" w:fill="F2F2F2" w:themeFill="background1" w:themeFillShade="F2"/>
            <w:noWrap/>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tl/>
              </w:rPr>
              <w:t>ضعيف</w:t>
            </w:r>
          </w:p>
        </w:tc>
        <w:tc>
          <w:tcPr>
            <w:tcW w:w="778" w:type="dxa"/>
            <w:tcBorders>
              <w:top w:val="thinThickSmallGap" w:sz="18" w:space="0" w:color="auto"/>
              <w:left w:val="single" w:sz="8" w:space="0" w:color="auto"/>
              <w:bottom w:val="thickThinSmallGap" w:sz="18" w:space="0" w:color="auto"/>
              <w:right w:val="single" w:sz="8" w:space="0" w:color="auto"/>
            </w:tcBorders>
            <w:shd w:val="clear" w:color="auto" w:fill="F2F2F2" w:themeFill="background1" w:themeFillShade="F2"/>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tl/>
              </w:rPr>
              <w:t>الجملة</w:t>
            </w:r>
          </w:p>
        </w:tc>
        <w:tc>
          <w:tcPr>
            <w:tcW w:w="851" w:type="dxa"/>
            <w:tcBorders>
              <w:top w:val="thinThickSmallGap" w:sz="18" w:space="0" w:color="auto"/>
              <w:left w:val="nil"/>
              <w:bottom w:val="thickThinSmallGap" w:sz="18" w:space="0" w:color="auto"/>
              <w:right w:val="single" w:sz="8" w:space="0" w:color="auto"/>
            </w:tcBorders>
            <w:shd w:val="clear" w:color="auto" w:fill="F2F2F2" w:themeFill="background1" w:themeFillShade="F2"/>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tl/>
              </w:rPr>
              <w:t>الوسط الحسابى</w:t>
            </w:r>
          </w:p>
        </w:tc>
        <w:tc>
          <w:tcPr>
            <w:tcW w:w="992" w:type="dxa"/>
            <w:tcBorders>
              <w:top w:val="thinThickSmallGap" w:sz="18" w:space="0" w:color="auto"/>
              <w:left w:val="single" w:sz="8" w:space="0" w:color="auto"/>
              <w:bottom w:val="thickThinSmallGap" w:sz="18" w:space="0" w:color="auto"/>
              <w:right w:val="single" w:sz="8" w:space="0" w:color="auto"/>
            </w:tcBorders>
            <w:shd w:val="clear" w:color="auto" w:fill="F2F2F2" w:themeFill="background1" w:themeFillShade="F2"/>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tl/>
              </w:rPr>
              <w:t>الانحراف المعيارى</w:t>
            </w:r>
          </w:p>
        </w:tc>
        <w:tc>
          <w:tcPr>
            <w:tcW w:w="758" w:type="dxa"/>
            <w:tcBorders>
              <w:top w:val="thinThickSmallGap" w:sz="18" w:space="0" w:color="auto"/>
              <w:left w:val="single" w:sz="8" w:space="0" w:color="auto"/>
              <w:bottom w:val="thickThinSmallGap" w:sz="18" w:space="0" w:color="auto"/>
              <w:right w:val="thinThickSmallGap" w:sz="18" w:space="0" w:color="auto"/>
            </w:tcBorders>
            <w:shd w:val="clear" w:color="auto" w:fill="F2F2F2" w:themeFill="background1" w:themeFillShade="F2"/>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tl/>
              </w:rPr>
              <w:t>الترتيب</w:t>
            </w:r>
          </w:p>
        </w:tc>
      </w:tr>
      <w:tr w:rsidR="00D214DE" w:rsidRPr="00D214DE" w:rsidTr="00D214DE">
        <w:trPr>
          <w:trHeight w:val="645"/>
          <w:jc w:val="center"/>
        </w:trPr>
        <w:tc>
          <w:tcPr>
            <w:tcW w:w="609" w:type="dxa"/>
            <w:vMerge w:val="restart"/>
            <w:tcBorders>
              <w:top w:val="thickThinSmallGap" w:sz="18" w:space="0" w:color="auto"/>
              <w:left w:val="thickThinSmallGap" w:sz="18" w:space="0" w:color="auto"/>
              <w:bottom w:val="single" w:sz="8" w:space="0" w:color="auto"/>
              <w:right w:val="single" w:sz="8" w:space="0" w:color="auto"/>
            </w:tcBorders>
            <w:shd w:val="clear" w:color="auto" w:fill="auto"/>
            <w:vAlign w:val="center"/>
          </w:tcPr>
          <w:p w:rsidR="001C551D" w:rsidRPr="00D214DE" w:rsidRDefault="00D214DE" w:rsidP="00D214DE">
            <w:pPr>
              <w:bidi/>
              <w:spacing w:before="120" w:after="0" w:line="216" w:lineRule="auto"/>
              <w:jc w:val="center"/>
              <w:rPr>
                <w:rFonts w:ascii="Calibri" w:eastAsia="Times New Roman" w:hAnsi="Calibri" w:cs="Simplified Arabic"/>
                <w:bCs/>
                <w:color w:val="000000" w:themeColor="text1"/>
              </w:rPr>
            </w:pPr>
            <w:r>
              <w:rPr>
                <w:rFonts w:ascii="Calibri" w:eastAsia="Times New Roman" w:hAnsi="Calibri" w:cs="Simplified Arabic" w:hint="cs"/>
                <w:bCs/>
                <w:color w:val="000000" w:themeColor="text1"/>
                <w:rtl/>
              </w:rPr>
              <w:t>1</w:t>
            </w:r>
          </w:p>
        </w:tc>
        <w:tc>
          <w:tcPr>
            <w:tcW w:w="1838" w:type="dxa"/>
            <w:vMerge w:val="restart"/>
            <w:tcBorders>
              <w:top w:val="thickThinSmallGap" w:sz="18" w:space="0" w:color="auto"/>
              <w:left w:val="single" w:sz="8" w:space="0" w:color="auto"/>
              <w:bottom w:val="single" w:sz="8" w:space="0" w:color="auto"/>
              <w:right w:val="single" w:sz="8" w:space="0" w:color="auto"/>
            </w:tcBorders>
            <w:shd w:val="clear" w:color="auto" w:fill="auto"/>
            <w:vAlign w:val="center"/>
            <w:hideMark/>
          </w:tcPr>
          <w:p w:rsidR="001C551D" w:rsidRPr="00D214DE" w:rsidRDefault="001C551D" w:rsidP="00D214DE">
            <w:pPr>
              <w:bidi/>
              <w:spacing w:before="120" w:after="0" w:line="216" w:lineRule="auto"/>
              <w:rPr>
                <w:rFonts w:ascii="Arial Bold" w:eastAsia="Times New Roman" w:hAnsi="Arial Bold" w:cs="Simplified Arabic"/>
                <w:bCs/>
                <w:color w:val="000000" w:themeColor="text1"/>
              </w:rPr>
            </w:pPr>
            <w:r w:rsidRPr="00D214DE">
              <w:rPr>
                <w:rFonts w:ascii="Arial Bold" w:eastAsia="Times New Roman" w:hAnsi="Arial Bold" w:cs="Simplified Arabic"/>
                <w:bCs/>
                <w:color w:val="000000" w:themeColor="text1"/>
                <w:rtl/>
              </w:rPr>
              <w:t xml:space="preserve">ما هو تقييمك لمستوى التنسيق مع وزارة التضامن لصياغة </w:t>
            </w:r>
            <w:r w:rsidRPr="00D214DE">
              <w:rPr>
                <w:rFonts w:ascii="Arial Bold" w:eastAsia="Times New Roman" w:hAnsi="Arial Bold" w:cs="Simplified Arabic" w:hint="cs"/>
                <w:bCs/>
                <w:color w:val="000000" w:themeColor="text1"/>
                <w:rtl/>
              </w:rPr>
              <w:t>الاستراتيجيا</w:t>
            </w:r>
            <w:r w:rsidRPr="00D214DE">
              <w:rPr>
                <w:rFonts w:ascii="Arial Bold" w:eastAsia="Times New Roman" w:hAnsi="Arial Bold" w:cs="Simplified Arabic" w:hint="eastAsia"/>
                <w:bCs/>
                <w:color w:val="000000" w:themeColor="text1"/>
                <w:rtl/>
              </w:rPr>
              <w:t>ت</w:t>
            </w:r>
            <w:r w:rsidRPr="00D214DE">
              <w:rPr>
                <w:rFonts w:ascii="Arial Bold" w:eastAsia="Times New Roman" w:hAnsi="Arial Bold" w:cs="Simplified Arabic"/>
                <w:bCs/>
                <w:color w:val="000000" w:themeColor="text1"/>
                <w:rtl/>
              </w:rPr>
              <w:t xml:space="preserve"> والسياسات الخاصة بشبكات الامان </w:t>
            </w:r>
            <w:r w:rsidRPr="00D214DE">
              <w:rPr>
                <w:rFonts w:ascii="Arial Bold" w:eastAsia="Times New Roman" w:hAnsi="Arial Bold" w:cs="Simplified Arabic" w:hint="cs"/>
                <w:bCs/>
                <w:color w:val="000000" w:themeColor="text1"/>
                <w:rtl/>
              </w:rPr>
              <w:t>الاجتماعي</w:t>
            </w:r>
            <w:r w:rsidRPr="00D214DE">
              <w:rPr>
                <w:rFonts w:ascii="Arial Bold" w:eastAsia="Times New Roman" w:hAnsi="Arial Bold" w:cs="Simplified Arabic"/>
                <w:bCs/>
                <w:color w:val="000000" w:themeColor="text1"/>
                <w:rtl/>
              </w:rPr>
              <w:t>؟</w:t>
            </w:r>
          </w:p>
        </w:tc>
        <w:tc>
          <w:tcPr>
            <w:tcW w:w="709" w:type="dxa"/>
            <w:tcBorders>
              <w:top w:val="thickThinSmallGap" w:sz="18" w:space="0" w:color="auto"/>
              <w:left w:val="single" w:sz="8" w:space="0" w:color="auto"/>
              <w:bottom w:val="single" w:sz="8" w:space="0" w:color="auto"/>
              <w:right w:val="single" w:sz="8" w:space="0" w:color="auto"/>
            </w:tcBorders>
            <w:shd w:val="clear" w:color="auto" w:fill="auto"/>
            <w:vAlign w:val="center"/>
            <w:hideMark/>
          </w:tcPr>
          <w:p w:rsidR="001C551D" w:rsidRPr="00D214DE" w:rsidRDefault="001C551D" w:rsidP="00D214DE">
            <w:pPr>
              <w:bidi/>
              <w:spacing w:before="120" w:after="0" w:line="216" w:lineRule="auto"/>
              <w:jc w:val="center"/>
              <w:rPr>
                <w:rFonts w:ascii="Arial Bold" w:eastAsia="Times New Roman" w:hAnsi="Arial Bold" w:cs="Simplified Arabic"/>
                <w:bCs/>
                <w:color w:val="000000" w:themeColor="text1"/>
              </w:rPr>
            </w:pPr>
            <w:r w:rsidRPr="00D214DE">
              <w:rPr>
                <w:rFonts w:ascii="Arial Bold" w:eastAsia="Times New Roman" w:hAnsi="Arial Bold" w:cs="Simplified Arabic"/>
                <w:bCs/>
                <w:color w:val="000000" w:themeColor="text1"/>
                <w:rtl/>
              </w:rPr>
              <w:t>عدد</w:t>
            </w:r>
          </w:p>
        </w:tc>
        <w:tc>
          <w:tcPr>
            <w:tcW w:w="709" w:type="dxa"/>
            <w:tcBorders>
              <w:top w:val="thickThinSmallGap" w:sz="18" w:space="0" w:color="auto"/>
              <w:left w:val="single" w:sz="8" w:space="0" w:color="auto"/>
              <w:bottom w:val="single" w:sz="8" w:space="0" w:color="auto"/>
              <w:right w:val="single" w:sz="8" w:space="0" w:color="auto"/>
            </w:tcBorders>
            <w:shd w:val="clear" w:color="auto" w:fill="auto"/>
            <w:vAlign w:val="center"/>
            <w:hideMark/>
          </w:tcPr>
          <w:p w:rsidR="001C551D" w:rsidRPr="00D214DE" w:rsidRDefault="001C551D" w:rsidP="00D214DE">
            <w:pPr>
              <w:bidi/>
              <w:spacing w:before="120" w:after="0" w:line="216"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16</w:t>
            </w:r>
          </w:p>
        </w:tc>
        <w:tc>
          <w:tcPr>
            <w:tcW w:w="830" w:type="dxa"/>
            <w:tcBorders>
              <w:top w:val="thickThinSmallGap" w:sz="18" w:space="0" w:color="auto"/>
              <w:left w:val="single" w:sz="8" w:space="0" w:color="auto"/>
              <w:bottom w:val="single" w:sz="8" w:space="0" w:color="auto"/>
              <w:right w:val="single" w:sz="8" w:space="0" w:color="auto"/>
            </w:tcBorders>
            <w:shd w:val="clear" w:color="auto" w:fill="auto"/>
            <w:vAlign w:val="center"/>
            <w:hideMark/>
          </w:tcPr>
          <w:p w:rsidR="001C551D" w:rsidRPr="00D214DE" w:rsidRDefault="001C551D" w:rsidP="00D214DE">
            <w:pPr>
              <w:bidi/>
              <w:spacing w:before="120" w:after="0" w:line="216"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39</w:t>
            </w:r>
          </w:p>
        </w:tc>
        <w:tc>
          <w:tcPr>
            <w:tcW w:w="781" w:type="dxa"/>
            <w:tcBorders>
              <w:top w:val="thickThinSmallGap" w:sz="18" w:space="0" w:color="auto"/>
              <w:left w:val="single" w:sz="8" w:space="0" w:color="auto"/>
              <w:bottom w:val="single" w:sz="8" w:space="0" w:color="auto"/>
              <w:right w:val="single" w:sz="8" w:space="0" w:color="auto"/>
            </w:tcBorders>
            <w:shd w:val="clear" w:color="auto" w:fill="auto"/>
            <w:vAlign w:val="center"/>
            <w:hideMark/>
          </w:tcPr>
          <w:p w:rsidR="001C551D" w:rsidRPr="00D214DE" w:rsidRDefault="001C551D" w:rsidP="00D214DE">
            <w:pPr>
              <w:bidi/>
              <w:spacing w:before="120" w:after="0" w:line="216"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15</w:t>
            </w:r>
          </w:p>
        </w:tc>
        <w:tc>
          <w:tcPr>
            <w:tcW w:w="778" w:type="dxa"/>
            <w:tcBorders>
              <w:top w:val="thickThinSmallGap" w:sz="18" w:space="0" w:color="auto"/>
              <w:left w:val="single" w:sz="8" w:space="0" w:color="auto"/>
              <w:bottom w:val="single" w:sz="8" w:space="0" w:color="auto"/>
              <w:right w:val="single" w:sz="8" w:space="0" w:color="auto"/>
            </w:tcBorders>
            <w:shd w:val="clear" w:color="auto" w:fill="auto"/>
            <w:vAlign w:val="center"/>
            <w:hideMark/>
          </w:tcPr>
          <w:p w:rsidR="001C551D" w:rsidRPr="00D214DE" w:rsidRDefault="001C551D" w:rsidP="00D214DE">
            <w:pPr>
              <w:bidi/>
              <w:spacing w:before="120" w:after="0" w:line="216"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70</w:t>
            </w:r>
          </w:p>
        </w:tc>
        <w:tc>
          <w:tcPr>
            <w:tcW w:w="851" w:type="dxa"/>
            <w:vMerge w:val="restart"/>
            <w:tcBorders>
              <w:top w:val="thickThinSmallGap" w:sz="18" w:space="0" w:color="auto"/>
              <w:left w:val="single" w:sz="8" w:space="0" w:color="auto"/>
              <w:bottom w:val="single" w:sz="4" w:space="0" w:color="C0C0C0"/>
              <w:right w:val="single" w:sz="4" w:space="0" w:color="333333"/>
            </w:tcBorders>
            <w:shd w:val="clear" w:color="auto" w:fill="auto"/>
            <w:noWrap/>
            <w:vAlign w:val="center"/>
            <w:hideMark/>
          </w:tcPr>
          <w:p w:rsidR="001C551D" w:rsidRPr="00D214DE" w:rsidRDefault="001C551D" w:rsidP="00D214DE">
            <w:pPr>
              <w:bidi/>
              <w:spacing w:before="120" w:after="0" w:line="216"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1.99</w:t>
            </w:r>
          </w:p>
        </w:tc>
        <w:tc>
          <w:tcPr>
            <w:tcW w:w="992" w:type="dxa"/>
            <w:vMerge w:val="restart"/>
            <w:tcBorders>
              <w:top w:val="thickThinSmallGap" w:sz="18" w:space="0" w:color="auto"/>
              <w:left w:val="single" w:sz="8" w:space="0" w:color="auto"/>
              <w:bottom w:val="single" w:sz="4" w:space="0" w:color="C0C0C0"/>
              <w:right w:val="nil"/>
            </w:tcBorders>
            <w:shd w:val="clear" w:color="auto" w:fill="auto"/>
            <w:noWrap/>
            <w:vAlign w:val="center"/>
            <w:hideMark/>
          </w:tcPr>
          <w:p w:rsidR="001C551D" w:rsidRPr="00D214DE" w:rsidRDefault="001C551D" w:rsidP="00D214DE">
            <w:pPr>
              <w:bidi/>
              <w:spacing w:before="120" w:after="0" w:line="216"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0.67</w:t>
            </w:r>
          </w:p>
        </w:tc>
        <w:tc>
          <w:tcPr>
            <w:tcW w:w="758" w:type="dxa"/>
            <w:vMerge w:val="restart"/>
            <w:tcBorders>
              <w:top w:val="thickThinSmallGap" w:sz="18" w:space="0" w:color="auto"/>
              <w:left w:val="single" w:sz="8" w:space="0" w:color="auto"/>
              <w:bottom w:val="single" w:sz="8" w:space="0" w:color="auto"/>
              <w:right w:val="thinThickSmallGap" w:sz="18" w:space="0" w:color="auto"/>
            </w:tcBorders>
            <w:shd w:val="clear" w:color="auto" w:fill="auto"/>
            <w:noWrap/>
            <w:vAlign w:val="center"/>
            <w:hideMark/>
          </w:tcPr>
          <w:p w:rsidR="001C551D" w:rsidRPr="00D214DE" w:rsidRDefault="001C551D" w:rsidP="00D214DE">
            <w:pPr>
              <w:bidi/>
              <w:spacing w:before="120" w:after="0" w:line="216" w:lineRule="auto"/>
              <w:jc w:val="center"/>
              <w:rPr>
                <w:rFonts w:ascii="Calibri" w:eastAsia="Times New Roman" w:hAnsi="Calibri" w:cs="Simplified Arabic"/>
                <w:bCs/>
                <w:color w:val="000000" w:themeColor="text1"/>
              </w:rPr>
            </w:pPr>
            <w:r w:rsidRPr="00D214DE">
              <w:rPr>
                <w:rFonts w:ascii="Calibri" w:eastAsia="Times New Roman" w:hAnsi="Calibri" w:cs="Simplified Arabic"/>
                <w:bCs/>
                <w:color w:val="000000" w:themeColor="text1"/>
              </w:rPr>
              <w:t>1</w:t>
            </w:r>
          </w:p>
        </w:tc>
      </w:tr>
      <w:tr w:rsidR="00D214DE" w:rsidRPr="00D214DE" w:rsidTr="00D214DE">
        <w:trPr>
          <w:trHeight w:val="645"/>
          <w:jc w:val="center"/>
        </w:trPr>
        <w:tc>
          <w:tcPr>
            <w:tcW w:w="609" w:type="dxa"/>
            <w:vMerge/>
            <w:tcBorders>
              <w:top w:val="nil"/>
              <w:left w:val="thickThinSmallGap" w:sz="18" w:space="0" w:color="auto"/>
              <w:bottom w:val="single" w:sz="8" w:space="0" w:color="auto"/>
              <w:right w:val="single" w:sz="8" w:space="0" w:color="auto"/>
            </w:tcBorders>
            <w:vAlign w:val="center"/>
          </w:tcPr>
          <w:p w:rsidR="001C551D" w:rsidRPr="00D214DE" w:rsidRDefault="001C551D" w:rsidP="00D214DE">
            <w:pPr>
              <w:bidi/>
              <w:spacing w:before="120" w:after="0" w:line="216" w:lineRule="auto"/>
              <w:rPr>
                <w:rFonts w:ascii="Calibri" w:eastAsia="Times New Roman" w:hAnsi="Calibri" w:cs="Simplified Arabic"/>
                <w:bCs/>
                <w:color w:val="000000" w:themeColor="text1"/>
              </w:rPr>
            </w:pPr>
          </w:p>
        </w:tc>
        <w:tc>
          <w:tcPr>
            <w:tcW w:w="1838" w:type="dxa"/>
            <w:vMerge/>
            <w:tcBorders>
              <w:top w:val="nil"/>
              <w:left w:val="single" w:sz="8" w:space="0" w:color="auto"/>
              <w:bottom w:val="single" w:sz="8" w:space="0" w:color="auto"/>
              <w:right w:val="single" w:sz="8" w:space="0" w:color="auto"/>
            </w:tcBorders>
            <w:vAlign w:val="center"/>
            <w:hideMark/>
          </w:tcPr>
          <w:p w:rsidR="001C551D" w:rsidRPr="00D214DE" w:rsidRDefault="001C551D" w:rsidP="00D214DE">
            <w:pPr>
              <w:bidi/>
              <w:spacing w:before="120" w:after="0" w:line="216" w:lineRule="auto"/>
              <w:rPr>
                <w:rFonts w:ascii="Arial Bold" w:eastAsia="Times New Roman" w:hAnsi="Arial Bold" w:cs="Simplified Arabic"/>
                <w:bCs/>
                <w:color w:val="000000" w:themeColor="text1"/>
              </w:rPr>
            </w:pP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D214DE">
            <w:pPr>
              <w:bidi/>
              <w:spacing w:before="120" w:after="0" w:line="216"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w:t>
            </w: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D214DE">
            <w:pPr>
              <w:bidi/>
              <w:spacing w:before="120" w:after="0" w:line="216"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22.9</w:t>
            </w:r>
          </w:p>
        </w:tc>
        <w:tc>
          <w:tcPr>
            <w:tcW w:w="830"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D214DE">
            <w:pPr>
              <w:bidi/>
              <w:spacing w:before="120" w:after="0" w:line="216"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55.7</w:t>
            </w:r>
          </w:p>
        </w:tc>
        <w:tc>
          <w:tcPr>
            <w:tcW w:w="781"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D214DE">
            <w:pPr>
              <w:bidi/>
              <w:spacing w:before="120" w:after="0" w:line="216"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21.4</w:t>
            </w:r>
          </w:p>
        </w:tc>
        <w:tc>
          <w:tcPr>
            <w:tcW w:w="778"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D214DE">
            <w:pPr>
              <w:bidi/>
              <w:spacing w:before="120" w:after="0" w:line="216"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100.0</w:t>
            </w:r>
          </w:p>
        </w:tc>
        <w:tc>
          <w:tcPr>
            <w:tcW w:w="851" w:type="dxa"/>
            <w:vMerge/>
            <w:tcBorders>
              <w:top w:val="nil"/>
              <w:left w:val="single" w:sz="8" w:space="0" w:color="auto"/>
              <w:bottom w:val="single" w:sz="4" w:space="0" w:color="C0C0C0"/>
              <w:right w:val="single" w:sz="4" w:space="0" w:color="333333"/>
            </w:tcBorders>
            <w:vAlign w:val="center"/>
            <w:hideMark/>
          </w:tcPr>
          <w:p w:rsidR="001C551D" w:rsidRPr="00D214DE" w:rsidRDefault="001C551D" w:rsidP="00D214DE">
            <w:pPr>
              <w:bidi/>
              <w:spacing w:before="120" w:after="0" w:line="216" w:lineRule="auto"/>
              <w:rPr>
                <w:rFonts w:ascii="Arial" w:eastAsia="Times New Roman" w:hAnsi="Arial" w:cs="Simplified Arabic"/>
                <w:bCs/>
                <w:color w:val="000000" w:themeColor="text1"/>
              </w:rPr>
            </w:pPr>
          </w:p>
        </w:tc>
        <w:tc>
          <w:tcPr>
            <w:tcW w:w="992" w:type="dxa"/>
            <w:vMerge/>
            <w:tcBorders>
              <w:top w:val="nil"/>
              <w:left w:val="single" w:sz="8" w:space="0" w:color="auto"/>
              <w:bottom w:val="single" w:sz="4" w:space="0" w:color="C0C0C0"/>
              <w:right w:val="nil"/>
            </w:tcBorders>
            <w:vAlign w:val="center"/>
            <w:hideMark/>
          </w:tcPr>
          <w:p w:rsidR="001C551D" w:rsidRPr="00D214DE" w:rsidRDefault="001C551D" w:rsidP="00D214DE">
            <w:pPr>
              <w:bidi/>
              <w:spacing w:before="120" w:after="0" w:line="216" w:lineRule="auto"/>
              <w:rPr>
                <w:rFonts w:ascii="Arial" w:eastAsia="Times New Roman" w:hAnsi="Arial" w:cs="Simplified Arabic"/>
                <w:bCs/>
                <w:color w:val="000000" w:themeColor="text1"/>
              </w:rPr>
            </w:pPr>
          </w:p>
        </w:tc>
        <w:tc>
          <w:tcPr>
            <w:tcW w:w="758" w:type="dxa"/>
            <w:vMerge/>
            <w:tcBorders>
              <w:top w:val="nil"/>
              <w:left w:val="single" w:sz="8" w:space="0" w:color="auto"/>
              <w:bottom w:val="single" w:sz="8" w:space="0" w:color="auto"/>
              <w:right w:val="thinThickSmallGap" w:sz="18" w:space="0" w:color="auto"/>
            </w:tcBorders>
            <w:vAlign w:val="center"/>
            <w:hideMark/>
          </w:tcPr>
          <w:p w:rsidR="001C551D" w:rsidRPr="00D214DE" w:rsidRDefault="001C551D" w:rsidP="00D214DE">
            <w:pPr>
              <w:bidi/>
              <w:spacing w:before="120" w:after="0" w:line="216" w:lineRule="auto"/>
              <w:rPr>
                <w:rFonts w:ascii="Calibri" w:eastAsia="Times New Roman" w:hAnsi="Calibri" w:cs="Simplified Arabic"/>
                <w:bCs/>
                <w:color w:val="000000" w:themeColor="text1"/>
              </w:rPr>
            </w:pPr>
          </w:p>
        </w:tc>
      </w:tr>
      <w:tr w:rsidR="00D214DE" w:rsidRPr="00D214DE" w:rsidTr="00D214DE">
        <w:trPr>
          <w:trHeight w:val="645"/>
          <w:jc w:val="center"/>
        </w:trPr>
        <w:tc>
          <w:tcPr>
            <w:tcW w:w="609" w:type="dxa"/>
            <w:vMerge w:val="restart"/>
            <w:tcBorders>
              <w:top w:val="nil"/>
              <w:left w:val="thickThinSmallGap" w:sz="18" w:space="0" w:color="auto"/>
              <w:bottom w:val="single" w:sz="8" w:space="0" w:color="auto"/>
              <w:right w:val="single" w:sz="8" w:space="0" w:color="auto"/>
            </w:tcBorders>
            <w:shd w:val="clear" w:color="auto" w:fill="auto"/>
            <w:vAlign w:val="center"/>
          </w:tcPr>
          <w:p w:rsidR="001C551D" w:rsidRPr="00D214DE" w:rsidRDefault="00D214DE" w:rsidP="00D214DE">
            <w:pPr>
              <w:bidi/>
              <w:spacing w:before="120" w:after="0" w:line="216" w:lineRule="auto"/>
              <w:jc w:val="center"/>
              <w:rPr>
                <w:rFonts w:ascii="Calibri" w:eastAsia="Times New Roman" w:hAnsi="Calibri" w:cs="Simplified Arabic"/>
                <w:bCs/>
                <w:color w:val="000000" w:themeColor="text1"/>
              </w:rPr>
            </w:pPr>
            <w:r>
              <w:rPr>
                <w:rFonts w:ascii="Calibri" w:eastAsia="Times New Roman" w:hAnsi="Calibri" w:cs="Simplified Arabic" w:hint="cs"/>
                <w:bCs/>
                <w:color w:val="000000" w:themeColor="text1"/>
                <w:rtl/>
              </w:rPr>
              <w:t>2</w:t>
            </w:r>
          </w:p>
        </w:tc>
        <w:tc>
          <w:tcPr>
            <w:tcW w:w="1838" w:type="dxa"/>
            <w:vMerge w:val="restart"/>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D214DE">
            <w:pPr>
              <w:bidi/>
              <w:spacing w:before="120" w:after="0" w:line="216" w:lineRule="auto"/>
              <w:rPr>
                <w:rFonts w:ascii="Arial Bold" w:eastAsia="Times New Roman" w:hAnsi="Arial Bold" w:cs="Simplified Arabic"/>
                <w:bCs/>
                <w:color w:val="000000" w:themeColor="text1"/>
              </w:rPr>
            </w:pPr>
            <w:r w:rsidRPr="00D214DE">
              <w:rPr>
                <w:rFonts w:ascii="Arial Bold" w:eastAsia="Times New Roman" w:hAnsi="Arial Bold" w:cs="Simplified Arabic"/>
                <w:bCs/>
                <w:color w:val="000000" w:themeColor="text1"/>
                <w:rtl/>
              </w:rPr>
              <w:t xml:space="preserve">ما هو تقييمك لمدى شفافية القرارات التي تتخذها الوزارة </w:t>
            </w:r>
            <w:r w:rsidRPr="00D214DE">
              <w:rPr>
                <w:rFonts w:ascii="Arial Bold" w:eastAsia="Times New Roman" w:hAnsi="Arial Bold" w:cs="Simplified Arabic" w:hint="cs"/>
                <w:bCs/>
                <w:color w:val="000000" w:themeColor="text1"/>
                <w:rtl/>
              </w:rPr>
              <w:t>والتي</w:t>
            </w:r>
            <w:r w:rsidRPr="00D214DE">
              <w:rPr>
                <w:rFonts w:ascii="Arial Bold" w:eastAsia="Times New Roman" w:hAnsi="Arial Bold" w:cs="Simplified Arabic"/>
                <w:bCs/>
                <w:color w:val="000000" w:themeColor="text1"/>
                <w:rtl/>
              </w:rPr>
              <w:t xml:space="preserve"> تحتاج تنسيقا مع جهتكم؟</w:t>
            </w: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D214DE">
            <w:pPr>
              <w:bidi/>
              <w:spacing w:before="120" w:after="0" w:line="216" w:lineRule="auto"/>
              <w:jc w:val="center"/>
              <w:rPr>
                <w:rFonts w:ascii="Arial Bold" w:eastAsia="Times New Roman" w:hAnsi="Arial Bold" w:cs="Simplified Arabic"/>
                <w:bCs/>
                <w:color w:val="000000" w:themeColor="text1"/>
              </w:rPr>
            </w:pPr>
            <w:r w:rsidRPr="00D214DE">
              <w:rPr>
                <w:rFonts w:ascii="Arial Bold" w:eastAsia="Times New Roman" w:hAnsi="Arial Bold" w:cs="Simplified Arabic"/>
                <w:bCs/>
                <w:color w:val="000000" w:themeColor="text1"/>
                <w:rtl/>
              </w:rPr>
              <w:t>عدد</w:t>
            </w: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D214DE">
            <w:pPr>
              <w:bidi/>
              <w:spacing w:before="120" w:after="0" w:line="216"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16</w:t>
            </w:r>
          </w:p>
        </w:tc>
        <w:tc>
          <w:tcPr>
            <w:tcW w:w="830"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D214DE">
            <w:pPr>
              <w:bidi/>
              <w:spacing w:before="120" w:after="0" w:line="216"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35</w:t>
            </w:r>
          </w:p>
        </w:tc>
        <w:tc>
          <w:tcPr>
            <w:tcW w:w="781"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D214DE">
            <w:pPr>
              <w:bidi/>
              <w:spacing w:before="120" w:after="0" w:line="216"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19</w:t>
            </w:r>
          </w:p>
        </w:tc>
        <w:tc>
          <w:tcPr>
            <w:tcW w:w="778"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D214DE">
            <w:pPr>
              <w:bidi/>
              <w:spacing w:before="120" w:after="0" w:line="216"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70</w:t>
            </w:r>
          </w:p>
        </w:tc>
        <w:tc>
          <w:tcPr>
            <w:tcW w:w="851"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1C551D" w:rsidRPr="00D214DE" w:rsidRDefault="001C551D" w:rsidP="00D214DE">
            <w:pPr>
              <w:bidi/>
              <w:spacing w:before="120" w:after="0" w:line="216"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2.04</w:t>
            </w:r>
          </w:p>
        </w:tc>
        <w:tc>
          <w:tcPr>
            <w:tcW w:w="992" w:type="dxa"/>
            <w:vMerge w:val="restart"/>
            <w:tcBorders>
              <w:top w:val="single" w:sz="8" w:space="0" w:color="auto"/>
              <w:left w:val="single" w:sz="8" w:space="0" w:color="auto"/>
              <w:bottom w:val="single" w:sz="8" w:space="0" w:color="000000"/>
              <w:right w:val="nil"/>
            </w:tcBorders>
            <w:shd w:val="clear" w:color="auto" w:fill="auto"/>
            <w:noWrap/>
            <w:vAlign w:val="center"/>
            <w:hideMark/>
          </w:tcPr>
          <w:p w:rsidR="001C551D" w:rsidRPr="00D214DE" w:rsidRDefault="001C551D" w:rsidP="00D214DE">
            <w:pPr>
              <w:bidi/>
              <w:spacing w:before="120" w:after="0" w:line="216"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0.71</w:t>
            </w:r>
          </w:p>
        </w:tc>
        <w:tc>
          <w:tcPr>
            <w:tcW w:w="758" w:type="dxa"/>
            <w:vMerge w:val="restart"/>
            <w:tcBorders>
              <w:top w:val="nil"/>
              <w:left w:val="single" w:sz="8" w:space="0" w:color="auto"/>
              <w:bottom w:val="single" w:sz="8" w:space="0" w:color="auto"/>
              <w:right w:val="thinThickSmallGap" w:sz="18" w:space="0" w:color="auto"/>
            </w:tcBorders>
            <w:shd w:val="clear" w:color="auto" w:fill="auto"/>
            <w:noWrap/>
            <w:vAlign w:val="center"/>
            <w:hideMark/>
          </w:tcPr>
          <w:p w:rsidR="001C551D" w:rsidRPr="00D214DE" w:rsidRDefault="001C551D" w:rsidP="00D214DE">
            <w:pPr>
              <w:bidi/>
              <w:spacing w:before="120" w:after="0" w:line="216" w:lineRule="auto"/>
              <w:jc w:val="center"/>
              <w:rPr>
                <w:rFonts w:ascii="Calibri" w:eastAsia="Times New Roman" w:hAnsi="Calibri" w:cs="Simplified Arabic"/>
                <w:bCs/>
                <w:color w:val="000000" w:themeColor="text1"/>
              </w:rPr>
            </w:pPr>
            <w:r w:rsidRPr="00D214DE">
              <w:rPr>
                <w:rFonts w:ascii="Calibri" w:eastAsia="Times New Roman" w:hAnsi="Calibri" w:cs="Simplified Arabic"/>
                <w:bCs/>
                <w:color w:val="000000" w:themeColor="text1"/>
              </w:rPr>
              <w:t>4</w:t>
            </w:r>
          </w:p>
        </w:tc>
      </w:tr>
      <w:tr w:rsidR="00D214DE" w:rsidRPr="00D214DE" w:rsidTr="00D214DE">
        <w:trPr>
          <w:trHeight w:val="645"/>
          <w:jc w:val="center"/>
        </w:trPr>
        <w:tc>
          <w:tcPr>
            <w:tcW w:w="609" w:type="dxa"/>
            <w:vMerge/>
            <w:tcBorders>
              <w:top w:val="nil"/>
              <w:left w:val="thickThinSmallGap" w:sz="18" w:space="0" w:color="auto"/>
              <w:bottom w:val="single" w:sz="8" w:space="0" w:color="auto"/>
              <w:right w:val="single" w:sz="8" w:space="0" w:color="auto"/>
            </w:tcBorders>
            <w:vAlign w:val="center"/>
          </w:tcPr>
          <w:p w:rsidR="001C551D" w:rsidRPr="00D214DE" w:rsidRDefault="001C551D" w:rsidP="00D214DE">
            <w:pPr>
              <w:bidi/>
              <w:spacing w:before="120" w:after="0" w:line="216" w:lineRule="auto"/>
              <w:rPr>
                <w:rFonts w:ascii="Calibri" w:eastAsia="Times New Roman" w:hAnsi="Calibri" w:cs="Simplified Arabic"/>
                <w:bCs/>
                <w:color w:val="000000" w:themeColor="text1"/>
              </w:rPr>
            </w:pPr>
          </w:p>
        </w:tc>
        <w:tc>
          <w:tcPr>
            <w:tcW w:w="1838" w:type="dxa"/>
            <w:vMerge/>
            <w:tcBorders>
              <w:top w:val="nil"/>
              <w:left w:val="single" w:sz="8" w:space="0" w:color="auto"/>
              <w:bottom w:val="single" w:sz="8" w:space="0" w:color="auto"/>
              <w:right w:val="single" w:sz="8" w:space="0" w:color="auto"/>
            </w:tcBorders>
            <w:vAlign w:val="center"/>
            <w:hideMark/>
          </w:tcPr>
          <w:p w:rsidR="001C551D" w:rsidRPr="00D214DE" w:rsidRDefault="001C551D" w:rsidP="00D214DE">
            <w:pPr>
              <w:bidi/>
              <w:spacing w:before="120" w:after="0" w:line="216" w:lineRule="auto"/>
              <w:rPr>
                <w:rFonts w:ascii="Arial Bold" w:eastAsia="Times New Roman" w:hAnsi="Arial Bold" w:cs="Simplified Arabic"/>
                <w:bCs/>
                <w:color w:val="000000" w:themeColor="text1"/>
              </w:rPr>
            </w:pP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D214DE">
            <w:pPr>
              <w:bidi/>
              <w:spacing w:before="120" w:after="0" w:line="216"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w:t>
            </w: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D214DE">
            <w:pPr>
              <w:bidi/>
              <w:spacing w:before="120" w:after="0" w:line="216"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22.9</w:t>
            </w:r>
          </w:p>
        </w:tc>
        <w:tc>
          <w:tcPr>
            <w:tcW w:w="830"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D214DE">
            <w:pPr>
              <w:bidi/>
              <w:spacing w:before="120" w:after="0" w:line="216"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50.0</w:t>
            </w:r>
          </w:p>
        </w:tc>
        <w:tc>
          <w:tcPr>
            <w:tcW w:w="781"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D214DE">
            <w:pPr>
              <w:bidi/>
              <w:spacing w:before="120" w:after="0" w:line="216"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27.1</w:t>
            </w:r>
          </w:p>
        </w:tc>
        <w:tc>
          <w:tcPr>
            <w:tcW w:w="778"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D214DE">
            <w:pPr>
              <w:bidi/>
              <w:spacing w:before="120" w:after="0" w:line="216"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100.0</w:t>
            </w:r>
          </w:p>
        </w:tc>
        <w:tc>
          <w:tcPr>
            <w:tcW w:w="851" w:type="dxa"/>
            <w:vMerge/>
            <w:tcBorders>
              <w:top w:val="single" w:sz="8" w:space="0" w:color="auto"/>
              <w:left w:val="single" w:sz="8" w:space="0" w:color="auto"/>
              <w:bottom w:val="single" w:sz="8" w:space="0" w:color="000000"/>
              <w:right w:val="single" w:sz="8" w:space="0" w:color="auto"/>
            </w:tcBorders>
            <w:vAlign w:val="center"/>
            <w:hideMark/>
          </w:tcPr>
          <w:p w:rsidR="001C551D" w:rsidRPr="00D214DE" w:rsidRDefault="001C551D" w:rsidP="00D214DE">
            <w:pPr>
              <w:bidi/>
              <w:spacing w:before="120" w:after="0" w:line="216" w:lineRule="auto"/>
              <w:rPr>
                <w:rFonts w:ascii="Arial" w:eastAsia="Times New Roman" w:hAnsi="Arial" w:cs="Simplified Arabic"/>
                <w:bCs/>
                <w:color w:val="000000" w:themeColor="text1"/>
              </w:rPr>
            </w:pPr>
          </w:p>
        </w:tc>
        <w:tc>
          <w:tcPr>
            <w:tcW w:w="992" w:type="dxa"/>
            <w:vMerge/>
            <w:tcBorders>
              <w:top w:val="single" w:sz="8" w:space="0" w:color="auto"/>
              <w:left w:val="single" w:sz="8" w:space="0" w:color="auto"/>
              <w:bottom w:val="single" w:sz="8" w:space="0" w:color="000000"/>
              <w:right w:val="nil"/>
            </w:tcBorders>
            <w:vAlign w:val="center"/>
            <w:hideMark/>
          </w:tcPr>
          <w:p w:rsidR="001C551D" w:rsidRPr="00D214DE" w:rsidRDefault="001C551D" w:rsidP="00D214DE">
            <w:pPr>
              <w:bidi/>
              <w:spacing w:before="120" w:after="0" w:line="216" w:lineRule="auto"/>
              <w:rPr>
                <w:rFonts w:ascii="Arial" w:eastAsia="Times New Roman" w:hAnsi="Arial" w:cs="Simplified Arabic"/>
                <w:bCs/>
                <w:color w:val="000000" w:themeColor="text1"/>
              </w:rPr>
            </w:pPr>
          </w:p>
        </w:tc>
        <w:tc>
          <w:tcPr>
            <w:tcW w:w="758" w:type="dxa"/>
            <w:vMerge/>
            <w:tcBorders>
              <w:top w:val="nil"/>
              <w:left w:val="single" w:sz="8" w:space="0" w:color="auto"/>
              <w:bottom w:val="single" w:sz="8" w:space="0" w:color="auto"/>
              <w:right w:val="thinThickSmallGap" w:sz="18" w:space="0" w:color="auto"/>
            </w:tcBorders>
            <w:vAlign w:val="center"/>
            <w:hideMark/>
          </w:tcPr>
          <w:p w:rsidR="001C551D" w:rsidRPr="00D214DE" w:rsidRDefault="001C551D" w:rsidP="00D214DE">
            <w:pPr>
              <w:bidi/>
              <w:spacing w:before="120" w:after="0" w:line="216" w:lineRule="auto"/>
              <w:rPr>
                <w:rFonts w:ascii="Calibri" w:eastAsia="Times New Roman" w:hAnsi="Calibri" w:cs="Simplified Arabic"/>
                <w:bCs/>
                <w:color w:val="000000" w:themeColor="text1"/>
              </w:rPr>
            </w:pPr>
          </w:p>
        </w:tc>
      </w:tr>
      <w:tr w:rsidR="00D214DE" w:rsidRPr="00D214DE" w:rsidTr="00D214DE">
        <w:trPr>
          <w:trHeight w:val="645"/>
          <w:jc w:val="center"/>
        </w:trPr>
        <w:tc>
          <w:tcPr>
            <w:tcW w:w="609" w:type="dxa"/>
            <w:vMerge w:val="restart"/>
            <w:tcBorders>
              <w:top w:val="nil"/>
              <w:left w:val="thickThinSmallGap" w:sz="18" w:space="0" w:color="auto"/>
              <w:bottom w:val="single" w:sz="8" w:space="0" w:color="auto"/>
              <w:right w:val="single" w:sz="8" w:space="0" w:color="auto"/>
            </w:tcBorders>
            <w:shd w:val="clear" w:color="auto" w:fill="auto"/>
            <w:vAlign w:val="center"/>
          </w:tcPr>
          <w:p w:rsidR="001C551D" w:rsidRPr="00D214DE" w:rsidRDefault="00D214DE" w:rsidP="00D214DE">
            <w:pPr>
              <w:bidi/>
              <w:spacing w:before="120" w:after="0" w:line="216" w:lineRule="auto"/>
              <w:jc w:val="center"/>
              <w:rPr>
                <w:rFonts w:ascii="Calibri" w:eastAsia="Times New Roman" w:hAnsi="Calibri" w:cs="Simplified Arabic"/>
                <w:bCs/>
                <w:color w:val="000000" w:themeColor="text1"/>
              </w:rPr>
            </w:pPr>
            <w:r>
              <w:rPr>
                <w:rFonts w:ascii="Calibri" w:eastAsia="Times New Roman" w:hAnsi="Calibri" w:cs="Simplified Arabic" w:hint="cs"/>
                <w:bCs/>
                <w:color w:val="000000" w:themeColor="text1"/>
                <w:rtl/>
              </w:rPr>
              <w:t>3</w:t>
            </w:r>
          </w:p>
        </w:tc>
        <w:tc>
          <w:tcPr>
            <w:tcW w:w="1838" w:type="dxa"/>
            <w:vMerge w:val="restart"/>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D214DE">
            <w:pPr>
              <w:bidi/>
              <w:spacing w:before="120" w:after="0" w:line="216" w:lineRule="auto"/>
              <w:rPr>
                <w:rFonts w:ascii="Arial Bold" w:eastAsia="Times New Roman" w:hAnsi="Arial Bold" w:cs="Simplified Arabic"/>
                <w:bCs/>
                <w:color w:val="000000" w:themeColor="text1"/>
              </w:rPr>
            </w:pPr>
            <w:bookmarkStart w:id="40" w:name="_Hlk35339370"/>
            <w:r w:rsidRPr="00D214DE">
              <w:rPr>
                <w:rFonts w:ascii="Arial Bold" w:eastAsia="Times New Roman" w:hAnsi="Arial Bold" w:cs="Simplified Arabic"/>
                <w:bCs/>
                <w:color w:val="000000" w:themeColor="text1"/>
                <w:rtl/>
              </w:rPr>
              <w:t>ما هو تقييمك لمدى شفافية القرارات التي تتخذها المؤسسات الاخرى والتى تحتاج تنسيقا مع جهتكم؟</w:t>
            </w:r>
            <w:bookmarkEnd w:id="40"/>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D214DE">
            <w:pPr>
              <w:bidi/>
              <w:spacing w:before="120" w:after="0" w:line="216" w:lineRule="auto"/>
              <w:jc w:val="center"/>
              <w:rPr>
                <w:rFonts w:ascii="Arial Bold" w:eastAsia="Times New Roman" w:hAnsi="Arial Bold" w:cs="Simplified Arabic"/>
                <w:bCs/>
                <w:color w:val="000000" w:themeColor="text1"/>
              </w:rPr>
            </w:pPr>
            <w:r w:rsidRPr="00D214DE">
              <w:rPr>
                <w:rFonts w:ascii="Arial Bold" w:eastAsia="Times New Roman" w:hAnsi="Arial Bold" w:cs="Simplified Arabic"/>
                <w:bCs/>
                <w:color w:val="000000" w:themeColor="text1"/>
                <w:rtl/>
              </w:rPr>
              <w:t>عدد</w:t>
            </w: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D214DE">
            <w:pPr>
              <w:bidi/>
              <w:spacing w:before="120" w:after="0" w:line="216"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2</w:t>
            </w:r>
          </w:p>
        </w:tc>
        <w:tc>
          <w:tcPr>
            <w:tcW w:w="830"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D214DE">
            <w:pPr>
              <w:bidi/>
              <w:spacing w:before="120" w:after="0" w:line="216"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31</w:t>
            </w:r>
          </w:p>
        </w:tc>
        <w:tc>
          <w:tcPr>
            <w:tcW w:w="781"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D214DE">
            <w:pPr>
              <w:bidi/>
              <w:spacing w:before="120" w:after="0" w:line="216"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37</w:t>
            </w:r>
          </w:p>
        </w:tc>
        <w:tc>
          <w:tcPr>
            <w:tcW w:w="778"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D214DE">
            <w:pPr>
              <w:bidi/>
              <w:spacing w:before="120" w:after="0" w:line="216"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70</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1C551D" w:rsidRPr="00D214DE" w:rsidRDefault="001C551D" w:rsidP="00D214DE">
            <w:pPr>
              <w:bidi/>
              <w:spacing w:before="120" w:after="0" w:line="216"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2.50</w:t>
            </w:r>
          </w:p>
        </w:tc>
        <w:tc>
          <w:tcPr>
            <w:tcW w:w="992" w:type="dxa"/>
            <w:vMerge w:val="restart"/>
            <w:tcBorders>
              <w:top w:val="single" w:sz="8" w:space="0" w:color="auto"/>
              <w:left w:val="single" w:sz="8" w:space="0" w:color="auto"/>
              <w:bottom w:val="single" w:sz="8" w:space="0" w:color="000000"/>
              <w:right w:val="nil"/>
            </w:tcBorders>
            <w:shd w:val="clear" w:color="auto" w:fill="auto"/>
            <w:noWrap/>
            <w:vAlign w:val="center"/>
            <w:hideMark/>
          </w:tcPr>
          <w:p w:rsidR="001C551D" w:rsidRPr="00D214DE" w:rsidRDefault="001C551D" w:rsidP="00D214DE">
            <w:pPr>
              <w:bidi/>
              <w:spacing w:before="120" w:after="0" w:line="216"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0.56</w:t>
            </w:r>
          </w:p>
        </w:tc>
        <w:tc>
          <w:tcPr>
            <w:tcW w:w="758" w:type="dxa"/>
            <w:vMerge w:val="restart"/>
            <w:tcBorders>
              <w:top w:val="nil"/>
              <w:left w:val="single" w:sz="8" w:space="0" w:color="auto"/>
              <w:bottom w:val="single" w:sz="8" w:space="0" w:color="auto"/>
              <w:right w:val="thinThickSmallGap" w:sz="18" w:space="0" w:color="auto"/>
            </w:tcBorders>
            <w:shd w:val="clear" w:color="auto" w:fill="auto"/>
            <w:noWrap/>
            <w:vAlign w:val="center"/>
            <w:hideMark/>
          </w:tcPr>
          <w:p w:rsidR="001C551D" w:rsidRPr="00D214DE" w:rsidRDefault="001C551D" w:rsidP="00D214DE">
            <w:pPr>
              <w:bidi/>
              <w:spacing w:before="120" w:after="0" w:line="216" w:lineRule="auto"/>
              <w:jc w:val="center"/>
              <w:rPr>
                <w:rFonts w:ascii="Calibri" w:eastAsia="Times New Roman" w:hAnsi="Calibri" w:cs="Simplified Arabic"/>
                <w:bCs/>
                <w:color w:val="000000" w:themeColor="text1"/>
              </w:rPr>
            </w:pPr>
            <w:r w:rsidRPr="00D214DE">
              <w:rPr>
                <w:rFonts w:ascii="Calibri" w:eastAsia="Times New Roman" w:hAnsi="Calibri" w:cs="Simplified Arabic"/>
                <w:bCs/>
                <w:color w:val="000000" w:themeColor="text1"/>
              </w:rPr>
              <w:t>10</w:t>
            </w:r>
          </w:p>
        </w:tc>
      </w:tr>
      <w:tr w:rsidR="00D214DE" w:rsidRPr="00D214DE" w:rsidTr="00D214DE">
        <w:trPr>
          <w:trHeight w:val="645"/>
          <w:jc w:val="center"/>
        </w:trPr>
        <w:tc>
          <w:tcPr>
            <w:tcW w:w="609" w:type="dxa"/>
            <w:vMerge/>
            <w:tcBorders>
              <w:top w:val="nil"/>
              <w:left w:val="thickThinSmallGap" w:sz="18" w:space="0" w:color="auto"/>
              <w:bottom w:val="single" w:sz="8" w:space="0" w:color="auto"/>
              <w:right w:val="single" w:sz="8" w:space="0" w:color="auto"/>
            </w:tcBorders>
            <w:vAlign w:val="center"/>
          </w:tcPr>
          <w:p w:rsidR="001C551D" w:rsidRPr="00D214DE" w:rsidRDefault="001C551D" w:rsidP="00D214DE">
            <w:pPr>
              <w:bidi/>
              <w:spacing w:before="120" w:after="0" w:line="216" w:lineRule="auto"/>
              <w:rPr>
                <w:rFonts w:ascii="Calibri" w:eastAsia="Times New Roman" w:hAnsi="Calibri" w:cs="Simplified Arabic"/>
                <w:bCs/>
                <w:color w:val="000000" w:themeColor="text1"/>
              </w:rPr>
            </w:pPr>
          </w:p>
        </w:tc>
        <w:tc>
          <w:tcPr>
            <w:tcW w:w="1838" w:type="dxa"/>
            <w:vMerge/>
            <w:tcBorders>
              <w:top w:val="nil"/>
              <w:left w:val="single" w:sz="8" w:space="0" w:color="auto"/>
              <w:bottom w:val="single" w:sz="8" w:space="0" w:color="auto"/>
              <w:right w:val="single" w:sz="8" w:space="0" w:color="auto"/>
            </w:tcBorders>
            <w:vAlign w:val="center"/>
            <w:hideMark/>
          </w:tcPr>
          <w:p w:rsidR="001C551D" w:rsidRPr="00D214DE" w:rsidRDefault="001C551D" w:rsidP="00D214DE">
            <w:pPr>
              <w:bidi/>
              <w:spacing w:before="120" w:after="0" w:line="216" w:lineRule="auto"/>
              <w:rPr>
                <w:rFonts w:ascii="Arial Bold" w:eastAsia="Times New Roman" w:hAnsi="Arial Bold" w:cs="Simplified Arabic"/>
                <w:bCs/>
                <w:color w:val="000000" w:themeColor="text1"/>
              </w:rPr>
            </w:pP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D214DE">
            <w:pPr>
              <w:bidi/>
              <w:spacing w:before="120" w:after="0" w:line="216"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w:t>
            </w: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D214DE">
            <w:pPr>
              <w:bidi/>
              <w:spacing w:before="120" w:after="0" w:line="216"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2.9</w:t>
            </w:r>
          </w:p>
        </w:tc>
        <w:tc>
          <w:tcPr>
            <w:tcW w:w="830"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D214DE">
            <w:pPr>
              <w:bidi/>
              <w:spacing w:before="120" w:after="0" w:line="216"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44.3</w:t>
            </w:r>
          </w:p>
        </w:tc>
        <w:tc>
          <w:tcPr>
            <w:tcW w:w="781"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D214DE">
            <w:pPr>
              <w:bidi/>
              <w:spacing w:before="120" w:after="0" w:line="216"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52.9</w:t>
            </w:r>
          </w:p>
        </w:tc>
        <w:tc>
          <w:tcPr>
            <w:tcW w:w="778"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D214DE">
            <w:pPr>
              <w:bidi/>
              <w:spacing w:before="120" w:after="0" w:line="216"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100.0</w:t>
            </w:r>
          </w:p>
        </w:tc>
        <w:tc>
          <w:tcPr>
            <w:tcW w:w="851" w:type="dxa"/>
            <w:vMerge/>
            <w:tcBorders>
              <w:top w:val="nil"/>
              <w:left w:val="single" w:sz="8" w:space="0" w:color="auto"/>
              <w:bottom w:val="single" w:sz="8" w:space="0" w:color="000000"/>
              <w:right w:val="single" w:sz="8" w:space="0" w:color="auto"/>
            </w:tcBorders>
            <w:vAlign w:val="center"/>
            <w:hideMark/>
          </w:tcPr>
          <w:p w:rsidR="001C551D" w:rsidRPr="00D214DE" w:rsidRDefault="001C551D" w:rsidP="00D214DE">
            <w:pPr>
              <w:bidi/>
              <w:spacing w:before="120" w:after="0" w:line="216" w:lineRule="auto"/>
              <w:rPr>
                <w:rFonts w:ascii="Arial" w:eastAsia="Times New Roman" w:hAnsi="Arial" w:cs="Simplified Arabic"/>
                <w:bCs/>
                <w:color w:val="000000" w:themeColor="text1"/>
              </w:rPr>
            </w:pPr>
          </w:p>
        </w:tc>
        <w:tc>
          <w:tcPr>
            <w:tcW w:w="992" w:type="dxa"/>
            <w:vMerge/>
            <w:tcBorders>
              <w:top w:val="single" w:sz="8" w:space="0" w:color="auto"/>
              <w:left w:val="single" w:sz="8" w:space="0" w:color="auto"/>
              <w:bottom w:val="single" w:sz="8" w:space="0" w:color="000000"/>
              <w:right w:val="nil"/>
            </w:tcBorders>
            <w:vAlign w:val="center"/>
            <w:hideMark/>
          </w:tcPr>
          <w:p w:rsidR="001C551D" w:rsidRPr="00D214DE" w:rsidRDefault="001C551D" w:rsidP="00D214DE">
            <w:pPr>
              <w:bidi/>
              <w:spacing w:before="120" w:after="0" w:line="216" w:lineRule="auto"/>
              <w:rPr>
                <w:rFonts w:ascii="Arial" w:eastAsia="Times New Roman" w:hAnsi="Arial" w:cs="Simplified Arabic"/>
                <w:bCs/>
                <w:color w:val="000000" w:themeColor="text1"/>
              </w:rPr>
            </w:pPr>
          </w:p>
        </w:tc>
        <w:tc>
          <w:tcPr>
            <w:tcW w:w="758" w:type="dxa"/>
            <w:vMerge/>
            <w:tcBorders>
              <w:top w:val="nil"/>
              <w:left w:val="single" w:sz="8" w:space="0" w:color="auto"/>
              <w:bottom w:val="single" w:sz="8" w:space="0" w:color="auto"/>
              <w:right w:val="thinThickSmallGap" w:sz="18" w:space="0" w:color="auto"/>
            </w:tcBorders>
            <w:vAlign w:val="center"/>
            <w:hideMark/>
          </w:tcPr>
          <w:p w:rsidR="001C551D" w:rsidRPr="00D214DE" w:rsidRDefault="001C551D" w:rsidP="00D214DE">
            <w:pPr>
              <w:bidi/>
              <w:spacing w:before="120" w:after="0" w:line="216" w:lineRule="auto"/>
              <w:rPr>
                <w:rFonts w:ascii="Calibri" w:eastAsia="Times New Roman" w:hAnsi="Calibri" w:cs="Simplified Arabic"/>
                <w:bCs/>
                <w:color w:val="000000" w:themeColor="text1"/>
              </w:rPr>
            </w:pPr>
          </w:p>
        </w:tc>
      </w:tr>
      <w:tr w:rsidR="00D214DE" w:rsidRPr="00D214DE" w:rsidTr="00D214DE">
        <w:trPr>
          <w:trHeight w:val="645"/>
          <w:jc w:val="center"/>
        </w:trPr>
        <w:tc>
          <w:tcPr>
            <w:tcW w:w="609" w:type="dxa"/>
            <w:vMerge w:val="restart"/>
            <w:tcBorders>
              <w:top w:val="nil"/>
              <w:left w:val="thickThinSmallGap" w:sz="18" w:space="0" w:color="auto"/>
              <w:bottom w:val="single" w:sz="8" w:space="0" w:color="auto"/>
              <w:right w:val="single" w:sz="8" w:space="0" w:color="auto"/>
            </w:tcBorders>
            <w:shd w:val="clear" w:color="auto" w:fill="auto"/>
            <w:vAlign w:val="center"/>
          </w:tcPr>
          <w:p w:rsidR="001C551D" w:rsidRPr="00D214DE" w:rsidRDefault="00D214DE" w:rsidP="00D214DE">
            <w:pPr>
              <w:bidi/>
              <w:spacing w:before="120" w:after="0" w:line="216" w:lineRule="auto"/>
              <w:jc w:val="center"/>
              <w:rPr>
                <w:rFonts w:ascii="Calibri" w:eastAsia="Times New Roman" w:hAnsi="Calibri" w:cs="Simplified Arabic"/>
                <w:bCs/>
                <w:color w:val="000000" w:themeColor="text1"/>
              </w:rPr>
            </w:pPr>
            <w:r>
              <w:rPr>
                <w:rFonts w:ascii="Calibri" w:eastAsia="Times New Roman" w:hAnsi="Calibri" w:cs="Simplified Arabic" w:hint="cs"/>
                <w:bCs/>
                <w:color w:val="000000" w:themeColor="text1"/>
                <w:rtl/>
              </w:rPr>
              <w:t>4</w:t>
            </w:r>
          </w:p>
        </w:tc>
        <w:tc>
          <w:tcPr>
            <w:tcW w:w="1838" w:type="dxa"/>
            <w:vMerge w:val="restart"/>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D214DE">
            <w:pPr>
              <w:bidi/>
              <w:spacing w:before="120" w:after="0" w:line="216" w:lineRule="auto"/>
              <w:rPr>
                <w:rFonts w:ascii="Arial Bold" w:eastAsia="Times New Roman" w:hAnsi="Arial Bold" w:cs="Simplified Arabic"/>
                <w:bCs/>
                <w:color w:val="000000" w:themeColor="text1"/>
              </w:rPr>
            </w:pPr>
            <w:bookmarkStart w:id="41" w:name="_Hlk35338849"/>
            <w:r w:rsidRPr="00D214DE">
              <w:rPr>
                <w:rFonts w:ascii="Arial Bold" w:eastAsia="Times New Roman" w:hAnsi="Arial Bold" w:cs="Simplified Arabic"/>
                <w:bCs/>
                <w:color w:val="000000" w:themeColor="text1"/>
                <w:rtl/>
              </w:rPr>
              <w:t>هل يتم إشراككم بعملية اتخاذ القرارات التي تؤثر عليكم وتخصكم؟</w:t>
            </w:r>
            <w:bookmarkEnd w:id="41"/>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D214DE">
            <w:pPr>
              <w:bidi/>
              <w:spacing w:before="120" w:after="0" w:line="216" w:lineRule="auto"/>
              <w:jc w:val="center"/>
              <w:rPr>
                <w:rFonts w:ascii="Arial Bold" w:eastAsia="Times New Roman" w:hAnsi="Arial Bold" w:cs="Simplified Arabic"/>
                <w:bCs/>
                <w:color w:val="000000" w:themeColor="text1"/>
              </w:rPr>
            </w:pPr>
            <w:r w:rsidRPr="00D214DE">
              <w:rPr>
                <w:rFonts w:ascii="Arial Bold" w:eastAsia="Times New Roman" w:hAnsi="Arial Bold" w:cs="Simplified Arabic"/>
                <w:bCs/>
                <w:color w:val="000000" w:themeColor="text1"/>
                <w:rtl/>
              </w:rPr>
              <w:t>عدد</w:t>
            </w: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D214DE">
            <w:pPr>
              <w:bidi/>
              <w:spacing w:before="120" w:after="0" w:line="216"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4</w:t>
            </w:r>
          </w:p>
        </w:tc>
        <w:tc>
          <w:tcPr>
            <w:tcW w:w="830"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D214DE">
            <w:pPr>
              <w:bidi/>
              <w:spacing w:before="120" w:after="0" w:line="216"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37</w:t>
            </w:r>
          </w:p>
        </w:tc>
        <w:tc>
          <w:tcPr>
            <w:tcW w:w="781"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D214DE">
            <w:pPr>
              <w:bidi/>
              <w:spacing w:before="120" w:after="0" w:line="216"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29</w:t>
            </w:r>
          </w:p>
        </w:tc>
        <w:tc>
          <w:tcPr>
            <w:tcW w:w="778"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D214DE">
            <w:pPr>
              <w:bidi/>
              <w:spacing w:before="120" w:after="0" w:line="216"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70</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1C551D" w:rsidRPr="00D214DE" w:rsidRDefault="001C551D" w:rsidP="00D214DE">
            <w:pPr>
              <w:bidi/>
              <w:spacing w:before="120" w:after="0" w:line="216"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2.36</w:t>
            </w:r>
          </w:p>
        </w:tc>
        <w:tc>
          <w:tcPr>
            <w:tcW w:w="992" w:type="dxa"/>
            <w:vMerge w:val="restart"/>
            <w:tcBorders>
              <w:top w:val="single" w:sz="8" w:space="0" w:color="auto"/>
              <w:left w:val="single" w:sz="8" w:space="0" w:color="auto"/>
              <w:bottom w:val="single" w:sz="8" w:space="0" w:color="000000"/>
              <w:right w:val="nil"/>
            </w:tcBorders>
            <w:shd w:val="clear" w:color="auto" w:fill="auto"/>
            <w:noWrap/>
            <w:vAlign w:val="center"/>
            <w:hideMark/>
          </w:tcPr>
          <w:p w:rsidR="001C551D" w:rsidRPr="00D214DE" w:rsidRDefault="001C551D" w:rsidP="00D214DE">
            <w:pPr>
              <w:bidi/>
              <w:spacing w:before="120" w:after="0" w:line="216"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0.59</w:t>
            </w:r>
          </w:p>
        </w:tc>
        <w:tc>
          <w:tcPr>
            <w:tcW w:w="758" w:type="dxa"/>
            <w:vMerge w:val="restart"/>
            <w:tcBorders>
              <w:top w:val="nil"/>
              <w:left w:val="single" w:sz="8" w:space="0" w:color="auto"/>
              <w:bottom w:val="single" w:sz="8" w:space="0" w:color="auto"/>
              <w:right w:val="thinThickSmallGap" w:sz="18" w:space="0" w:color="auto"/>
            </w:tcBorders>
            <w:shd w:val="clear" w:color="auto" w:fill="auto"/>
            <w:noWrap/>
            <w:vAlign w:val="center"/>
            <w:hideMark/>
          </w:tcPr>
          <w:p w:rsidR="001C551D" w:rsidRPr="00D214DE" w:rsidRDefault="001C551D" w:rsidP="00D214DE">
            <w:pPr>
              <w:bidi/>
              <w:spacing w:before="120" w:after="0" w:line="216" w:lineRule="auto"/>
              <w:jc w:val="center"/>
              <w:rPr>
                <w:rFonts w:ascii="Calibri" w:eastAsia="Times New Roman" w:hAnsi="Calibri" w:cs="Simplified Arabic"/>
                <w:bCs/>
                <w:color w:val="000000" w:themeColor="text1"/>
              </w:rPr>
            </w:pPr>
            <w:r w:rsidRPr="00D214DE">
              <w:rPr>
                <w:rFonts w:ascii="Calibri" w:eastAsia="Times New Roman" w:hAnsi="Calibri" w:cs="Simplified Arabic"/>
                <w:bCs/>
                <w:color w:val="000000" w:themeColor="text1"/>
              </w:rPr>
              <w:t>8</w:t>
            </w:r>
          </w:p>
        </w:tc>
      </w:tr>
      <w:tr w:rsidR="00D214DE" w:rsidRPr="00D214DE" w:rsidTr="00D214DE">
        <w:trPr>
          <w:trHeight w:val="645"/>
          <w:jc w:val="center"/>
        </w:trPr>
        <w:tc>
          <w:tcPr>
            <w:tcW w:w="609" w:type="dxa"/>
            <w:vMerge/>
            <w:tcBorders>
              <w:top w:val="nil"/>
              <w:left w:val="thickThinSmallGap" w:sz="18" w:space="0" w:color="auto"/>
              <w:bottom w:val="single" w:sz="8" w:space="0" w:color="auto"/>
              <w:right w:val="single" w:sz="8" w:space="0" w:color="auto"/>
            </w:tcBorders>
            <w:vAlign w:val="center"/>
          </w:tcPr>
          <w:p w:rsidR="001C551D" w:rsidRPr="00D214DE" w:rsidRDefault="001C551D" w:rsidP="00D214DE">
            <w:pPr>
              <w:bidi/>
              <w:spacing w:after="0" w:line="240" w:lineRule="auto"/>
              <w:rPr>
                <w:rFonts w:ascii="Calibri" w:eastAsia="Times New Roman" w:hAnsi="Calibri" w:cs="Simplified Arabic"/>
                <w:bCs/>
                <w:color w:val="000000" w:themeColor="text1"/>
              </w:rPr>
            </w:pPr>
          </w:p>
        </w:tc>
        <w:tc>
          <w:tcPr>
            <w:tcW w:w="1838" w:type="dxa"/>
            <w:vMerge/>
            <w:tcBorders>
              <w:top w:val="nil"/>
              <w:left w:val="single" w:sz="8" w:space="0" w:color="auto"/>
              <w:bottom w:val="single" w:sz="8" w:space="0" w:color="auto"/>
              <w:right w:val="single" w:sz="8" w:space="0" w:color="auto"/>
            </w:tcBorders>
            <w:vAlign w:val="center"/>
            <w:hideMark/>
          </w:tcPr>
          <w:p w:rsidR="001C551D" w:rsidRPr="00D214DE" w:rsidRDefault="001C551D" w:rsidP="006724BD">
            <w:pPr>
              <w:bidi/>
              <w:spacing w:after="0" w:line="240" w:lineRule="auto"/>
              <w:rPr>
                <w:rFonts w:ascii="Arial Bold" w:eastAsia="Times New Roman" w:hAnsi="Arial Bold" w:cs="Simplified Arabic"/>
                <w:bCs/>
                <w:color w:val="000000" w:themeColor="text1"/>
              </w:rPr>
            </w:pP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w:t>
            </w: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5.7</w:t>
            </w:r>
          </w:p>
        </w:tc>
        <w:tc>
          <w:tcPr>
            <w:tcW w:w="830"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52.9</w:t>
            </w:r>
          </w:p>
        </w:tc>
        <w:tc>
          <w:tcPr>
            <w:tcW w:w="781"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41.4</w:t>
            </w:r>
          </w:p>
        </w:tc>
        <w:tc>
          <w:tcPr>
            <w:tcW w:w="778"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100.0</w:t>
            </w:r>
          </w:p>
        </w:tc>
        <w:tc>
          <w:tcPr>
            <w:tcW w:w="851" w:type="dxa"/>
            <w:vMerge/>
            <w:tcBorders>
              <w:top w:val="nil"/>
              <w:left w:val="single" w:sz="8" w:space="0" w:color="auto"/>
              <w:bottom w:val="single" w:sz="8" w:space="0" w:color="000000"/>
              <w:right w:val="single" w:sz="8" w:space="0" w:color="auto"/>
            </w:tcBorders>
            <w:vAlign w:val="center"/>
            <w:hideMark/>
          </w:tcPr>
          <w:p w:rsidR="001C551D" w:rsidRPr="00D214DE" w:rsidRDefault="001C551D" w:rsidP="006724BD">
            <w:pPr>
              <w:bidi/>
              <w:spacing w:after="0" w:line="240" w:lineRule="auto"/>
              <w:rPr>
                <w:rFonts w:ascii="Arial" w:eastAsia="Times New Roman" w:hAnsi="Arial" w:cs="Simplified Arabic"/>
                <w:bCs/>
                <w:color w:val="000000" w:themeColor="text1"/>
              </w:rPr>
            </w:pPr>
          </w:p>
        </w:tc>
        <w:tc>
          <w:tcPr>
            <w:tcW w:w="992" w:type="dxa"/>
            <w:vMerge/>
            <w:tcBorders>
              <w:top w:val="single" w:sz="8" w:space="0" w:color="auto"/>
              <w:left w:val="single" w:sz="8" w:space="0" w:color="auto"/>
              <w:bottom w:val="single" w:sz="8" w:space="0" w:color="000000"/>
              <w:right w:val="nil"/>
            </w:tcBorders>
            <w:vAlign w:val="center"/>
            <w:hideMark/>
          </w:tcPr>
          <w:p w:rsidR="001C551D" w:rsidRPr="00D214DE" w:rsidRDefault="001C551D" w:rsidP="006724BD">
            <w:pPr>
              <w:bidi/>
              <w:spacing w:after="0" w:line="240" w:lineRule="auto"/>
              <w:rPr>
                <w:rFonts w:ascii="Arial" w:eastAsia="Times New Roman" w:hAnsi="Arial" w:cs="Simplified Arabic"/>
                <w:bCs/>
                <w:color w:val="000000" w:themeColor="text1"/>
              </w:rPr>
            </w:pPr>
          </w:p>
        </w:tc>
        <w:tc>
          <w:tcPr>
            <w:tcW w:w="758" w:type="dxa"/>
            <w:vMerge/>
            <w:tcBorders>
              <w:top w:val="nil"/>
              <w:left w:val="single" w:sz="8" w:space="0" w:color="auto"/>
              <w:bottom w:val="single" w:sz="8" w:space="0" w:color="auto"/>
              <w:right w:val="thinThickSmallGap" w:sz="18" w:space="0" w:color="auto"/>
            </w:tcBorders>
            <w:vAlign w:val="center"/>
            <w:hideMark/>
          </w:tcPr>
          <w:p w:rsidR="001C551D" w:rsidRPr="00D214DE" w:rsidRDefault="001C551D" w:rsidP="006724BD">
            <w:pPr>
              <w:bidi/>
              <w:spacing w:after="0" w:line="240" w:lineRule="auto"/>
              <w:rPr>
                <w:rFonts w:ascii="Calibri" w:eastAsia="Times New Roman" w:hAnsi="Calibri" w:cs="Simplified Arabic"/>
                <w:bCs/>
                <w:color w:val="000000" w:themeColor="text1"/>
              </w:rPr>
            </w:pPr>
          </w:p>
        </w:tc>
      </w:tr>
      <w:tr w:rsidR="00D214DE" w:rsidRPr="00D214DE" w:rsidTr="00D214DE">
        <w:trPr>
          <w:trHeight w:val="645"/>
          <w:jc w:val="center"/>
        </w:trPr>
        <w:tc>
          <w:tcPr>
            <w:tcW w:w="609" w:type="dxa"/>
            <w:vMerge w:val="restart"/>
            <w:tcBorders>
              <w:top w:val="nil"/>
              <w:left w:val="thickThinSmallGap" w:sz="18" w:space="0" w:color="auto"/>
              <w:bottom w:val="single" w:sz="8" w:space="0" w:color="auto"/>
              <w:right w:val="single" w:sz="8" w:space="0" w:color="auto"/>
            </w:tcBorders>
            <w:shd w:val="clear" w:color="auto" w:fill="auto"/>
            <w:vAlign w:val="center"/>
          </w:tcPr>
          <w:p w:rsidR="001C551D" w:rsidRPr="00D214DE" w:rsidRDefault="00D214DE" w:rsidP="00D214DE">
            <w:pPr>
              <w:bidi/>
              <w:spacing w:after="0" w:line="240" w:lineRule="auto"/>
              <w:jc w:val="center"/>
              <w:rPr>
                <w:rFonts w:ascii="Calibri" w:eastAsia="Times New Roman" w:hAnsi="Calibri" w:cs="Simplified Arabic"/>
                <w:bCs/>
                <w:color w:val="000000" w:themeColor="text1"/>
              </w:rPr>
            </w:pPr>
            <w:r>
              <w:rPr>
                <w:rFonts w:ascii="Calibri" w:eastAsia="Times New Roman" w:hAnsi="Calibri" w:cs="Simplified Arabic" w:hint="cs"/>
                <w:bCs/>
                <w:color w:val="000000" w:themeColor="text1"/>
                <w:rtl/>
              </w:rPr>
              <w:t>5</w:t>
            </w:r>
          </w:p>
        </w:tc>
        <w:tc>
          <w:tcPr>
            <w:tcW w:w="1838" w:type="dxa"/>
            <w:vMerge w:val="restart"/>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rPr>
                <w:rFonts w:ascii="Arial Bold" w:eastAsia="Times New Roman" w:hAnsi="Arial Bold" w:cs="Simplified Arabic"/>
                <w:bCs/>
                <w:color w:val="000000" w:themeColor="text1"/>
              </w:rPr>
            </w:pPr>
            <w:r w:rsidRPr="00D214DE">
              <w:rPr>
                <w:rFonts w:ascii="Arial Bold" w:eastAsia="Times New Roman" w:hAnsi="Arial Bold" w:cs="Simplified Arabic"/>
                <w:bCs/>
                <w:color w:val="000000" w:themeColor="text1"/>
                <w:rtl/>
              </w:rPr>
              <w:t>هل تقوم الوزارة بإشراككم عند إعداد وتعديل الإجراءات التي تؤثر على عملكم؟</w:t>
            </w: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Bold" w:eastAsia="Times New Roman" w:hAnsi="Arial Bold" w:cs="Simplified Arabic"/>
                <w:bCs/>
                <w:color w:val="000000" w:themeColor="text1"/>
              </w:rPr>
            </w:pPr>
            <w:r w:rsidRPr="00D214DE">
              <w:rPr>
                <w:rFonts w:ascii="Arial Bold" w:eastAsia="Times New Roman" w:hAnsi="Arial Bold" w:cs="Simplified Arabic"/>
                <w:bCs/>
                <w:color w:val="000000" w:themeColor="text1"/>
                <w:rtl/>
              </w:rPr>
              <w:t>عدد</w:t>
            </w: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14</w:t>
            </w:r>
          </w:p>
        </w:tc>
        <w:tc>
          <w:tcPr>
            <w:tcW w:w="830"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39</w:t>
            </w:r>
          </w:p>
        </w:tc>
        <w:tc>
          <w:tcPr>
            <w:tcW w:w="781"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17</w:t>
            </w:r>
          </w:p>
        </w:tc>
        <w:tc>
          <w:tcPr>
            <w:tcW w:w="778"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70</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2.04</w:t>
            </w:r>
          </w:p>
        </w:tc>
        <w:tc>
          <w:tcPr>
            <w:tcW w:w="992" w:type="dxa"/>
            <w:vMerge w:val="restart"/>
            <w:tcBorders>
              <w:top w:val="single" w:sz="8" w:space="0" w:color="auto"/>
              <w:left w:val="single" w:sz="8" w:space="0" w:color="auto"/>
              <w:bottom w:val="single" w:sz="8" w:space="0" w:color="000000"/>
              <w:right w:val="nil"/>
            </w:tcBorders>
            <w:shd w:val="clear" w:color="auto" w:fill="auto"/>
            <w:noWrap/>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0.67</w:t>
            </w:r>
          </w:p>
        </w:tc>
        <w:tc>
          <w:tcPr>
            <w:tcW w:w="758" w:type="dxa"/>
            <w:vMerge w:val="restart"/>
            <w:tcBorders>
              <w:top w:val="nil"/>
              <w:left w:val="single" w:sz="8" w:space="0" w:color="auto"/>
              <w:bottom w:val="single" w:sz="8" w:space="0" w:color="auto"/>
              <w:right w:val="thinThickSmallGap" w:sz="18" w:space="0" w:color="auto"/>
            </w:tcBorders>
            <w:shd w:val="clear" w:color="auto" w:fill="auto"/>
            <w:noWrap/>
            <w:vAlign w:val="center"/>
            <w:hideMark/>
          </w:tcPr>
          <w:p w:rsidR="001C551D" w:rsidRPr="00D214DE" w:rsidRDefault="001C551D" w:rsidP="006724BD">
            <w:pPr>
              <w:bidi/>
              <w:spacing w:after="0" w:line="240" w:lineRule="auto"/>
              <w:jc w:val="center"/>
              <w:rPr>
                <w:rFonts w:ascii="Calibri" w:eastAsia="Times New Roman" w:hAnsi="Calibri" w:cs="Simplified Arabic"/>
                <w:bCs/>
                <w:color w:val="000000" w:themeColor="text1"/>
              </w:rPr>
            </w:pPr>
            <w:r w:rsidRPr="00D214DE">
              <w:rPr>
                <w:rFonts w:ascii="Calibri" w:eastAsia="Times New Roman" w:hAnsi="Calibri" w:cs="Simplified Arabic"/>
                <w:bCs/>
                <w:color w:val="000000" w:themeColor="text1"/>
              </w:rPr>
              <w:t>3</w:t>
            </w:r>
          </w:p>
        </w:tc>
      </w:tr>
      <w:tr w:rsidR="00D214DE" w:rsidRPr="00D214DE" w:rsidTr="00D214DE">
        <w:trPr>
          <w:trHeight w:val="645"/>
          <w:jc w:val="center"/>
        </w:trPr>
        <w:tc>
          <w:tcPr>
            <w:tcW w:w="609" w:type="dxa"/>
            <w:vMerge/>
            <w:tcBorders>
              <w:top w:val="nil"/>
              <w:left w:val="thickThinSmallGap" w:sz="18" w:space="0" w:color="auto"/>
              <w:bottom w:val="single" w:sz="8" w:space="0" w:color="auto"/>
              <w:right w:val="single" w:sz="8" w:space="0" w:color="auto"/>
            </w:tcBorders>
            <w:vAlign w:val="center"/>
          </w:tcPr>
          <w:p w:rsidR="001C551D" w:rsidRPr="00D214DE" w:rsidRDefault="001C551D" w:rsidP="00D214DE">
            <w:pPr>
              <w:bidi/>
              <w:spacing w:after="0" w:line="240" w:lineRule="auto"/>
              <w:rPr>
                <w:rFonts w:ascii="Calibri" w:eastAsia="Times New Roman" w:hAnsi="Calibri" w:cs="Simplified Arabic"/>
                <w:bCs/>
                <w:color w:val="000000" w:themeColor="text1"/>
              </w:rPr>
            </w:pPr>
          </w:p>
        </w:tc>
        <w:tc>
          <w:tcPr>
            <w:tcW w:w="1838" w:type="dxa"/>
            <w:vMerge/>
            <w:tcBorders>
              <w:top w:val="nil"/>
              <w:left w:val="single" w:sz="8" w:space="0" w:color="auto"/>
              <w:bottom w:val="single" w:sz="8" w:space="0" w:color="auto"/>
              <w:right w:val="single" w:sz="8" w:space="0" w:color="auto"/>
            </w:tcBorders>
            <w:vAlign w:val="center"/>
            <w:hideMark/>
          </w:tcPr>
          <w:p w:rsidR="001C551D" w:rsidRPr="00D214DE" w:rsidRDefault="001C551D" w:rsidP="006724BD">
            <w:pPr>
              <w:bidi/>
              <w:spacing w:after="0" w:line="240" w:lineRule="auto"/>
              <w:rPr>
                <w:rFonts w:ascii="Arial Bold" w:eastAsia="Times New Roman" w:hAnsi="Arial Bold" w:cs="Simplified Arabic"/>
                <w:bCs/>
                <w:color w:val="000000" w:themeColor="text1"/>
              </w:rPr>
            </w:pP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w:t>
            </w: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20.0</w:t>
            </w:r>
          </w:p>
        </w:tc>
        <w:tc>
          <w:tcPr>
            <w:tcW w:w="830"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55.7</w:t>
            </w:r>
          </w:p>
        </w:tc>
        <w:tc>
          <w:tcPr>
            <w:tcW w:w="781"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24.3</w:t>
            </w:r>
          </w:p>
        </w:tc>
        <w:tc>
          <w:tcPr>
            <w:tcW w:w="778"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100.0</w:t>
            </w:r>
          </w:p>
        </w:tc>
        <w:tc>
          <w:tcPr>
            <w:tcW w:w="851" w:type="dxa"/>
            <w:vMerge/>
            <w:tcBorders>
              <w:top w:val="nil"/>
              <w:left w:val="single" w:sz="8" w:space="0" w:color="auto"/>
              <w:bottom w:val="single" w:sz="8" w:space="0" w:color="000000"/>
              <w:right w:val="single" w:sz="8" w:space="0" w:color="auto"/>
            </w:tcBorders>
            <w:vAlign w:val="center"/>
            <w:hideMark/>
          </w:tcPr>
          <w:p w:rsidR="001C551D" w:rsidRPr="00D214DE" w:rsidRDefault="001C551D" w:rsidP="006724BD">
            <w:pPr>
              <w:bidi/>
              <w:spacing w:after="0" w:line="240" w:lineRule="auto"/>
              <w:rPr>
                <w:rFonts w:ascii="Arial" w:eastAsia="Times New Roman" w:hAnsi="Arial" w:cs="Simplified Arabic"/>
                <w:bCs/>
                <w:color w:val="000000" w:themeColor="text1"/>
              </w:rPr>
            </w:pPr>
          </w:p>
        </w:tc>
        <w:tc>
          <w:tcPr>
            <w:tcW w:w="992" w:type="dxa"/>
            <w:vMerge/>
            <w:tcBorders>
              <w:top w:val="single" w:sz="8" w:space="0" w:color="auto"/>
              <w:left w:val="single" w:sz="8" w:space="0" w:color="auto"/>
              <w:bottom w:val="single" w:sz="8" w:space="0" w:color="000000"/>
              <w:right w:val="nil"/>
            </w:tcBorders>
            <w:vAlign w:val="center"/>
            <w:hideMark/>
          </w:tcPr>
          <w:p w:rsidR="001C551D" w:rsidRPr="00D214DE" w:rsidRDefault="001C551D" w:rsidP="006724BD">
            <w:pPr>
              <w:bidi/>
              <w:spacing w:after="0" w:line="240" w:lineRule="auto"/>
              <w:rPr>
                <w:rFonts w:ascii="Arial" w:eastAsia="Times New Roman" w:hAnsi="Arial" w:cs="Simplified Arabic"/>
                <w:bCs/>
                <w:color w:val="000000" w:themeColor="text1"/>
              </w:rPr>
            </w:pPr>
          </w:p>
        </w:tc>
        <w:tc>
          <w:tcPr>
            <w:tcW w:w="758" w:type="dxa"/>
            <w:vMerge/>
            <w:tcBorders>
              <w:top w:val="nil"/>
              <w:left w:val="single" w:sz="8" w:space="0" w:color="auto"/>
              <w:bottom w:val="single" w:sz="8" w:space="0" w:color="auto"/>
              <w:right w:val="thinThickSmallGap" w:sz="18" w:space="0" w:color="auto"/>
            </w:tcBorders>
            <w:vAlign w:val="center"/>
            <w:hideMark/>
          </w:tcPr>
          <w:p w:rsidR="001C551D" w:rsidRPr="00D214DE" w:rsidRDefault="001C551D" w:rsidP="006724BD">
            <w:pPr>
              <w:bidi/>
              <w:spacing w:after="0" w:line="240" w:lineRule="auto"/>
              <w:rPr>
                <w:rFonts w:ascii="Calibri" w:eastAsia="Times New Roman" w:hAnsi="Calibri" w:cs="Simplified Arabic"/>
                <w:bCs/>
                <w:color w:val="000000" w:themeColor="text1"/>
              </w:rPr>
            </w:pPr>
          </w:p>
        </w:tc>
      </w:tr>
      <w:tr w:rsidR="00D214DE" w:rsidRPr="00D214DE" w:rsidTr="00D214DE">
        <w:trPr>
          <w:trHeight w:val="645"/>
          <w:jc w:val="center"/>
        </w:trPr>
        <w:tc>
          <w:tcPr>
            <w:tcW w:w="609" w:type="dxa"/>
            <w:vMerge w:val="restart"/>
            <w:tcBorders>
              <w:top w:val="nil"/>
              <w:left w:val="thickThinSmallGap" w:sz="18" w:space="0" w:color="auto"/>
              <w:bottom w:val="single" w:sz="8" w:space="0" w:color="auto"/>
              <w:right w:val="single" w:sz="8" w:space="0" w:color="auto"/>
            </w:tcBorders>
            <w:shd w:val="clear" w:color="auto" w:fill="auto"/>
            <w:vAlign w:val="center"/>
          </w:tcPr>
          <w:p w:rsidR="001C551D" w:rsidRPr="00D214DE" w:rsidRDefault="00D214DE" w:rsidP="00D214DE">
            <w:pPr>
              <w:bidi/>
              <w:spacing w:after="0" w:line="240" w:lineRule="auto"/>
              <w:jc w:val="center"/>
              <w:rPr>
                <w:rFonts w:ascii="Calibri" w:eastAsia="Times New Roman" w:hAnsi="Calibri" w:cs="Simplified Arabic"/>
                <w:bCs/>
                <w:color w:val="000000" w:themeColor="text1"/>
              </w:rPr>
            </w:pPr>
            <w:r>
              <w:rPr>
                <w:rFonts w:ascii="Calibri" w:eastAsia="Times New Roman" w:hAnsi="Calibri" w:cs="Simplified Arabic" w:hint="cs"/>
                <w:bCs/>
                <w:color w:val="000000" w:themeColor="text1"/>
                <w:rtl/>
              </w:rPr>
              <w:lastRenderedPageBreak/>
              <w:t>6</w:t>
            </w:r>
          </w:p>
        </w:tc>
        <w:tc>
          <w:tcPr>
            <w:tcW w:w="1838" w:type="dxa"/>
            <w:vMerge w:val="restart"/>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rPr>
                <w:rFonts w:ascii="Arial Bold" w:eastAsia="Times New Roman" w:hAnsi="Arial Bold" w:cs="Simplified Arabic"/>
                <w:bCs/>
                <w:color w:val="000000" w:themeColor="text1"/>
              </w:rPr>
            </w:pPr>
            <w:bookmarkStart w:id="42" w:name="_Hlk35338437"/>
            <w:r w:rsidRPr="00D214DE">
              <w:rPr>
                <w:rFonts w:ascii="Arial Bold" w:eastAsia="Times New Roman" w:hAnsi="Arial Bold" w:cs="Simplified Arabic"/>
                <w:bCs/>
                <w:color w:val="000000" w:themeColor="text1"/>
                <w:rtl/>
              </w:rPr>
              <w:t>تقارير رصد الفقر ومساهمتها فى رسم خريطة واقعية للفقر</w:t>
            </w:r>
            <w:bookmarkEnd w:id="42"/>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Bold" w:eastAsia="Times New Roman" w:hAnsi="Arial Bold" w:cs="Simplified Arabic"/>
                <w:bCs/>
                <w:color w:val="000000" w:themeColor="text1"/>
              </w:rPr>
            </w:pPr>
            <w:r w:rsidRPr="00D214DE">
              <w:rPr>
                <w:rFonts w:ascii="Arial Bold" w:eastAsia="Times New Roman" w:hAnsi="Arial Bold" w:cs="Simplified Arabic"/>
                <w:bCs/>
                <w:color w:val="000000" w:themeColor="text1"/>
                <w:rtl/>
              </w:rPr>
              <w:t>عدد</w:t>
            </w: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6</w:t>
            </w:r>
          </w:p>
        </w:tc>
        <w:tc>
          <w:tcPr>
            <w:tcW w:w="830"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42</w:t>
            </w:r>
          </w:p>
        </w:tc>
        <w:tc>
          <w:tcPr>
            <w:tcW w:w="781"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22</w:t>
            </w:r>
          </w:p>
        </w:tc>
        <w:tc>
          <w:tcPr>
            <w:tcW w:w="778"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70</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2.23</w:t>
            </w:r>
          </w:p>
        </w:tc>
        <w:tc>
          <w:tcPr>
            <w:tcW w:w="992" w:type="dxa"/>
            <w:vMerge w:val="restart"/>
            <w:tcBorders>
              <w:top w:val="single" w:sz="8" w:space="0" w:color="auto"/>
              <w:left w:val="single" w:sz="8" w:space="0" w:color="auto"/>
              <w:bottom w:val="single" w:sz="8" w:space="0" w:color="000000"/>
              <w:right w:val="nil"/>
            </w:tcBorders>
            <w:shd w:val="clear" w:color="auto" w:fill="auto"/>
            <w:noWrap/>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0.59</w:t>
            </w:r>
          </w:p>
        </w:tc>
        <w:tc>
          <w:tcPr>
            <w:tcW w:w="758" w:type="dxa"/>
            <w:vMerge w:val="restart"/>
            <w:tcBorders>
              <w:top w:val="nil"/>
              <w:left w:val="single" w:sz="8" w:space="0" w:color="auto"/>
              <w:bottom w:val="single" w:sz="8" w:space="0" w:color="auto"/>
              <w:right w:val="thinThickSmallGap" w:sz="18" w:space="0" w:color="auto"/>
            </w:tcBorders>
            <w:shd w:val="clear" w:color="auto" w:fill="auto"/>
            <w:noWrap/>
            <w:vAlign w:val="center"/>
            <w:hideMark/>
          </w:tcPr>
          <w:p w:rsidR="001C551D" w:rsidRPr="00D214DE" w:rsidRDefault="001C551D" w:rsidP="006724BD">
            <w:pPr>
              <w:bidi/>
              <w:spacing w:after="0" w:line="240" w:lineRule="auto"/>
              <w:jc w:val="center"/>
              <w:rPr>
                <w:rFonts w:ascii="Calibri" w:eastAsia="Times New Roman" w:hAnsi="Calibri" w:cs="Simplified Arabic"/>
                <w:bCs/>
                <w:color w:val="000000" w:themeColor="text1"/>
              </w:rPr>
            </w:pPr>
            <w:r w:rsidRPr="00D214DE">
              <w:rPr>
                <w:rFonts w:ascii="Calibri" w:eastAsia="Times New Roman" w:hAnsi="Calibri" w:cs="Simplified Arabic"/>
                <w:bCs/>
                <w:color w:val="000000" w:themeColor="text1"/>
              </w:rPr>
              <w:t>6</w:t>
            </w:r>
          </w:p>
        </w:tc>
      </w:tr>
      <w:tr w:rsidR="00D214DE" w:rsidRPr="00D214DE" w:rsidTr="00D214DE">
        <w:trPr>
          <w:trHeight w:val="645"/>
          <w:jc w:val="center"/>
        </w:trPr>
        <w:tc>
          <w:tcPr>
            <w:tcW w:w="609" w:type="dxa"/>
            <w:vMerge/>
            <w:tcBorders>
              <w:top w:val="nil"/>
              <w:left w:val="thickThinSmallGap" w:sz="18" w:space="0" w:color="auto"/>
              <w:bottom w:val="single" w:sz="8" w:space="0" w:color="auto"/>
              <w:right w:val="single" w:sz="8" w:space="0" w:color="auto"/>
            </w:tcBorders>
            <w:vAlign w:val="center"/>
          </w:tcPr>
          <w:p w:rsidR="001C551D" w:rsidRPr="00D214DE" w:rsidRDefault="001C551D" w:rsidP="00D214DE">
            <w:pPr>
              <w:bidi/>
              <w:spacing w:after="0" w:line="240" w:lineRule="auto"/>
              <w:rPr>
                <w:rFonts w:ascii="Calibri" w:eastAsia="Times New Roman" w:hAnsi="Calibri" w:cs="Simplified Arabic"/>
                <w:bCs/>
                <w:color w:val="000000" w:themeColor="text1"/>
              </w:rPr>
            </w:pPr>
          </w:p>
        </w:tc>
        <w:tc>
          <w:tcPr>
            <w:tcW w:w="1838" w:type="dxa"/>
            <w:vMerge/>
            <w:tcBorders>
              <w:top w:val="nil"/>
              <w:left w:val="single" w:sz="8" w:space="0" w:color="auto"/>
              <w:bottom w:val="single" w:sz="8" w:space="0" w:color="auto"/>
              <w:right w:val="single" w:sz="8" w:space="0" w:color="auto"/>
            </w:tcBorders>
            <w:vAlign w:val="center"/>
            <w:hideMark/>
          </w:tcPr>
          <w:p w:rsidR="001C551D" w:rsidRPr="00D214DE" w:rsidRDefault="001C551D" w:rsidP="006724BD">
            <w:pPr>
              <w:bidi/>
              <w:spacing w:after="0" w:line="240" w:lineRule="auto"/>
              <w:rPr>
                <w:rFonts w:ascii="Arial Bold" w:eastAsia="Times New Roman" w:hAnsi="Arial Bold" w:cs="Simplified Arabic"/>
                <w:bCs/>
                <w:color w:val="000000" w:themeColor="text1"/>
              </w:rPr>
            </w:pP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w:t>
            </w: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8.6</w:t>
            </w:r>
          </w:p>
        </w:tc>
        <w:tc>
          <w:tcPr>
            <w:tcW w:w="830"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60.0</w:t>
            </w:r>
          </w:p>
        </w:tc>
        <w:tc>
          <w:tcPr>
            <w:tcW w:w="781"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31.4</w:t>
            </w:r>
          </w:p>
        </w:tc>
        <w:tc>
          <w:tcPr>
            <w:tcW w:w="778"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100.0</w:t>
            </w:r>
          </w:p>
        </w:tc>
        <w:tc>
          <w:tcPr>
            <w:tcW w:w="851" w:type="dxa"/>
            <w:vMerge/>
            <w:tcBorders>
              <w:top w:val="nil"/>
              <w:left w:val="single" w:sz="8" w:space="0" w:color="auto"/>
              <w:bottom w:val="single" w:sz="8" w:space="0" w:color="000000"/>
              <w:right w:val="single" w:sz="8" w:space="0" w:color="auto"/>
            </w:tcBorders>
            <w:vAlign w:val="center"/>
            <w:hideMark/>
          </w:tcPr>
          <w:p w:rsidR="001C551D" w:rsidRPr="00D214DE" w:rsidRDefault="001C551D" w:rsidP="006724BD">
            <w:pPr>
              <w:bidi/>
              <w:spacing w:after="0" w:line="240" w:lineRule="auto"/>
              <w:rPr>
                <w:rFonts w:ascii="Arial" w:eastAsia="Times New Roman" w:hAnsi="Arial" w:cs="Simplified Arabic"/>
                <w:bCs/>
                <w:color w:val="000000" w:themeColor="text1"/>
              </w:rPr>
            </w:pPr>
          </w:p>
        </w:tc>
        <w:tc>
          <w:tcPr>
            <w:tcW w:w="992" w:type="dxa"/>
            <w:vMerge/>
            <w:tcBorders>
              <w:top w:val="single" w:sz="8" w:space="0" w:color="auto"/>
              <w:left w:val="single" w:sz="8" w:space="0" w:color="auto"/>
              <w:bottom w:val="single" w:sz="8" w:space="0" w:color="000000"/>
              <w:right w:val="nil"/>
            </w:tcBorders>
            <w:vAlign w:val="center"/>
            <w:hideMark/>
          </w:tcPr>
          <w:p w:rsidR="001C551D" w:rsidRPr="00D214DE" w:rsidRDefault="001C551D" w:rsidP="006724BD">
            <w:pPr>
              <w:bidi/>
              <w:spacing w:after="0" w:line="240" w:lineRule="auto"/>
              <w:rPr>
                <w:rFonts w:ascii="Arial" w:eastAsia="Times New Roman" w:hAnsi="Arial" w:cs="Simplified Arabic"/>
                <w:bCs/>
                <w:color w:val="000000" w:themeColor="text1"/>
              </w:rPr>
            </w:pPr>
          </w:p>
        </w:tc>
        <w:tc>
          <w:tcPr>
            <w:tcW w:w="758" w:type="dxa"/>
            <w:vMerge/>
            <w:tcBorders>
              <w:top w:val="nil"/>
              <w:left w:val="single" w:sz="8" w:space="0" w:color="auto"/>
              <w:bottom w:val="single" w:sz="8" w:space="0" w:color="auto"/>
              <w:right w:val="thinThickSmallGap" w:sz="18" w:space="0" w:color="auto"/>
            </w:tcBorders>
            <w:vAlign w:val="center"/>
            <w:hideMark/>
          </w:tcPr>
          <w:p w:rsidR="001C551D" w:rsidRPr="00D214DE" w:rsidRDefault="001C551D" w:rsidP="006724BD">
            <w:pPr>
              <w:bidi/>
              <w:spacing w:after="0" w:line="240" w:lineRule="auto"/>
              <w:rPr>
                <w:rFonts w:ascii="Calibri" w:eastAsia="Times New Roman" w:hAnsi="Calibri" w:cs="Simplified Arabic"/>
                <w:bCs/>
                <w:color w:val="000000" w:themeColor="text1"/>
              </w:rPr>
            </w:pPr>
          </w:p>
        </w:tc>
      </w:tr>
      <w:tr w:rsidR="00D214DE" w:rsidRPr="00D214DE" w:rsidTr="00D214DE">
        <w:trPr>
          <w:trHeight w:val="645"/>
          <w:jc w:val="center"/>
        </w:trPr>
        <w:tc>
          <w:tcPr>
            <w:tcW w:w="609" w:type="dxa"/>
            <w:vMerge w:val="restart"/>
            <w:tcBorders>
              <w:top w:val="nil"/>
              <w:left w:val="thickThinSmallGap" w:sz="18" w:space="0" w:color="auto"/>
              <w:bottom w:val="single" w:sz="8" w:space="0" w:color="auto"/>
              <w:right w:val="single" w:sz="8" w:space="0" w:color="auto"/>
            </w:tcBorders>
            <w:shd w:val="clear" w:color="auto" w:fill="auto"/>
            <w:vAlign w:val="center"/>
          </w:tcPr>
          <w:p w:rsidR="001C551D" w:rsidRPr="00D214DE" w:rsidRDefault="00D214DE" w:rsidP="00D214DE">
            <w:pPr>
              <w:bidi/>
              <w:spacing w:after="0" w:line="240" w:lineRule="auto"/>
              <w:jc w:val="center"/>
              <w:rPr>
                <w:rFonts w:ascii="Calibri" w:eastAsia="Times New Roman" w:hAnsi="Calibri" w:cs="Simplified Arabic"/>
                <w:bCs/>
                <w:color w:val="000000" w:themeColor="text1"/>
              </w:rPr>
            </w:pPr>
            <w:r>
              <w:rPr>
                <w:rFonts w:ascii="Calibri" w:eastAsia="Times New Roman" w:hAnsi="Calibri" w:cs="Simplified Arabic" w:hint="cs"/>
                <w:bCs/>
                <w:color w:val="000000" w:themeColor="text1"/>
                <w:rtl/>
              </w:rPr>
              <w:t>7</w:t>
            </w:r>
          </w:p>
        </w:tc>
        <w:tc>
          <w:tcPr>
            <w:tcW w:w="1838" w:type="dxa"/>
            <w:vMerge w:val="restart"/>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rPr>
                <w:rFonts w:ascii="Arial Bold" w:eastAsia="Times New Roman" w:hAnsi="Arial Bold" w:cs="Simplified Arabic"/>
                <w:bCs/>
                <w:color w:val="000000" w:themeColor="text1"/>
              </w:rPr>
            </w:pPr>
            <w:bookmarkStart w:id="43" w:name="_Hlk35338619"/>
            <w:r w:rsidRPr="00D214DE">
              <w:rPr>
                <w:rFonts w:ascii="Arial Bold" w:eastAsia="Times New Roman" w:hAnsi="Arial Bold" w:cs="Simplified Arabic"/>
                <w:bCs/>
                <w:color w:val="000000" w:themeColor="text1"/>
                <w:rtl/>
              </w:rPr>
              <w:t>فعالية دورية رصد الفقر كل عامين فى رسم خريطة واقعية للفقر</w:t>
            </w:r>
            <w:bookmarkEnd w:id="43"/>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Bold" w:eastAsia="Times New Roman" w:hAnsi="Arial Bold" w:cs="Simplified Arabic"/>
                <w:bCs/>
                <w:color w:val="000000" w:themeColor="text1"/>
              </w:rPr>
            </w:pPr>
            <w:r w:rsidRPr="00D214DE">
              <w:rPr>
                <w:rFonts w:ascii="Arial Bold" w:eastAsia="Times New Roman" w:hAnsi="Arial Bold" w:cs="Simplified Arabic"/>
                <w:bCs/>
                <w:color w:val="000000" w:themeColor="text1"/>
                <w:rtl/>
              </w:rPr>
              <w:t>عدد</w:t>
            </w: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6</w:t>
            </w:r>
          </w:p>
        </w:tc>
        <w:tc>
          <w:tcPr>
            <w:tcW w:w="830"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41</w:t>
            </w:r>
          </w:p>
        </w:tc>
        <w:tc>
          <w:tcPr>
            <w:tcW w:w="781"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23</w:t>
            </w:r>
          </w:p>
        </w:tc>
        <w:tc>
          <w:tcPr>
            <w:tcW w:w="778"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70</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2.24</w:t>
            </w:r>
          </w:p>
        </w:tc>
        <w:tc>
          <w:tcPr>
            <w:tcW w:w="992" w:type="dxa"/>
            <w:vMerge w:val="restart"/>
            <w:tcBorders>
              <w:top w:val="single" w:sz="8" w:space="0" w:color="auto"/>
              <w:left w:val="single" w:sz="8" w:space="0" w:color="auto"/>
              <w:bottom w:val="single" w:sz="8" w:space="0" w:color="000000"/>
              <w:right w:val="nil"/>
            </w:tcBorders>
            <w:shd w:val="clear" w:color="auto" w:fill="auto"/>
            <w:noWrap/>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0.60</w:t>
            </w:r>
          </w:p>
        </w:tc>
        <w:tc>
          <w:tcPr>
            <w:tcW w:w="758" w:type="dxa"/>
            <w:vMerge w:val="restart"/>
            <w:tcBorders>
              <w:top w:val="nil"/>
              <w:left w:val="single" w:sz="8" w:space="0" w:color="auto"/>
              <w:bottom w:val="single" w:sz="8" w:space="0" w:color="auto"/>
              <w:right w:val="thinThickSmallGap" w:sz="18" w:space="0" w:color="auto"/>
            </w:tcBorders>
            <w:shd w:val="clear" w:color="auto" w:fill="auto"/>
            <w:noWrap/>
            <w:vAlign w:val="center"/>
            <w:hideMark/>
          </w:tcPr>
          <w:p w:rsidR="001C551D" w:rsidRPr="00D214DE" w:rsidRDefault="001C551D" w:rsidP="006724BD">
            <w:pPr>
              <w:bidi/>
              <w:spacing w:after="0" w:line="240" w:lineRule="auto"/>
              <w:jc w:val="center"/>
              <w:rPr>
                <w:rFonts w:ascii="Calibri" w:eastAsia="Times New Roman" w:hAnsi="Calibri" w:cs="Simplified Arabic"/>
                <w:bCs/>
                <w:color w:val="000000" w:themeColor="text1"/>
              </w:rPr>
            </w:pPr>
            <w:r w:rsidRPr="00D214DE">
              <w:rPr>
                <w:rFonts w:ascii="Calibri" w:eastAsia="Times New Roman" w:hAnsi="Calibri" w:cs="Simplified Arabic"/>
                <w:bCs/>
                <w:color w:val="000000" w:themeColor="text1"/>
              </w:rPr>
              <w:t>7</w:t>
            </w:r>
          </w:p>
        </w:tc>
      </w:tr>
      <w:tr w:rsidR="00D214DE" w:rsidRPr="00D214DE" w:rsidTr="00D214DE">
        <w:trPr>
          <w:trHeight w:val="645"/>
          <w:jc w:val="center"/>
        </w:trPr>
        <w:tc>
          <w:tcPr>
            <w:tcW w:w="609" w:type="dxa"/>
            <w:vMerge/>
            <w:tcBorders>
              <w:top w:val="nil"/>
              <w:left w:val="thickThinSmallGap" w:sz="18" w:space="0" w:color="auto"/>
              <w:bottom w:val="single" w:sz="8" w:space="0" w:color="auto"/>
              <w:right w:val="single" w:sz="8" w:space="0" w:color="auto"/>
            </w:tcBorders>
            <w:vAlign w:val="center"/>
          </w:tcPr>
          <w:p w:rsidR="001C551D" w:rsidRPr="00D214DE" w:rsidRDefault="001C551D" w:rsidP="00D214DE">
            <w:pPr>
              <w:bidi/>
              <w:spacing w:after="0" w:line="240" w:lineRule="auto"/>
              <w:rPr>
                <w:rFonts w:ascii="Calibri" w:eastAsia="Times New Roman" w:hAnsi="Calibri" w:cs="Simplified Arabic"/>
                <w:bCs/>
                <w:color w:val="000000" w:themeColor="text1"/>
              </w:rPr>
            </w:pPr>
          </w:p>
        </w:tc>
        <w:tc>
          <w:tcPr>
            <w:tcW w:w="1838" w:type="dxa"/>
            <w:vMerge/>
            <w:tcBorders>
              <w:top w:val="nil"/>
              <w:left w:val="single" w:sz="8" w:space="0" w:color="auto"/>
              <w:bottom w:val="single" w:sz="8" w:space="0" w:color="auto"/>
              <w:right w:val="single" w:sz="8" w:space="0" w:color="auto"/>
            </w:tcBorders>
            <w:vAlign w:val="center"/>
            <w:hideMark/>
          </w:tcPr>
          <w:p w:rsidR="001C551D" w:rsidRPr="00D214DE" w:rsidRDefault="001C551D" w:rsidP="006724BD">
            <w:pPr>
              <w:bidi/>
              <w:spacing w:after="0" w:line="240" w:lineRule="auto"/>
              <w:rPr>
                <w:rFonts w:ascii="Arial Bold" w:eastAsia="Times New Roman" w:hAnsi="Arial Bold" w:cs="Simplified Arabic"/>
                <w:bCs/>
                <w:color w:val="000000" w:themeColor="text1"/>
              </w:rPr>
            </w:pP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w:t>
            </w: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8.6</w:t>
            </w:r>
          </w:p>
        </w:tc>
        <w:tc>
          <w:tcPr>
            <w:tcW w:w="830"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58.6</w:t>
            </w:r>
          </w:p>
        </w:tc>
        <w:tc>
          <w:tcPr>
            <w:tcW w:w="781"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32.9</w:t>
            </w:r>
          </w:p>
        </w:tc>
        <w:tc>
          <w:tcPr>
            <w:tcW w:w="778"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100.0</w:t>
            </w:r>
          </w:p>
        </w:tc>
        <w:tc>
          <w:tcPr>
            <w:tcW w:w="851" w:type="dxa"/>
            <w:vMerge/>
            <w:tcBorders>
              <w:top w:val="nil"/>
              <w:left w:val="single" w:sz="8" w:space="0" w:color="auto"/>
              <w:bottom w:val="single" w:sz="8" w:space="0" w:color="000000"/>
              <w:right w:val="single" w:sz="8" w:space="0" w:color="auto"/>
            </w:tcBorders>
            <w:vAlign w:val="center"/>
            <w:hideMark/>
          </w:tcPr>
          <w:p w:rsidR="001C551D" w:rsidRPr="00D214DE" w:rsidRDefault="001C551D" w:rsidP="006724BD">
            <w:pPr>
              <w:bidi/>
              <w:spacing w:after="0" w:line="240" w:lineRule="auto"/>
              <w:rPr>
                <w:rFonts w:ascii="Arial" w:eastAsia="Times New Roman" w:hAnsi="Arial" w:cs="Simplified Arabic"/>
                <w:bCs/>
                <w:color w:val="000000" w:themeColor="text1"/>
              </w:rPr>
            </w:pPr>
          </w:p>
        </w:tc>
        <w:tc>
          <w:tcPr>
            <w:tcW w:w="992" w:type="dxa"/>
            <w:vMerge/>
            <w:tcBorders>
              <w:top w:val="single" w:sz="8" w:space="0" w:color="auto"/>
              <w:left w:val="single" w:sz="8" w:space="0" w:color="auto"/>
              <w:bottom w:val="single" w:sz="8" w:space="0" w:color="000000"/>
              <w:right w:val="nil"/>
            </w:tcBorders>
            <w:vAlign w:val="center"/>
            <w:hideMark/>
          </w:tcPr>
          <w:p w:rsidR="001C551D" w:rsidRPr="00D214DE" w:rsidRDefault="001C551D" w:rsidP="006724BD">
            <w:pPr>
              <w:bidi/>
              <w:spacing w:after="0" w:line="240" w:lineRule="auto"/>
              <w:rPr>
                <w:rFonts w:ascii="Arial" w:eastAsia="Times New Roman" w:hAnsi="Arial" w:cs="Simplified Arabic"/>
                <w:bCs/>
                <w:color w:val="000000" w:themeColor="text1"/>
              </w:rPr>
            </w:pPr>
          </w:p>
        </w:tc>
        <w:tc>
          <w:tcPr>
            <w:tcW w:w="758" w:type="dxa"/>
            <w:vMerge/>
            <w:tcBorders>
              <w:top w:val="nil"/>
              <w:left w:val="single" w:sz="8" w:space="0" w:color="auto"/>
              <w:bottom w:val="single" w:sz="8" w:space="0" w:color="auto"/>
              <w:right w:val="thinThickSmallGap" w:sz="18" w:space="0" w:color="auto"/>
            </w:tcBorders>
            <w:vAlign w:val="center"/>
            <w:hideMark/>
          </w:tcPr>
          <w:p w:rsidR="001C551D" w:rsidRPr="00D214DE" w:rsidRDefault="001C551D" w:rsidP="006724BD">
            <w:pPr>
              <w:bidi/>
              <w:spacing w:after="0" w:line="240" w:lineRule="auto"/>
              <w:rPr>
                <w:rFonts w:ascii="Calibri" w:eastAsia="Times New Roman" w:hAnsi="Calibri" w:cs="Simplified Arabic"/>
                <w:bCs/>
                <w:color w:val="000000" w:themeColor="text1"/>
              </w:rPr>
            </w:pPr>
          </w:p>
        </w:tc>
      </w:tr>
      <w:tr w:rsidR="00D214DE" w:rsidRPr="00D214DE" w:rsidTr="00D214DE">
        <w:trPr>
          <w:trHeight w:val="645"/>
          <w:jc w:val="center"/>
        </w:trPr>
        <w:tc>
          <w:tcPr>
            <w:tcW w:w="609" w:type="dxa"/>
            <w:vMerge w:val="restart"/>
            <w:tcBorders>
              <w:top w:val="nil"/>
              <w:left w:val="thickThinSmallGap" w:sz="18" w:space="0" w:color="auto"/>
              <w:bottom w:val="single" w:sz="8" w:space="0" w:color="auto"/>
              <w:right w:val="single" w:sz="8" w:space="0" w:color="auto"/>
            </w:tcBorders>
            <w:shd w:val="clear" w:color="auto" w:fill="auto"/>
            <w:vAlign w:val="center"/>
          </w:tcPr>
          <w:p w:rsidR="001C551D" w:rsidRPr="00D214DE" w:rsidRDefault="00D214DE" w:rsidP="00D214DE">
            <w:pPr>
              <w:bidi/>
              <w:spacing w:after="0" w:line="216" w:lineRule="auto"/>
              <w:jc w:val="center"/>
              <w:rPr>
                <w:rFonts w:ascii="Calibri" w:eastAsia="Times New Roman" w:hAnsi="Calibri" w:cs="Simplified Arabic"/>
                <w:bCs/>
                <w:color w:val="000000" w:themeColor="text1"/>
              </w:rPr>
            </w:pPr>
            <w:r>
              <w:rPr>
                <w:rFonts w:ascii="Calibri" w:eastAsia="Times New Roman" w:hAnsi="Calibri" w:cs="Simplified Arabic" w:hint="cs"/>
                <w:bCs/>
                <w:color w:val="000000" w:themeColor="text1"/>
                <w:rtl/>
              </w:rPr>
              <w:t>8</w:t>
            </w:r>
          </w:p>
        </w:tc>
        <w:tc>
          <w:tcPr>
            <w:tcW w:w="1838" w:type="dxa"/>
            <w:vMerge w:val="restart"/>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D214DE">
            <w:pPr>
              <w:bidi/>
              <w:spacing w:after="0" w:line="216" w:lineRule="auto"/>
              <w:rPr>
                <w:rFonts w:ascii="Arial Bold" w:eastAsia="Times New Roman" w:hAnsi="Arial Bold" w:cs="Simplified Arabic"/>
                <w:bCs/>
                <w:color w:val="000000" w:themeColor="text1"/>
              </w:rPr>
            </w:pPr>
            <w:bookmarkStart w:id="44" w:name="_Hlk35340514"/>
            <w:r w:rsidRPr="00D214DE">
              <w:rPr>
                <w:rFonts w:ascii="Arial Bold" w:eastAsia="Times New Roman" w:hAnsi="Arial Bold" w:cs="Simplified Arabic"/>
                <w:bCs/>
                <w:color w:val="000000" w:themeColor="text1"/>
                <w:rtl/>
              </w:rPr>
              <w:t>توافر الية متابعة فاعلة لمتابعة اداء كافة المؤسسات العاملة فى مجال شبكات الامان الاجتماعى</w:t>
            </w:r>
            <w:bookmarkEnd w:id="44"/>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D214DE">
            <w:pPr>
              <w:bidi/>
              <w:spacing w:after="0" w:line="216" w:lineRule="auto"/>
              <w:jc w:val="center"/>
              <w:rPr>
                <w:rFonts w:ascii="Arial Bold" w:eastAsia="Times New Roman" w:hAnsi="Arial Bold" w:cs="Simplified Arabic"/>
                <w:bCs/>
                <w:color w:val="000000" w:themeColor="text1"/>
              </w:rPr>
            </w:pPr>
            <w:r w:rsidRPr="00D214DE">
              <w:rPr>
                <w:rFonts w:ascii="Arial Bold" w:eastAsia="Times New Roman" w:hAnsi="Arial Bold" w:cs="Simplified Arabic"/>
                <w:bCs/>
                <w:color w:val="000000" w:themeColor="text1"/>
                <w:rtl/>
              </w:rPr>
              <w:t>عدد</w:t>
            </w: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D214DE">
            <w:pPr>
              <w:bidi/>
              <w:spacing w:after="0" w:line="216" w:lineRule="auto"/>
              <w:jc w:val="center"/>
              <w:rPr>
                <w:rFonts w:ascii="Calibri" w:eastAsia="Times New Roman" w:hAnsi="Calibri" w:cs="Simplified Arabic"/>
                <w:bCs/>
                <w:color w:val="000000" w:themeColor="text1"/>
              </w:rPr>
            </w:pPr>
            <w:r w:rsidRPr="00D214DE">
              <w:rPr>
                <w:rFonts w:ascii="Calibri" w:eastAsia="Times New Roman" w:hAnsi="Calibri" w:cs="Simplified Arabic"/>
                <w:bCs/>
                <w:color w:val="000000" w:themeColor="text1"/>
              </w:rPr>
              <w:t>0</w:t>
            </w:r>
          </w:p>
        </w:tc>
        <w:tc>
          <w:tcPr>
            <w:tcW w:w="830"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D214DE">
            <w:pPr>
              <w:bidi/>
              <w:spacing w:after="0" w:line="216"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11</w:t>
            </w:r>
          </w:p>
        </w:tc>
        <w:tc>
          <w:tcPr>
            <w:tcW w:w="781"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D214DE">
            <w:pPr>
              <w:bidi/>
              <w:spacing w:after="0" w:line="216"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59</w:t>
            </w:r>
          </w:p>
        </w:tc>
        <w:tc>
          <w:tcPr>
            <w:tcW w:w="778"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D214DE">
            <w:pPr>
              <w:bidi/>
              <w:spacing w:after="0" w:line="216"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70</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1C551D" w:rsidRPr="00D214DE" w:rsidRDefault="001C551D" w:rsidP="00D214DE">
            <w:pPr>
              <w:bidi/>
              <w:spacing w:after="0" w:line="216"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2.84</w:t>
            </w:r>
          </w:p>
        </w:tc>
        <w:tc>
          <w:tcPr>
            <w:tcW w:w="992" w:type="dxa"/>
            <w:vMerge w:val="restart"/>
            <w:tcBorders>
              <w:top w:val="single" w:sz="8" w:space="0" w:color="auto"/>
              <w:left w:val="single" w:sz="8" w:space="0" w:color="auto"/>
              <w:bottom w:val="single" w:sz="8" w:space="0" w:color="000000"/>
              <w:right w:val="nil"/>
            </w:tcBorders>
            <w:shd w:val="clear" w:color="auto" w:fill="auto"/>
            <w:noWrap/>
            <w:vAlign w:val="center"/>
            <w:hideMark/>
          </w:tcPr>
          <w:p w:rsidR="001C551D" w:rsidRPr="00D214DE" w:rsidRDefault="001C551D" w:rsidP="00D214DE">
            <w:pPr>
              <w:bidi/>
              <w:spacing w:after="0" w:line="216"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0.37</w:t>
            </w:r>
          </w:p>
        </w:tc>
        <w:tc>
          <w:tcPr>
            <w:tcW w:w="758" w:type="dxa"/>
            <w:vMerge w:val="restart"/>
            <w:tcBorders>
              <w:top w:val="nil"/>
              <w:left w:val="single" w:sz="8" w:space="0" w:color="auto"/>
              <w:bottom w:val="single" w:sz="8" w:space="0" w:color="auto"/>
              <w:right w:val="thinThickSmallGap" w:sz="18" w:space="0" w:color="auto"/>
            </w:tcBorders>
            <w:shd w:val="clear" w:color="auto" w:fill="auto"/>
            <w:noWrap/>
            <w:vAlign w:val="center"/>
            <w:hideMark/>
          </w:tcPr>
          <w:p w:rsidR="001C551D" w:rsidRPr="00D214DE" w:rsidRDefault="001C551D" w:rsidP="006724BD">
            <w:pPr>
              <w:bidi/>
              <w:spacing w:after="0" w:line="240" w:lineRule="auto"/>
              <w:jc w:val="center"/>
              <w:rPr>
                <w:rFonts w:ascii="Calibri" w:eastAsia="Times New Roman" w:hAnsi="Calibri" w:cs="Simplified Arabic"/>
                <w:bCs/>
                <w:color w:val="000000" w:themeColor="text1"/>
              </w:rPr>
            </w:pPr>
            <w:r w:rsidRPr="00D214DE">
              <w:rPr>
                <w:rFonts w:ascii="Calibri" w:eastAsia="Times New Roman" w:hAnsi="Calibri" w:cs="Simplified Arabic"/>
                <w:bCs/>
                <w:color w:val="000000" w:themeColor="text1"/>
              </w:rPr>
              <w:t>14</w:t>
            </w:r>
          </w:p>
        </w:tc>
      </w:tr>
      <w:tr w:rsidR="00D214DE" w:rsidRPr="00D214DE" w:rsidTr="00D214DE">
        <w:trPr>
          <w:trHeight w:val="645"/>
          <w:jc w:val="center"/>
        </w:trPr>
        <w:tc>
          <w:tcPr>
            <w:tcW w:w="609" w:type="dxa"/>
            <w:vMerge/>
            <w:tcBorders>
              <w:top w:val="nil"/>
              <w:left w:val="thickThinSmallGap" w:sz="18" w:space="0" w:color="auto"/>
              <w:bottom w:val="single" w:sz="8" w:space="0" w:color="auto"/>
              <w:right w:val="single" w:sz="8" w:space="0" w:color="auto"/>
            </w:tcBorders>
            <w:vAlign w:val="center"/>
          </w:tcPr>
          <w:p w:rsidR="001C551D" w:rsidRPr="00D214DE" w:rsidRDefault="001C551D" w:rsidP="00D214DE">
            <w:pPr>
              <w:bidi/>
              <w:spacing w:after="0" w:line="216" w:lineRule="auto"/>
              <w:rPr>
                <w:rFonts w:ascii="Calibri" w:eastAsia="Times New Roman" w:hAnsi="Calibri" w:cs="Simplified Arabic"/>
                <w:bCs/>
                <w:color w:val="000000" w:themeColor="text1"/>
              </w:rPr>
            </w:pPr>
          </w:p>
        </w:tc>
        <w:tc>
          <w:tcPr>
            <w:tcW w:w="1838" w:type="dxa"/>
            <w:vMerge/>
            <w:tcBorders>
              <w:top w:val="nil"/>
              <w:left w:val="single" w:sz="8" w:space="0" w:color="auto"/>
              <w:bottom w:val="single" w:sz="8" w:space="0" w:color="auto"/>
              <w:right w:val="single" w:sz="8" w:space="0" w:color="auto"/>
            </w:tcBorders>
            <w:vAlign w:val="center"/>
            <w:hideMark/>
          </w:tcPr>
          <w:p w:rsidR="001C551D" w:rsidRPr="00D214DE" w:rsidRDefault="001C551D" w:rsidP="00D214DE">
            <w:pPr>
              <w:bidi/>
              <w:spacing w:after="0" w:line="216" w:lineRule="auto"/>
              <w:rPr>
                <w:rFonts w:ascii="Arial Bold" w:eastAsia="Times New Roman" w:hAnsi="Arial Bold" w:cs="Simplified Arabic"/>
                <w:bCs/>
                <w:color w:val="000000" w:themeColor="text1"/>
              </w:rPr>
            </w:pP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D214DE">
            <w:pPr>
              <w:bidi/>
              <w:spacing w:after="0" w:line="216"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w:t>
            </w: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D214DE">
            <w:pPr>
              <w:bidi/>
              <w:spacing w:after="0" w:line="216" w:lineRule="auto"/>
              <w:jc w:val="center"/>
              <w:rPr>
                <w:rFonts w:ascii="Calibri" w:eastAsia="Times New Roman" w:hAnsi="Calibri" w:cs="Simplified Arabic"/>
                <w:bCs/>
                <w:color w:val="000000" w:themeColor="text1"/>
              </w:rPr>
            </w:pPr>
            <w:r w:rsidRPr="00D214DE">
              <w:rPr>
                <w:rFonts w:ascii="Calibri" w:eastAsia="Times New Roman" w:hAnsi="Calibri" w:cs="Simplified Arabic"/>
                <w:bCs/>
                <w:color w:val="000000" w:themeColor="text1"/>
              </w:rPr>
              <w:t>0</w:t>
            </w:r>
          </w:p>
        </w:tc>
        <w:tc>
          <w:tcPr>
            <w:tcW w:w="830"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D214DE">
            <w:pPr>
              <w:bidi/>
              <w:spacing w:after="0" w:line="216"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15.7</w:t>
            </w:r>
          </w:p>
        </w:tc>
        <w:tc>
          <w:tcPr>
            <w:tcW w:w="781"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D214DE">
            <w:pPr>
              <w:bidi/>
              <w:spacing w:after="0" w:line="216"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84.3</w:t>
            </w:r>
          </w:p>
        </w:tc>
        <w:tc>
          <w:tcPr>
            <w:tcW w:w="778"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D214DE">
            <w:pPr>
              <w:bidi/>
              <w:spacing w:after="0" w:line="216"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100.0</w:t>
            </w:r>
          </w:p>
        </w:tc>
        <w:tc>
          <w:tcPr>
            <w:tcW w:w="851" w:type="dxa"/>
            <w:vMerge/>
            <w:tcBorders>
              <w:top w:val="nil"/>
              <w:left w:val="single" w:sz="8" w:space="0" w:color="auto"/>
              <w:bottom w:val="single" w:sz="8" w:space="0" w:color="000000"/>
              <w:right w:val="single" w:sz="8" w:space="0" w:color="auto"/>
            </w:tcBorders>
            <w:vAlign w:val="center"/>
            <w:hideMark/>
          </w:tcPr>
          <w:p w:rsidR="001C551D" w:rsidRPr="00D214DE" w:rsidRDefault="001C551D" w:rsidP="00D214DE">
            <w:pPr>
              <w:bidi/>
              <w:spacing w:after="0" w:line="216" w:lineRule="auto"/>
              <w:rPr>
                <w:rFonts w:ascii="Arial" w:eastAsia="Times New Roman" w:hAnsi="Arial" w:cs="Simplified Arabic"/>
                <w:bCs/>
                <w:color w:val="000000" w:themeColor="text1"/>
              </w:rPr>
            </w:pPr>
          </w:p>
        </w:tc>
        <w:tc>
          <w:tcPr>
            <w:tcW w:w="992" w:type="dxa"/>
            <w:vMerge/>
            <w:tcBorders>
              <w:top w:val="single" w:sz="8" w:space="0" w:color="auto"/>
              <w:left w:val="single" w:sz="8" w:space="0" w:color="auto"/>
              <w:bottom w:val="single" w:sz="8" w:space="0" w:color="000000"/>
              <w:right w:val="nil"/>
            </w:tcBorders>
            <w:vAlign w:val="center"/>
            <w:hideMark/>
          </w:tcPr>
          <w:p w:rsidR="001C551D" w:rsidRPr="00D214DE" w:rsidRDefault="001C551D" w:rsidP="00D214DE">
            <w:pPr>
              <w:bidi/>
              <w:spacing w:after="0" w:line="216" w:lineRule="auto"/>
              <w:rPr>
                <w:rFonts w:ascii="Arial" w:eastAsia="Times New Roman" w:hAnsi="Arial" w:cs="Simplified Arabic"/>
                <w:bCs/>
                <w:color w:val="000000" w:themeColor="text1"/>
              </w:rPr>
            </w:pPr>
          </w:p>
        </w:tc>
        <w:tc>
          <w:tcPr>
            <w:tcW w:w="758" w:type="dxa"/>
            <w:vMerge/>
            <w:tcBorders>
              <w:top w:val="nil"/>
              <w:left w:val="single" w:sz="8" w:space="0" w:color="auto"/>
              <w:bottom w:val="single" w:sz="8" w:space="0" w:color="auto"/>
              <w:right w:val="thinThickSmallGap" w:sz="18" w:space="0" w:color="auto"/>
            </w:tcBorders>
            <w:vAlign w:val="center"/>
            <w:hideMark/>
          </w:tcPr>
          <w:p w:rsidR="001C551D" w:rsidRPr="00D214DE" w:rsidRDefault="001C551D" w:rsidP="006724BD">
            <w:pPr>
              <w:bidi/>
              <w:spacing w:after="0" w:line="240" w:lineRule="auto"/>
              <w:rPr>
                <w:rFonts w:ascii="Calibri" w:eastAsia="Times New Roman" w:hAnsi="Calibri" w:cs="Simplified Arabic"/>
                <w:bCs/>
                <w:color w:val="000000" w:themeColor="text1"/>
              </w:rPr>
            </w:pPr>
          </w:p>
        </w:tc>
      </w:tr>
      <w:tr w:rsidR="00D214DE" w:rsidRPr="00D214DE" w:rsidTr="00D214DE">
        <w:trPr>
          <w:trHeight w:val="645"/>
          <w:jc w:val="center"/>
        </w:trPr>
        <w:tc>
          <w:tcPr>
            <w:tcW w:w="609" w:type="dxa"/>
            <w:vMerge w:val="restart"/>
            <w:tcBorders>
              <w:top w:val="nil"/>
              <w:left w:val="thickThinSmallGap" w:sz="18" w:space="0" w:color="auto"/>
              <w:bottom w:val="single" w:sz="8" w:space="0" w:color="auto"/>
              <w:right w:val="single" w:sz="8" w:space="0" w:color="auto"/>
            </w:tcBorders>
            <w:shd w:val="clear" w:color="auto" w:fill="auto"/>
            <w:vAlign w:val="center"/>
          </w:tcPr>
          <w:p w:rsidR="001C551D" w:rsidRPr="00D214DE" w:rsidRDefault="00D214DE" w:rsidP="00D214DE">
            <w:pPr>
              <w:bidi/>
              <w:spacing w:after="0" w:line="216" w:lineRule="auto"/>
              <w:jc w:val="center"/>
              <w:rPr>
                <w:rFonts w:ascii="Calibri" w:eastAsia="Times New Roman" w:hAnsi="Calibri" w:cs="Simplified Arabic"/>
                <w:bCs/>
                <w:color w:val="000000" w:themeColor="text1"/>
              </w:rPr>
            </w:pPr>
            <w:r>
              <w:rPr>
                <w:rFonts w:ascii="Calibri" w:eastAsia="Times New Roman" w:hAnsi="Calibri" w:cs="Simplified Arabic" w:hint="cs"/>
                <w:bCs/>
                <w:color w:val="000000" w:themeColor="text1"/>
                <w:rtl/>
              </w:rPr>
              <w:t>9</w:t>
            </w:r>
          </w:p>
        </w:tc>
        <w:tc>
          <w:tcPr>
            <w:tcW w:w="1838" w:type="dxa"/>
            <w:vMerge w:val="restart"/>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D214DE">
            <w:pPr>
              <w:bidi/>
              <w:spacing w:after="0" w:line="216" w:lineRule="auto"/>
              <w:rPr>
                <w:rFonts w:ascii="Arial Bold" w:eastAsia="Times New Roman" w:hAnsi="Arial Bold" w:cs="Simplified Arabic"/>
                <w:bCs/>
                <w:color w:val="000000" w:themeColor="text1"/>
              </w:rPr>
            </w:pPr>
            <w:bookmarkStart w:id="45" w:name="_Hlk35338142"/>
            <w:r w:rsidRPr="00D214DE">
              <w:rPr>
                <w:rFonts w:ascii="Arial Bold" w:eastAsia="Times New Roman" w:hAnsi="Arial Bold" w:cs="Simplified Arabic"/>
                <w:bCs/>
                <w:color w:val="000000" w:themeColor="text1"/>
                <w:rtl/>
              </w:rPr>
              <w:t>اتصال الوزارة واعلامكم بالتغيرات التي تطرأ على إجراءات أو تعليمات العمل التي تخصكم</w:t>
            </w:r>
            <w:bookmarkEnd w:id="45"/>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D214DE">
            <w:pPr>
              <w:bidi/>
              <w:spacing w:after="0" w:line="216" w:lineRule="auto"/>
              <w:jc w:val="center"/>
              <w:rPr>
                <w:rFonts w:ascii="Arial Bold" w:eastAsia="Times New Roman" w:hAnsi="Arial Bold" w:cs="Simplified Arabic"/>
                <w:bCs/>
                <w:color w:val="000000" w:themeColor="text1"/>
              </w:rPr>
            </w:pPr>
            <w:r w:rsidRPr="00D214DE">
              <w:rPr>
                <w:rFonts w:ascii="Arial Bold" w:eastAsia="Times New Roman" w:hAnsi="Arial Bold" w:cs="Simplified Arabic"/>
                <w:bCs/>
                <w:color w:val="000000" w:themeColor="text1"/>
                <w:rtl/>
              </w:rPr>
              <w:t>عدد</w:t>
            </w: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D214DE">
            <w:pPr>
              <w:bidi/>
              <w:spacing w:after="0" w:line="216"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11</w:t>
            </w:r>
          </w:p>
        </w:tc>
        <w:tc>
          <w:tcPr>
            <w:tcW w:w="830"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D214DE">
            <w:pPr>
              <w:bidi/>
              <w:spacing w:after="0" w:line="216"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44</w:t>
            </w:r>
          </w:p>
        </w:tc>
        <w:tc>
          <w:tcPr>
            <w:tcW w:w="781"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D214DE">
            <w:pPr>
              <w:bidi/>
              <w:spacing w:after="0" w:line="216"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15</w:t>
            </w:r>
          </w:p>
        </w:tc>
        <w:tc>
          <w:tcPr>
            <w:tcW w:w="778"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D214DE">
            <w:pPr>
              <w:bidi/>
              <w:spacing w:after="0" w:line="216"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70</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1C551D" w:rsidRPr="00D214DE" w:rsidRDefault="001C551D" w:rsidP="00D214DE">
            <w:pPr>
              <w:bidi/>
              <w:spacing w:after="0" w:line="216"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2.06</w:t>
            </w:r>
          </w:p>
        </w:tc>
        <w:tc>
          <w:tcPr>
            <w:tcW w:w="992" w:type="dxa"/>
            <w:vMerge w:val="restart"/>
            <w:tcBorders>
              <w:top w:val="single" w:sz="8" w:space="0" w:color="auto"/>
              <w:left w:val="single" w:sz="8" w:space="0" w:color="auto"/>
              <w:bottom w:val="single" w:sz="8" w:space="0" w:color="000000"/>
              <w:right w:val="nil"/>
            </w:tcBorders>
            <w:shd w:val="clear" w:color="auto" w:fill="auto"/>
            <w:noWrap/>
            <w:vAlign w:val="center"/>
            <w:hideMark/>
          </w:tcPr>
          <w:p w:rsidR="001C551D" w:rsidRPr="00D214DE" w:rsidRDefault="001C551D" w:rsidP="00D214DE">
            <w:pPr>
              <w:bidi/>
              <w:spacing w:after="0" w:line="216"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0.61</w:t>
            </w:r>
          </w:p>
        </w:tc>
        <w:tc>
          <w:tcPr>
            <w:tcW w:w="758" w:type="dxa"/>
            <w:vMerge w:val="restart"/>
            <w:tcBorders>
              <w:top w:val="nil"/>
              <w:left w:val="single" w:sz="8" w:space="0" w:color="auto"/>
              <w:bottom w:val="single" w:sz="8" w:space="0" w:color="auto"/>
              <w:right w:val="thinThickSmallGap" w:sz="18" w:space="0" w:color="auto"/>
            </w:tcBorders>
            <w:shd w:val="clear" w:color="auto" w:fill="auto"/>
            <w:noWrap/>
            <w:vAlign w:val="center"/>
            <w:hideMark/>
          </w:tcPr>
          <w:p w:rsidR="001C551D" w:rsidRPr="00D214DE" w:rsidRDefault="001C551D" w:rsidP="006724BD">
            <w:pPr>
              <w:bidi/>
              <w:spacing w:after="0" w:line="240" w:lineRule="auto"/>
              <w:jc w:val="center"/>
              <w:rPr>
                <w:rFonts w:ascii="Calibri" w:eastAsia="Times New Roman" w:hAnsi="Calibri" w:cs="Simplified Arabic"/>
                <w:bCs/>
                <w:color w:val="000000" w:themeColor="text1"/>
              </w:rPr>
            </w:pPr>
            <w:r w:rsidRPr="00D214DE">
              <w:rPr>
                <w:rFonts w:ascii="Calibri" w:eastAsia="Times New Roman" w:hAnsi="Calibri" w:cs="Simplified Arabic"/>
                <w:bCs/>
                <w:color w:val="000000" w:themeColor="text1"/>
              </w:rPr>
              <w:t>5</w:t>
            </w:r>
          </w:p>
        </w:tc>
      </w:tr>
      <w:tr w:rsidR="00D214DE" w:rsidRPr="00D214DE" w:rsidTr="00D214DE">
        <w:trPr>
          <w:trHeight w:val="645"/>
          <w:jc w:val="center"/>
        </w:trPr>
        <w:tc>
          <w:tcPr>
            <w:tcW w:w="609" w:type="dxa"/>
            <w:vMerge/>
            <w:tcBorders>
              <w:top w:val="nil"/>
              <w:left w:val="thickThinSmallGap" w:sz="18" w:space="0" w:color="auto"/>
              <w:bottom w:val="single" w:sz="8" w:space="0" w:color="auto"/>
              <w:right w:val="single" w:sz="8" w:space="0" w:color="auto"/>
            </w:tcBorders>
            <w:vAlign w:val="center"/>
          </w:tcPr>
          <w:p w:rsidR="001C551D" w:rsidRPr="00D214DE" w:rsidRDefault="001C551D" w:rsidP="00D214DE">
            <w:pPr>
              <w:bidi/>
              <w:spacing w:after="0" w:line="240" w:lineRule="auto"/>
              <w:rPr>
                <w:rFonts w:ascii="Calibri" w:eastAsia="Times New Roman" w:hAnsi="Calibri" w:cs="Simplified Arabic"/>
                <w:bCs/>
                <w:color w:val="000000" w:themeColor="text1"/>
              </w:rPr>
            </w:pPr>
          </w:p>
        </w:tc>
        <w:tc>
          <w:tcPr>
            <w:tcW w:w="1838" w:type="dxa"/>
            <w:vMerge/>
            <w:tcBorders>
              <w:top w:val="nil"/>
              <w:left w:val="single" w:sz="8" w:space="0" w:color="auto"/>
              <w:bottom w:val="single" w:sz="8" w:space="0" w:color="auto"/>
              <w:right w:val="single" w:sz="8" w:space="0" w:color="auto"/>
            </w:tcBorders>
            <w:vAlign w:val="center"/>
            <w:hideMark/>
          </w:tcPr>
          <w:p w:rsidR="001C551D" w:rsidRPr="00D214DE" w:rsidRDefault="001C551D" w:rsidP="006724BD">
            <w:pPr>
              <w:bidi/>
              <w:spacing w:after="0" w:line="240" w:lineRule="auto"/>
              <w:rPr>
                <w:rFonts w:ascii="Arial Bold" w:eastAsia="Times New Roman" w:hAnsi="Arial Bold" w:cs="Simplified Arabic"/>
                <w:bCs/>
                <w:color w:val="000000" w:themeColor="text1"/>
              </w:rPr>
            </w:pP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w:t>
            </w: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15.7</w:t>
            </w:r>
          </w:p>
        </w:tc>
        <w:tc>
          <w:tcPr>
            <w:tcW w:w="830"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62.9</w:t>
            </w:r>
          </w:p>
        </w:tc>
        <w:tc>
          <w:tcPr>
            <w:tcW w:w="781"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21.4</w:t>
            </w:r>
          </w:p>
        </w:tc>
        <w:tc>
          <w:tcPr>
            <w:tcW w:w="778"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100.0</w:t>
            </w:r>
          </w:p>
        </w:tc>
        <w:tc>
          <w:tcPr>
            <w:tcW w:w="851" w:type="dxa"/>
            <w:vMerge/>
            <w:tcBorders>
              <w:top w:val="nil"/>
              <w:left w:val="single" w:sz="8" w:space="0" w:color="auto"/>
              <w:bottom w:val="single" w:sz="8" w:space="0" w:color="000000"/>
              <w:right w:val="single" w:sz="8" w:space="0" w:color="auto"/>
            </w:tcBorders>
            <w:vAlign w:val="center"/>
            <w:hideMark/>
          </w:tcPr>
          <w:p w:rsidR="001C551D" w:rsidRPr="00D214DE" w:rsidRDefault="001C551D" w:rsidP="006724BD">
            <w:pPr>
              <w:bidi/>
              <w:spacing w:after="0" w:line="240" w:lineRule="auto"/>
              <w:rPr>
                <w:rFonts w:ascii="Arial" w:eastAsia="Times New Roman" w:hAnsi="Arial" w:cs="Simplified Arabic"/>
                <w:bCs/>
                <w:color w:val="000000" w:themeColor="text1"/>
              </w:rPr>
            </w:pPr>
          </w:p>
        </w:tc>
        <w:tc>
          <w:tcPr>
            <w:tcW w:w="992" w:type="dxa"/>
            <w:vMerge/>
            <w:tcBorders>
              <w:top w:val="single" w:sz="8" w:space="0" w:color="auto"/>
              <w:left w:val="single" w:sz="8" w:space="0" w:color="auto"/>
              <w:bottom w:val="single" w:sz="8" w:space="0" w:color="000000"/>
              <w:right w:val="nil"/>
            </w:tcBorders>
            <w:vAlign w:val="center"/>
            <w:hideMark/>
          </w:tcPr>
          <w:p w:rsidR="001C551D" w:rsidRPr="00D214DE" w:rsidRDefault="001C551D" w:rsidP="006724BD">
            <w:pPr>
              <w:bidi/>
              <w:spacing w:after="0" w:line="240" w:lineRule="auto"/>
              <w:rPr>
                <w:rFonts w:ascii="Arial" w:eastAsia="Times New Roman" w:hAnsi="Arial" w:cs="Simplified Arabic"/>
                <w:bCs/>
                <w:color w:val="000000" w:themeColor="text1"/>
              </w:rPr>
            </w:pPr>
          </w:p>
        </w:tc>
        <w:tc>
          <w:tcPr>
            <w:tcW w:w="758" w:type="dxa"/>
            <w:vMerge/>
            <w:tcBorders>
              <w:top w:val="nil"/>
              <w:left w:val="single" w:sz="8" w:space="0" w:color="auto"/>
              <w:bottom w:val="single" w:sz="8" w:space="0" w:color="auto"/>
              <w:right w:val="thinThickSmallGap" w:sz="18" w:space="0" w:color="auto"/>
            </w:tcBorders>
            <w:vAlign w:val="center"/>
            <w:hideMark/>
          </w:tcPr>
          <w:p w:rsidR="001C551D" w:rsidRPr="00D214DE" w:rsidRDefault="001C551D" w:rsidP="006724BD">
            <w:pPr>
              <w:bidi/>
              <w:spacing w:after="0" w:line="240" w:lineRule="auto"/>
              <w:rPr>
                <w:rFonts w:ascii="Calibri" w:eastAsia="Times New Roman" w:hAnsi="Calibri" w:cs="Simplified Arabic"/>
                <w:bCs/>
                <w:color w:val="000000" w:themeColor="text1"/>
              </w:rPr>
            </w:pPr>
          </w:p>
        </w:tc>
      </w:tr>
      <w:tr w:rsidR="00D214DE" w:rsidRPr="00D214DE" w:rsidTr="00D214DE">
        <w:trPr>
          <w:trHeight w:val="645"/>
          <w:jc w:val="center"/>
        </w:trPr>
        <w:tc>
          <w:tcPr>
            <w:tcW w:w="609" w:type="dxa"/>
            <w:vMerge w:val="restart"/>
            <w:tcBorders>
              <w:top w:val="nil"/>
              <w:left w:val="thickThinSmallGap" w:sz="18" w:space="0" w:color="auto"/>
              <w:bottom w:val="single" w:sz="8" w:space="0" w:color="auto"/>
              <w:right w:val="single" w:sz="8" w:space="0" w:color="auto"/>
            </w:tcBorders>
            <w:shd w:val="clear" w:color="auto" w:fill="auto"/>
            <w:vAlign w:val="center"/>
          </w:tcPr>
          <w:p w:rsidR="001C551D" w:rsidRPr="00D214DE" w:rsidRDefault="00D214DE" w:rsidP="00D214DE">
            <w:pPr>
              <w:bidi/>
              <w:spacing w:after="0" w:line="216" w:lineRule="auto"/>
              <w:jc w:val="center"/>
              <w:rPr>
                <w:rFonts w:ascii="Calibri" w:eastAsia="Times New Roman" w:hAnsi="Calibri" w:cs="Simplified Arabic"/>
                <w:bCs/>
                <w:color w:val="000000" w:themeColor="text1"/>
              </w:rPr>
            </w:pPr>
            <w:r>
              <w:rPr>
                <w:rFonts w:ascii="Calibri" w:eastAsia="Times New Roman" w:hAnsi="Calibri" w:cs="Simplified Arabic" w:hint="cs"/>
                <w:bCs/>
                <w:color w:val="000000" w:themeColor="text1"/>
                <w:rtl/>
              </w:rPr>
              <w:t>10</w:t>
            </w:r>
          </w:p>
        </w:tc>
        <w:tc>
          <w:tcPr>
            <w:tcW w:w="1838" w:type="dxa"/>
            <w:vMerge w:val="restart"/>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D214DE">
            <w:pPr>
              <w:bidi/>
              <w:spacing w:after="0" w:line="216" w:lineRule="auto"/>
              <w:rPr>
                <w:rFonts w:ascii="Arial Bold" w:eastAsia="Times New Roman" w:hAnsi="Arial Bold" w:cs="Simplified Arabic"/>
                <w:bCs/>
                <w:color w:val="000000" w:themeColor="text1"/>
              </w:rPr>
            </w:pPr>
            <w:bookmarkStart w:id="46" w:name="_Hlk35339586"/>
            <w:r w:rsidRPr="00D214DE">
              <w:rPr>
                <w:rFonts w:ascii="Arial Bold" w:eastAsia="Times New Roman" w:hAnsi="Arial Bold" w:cs="Simplified Arabic"/>
                <w:bCs/>
                <w:color w:val="000000" w:themeColor="text1"/>
                <w:rtl/>
              </w:rPr>
              <w:t>ما هو تقييمك عن مدى توفير المعلومات التي تحتاجونها من المؤسسات الاخرى بالوقت المناسب وبالجودة المطلوبة؟</w:t>
            </w:r>
            <w:bookmarkEnd w:id="46"/>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D214DE">
            <w:pPr>
              <w:bidi/>
              <w:spacing w:after="0" w:line="216" w:lineRule="auto"/>
              <w:jc w:val="center"/>
              <w:rPr>
                <w:rFonts w:ascii="Arial Bold" w:eastAsia="Times New Roman" w:hAnsi="Arial Bold" w:cs="Simplified Arabic"/>
                <w:bCs/>
                <w:color w:val="000000" w:themeColor="text1"/>
              </w:rPr>
            </w:pPr>
            <w:r w:rsidRPr="00D214DE">
              <w:rPr>
                <w:rFonts w:ascii="Arial Bold" w:eastAsia="Times New Roman" w:hAnsi="Arial Bold" w:cs="Simplified Arabic"/>
                <w:bCs/>
                <w:color w:val="000000" w:themeColor="text1"/>
                <w:rtl/>
              </w:rPr>
              <w:t>عدد</w:t>
            </w: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D214DE">
            <w:pPr>
              <w:bidi/>
              <w:spacing w:after="0" w:line="216"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1</w:t>
            </w:r>
          </w:p>
        </w:tc>
        <w:tc>
          <w:tcPr>
            <w:tcW w:w="830"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D214DE">
            <w:pPr>
              <w:bidi/>
              <w:spacing w:after="0" w:line="216"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26</w:t>
            </w:r>
          </w:p>
        </w:tc>
        <w:tc>
          <w:tcPr>
            <w:tcW w:w="781"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D214DE">
            <w:pPr>
              <w:bidi/>
              <w:spacing w:after="0" w:line="216"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43</w:t>
            </w:r>
          </w:p>
        </w:tc>
        <w:tc>
          <w:tcPr>
            <w:tcW w:w="778"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D214DE">
            <w:pPr>
              <w:bidi/>
              <w:spacing w:after="0" w:line="216"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70</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1C551D" w:rsidRPr="00D214DE" w:rsidRDefault="001C551D" w:rsidP="00D214DE">
            <w:pPr>
              <w:bidi/>
              <w:spacing w:after="0" w:line="216"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2.60</w:t>
            </w:r>
          </w:p>
        </w:tc>
        <w:tc>
          <w:tcPr>
            <w:tcW w:w="992" w:type="dxa"/>
            <w:vMerge w:val="restart"/>
            <w:tcBorders>
              <w:top w:val="single" w:sz="8" w:space="0" w:color="auto"/>
              <w:left w:val="single" w:sz="8" w:space="0" w:color="auto"/>
              <w:bottom w:val="single" w:sz="8" w:space="0" w:color="000000"/>
              <w:right w:val="nil"/>
            </w:tcBorders>
            <w:shd w:val="clear" w:color="auto" w:fill="auto"/>
            <w:noWrap/>
            <w:vAlign w:val="center"/>
            <w:hideMark/>
          </w:tcPr>
          <w:p w:rsidR="001C551D" w:rsidRPr="00D214DE" w:rsidRDefault="001C551D" w:rsidP="00D214DE">
            <w:pPr>
              <w:bidi/>
              <w:spacing w:after="0" w:line="216"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0.52</w:t>
            </w:r>
          </w:p>
        </w:tc>
        <w:tc>
          <w:tcPr>
            <w:tcW w:w="758" w:type="dxa"/>
            <w:vMerge w:val="restart"/>
            <w:tcBorders>
              <w:top w:val="nil"/>
              <w:left w:val="single" w:sz="8" w:space="0" w:color="auto"/>
              <w:bottom w:val="single" w:sz="8" w:space="0" w:color="auto"/>
              <w:right w:val="thinThickSmallGap" w:sz="18" w:space="0" w:color="auto"/>
            </w:tcBorders>
            <w:shd w:val="clear" w:color="auto" w:fill="auto"/>
            <w:noWrap/>
            <w:vAlign w:val="center"/>
            <w:hideMark/>
          </w:tcPr>
          <w:p w:rsidR="001C551D" w:rsidRPr="00D214DE" w:rsidRDefault="001C551D" w:rsidP="00D214DE">
            <w:pPr>
              <w:bidi/>
              <w:spacing w:after="0" w:line="216" w:lineRule="auto"/>
              <w:jc w:val="center"/>
              <w:rPr>
                <w:rFonts w:ascii="Calibri" w:eastAsia="Times New Roman" w:hAnsi="Calibri" w:cs="Simplified Arabic"/>
                <w:bCs/>
                <w:color w:val="000000" w:themeColor="text1"/>
              </w:rPr>
            </w:pPr>
            <w:r w:rsidRPr="00D214DE">
              <w:rPr>
                <w:rFonts w:ascii="Calibri" w:eastAsia="Times New Roman" w:hAnsi="Calibri" w:cs="Simplified Arabic"/>
                <w:bCs/>
                <w:color w:val="000000" w:themeColor="text1"/>
              </w:rPr>
              <w:t>11</w:t>
            </w:r>
          </w:p>
        </w:tc>
      </w:tr>
      <w:tr w:rsidR="00D214DE" w:rsidRPr="00D214DE" w:rsidTr="00D214DE">
        <w:trPr>
          <w:trHeight w:val="645"/>
          <w:jc w:val="center"/>
        </w:trPr>
        <w:tc>
          <w:tcPr>
            <w:tcW w:w="609" w:type="dxa"/>
            <w:vMerge/>
            <w:tcBorders>
              <w:top w:val="nil"/>
              <w:left w:val="thickThinSmallGap" w:sz="18" w:space="0" w:color="auto"/>
              <w:bottom w:val="single" w:sz="8" w:space="0" w:color="auto"/>
              <w:right w:val="single" w:sz="8" w:space="0" w:color="auto"/>
            </w:tcBorders>
            <w:vAlign w:val="center"/>
          </w:tcPr>
          <w:p w:rsidR="001C551D" w:rsidRPr="00D214DE" w:rsidRDefault="001C551D" w:rsidP="00D214DE">
            <w:pPr>
              <w:bidi/>
              <w:spacing w:after="0" w:line="240" w:lineRule="auto"/>
              <w:rPr>
                <w:rFonts w:ascii="Calibri" w:eastAsia="Times New Roman" w:hAnsi="Calibri" w:cs="Simplified Arabic"/>
                <w:bCs/>
                <w:color w:val="000000" w:themeColor="text1"/>
              </w:rPr>
            </w:pPr>
          </w:p>
        </w:tc>
        <w:tc>
          <w:tcPr>
            <w:tcW w:w="1838" w:type="dxa"/>
            <w:vMerge/>
            <w:tcBorders>
              <w:top w:val="nil"/>
              <w:left w:val="single" w:sz="8" w:space="0" w:color="auto"/>
              <w:bottom w:val="single" w:sz="8" w:space="0" w:color="auto"/>
              <w:right w:val="single" w:sz="8" w:space="0" w:color="auto"/>
            </w:tcBorders>
            <w:vAlign w:val="center"/>
            <w:hideMark/>
          </w:tcPr>
          <w:p w:rsidR="001C551D" w:rsidRPr="00D214DE" w:rsidRDefault="001C551D" w:rsidP="006724BD">
            <w:pPr>
              <w:bidi/>
              <w:spacing w:after="0" w:line="240" w:lineRule="auto"/>
              <w:rPr>
                <w:rFonts w:ascii="Arial Bold" w:eastAsia="Times New Roman" w:hAnsi="Arial Bold" w:cs="Simplified Arabic"/>
                <w:bCs/>
                <w:color w:val="000000" w:themeColor="text1"/>
              </w:rPr>
            </w:pP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w:t>
            </w: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1.4</w:t>
            </w:r>
          </w:p>
        </w:tc>
        <w:tc>
          <w:tcPr>
            <w:tcW w:w="830"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37.1</w:t>
            </w:r>
          </w:p>
        </w:tc>
        <w:tc>
          <w:tcPr>
            <w:tcW w:w="781"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61.4</w:t>
            </w:r>
          </w:p>
        </w:tc>
        <w:tc>
          <w:tcPr>
            <w:tcW w:w="778"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100.0</w:t>
            </w:r>
          </w:p>
        </w:tc>
        <w:tc>
          <w:tcPr>
            <w:tcW w:w="851" w:type="dxa"/>
            <w:vMerge/>
            <w:tcBorders>
              <w:top w:val="nil"/>
              <w:left w:val="single" w:sz="8" w:space="0" w:color="auto"/>
              <w:bottom w:val="single" w:sz="8" w:space="0" w:color="000000"/>
              <w:right w:val="single" w:sz="8" w:space="0" w:color="auto"/>
            </w:tcBorders>
            <w:vAlign w:val="center"/>
            <w:hideMark/>
          </w:tcPr>
          <w:p w:rsidR="001C551D" w:rsidRPr="00D214DE" w:rsidRDefault="001C551D" w:rsidP="006724BD">
            <w:pPr>
              <w:bidi/>
              <w:spacing w:after="0" w:line="240" w:lineRule="auto"/>
              <w:rPr>
                <w:rFonts w:ascii="Arial" w:eastAsia="Times New Roman" w:hAnsi="Arial" w:cs="Simplified Arabic"/>
                <w:bCs/>
                <w:color w:val="000000" w:themeColor="text1"/>
              </w:rPr>
            </w:pPr>
          </w:p>
        </w:tc>
        <w:tc>
          <w:tcPr>
            <w:tcW w:w="992" w:type="dxa"/>
            <w:vMerge/>
            <w:tcBorders>
              <w:top w:val="single" w:sz="8" w:space="0" w:color="auto"/>
              <w:left w:val="single" w:sz="8" w:space="0" w:color="auto"/>
              <w:bottom w:val="single" w:sz="8" w:space="0" w:color="000000"/>
              <w:right w:val="nil"/>
            </w:tcBorders>
            <w:vAlign w:val="center"/>
            <w:hideMark/>
          </w:tcPr>
          <w:p w:rsidR="001C551D" w:rsidRPr="00D214DE" w:rsidRDefault="001C551D" w:rsidP="006724BD">
            <w:pPr>
              <w:bidi/>
              <w:spacing w:after="0" w:line="240" w:lineRule="auto"/>
              <w:rPr>
                <w:rFonts w:ascii="Arial" w:eastAsia="Times New Roman" w:hAnsi="Arial" w:cs="Simplified Arabic"/>
                <w:bCs/>
                <w:color w:val="000000" w:themeColor="text1"/>
              </w:rPr>
            </w:pPr>
          </w:p>
        </w:tc>
        <w:tc>
          <w:tcPr>
            <w:tcW w:w="758" w:type="dxa"/>
            <w:vMerge/>
            <w:tcBorders>
              <w:top w:val="nil"/>
              <w:left w:val="single" w:sz="8" w:space="0" w:color="auto"/>
              <w:bottom w:val="single" w:sz="8" w:space="0" w:color="auto"/>
              <w:right w:val="thinThickSmallGap" w:sz="18" w:space="0" w:color="auto"/>
            </w:tcBorders>
            <w:vAlign w:val="center"/>
            <w:hideMark/>
          </w:tcPr>
          <w:p w:rsidR="001C551D" w:rsidRPr="00D214DE" w:rsidRDefault="001C551D" w:rsidP="006724BD">
            <w:pPr>
              <w:bidi/>
              <w:spacing w:after="0" w:line="240" w:lineRule="auto"/>
              <w:rPr>
                <w:rFonts w:ascii="Calibri" w:eastAsia="Times New Roman" w:hAnsi="Calibri" w:cs="Simplified Arabic"/>
                <w:bCs/>
                <w:color w:val="000000" w:themeColor="text1"/>
              </w:rPr>
            </w:pPr>
          </w:p>
        </w:tc>
      </w:tr>
      <w:tr w:rsidR="00D214DE" w:rsidRPr="00D214DE" w:rsidTr="00D214DE">
        <w:trPr>
          <w:trHeight w:val="645"/>
          <w:jc w:val="center"/>
        </w:trPr>
        <w:tc>
          <w:tcPr>
            <w:tcW w:w="609" w:type="dxa"/>
            <w:vMerge w:val="restart"/>
            <w:tcBorders>
              <w:top w:val="nil"/>
              <w:left w:val="thickThinSmallGap" w:sz="18" w:space="0" w:color="auto"/>
              <w:bottom w:val="single" w:sz="8" w:space="0" w:color="auto"/>
              <w:right w:val="single" w:sz="8" w:space="0" w:color="auto"/>
            </w:tcBorders>
            <w:shd w:val="clear" w:color="auto" w:fill="auto"/>
            <w:vAlign w:val="center"/>
          </w:tcPr>
          <w:p w:rsidR="001C551D" w:rsidRPr="00D214DE" w:rsidRDefault="00D214DE" w:rsidP="00D214DE">
            <w:pPr>
              <w:bidi/>
              <w:spacing w:after="0" w:line="240" w:lineRule="auto"/>
              <w:jc w:val="center"/>
              <w:rPr>
                <w:rFonts w:ascii="Calibri" w:eastAsia="Times New Roman" w:hAnsi="Calibri" w:cs="Simplified Arabic"/>
                <w:bCs/>
                <w:color w:val="000000" w:themeColor="text1"/>
              </w:rPr>
            </w:pPr>
            <w:r>
              <w:rPr>
                <w:rFonts w:ascii="Calibri" w:eastAsia="Times New Roman" w:hAnsi="Calibri" w:cs="Simplified Arabic" w:hint="cs"/>
                <w:bCs/>
                <w:color w:val="000000" w:themeColor="text1"/>
                <w:rtl/>
              </w:rPr>
              <w:t>11</w:t>
            </w:r>
          </w:p>
        </w:tc>
        <w:tc>
          <w:tcPr>
            <w:tcW w:w="1838" w:type="dxa"/>
            <w:vMerge w:val="restart"/>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rPr>
                <w:rFonts w:ascii="Arial Bold" w:eastAsia="Times New Roman" w:hAnsi="Arial Bold" w:cs="Simplified Arabic"/>
                <w:bCs/>
                <w:color w:val="000000" w:themeColor="text1"/>
              </w:rPr>
            </w:pPr>
            <w:r w:rsidRPr="00D214DE">
              <w:rPr>
                <w:rFonts w:ascii="Arial Bold" w:eastAsia="Times New Roman" w:hAnsi="Arial Bold" w:cs="Simplified Arabic"/>
                <w:bCs/>
                <w:color w:val="000000" w:themeColor="text1"/>
                <w:rtl/>
              </w:rPr>
              <w:t>هل تأخذ الوزارة احتياجاتكم وتوقعاتكم واقتراحاتكم بعين الاعتبار عند قيامها بتصميم وتعديل العمليات المتداخلة؟</w:t>
            </w: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Bold" w:eastAsia="Times New Roman" w:hAnsi="Arial Bold" w:cs="Simplified Arabic"/>
                <w:bCs/>
                <w:color w:val="000000" w:themeColor="text1"/>
              </w:rPr>
            </w:pPr>
            <w:r w:rsidRPr="00D214DE">
              <w:rPr>
                <w:rFonts w:ascii="Arial Bold" w:eastAsia="Times New Roman" w:hAnsi="Arial Bold" w:cs="Simplified Arabic"/>
                <w:bCs/>
                <w:color w:val="000000" w:themeColor="text1"/>
                <w:rtl/>
              </w:rPr>
              <w:t>عدد</w:t>
            </w: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15</w:t>
            </w:r>
          </w:p>
        </w:tc>
        <w:tc>
          <w:tcPr>
            <w:tcW w:w="830"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38</w:t>
            </w:r>
          </w:p>
        </w:tc>
        <w:tc>
          <w:tcPr>
            <w:tcW w:w="781"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17</w:t>
            </w:r>
          </w:p>
        </w:tc>
        <w:tc>
          <w:tcPr>
            <w:tcW w:w="778"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70</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2.03</w:t>
            </w:r>
          </w:p>
        </w:tc>
        <w:tc>
          <w:tcPr>
            <w:tcW w:w="992" w:type="dxa"/>
            <w:vMerge w:val="restart"/>
            <w:tcBorders>
              <w:top w:val="single" w:sz="8" w:space="0" w:color="auto"/>
              <w:left w:val="single" w:sz="8" w:space="0" w:color="auto"/>
              <w:bottom w:val="single" w:sz="8" w:space="0" w:color="000000"/>
              <w:right w:val="nil"/>
            </w:tcBorders>
            <w:shd w:val="clear" w:color="auto" w:fill="auto"/>
            <w:noWrap/>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0.68</w:t>
            </w:r>
          </w:p>
        </w:tc>
        <w:tc>
          <w:tcPr>
            <w:tcW w:w="758" w:type="dxa"/>
            <w:vMerge w:val="restart"/>
            <w:tcBorders>
              <w:top w:val="nil"/>
              <w:left w:val="single" w:sz="8" w:space="0" w:color="auto"/>
              <w:bottom w:val="single" w:sz="8" w:space="0" w:color="auto"/>
              <w:right w:val="thinThickSmallGap" w:sz="18" w:space="0" w:color="auto"/>
            </w:tcBorders>
            <w:shd w:val="clear" w:color="auto" w:fill="auto"/>
            <w:noWrap/>
            <w:vAlign w:val="center"/>
            <w:hideMark/>
          </w:tcPr>
          <w:p w:rsidR="001C551D" w:rsidRPr="00D214DE" w:rsidRDefault="001C551D" w:rsidP="006724BD">
            <w:pPr>
              <w:bidi/>
              <w:spacing w:after="0" w:line="240" w:lineRule="auto"/>
              <w:jc w:val="center"/>
              <w:rPr>
                <w:rFonts w:ascii="Calibri" w:eastAsia="Times New Roman" w:hAnsi="Calibri" w:cs="Simplified Arabic"/>
                <w:bCs/>
                <w:color w:val="000000" w:themeColor="text1"/>
              </w:rPr>
            </w:pPr>
            <w:r w:rsidRPr="00D214DE">
              <w:rPr>
                <w:rFonts w:ascii="Calibri" w:eastAsia="Times New Roman" w:hAnsi="Calibri" w:cs="Simplified Arabic"/>
                <w:bCs/>
                <w:color w:val="000000" w:themeColor="text1"/>
              </w:rPr>
              <w:t>2</w:t>
            </w:r>
          </w:p>
        </w:tc>
      </w:tr>
      <w:tr w:rsidR="00D214DE" w:rsidRPr="00D214DE" w:rsidTr="00D214DE">
        <w:trPr>
          <w:trHeight w:val="645"/>
          <w:jc w:val="center"/>
        </w:trPr>
        <w:tc>
          <w:tcPr>
            <w:tcW w:w="609" w:type="dxa"/>
            <w:vMerge/>
            <w:tcBorders>
              <w:top w:val="nil"/>
              <w:left w:val="thickThinSmallGap" w:sz="18" w:space="0" w:color="auto"/>
              <w:bottom w:val="single" w:sz="8" w:space="0" w:color="auto"/>
              <w:right w:val="single" w:sz="8" w:space="0" w:color="auto"/>
            </w:tcBorders>
            <w:vAlign w:val="center"/>
          </w:tcPr>
          <w:p w:rsidR="001C551D" w:rsidRPr="00D214DE" w:rsidRDefault="001C551D" w:rsidP="00D214DE">
            <w:pPr>
              <w:bidi/>
              <w:spacing w:after="0" w:line="240" w:lineRule="auto"/>
              <w:rPr>
                <w:rFonts w:ascii="Calibri" w:eastAsia="Times New Roman" w:hAnsi="Calibri" w:cs="Simplified Arabic"/>
                <w:bCs/>
                <w:color w:val="000000" w:themeColor="text1"/>
              </w:rPr>
            </w:pPr>
          </w:p>
        </w:tc>
        <w:tc>
          <w:tcPr>
            <w:tcW w:w="1838" w:type="dxa"/>
            <w:vMerge/>
            <w:tcBorders>
              <w:top w:val="nil"/>
              <w:left w:val="single" w:sz="8" w:space="0" w:color="auto"/>
              <w:bottom w:val="single" w:sz="8" w:space="0" w:color="auto"/>
              <w:right w:val="single" w:sz="8" w:space="0" w:color="auto"/>
            </w:tcBorders>
            <w:vAlign w:val="center"/>
            <w:hideMark/>
          </w:tcPr>
          <w:p w:rsidR="001C551D" w:rsidRPr="00D214DE" w:rsidRDefault="001C551D" w:rsidP="006724BD">
            <w:pPr>
              <w:bidi/>
              <w:spacing w:after="0" w:line="240" w:lineRule="auto"/>
              <w:rPr>
                <w:rFonts w:ascii="Arial Bold" w:eastAsia="Times New Roman" w:hAnsi="Arial Bold" w:cs="Simplified Arabic"/>
                <w:bCs/>
                <w:color w:val="000000" w:themeColor="text1"/>
              </w:rPr>
            </w:pP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w:t>
            </w: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21.4</w:t>
            </w:r>
          </w:p>
        </w:tc>
        <w:tc>
          <w:tcPr>
            <w:tcW w:w="830"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54.3</w:t>
            </w:r>
          </w:p>
        </w:tc>
        <w:tc>
          <w:tcPr>
            <w:tcW w:w="781"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24.3</w:t>
            </w:r>
          </w:p>
        </w:tc>
        <w:tc>
          <w:tcPr>
            <w:tcW w:w="778"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100.0</w:t>
            </w:r>
          </w:p>
        </w:tc>
        <w:tc>
          <w:tcPr>
            <w:tcW w:w="851" w:type="dxa"/>
            <w:vMerge/>
            <w:tcBorders>
              <w:top w:val="nil"/>
              <w:left w:val="single" w:sz="8" w:space="0" w:color="auto"/>
              <w:bottom w:val="single" w:sz="8" w:space="0" w:color="000000"/>
              <w:right w:val="single" w:sz="8" w:space="0" w:color="auto"/>
            </w:tcBorders>
            <w:vAlign w:val="center"/>
            <w:hideMark/>
          </w:tcPr>
          <w:p w:rsidR="001C551D" w:rsidRPr="00D214DE" w:rsidRDefault="001C551D" w:rsidP="006724BD">
            <w:pPr>
              <w:bidi/>
              <w:spacing w:after="0" w:line="240" w:lineRule="auto"/>
              <w:rPr>
                <w:rFonts w:ascii="Arial" w:eastAsia="Times New Roman" w:hAnsi="Arial" w:cs="Simplified Arabic"/>
                <w:bCs/>
                <w:color w:val="000000" w:themeColor="text1"/>
              </w:rPr>
            </w:pPr>
          </w:p>
        </w:tc>
        <w:tc>
          <w:tcPr>
            <w:tcW w:w="992" w:type="dxa"/>
            <w:vMerge/>
            <w:tcBorders>
              <w:top w:val="single" w:sz="8" w:space="0" w:color="auto"/>
              <w:left w:val="single" w:sz="8" w:space="0" w:color="auto"/>
              <w:bottom w:val="single" w:sz="8" w:space="0" w:color="000000"/>
              <w:right w:val="nil"/>
            </w:tcBorders>
            <w:vAlign w:val="center"/>
            <w:hideMark/>
          </w:tcPr>
          <w:p w:rsidR="001C551D" w:rsidRPr="00D214DE" w:rsidRDefault="001C551D" w:rsidP="006724BD">
            <w:pPr>
              <w:bidi/>
              <w:spacing w:after="0" w:line="240" w:lineRule="auto"/>
              <w:rPr>
                <w:rFonts w:ascii="Arial" w:eastAsia="Times New Roman" w:hAnsi="Arial" w:cs="Simplified Arabic"/>
                <w:bCs/>
                <w:color w:val="000000" w:themeColor="text1"/>
              </w:rPr>
            </w:pPr>
          </w:p>
        </w:tc>
        <w:tc>
          <w:tcPr>
            <w:tcW w:w="758" w:type="dxa"/>
            <w:vMerge/>
            <w:tcBorders>
              <w:top w:val="nil"/>
              <w:left w:val="single" w:sz="8" w:space="0" w:color="auto"/>
              <w:bottom w:val="single" w:sz="8" w:space="0" w:color="auto"/>
              <w:right w:val="thinThickSmallGap" w:sz="18" w:space="0" w:color="auto"/>
            </w:tcBorders>
            <w:vAlign w:val="center"/>
            <w:hideMark/>
          </w:tcPr>
          <w:p w:rsidR="001C551D" w:rsidRPr="00D214DE" w:rsidRDefault="001C551D" w:rsidP="006724BD">
            <w:pPr>
              <w:bidi/>
              <w:spacing w:after="0" w:line="240" w:lineRule="auto"/>
              <w:rPr>
                <w:rFonts w:ascii="Calibri" w:eastAsia="Times New Roman" w:hAnsi="Calibri" w:cs="Simplified Arabic"/>
                <w:bCs/>
                <w:color w:val="000000" w:themeColor="text1"/>
              </w:rPr>
            </w:pPr>
          </w:p>
        </w:tc>
      </w:tr>
      <w:tr w:rsidR="00D214DE" w:rsidRPr="00D214DE" w:rsidTr="00D214DE">
        <w:trPr>
          <w:trHeight w:val="645"/>
          <w:jc w:val="center"/>
        </w:trPr>
        <w:tc>
          <w:tcPr>
            <w:tcW w:w="609" w:type="dxa"/>
            <w:vMerge w:val="restart"/>
            <w:tcBorders>
              <w:top w:val="nil"/>
              <w:left w:val="thickThinSmallGap" w:sz="18" w:space="0" w:color="auto"/>
              <w:bottom w:val="single" w:sz="8" w:space="0" w:color="auto"/>
              <w:right w:val="single" w:sz="8" w:space="0" w:color="auto"/>
            </w:tcBorders>
            <w:shd w:val="clear" w:color="auto" w:fill="auto"/>
            <w:vAlign w:val="center"/>
          </w:tcPr>
          <w:p w:rsidR="001C551D" w:rsidRPr="00D214DE" w:rsidRDefault="00D214DE" w:rsidP="00D214DE">
            <w:pPr>
              <w:bidi/>
              <w:spacing w:after="0" w:line="240" w:lineRule="auto"/>
              <w:jc w:val="center"/>
              <w:rPr>
                <w:rFonts w:ascii="Calibri" w:eastAsia="Times New Roman" w:hAnsi="Calibri" w:cs="Simplified Arabic"/>
                <w:bCs/>
                <w:color w:val="000000" w:themeColor="text1"/>
              </w:rPr>
            </w:pPr>
            <w:r>
              <w:rPr>
                <w:rFonts w:ascii="Calibri" w:eastAsia="Times New Roman" w:hAnsi="Calibri" w:cs="Simplified Arabic" w:hint="cs"/>
                <w:bCs/>
                <w:color w:val="000000" w:themeColor="text1"/>
                <w:rtl/>
              </w:rPr>
              <w:lastRenderedPageBreak/>
              <w:t>12</w:t>
            </w:r>
          </w:p>
        </w:tc>
        <w:tc>
          <w:tcPr>
            <w:tcW w:w="1838" w:type="dxa"/>
            <w:vMerge w:val="restart"/>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rPr>
                <w:rFonts w:ascii="Arial Bold" w:eastAsia="Times New Roman" w:hAnsi="Arial Bold" w:cs="Simplified Arabic"/>
                <w:bCs/>
                <w:color w:val="000000" w:themeColor="text1"/>
              </w:rPr>
            </w:pPr>
            <w:bookmarkStart w:id="47" w:name="_Hlk35339769"/>
            <w:r w:rsidRPr="00D214DE">
              <w:rPr>
                <w:rFonts w:ascii="Arial Bold" w:eastAsia="Times New Roman" w:hAnsi="Arial Bold" w:cs="Simplified Arabic"/>
                <w:bCs/>
                <w:color w:val="000000" w:themeColor="text1"/>
                <w:rtl/>
              </w:rPr>
              <w:t>ما هو تقييمك لمستوى الرضا عن نقل وتبادل الخبرات مع المؤسسات الاخرى؟</w:t>
            </w:r>
            <w:bookmarkEnd w:id="47"/>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Bold" w:eastAsia="Times New Roman" w:hAnsi="Arial Bold" w:cs="Simplified Arabic"/>
                <w:bCs/>
                <w:color w:val="000000" w:themeColor="text1"/>
              </w:rPr>
            </w:pPr>
            <w:r w:rsidRPr="00D214DE">
              <w:rPr>
                <w:rFonts w:ascii="Arial Bold" w:eastAsia="Times New Roman" w:hAnsi="Arial Bold" w:cs="Simplified Arabic"/>
                <w:bCs/>
                <w:color w:val="000000" w:themeColor="text1"/>
                <w:rtl/>
              </w:rPr>
              <w:t>عدد</w:t>
            </w: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1</w:t>
            </w:r>
          </w:p>
        </w:tc>
        <w:tc>
          <w:tcPr>
            <w:tcW w:w="830"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22</w:t>
            </w:r>
          </w:p>
        </w:tc>
        <w:tc>
          <w:tcPr>
            <w:tcW w:w="781"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47</w:t>
            </w:r>
          </w:p>
        </w:tc>
        <w:tc>
          <w:tcPr>
            <w:tcW w:w="778"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70</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2.66</w:t>
            </w:r>
          </w:p>
        </w:tc>
        <w:tc>
          <w:tcPr>
            <w:tcW w:w="992" w:type="dxa"/>
            <w:vMerge w:val="restart"/>
            <w:tcBorders>
              <w:top w:val="single" w:sz="8" w:space="0" w:color="auto"/>
              <w:left w:val="single" w:sz="8" w:space="0" w:color="auto"/>
              <w:bottom w:val="single" w:sz="8" w:space="0" w:color="000000"/>
              <w:right w:val="nil"/>
            </w:tcBorders>
            <w:shd w:val="clear" w:color="auto" w:fill="auto"/>
            <w:noWrap/>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0.51</w:t>
            </w:r>
          </w:p>
        </w:tc>
        <w:tc>
          <w:tcPr>
            <w:tcW w:w="758" w:type="dxa"/>
            <w:vMerge w:val="restart"/>
            <w:tcBorders>
              <w:top w:val="nil"/>
              <w:left w:val="single" w:sz="8" w:space="0" w:color="auto"/>
              <w:bottom w:val="single" w:sz="8" w:space="0" w:color="auto"/>
              <w:right w:val="thinThickSmallGap" w:sz="18" w:space="0" w:color="auto"/>
            </w:tcBorders>
            <w:shd w:val="clear" w:color="auto" w:fill="auto"/>
            <w:noWrap/>
            <w:vAlign w:val="center"/>
            <w:hideMark/>
          </w:tcPr>
          <w:p w:rsidR="001C551D" w:rsidRPr="00D214DE" w:rsidRDefault="001C551D" w:rsidP="006724BD">
            <w:pPr>
              <w:bidi/>
              <w:spacing w:after="0" w:line="240" w:lineRule="auto"/>
              <w:jc w:val="center"/>
              <w:rPr>
                <w:rFonts w:ascii="Calibri" w:eastAsia="Times New Roman" w:hAnsi="Calibri" w:cs="Simplified Arabic"/>
                <w:bCs/>
                <w:color w:val="000000" w:themeColor="text1"/>
              </w:rPr>
            </w:pPr>
            <w:r w:rsidRPr="00D214DE">
              <w:rPr>
                <w:rFonts w:ascii="Calibri" w:eastAsia="Times New Roman" w:hAnsi="Calibri" w:cs="Simplified Arabic"/>
                <w:bCs/>
                <w:color w:val="000000" w:themeColor="text1"/>
              </w:rPr>
              <w:t>12</w:t>
            </w:r>
          </w:p>
        </w:tc>
      </w:tr>
      <w:tr w:rsidR="00D214DE" w:rsidRPr="00D214DE" w:rsidTr="00D214DE">
        <w:trPr>
          <w:trHeight w:val="645"/>
          <w:jc w:val="center"/>
        </w:trPr>
        <w:tc>
          <w:tcPr>
            <w:tcW w:w="609" w:type="dxa"/>
            <w:vMerge/>
            <w:tcBorders>
              <w:top w:val="nil"/>
              <w:left w:val="thickThinSmallGap" w:sz="18" w:space="0" w:color="auto"/>
              <w:bottom w:val="single" w:sz="8" w:space="0" w:color="auto"/>
              <w:right w:val="single" w:sz="8" w:space="0" w:color="auto"/>
            </w:tcBorders>
            <w:vAlign w:val="center"/>
          </w:tcPr>
          <w:p w:rsidR="001C551D" w:rsidRPr="00D214DE" w:rsidRDefault="001C551D" w:rsidP="00D214DE">
            <w:pPr>
              <w:bidi/>
              <w:spacing w:after="0" w:line="240" w:lineRule="auto"/>
              <w:rPr>
                <w:rFonts w:ascii="Calibri" w:eastAsia="Times New Roman" w:hAnsi="Calibri" w:cs="Simplified Arabic"/>
                <w:bCs/>
                <w:color w:val="000000" w:themeColor="text1"/>
              </w:rPr>
            </w:pPr>
          </w:p>
        </w:tc>
        <w:tc>
          <w:tcPr>
            <w:tcW w:w="1838" w:type="dxa"/>
            <w:vMerge/>
            <w:tcBorders>
              <w:top w:val="nil"/>
              <w:left w:val="single" w:sz="8" w:space="0" w:color="auto"/>
              <w:bottom w:val="single" w:sz="8" w:space="0" w:color="auto"/>
              <w:right w:val="single" w:sz="8" w:space="0" w:color="auto"/>
            </w:tcBorders>
            <w:vAlign w:val="center"/>
            <w:hideMark/>
          </w:tcPr>
          <w:p w:rsidR="001C551D" w:rsidRPr="00D214DE" w:rsidRDefault="001C551D" w:rsidP="006724BD">
            <w:pPr>
              <w:bidi/>
              <w:spacing w:after="0" w:line="240" w:lineRule="auto"/>
              <w:rPr>
                <w:rFonts w:ascii="Arial Bold" w:eastAsia="Times New Roman" w:hAnsi="Arial Bold" w:cs="Simplified Arabic"/>
                <w:bCs/>
                <w:color w:val="000000" w:themeColor="text1"/>
              </w:rPr>
            </w:pP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w:t>
            </w: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1.4</w:t>
            </w:r>
          </w:p>
        </w:tc>
        <w:tc>
          <w:tcPr>
            <w:tcW w:w="830"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31.4</w:t>
            </w:r>
          </w:p>
        </w:tc>
        <w:tc>
          <w:tcPr>
            <w:tcW w:w="781"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67.1</w:t>
            </w:r>
          </w:p>
        </w:tc>
        <w:tc>
          <w:tcPr>
            <w:tcW w:w="778"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100.0</w:t>
            </w:r>
          </w:p>
        </w:tc>
        <w:tc>
          <w:tcPr>
            <w:tcW w:w="851" w:type="dxa"/>
            <w:vMerge/>
            <w:tcBorders>
              <w:top w:val="nil"/>
              <w:left w:val="single" w:sz="8" w:space="0" w:color="auto"/>
              <w:bottom w:val="single" w:sz="8" w:space="0" w:color="000000"/>
              <w:right w:val="single" w:sz="8" w:space="0" w:color="auto"/>
            </w:tcBorders>
            <w:vAlign w:val="center"/>
            <w:hideMark/>
          </w:tcPr>
          <w:p w:rsidR="001C551D" w:rsidRPr="00D214DE" w:rsidRDefault="001C551D" w:rsidP="006724BD">
            <w:pPr>
              <w:bidi/>
              <w:spacing w:after="0" w:line="240" w:lineRule="auto"/>
              <w:rPr>
                <w:rFonts w:ascii="Arial" w:eastAsia="Times New Roman" w:hAnsi="Arial" w:cs="Simplified Arabic"/>
                <w:bCs/>
                <w:color w:val="000000" w:themeColor="text1"/>
              </w:rPr>
            </w:pPr>
          </w:p>
        </w:tc>
        <w:tc>
          <w:tcPr>
            <w:tcW w:w="992" w:type="dxa"/>
            <w:vMerge/>
            <w:tcBorders>
              <w:top w:val="single" w:sz="8" w:space="0" w:color="auto"/>
              <w:left w:val="single" w:sz="8" w:space="0" w:color="auto"/>
              <w:bottom w:val="single" w:sz="8" w:space="0" w:color="000000"/>
              <w:right w:val="nil"/>
            </w:tcBorders>
            <w:vAlign w:val="center"/>
            <w:hideMark/>
          </w:tcPr>
          <w:p w:rsidR="001C551D" w:rsidRPr="00D214DE" w:rsidRDefault="001C551D" w:rsidP="006724BD">
            <w:pPr>
              <w:bidi/>
              <w:spacing w:after="0" w:line="240" w:lineRule="auto"/>
              <w:rPr>
                <w:rFonts w:ascii="Arial" w:eastAsia="Times New Roman" w:hAnsi="Arial" w:cs="Simplified Arabic"/>
                <w:bCs/>
                <w:color w:val="000000" w:themeColor="text1"/>
              </w:rPr>
            </w:pPr>
          </w:p>
        </w:tc>
        <w:tc>
          <w:tcPr>
            <w:tcW w:w="758" w:type="dxa"/>
            <w:vMerge/>
            <w:tcBorders>
              <w:top w:val="nil"/>
              <w:left w:val="single" w:sz="8" w:space="0" w:color="auto"/>
              <w:bottom w:val="single" w:sz="8" w:space="0" w:color="auto"/>
              <w:right w:val="thinThickSmallGap" w:sz="18" w:space="0" w:color="auto"/>
            </w:tcBorders>
            <w:vAlign w:val="center"/>
            <w:hideMark/>
          </w:tcPr>
          <w:p w:rsidR="001C551D" w:rsidRPr="00D214DE" w:rsidRDefault="001C551D" w:rsidP="006724BD">
            <w:pPr>
              <w:bidi/>
              <w:spacing w:after="0" w:line="240" w:lineRule="auto"/>
              <w:rPr>
                <w:rFonts w:ascii="Calibri" w:eastAsia="Times New Roman" w:hAnsi="Calibri" w:cs="Simplified Arabic"/>
                <w:bCs/>
                <w:color w:val="000000" w:themeColor="text1"/>
              </w:rPr>
            </w:pPr>
          </w:p>
        </w:tc>
      </w:tr>
      <w:tr w:rsidR="00D214DE" w:rsidRPr="00D214DE" w:rsidTr="00D214DE">
        <w:trPr>
          <w:trHeight w:val="645"/>
          <w:jc w:val="center"/>
        </w:trPr>
        <w:tc>
          <w:tcPr>
            <w:tcW w:w="609" w:type="dxa"/>
            <w:vMerge w:val="restart"/>
            <w:tcBorders>
              <w:top w:val="nil"/>
              <w:left w:val="thickThinSmallGap" w:sz="18" w:space="0" w:color="auto"/>
              <w:bottom w:val="single" w:sz="8" w:space="0" w:color="auto"/>
              <w:right w:val="single" w:sz="8" w:space="0" w:color="auto"/>
            </w:tcBorders>
            <w:shd w:val="clear" w:color="auto" w:fill="auto"/>
            <w:vAlign w:val="center"/>
          </w:tcPr>
          <w:p w:rsidR="001C551D" w:rsidRPr="00D214DE" w:rsidRDefault="00D214DE" w:rsidP="00D214DE">
            <w:pPr>
              <w:bidi/>
              <w:spacing w:after="0" w:line="240" w:lineRule="auto"/>
              <w:jc w:val="center"/>
              <w:rPr>
                <w:rFonts w:ascii="Calibri" w:eastAsia="Times New Roman" w:hAnsi="Calibri" w:cs="Simplified Arabic"/>
                <w:bCs/>
                <w:color w:val="000000" w:themeColor="text1"/>
              </w:rPr>
            </w:pPr>
            <w:r>
              <w:rPr>
                <w:rFonts w:ascii="Calibri" w:eastAsia="Times New Roman" w:hAnsi="Calibri" w:cs="Simplified Arabic" w:hint="cs"/>
                <w:bCs/>
                <w:color w:val="000000" w:themeColor="text1"/>
                <w:rtl/>
              </w:rPr>
              <w:t>13</w:t>
            </w:r>
          </w:p>
        </w:tc>
        <w:tc>
          <w:tcPr>
            <w:tcW w:w="1838" w:type="dxa"/>
            <w:vMerge w:val="restart"/>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rPr>
                <w:rFonts w:ascii="Arial Bold" w:eastAsia="Times New Roman" w:hAnsi="Arial Bold" w:cs="Simplified Arabic"/>
                <w:bCs/>
                <w:color w:val="000000" w:themeColor="text1"/>
              </w:rPr>
            </w:pPr>
            <w:bookmarkStart w:id="48" w:name="_Hlk35339008"/>
            <w:r w:rsidRPr="00D214DE">
              <w:rPr>
                <w:rFonts w:ascii="Arial Bold" w:eastAsia="Times New Roman" w:hAnsi="Arial Bold" w:cs="Simplified Arabic"/>
                <w:bCs/>
                <w:color w:val="000000" w:themeColor="text1"/>
                <w:rtl/>
              </w:rPr>
              <w:t>توافر قاعدة بيانات قومية عن فئات الاستهداف وتوزيعاتها</w:t>
            </w:r>
            <w:bookmarkEnd w:id="48"/>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Bold" w:eastAsia="Times New Roman" w:hAnsi="Arial Bold" w:cs="Simplified Arabic"/>
                <w:bCs/>
                <w:color w:val="000000" w:themeColor="text1"/>
              </w:rPr>
            </w:pPr>
            <w:r w:rsidRPr="00D214DE">
              <w:rPr>
                <w:rFonts w:ascii="Arial Bold" w:eastAsia="Times New Roman" w:hAnsi="Arial Bold" w:cs="Simplified Arabic"/>
                <w:bCs/>
                <w:color w:val="000000" w:themeColor="text1"/>
                <w:rtl/>
              </w:rPr>
              <w:t>عدد</w:t>
            </w: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7</w:t>
            </w:r>
          </w:p>
        </w:tc>
        <w:tc>
          <w:tcPr>
            <w:tcW w:w="830"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26</w:t>
            </w:r>
          </w:p>
        </w:tc>
        <w:tc>
          <w:tcPr>
            <w:tcW w:w="781"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37</w:t>
            </w:r>
          </w:p>
        </w:tc>
        <w:tc>
          <w:tcPr>
            <w:tcW w:w="778"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70</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2.43</w:t>
            </w:r>
          </w:p>
        </w:tc>
        <w:tc>
          <w:tcPr>
            <w:tcW w:w="992" w:type="dxa"/>
            <w:vMerge w:val="restart"/>
            <w:tcBorders>
              <w:top w:val="single" w:sz="8" w:space="0" w:color="auto"/>
              <w:left w:val="single" w:sz="8" w:space="0" w:color="auto"/>
              <w:bottom w:val="single" w:sz="8" w:space="0" w:color="000000"/>
              <w:right w:val="nil"/>
            </w:tcBorders>
            <w:shd w:val="clear" w:color="auto" w:fill="auto"/>
            <w:noWrap/>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0.67</w:t>
            </w:r>
          </w:p>
        </w:tc>
        <w:tc>
          <w:tcPr>
            <w:tcW w:w="758" w:type="dxa"/>
            <w:vMerge w:val="restart"/>
            <w:tcBorders>
              <w:top w:val="nil"/>
              <w:left w:val="single" w:sz="8" w:space="0" w:color="auto"/>
              <w:bottom w:val="single" w:sz="8" w:space="0" w:color="auto"/>
              <w:right w:val="thinThickSmallGap" w:sz="18" w:space="0" w:color="auto"/>
            </w:tcBorders>
            <w:shd w:val="clear" w:color="auto" w:fill="auto"/>
            <w:noWrap/>
            <w:vAlign w:val="center"/>
            <w:hideMark/>
          </w:tcPr>
          <w:p w:rsidR="001C551D" w:rsidRPr="00D214DE" w:rsidRDefault="001C551D" w:rsidP="006724BD">
            <w:pPr>
              <w:bidi/>
              <w:spacing w:after="0" w:line="240" w:lineRule="auto"/>
              <w:jc w:val="center"/>
              <w:rPr>
                <w:rFonts w:ascii="Calibri" w:eastAsia="Times New Roman" w:hAnsi="Calibri" w:cs="Simplified Arabic"/>
                <w:bCs/>
                <w:color w:val="000000" w:themeColor="text1"/>
              </w:rPr>
            </w:pPr>
            <w:r w:rsidRPr="00D214DE">
              <w:rPr>
                <w:rFonts w:ascii="Calibri" w:eastAsia="Times New Roman" w:hAnsi="Calibri" w:cs="Simplified Arabic"/>
                <w:bCs/>
                <w:color w:val="000000" w:themeColor="text1"/>
              </w:rPr>
              <w:t>9</w:t>
            </w:r>
          </w:p>
        </w:tc>
      </w:tr>
      <w:tr w:rsidR="00D214DE" w:rsidRPr="00D214DE" w:rsidTr="00D214DE">
        <w:trPr>
          <w:trHeight w:val="645"/>
          <w:jc w:val="center"/>
        </w:trPr>
        <w:tc>
          <w:tcPr>
            <w:tcW w:w="609" w:type="dxa"/>
            <w:vMerge/>
            <w:tcBorders>
              <w:top w:val="nil"/>
              <w:left w:val="thickThinSmallGap" w:sz="18" w:space="0" w:color="auto"/>
              <w:bottom w:val="single" w:sz="8" w:space="0" w:color="auto"/>
              <w:right w:val="single" w:sz="8" w:space="0" w:color="auto"/>
            </w:tcBorders>
            <w:vAlign w:val="center"/>
          </w:tcPr>
          <w:p w:rsidR="001C551D" w:rsidRPr="00D214DE" w:rsidRDefault="001C551D" w:rsidP="00D214DE">
            <w:pPr>
              <w:bidi/>
              <w:spacing w:after="0" w:line="240" w:lineRule="auto"/>
              <w:rPr>
                <w:rFonts w:ascii="Calibri" w:eastAsia="Times New Roman" w:hAnsi="Calibri" w:cs="Simplified Arabic"/>
                <w:bCs/>
                <w:color w:val="000000" w:themeColor="text1"/>
              </w:rPr>
            </w:pPr>
          </w:p>
        </w:tc>
        <w:tc>
          <w:tcPr>
            <w:tcW w:w="1838" w:type="dxa"/>
            <w:vMerge/>
            <w:tcBorders>
              <w:top w:val="nil"/>
              <w:left w:val="single" w:sz="8" w:space="0" w:color="auto"/>
              <w:bottom w:val="single" w:sz="8" w:space="0" w:color="auto"/>
              <w:right w:val="single" w:sz="8" w:space="0" w:color="auto"/>
            </w:tcBorders>
            <w:vAlign w:val="center"/>
            <w:hideMark/>
          </w:tcPr>
          <w:p w:rsidR="001C551D" w:rsidRPr="00D214DE" w:rsidRDefault="001C551D" w:rsidP="006724BD">
            <w:pPr>
              <w:bidi/>
              <w:spacing w:after="0" w:line="240" w:lineRule="auto"/>
              <w:rPr>
                <w:rFonts w:ascii="Arial Bold" w:eastAsia="Times New Roman" w:hAnsi="Arial Bold" w:cs="Simplified Arabic"/>
                <w:bCs/>
                <w:color w:val="000000" w:themeColor="text1"/>
              </w:rPr>
            </w:pP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w:t>
            </w: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10.0</w:t>
            </w:r>
          </w:p>
        </w:tc>
        <w:tc>
          <w:tcPr>
            <w:tcW w:w="830"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37.1</w:t>
            </w:r>
          </w:p>
        </w:tc>
        <w:tc>
          <w:tcPr>
            <w:tcW w:w="781"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52.9</w:t>
            </w:r>
          </w:p>
        </w:tc>
        <w:tc>
          <w:tcPr>
            <w:tcW w:w="778"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100.0</w:t>
            </w:r>
          </w:p>
        </w:tc>
        <w:tc>
          <w:tcPr>
            <w:tcW w:w="851" w:type="dxa"/>
            <w:vMerge/>
            <w:tcBorders>
              <w:top w:val="nil"/>
              <w:left w:val="single" w:sz="8" w:space="0" w:color="auto"/>
              <w:bottom w:val="single" w:sz="8" w:space="0" w:color="000000"/>
              <w:right w:val="single" w:sz="8" w:space="0" w:color="auto"/>
            </w:tcBorders>
            <w:vAlign w:val="center"/>
            <w:hideMark/>
          </w:tcPr>
          <w:p w:rsidR="001C551D" w:rsidRPr="00D214DE" w:rsidRDefault="001C551D" w:rsidP="006724BD">
            <w:pPr>
              <w:bidi/>
              <w:spacing w:after="0" w:line="240" w:lineRule="auto"/>
              <w:rPr>
                <w:rFonts w:ascii="Arial" w:eastAsia="Times New Roman" w:hAnsi="Arial" w:cs="Simplified Arabic"/>
                <w:bCs/>
                <w:color w:val="000000" w:themeColor="text1"/>
              </w:rPr>
            </w:pPr>
          </w:p>
        </w:tc>
        <w:tc>
          <w:tcPr>
            <w:tcW w:w="992" w:type="dxa"/>
            <w:vMerge/>
            <w:tcBorders>
              <w:top w:val="single" w:sz="8" w:space="0" w:color="auto"/>
              <w:left w:val="single" w:sz="8" w:space="0" w:color="auto"/>
              <w:bottom w:val="single" w:sz="8" w:space="0" w:color="000000"/>
              <w:right w:val="nil"/>
            </w:tcBorders>
            <w:vAlign w:val="center"/>
            <w:hideMark/>
          </w:tcPr>
          <w:p w:rsidR="001C551D" w:rsidRPr="00D214DE" w:rsidRDefault="001C551D" w:rsidP="006724BD">
            <w:pPr>
              <w:bidi/>
              <w:spacing w:after="0" w:line="240" w:lineRule="auto"/>
              <w:rPr>
                <w:rFonts w:ascii="Arial" w:eastAsia="Times New Roman" w:hAnsi="Arial" w:cs="Simplified Arabic"/>
                <w:bCs/>
                <w:color w:val="000000" w:themeColor="text1"/>
              </w:rPr>
            </w:pPr>
          </w:p>
        </w:tc>
        <w:tc>
          <w:tcPr>
            <w:tcW w:w="758" w:type="dxa"/>
            <w:vMerge/>
            <w:tcBorders>
              <w:top w:val="nil"/>
              <w:left w:val="single" w:sz="8" w:space="0" w:color="auto"/>
              <w:bottom w:val="single" w:sz="8" w:space="0" w:color="auto"/>
              <w:right w:val="thinThickSmallGap" w:sz="18" w:space="0" w:color="auto"/>
            </w:tcBorders>
            <w:vAlign w:val="center"/>
            <w:hideMark/>
          </w:tcPr>
          <w:p w:rsidR="001C551D" w:rsidRPr="00D214DE" w:rsidRDefault="001C551D" w:rsidP="006724BD">
            <w:pPr>
              <w:bidi/>
              <w:spacing w:after="0" w:line="240" w:lineRule="auto"/>
              <w:rPr>
                <w:rFonts w:ascii="Calibri" w:eastAsia="Times New Roman" w:hAnsi="Calibri" w:cs="Simplified Arabic"/>
                <w:bCs/>
                <w:color w:val="000000" w:themeColor="text1"/>
              </w:rPr>
            </w:pPr>
          </w:p>
        </w:tc>
      </w:tr>
      <w:tr w:rsidR="00D214DE" w:rsidRPr="00D214DE" w:rsidTr="00D214DE">
        <w:trPr>
          <w:trHeight w:val="645"/>
          <w:jc w:val="center"/>
        </w:trPr>
        <w:tc>
          <w:tcPr>
            <w:tcW w:w="609" w:type="dxa"/>
            <w:vMerge w:val="restart"/>
            <w:tcBorders>
              <w:top w:val="nil"/>
              <w:left w:val="thickThinSmallGap" w:sz="18" w:space="0" w:color="auto"/>
              <w:bottom w:val="single" w:sz="8" w:space="0" w:color="auto"/>
              <w:right w:val="single" w:sz="8" w:space="0" w:color="auto"/>
            </w:tcBorders>
            <w:shd w:val="clear" w:color="auto" w:fill="auto"/>
            <w:vAlign w:val="center"/>
          </w:tcPr>
          <w:p w:rsidR="001C551D" w:rsidRPr="00D214DE" w:rsidRDefault="00D214DE" w:rsidP="00D214DE">
            <w:pPr>
              <w:bidi/>
              <w:spacing w:after="0" w:line="240" w:lineRule="auto"/>
              <w:jc w:val="center"/>
              <w:rPr>
                <w:rFonts w:ascii="Calibri" w:eastAsia="Times New Roman" w:hAnsi="Calibri" w:cs="Simplified Arabic"/>
                <w:bCs/>
                <w:color w:val="000000" w:themeColor="text1"/>
              </w:rPr>
            </w:pPr>
            <w:r>
              <w:rPr>
                <w:rFonts w:ascii="Calibri" w:eastAsia="Times New Roman" w:hAnsi="Calibri" w:cs="Simplified Arabic" w:hint="cs"/>
                <w:bCs/>
                <w:color w:val="000000" w:themeColor="text1"/>
                <w:rtl/>
              </w:rPr>
              <w:t>14</w:t>
            </w:r>
          </w:p>
        </w:tc>
        <w:tc>
          <w:tcPr>
            <w:tcW w:w="1838" w:type="dxa"/>
            <w:vMerge w:val="restart"/>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rPr>
                <w:rFonts w:ascii="Arial Bold" w:eastAsia="Times New Roman" w:hAnsi="Arial Bold" w:cs="Simplified Arabic"/>
                <w:bCs/>
                <w:color w:val="000000" w:themeColor="text1"/>
              </w:rPr>
            </w:pPr>
            <w:bookmarkStart w:id="49" w:name="_Hlk35339984"/>
            <w:r w:rsidRPr="00D214DE">
              <w:rPr>
                <w:rFonts w:ascii="Arial Bold" w:eastAsia="Times New Roman" w:hAnsi="Arial Bold" w:cs="Simplified Arabic"/>
                <w:bCs/>
                <w:color w:val="000000" w:themeColor="text1"/>
                <w:rtl/>
              </w:rPr>
              <w:t>مدى الوعى لدى منظمات المال والاعمال بالمسئولية المجتمعية</w:t>
            </w:r>
            <w:bookmarkEnd w:id="49"/>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Bold" w:eastAsia="Times New Roman" w:hAnsi="Arial Bold" w:cs="Simplified Arabic"/>
                <w:bCs/>
                <w:color w:val="000000" w:themeColor="text1"/>
              </w:rPr>
            </w:pPr>
            <w:r w:rsidRPr="00D214DE">
              <w:rPr>
                <w:rFonts w:ascii="Arial Bold" w:eastAsia="Times New Roman" w:hAnsi="Arial Bold" w:cs="Simplified Arabic"/>
                <w:bCs/>
                <w:color w:val="000000" w:themeColor="text1"/>
                <w:rtl/>
              </w:rPr>
              <w:t>عدد</w:t>
            </w: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1</w:t>
            </w:r>
          </w:p>
        </w:tc>
        <w:tc>
          <w:tcPr>
            <w:tcW w:w="830"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17</w:t>
            </w:r>
          </w:p>
        </w:tc>
        <w:tc>
          <w:tcPr>
            <w:tcW w:w="781"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52</w:t>
            </w:r>
          </w:p>
        </w:tc>
        <w:tc>
          <w:tcPr>
            <w:tcW w:w="778"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70</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2.73</w:t>
            </w:r>
          </w:p>
        </w:tc>
        <w:tc>
          <w:tcPr>
            <w:tcW w:w="992" w:type="dxa"/>
            <w:vMerge w:val="restart"/>
            <w:tcBorders>
              <w:top w:val="single" w:sz="8" w:space="0" w:color="auto"/>
              <w:left w:val="single" w:sz="8" w:space="0" w:color="auto"/>
              <w:bottom w:val="single" w:sz="8" w:space="0" w:color="000000"/>
              <w:right w:val="nil"/>
            </w:tcBorders>
            <w:shd w:val="clear" w:color="auto" w:fill="auto"/>
            <w:noWrap/>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0.48</w:t>
            </w:r>
          </w:p>
        </w:tc>
        <w:tc>
          <w:tcPr>
            <w:tcW w:w="758" w:type="dxa"/>
            <w:vMerge w:val="restart"/>
            <w:tcBorders>
              <w:top w:val="nil"/>
              <w:left w:val="single" w:sz="8" w:space="0" w:color="auto"/>
              <w:bottom w:val="single" w:sz="8" w:space="0" w:color="auto"/>
              <w:right w:val="thinThickSmallGap" w:sz="18" w:space="0" w:color="auto"/>
            </w:tcBorders>
            <w:shd w:val="clear" w:color="auto" w:fill="auto"/>
            <w:noWrap/>
            <w:vAlign w:val="center"/>
            <w:hideMark/>
          </w:tcPr>
          <w:p w:rsidR="001C551D" w:rsidRPr="00D214DE" w:rsidRDefault="001C551D" w:rsidP="006724BD">
            <w:pPr>
              <w:bidi/>
              <w:spacing w:after="0" w:line="240" w:lineRule="auto"/>
              <w:jc w:val="center"/>
              <w:rPr>
                <w:rFonts w:ascii="Calibri" w:eastAsia="Times New Roman" w:hAnsi="Calibri" w:cs="Simplified Arabic"/>
                <w:bCs/>
                <w:color w:val="000000" w:themeColor="text1"/>
              </w:rPr>
            </w:pPr>
            <w:r w:rsidRPr="00D214DE">
              <w:rPr>
                <w:rFonts w:ascii="Calibri" w:eastAsia="Times New Roman" w:hAnsi="Calibri" w:cs="Simplified Arabic"/>
                <w:bCs/>
                <w:color w:val="000000" w:themeColor="text1"/>
              </w:rPr>
              <w:t>13</w:t>
            </w:r>
          </w:p>
        </w:tc>
      </w:tr>
      <w:tr w:rsidR="00D214DE" w:rsidRPr="00D214DE" w:rsidTr="00D214DE">
        <w:trPr>
          <w:trHeight w:val="645"/>
          <w:jc w:val="center"/>
        </w:trPr>
        <w:tc>
          <w:tcPr>
            <w:tcW w:w="609" w:type="dxa"/>
            <w:vMerge/>
            <w:tcBorders>
              <w:top w:val="nil"/>
              <w:left w:val="thickThinSmallGap" w:sz="18" w:space="0" w:color="auto"/>
              <w:bottom w:val="single" w:sz="8" w:space="0" w:color="auto"/>
              <w:right w:val="single" w:sz="8" w:space="0" w:color="auto"/>
            </w:tcBorders>
            <w:vAlign w:val="center"/>
          </w:tcPr>
          <w:p w:rsidR="001C551D" w:rsidRPr="00D214DE" w:rsidRDefault="001C551D" w:rsidP="00D214DE">
            <w:pPr>
              <w:bidi/>
              <w:spacing w:after="0" w:line="240" w:lineRule="auto"/>
              <w:rPr>
                <w:rFonts w:ascii="Calibri" w:eastAsia="Times New Roman" w:hAnsi="Calibri" w:cs="Simplified Arabic"/>
                <w:bCs/>
                <w:color w:val="000000" w:themeColor="text1"/>
              </w:rPr>
            </w:pPr>
          </w:p>
        </w:tc>
        <w:tc>
          <w:tcPr>
            <w:tcW w:w="1838" w:type="dxa"/>
            <w:vMerge/>
            <w:tcBorders>
              <w:top w:val="nil"/>
              <w:left w:val="single" w:sz="8" w:space="0" w:color="auto"/>
              <w:bottom w:val="single" w:sz="8" w:space="0" w:color="auto"/>
              <w:right w:val="single" w:sz="8" w:space="0" w:color="auto"/>
            </w:tcBorders>
            <w:vAlign w:val="center"/>
            <w:hideMark/>
          </w:tcPr>
          <w:p w:rsidR="001C551D" w:rsidRPr="00D214DE" w:rsidRDefault="001C551D" w:rsidP="006724BD">
            <w:pPr>
              <w:bidi/>
              <w:spacing w:after="0" w:line="240" w:lineRule="auto"/>
              <w:rPr>
                <w:rFonts w:ascii="Arial Bold" w:eastAsia="Times New Roman" w:hAnsi="Arial Bold" w:cs="Simplified Arabic"/>
                <w:bCs/>
                <w:color w:val="000000" w:themeColor="text1"/>
              </w:rPr>
            </w:pP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w:t>
            </w: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1.4</w:t>
            </w:r>
          </w:p>
        </w:tc>
        <w:tc>
          <w:tcPr>
            <w:tcW w:w="830"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24.3</w:t>
            </w:r>
          </w:p>
        </w:tc>
        <w:tc>
          <w:tcPr>
            <w:tcW w:w="781"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74.3</w:t>
            </w:r>
          </w:p>
        </w:tc>
        <w:tc>
          <w:tcPr>
            <w:tcW w:w="778"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100.0</w:t>
            </w:r>
          </w:p>
        </w:tc>
        <w:tc>
          <w:tcPr>
            <w:tcW w:w="851" w:type="dxa"/>
            <w:vMerge/>
            <w:tcBorders>
              <w:top w:val="nil"/>
              <w:left w:val="single" w:sz="8" w:space="0" w:color="auto"/>
              <w:bottom w:val="single" w:sz="8" w:space="0" w:color="000000"/>
              <w:right w:val="single" w:sz="8" w:space="0" w:color="auto"/>
            </w:tcBorders>
            <w:vAlign w:val="center"/>
            <w:hideMark/>
          </w:tcPr>
          <w:p w:rsidR="001C551D" w:rsidRPr="00D214DE" w:rsidRDefault="001C551D" w:rsidP="006724BD">
            <w:pPr>
              <w:bidi/>
              <w:spacing w:after="0" w:line="240" w:lineRule="auto"/>
              <w:rPr>
                <w:rFonts w:ascii="Arial" w:eastAsia="Times New Roman" w:hAnsi="Arial" w:cs="Simplified Arabic"/>
                <w:bCs/>
                <w:color w:val="000000" w:themeColor="text1"/>
              </w:rPr>
            </w:pPr>
          </w:p>
        </w:tc>
        <w:tc>
          <w:tcPr>
            <w:tcW w:w="992" w:type="dxa"/>
            <w:vMerge/>
            <w:tcBorders>
              <w:top w:val="single" w:sz="8" w:space="0" w:color="auto"/>
              <w:left w:val="single" w:sz="8" w:space="0" w:color="auto"/>
              <w:bottom w:val="single" w:sz="8" w:space="0" w:color="000000"/>
              <w:right w:val="nil"/>
            </w:tcBorders>
            <w:vAlign w:val="center"/>
            <w:hideMark/>
          </w:tcPr>
          <w:p w:rsidR="001C551D" w:rsidRPr="00D214DE" w:rsidRDefault="001C551D" w:rsidP="006724BD">
            <w:pPr>
              <w:bidi/>
              <w:spacing w:after="0" w:line="240" w:lineRule="auto"/>
              <w:rPr>
                <w:rFonts w:ascii="Arial" w:eastAsia="Times New Roman" w:hAnsi="Arial" w:cs="Simplified Arabic"/>
                <w:bCs/>
                <w:color w:val="000000" w:themeColor="text1"/>
              </w:rPr>
            </w:pPr>
          </w:p>
        </w:tc>
        <w:tc>
          <w:tcPr>
            <w:tcW w:w="758" w:type="dxa"/>
            <w:vMerge/>
            <w:tcBorders>
              <w:top w:val="nil"/>
              <w:left w:val="single" w:sz="8" w:space="0" w:color="auto"/>
              <w:bottom w:val="single" w:sz="8" w:space="0" w:color="auto"/>
              <w:right w:val="thinThickSmallGap" w:sz="18" w:space="0" w:color="auto"/>
            </w:tcBorders>
            <w:vAlign w:val="center"/>
            <w:hideMark/>
          </w:tcPr>
          <w:p w:rsidR="001C551D" w:rsidRPr="00D214DE" w:rsidRDefault="001C551D" w:rsidP="006724BD">
            <w:pPr>
              <w:bidi/>
              <w:spacing w:after="0" w:line="240" w:lineRule="auto"/>
              <w:rPr>
                <w:rFonts w:ascii="Calibri" w:eastAsia="Times New Roman" w:hAnsi="Calibri" w:cs="Simplified Arabic"/>
                <w:bCs/>
                <w:color w:val="000000" w:themeColor="text1"/>
              </w:rPr>
            </w:pPr>
          </w:p>
        </w:tc>
      </w:tr>
      <w:tr w:rsidR="00D214DE" w:rsidRPr="00D214DE" w:rsidTr="00D214DE">
        <w:trPr>
          <w:trHeight w:val="645"/>
          <w:jc w:val="center"/>
        </w:trPr>
        <w:tc>
          <w:tcPr>
            <w:tcW w:w="609" w:type="dxa"/>
            <w:vMerge w:val="restart"/>
            <w:tcBorders>
              <w:top w:val="nil"/>
              <w:left w:val="thickThinSmallGap" w:sz="18" w:space="0" w:color="auto"/>
              <w:bottom w:val="single" w:sz="8" w:space="0" w:color="auto"/>
              <w:right w:val="single" w:sz="8" w:space="0" w:color="auto"/>
            </w:tcBorders>
            <w:shd w:val="clear" w:color="auto" w:fill="auto"/>
            <w:vAlign w:val="center"/>
          </w:tcPr>
          <w:p w:rsidR="001C551D" w:rsidRPr="00D214DE" w:rsidRDefault="00D214DE" w:rsidP="00D214DE">
            <w:pPr>
              <w:bidi/>
              <w:spacing w:after="0" w:line="240" w:lineRule="auto"/>
              <w:jc w:val="center"/>
              <w:rPr>
                <w:rFonts w:ascii="Calibri" w:eastAsia="Times New Roman" w:hAnsi="Calibri" w:cs="Simplified Arabic"/>
                <w:bCs/>
                <w:color w:val="000000" w:themeColor="text1"/>
              </w:rPr>
            </w:pPr>
            <w:r>
              <w:rPr>
                <w:rFonts w:ascii="Calibri" w:eastAsia="Times New Roman" w:hAnsi="Calibri" w:cs="Simplified Arabic" w:hint="cs"/>
                <w:bCs/>
                <w:color w:val="000000" w:themeColor="text1"/>
                <w:rtl/>
              </w:rPr>
              <w:t>15</w:t>
            </w:r>
          </w:p>
        </w:tc>
        <w:tc>
          <w:tcPr>
            <w:tcW w:w="1838" w:type="dxa"/>
            <w:vMerge w:val="restart"/>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rPr>
                <w:rFonts w:ascii="Arial Bold" w:eastAsia="Times New Roman" w:hAnsi="Arial Bold" w:cs="Simplified Arabic"/>
                <w:bCs/>
                <w:color w:val="000000" w:themeColor="text1"/>
              </w:rPr>
            </w:pPr>
            <w:bookmarkStart w:id="50" w:name="_Hlk35340703"/>
            <w:r w:rsidRPr="00D214DE">
              <w:rPr>
                <w:rFonts w:ascii="Arial Bold" w:eastAsia="Times New Roman" w:hAnsi="Arial Bold" w:cs="Simplified Arabic"/>
                <w:bCs/>
                <w:color w:val="000000" w:themeColor="text1"/>
                <w:rtl/>
              </w:rPr>
              <w:t>مستوى التنسيق بين الجمعيات الاهلية ومنظمات قطاع المال والاعمال فى تنفيذ البرامج والمبادرات</w:t>
            </w:r>
            <w:bookmarkEnd w:id="50"/>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Bold" w:eastAsia="Times New Roman" w:hAnsi="Arial Bold" w:cs="Simplified Arabic"/>
                <w:bCs/>
                <w:color w:val="000000" w:themeColor="text1"/>
              </w:rPr>
            </w:pPr>
            <w:r w:rsidRPr="00D214DE">
              <w:rPr>
                <w:rFonts w:ascii="Arial Bold" w:eastAsia="Times New Roman" w:hAnsi="Arial Bold" w:cs="Simplified Arabic"/>
                <w:bCs/>
                <w:color w:val="000000" w:themeColor="text1"/>
                <w:rtl/>
              </w:rPr>
              <w:t>عدد</w:t>
            </w: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1</w:t>
            </w:r>
          </w:p>
        </w:tc>
        <w:tc>
          <w:tcPr>
            <w:tcW w:w="830"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8</w:t>
            </w:r>
          </w:p>
        </w:tc>
        <w:tc>
          <w:tcPr>
            <w:tcW w:w="781"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61</w:t>
            </w:r>
          </w:p>
        </w:tc>
        <w:tc>
          <w:tcPr>
            <w:tcW w:w="778" w:type="dxa"/>
            <w:tcBorders>
              <w:top w:val="nil"/>
              <w:left w:val="single" w:sz="8" w:space="0" w:color="auto"/>
              <w:bottom w:val="single" w:sz="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70</w:t>
            </w:r>
          </w:p>
        </w:tc>
        <w:tc>
          <w:tcPr>
            <w:tcW w:w="851" w:type="dxa"/>
            <w:vMerge w:val="restart"/>
            <w:tcBorders>
              <w:top w:val="nil"/>
              <w:left w:val="single" w:sz="8" w:space="0" w:color="auto"/>
              <w:bottom w:val="single" w:sz="8" w:space="0" w:color="auto"/>
              <w:right w:val="single" w:sz="8" w:space="0" w:color="auto"/>
            </w:tcBorders>
            <w:shd w:val="clear" w:color="auto" w:fill="auto"/>
            <w:noWrap/>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2.86</w:t>
            </w:r>
          </w:p>
        </w:tc>
        <w:tc>
          <w:tcPr>
            <w:tcW w:w="992" w:type="dxa"/>
            <w:vMerge w:val="restar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0.39</w:t>
            </w:r>
          </w:p>
        </w:tc>
        <w:tc>
          <w:tcPr>
            <w:tcW w:w="758" w:type="dxa"/>
            <w:vMerge w:val="restart"/>
            <w:tcBorders>
              <w:top w:val="nil"/>
              <w:left w:val="single" w:sz="8" w:space="0" w:color="auto"/>
              <w:bottom w:val="single" w:sz="8" w:space="0" w:color="auto"/>
              <w:right w:val="thinThickSmallGap" w:sz="18" w:space="0" w:color="auto"/>
            </w:tcBorders>
            <w:shd w:val="clear" w:color="auto" w:fill="auto"/>
            <w:noWrap/>
            <w:vAlign w:val="center"/>
            <w:hideMark/>
          </w:tcPr>
          <w:p w:rsidR="001C551D" w:rsidRPr="00D214DE" w:rsidRDefault="001C551D" w:rsidP="006724BD">
            <w:pPr>
              <w:bidi/>
              <w:spacing w:after="0" w:line="240" w:lineRule="auto"/>
              <w:jc w:val="center"/>
              <w:rPr>
                <w:rFonts w:ascii="Calibri" w:eastAsia="Times New Roman" w:hAnsi="Calibri" w:cs="Simplified Arabic"/>
                <w:bCs/>
                <w:color w:val="000000" w:themeColor="text1"/>
              </w:rPr>
            </w:pPr>
            <w:r w:rsidRPr="00D214DE">
              <w:rPr>
                <w:rFonts w:ascii="Calibri" w:eastAsia="Times New Roman" w:hAnsi="Calibri" w:cs="Simplified Arabic"/>
                <w:bCs/>
                <w:color w:val="000000" w:themeColor="text1"/>
              </w:rPr>
              <w:t>15</w:t>
            </w:r>
          </w:p>
        </w:tc>
      </w:tr>
      <w:tr w:rsidR="00D214DE" w:rsidRPr="00D214DE" w:rsidTr="00D214DE">
        <w:trPr>
          <w:trHeight w:val="645"/>
          <w:jc w:val="center"/>
        </w:trPr>
        <w:tc>
          <w:tcPr>
            <w:tcW w:w="609" w:type="dxa"/>
            <w:vMerge/>
            <w:tcBorders>
              <w:top w:val="nil"/>
              <w:left w:val="thickThinSmallGap" w:sz="18" w:space="0" w:color="auto"/>
              <w:bottom w:val="thickThinSmallGap" w:sz="18" w:space="0" w:color="auto"/>
              <w:right w:val="single" w:sz="8" w:space="0" w:color="auto"/>
            </w:tcBorders>
            <w:vAlign w:val="center"/>
          </w:tcPr>
          <w:p w:rsidR="001C551D" w:rsidRPr="00D214DE" w:rsidRDefault="001C551D" w:rsidP="006724BD">
            <w:pPr>
              <w:bidi/>
              <w:spacing w:after="0" w:line="240" w:lineRule="auto"/>
              <w:rPr>
                <w:rFonts w:ascii="Calibri" w:eastAsia="Times New Roman" w:hAnsi="Calibri" w:cs="Simplified Arabic"/>
                <w:bCs/>
                <w:color w:val="000000" w:themeColor="text1"/>
              </w:rPr>
            </w:pPr>
          </w:p>
        </w:tc>
        <w:tc>
          <w:tcPr>
            <w:tcW w:w="1838" w:type="dxa"/>
            <w:vMerge/>
            <w:tcBorders>
              <w:top w:val="nil"/>
              <w:left w:val="single" w:sz="8" w:space="0" w:color="auto"/>
              <w:bottom w:val="thickThinSmallGap" w:sz="18" w:space="0" w:color="auto"/>
              <w:right w:val="single" w:sz="8" w:space="0" w:color="auto"/>
            </w:tcBorders>
            <w:vAlign w:val="center"/>
            <w:hideMark/>
          </w:tcPr>
          <w:p w:rsidR="001C551D" w:rsidRPr="00D214DE" w:rsidRDefault="001C551D" w:rsidP="006724BD">
            <w:pPr>
              <w:bidi/>
              <w:spacing w:after="0" w:line="240" w:lineRule="auto"/>
              <w:rPr>
                <w:rFonts w:ascii="Arial Bold" w:eastAsia="Times New Roman" w:hAnsi="Arial Bold" w:cs="Simplified Arabic"/>
                <w:bCs/>
                <w:color w:val="000000" w:themeColor="text1"/>
              </w:rPr>
            </w:pPr>
          </w:p>
        </w:tc>
        <w:tc>
          <w:tcPr>
            <w:tcW w:w="709" w:type="dxa"/>
            <w:tcBorders>
              <w:top w:val="nil"/>
              <w:left w:val="single" w:sz="8" w:space="0" w:color="auto"/>
              <w:bottom w:val="thickThinSmallGap" w:sz="1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w:t>
            </w:r>
          </w:p>
        </w:tc>
        <w:tc>
          <w:tcPr>
            <w:tcW w:w="709" w:type="dxa"/>
            <w:tcBorders>
              <w:top w:val="nil"/>
              <w:left w:val="single" w:sz="8" w:space="0" w:color="auto"/>
              <w:bottom w:val="thickThinSmallGap" w:sz="1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1.4</w:t>
            </w:r>
          </w:p>
        </w:tc>
        <w:tc>
          <w:tcPr>
            <w:tcW w:w="830" w:type="dxa"/>
            <w:tcBorders>
              <w:top w:val="nil"/>
              <w:left w:val="single" w:sz="8" w:space="0" w:color="auto"/>
              <w:bottom w:val="thickThinSmallGap" w:sz="1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11.4</w:t>
            </w:r>
          </w:p>
        </w:tc>
        <w:tc>
          <w:tcPr>
            <w:tcW w:w="781" w:type="dxa"/>
            <w:tcBorders>
              <w:top w:val="nil"/>
              <w:left w:val="single" w:sz="8" w:space="0" w:color="auto"/>
              <w:bottom w:val="thickThinSmallGap" w:sz="1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87.1</w:t>
            </w:r>
          </w:p>
        </w:tc>
        <w:tc>
          <w:tcPr>
            <w:tcW w:w="778" w:type="dxa"/>
            <w:tcBorders>
              <w:top w:val="nil"/>
              <w:left w:val="single" w:sz="8" w:space="0" w:color="auto"/>
              <w:bottom w:val="thickThinSmallGap" w:sz="18" w:space="0" w:color="auto"/>
              <w:right w:val="single" w:sz="8" w:space="0" w:color="auto"/>
            </w:tcBorders>
            <w:shd w:val="clear" w:color="auto" w:fill="auto"/>
            <w:vAlign w:val="center"/>
            <w:hideMark/>
          </w:tcPr>
          <w:p w:rsidR="001C551D" w:rsidRPr="00D214DE" w:rsidRDefault="001C551D" w:rsidP="006724BD">
            <w:pPr>
              <w:bidi/>
              <w:spacing w:after="0" w:line="240" w:lineRule="auto"/>
              <w:jc w:val="center"/>
              <w:rPr>
                <w:rFonts w:ascii="Arial" w:eastAsia="Times New Roman" w:hAnsi="Arial" w:cs="Simplified Arabic"/>
                <w:bCs/>
                <w:color w:val="000000" w:themeColor="text1"/>
              </w:rPr>
            </w:pPr>
            <w:r w:rsidRPr="00D214DE">
              <w:rPr>
                <w:rFonts w:ascii="Arial" w:eastAsia="Times New Roman" w:hAnsi="Arial" w:cs="Simplified Arabic"/>
                <w:bCs/>
                <w:color w:val="000000" w:themeColor="text1"/>
              </w:rPr>
              <w:t>100.0</w:t>
            </w:r>
          </w:p>
        </w:tc>
        <w:tc>
          <w:tcPr>
            <w:tcW w:w="851" w:type="dxa"/>
            <w:vMerge/>
            <w:tcBorders>
              <w:top w:val="nil"/>
              <w:left w:val="single" w:sz="8" w:space="0" w:color="auto"/>
              <w:bottom w:val="thickThinSmallGap" w:sz="18" w:space="0" w:color="auto"/>
              <w:right w:val="single" w:sz="8" w:space="0" w:color="auto"/>
            </w:tcBorders>
            <w:vAlign w:val="center"/>
            <w:hideMark/>
          </w:tcPr>
          <w:p w:rsidR="001C551D" w:rsidRPr="00D214DE" w:rsidRDefault="001C551D" w:rsidP="006724BD">
            <w:pPr>
              <w:bidi/>
              <w:spacing w:after="0" w:line="240" w:lineRule="auto"/>
              <w:rPr>
                <w:rFonts w:ascii="Arial" w:eastAsia="Times New Roman" w:hAnsi="Arial" w:cs="Simplified Arabic"/>
                <w:bCs/>
                <w:color w:val="000000" w:themeColor="text1"/>
              </w:rPr>
            </w:pPr>
          </w:p>
        </w:tc>
        <w:tc>
          <w:tcPr>
            <w:tcW w:w="992" w:type="dxa"/>
            <w:vMerge/>
            <w:tcBorders>
              <w:top w:val="single" w:sz="8" w:space="0" w:color="auto"/>
              <w:left w:val="single" w:sz="8" w:space="0" w:color="auto"/>
              <w:bottom w:val="thickThinSmallGap" w:sz="18" w:space="0" w:color="auto"/>
              <w:right w:val="single" w:sz="8" w:space="0" w:color="auto"/>
            </w:tcBorders>
            <w:vAlign w:val="center"/>
            <w:hideMark/>
          </w:tcPr>
          <w:p w:rsidR="001C551D" w:rsidRPr="00D214DE" w:rsidRDefault="001C551D" w:rsidP="006724BD">
            <w:pPr>
              <w:bidi/>
              <w:spacing w:after="0" w:line="240" w:lineRule="auto"/>
              <w:rPr>
                <w:rFonts w:ascii="Arial" w:eastAsia="Times New Roman" w:hAnsi="Arial" w:cs="Simplified Arabic"/>
                <w:bCs/>
                <w:color w:val="000000" w:themeColor="text1"/>
              </w:rPr>
            </w:pPr>
          </w:p>
        </w:tc>
        <w:tc>
          <w:tcPr>
            <w:tcW w:w="758" w:type="dxa"/>
            <w:vMerge/>
            <w:tcBorders>
              <w:top w:val="nil"/>
              <w:left w:val="single" w:sz="8" w:space="0" w:color="auto"/>
              <w:bottom w:val="thickThinSmallGap" w:sz="18" w:space="0" w:color="auto"/>
              <w:right w:val="thinThickSmallGap" w:sz="18" w:space="0" w:color="auto"/>
            </w:tcBorders>
            <w:vAlign w:val="center"/>
            <w:hideMark/>
          </w:tcPr>
          <w:p w:rsidR="001C551D" w:rsidRPr="00D214DE" w:rsidRDefault="001C551D" w:rsidP="006724BD">
            <w:pPr>
              <w:bidi/>
              <w:spacing w:after="0" w:line="240" w:lineRule="auto"/>
              <w:rPr>
                <w:rFonts w:ascii="Calibri" w:eastAsia="Times New Roman" w:hAnsi="Calibri" w:cs="Simplified Arabic"/>
                <w:bCs/>
                <w:color w:val="000000" w:themeColor="text1"/>
              </w:rPr>
            </w:pPr>
          </w:p>
        </w:tc>
      </w:tr>
    </w:tbl>
    <w:p w:rsidR="001C551D" w:rsidRPr="00E85BDD" w:rsidRDefault="00D214DE" w:rsidP="00796061">
      <w:pPr>
        <w:autoSpaceDE w:val="0"/>
        <w:autoSpaceDN w:val="0"/>
        <w:bidi/>
        <w:adjustRightInd w:val="0"/>
        <w:spacing w:before="60" w:after="0" w:line="240" w:lineRule="auto"/>
        <w:ind w:firstLine="720"/>
        <w:jc w:val="both"/>
        <w:rPr>
          <w:rFonts w:ascii="Simplified Arabic" w:eastAsia="Times New Roman" w:hAnsi="Simplified Arabic" w:cs="Simplified Arabic"/>
          <w:b/>
          <w:color w:val="000000" w:themeColor="text1"/>
          <w:sz w:val="28"/>
          <w:szCs w:val="28"/>
          <w:rtl/>
          <w:lang w:eastAsia="ar-SA"/>
        </w:rPr>
      </w:pPr>
      <w:r>
        <w:rPr>
          <w:rFonts w:ascii="Simplified Arabic" w:eastAsia="Times New Roman" w:hAnsi="Simplified Arabic" w:cs="Simplified Arabic"/>
          <w:color w:val="000000" w:themeColor="text1"/>
          <w:sz w:val="28"/>
          <w:szCs w:val="28"/>
          <w:rtl/>
          <w:lang w:eastAsia="ar-SA"/>
        </w:rPr>
        <w:softHyphen/>
      </w:r>
      <w:r w:rsidR="001C551D" w:rsidRPr="00E85BDD">
        <w:rPr>
          <w:rFonts w:ascii="Simplified Arabic" w:eastAsia="Times New Roman" w:hAnsi="Simplified Arabic" w:cs="Simplified Arabic" w:hint="cs"/>
          <w:color w:val="000000" w:themeColor="text1"/>
          <w:sz w:val="28"/>
          <w:szCs w:val="28"/>
          <w:rtl/>
          <w:lang w:eastAsia="ar-SA"/>
        </w:rPr>
        <w:t>من خلال الجدول السابق يتضح مدي التعاون والتنسيق المؤسسي بين الوزارات والمجتمع المدني:-</w:t>
      </w:r>
    </w:p>
    <w:p w:rsidR="001C551D" w:rsidRPr="00E85BDD" w:rsidRDefault="001C551D" w:rsidP="00796061">
      <w:pPr>
        <w:autoSpaceDE w:val="0"/>
        <w:autoSpaceDN w:val="0"/>
        <w:bidi/>
        <w:adjustRightInd w:val="0"/>
        <w:spacing w:before="60" w:after="0" w:line="240" w:lineRule="auto"/>
        <w:ind w:left="538" w:hanging="538"/>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 xml:space="preserve">1 </w:t>
      </w:r>
      <w:r w:rsidRPr="00E85BDD">
        <w:rPr>
          <w:rFonts w:ascii="Simplified Arabic" w:eastAsia="Times New Roman" w:hAnsi="Simplified Arabic" w:cs="Simplified Arabic"/>
          <w:color w:val="000000" w:themeColor="text1"/>
          <w:sz w:val="28"/>
          <w:szCs w:val="28"/>
          <w:rtl/>
          <w:lang w:eastAsia="ar-SA"/>
        </w:rPr>
        <w:t>–</w:t>
      </w:r>
      <w:r w:rsidRPr="00E85BDD">
        <w:rPr>
          <w:rFonts w:ascii="Simplified Arabic" w:eastAsia="Times New Roman" w:hAnsi="Simplified Arabic" w:cs="Simplified Arabic" w:hint="cs"/>
          <w:color w:val="000000" w:themeColor="text1"/>
          <w:sz w:val="28"/>
          <w:szCs w:val="28"/>
          <w:rtl/>
          <w:lang w:eastAsia="ar-SA"/>
        </w:rPr>
        <w:t xml:space="preserve"> جاءت العبارة "1 -  </w:t>
      </w:r>
      <w:r w:rsidRPr="00E85BDD">
        <w:rPr>
          <w:rFonts w:ascii="Simplified Arabic" w:eastAsia="Times New Roman" w:hAnsi="Simplified Arabic" w:cs="Simplified Arabic"/>
          <w:color w:val="000000" w:themeColor="text1"/>
          <w:sz w:val="28"/>
          <w:szCs w:val="28"/>
          <w:rtl/>
          <w:lang w:eastAsia="ar-SA"/>
        </w:rPr>
        <w:t xml:space="preserve">ما هو تقييمك لمستوى التنسيق مع وزارة التضامن لصياغة </w:t>
      </w:r>
      <w:r w:rsidRPr="00E85BDD">
        <w:rPr>
          <w:rFonts w:ascii="Simplified Arabic" w:eastAsia="Times New Roman" w:hAnsi="Simplified Arabic" w:cs="Simplified Arabic" w:hint="cs"/>
          <w:color w:val="000000" w:themeColor="text1"/>
          <w:sz w:val="28"/>
          <w:szCs w:val="28"/>
          <w:rtl/>
          <w:lang w:eastAsia="ar-SA"/>
        </w:rPr>
        <w:t>الاستراتيجيا</w:t>
      </w:r>
      <w:r w:rsidRPr="00E85BDD">
        <w:rPr>
          <w:rFonts w:ascii="Simplified Arabic" w:eastAsia="Times New Roman" w:hAnsi="Simplified Arabic" w:cs="Simplified Arabic" w:hint="eastAsia"/>
          <w:color w:val="000000" w:themeColor="text1"/>
          <w:sz w:val="28"/>
          <w:szCs w:val="28"/>
          <w:rtl/>
          <w:lang w:eastAsia="ar-SA"/>
        </w:rPr>
        <w:t>ت</w:t>
      </w:r>
      <w:r w:rsidRPr="00E85BDD">
        <w:rPr>
          <w:rFonts w:ascii="Simplified Arabic" w:eastAsia="Times New Roman" w:hAnsi="Simplified Arabic" w:cs="Simplified Arabic"/>
          <w:color w:val="000000" w:themeColor="text1"/>
          <w:sz w:val="28"/>
          <w:szCs w:val="28"/>
          <w:rtl/>
          <w:lang w:eastAsia="ar-SA"/>
        </w:rPr>
        <w:t xml:space="preserve"> والسياسات الخاصة بشبكات الامان </w:t>
      </w:r>
      <w:r w:rsidRPr="00E85BDD">
        <w:rPr>
          <w:rFonts w:ascii="Simplified Arabic" w:eastAsia="Times New Roman" w:hAnsi="Simplified Arabic" w:cs="Simplified Arabic" w:hint="cs"/>
          <w:color w:val="000000" w:themeColor="text1"/>
          <w:sz w:val="28"/>
          <w:szCs w:val="28"/>
          <w:rtl/>
          <w:lang w:eastAsia="ar-SA"/>
        </w:rPr>
        <w:t>الاجتماعي</w:t>
      </w:r>
      <w:r w:rsidRPr="00E85BDD">
        <w:rPr>
          <w:rFonts w:ascii="Simplified Arabic" w:eastAsia="Times New Roman" w:hAnsi="Simplified Arabic" w:cs="Simplified Arabic"/>
          <w:color w:val="000000" w:themeColor="text1"/>
          <w:sz w:val="28"/>
          <w:szCs w:val="28"/>
          <w:rtl/>
          <w:lang w:eastAsia="ar-SA"/>
        </w:rPr>
        <w:t>؟</w:t>
      </w:r>
      <w:r w:rsidRPr="00E85BDD">
        <w:rPr>
          <w:rFonts w:ascii="Simplified Arabic" w:eastAsia="Times New Roman" w:hAnsi="Simplified Arabic" w:cs="Simplified Arabic" w:hint="cs"/>
          <w:color w:val="000000" w:themeColor="text1"/>
          <w:sz w:val="28"/>
          <w:szCs w:val="28"/>
          <w:rtl/>
          <w:lang w:eastAsia="ar-SA"/>
        </w:rPr>
        <w:t>" فى المرتبة الاولي بمتوسط حسابي 1.99 وانحراف معياري قدره 0.67.</w:t>
      </w:r>
    </w:p>
    <w:p w:rsidR="001C551D" w:rsidRPr="00E85BDD" w:rsidRDefault="001C551D" w:rsidP="00796061">
      <w:pPr>
        <w:autoSpaceDE w:val="0"/>
        <w:autoSpaceDN w:val="0"/>
        <w:bidi/>
        <w:adjustRightInd w:val="0"/>
        <w:spacing w:before="60" w:after="0" w:line="240" w:lineRule="auto"/>
        <w:ind w:left="538" w:hanging="538"/>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 xml:space="preserve">2 </w:t>
      </w:r>
      <w:r w:rsidRPr="00E85BDD">
        <w:rPr>
          <w:rFonts w:ascii="Simplified Arabic" w:eastAsia="Times New Roman" w:hAnsi="Simplified Arabic" w:cs="Simplified Arabic"/>
          <w:color w:val="000000" w:themeColor="text1"/>
          <w:sz w:val="28"/>
          <w:szCs w:val="28"/>
          <w:rtl/>
          <w:lang w:eastAsia="ar-SA"/>
        </w:rPr>
        <w:t xml:space="preserve">– </w:t>
      </w:r>
      <w:r w:rsidRPr="00E85BDD">
        <w:rPr>
          <w:rFonts w:ascii="Simplified Arabic" w:eastAsia="Times New Roman" w:hAnsi="Simplified Arabic" w:cs="Simplified Arabic" w:hint="cs"/>
          <w:color w:val="000000" w:themeColor="text1"/>
          <w:sz w:val="28"/>
          <w:szCs w:val="28"/>
          <w:rtl/>
          <w:lang w:eastAsia="ar-SA"/>
        </w:rPr>
        <w:t xml:space="preserve">العبارة "11 - </w:t>
      </w:r>
      <w:r w:rsidRPr="00E85BDD">
        <w:rPr>
          <w:rFonts w:ascii="Simplified Arabic" w:eastAsia="Times New Roman" w:hAnsi="Simplified Arabic" w:cs="Simplified Arabic"/>
          <w:color w:val="000000" w:themeColor="text1"/>
          <w:sz w:val="28"/>
          <w:szCs w:val="28"/>
          <w:rtl/>
          <w:lang w:eastAsia="ar-SA"/>
        </w:rPr>
        <w:t>هل تأخذ الوزارة احتياجاتكم وتوقعاتكم واقتراحاتكم بعين الاعتبار عند قيامها بتصميم وتعديل العمليات المتداخلة؟</w:t>
      </w:r>
      <w:r w:rsidRPr="00E85BDD">
        <w:rPr>
          <w:rFonts w:ascii="Simplified Arabic" w:eastAsia="Times New Roman" w:hAnsi="Simplified Arabic" w:cs="Simplified Arabic" w:hint="cs"/>
          <w:color w:val="000000" w:themeColor="text1"/>
          <w:sz w:val="28"/>
          <w:szCs w:val="28"/>
          <w:rtl/>
          <w:lang w:eastAsia="ar-SA"/>
        </w:rPr>
        <w:t>" جاءت في المرتبة الثانية بمتوسط حسابي 2.03 وانحراف معياري قدره 0.68.</w:t>
      </w:r>
    </w:p>
    <w:p w:rsidR="001C551D" w:rsidRPr="00E85BDD" w:rsidRDefault="001C551D" w:rsidP="00796061">
      <w:pPr>
        <w:autoSpaceDE w:val="0"/>
        <w:autoSpaceDN w:val="0"/>
        <w:bidi/>
        <w:adjustRightInd w:val="0"/>
        <w:spacing w:before="60" w:after="0" w:line="240" w:lineRule="auto"/>
        <w:ind w:left="538" w:hanging="538"/>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lastRenderedPageBreak/>
        <w:t xml:space="preserve">3 </w:t>
      </w:r>
      <w:r w:rsidRPr="00E85BDD">
        <w:rPr>
          <w:rFonts w:ascii="Simplified Arabic" w:eastAsia="Times New Roman" w:hAnsi="Simplified Arabic" w:cs="Simplified Arabic"/>
          <w:color w:val="000000" w:themeColor="text1"/>
          <w:sz w:val="28"/>
          <w:szCs w:val="28"/>
          <w:rtl/>
          <w:lang w:eastAsia="ar-SA"/>
        </w:rPr>
        <w:t xml:space="preserve">– </w:t>
      </w:r>
      <w:r w:rsidRPr="00E85BDD">
        <w:rPr>
          <w:rFonts w:ascii="Simplified Arabic" w:eastAsia="Times New Roman" w:hAnsi="Simplified Arabic" w:cs="Simplified Arabic" w:hint="cs"/>
          <w:color w:val="000000" w:themeColor="text1"/>
          <w:sz w:val="28"/>
          <w:szCs w:val="28"/>
          <w:rtl/>
          <w:lang w:eastAsia="ar-SA"/>
        </w:rPr>
        <w:t>العبارة "</w:t>
      </w:r>
      <w:r w:rsidRPr="00E85BDD">
        <w:rPr>
          <w:rFonts w:ascii="Simplified Arabic" w:eastAsia="Times New Roman" w:hAnsi="Simplified Arabic" w:cs="Simplified Arabic"/>
          <w:color w:val="000000" w:themeColor="text1"/>
          <w:sz w:val="28"/>
          <w:szCs w:val="28"/>
          <w:rtl/>
          <w:lang w:eastAsia="ar-SA"/>
        </w:rPr>
        <w:t xml:space="preserve"> </w:t>
      </w:r>
      <w:r w:rsidRPr="00E85BDD">
        <w:rPr>
          <w:rFonts w:ascii="Simplified Arabic" w:eastAsia="Times New Roman" w:hAnsi="Simplified Arabic" w:cs="Simplified Arabic" w:hint="cs"/>
          <w:color w:val="000000" w:themeColor="text1"/>
          <w:sz w:val="28"/>
          <w:szCs w:val="28"/>
          <w:rtl/>
          <w:lang w:eastAsia="ar-SA"/>
        </w:rPr>
        <w:t>5 -</w:t>
      </w:r>
      <w:r w:rsidRPr="00E85BDD">
        <w:rPr>
          <w:rFonts w:ascii="Simplified Arabic" w:eastAsia="Times New Roman" w:hAnsi="Simplified Arabic" w:cs="Simplified Arabic"/>
          <w:color w:val="000000" w:themeColor="text1"/>
          <w:sz w:val="28"/>
          <w:szCs w:val="28"/>
          <w:rtl/>
          <w:lang w:eastAsia="ar-SA"/>
        </w:rPr>
        <w:t>هل تقوم الوزارة بإشراككم عند إعداد وتعديل الإجراءات التي تؤثر على عملكم؟</w:t>
      </w:r>
      <w:r w:rsidRPr="00E85BDD">
        <w:rPr>
          <w:rFonts w:ascii="Simplified Arabic" w:eastAsia="Times New Roman" w:hAnsi="Simplified Arabic" w:cs="Simplified Arabic" w:hint="cs"/>
          <w:color w:val="000000" w:themeColor="text1"/>
          <w:sz w:val="28"/>
          <w:szCs w:val="28"/>
          <w:rtl/>
          <w:lang w:eastAsia="ar-SA"/>
        </w:rPr>
        <w:t>" جاءت في المرتبة الثالثة بمتوسط حسابي 2.04 وانحراف معياري قدره 0.67.</w:t>
      </w:r>
    </w:p>
    <w:p w:rsidR="001C551D" w:rsidRPr="00E85BDD" w:rsidRDefault="001C551D" w:rsidP="00796061">
      <w:pPr>
        <w:autoSpaceDE w:val="0"/>
        <w:autoSpaceDN w:val="0"/>
        <w:bidi/>
        <w:adjustRightInd w:val="0"/>
        <w:spacing w:before="60" w:after="0" w:line="240" w:lineRule="auto"/>
        <w:ind w:left="538" w:hanging="538"/>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 xml:space="preserve">4 </w:t>
      </w:r>
      <w:r w:rsidRPr="00E85BDD">
        <w:rPr>
          <w:rFonts w:ascii="Simplified Arabic" w:eastAsia="Times New Roman" w:hAnsi="Simplified Arabic" w:cs="Simplified Arabic"/>
          <w:color w:val="000000" w:themeColor="text1"/>
          <w:sz w:val="28"/>
          <w:szCs w:val="28"/>
          <w:rtl/>
          <w:lang w:eastAsia="ar-SA"/>
        </w:rPr>
        <w:t xml:space="preserve">– </w:t>
      </w:r>
      <w:r w:rsidRPr="00E85BDD">
        <w:rPr>
          <w:rFonts w:ascii="Simplified Arabic" w:eastAsia="Times New Roman" w:hAnsi="Simplified Arabic" w:cs="Simplified Arabic" w:hint="cs"/>
          <w:color w:val="000000" w:themeColor="text1"/>
          <w:sz w:val="28"/>
          <w:szCs w:val="28"/>
          <w:rtl/>
          <w:lang w:eastAsia="ar-SA"/>
        </w:rPr>
        <w:t xml:space="preserve">العبارة "2 - </w:t>
      </w:r>
      <w:r w:rsidRPr="00E85BDD">
        <w:rPr>
          <w:rFonts w:ascii="Simplified Arabic" w:eastAsia="Times New Roman" w:hAnsi="Simplified Arabic" w:cs="Simplified Arabic"/>
          <w:color w:val="000000" w:themeColor="text1"/>
          <w:sz w:val="28"/>
          <w:szCs w:val="28"/>
          <w:rtl/>
          <w:lang w:eastAsia="ar-SA"/>
        </w:rPr>
        <w:t xml:space="preserve">ما هو تقييمك لمدى شفافية القرارات التي تتخذها الوزارة </w:t>
      </w:r>
      <w:r w:rsidRPr="00E85BDD">
        <w:rPr>
          <w:rFonts w:ascii="Simplified Arabic" w:eastAsia="Times New Roman" w:hAnsi="Simplified Arabic" w:cs="Simplified Arabic" w:hint="cs"/>
          <w:color w:val="000000" w:themeColor="text1"/>
          <w:sz w:val="28"/>
          <w:szCs w:val="28"/>
          <w:rtl/>
          <w:lang w:eastAsia="ar-SA"/>
        </w:rPr>
        <w:t>والتي</w:t>
      </w:r>
      <w:r w:rsidRPr="00E85BDD">
        <w:rPr>
          <w:rFonts w:ascii="Simplified Arabic" w:eastAsia="Times New Roman" w:hAnsi="Simplified Arabic" w:cs="Simplified Arabic"/>
          <w:color w:val="000000" w:themeColor="text1"/>
          <w:sz w:val="28"/>
          <w:szCs w:val="28"/>
          <w:rtl/>
          <w:lang w:eastAsia="ar-SA"/>
        </w:rPr>
        <w:t xml:space="preserve"> تحتاج تنسيقا مع جهتكم؟</w:t>
      </w:r>
      <w:r w:rsidRPr="00E85BDD">
        <w:rPr>
          <w:rFonts w:ascii="Simplified Arabic" w:eastAsia="Times New Roman" w:hAnsi="Simplified Arabic" w:cs="Simplified Arabic" w:hint="cs"/>
          <w:color w:val="000000" w:themeColor="text1"/>
          <w:sz w:val="28"/>
          <w:szCs w:val="28"/>
          <w:rtl/>
          <w:lang w:eastAsia="ar-SA"/>
        </w:rPr>
        <w:t>" جاءت في المرتبة الرابعة بمتوسط حسابي 2.04 وانحراف معياري قدره 0.71.</w:t>
      </w:r>
    </w:p>
    <w:p w:rsidR="001C551D" w:rsidRPr="00E85BDD" w:rsidRDefault="001C551D" w:rsidP="00796061">
      <w:pPr>
        <w:autoSpaceDE w:val="0"/>
        <w:autoSpaceDN w:val="0"/>
        <w:bidi/>
        <w:adjustRightInd w:val="0"/>
        <w:spacing w:before="60" w:after="0" w:line="240" w:lineRule="auto"/>
        <w:ind w:left="538" w:hanging="538"/>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 xml:space="preserve">5- العبارة " 9- </w:t>
      </w:r>
      <w:r w:rsidRPr="00E85BDD">
        <w:rPr>
          <w:rFonts w:ascii="Simplified Arabic" w:eastAsia="Times New Roman" w:hAnsi="Simplified Arabic" w:cs="Simplified Arabic"/>
          <w:color w:val="000000" w:themeColor="text1"/>
          <w:sz w:val="28"/>
          <w:szCs w:val="28"/>
          <w:rtl/>
          <w:lang w:eastAsia="ar-SA"/>
        </w:rPr>
        <w:t>اتصال الوزارة واعلامكم بالتغيرات التي تطرأ على إجراءات أو تعليمات العمل التي تخصكم</w:t>
      </w:r>
      <w:r w:rsidRPr="00E85BDD">
        <w:rPr>
          <w:rFonts w:ascii="Simplified Arabic" w:eastAsia="Times New Roman" w:hAnsi="Simplified Arabic" w:cs="Simplified Arabic" w:hint="cs"/>
          <w:color w:val="000000" w:themeColor="text1"/>
          <w:sz w:val="28"/>
          <w:szCs w:val="28"/>
          <w:rtl/>
          <w:lang w:eastAsia="ar-SA"/>
        </w:rPr>
        <w:t>" جاءت فى المرتبة الخامسة بمتوسط حسابى 2.06 وانحراف معيارى قدره 0.61 .</w:t>
      </w:r>
    </w:p>
    <w:p w:rsidR="001C551D" w:rsidRPr="00E85BDD" w:rsidRDefault="001C551D" w:rsidP="00796061">
      <w:pPr>
        <w:autoSpaceDE w:val="0"/>
        <w:autoSpaceDN w:val="0"/>
        <w:bidi/>
        <w:adjustRightInd w:val="0"/>
        <w:spacing w:before="60" w:after="0" w:line="240" w:lineRule="auto"/>
        <w:ind w:left="538" w:hanging="538"/>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 xml:space="preserve">6- العبارة " 6- </w:t>
      </w:r>
      <w:r w:rsidRPr="00E85BDD">
        <w:rPr>
          <w:rFonts w:ascii="Simplified Arabic" w:eastAsia="Times New Roman" w:hAnsi="Simplified Arabic" w:cs="Simplified Arabic"/>
          <w:color w:val="000000" w:themeColor="text1"/>
          <w:sz w:val="28"/>
          <w:szCs w:val="28"/>
          <w:rtl/>
          <w:lang w:eastAsia="ar-SA"/>
        </w:rPr>
        <w:t>تقارير رصد الفقر ومساهمتها فى رسم خريطة واقعية للفقر</w:t>
      </w:r>
      <w:r w:rsidRPr="00E85BDD">
        <w:rPr>
          <w:rFonts w:ascii="Simplified Arabic" w:eastAsia="Times New Roman" w:hAnsi="Simplified Arabic" w:cs="Simplified Arabic" w:hint="cs"/>
          <w:color w:val="000000" w:themeColor="text1"/>
          <w:sz w:val="28"/>
          <w:szCs w:val="28"/>
          <w:rtl/>
          <w:lang w:eastAsia="ar-SA"/>
        </w:rPr>
        <w:t>" جاءت فى المرتنبة السادسة بمتوسط حسابى 2.23  و انحراف معيارى قدره 0.59 .</w:t>
      </w:r>
    </w:p>
    <w:p w:rsidR="001C551D" w:rsidRPr="00E85BDD" w:rsidRDefault="001C551D" w:rsidP="00796061">
      <w:pPr>
        <w:autoSpaceDE w:val="0"/>
        <w:autoSpaceDN w:val="0"/>
        <w:bidi/>
        <w:adjustRightInd w:val="0"/>
        <w:spacing w:before="60" w:after="0" w:line="240" w:lineRule="auto"/>
        <w:ind w:left="538" w:hanging="538"/>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 xml:space="preserve">7- العبارة " 7- </w:t>
      </w:r>
      <w:r w:rsidRPr="00E85BDD">
        <w:rPr>
          <w:rFonts w:ascii="Simplified Arabic" w:eastAsia="Times New Roman" w:hAnsi="Simplified Arabic" w:cs="Simplified Arabic"/>
          <w:color w:val="000000" w:themeColor="text1"/>
          <w:sz w:val="28"/>
          <w:szCs w:val="28"/>
          <w:rtl/>
          <w:lang w:eastAsia="ar-SA"/>
        </w:rPr>
        <w:t>فعالية دورية رصد الفقر كل عامين فى رسم خريطة واقعية للفقر</w:t>
      </w:r>
      <w:r w:rsidRPr="00E85BDD">
        <w:rPr>
          <w:rFonts w:ascii="Simplified Arabic" w:eastAsia="Times New Roman" w:hAnsi="Simplified Arabic" w:cs="Simplified Arabic" w:hint="cs"/>
          <w:color w:val="000000" w:themeColor="text1"/>
          <w:sz w:val="28"/>
          <w:szCs w:val="28"/>
          <w:rtl/>
          <w:lang w:eastAsia="ar-SA"/>
        </w:rPr>
        <w:t>"</w:t>
      </w:r>
      <w:r w:rsidRPr="00E85BDD">
        <w:rPr>
          <w:rFonts w:ascii="Arial Bold" w:eastAsia="Times New Roman" w:hAnsi="Arial Bold" w:cs="Simplified Arabic" w:hint="cs"/>
          <w:bCs/>
          <w:color w:val="000000" w:themeColor="text1"/>
          <w:sz w:val="28"/>
          <w:szCs w:val="28"/>
          <w:rtl/>
        </w:rPr>
        <w:t xml:space="preserve">  </w:t>
      </w:r>
      <w:r w:rsidRPr="00E85BDD">
        <w:rPr>
          <w:rFonts w:ascii="Simplified Arabic" w:eastAsia="Times New Roman" w:hAnsi="Simplified Arabic" w:cs="Simplified Arabic" w:hint="cs"/>
          <w:color w:val="000000" w:themeColor="text1"/>
          <w:sz w:val="28"/>
          <w:szCs w:val="28"/>
          <w:rtl/>
          <w:lang w:eastAsia="ar-SA"/>
        </w:rPr>
        <w:t>جاءت فى المرتبة السابعة بمتوسط حسابى 2.24  و انحراف معيارى قدره  0.60 .</w:t>
      </w:r>
    </w:p>
    <w:p w:rsidR="001C551D" w:rsidRPr="00E85BDD" w:rsidRDefault="001C551D" w:rsidP="00796061">
      <w:pPr>
        <w:autoSpaceDE w:val="0"/>
        <w:autoSpaceDN w:val="0"/>
        <w:bidi/>
        <w:adjustRightInd w:val="0"/>
        <w:spacing w:before="60" w:after="0" w:line="240" w:lineRule="auto"/>
        <w:ind w:left="538" w:hanging="538"/>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 xml:space="preserve">8- العبارة  " 4- </w:t>
      </w:r>
      <w:r w:rsidRPr="00E85BDD">
        <w:rPr>
          <w:rFonts w:ascii="Simplified Arabic" w:eastAsia="Times New Roman" w:hAnsi="Simplified Arabic" w:cs="Simplified Arabic"/>
          <w:color w:val="000000" w:themeColor="text1"/>
          <w:sz w:val="28"/>
          <w:szCs w:val="28"/>
          <w:rtl/>
          <w:lang w:eastAsia="ar-SA"/>
        </w:rPr>
        <w:t>هل يتم إشراككم بعملية اتخاذ القرارات التي تؤثر عليكم وتخصكم؟</w:t>
      </w:r>
      <w:r w:rsidRPr="00E85BDD">
        <w:rPr>
          <w:rFonts w:ascii="Simplified Arabic" w:eastAsia="Times New Roman" w:hAnsi="Simplified Arabic" w:cs="Simplified Arabic" w:hint="cs"/>
          <w:color w:val="000000" w:themeColor="text1"/>
          <w:sz w:val="28"/>
          <w:szCs w:val="28"/>
          <w:rtl/>
          <w:lang w:eastAsia="ar-SA"/>
        </w:rPr>
        <w:t>" جاءت فى المرتبة الثامنة بمتوسط حسابى 2.36 و انحراف معيارى قدره 0.59 .</w:t>
      </w:r>
    </w:p>
    <w:p w:rsidR="001C551D" w:rsidRPr="00E85BDD" w:rsidRDefault="001C551D" w:rsidP="00796061">
      <w:pPr>
        <w:autoSpaceDE w:val="0"/>
        <w:autoSpaceDN w:val="0"/>
        <w:bidi/>
        <w:adjustRightInd w:val="0"/>
        <w:spacing w:before="60" w:after="0" w:line="240" w:lineRule="auto"/>
        <w:ind w:left="538" w:hanging="538"/>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 xml:space="preserve">9- العبارة " 13 - </w:t>
      </w:r>
      <w:r w:rsidRPr="00E85BDD">
        <w:rPr>
          <w:rFonts w:ascii="Simplified Arabic" w:eastAsia="Times New Roman" w:hAnsi="Simplified Arabic" w:cs="Simplified Arabic"/>
          <w:color w:val="000000" w:themeColor="text1"/>
          <w:sz w:val="28"/>
          <w:szCs w:val="28"/>
          <w:rtl/>
          <w:lang w:eastAsia="ar-SA"/>
        </w:rPr>
        <w:t>توافر قاعدة بيانات قومية عن فئات الاستهداف وتوزيعاتها</w:t>
      </w:r>
      <w:r w:rsidRPr="00E85BDD">
        <w:rPr>
          <w:rFonts w:ascii="Simplified Arabic" w:eastAsia="Times New Roman" w:hAnsi="Simplified Arabic" w:cs="Simplified Arabic" w:hint="cs"/>
          <w:color w:val="000000" w:themeColor="text1"/>
          <w:sz w:val="28"/>
          <w:szCs w:val="28"/>
          <w:rtl/>
          <w:lang w:eastAsia="ar-SA"/>
        </w:rPr>
        <w:t>" جاءت فى المرتبة التاسعة بمتوسط حسابى 2.43  وانحراف معيارى قدره 0.67 .</w:t>
      </w:r>
    </w:p>
    <w:p w:rsidR="001C551D" w:rsidRPr="00E85BDD" w:rsidRDefault="001C551D" w:rsidP="00796061">
      <w:pPr>
        <w:autoSpaceDE w:val="0"/>
        <w:autoSpaceDN w:val="0"/>
        <w:bidi/>
        <w:adjustRightInd w:val="0"/>
        <w:spacing w:before="60" w:after="0" w:line="240" w:lineRule="auto"/>
        <w:ind w:left="538" w:hanging="538"/>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 xml:space="preserve">10- العبارة " 3 - </w:t>
      </w:r>
      <w:r w:rsidRPr="00E85BDD">
        <w:rPr>
          <w:rFonts w:ascii="Simplified Arabic" w:eastAsia="Times New Roman" w:hAnsi="Simplified Arabic" w:cs="Simplified Arabic"/>
          <w:color w:val="000000" w:themeColor="text1"/>
          <w:sz w:val="28"/>
          <w:szCs w:val="28"/>
          <w:rtl/>
          <w:lang w:eastAsia="ar-SA"/>
        </w:rPr>
        <w:t>ما هو تقييمك لمدى شفافية القرارات التي تتخذها المؤسسات الاخرى والتى تحتاج تنسيقا مع جهتكم؟</w:t>
      </w:r>
      <w:r w:rsidRPr="00E85BDD">
        <w:rPr>
          <w:rFonts w:ascii="Simplified Arabic" w:eastAsia="Times New Roman" w:hAnsi="Simplified Arabic" w:cs="Simplified Arabic" w:hint="cs"/>
          <w:color w:val="000000" w:themeColor="text1"/>
          <w:sz w:val="28"/>
          <w:szCs w:val="28"/>
          <w:rtl/>
          <w:lang w:eastAsia="ar-SA"/>
        </w:rPr>
        <w:t>" جاءت فى المرتبة العاشرة بمتوسط حسابى 2.50 وانحراف معيارى قدره  0.56 .</w:t>
      </w:r>
    </w:p>
    <w:p w:rsidR="001C551D" w:rsidRPr="00E85BDD" w:rsidRDefault="001C551D" w:rsidP="00796061">
      <w:pPr>
        <w:autoSpaceDE w:val="0"/>
        <w:autoSpaceDN w:val="0"/>
        <w:bidi/>
        <w:adjustRightInd w:val="0"/>
        <w:spacing w:before="120" w:after="0" w:line="240" w:lineRule="auto"/>
        <w:ind w:left="539" w:hanging="539"/>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lastRenderedPageBreak/>
        <w:t xml:space="preserve">11- العبارة " 10- </w:t>
      </w:r>
      <w:r w:rsidRPr="00E85BDD">
        <w:rPr>
          <w:rFonts w:ascii="Simplified Arabic" w:eastAsia="Times New Roman" w:hAnsi="Simplified Arabic" w:cs="Simplified Arabic"/>
          <w:color w:val="000000" w:themeColor="text1"/>
          <w:sz w:val="28"/>
          <w:szCs w:val="28"/>
          <w:rtl/>
          <w:lang w:eastAsia="ar-SA"/>
        </w:rPr>
        <w:t>ما هو تقييمك عن مدى توفير المعلومات التي تحتاجونها من المؤسسات الاخرى بالوقت المناسب وبالجودة المطلوبة؟</w:t>
      </w:r>
      <w:r w:rsidRPr="00E85BDD">
        <w:rPr>
          <w:rFonts w:ascii="Simplified Arabic" w:eastAsia="Times New Roman" w:hAnsi="Simplified Arabic" w:cs="Simplified Arabic" w:hint="cs"/>
          <w:color w:val="000000" w:themeColor="text1"/>
          <w:sz w:val="28"/>
          <w:szCs w:val="28"/>
          <w:rtl/>
          <w:lang w:eastAsia="ar-SA"/>
        </w:rPr>
        <w:t>" جاءت فى المرتبة الحادية عشر بمتوسط حسابى  2.60  وانحراف معيارى  0.52 .</w:t>
      </w:r>
    </w:p>
    <w:p w:rsidR="001C551D" w:rsidRPr="00E85BDD" w:rsidRDefault="001C551D" w:rsidP="00796061">
      <w:pPr>
        <w:autoSpaceDE w:val="0"/>
        <w:autoSpaceDN w:val="0"/>
        <w:bidi/>
        <w:adjustRightInd w:val="0"/>
        <w:spacing w:before="120" w:after="0" w:line="240" w:lineRule="auto"/>
        <w:ind w:left="539" w:hanging="539"/>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 xml:space="preserve">12- العبارة " 12- </w:t>
      </w:r>
      <w:r w:rsidRPr="00E85BDD">
        <w:rPr>
          <w:rFonts w:ascii="Simplified Arabic" w:eastAsia="Times New Roman" w:hAnsi="Simplified Arabic" w:cs="Simplified Arabic"/>
          <w:color w:val="000000" w:themeColor="text1"/>
          <w:sz w:val="28"/>
          <w:szCs w:val="28"/>
          <w:rtl/>
          <w:lang w:eastAsia="ar-SA"/>
        </w:rPr>
        <w:t>ما هو تقييمك لمستوى الرضا عن نقل وتبادل الخبرات مع المؤسسات الاخرى؟</w:t>
      </w:r>
      <w:r w:rsidRPr="00E85BDD">
        <w:rPr>
          <w:rFonts w:ascii="Simplified Arabic" w:eastAsia="Times New Roman" w:hAnsi="Simplified Arabic" w:cs="Simplified Arabic" w:hint="cs"/>
          <w:color w:val="000000" w:themeColor="text1"/>
          <w:sz w:val="28"/>
          <w:szCs w:val="28"/>
          <w:rtl/>
          <w:lang w:eastAsia="ar-SA"/>
        </w:rPr>
        <w:t>" جاءت فى المرتبة الثانية عشر بمتوسط حسابى 2.66  وانحراف معيارى  0.51 .</w:t>
      </w:r>
    </w:p>
    <w:p w:rsidR="001C551D" w:rsidRPr="00E85BDD" w:rsidRDefault="001C551D" w:rsidP="00796061">
      <w:pPr>
        <w:autoSpaceDE w:val="0"/>
        <w:autoSpaceDN w:val="0"/>
        <w:bidi/>
        <w:adjustRightInd w:val="0"/>
        <w:spacing w:before="120" w:after="0" w:line="240" w:lineRule="auto"/>
        <w:ind w:left="539" w:hanging="539"/>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 xml:space="preserve">13- العبارة " 14 - </w:t>
      </w:r>
      <w:r w:rsidRPr="00E85BDD">
        <w:rPr>
          <w:rFonts w:ascii="Simplified Arabic" w:eastAsia="Times New Roman" w:hAnsi="Simplified Arabic" w:cs="Simplified Arabic"/>
          <w:color w:val="000000" w:themeColor="text1"/>
          <w:sz w:val="28"/>
          <w:szCs w:val="28"/>
          <w:rtl/>
          <w:lang w:eastAsia="ar-SA"/>
        </w:rPr>
        <w:t>مدى الوعى لدى منظمات المال والاعمال بالمسئولية المجتمعية</w:t>
      </w:r>
      <w:r w:rsidRPr="00E85BDD">
        <w:rPr>
          <w:rFonts w:ascii="Simplified Arabic" w:eastAsia="Times New Roman" w:hAnsi="Simplified Arabic" w:cs="Simplified Arabic" w:hint="cs"/>
          <w:color w:val="000000" w:themeColor="text1"/>
          <w:sz w:val="28"/>
          <w:szCs w:val="28"/>
          <w:rtl/>
          <w:lang w:eastAsia="ar-SA"/>
        </w:rPr>
        <w:t>" جاءت فى المرتبة الثالثة عشر بمتوسط حسابى  2.73   وانحراف معيارى  0.48 .</w:t>
      </w:r>
    </w:p>
    <w:p w:rsidR="001C551D" w:rsidRPr="00E85BDD" w:rsidRDefault="001C551D" w:rsidP="00796061">
      <w:pPr>
        <w:autoSpaceDE w:val="0"/>
        <w:autoSpaceDN w:val="0"/>
        <w:bidi/>
        <w:adjustRightInd w:val="0"/>
        <w:spacing w:before="120" w:after="0" w:line="240" w:lineRule="auto"/>
        <w:ind w:left="539" w:hanging="539"/>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 xml:space="preserve">14- العبارة " 8- </w:t>
      </w:r>
      <w:r w:rsidRPr="00E85BDD">
        <w:rPr>
          <w:rFonts w:ascii="Simplified Arabic" w:eastAsia="Times New Roman" w:hAnsi="Simplified Arabic" w:cs="Simplified Arabic"/>
          <w:color w:val="000000" w:themeColor="text1"/>
          <w:sz w:val="28"/>
          <w:szCs w:val="28"/>
          <w:rtl/>
          <w:lang w:eastAsia="ar-SA"/>
        </w:rPr>
        <w:t>توافر الية متابعة فاعلة لمتابعة اداء كافة المؤسسات العاملة فى مجال شبكات الامان الاجتماعى</w:t>
      </w:r>
      <w:r w:rsidRPr="00E85BDD">
        <w:rPr>
          <w:rFonts w:ascii="Simplified Arabic" w:eastAsia="Times New Roman" w:hAnsi="Simplified Arabic" w:cs="Simplified Arabic" w:hint="cs"/>
          <w:color w:val="000000" w:themeColor="text1"/>
          <w:sz w:val="28"/>
          <w:szCs w:val="28"/>
          <w:rtl/>
          <w:lang w:eastAsia="ar-SA"/>
        </w:rPr>
        <w:t>" جاءت فى المرتبة الرابعة عشر بمتوسط حسابى  2.84  وانحراف معيارى 0.37 .</w:t>
      </w:r>
    </w:p>
    <w:p w:rsidR="001C551D" w:rsidRPr="00E85BDD" w:rsidRDefault="001C551D" w:rsidP="00796061">
      <w:pPr>
        <w:autoSpaceDE w:val="0"/>
        <w:autoSpaceDN w:val="0"/>
        <w:bidi/>
        <w:adjustRightInd w:val="0"/>
        <w:spacing w:before="120" w:after="0" w:line="240" w:lineRule="auto"/>
        <w:ind w:left="539" w:hanging="539"/>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 xml:space="preserve">15- العبارة " 15- </w:t>
      </w:r>
      <w:r w:rsidRPr="00E85BDD">
        <w:rPr>
          <w:rFonts w:ascii="Simplified Arabic" w:eastAsia="Times New Roman" w:hAnsi="Simplified Arabic" w:cs="Simplified Arabic"/>
          <w:color w:val="000000" w:themeColor="text1"/>
          <w:sz w:val="28"/>
          <w:szCs w:val="28"/>
          <w:rtl/>
          <w:lang w:eastAsia="ar-SA"/>
        </w:rPr>
        <w:t>مستوى التنسيق بين الجمعيات الاهلية ومنظمات قطاع المال والاعمال فى تنفيذ البرامج والمبادرات</w:t>
      </w:r>
      <w:r w:rsidRPr="00E85BDD">
        <w:rPr>
          <w:rFonts w:ascii="Simplified Arabic" w:eastAsia="Times New Roman" w:hAnsi="Simplified Arabic" w:cs="Simplified Arabic" w:hint="cs"/>
          <w:color w:val="000000" w:themeColor="text1"/>
          <w:sz w:val="28"/>
          <w:szCs w:val="28"/>
          <w:rtl/>
          <w:lang w:eastAsia="ar-SA"/>
        </w:rPr>
        <w:t>" جاءت فى المرتبة الخامسة عشر بمتوسط حسابى  2.86 وانحراف معيارى 0.39 .</w:t>
      </w:r>
    </w:p>
    <w:p w:rsidR="001C551D" w:rsidRPr="00990C18" w:rsidRDefault="001C551D" w:rsidP="00796061">
      <w:pPr>
        <w:autoSpaceDE w:val="0"/>
        <w:autoSpaceDN w:val="0"/>
        <w:bidi/>
        <w:adjustRightInd w:val="0"/>
        <w:spacing w:before="60" w:after="0" w:line="240" w:lineRule="auto"/>
        <w:jc w:val="both"/>
        <w:rPr>
          <w:rFonts w:ascii="Simplified Arabic" w:eastAsia="Times New Roman" w:hAnsi="Simplified Arabic" w:cs="Simplified Arabic"/>
          <w:bCs/>
          <w:color w:val="000000" w:themeColor="text1"/>
          <w:sz w:val="32"/>
          <w:szCs w:val="32"/>
          <w:rtl/>
          <w:lang w:eastAsia="ar-SA"/>
        </w:rPr>
      </w:pPr>
      <w:r w:rsidRPr="00990C18">
        <w:rPr>
          <w:rFonts w:ascii="Simplified Arabic" w:eastAsia="Times New Roman" w:hAnsi="Simplified Arabic" w:cs="Simplified Arabic" w:hint="cs"/>
          <w:bCs/>
          <w:color w:val="000000" w:themeColor="text1"/>
          <w:sz w:val="32"/>
          <w:szCs w:val="32"/>
          <w:rtl/>
          <w:lang w:eastAsia="ar-SA"/>
        </w:rPr>
        <w:t>اختبارات الفروض الاحصائية</w:t>
      </w:r>
    </w:p>
    <w:p w:rsidR="001C551D" w:rsidRPr="00E85BDD" w:rsidRDefault="001C551D" w:rsidP="00796061">
      <w:pPr>
        <w:autoSpaceDE w:val="0"/>
        <w:autoSpaceDN w:val="0"/>
        <w:bidi/>
        <w:adjustRightInd w:val="0"/>
        <w:spacing w:before="60" w:after="0" w:line="240" w:lineRule="auto"/>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t>الفرض الرئيسي للدراسة :</w:t>
      </w:r>
      <w:r w:rsidRPr="00E85BDD">
        <w:rPr>
          <w:rFonts w:ascii="Simplified Arabic" w:eastAsia="Times New Roman" w:hAnsi="Simplified Arabic" w:cs="Simplified Arabic" w:hint="cs"/>
          <w:color w:val="000000" w:themeColor="text1"/>
          <w:sz w:val="28"/>
          <w:szCs w:val="28"/>
          <w:rtl/>
          <w:lang w:eastAsia="ar-SA"/>
        </w:rPr>
        <w:t xml:space="preserve">  هناك علاقة ذات دلالة احصائية بين الدور الذي تقوم به كل من وزارة التضامن الاجتماعي ووزارة الاستثمار (</w:t>
      </w:r>
      <w:r w:rsidRPr="00E85BDD">
        <w:rPr>
          <w:rFonts w:ascii="Simplified Arabic" w:eastAsia="Times New Roman" w:hAnsi="Simplified Arabic" w:cs="Simplified Arabic"/>
          <w:color w:val="000000" w:themeColor="text1"/>
          <w:sz w:val="28"/>
          <w:szCs w:val="28"/>
          <w:rtl/>
          <w:lang w:eastAsia="ar-SA"/>
        </w:rPr>
        <w:t>وحدة المسئولية الاجتماع</w:t>
      </w:r>
      <w:r w:rsidRPr="00E85BDD">
        <w:rPr>
          <w:rFonts w:ascii="Simplified Arabic" w:eastAsia="Times New Roman" w:hAnsi="Simplified Arabic" w:cs="Simplified Arabic" w:hint="cs"/>
          <w:color w:val="000000" w:themeColor="text1"/>
          <w:sz w:val="28"/>
          <w:szCs w:val="28"/>
          <w:rtl/>
          <w:lang w:eastAsia="ar-SA"/>
        </w:rPr>
        <w:t>ي</w:t>
      </w:r>
      <w:r w:rsidRPr="00E85BDD">
        <w:rPr>
          <w:rFonts w:ascii="Simplified Arabic" w:eastAsia="Times New Roman" w:hAnsi="Simplified Arabic" w:cs="Simplified Arabic"/>
          <w:color w:val="000000" w:themeColor="text1"/>
          <w:sz w:val="28"/>
          <w:szCs w:val="28"/>
          <w:rtl/>
          <w:lang w:eastAsia="ar-SA"/>
        </w:rPr>
        <w:t>ة</w:t>
      </w:r>
      <w:r w:rsidRPr="00E85BDD">
        <w:rPr>
          <w:rFonts w:ascii="Simplified Arabic" w:eastAsia="Times New Roman" w:hAnsi="Simplified Arabic" w:cs="Simplified Arabic" w:hint="cs"/>
          <w:color w:val="000000" w:themeColor="text1"/>
          <w:sz w:val="28"/>
          <w:szCs w:val="28"/>
          <w:rtl/>
          <w:lang w:eastAsia="ar-SA"/>
        </w:rPr>
        <w:t xml:space="preserve"> ) و</w:t>
      </w:r>
      <w:r w:rsidRPr="00E85BDD">
        <w:rPr>
          <w:rFonts w:ascii="Simplified Arabic" w:eastAsia="Times New Roman" w:hAnsi="Simplified Arabic" w:cs="Simplified Arabic"/>
          <w:color w:val="000000" w:themeColor="text1"/>
          <w:sz w:val="28"/>
          <w:szCs w:val="28"/>
          <w:rtl/>
          <w:lang w:eastAsia="ar-SA"/>
        </w:rPr>
        <w:t xml:space="preserve"> وزارة المالية</w:t>
      </w:r>
      <w:r w:rsidRPr="00E85BDD">
        <w:rPr>
          <w:rFonts w:ascii="Simplified Arabic" w:eastAsia="Times New Roman" w:hAnsi="Simplified Arabic" w:cs="Simplified Arabic" w:hint="cs"/>
          <w:color w:val="000000" w:themeColor="text1"/>
          <w:sz w:val="28"/>
          <w:szCs w:val="28"/>
          <w:rtl/>
          <w:lang w:eastAsia="ar-SA"/>
        </w:rPr>
        <w:t xml:space="preserve"> (</w:t>
      </w:r>
      <w:r w:rsidRPr="00E85BDD">
        <w:rPr>
          <w:rFonts w:ascii="Simplified Arabic" w:eastAsia="Times New Roman" w:hAnsi="Simplified Arabic" w:cs="Simplified Arabic"/>
          <w:color w:val="000000" w:themeColor="text1"/>
          <w:sz w:val="28"/>
          <w:szCs w:val="28"/>
          <w:rtl/>
          <w:lang w:eastAsia="ar-SA"/>
        </w:rPr>
        <w:t>وحدة العدالة الاجتماعية</w:t>
      </w:r>
      <w:r w:rsidRPr="00E85BDD">
        <w:rPr>
          <w:rFonts w:ascii="Simplified Arabic" w:eastAsia="Times New Roman" w:hAnsi="Simplified Arabic" w:cs="Simplified Arabic" w:hint="cs"/>
          <w:color w:val="000000" w:themeColor="text1"/>
          <w:sz w:val="28"/>
          <w:szCs w:val="28"/>
          <w:rtl/>
          <w:lang w:eastAsia="ar-SA"/>
        </w:rPr>
        <w:t xml:space="preserve"> )  و</w:t>
      </w:r>
      <w:r w:rsidRPr="00E85BDD">
        <w:rPr>
          <w:rFonts w:ascii="Simplified Arabic" w:eastAsia="Times New Roman" w:hAnsi="Simplified Arabic" w:cs="Simplified Arabic"/>
          <w:color w:val="000000" w:themeColor="text1"/>
          <w:sz w:val="28"/>
          <w:szCs w:val="28"/>
          <w:rtl/>
          <w:lang w:eastAsia="ar-SA"/>
        </w:rPr>
        <w:t>جهاز التعبئة العامة والاحصاء</w:t>
      </w:r>
      <w:r w:rsidRPr="00E85BDD">
        <w:rPr>
          <w:rFonts w:ascii="Simplified Arabic" w:eastAsia="Times New Roman" w:hAnsi="Simplified Arabic" w:cs="Simplified Arabic" w:hint="cs"/>
          <w:color w:val="000000" w:themeColor="text1"/>
          <w:sz w:val="28"/>
          <w:szCs w:val="28"/>
          <w:rtl/>
          <w:lang w:eastAsia="ar-SA"/>
        </w:rPr>
        <w:t xml:space="preserve"> وبين مؤسسات المجتمع المدني لتفعيل دور شبكات الامان الاجتماعي.</w:t>
      </w:r>
    </w:p>
    <w:p w:rsidR="00796061" w:rsidRDefault="00796061" w:rsidP="00796061">
      <w:pPr>
        <w:autoSpaceDE w:val="0"/>
        <w:autoSpaceDN w:val="0"/>
        <w:bidi/>
        <w:adjustRightInd w:val="0"/>
        <w:spacing w:before="60" w:after="0" w:line="240" w:lineRule="auto"/>
        <w:jc w:val="both"/>
        <w:rPr>
          <w:rFonts w:ascii="Simplified Arabic" w:eastAsia="Times New Roman" w:hAnsi="Simplified Arabic" w:cs="Simplified Arabic"/>
          <w:bCs/>
          <w:color w:val="000000" w:themeColor="text1"/>
          <w:sz w:val="28"/>
          <w:szCs w:val="28"/>
          <w:rtl/>
          <w:lang w:eastAsia="ar-SA"/>
        </w:rPr>
      </w:pPr>
    </w:p>
    <w:p w:rsidR="001C551D" w:rsidRPr="00E85BDD" w:rsidRDefault="001C551D" w:rsidP="00796061">
      <w:pPr>
        <w:autoSpaceDE w:val="0"/>
        <w:autoSpaceDN w:val="0"/>
        <w:bidi/>
        <w:adjustRightInd w:val="0"/>
        <w:spacing w:before="60" w:after="0" w:line="240" w:lineRule="auto"/>
        <w:jc w:val="both"/>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lastRenderedPageBreak/>
        <w:t>ولقد نتج عن هذا الفرض بعض الفروض الفرعية:-</w:t>
      </w:r>
    </w:p>
    <w:p w:rsidR="001C551D" w:rsidRPr="00E85BDD" w:rsidRDefault="001C551D" w:rsidP="00796061">
      <w:pPr>
        <w:autoSpaceDE w:val="0"/>
        <w:autoSpaceDN w:val="0"/>
        <w:bidi/>
        <w:adjustRightInd w:val="0"/>
        <w:spacing w:before="60" w:after="0" w:line="240" w:lineRule="auto"/>
        <w:ind w:left="396" w:hanging="396"/>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 xml:space="preserve">1 </w:t>
      </w:r>
      <w:r w:rsidRPr="00E85BDD">
        <w:rPr>
          <w:rFonts w:ascii="Simplified Arabic" w:eastAsia="Times New Roman" w:hAnsi="Simplified Arabic" w:cs="Simplified Arabic"/>
          <w:color w:val="000000" w:themeColor="text1"/>
          <w:sz w:val="28"/>
          <w:szCs w:val="28"/>
          <w:rtl/>
          <w:lang w:eastAsia="ar-SA"/>
        </w:rPr>
        <w:t>–</w:t>
      </w:r>
      <w:r w:rsidRPr="00E85BDD">
        <w:rPr>
          <w:rFonts w:ascii="Simplified Arabic" w:eastAsia="Times New Roman" w:hAnsi="Simplified Arabic" w:cs="Simplified Arabic" w:hint="cs"/>
          <w:color w:val="000000" w:themeColor="text1"/>
          <w:sz w:val="28"/>
          <w:szCs w:val="28"/>
          <w:rtl/>
          <w:lang w:eastAsia="ar-SA"/>
        </w:rPr>
        <w:t xml:space="preserve"> هناك علاقة ذات دلالة احصائية بين هذه المؤسسات ومؤسسات المجتمع المدنى من حيث احصائية طبيعة العلاقة.</w:t>
      </w:r>
    </w:p>
    <w:p w:rsidR="001C551D" w:rsidRPr="00E85BDD" w:rsidRDefault="001C551D" w:rsidP="00796061">
      <w:pPr>
        <w:autoSpaceDE w:val="0"/>
        <w:autoSpaceDN w:val="0"/>
        <w:bidi/>
        <w:adjustRightInd w:val="0"/>
        <w:spacing w:before="60" w:after="0" w:line="240" w:lineRule="auto"/>
        <w:ind w:left="396" w:hanging="396"/>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 xml:space="preserve">2 </w:t>
      </w:r>
      <w:r w:rsidRPr="00E85BDD">
        <w:rPr>
          <w:rFonts w:ascii="Simplified Arabic" w:eastAsia="Times New Roman" w:hAnsi="Simplified Arabic" w:cs="Simplified Arabic"/>
          <w:color w:val="000000" w:themeColor="text1"/>
          <w:sz w:val="28"/>
          <w:szCs w:val="28"/>
          <w:rtl/>
          <w:lang w:eastAsia="ar-SA"/>
        </w:rPr>
        <w:t>–</w:t>
      </w:r>
      <w:r w:rsidRPr="00E85BDD">
        <w:rPr>
          <w:rFonts w:ascii="Simplified Arabic" w:eastAsia="Times New Roman" w:hAnsi="Simplified Arabic" w:cs="Simplified Arabic" w:hint="cs"/>
          <w:color w:val="000000" w:themeColor="text1"/>
          <w:sz w:val="28"/>
          <w:szCs w:val="28"/>
          <w:rtl/>
          <w:lang w:eastAsia="ar-SA"/>
        </w:rPr>
        <w:t xml:space="preserve"> هناك علاقة ذات دلالة احصائية بين هذه المؤسسات ومؤسسات المجتمع المدنى من حيث اهمية شبكات الامان الاجتماعي.</w:t>
      </w:r>
    </w:p>
    <w:p w:rsidR="001C551D" w:rsidRPr="00E85BDD" w:rsidRDefault="001C551D" w:rsidP="00796061">
      <w:pPr>
        <w:autoSpaceDE w:val="0"/>
        <w:autoSpaceDN w:val="0"/>
        <w:bidi/>
        <w:adjustRightInd w:val="0"/>
        <w:spacing w:before="60" w:after="0" w:line="240" w:lineRule="auto"/>
        <w:ind w:left="396" w:hanging="396"/>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 xml:space="preserve">3 </w:t>
      </w:r>
      <w:r w:rsidRPr="00E85BDD">
        <w:rPr>
          <w:rFonts w:ascii="Simplified Arabic" w:eastAsia="Times New Roman" w:hAnsi="Simplified Arabic" w:cs="Simplified Arabic"/>
          <w:color w:val="000000" w:themeColor="text1"/>
          <w:sz w:val="28"/>
          <w:szCs w:val="28"/>
          <w:rtl/>
          <w:lang w:eastAsia="ar-SA"/>
        </w:rPr>
        <w:t>–</w:t>
      </w:r>
      <w:r w:rsidRPr="00E85BDD">
        <w:rPr>
          <w:rFonts w:ascii="Simplified Arabic" w:eastAsia="Times New Roman" w:hAnsi="Simplified Arabic" w:cs="Simplified Arabic" w:hint="cs"/>
          <w:color w:val="000000" w:themeColor="text1"/>
          <w:sz w:val="28"/>
          <w:szCs w:val="28"/>
          <w:rtl/>
          <w:lang w:eastAsia="ar-SA"/>
        </w:rPr>
        <w:t xml:space="preserve"> هناك علاقة ذات دلالة احصائية بين هذه المؤسسات ومؤسسات المجتمع المدنى من حيث اهمية دور شبكات الامان الاجتماعي في الحد من الفقر.</w:t>
      </w:r>
    </w:p>
    <w:p w:rsidR="001C551D" w:rsidRPr="00E85BDD" w:rsidRDefault="001C551D" w:rsidP="00796061">
      <w:pPr>
        <w:autoSpaceDE w:val="0"/>
        <w:autoSpaceDN w:val="0"/>
        <w:bidi/>
        <w:adjustRightInd w:val="0"/>
        <w:spacing w:before="60" w:after="0" w:line="240" w:lineRule="auto"/>
        <w:ind w:left="396" w:hanging="396"/>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 xml:space="preserve">4 </w:t>
      </w:r>
      <w:r w:rsidRPr="00E85BDD">
        <w:rPr>
          <w:rFonts w:ascii="Simplified Arabic" w:eastAsia="Times New Roman" w:hAnsi="Simplified Arabic" w:cs="Simplified Arabic"/>
          <w:color w:val="000000" w:themeColor="text1"/>
          <w:sz w:val="28"/>
          <w:szCs w:val="28"/>
          <w:rtl/>
          <w:lang w:eastAsia="ar-SA"/>
        </w:rPr>
        <w:t>–</w:t>
      </w:r>
      <w:r w:rsidRPr="00E85BDD">
        <w:rPr>
          <w:rFonts w:ascii="Simplified Arabic" w:eastAsia="Times New Roman" w:hAnsi="Simplified Arabic" w:cs="Simplified Arabic" w:hint="cs"/>
          <w:color w:val="000000" w:themeColor="text1"/>
          <w:sz w:val="28"/>
          <w:szCs w:val="28"/>
          <w:rtl/>
          <w:lang w:eastAsia="ar-SA"/>
        </w:rPr>
        <w:t xml:space="preserve"> هناك علاقة ذات دلالة احصائية بين هذه المؤسسات ومؤسسات المجتمع المدنى من حيث اليات تفعيل شبكات الامان الاجتماعي للحد من مشكلة الفقر.</w:t>
      </w:r>
    </w:p>
    <w:p w:rsidR="001C551D" w:rsidRPr="00E85BDD" w:rsidRDefault="001C551D" w:rsidP="00796061">
      <w:pPr>
        <w:autoSpaceDE w:val="0"/>
        <w:autoSpaceDN w:val="0"/>
        <w:bidi/>
        <w:adjustRightInd w:val="0"/>
        <w:spacing w:before="60" w:after="0" w:line="240" w:lineRule="auto"/>
        <w:ind w:left="396" w:hanging="396"/>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 xml:space="preserve">5 </w:t>
      </w:r>
      <w:r w:rsidRPr="00E85BDD">
        <w:rPr>
          <w:rFonts w:ascii="Simplified Arabic" w:eastAsia="Times New Roman" w:hAnsi="Simplified Arabic" w:cs="Simplified Arabic"/>
          <w:color w:val="000000" w:themeColor="text1"/>
          <w:sz w:val="28"/>
          <w:szCs w:val="28"/>
          <w:rtl/>
          <w:lang w:eastAsia="ar-SA"/>
        </w:rPr>
        <w:t>–</w:t>
      </w:r>
      <w:r w:rsidRPr="00E85BDD">
        <w:rPr>
          <w:rFonts w:ascii="Simplified Arabic" w:eastAsia="Times New Roman" w:hAnsi="Simplified Arabic" w:cs="Simplified Arabic" w:hint="cs"/>
          <w:color w:val="000000" w:themeColor="text1"/>
          <w:sz w:val="28"/>
          <w:szCs w:val="28"/>
          <w:rtl/>
          <w:lang w:eastAsia="ar-SA"/>
        </w:rPr>
        <w:t xml:space="preserve"> هناك علاقة ذات دلالة احصائية بين هذه المؤسسات ومؤسسات المجتمع المدني من حيث الدور والتنسيق المؤسسي.</w:t>
      </w:r>
    </w:p>
    <w:p w:rsidR="001C551D" w:rsidRPr="00E85BDD" w:rsidRDefault="001C551D" w:rsidP="00796061">
      <w:pPr>
        <w:autoSpaceDE w:val="0"/>
        <w:autoSpaceDN w:val="0"/>
        <w:bidi/>
        <w:adjustRightInd w:val="0"/>
        <w:spacing w:before="60" w:after="0" w:line="240" w:lineRule="auto"/>
        <w:ind w:firstLine="720"/>
        <w:jc w:val="both"/>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t xml:space="preserve">ولاختبار فرضيات الدراسة تم استخدام اختبار </w:t>
      </w:r>
      <w:r w:rsidRPr="00E85BDD">
        <w:rPr>
          <w:rFonts w:ascii="Simplified Arabic" w:eastAsia="Times New Roman" w:hAnsi="Simplified Arabic" w:cs="Simplified Arabic"/>
          <w:bCs/>
          <w:color w:val="000000" w:themeColor="text1"/>
          <w:sz w:val="28"/>
          <w:szCs w:val="28"/>
          <w:lang w:eastAsia="ar-SA"/>
        </w:rPr>
        <w:t>T-Test</w:t>
      </w:r>
      <w:r w:rsidRPr="00E85BDD">
        <w:rPr>
          <w:rFonts w:ascii="Simplified Arabic" w:eastAsia="Times New Roman" w:hAnsi="Simplified Arabic" w:cs="Simplified Arabic" w:hint="cs"/>
          <w:bCs/>
          <w:color w:val="000000" w:themeColor="text1"/>
          <w:sz w:val="28"/>
          <w:szCs w:val="28"/>
          <w:rtl/>
          <w:lang w:eastAsia="ar-SA"/>
        </w:rPr>
        <w:t xml:space="preserve"> لعينة واحدة وذلك حيث ان العينة تتبع التوزيع الطبيعي .</w:t>
      </w:r>
    </w:p>
    <w:p w:rsidR="001C551D" w:rsidRPr="00E85BDD" w:rsidRDefault="001C551D" w:rsidP="00796061">
      <w:pPr>
        <w:autoSpaceDE w:val="0"/>
        <w:autoSpaceDN w:val="0"/>
        <w:bidi/>
        <w:adjustRightInd w:val="0"/>
        <w:spacing w:before="60" w:after="0" w:line="240" w:lineRule="auto"/>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t>الفرضية الصفرية :</w:t>
      </w:r>
      <w:r w:rsidRPr="00E85BDD">
        <w:rPr>
          <w:rFonts w:ascii="Simplified Arabic" w:eastAsia="Times New Roman" w:hAnsi="Simplified Arabic" w:cs="Simplified Arabic" w:hint="cs"/>
          <w:color w:val="000000" w:themeColor="text1"/>
          <w:sz w:val="28"/>
          <w:szCs w:val="28"/>
          <w:rtl/>
          <w:lang w:eastAsia="ar-SA"/>
        </w:rPr>
        <w:t xml:space="preserve"> لا توجد علاقة ذات دلالة احصائية بين هذه المؤسسات ومؤسسات المجتمع المدنى من حيث فروض الدراسة. </w:t>
      </w:r>
    </w:p>
    <w:p w:rsidR="001C551D" w:rsidRPr="00E85BDD" w:rsidRDefault="001C551D" w:rsidP="00796061">
      <w:pPr>
        <w:autoSpaceDE w:val="0"/>
        <w:autoSpaceDN w:val="0"/>
        <w:bidi/>
        <w:adjustRightInd w:val="0"/>
        <w:spacing w:before="60" w:after="0" w:line="240" w:lineRule="auto"/>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t>الفرضة البديلة :</w:t>
      </w:r>
      <w:r w:rsidRPr="00E85BDD">
        <w:rPr>
          <w:rFonts w:ascii="Simplified Arabic" w:eastAsia="Times New Roman" w:hAnsi="Simplified Arabic" w:cs="Simplified Arabic" w:hint="cs"/>
          <w:color w:val="000000" w:themeColor="text1"/>
          <w:sz w:val="28"/>
          <w:szCs w:val="28"/>
          <w:rtl/>
          <w:lang w:eastAsia="ar-SA"/>
        </w:rPr>
        <w:t xml:space="preserve"> هناك علاقة ذات دلالة احصائية بين هذه المؤسسات ومؤسسات المجتمع المدني من حيث فروض الدراسة</w:t>
      </w:r>
    </w:p>
    <w:p w:rsidR="001C551D" w:rsidRPr="00E85BDD" w:rsidRDefault="001C551D" w:rsidP="00796061">
      <w:pPr>
        <w:autoSpaceDE w:val="0"/>
        <w:autoSpaceDN w:val="0"/>
        <w:bidi/>
        <w:adjustRightInd w:val="0"/>
        <w:spacing w:before="60" w:after="0" w:line="240" w:lineRule="auto"/>
        <w:ind w:firstLine="720"/>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 xml:space="preserve">فاذا كانت قيمة مستوى المعنوية </w:t>
      </w:r>
      <w:r w:rsidRPr="00E85BDD">
        <w:rPr>
          <w:rFonts w:ascii="Simplified Arabic" w:eastAsia="Times New Roman" w:hAnsi="Simplified Arabic" w:cs="Simplified Arabic"/>
          <w:color w:val="000000" w:themeColor="text1"/>
          <w:sz w:val="28"/>
          <w:szCs w:val="28"/>
          <w:lang w:eastAsia="ar-SA"/>
        </w:rPr>
        <w:t>Sig</w:t>
      </w:r>
      <w:r w:rsidRPr="00E85BDD">
        <w:rPr>
          <w:rFonts w:ascii="Simplified Arabic" w:eastAsia="Times New Roman" w:hAnsi="Simplified Arabic" w:cs="Simplified Arabic" w:hint="cs"/>
          <w:color w:val="000000" w:themeColor="text1"/>
          <w:sz w:val="28"/>
          <w:szCs w:val="28"/>
          <w:rtl/>
          <w:lang w:eastAsia="ar-SA"/>
        </w:rPr>
        <w:t xml:space="preserve"> </w:t>
      </w:r>
      <w:r w:rsidRPr="00E85BDD">
        <w:rPr>
          <w:rFonts w:ascii="Simplified Arabic" w:eastAsia="Times New Roman" w:hAnsi="Simplified Arabic" w:cs="Simplified Arabic"/>
          <w:color w:val="000000" w:themeColor="text1"/>
          <w:sz w:val="28"/>
          <w:szCs w:val="28"/>
          <w:lang w:eastAsia="ar-SA"/>
        </w:rPr>
        <w:t xml:space="preserve">&lt; </w:t>
      </w:r>
      <w:r w:rsidRPr="00E85BDD">
        <w:rPr>
          <w:rFonts w:ascii="Simplified Arabic" w:eastAsia="Times New Roman" w:hAnsi="Simplified Arabic" w:cs="Simplified Arabic" w:hint="cs"/>
          <w:color w:val="000000" w:themeColor="text1"/>
          <w:sz w:val="28"/>
          <w:szCs w:val="28"/>
          <w:rtl/>
          <w:lang w:eastAsia="ar-SA"/>
        </w:rPr>
        <w:t xml:space="preserve"> </w:t>
      </w:r>
      <w:r w:rsidRPr="00E85BDD">
        <w:rPr>
          <w:rFonts w:ascii="Simplified Arabic" w:eastAsia="Times New Roman" w:hAnsi="Simplified Arabic" w:cs="Simplified Arabic"/>
          <w:color w:val="000000" w:themeColor="text1"/>
          <w:sz w:val="28"/>
          <w:szCs w:val="28"/>
          <w:lang w:eastAsia="ar-SA"/>
        </w:rPr>
        <w:t>0.05</w:t>
      </w:r>
      <w:r w:rsidRPr="00E85BDD">
        <w:rPr>
          <w:rFonts w:ascii="Simplified Arabic" w:eastAsia="Times New Roman" w:hAnsi="Simplified Arabic" w:cs="Simplified Arabic" w:hint="cs"/>
          <w:color w:val="000000" w:themeColor="text1"/>
          <w:sz w:val="28"/>
          <w:szCs w:val="28"/>
          <w:rtl/>
          <w:lang w:eastAsia="ar-SA"/>
        </w:rPr>
        <w:t xml:space="preserve"> ( المعنوية اكبر من </w:t>
      </w:r>
      <w:r w:rsidRPr="00E85BDD">
        <w:rPr>
          <w:rFonts w:ascii="Simplified Arabic" w:eastAsia="Times New Roman" w:hAnsi="Simplified Arabic" w:cs="Simplified Arabic"/>
          <w:color w:val="000000" w:themeColor="text1"/>
          <w:sz w:val="28"/>
          <w:szCs w:val="28"/>
          <w:lang w:eastAsia="ar-SA"/>
        </w:rPr>
        <w:t>0.05</w:t>
      </w:r>
      <w:r w:rsidRPr="00E85BDD">
        <w:rPr>
          <w:rFonts w:ascii="Simplified Arabic" w:eastAsia="Times New Roman" w:hAnsi="Simplified Arabic" w:cs="Simplified Arabic" w:hint="cs"/>
          <w:color w:val="000000" w:themeColor="text1"/>
          <w:sz w:val="28"/>
          <w:szCs w:val="28"/>
          <w:rtl/>
          <w:lang w:eastAsia="ar-SA"/>
        </w:rPr>
        <w:t xml:space="preserve"> ) فانه يتم قبول الفرضية الصفرية </w:t>
      </w:r>
      <w:r w:rsidRPr="00E85BDD">
        <w:rPr>
          <w:rFonts w:ascii="Simplified Arabic" w:eastAsia="Times New Roman" w:hAnsi="Simplified Arabic" w:cs="Simplified Arabic"/>
          <w:color w:val="000000" w:themeColor="text1"/>
          <w:sz w:val="28"/>
          <w:szCs w:val="28"/>
          <w:rtl/>
          <w:lang w:eastAsia="ar-SA"/>
        </w:rPr>
        <w:t>ويكون</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في</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 xml:space="preserve"> هذه الحالة </w:t>
      </w:r>
      <w:r w:rsidRPr="00E85BDD">
        <w:rPr>
          <w:rFonts w:ascii="Simplified Arabic" w:eastAsia="Times New Roman" w:hAnsi="Simplified Arabic" w:cs="Simplified Arabic"/>
          <w:color w:val="000000" w:themeColor="text1"/>
          <w:sz w:val="28"/>
          <w:szCs w:val="28"/>
          <w:rtl/>
          <w:lang w:eastAsia="ar-SA"/>
        </w:rPr>
        <w:t>متوسط</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 xml:space="preserve">اراء العينة حول ظاهرة موضوع الدراسة  لا يختلف جوهريا ، اما اذا كانت قيمة مستوى المعنوية </w:t>
      </w:r>
      <w:r w:rsidRPr="00E85BDD">
        <w:rPr>
          <w:rFonts w:ascii="Simplified Arabic" w:eastAsia="Times New Roman" w:hAnsi="Simplified Arabic" w:cs="Simplified Arabic"/>
          <w:color w:val="000000" w:themeColor="text1"/>
          <w:sz w:val="28"/>
          <w:szCs w:val="28"/>
          <w:lang w:eastAsia="ar-SA"/>
        </w:rPr>
        <w:t>Sig</w:t>
      </w:r>
      <w:r w:rsidRPr="00E85BDD">
        <w:rPr>
          <w:rFonts w:ascii="Simplified Arabic" w:eastAsia="Times New Roman" w:hAnsi="Simplified Arabic" w:cs="Simplified Arabic" w:hint="cs"/>
          <w:color w:val="000000" w:themeColor="text1"/>
          <w:sz w:val="28"/>
          <w:szCs w:val="28"/>
          <w:rtl/>
          <w:lang w:eastAsia="ar-SA"/>
        </w:rPr>
        <w:t xml:space="preserve"> </w:t>
      </w:r>
      <w:r w:rsidRPr="00E85BDD">
        <w:rPr>
          <w:rFonts w:ascii="Simplified Arabic" w:eastAsia="Times New Roman" w:hAnsi="Simplified Arabic" w:cs="Simplified Arabic"/>
          <w:color w:val="000000" w:themeColor="text1"/>
          <w:sz w:val="28"/>
          <w:szCs w:val="28"/>
          <w:lang w:eastAsia="ar-SA"/>
        </w:rPr>
        <w:t>&gt;</w:t>
      </w:r>
      <w:r w:rsidRPr="00E85BDD">
        <w:rPr>
          <w:rFonts w:ascii="Simplified Arabic" w:eastAsia="Times New Roman" w:hAnsi="Simplified Arabic" w:cs="Simplified Arabic" w:hint="cs"/>
          <w:color w:val="000000" w:themeColor="text1"/>
          <w:sz w:val="28"/>
          <w:szCs w:val="28"/>
          <w:rtl/>
          <w:lang w:eastAsia="ar-SA"/>
        </w:rPr>
        <w:t xml:space="preserve"> </w:t>
      </w:r>
      <w:r w:rsidRPr="00E85BDD">
        <w:rPr>
          <w:rFonts w:ascii="Simplified Arabic" w:eastAsia="Times New Roman" w:hAnsi="Simplified Arabic" w:cs="Simplified Arabic"/>
          <w:color w:val="000000" w:themeColor="text1"/>
          <w:sz w:val="28"/>
          <w:szCs w:val="28"/>
          <w:lang w:eastAsia="ar-SA"/>
        </w:rPr>
        <w:t>0.05</w:t>
      </w:r>
      <w:r w:rsidRPr="00E85BDD">
        <w:rPr>
          <w:rFonts w:ascii="Simplified Arabic" w:eastAsia="Times New Roman" w:hAnsi="Simplified Arabic" w:cs="Simplified Arabic" w:hint="cs"/>
          <w:color w:val="000000" w:themeColor="text1"/>
          <w:sz w:val="28"/>
          <w:szCs w:val="28"/>
          <w:rtl/>
          <w:lang w:eastAsia="ar-SA"/>
        </w:rPr>
        <w:t xml:space="preserve"> ( المعنوية اقل من </w:t>
      </w:r>
      <w:r w:rsidRPr="00E85BDD">
        <w:rPr>
          <w:rFonts w:ascii="Simplified Arabic" w:eastAsia="Times New Roman" w:hAnsi="Simplified Arabic" w:cs="Simplified Arabic"/>
          <w:color w:val="000000" w:themeColor="text1"/>
          <w:sz w:val="28"/>
          <w:szCs w:val="28"/>
          <w:lang w:eastAsia="ar-SA"/>
        </w:rPr>
        <w:t>0.05</w:t>
      </w:r>
      <w:r w:rsidRPr="00E85BDD">
        <w:rPr>
          <w:rFonts w:ascii="Simplified Arabic" w:eastAsia="Times New Roman" w:hAnsi="Simplified Arabic" w:cs="Simplified Arabic" w:hint="cs"/>
          <w:color w:val="000000" w:themeColor="text1"/>
          <w:sz w:val="28"/>
          <w:szCs w:val="28"/>
          <w:rtl/>
          <w:lang w:eastAsia="ar-SA"/>
        </w:rPr>
        <w:t xml:space="preserve"> ) فانه يتم رفض الفرض العدمي وقبول الفرض البديل أي انه يوجد  علاقة.</w:t>
      </w:r>
    </w:p>
    <w:p w:rsidR="001C551D" w:rsidRPr="00E85BDD" w:rsidRDefault="001C551D" w:rsidP="006724BD">
      <w:pPr>
        <w:bidi/>
        <w:spacing w:after="0" w:line="240" w:lineRule="auto"/>
        <w:ind w:left="540" w:hanging="540"/>
        <w:jc w:val="both"/>
        <w:rPr>
          <w:rFonts w:ascii="Simplified Arabic,Bold" w:cs="Simplified Arabic"/>
          <w:bCs/>
          <w:color w:val="000000" w:themeColor="text1"/>
          <w:sz w:val="28"/>
          <w:szCs w:val="28"/>
          <w:rtl/>
          <w:lang w:bidi="ar-EG"/>
        </w:rPr>
      </w:pPr>
    </w:p>
    <w:p w:rsidR="001C551D" w:rsidRPr="00E85BDD" w:rsidRDefault="001C551D" w:rsidP="006724BD">
      <w:pPr>
        <w:autoSpaceDE w:val="0"/>
        <w:autoSpaceDN w:val="0"/>
        <w:bidi/>
        <w:adjustRightInd w:val="0"/>
        <w:spacing w:after="0" w:line="240" w:lineRule="auto"/>
        <w:jc w:val="both"/>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lastRenderedPageBreak/>
        <w:t xml:space="preserve"> </w:t>
      </w:r>
      <w:bookmarkStart w:id="51" w:name="_Hlk35424310"/>
      <w:r w:rsidRPr="00E85BDD">
        <w:rPr>
          <w:rFonts w:ascii="Simplified Arabic" w:eastAsia="Times New Roman" w:hAnsi="Simplified Arabic" w:cs="Simplified Arabic" w:hint="cs"/>
          <w:bCs/>
          <w:color w:val="000000" w:themeColor="text1"/>
          <w:sz w:val="28"/>
          <w:szCs w:val="28"/>
          <w:rtl/>
          <w:lang w:eastAsia="ar-SA"/>
        </w:rPr>
        <w:t>اختبار الفرضية الاولي : هناك علاقة ذات دلالة احصائية بين هذه المؤسسات ومؤسسات المجتمع المدني من حيث احصائية طبيعة العلاقة.</w:t>
      </w:r>
      <w:bookmarkEnd w:id="51"/>
    </w:p>
    <w:p w:rsidR="001C551D" w:rsidRPr="00E85BDD" w:rsidRDefault="001C551D" w:rsidP="006724BD">
      <w:pPr>
        <w:autoSpaceDE w:val="0"/>
        <w:autoSpaceDN w:val="0"/>
        <w:bidi/>
        <w:adjustRightInd w:val="0"/>
        <w:spacing w:after="0" w:line="240" w:lineRule="auto"/>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 xml:space="preserve">والجدول التالي يوضح نتائج اختبار الفرضية الاولي </w:t>
      </w:r>
    </w:p>
    <w:p w:rsidR="001C551D" w:rsidRPr="00344A18" w:rsidRDefault="001C551D" w:rsidP="00896412">
      <w:pPr>
        <w:bidi/>
        <w:spacing w:after="0" w:line="240" w:lineRule="auto"/>
        <w:jc w:val="center"/>
        <w:rPr>
          <w:rFonts w:ascii="Simplified Arabic" w:eastAsia="Times New Roman" w:hAnsi="Simplified Arabic" w:cs="Simplified Arabic"/>
          <w:b/>
          <w:bCs/>
          <w:color w:val="000000" w:themeColor="text1"/>
          <w:sz w:val="28"/>
          <w:szCs w:val="28"/>
          <w:rtl/>
          <w:lang w:eastAsia="ar-SA"/>
        </w:rPr>
      </w:pPr>
      <w:r w:rsidRPr="00344A18">
        <w:rPr>
          <w:rFonts w:ascii="Simplified Arabic" w:eastAsia="Times New Roman" w:hAnsi="Simplified Arabic" w:cs="Simplified Arabic" w:hint="cs"/>
          <w:b/>
          <w:bCs/>
          <w:color w:val="000000" w:themeColor="text1"/>
          <w:sz w:val="28"/>
          <w:szCs w:val="28"/>
          <w:rtl/>
          <w:lang w:eastAsia="ar-SA"/>
        </w:rPr>
        <w:t>جدول (</w:t>
      </w:r>
      <w:r w:rsidR="00896412" w:rsidRPr="00344A18">
        <w:rPr>
          <w:rFonts w:ascii="Simplified Arabic" w:eastAsia="Times New Roman" w:hAnsi="Simplified Arabic" w:cs="Simplified Arabic" w:hint="cs"/>
          <w:b/>
          <w:bCs/>
          <w:color w:val="000000" w:themeColor="text1"/>
          <w:sz w:val="28"/>
          <w:szCs w:val="28"/>
          <w:rtl/>
          <w:lang w:eastAsia="ar-SA"/>
        </w:rPr>
        <w:t>4-23</w:t>
      </w:r>
      <w:r w:rsidRPr="00344A18">
        <w:rPr>
          <w:rFonts w:ascii="Simplified Arabic" w:eastAsia="Times New Roman" w:hAnsi="Simplified Arabic" w:cs="Simplified Arabic" w:hint="cs"/>
          <w:b/>
          <w:bCs/>
          <w:color w:val="000000" w:themeColor="text1"/>
          <w:sz w:val="28"/>
          <w:szCs w:val="28"/>
          <w:rtl/>
          <w:lang w:eastAsia="ar-SA"/>
        </w:rPr>
        <w:t xml:space="preserve">) </w:t>
      </w:r>
    </w:p>
    <w:p w:rsidR="00344A18" w:rsidRPr="00344A18" w:rsidRDefault="00344A18" w:rsidP="00344A18">
      <w:pPr>
        <w:bidi/>
        <w:spacing w:after="0" w:line="240" w:lineRule="auto"/>
        <w:jc w:val="center"/>
        <w:rPr>
          <w:rFonts w:ascii="Simplified Arabic" w:eastAsia="Times New Roman" w:hAnsi="Simplified Arabic" w:cs="Simplified Arabic"/>
          <w:b/>
          <w:bCs/>
          <w:color w:val="000000" w:themeColor="text1"/>
          <w:sz w:val="28"/>
          <w:szCs w:val="28"/>
          <w:rtl/>
          <w:lang w:eastAsia="ar-SA"/>
        </w:rPr>
      </w:pPr>
      <w:r w:rsidRPr="00344A18">
        <w:rPr>
          <w:rFonts w:ascii="Simplified Arabic" w:eastAsia="Times New Roman" w:hAnsi="Simplified Arabic" w:cs="Simplified Arabic" w:hint="cs"/>
          <w:b/>
          <w:bCs/>
          <w:color w:val="000000" w:themeColor="text1"/>
          <w:sz w:val="28"/>
          <w:szCs w:val="28"/>
          <w:rtl/>
          <w:lang w:eastAsia="ar-SA"/>
        </w:rPr>
        <w:t>نتائج اختبار الفرضية الأولى</w:t>
      </w:r>
    </w:p>
    <w:tbl>
      <w:tblPr>
        <w:bidiVisual/>
        <w:tblW w:w="8478" w:type="dxa"/>
        <w:jc w:val="center"/>
        <w:tblInd w:w="1280" w:type="dxa"/>
        <w:tblLook w:val="04A0" w:firstRow="1" w:lastRow="0" w:firstColumn="1" w:lastColumn="0" w:noHBand="0" w:noVBand="1"/>
      </w:tblPr>
      <w:tblGrid>
        <w:gridCol w:w="1478"/>
        <w:gridCol w:w="717"/>
        <w:gridCol w:w="744"/>
        <w:gridCol w:w="717"/>
        <w:gridCol w:w="861"/>
        <w:gridCol w:w="743"/>
        <w:gridCol w:w="970"/>
        <w:gridCol w:w="717"/>
        <w:gridCol w:w="787"/>
        <w:gridCol w:w="744"/>
      </w:tblGrid>
      <w:tr w:rsidR="0030439C" w:rsidRPr="0030439C" w:rsidTr="00344A18">
        <w:trPr>
          <w:trHeight w:val="675"/>
          <w:jc w:val="center"/>
        </w:trPr>
        <w:tc>
          <w:tcPr>
            <w:tcW w:w="1478" w:type="dxa"/>
            <w:vMerge w:val="restart"/>
            <w:tcBorders>
              <w:top w:val="thinThickSmallGap" w:sz="18" w:space="0" w:color="auto"/>
              <w:left w:val="thickThinSmallGap" w:sz="18" w:space="0" w:color="auto"/>
              <w:bottom w:val="single" w:sz="8" w:space="0" w:color="auto"/>
              <w:right w:val="single" w:sz="8" w:space="0" w:color="auto"/>
            </w:tcBorders>
            <w:shd w:val="clear" w:color="auto" w:fill="F2F2F2" w:themeFill="background1" w:themeFillShade="F2"/>
            <w:noWrap/>
            <w:vAlign w:val="center"/>
            <w:hideMark/>
          </w:tcPr>
          <w:p w:rsidR="001C551D" w:rsidRPr="0030439C" w:rsidRDefault="001C551D" w:rsidP="0030439C">
            <w:pPr>
              <w:bidi/>
              <w:spacing w:after="0" w:line="240" w:lineRule="auto"/>
              <w:jc w:val="center"/>
              <w:rPr>
                <w:rFonts w:ascii="Calibri" w:eastAsia="Times New Roman" w:hAnsi="Calibri" w:cs="Simplified Arabic"/>
                <w:bCs/>
                <w:color w:val="000000" w:themeColor="text1"/>
                <w:sz w:val="20"/>
                <w:szCs w:val="20"/>
              </w:rPr>
            </w:pPr>
            <w:r w:rsidRPr="0030439C">
              <w:rPr>
                <w:rFonts w:ascii="Calibri" w:eastAsia="Times New Roman" w:hAnsi="Calibri" w:cs="Simplified Arabic"/>
                <w:bCs/>
                <w:color w:val="000000" w:themeColor="text1"/>
                <w:sz w:val="20"/>
                <w:szCs w:val="20"/>
                <w:rtl/>
              </w:rPr>
              <w:t>المتغيرات</w:t>
            </w:r>
          </w:p>
        </w:tc>
        <w:tc>
          <w:tcPr>
            <w:tcW w:w="1461" w:type="dxa"/>
            <w:gridSpan w:val="2"/>
            <w:tcBorders>
              <w:top w:val="thinThickSmallGap" w:sz="18" w:space="0" w:color="auto"/>
              <w:left w:val="single" w:sz="8" w:space="0" w:color="auto"/>
              <w:bottom w:val="single" w:sz="8" w:space="0" w:color="auto"/>
              <w:right w:val="single" w:sz="8" w:space="0" w:color="auto"/>
            </w:tcBorders>
            <w:shd w:val="clear" w:color="auto" w:fill="F2F2F2" w:themeFill="background1" w:themeFillShade="F2"/>
            <w:vAlign w:val="center"/>
            <w:hideMark/>
          </w:tcPr>
          <w:p w:rsidR="001C551D" w:rsidRPr="0030439C" w:rsidRDefault="001C551D" w:rsidP="0030439C">
            <w:pPr>
              <w:bidi/>
              <w:spacing w:after="0" w:line="240" w:lineRule="auto"/>
              <w:jc w:val="center"/>
              <w:rPr>
                <w:rFonts w:ascii="Calibri" w:eastAsia="Times New Roman" w:hAnsi="Calibri" w:cs="Simplified Arabic"/>
                <w:bCs/>
                <w:color w:val="000000" w:themeColor="text1"/>
                <w:sz w:val="20"/>
                <w:szCs w:val="20"/>
              </w:rPr>
            </w:pPr>
            <w:r w:rsidRPr="0030439C">
              <w:rPr>
                <w:rFonts w:ascii="Calibri" w:eastAsia="Times New Roman" w:hAnsi="Calibri" w:cs="Simplified Arabic"/>
                <w:bCs/>
                <w:color w:val="000000" w:themeColor="text1"/>
                <w:sz w:val="20"/>
                <w:szCs w:val="20"/>
                <w:rtl/>
              </w:rPr>
              <w:t>وزارة التضامن الاجتماعي</w:t>
            </w:r>
          </w:p>
        </w:tc>
        <w:tc>
          <w:tcPr>
            <w:tcW w:w="1578" w:type="dxa"/>
            <w:gridSpan w:val="2"/>
            <w:tcBorders>
              <w:top w:val="thinThickSmallGap" w:sz="18" w:space="0" w:color="auto"/>
              <w:left w:val="single" w:sz="8" w:space="0" w:color="auto"/>
              <w:bottom w:val="single" w:sz="8" w:space="0" w:color="auto"/>
              <w:right w:val="single" w:sz="8" w:space="0" w:color="auto"/>
            </w:tcBorders>
            <w:shd w:val="clear" w:color="auto" w:fill="F2F2F2" w:themeFill="background1" w:themeFillShade="F2"/>
            <w:vAlign w:val="center"/>
            <w:hideMark/>
          </w:tcPr>
          <w:p w:rsidR="001C551D" w:rsidRPr="0030439C" w:rsidRDefault="001C551D" w:rsidP="0030439C">
            <w:pPr>
              <w:bidi/>
              <w:spacing w:after="0" w:line="240" w:lineRule="auto"/>
              <w:jc w:val="center"/>
              <w:rPr>
                <w:rFonts w:ascii="Calibri" w:eastAsia="Times New Roman" w:hAnsi="Calibri" w:cs="Simplified Arabic"/>
                <w:bCs/>
                <w:color w:val="000000" w:themeColor="text1"/>
                <w:sz w:val="20"/>
                <w:szCs w:val="20"/>
              </w:rPr>
            </w:pPr>
            <w:r w:rsidRPr="0030439C">
              <w:rPr>
                <w:rFonts w:ascii="Calibri" w:eastAsia="Times New Roman" w:hAnsi="Calibri" w:cs="Simplified Arabic"/>
                <w:bCs/>
                <w:color w:val="000000" w:themeColor="text1"/>
                <w:sz w:val="20"/>
                <w:szCs w:val="20"/>
                <w:rtl/>
              </w:rPr>
              <w:t>الوزارات والمؤسسات</w:t>
            </w:r>
          </w:p>
        </w:tc>
        <w:tc>
          <w:tcPr>
            <w:tcW w:w="1713" w:type="dxa"/>
            <w:gridSpan w:val="2"/>
            <w:tcBorders>
              <w:top w:val="thinThickSmallGap" w:sz="18" w:space="0" w:color="auto"/>
              <w:left w:val="single" w:sz="8" w:space="0" w:color="auto"/>
              <w:bottom w:val="single" w:sz="8" w:space="0" w:color="auto"/>
              <w:right w:val="single" w:sz="8" w:space="0" w:color="auto"/>
            </w:tcBorders>
            <w:shd w:val="clear" w:color="auto" w:fill="F2F2F2" w:themeFill="background1" w:themeFillShade="F2"/>
            <w:vAlign w:val="center"/>
            <w:hideMark/>
          </w:tcPr>
          <w:p w:rsidR="001C551D" w:rsidRPr="0030439C" w:rsidRDefault="001C551D" w:rsidP="0030439C">
            <w:pPr>
              <w:bidi/>
              <w:spacing w:after="0" w:line="240" w:lineRule="auto"/>
              <w:jc w:val="center"/>
              <w:rPr>
                <w:rFonts w:ascii="Calibri" w:eastAsia="Times New Roman" w:hAnsi="Calibri" w:cs="Simplified Arabic"/>
                <w:bCs/>
                <w:color w:val="000000" w:themeColor="text1"/>
                <w:sz w:val="20"/>
                <w:szCs w:val="20"/>
              </w:rPr>
            </w:pPr>
            <w:r w:rsidRPr="0030439C">
              <w:rPr>
                <w:rFonts w:ascii="Calibri" w:eastAsia="Times New Roman" w:hAnsi="Calibri" w:cs="Simplified Arabic"/>
                <w:bCs/>
                <w:color w:val="000000" w:themeColor="text1"/>
                <w:sz w:val="20"/>
                <w:szCs w:val="20"/>
                <w:rtl/>
              </w:rPr>
              <w:t>مؤسسات المجتمع المدني</w:t>
            </w:r>
          </w:p>
        </w:tc>
        <w:tc>
          <w:tcPr>
            <w:tcW w:w="1504" w:type="dxa"/>
            <w:gridSpan w:val="2"/>
            <w:tcBorders>
              <w:top w:val="thinThickSmallGap" w:sz="18" w:space="0" w:color="auto"/>
              <w:left w:val="single" w:sz="8" w:space="0" w:color="auto"/>
              <w:bottom w:val="single" w:sz="8" w:space="0" w:color="auto"/>
              <w:right w:val="single" w:sz="8" w:space="0" w:color="auto"/>
            </w:tcBorders>
            <w:shd w:val="clear" w:color="auto" w:fill="F2F2F2" w:themeFill="background1" w:themeFillShade="F2"/>
            <w:vAlign w:val="center"/>
            <w:hideMark/>
          </w:tcPr>
          <w:p w:rsidR="001C551D" w:rsidRPr="0030439C" w:rsidRDefault="001C551D" w:rsidP="0030439C">
            <w:pPr>
              <w:bidi/>
              <w:spacing w:after="0" w:line="240" w:lineRule="auto"/>
              <w:jc w:val="center"/>
              <w:rPr>
                <w:rFonts w:ascii="Calibri" w:eastAsia="Times New Roman" w:hAnsi="Calibri" w:cs="Simplified Arabic"/>
                <w:bCs/>
                <w:color w:val="000000" w:themeColor="text1"/>
                <w:sz w:val="20"/>
                <w:szCs w:val="20"/>
              </w:rPr>
            </w:pPr>
            <w:r w:rsidRPr="0030439C">
              <w:rPr>
                <w:rFonts w:ascii="Calibri" w:eastAsia="Times New Roman" w:hAnsi="Calibri" w:cs="Simplified Arabic"/>
                <w:bCs/>
                <w:color w:val="000000" w:themeColor="text1"/>
                <w:sz w:val="20"/>
                <w:szCs w:val="20"/>
                <w:rtl/>
              </w:rPr>
              <w:t>مجتمع الدراسة</w:t>
            </w:r>
          </w:p>
        </w:tc>
        <w:tc>
          <w:tcPr>
            <w:tcW w:w="744" w:type="dxa"/>
            <w:vMerge w:val="restart"/>
            <w:tcBorders>
              <w:top w:val="thinThickSmallGap" w:sz="18" w:space="0" w:color="auto"/>
              <w:left w:val="single" w:sz="8" w:space="0" w:color="auto"/>
              <w:bottom w:val="single" w:sz="8" w:space="0" w:color="auto"/>
              <w:right w:val="thinThickSmallGap" w:sz="18" w:space="0" w:color="auto"/>
            </w:tcBorders>
            <w:shd w:val="clear" w:color="auto" w:fill="F2F2F2" w:themeFill="background1" w:themeFillShade="F2"/>
            <w:noWrap/>
            <w:vAlign w:val="center"/>
            <w:hideMark/>
          </w:tcPr>
          <w:p w:rsidR="001C551D" w:rsidRPr="0030439C" w:rsidRDefault="001C551D" w:rsidP="0030439C">
            <w:pPr>
              <w:bidi/>
              <w:spacing w:after="0" w:line="240" w:lineRule="auto"/>
              <w:jc w:val="center"/>
              <w:rPr>
                <w:rFonts w:ascii="Arial" w:eastAsia="Times New Roman" w:hAnsi="Arial" w:cs="Simplified Arabic"/>
                <w:bCs/>
                <w:color w:val="000000" w:themeColor="text1"/>
                <w:sz w:val="20"/>
                <w:szCs w:val="20"/>
              </w:rPr>
            </w:pPr>
            <w:r w:rsidRPr="0030439C">
              <w:rPr>
                <w:rFonts w:ascii="Arial" w:eastAsia="Times New Roman" w:hAnsi="Arial" w:cs="Simplified Arabic" w:hint="cs"/>
                <w:bCs/>
                <w:color w:val="000000" w:themeColor="text1"/>
                <w:sz w:val="20"/>
                <w:szCs w:val="20"/>
                <w:rtl/>
              </w:rPr>
              <w:t>المعنوية</w:t>
            </w:r>
          </w:p>
        </w:tc>
      </w:tr>
      <w:tr w:rsidR="00344A18" w:rsidRPr="0030439C" w:rsidTr="00344A18">
        <w:trPr>
          <w:trHeight w:val="615"/>
          <w:jc w:val="center"/>
        </w:trPr>
        <w:tc>
          <w:tcPr>
            <w:tcW w:w="1478" w:type="dxa"/>
            <w:vMerge/>
            <w:tcBorders>
              <w:top w:val="single" w:sz="8" w:space="0" w:color="auto"/>
              <w:left w:val="thickThinSmallGap" w:sz="18" w:space="0" w:color="auto"/>
              <w:bottom w:val="thinThickSmallGap" w:sz="18" w:space="0" w:color="auto"/>
              <w:right w:val="single" w:sz="8" w:space="0" w:color="auto"/>
            </w:tcBorders>
            <w:vAlign w:val="center"/>
            <w:hideMark/>
          </w:tcPr>
          <w:p w:rsidR="001C551D" w:rsidRPr="0030439C" w:rsidRDefault="001C551D" w:rsidP="0030439C">
            <w:pPr>
              <w:bidi/>
              <w:spacing w:after="0" w:line="240" w:lineRule="auto"/>
              <w:rPr>
                <w:rFonts w:ascii="Calibri" w:eastAsia="Times New Roman" w:hAnsi="Calibri" w:cs="Simplified Arabic"/>
                <w:bCs/>
                <w:color w:val="000000" w:themeColor="text1"/>
                <w:sz w:val="20"/>
                <w:szCs w:val="20"/>
              </w:rPr>
            </w:pPr>
          </w:p>
        </w:tc>
        <w:tc>
          <w:tcPr>
            <w:tcW w:w="717" w:type="dxa"/>
            <w:tcBorders>
              <w:top w:val="nil"/>
              <w:left w:val="single" w:sz="8" w:space="0" w:color="auto"/>
              <w:bottom w:val="thinThickSmallGap" w:sz="18" w:space="0" w:color="auto"/>
              <w:right w:val="single" w:sz="8" w:space="0" w:color="auto"/>
            </w:tcBorders>
            <w:shd w:val="clear" w:color="auto" w:fill="F2F2F2" w:themeFill="background1" w:themeFillShade="F2"/>
            <w:vAlign w:val="center"/>
            <w:hideMark/>
          </w:tcPr>
          <w:p w:rsidR="001C551D" w:rsidRPr="0030439C" w:rsidRDefault="001C551D" w:rsidP="0030439C">
            <w:pPr>
              <w:bidi/>
              <w:spacing w:after="0" w:line="240" w:lineRule="auto"/>
              <w:jc w:val="center"/>
              <w:rPr>
                <w:rFonts w:ascii="Arial" w:eastAsia="Times New Roman" w:hAnsi="Arial" w:cs="Simplified Arabic"/>
                <w:bCs/>
                <w:color w:val="000000" w:themeColor="text1"/>
                <w:sz w:val="20"/>
                <w:szCs w:val="20"/>
              </w:rPr>
            </w:pPr>
            <w:r w:rsidRPr="0030439C">
              <w:rPr>
                <w:rFonts w:ascii="Arial" w:eastAsia="Times New Roman" w:hAnsi="Arial" w:cs="Simplified Arabic" w:hint="cs"/>
                <w:bCs/>
                <w:color w:val="000000" w:themeColor="text1"/>
                <w:sz w:val="20"/>
                <w:szCs w:val="20"/>
                <w:rtl/>
              </w:rPr>
              <w:t xml:space="preserve">اختبار </w:t>
            </w:r>
            <w:r w:rsidRPr="0030439C">
              <w:rPr>
                <w:rFonts w:ascii="Arial" w:eastAsia="Times New Roman" w:hAnsi="Arial" w:cs="Simplified Arabic" w:hint="cs"/>
                <w:bCs/>
                <w:color w:val="000000" w:themeColor="text1"/>
                <w:sz w:val="20"/>
                <w:szCs w:val="20"/>
              </w:rPr>
              <w:t>T</w:t>
            </w:r>
          </w:p>
        </w:tc>
        <w:tc>
          <w:tcPr>
            <w:tcW w:w="744" w:type="dxa"/>
            <w:tcBorders>
              <w:top w:val="nil"/>
              <w:left w:val="single" w:sz="8" w:space="0" w:color="auto"/>
              <w:bottom w:val="thinThickSmallGap" w:sz="18" w:space="0" w:color="auto"/>
              <w:right w:val="single" w:sz="8" w:space="0" w:color="auto"/>
            </w:tcBorders>
            <w:shd w:val="clear" w:color="auto" w:fill="F2F2F2" w:themeFill="background1" w:themeFillShade="F2"/>
            <w:vAlign w:val="center"/>
            <w:hideMark/>
          </w:tcPr>
          <w:p w:rsidR="001C551D" w:rsidRPr="0030439C" w:rsidRDefault="001C551D" w:rsidP="0030439C">
            <w:pPr>
              <w:bidi/>
              <w:spacing w:after="0" w:line="240" w:lineRule="auto"/>
              <w:jc w:val="center"/>
              <w:rPr>
                <w:rFonts w:ascii="Arial" w:eastAsia="Times New Roman" w:hAnsi="Arial" w:cs="Simplified Arabic"/>
                <w:bCs/>
                <w:color w:val="000000" w:themeColor="text1"/>
                <w:sz w:val="20"/>
                <w:szCs w:val="20"/>
              </w:rPr>
            </w:pPr>
            <w:r w:rsidRPr="0030439C">
              <w:rPr>
                <w:rFonts w:ascii="Arial" w:eastAsia="Times New Roman" w:hAnsi="Arial" w:cs="Simplified Arabic" w:hint="cs"/>
                <w:bCs/>
                <w:color w:val="000000" w:themeColor="text1"/>
                <w:sz w:val="20"/>
                <w:szCs w:val="20"/>
                <w:rtl/>
              </w:rPr>
              <w:t xml:space="preserve">المعنوية </w:t>
            </w:r>
            <w:r w:rsidRPr="0030439C">
              <w:rPr>
                <w:rFonts w:ascii="Arial" w:eastAsia="Times New Roman" w:hAnsi="Arial" w:cs="Simplified Arabic" w:hint="cs"/>
                <w:bCs/>
                <w:color w:val="000000" w:themeColor="text1"/>
                <w:sz w:val="20"/>
                <w:szCs w:val="20"/>
              </w:rPr>
              <w:t>Sig</w:t>
            </w:r>
            <w:r w:rsidRPr="0030439C">
              <w:rPr>
                <w:rFonts w:ascii="Arial" w:eastAsia="Times New Roman" w:hAnsi="Arial" w:cs="Simplified Arabic" w:hint="cs"/>
                <w:bCs/>
                <w:color w:val="000000" w:themeColor="text1"/>
                <w:sz w:val="20"/>
                <w:szCs w:val="20"/>
                <w:rtl/>
              </w:rPr>
              <w:t>.</w:t>
            </w:r>
          </w:p>
        </w:tc>
        <w:tc>
          <w:tcPr>
            <w:tcW w:w="717" w:type="dxa"/>
            <w:tcBorders>
              <w:top w:val="nil"/>
              <w:left w:val="single" w:sz="8" w:space="0" w:color="auto"/>
              <w:bottom w:val="thinThickSmallGap" w:sz="18" w:space="0" w:color="auto"/>
              <w:right w:val="single" w:sz="8" w:space="0" w:color="auto"/>
            </w:tcBorders>
            <w:shd w:val="clear" w:color="auto" w:fill="F2F2F2" w:themeFill="background1" w:themeFillShade="F2"/>
            <w:vAlign w:val="center"/>
            <w:hideMark/>
          </w:tcPr>
          <w:p w:rsidR="001C551D" w:rsidRPr="0030439C" w:rsidRDefault="001C551D" w:rsidP="0030439C">
            <w:pPr>
              <w:bidi/>
              <w:spacing w:after="0" w:line="240" w:lineRule="auto"/>
              <w:jc w:val="center"/>
              <w:rPr>
                <w:rFonts w:ascii="Arial" w:eastAsia="Times New Roman" w:hAnsi="Arial" w:cs="Simplified Arabic"/>
                <w:bCs/>
                <w:color w:val="000000" w:themeColor="text1"/>
                <w:sz w:val="20"/>
                <w:szCs w:val="20"/>
              </w:rPr>
            </w:pPr>
            <w:r w:rsidRPr="0030439C">
              <w:rPr>
                <w:rFonts w:ascii="Arial" w:eastAsia="Times New Roman" w:hAnsi="Arial" w:cs="Simplified Arabic"/>
                <w:bCs/>
                <w:color w:val="000000" w:themeColor="text1"/>
                <w:sz w:val="20"/>
                <w:szCs w:val="20"/>
                <w:rtl/>
              </w:rPr>
              <w:t xml:space="preserve">اختبار </w:t>
            </w:r>
            <w:r w:rsidRPr="0030439C">
              <w:rPr>
                <w:rFonts w:ascii="Arial" w:eastAsia="Times New Roman" w:hAnsi="Arial" w:cs="Simplified Arabic"/>
                <w:bCs/>
                <w:color w:val="000000" w:themeColor="text1"/>
                <w:sz w:val="20"/>
                <w:szCs w:val="20"/>
              </w:rPr>
              <w:t>T</w:t>
            </w:r>
          </w:p>
        </w:tc>
        <w:tc>
          <w:tcPr>
            <w:tcW w:w="861" w:type="dxa"/>
            <w:tcBorders>
              <w:top w:val="nil"/>
              <w:left w:val="single" w:sz="8" w:space="0" w:color="auto"/>
              <w:bottom w:val="thinThickSmallGap" w:sz="18" w:space="0" w:color="auto"/>
              <w:right w:val="single" w:sz="8" w:space="0" w:color="auto"/>
            </w:tcBorders>
            <w:shd w:val="clear" w:color="auto" w:fill="F2F2F2" w:themeFill="background1" w:themeFillShade="F2"/>
            <w:vAlign w:val="center"/>
            <w:hideMark/>
          </w:tcPr>
          <w:p w:rsidR="001C551D" w:rsidRPr="0030439C" w:rsidRDefault="001C551D" w:rsidP="0030439C">
            <w:pPr>
              <w:bidi/>
              <w:spacing w:after="0" w:line="240" w:lineRule="auto"/>
              <w:jc w:val="center"/>
              <w:rPr>
                <w:rFonts w:ascii="Arial" w:eastAsia="Times New Roman" w:hAnsi="Arial" w:cs="Simplified Arabic"/>
                <w:bCs/>
                <w:color w:val="000000" w:themeColor="text1"/>
                <w:sz w:val="20"/>
                <w:szCs w:val="20"/>
              </w:rPr>
            </w:pPr>
            <w:r w:rsidRPr="0030439C">
              <w:rPr>
                <w:rFonts w:ascii="Arial" w:eastAsia="Times New Roman" w:hAnsi="Arial" w:cs="Simplified Arabic"/>
                <w:bCs/>
                <w:color w:val="000000" w:themeColor="text1"/>
                <w:sz w:val="20"/>
                <w:szCs w:val="20"/>
                <w:rtl/>
              </w:rPr>
              <w:t xml:space="preserve">المعنوية </w:t>
            </w:r>
            <w:r w:rsidRPr="0030439C">
              <w:rPr>
                <w:rFonts w:ascii="Arial" w:eastAsia="Times New Roman" w:hAnsi="Arial" w:cs="Simplified Arabic"/>
                <w:bCs/>
                <w:color w:val="000000" w:themeColor="text1"/>
                <w:sz w:val="20"/>
                <w:szCs w:val="20"/>
              </w:rPr>
              <w:t>Sig</w:t>
            </w:r>
            <w:r w:rsidRPr="0030439C">
              <w:rPr>
                <w:rFonts w:ascii="Arial" w:eastAsia="Times New Roman" w:hAnsi="Arial" w:cs="Simplified Arabic"/>
                <w:bCs/>
                <w:color w:val="000000" w:themeColor="text1"/>
                <w:sz w:val="20"/>
                <w:szCs w:val="20"/>
                <w:rtl/>
              </w:rPr>
              <w:t>.</w:t>
            </w:r>
          </w:p>
        </w:tc>
        <w:tc>
          <w:tcPr>
            <w:tcW w:w="743" w:type="dxa"/>
            <w:tcBorders>
              <w:top w:val="nil"/>
              <w:left w:val="single" w:sz="8" w:space="0" w:color="auto"/>
              <w:bottom w:val="thinThickSmallGap" w:sz="18" w:space="0" w:color="auto"/>
              <w:right w:val="single" w:sz="8" w:space="0" w:color="auto"/>
            </w:tcBorders>
            <w:shd w:val="clear" w:color="auto" w:fill="F2F2F2" w:themeFill="background1" w:themeFillShade="F2"/>
            <w:vAlign w:val="center"/>
            <w:hideMark/>
          </w:tcPr>
          <w:p w:rsidR="001C551D" w:rsidRPr="0030439C" w:rsidRDefault="001C551D" w:rsidP="0030439C">
            <w:pPr>
              <w:bidi/>
              <w:spacing w:after="0" w:line="240" w:lineRule="auto"/>
              <w:jc w:val="center"/>
              <w:rPr>
                <w:rFonts w:ascii="Arial" w:eastAsia="Times New Roman" w:hAnsi="Arial" w:cs="Simplified Arabic"/>
                <w:bCs/>
                <w:color w:val="000000" w:themeColor="text1"/>
                <w:sz w:val="20"/>
                <w:szCs w:val="20"/>
              </w:rPr>
            </w:pPr>
            <w:r w:rsidRPr="0030439C">
              <w:rPr>
                <w:rFonts w:ascii="Arial" w:eastAsia="Times New Roman" w:hAnsi="Arial" w:cs="Simplified Arabic"/>
                <w:bCs/>
                <w:color w:val="000000" w:themeColor="text1"/>
                <w:sz w:val="20"/>
                <w:szCs w:val="20"/>
                <w:rtl/>
              </w:rPr>
              <w:t xml:space="preserve">اختبار </w:t>
            </w:r>
            <w:r w:rsidRPr="0030439C">
              <w:rPr>
                <w:rFonts w:ascii="Arial" w:eastAsia="Times New Roman" w:hAnsi="Arial" w:cs="Simplified Arabic"/>
                <w:bCs/>
                <w:color w:val="000000" w:themeColor="text1"/>
                <w:sz w:val="20"/>
                <w:szCs w:val="20"/>
              </w:rPr>
              <w:t>T</w:t>
            </w:r>
          </w:p>
        </w:tc>
        <w:tc>
          <w:tcPr>
            <w:tcW w:w="970" w:type="dxa"/>
            <w:tcBorders>
              <w:top w:val="nil"/>
              <w:left w:val="single" w:sz="8" w:space="0" w:color="auto"/>
              <w:bottom w:val="thinThickSmallGap" w:sz="18" w:space="0" w:color="auto"/>
              <w:right w:val="single" w:sz="8" w:space="0" w:color="auto"/>
            </w:tcBorders>
            <w:shd w:val="clear" w:color="auto" w:fill="F2F2F2" w:themeFill="background1" w:themeFillShade="F2"/>
            <w:vAlign w:val="center"/>
            <w:hideMark/>
          </w:tcPr>
          <w:p w:rsidR="001C551D" w:rsidRPr="0030439C" w:rsidRDefault="001C551D" w:rsidP="0030439C">
            <w:pPr>
              <w:bidi/>
              <w:spacing w:after="0" w:line="240" w:lineRule="auto"/>
              <w:jc w:val="center"/>
              <w:rPr>
                <w:rFonts w:ascii="Arial" w:eastAsia="Times New Roman" w:hAnsi="Arial" w:cs="Simplified Arabic"/>
                <w:bCs/>
                <w:color w:val="000000" w:themeColor="text1"/>
                <w:sz w:val="20"/>
                <w:szCs w:val="20"/>
              </w:rPr>
            </w:pPr>
            <w:r w:rsidRPr="0030439C">
              <w:rPr>
                <w:rFonts w:ascii="Arial" w:eastAsia="Times New Roman" w:hAnsi="Arial" w:cs="Simplified Arabic"/>
                <w:bCs/>
                <w:color w:val="000000" w:themeColor="text1"/>
                <w:sz w:val="20"/>
                <w:szCs w:val="20"/>
                <w:rtl/>
              </w:rPr>
              <w:t xml:space="preserve">المعنوية </w:t>
            </w:r>
            <w:r w:rsidRPr="0030439C">
              <w:rPr>
                <w:rFonts w:ascii="Arial" w:eastAsia="Times New Roman" w:hAnsi="Arial" w:cs="Simplified Arabic"/>
                <w:bCs/>
                <w:color w:val="000000" w:themeColor="text1"/>
                <w:sz w:val="20"/>
                <w:szCs w:val="20"/>
              </w:rPr>
              <w:t>Sig</w:t>
            </w:r>
            <w:r w:rsidRPr="0030439C">
              <w:rPr>
                <w:rFonts w:ascii="Arial" w:eastAsia="Times New Roman" w:hAnsi="Arial" w:cs="Simplified Arabic"/>
                <w:bCs/>
                <w:color w:val="000000" w:themeColor="text1"/>
                <w:sz w:val="20"/>
                <w:szCs w:val="20"/>
                <w:rtl/>
              </w:rPr>
              <w:t>.</w:t>
            </w:r>
          </w:p>
        </w:tc>
        <w:tc>
          <w:tcPr>
            <w:tcW w:w="717" w:type="dxa"/>
            <w:tcBorders>
              <w:top w:val="nil"/>
              <w:left w:val="single" w:sz="8" w:space="0" w:color="auto"/>
              <w:bottom w:val="thinThickSmallGap" w:sz="18" w:space="0" w:color="auto"/>
              <w:right w:val="single" w:sz="8" w:space="0" w:color="auto"/>
            </w:tcBorders>
            <w:shd w:val="clear" w:color="auto" w:fill="F2F2F2" w:themeFill="background1" w:themeFillShade="F2"/>
            <w:vAlign w:val="center"/>
            <w:hideMark/>
          </w:tcPr>
          <w:p w:rsidR="001C551D" w:rsidRPr="0030439C" w:rsidRDefault="001C551D" w:rsidP="0030439C">
            <w:pPr>
              <w:bidi/>
              <w:spacing w:after="0" w:line="240" w:lineRule="auto"/>
              <w:jc w:val="center"/>
              <w:rPr>
                <w:rFonts w:ascii="Arial" w:eastAsia="Times New Roman" w:hAnsi="Arial" w:cs="Simplified Arabic"/>
                <w:bCs/>
                <w:color w:val="000000" w:themeColor="text1"/>
                <w:sz w:val="20"/>
                <w:szCs w:val="20"/>
              </w:rPr>
            </w:pPr>
            <w:r w:rsidRPr="0030439C">
              <w:rPr>
                <w:rFonts w:ascii="Arial" w:eastAsia="Times New Roman" w:hAnsi="Arial" w:cs="Simplified Arabic"/>
                <w:bCs/>
                <w:color w:val="000000" w:themeColor="text1"/>
                <w:sz w:val="20"/>
                <w:szCs w:val="20"/>
                <w:rtl/>
              </w:rPr>
              <w:t xml:space="preserve">اختبار </w:t>
            </w:r>
            <w:r w:rsidRPr="0030439C">
              <w:rPr>
                <w:rFonts w:ascii="Arial" w:eastAsia="Times New Roman" w:hAnsi="Arial" w:cs="Simplified Arabic"/>
                <w:bCs/>
                <w:color w:val="000000" w:themeColor="text1"/>
                <w:sz w:val="20"/>
                <w:szCs w:val="20"/>
              </w:rPr>
              <w:t>T</w:t>
            </w:r>
          </w:p>
        </w:tc>
        <w:tc>
          <w:tcPr>
            <w:tcW w:w="787" w:type="dxa"/>
            <w:tcBorders>
              <w:top w:val="nil"/>
              <w:left w:val="single" w:sz="8" w:space="0" w:color="auto"/>
              <w:bottom w:val="thinThickSmallGap" w:sz="18" w:space="0" w:color="auto"/>
              <w:right w:val="single" w:sz="8" w:space="0" w:color="auto"/>
            </w:tcBorders>
            <w:shd w:val="clear" w:color="auto" w:fill="F2F2F2" w:themeFill="background1" w:themeFillShade="F2"/>
            <w:vAlign w:val="center"/>
            <w:hideMark/>
          </w:tcPr>
          <w:p w:rsidR="001C551D" w:rsidRPr="0030439C" w:rsidRDefault="001C551D" w:rsidP="0030439C">
            <w:pPr>
              <w:bidi/>
              <w:spacing w:after="0" w:line="240" w:lineRule="auto"/>
              <w:jc w:val="center"/>
              <w:rPr>
                <w:rFonts w:ascii="Arial" w:eastAsia="Times New Roman" w:hAnsi="Arial" w:cs="Simplified Arabic"/>
                <w:bCs/>
                <w:color w:val="000000" w:themeColor="text1"/>
                <w:sz w:val="20"/>
                <w:szCs w:val="20"/>
              </w:rPr>
            </w:pPr>
            <w:r w:rsidRPr="0030439C">
              <w:rPr>
                <w:rFonts w:ascii="Arial" w:eastAsia="Times New Roman" w:hAnsi="Arial" w:cs="Simplified Arabic"/>
                <w:bCs/>
                <w:color w:val="000000" w:themeColor="text1"/>
                <w:sz w:val="20"/>
                <w:szCs w:val="20"/>
                <w:rtl/>
              </w:rPr>
              <w:t xml:space="preserve">المعنوية </w:t>
            </w:r>
            <w:r w:rsidRPr="0030439C">
              <w:rPr>
                <w:rFonts w:ascii="Arial" w:eastAsia="Times New Roman" w:hAnsi="Arial" w:cs="Simplified Arabic"/>
                <w:bCs/>
                <w:color w:val="000000" w:themeColor="text1"/>
                <w:sz w:val="20"/>
                <w:szCs w:val="20"/>
              </w:rPr>
              <w:t>Sig</w:t>
            </w:r>
            <w:r w:rsidRPr="0030439C">
              <w:rPr>
                <w:rFonts w:ascii="Arial" w:eastAsia="Times New Roman" w:hAnsi="Arial" w:cs="Simplified Arabic"/>
                <w:bCs/>
                <w:color w:val="000000" w:themeColor="text1"/>
                <w:sz w:val="20"/>
                <w:szCs w:val="20"/>
                <w:rtl/>
              </w:rPr>
              <w:t>.</w:t>
            </w:r>
          </w:p>
        </w:tc>
        <w:tc>
          <w:tcPr>
            <w:tcW w:w="744" w:type="dxa"/>
            <w:vMerge/>
            <w:tcBorders>
              <w:top w:val="single" w:sz="8" w:space="0" w:color="auto"/>
              <w:left w:val="single" w:sz="8" w:space="0" w:color="auto"/>
              <w:bottom w:val="thinThickSmallGap" w:sz="18" w:space="0" w:color="auto"/>
              <w:right w:val="thinThickSmallGap" w:sz="18" w:space="0" w:color="auto"/>
            </w:tcBorders>
            <w:shd w:val="clear" w:color="auto" w:fill="F2F2F2" w:themeFill="background1" w:themeFillShade="F2"/>
            <w:vAlign w:val="center"/>
            <w:hideMark/>
          </w:tcPr>
          <w:p w:rsidR="001C551D" w:rsidRPr="0030439C" w:rsidRDefault="001C551D" w:rsidP="0030439C">
            <w:pPr>
              <w:bidi/>
              <w:spacing w:after="0" w:line="240" w:lineRule="auto"/>
              <w:rPr>
                <w:rFonts w:ascii="Arial" w:eastAsia="Times New Roman" w:hAnsi="Arial" w:cs="Simplified Arabic"/>
                <w:bCs/>
                <w:color w:val="000000" w:themeColor="text1"/>
                <w:sz w:val="20"/>
                <w:szCs w:val="20"/>
              </w:rPr>
            </w:pPr>
          </w:p>
        </w:tc>
      </w:tr>
      <w:tr w:rsidR="0030439C" w:rsidRPr="0030439C" w:rsidTr="00344A18">
        <w:trPr>
          <w:trHeight w:val="1035"/>
          <w:jc w:val="center"/>
        </w:trPr>
        <w:tc>
          <w:tcPr>
            <w:tcW w:w="1478" w:type="dxa"/>
            <w:tcBorders>
              <w:top w:val="thinThickSmallGap" w:sz="18" w:space="0" w:color="auto"/>
              <w:left w:val="thickThinSmallGap" w:sz="18" w:space="0" w:color="auto"/>
              <w:bottom w:val="single" w:sz="8" w:space="0" w:color="auto"/>
              <w:right w:val="single" w:sz="8" w:space="0" w:color="auto"/>
            </w:tcBorders>
            <w:shd w:val="clear" w:color="auto" w:fill="auto"/>
            <w:vAlign w:val="center"/>
            <w:hideMark/>
          </w:tcPr>
          <w:p w:rsidR="001C551D" w:rsidRPr="0030439C" w:rsidRDefault="001C551D" w:rsidP="0030439C">
            <w:pPr>
              <w:bidi/>
              <w:spacing w:after="0" w:line="240" w:lineRule="auto"/>
              <w:jc w:val="lowKashida"/>
              <w:rPr>
                <w:rFonts w:ascii="Arial" w:eastAsia="Times New Roman" w:hAnsi="Arial" w:cs="Simplified Arabic"/>
                <w:bCs/>
                <w:color w:val="000000" w:themeColor="text1"/>
                <w:sz w:val="20"/>
                <w:szCs w:val="20"/>
              </w:rPr>
            </w:pPr>
            <w:r w:rsidRPr="0030439C">
              <w:rPr>
                <w:rFonts w:ascii="Arial" w:eastAsia="Times New Roman" w:hAnsi="Arial" w:cs="Simplified Arabic"/>
                <w:bCs/>
                <w:color w:val="000000" w:themeColor="text1"/>
                <w:sz w:val="20"/>
                <w:szCs w:val="20"/>
                <w:rtl/>
              </w:rPr>
              <w:t>الاشتراك في تحقيق الأهداف الوطنية والاستراتيجية</w:t>
            </w:r>
          </w:p>
        </w:tc>
        <w:tc>
          <w:tcPr>
            <w:tcW w:w="717" w:type="dxa"/>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30439C" w:rsidRDefault="001C551D" w:rsidP="0030439C">
            <w:pPr>
              <w:bidi/>
              <w:spacing w:after="0" w:line="240" w:lineRule="auto"/>
              <w:jc w:val="center"/>
              <w:rPr>
                <w:rFonts w:ascii="Arial" w:eastAsia="Times New Roman" w:hAnsi="Arial" w:cs="Simplified Arabic"/>
                <w:bCs/>
                <w:color w:val="000000" w:themeColor="text1"/>
                <w:sz w:val="20"/>
                <w:szCs w:val="20"/>
              </w:rPr>
            </w:pPr>
            <w:r w:rsidRPr="0030439C">
              <w:rPr>
                <w:rFonts w:ascii="Arial" w:eastAsia="Times New Roman" w:hAnsi="Arial" w:cs="Simplified Arabic"/>
                <w:bCs/>
                <w:color w:val="000000" w:themeColor="text1"/>
                <w:sz w:val="20"/>
                <w:szCs w:val="20"/>
              </w:rPr>
              <w:t>1.649</w:t>
            </w:r>
          </w:p>
        </w:tc>
        <w:tc>
          <w:tcPr>
            <w:tcW w:w="744" w:type="dxa"/>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30439C" w:rsidRDefault="001C551D" w:rsidP="0030439C">
            <w:pPr>
              <w:bidi/>
              <w:spacing w:after="0" w:line="240" w:lineRule="auto"/>
              <w:jc w:val="center"/>
              <w:rPr>
                <w:rFonts w:ascii="Arial" w:eastAsia="Times New Roman" w:hAnsi="Arial" w:cs="Simplified Arabic"/>
                <w:bCs/>
                <w:color w:val="000000" w:themeColor="text1"/>
                <w:sz w:val="20"/>
                <w:szCs w:val="20"/>
              </w:rPr>
            </w:pPr>
            <w:r w:rsidRPr="0030439C">
              <w:rPr>
                <w:rFonts w:ascii="Arial" w:eastAsia="Times New Roman" w:hAnsi="Arial" w:cs="Simplified Arabic"/>
                <w:bCs/>
                <w:color w:val="000000" w:themeColor="text1"/>
                <w:sz w:val="20"/>
                <w:szCs w:val="20"/>
              </w:rPr>
              <w:t>0.019</w:t>
            </w:r>
          </w:p>
        </w:tc>
        <w:tc>
          <w:tcPr>
            <w:tcW w:w="717" w:type="dxa"/>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30439C" w:rsidRDefault="001C551D" w:rsidP="0030439C">
            <w:pPr>
              <w:bidi/>
              <w:spacing w:after="0" w:line="240" w:lineRule="auto"/>
              <w:jc w:val="center"/>
              <w:rPr>
                <w:rFonts w:ascii="Arial" w:eastAsia="Times New Roman" w:hAnsi="Arial" w:cs="Simplified Arabic"/>
                <w:bCs/>
                <w:color w:val="000000" w:themeColor="text1"/>
                <w:sz w:val="20"/>
                <w:szCs w:val="20"/>
              </w:rPr>
            </w:pPr>
            <w:r w:rsidRPr="0030439C">
              <w:rPr>
                <w:rFonts w:ascii="Arial" w:eastAsia="Times New Roman" w:hAnsi="Arial" w:cs="Simplified Arabic"/>
                <w:bCs/>
                <w:color w:val="000000" w:themeColor="text1"/>
                <w:sz w:val="20"/>
                <w:szCs w:val="20"/>
              </w:rPr>
              <w:t>4.458</w:t>
            </w:r>
          </w:p>
        </w:tc>
        <w:tc>
          <w:tcPr>
            <w:tcW w:w="861" w:type="dxa"/>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30439C" w:rsidRDefault="001C551D" w:rsidP="0030439C">
            <w:pPr>
              <w:bidi/>
              <w:spacing w:after="0" w:line="240" w:lineRule="auto"/>
              <w:jc w:val="center"/>
              <w:rPr>
                <w:rFonts w:ascii="Arial" w:eastAsia="Times New Roman" w:hAnsi="Arial" w:cs="Simplified Arabic"/>
                <w:bCs/>
                <w:color w:val="000000" w:themeColor="text1"/>
                <w:sz w:val="20"/>
                <w:szCs w:val="20"/>
              </w:rPr>
            </w:pPr>
            <w:r w:rsidRPr="0030439C">
              <w:rPr>
                <w:rFonts w:ascii="Arial" w:eastAsia="Times New Roman" w:hAnsi="Arial" w:cs="Simplified Arabic"/>
                <w:bCs/>
                <w:color w:val="000000" w:themeColor="text1"/>
                <w:sz w:val="20"/>
                <w:szCs w:val="20"/>
              </w:rPr>
              <w:t>0.000</w:t>
            </w:r>
          </w:p>
        </w:tc>
        <w:tc>
          <w:tcPr>
            <w:tcW w:w="743" w:type="dxa"/>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30439C" w:rsidRDefault="001C551D" w:rsidP="0030439C">
            <w:pPr>
              <w:bidi/>
              <w:spacing w:after="0" w:line="240" w:lineRule="auto"/>
              <w:jc w:val="center"/>
              <w:rPr>
                <w:rFonts w:ascii="Arial" w:eastAsia="Times New Roman" w:hAnsi="Arial" w:cs="Simplified Arabic"/>
                <w:bCs/>
                <w:color w:val="000000" w:themeColor="text1"/>
                <w:sz w:val="20"/>
                <w:szCs w:val="20"/>
              </w:rPr>
            </w:pPr>
            <w:r w:rsidRPr="0030439C">
              <w:rPr>
                <w:rFonts w:ascii="Arial" w:eastAsia="Times New Roman" w:hAnsi="Arial" w:cs="Simplified Arabic"/>
                <w:bCs/>
                <w:color w:val="000000" w:themeColor="text1"/>
                <w:sz w:val="20"/>
                <w:szCs w:val="20"/>
              </w:rPr>
              <w:t>4.797</w:t>
            </w:r>
          </w:p>
        </w:tc>
        <w:tc>
          <w:tcPr>
            <w:tcW w:w="970" w:type="dxa"/>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30439C" w:rsidRDefault="001C551D" w:rsidP="0030439C">
            <w:pPr>
              <w:bidi/>
              <w:spacing w:after="0" w:line="240" w:lineRule="auto"/>
              <w:jc w:val="center"/>
              <w:rPr>
                <w:rFonts w:ascii="Arial" w:eastAsia="Times New Roman" w:hAnsi="Arial" w:cs="Simplified Arabic"/>
                <w:bCs/>
                <w:color w:val="000000" w:themeColor="text1"/>
                <w:sz w:val="20"/>
                <w:szCs w:val="20"/>
              </w:rPr>
            </w:pPr>
            <w:r w:rsidRPr="0030439C">
              <w:rPr>
                <w:rFonts w:ascii="Arial" w:eastAsia="Times New Roman" w:hAnsi="Arial" w:cs="Simplified Arabic"/>
                <w:bCs/>
                <w:color w:val="000000" w:themeColor="text1"/>
                <w:sz w:val="20"/>
                <w:szCs w:val="20"/>
              </w:rPr>
              <w:t>0.000</w:t>
            </w:r>
          </w:p>
        </w:tc>
        <w:tc>
          <w:tcPr>
            <w:tcW w:w="717" w:type="dxa"/>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30439C" w:rsidRDefault="001C551D" w:rsidP="0030439C">
            <w:pPr>
              <w:bidi/>
              <w:spacing w:after="0" w:line="240" w:lineRule="auto"/>
              <w:jc w:val="center"/>
              <w:rPr>
                <w:rFonts w:ascii="Arial" w:eastAsia="Times New Roman" w:hAnsi="Arial" w:cs="Simplified Arabic"/>
                <w:bCs/>
                <w:color w:val="000000" w:themeColor="text1"/>
                <w:sz w:val="20"/>
                <w:szCs w:val="20"/>
              </w:rPr>
            </w:pPr>
            <w:r w:rsidRPr="0030439C">
              <w:rPr>
                <w:rFonts w:ascii="Arial" w:eastAsia="Times New Roman" w:hAnsi="Arial" w:cs="Simplified Arabic"/>
                <w:bCs/>
                <w:color w:val="000000" w:themeColor="text1"/>
                <w:sz w:val="20"/>
                <w:szCs w:val="20"/>
              </w:rPr>
              <w:t>6.713</w:t>
            </w:r>
          </w:p>
        </w:tc>
        <w:tc>
          <w:tcPr>
            <w:tcW w:w="787" w:type="dxa"/>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30439C" w:rsidRDefault="001C551D" w:rsidP="0030439C">
            <w:pPr>
              <w:bidi/>
              <w:spacing w:after="0" w:line="240" w:lineRule="auto"/>
              <w:jc w:val="center"/>
              <w:rPr>
                <w:rFonts w:ascii="Arial" w:eastAsia="Times New Roman" w:hAnsi="Arial" w:cs="Simplified Arabic"/>
                <w:bCs/>
                <w:color w:val="000000" w:themeColor="text1"/>
                <w:sz w:val="20"/>
                <w:szCs w:val="20"/>
              </w:rPr>
            </w:pPr>
            <w:r w:rsidRPr="0030439C">
              <w:rPr>
                <w:rFonts w:ascii="Arial" w:eastAsia="Times New Roman" w:hAnsi="Arial" w:cs="Simplified Arabic"/>
                <w:bCs/>
                <w:color w:val="000000" w:themeColor="text1"/>
                <w:sz w:val="20"/>
                <w:szCs w:val="20"/>
              </w:rPr>
              <w:t>0.000</w:t>
            </w:r>
          </w:p>
        </w:tc>
        <w:tc>
          <w:tcPr>
            <w:tcW w:w="744" w:type="dxa"/>
            <w:tcBorders>
              <w:top w:val="thinThickSmallGap" w:sz="18" w:space="0" w:color="auto"/>
              <w:left w:val="single" w:sz="8" w:space="0" w:color="auto"/>
              <w:bottom w:val="single" w:sz="8" w:space="0" w:color="auto"/>
              <w:right w:val="thinThickSmallGap" w:sz="18" w:space="0" w:color="auto"/>
            </w:tcBorders>
            <w:shd w:val="clear" w:color="auto" w:fill="auto"/>
            <w:vAlign w:val="center"/>
            <w:hideMark/>
          </w:tcPr>
          <w:p w:rsidR="001C551D" w:rsidRPr="0030439C" w:rsidRDefault="001C551D" w:rsidP="0030439C">
            <w:pPr>
              <w:bidi/>
              <w:spacing w:after="0" w:line="240" w:lineRule="auto"/>
              <w:jc w:val="center"/>
              <w:rPr>
                <w:rFonts w:ascii="Calibri" w:eastAsia="Times New Roman" w:hAnsi="Calibri" w:cs="Simplified Arabic"/>
                <w:bCs/>
                <w:color w:val="000000" w:themeColor="text1"/>
                <w:sz w:val="20"/>
                <w:szCs w:val="20"/>
              </w:rPr>
            </w:pPr>
            <w:r w:rsidRPr="0030439C">
              <w:rPr>
                <w:rFonts w:ascii="Calibri" w:eastAsia="Times New Roman" w:hAnsi="Calibri" w:cs="Simplified Arabic"/>
                <w:bCs/>
                <w:color w:val="000000" w:themeColor="text1"/>
                <w:sz w:val="20"/>
                <w:szCs w:val="20"/>
                <w:rtl/>
              </w:rPr>
              <w:t>معنوي</w:t>
            </w:r>
          </w:p>
        </w:tc>
      </w:tr>
      <w:tr w:rsidR="0030439C" w:rsidRPr="0030439C" w:rsidTr="00344A18">
        <w:trPr>
          <w:trHeight w:val="1035"/>
          <w:jc w:val="center"/>
        </w:trPr>
        <w:tc>
          <w:tcPr>
            <w:tcW w:w="1478" w:type="dxa"/>
            <w:tcBorders>
              <w:top w:val="nil"/>
              <w:left w:val="thickThinSmallGap" w:sz="18" w:space="0" w:color="auto"/>
              <w:bottom w:val="single" w:sz="8" w:space="0" w:color="auto"/>
              <w:right w:val="single" w:sz="8" w:space="0" w:color="auto"/>
            </w:tcBorders>
            <w:shd w:val="clear" w:color="auto" w:fill="auto"/>
            <w:vAlign w:val="center"/>
            <w:hideMark/>
          </w:tcPr>
          <w:p w:rsidR="001C551D" w:rsidRPr="0030439C" w:rsidRDefault="001C551D" w:rsidP="0030439C">
            <w:pPr>
              <w:bidi/>
              <w:spacing w:after="0" w:line="240" w:lineRule="auto"/>
              <w:jc w:val="lowKashida"/>
              <w:rPr>
                <w:rFonts w:ascii="Arial" w:eastAsia="Times New Roman" w:hAnsi="Arial" w:cs="Simplified Arabic"/>
                <w:bCs/>
                <w:color w:val="000000" w:themeColor="text1"/>
                <w:sz w:val="20"/>
                <w:szCs w:val="20"/>
              </w:rPr>
            </w:pPr>
            <w:r w:rsidRPr="0030439C">
              <w:rPr>
                <w:rFonts w:ascii="Arial" w:eastAsia="Times New Roman" w:hAnsi="Arial" w:cs="Simplified Arabic"/>
                <w:bCs/>
                <w:color w:val="000000" w:themeColor="text1"/>
                <w:sz w:val="20"/>
                <w:szCs w:val="20"/>
                <w:rtl/>
              </w:rPr>
              <w:t>شراكة في تقديم الخدمات وتنفيذ البرامج والمشاريع</w:t>
            </w:r>
          </w:p>
        </w:tc>
        <w:tc>
          <w:tcPr>
            <w:tcW w:w="717" w:type="dxa"/>
            <w:tcBorders>
              <w:top w:val="nil"/>
              <w:left w:val="single" w:sz="8" w:space="0" w:color="auto"/>
              <w:bottom w:val="single" w:sz="8" w:space="0" w:color="auto"/>
              <w:right w:val="single" w:sz="8" w:space="0" w:color="auto"/>
            </w:tcBorders>
            <w:shd w:val="clear" w:color="auto" w:fill="auto"/>
            <w:noWrap/>
            <w:vAlign w:val="center"/>
            <w:hideMark/>
          </w:tcPr>
          <w:p w:rsidR="001C551D" w:rsidRPr="0030439C" w:rsidRDefault="001C551D" w:rsidP="0030439C">
            <w:pPr>
              <w:bidi/>
              <w:spacing w:after="0" w:line="240" w:lineRule="auto"/>
              <w:jc w:val="center"/>
              <w:rPr>
                <w:rFonts w:ascii="Arial" w:eastAsia="Times New Roman" w:hAnsi="Arial" w:cs="Simplified Arabic"/>
                <w:bCs/>
                <w:color w:val="000000" w:themeColor="text1"/>
                <w:sz w:val="20"/>
                <w:szCs w:val="20"/>
              </w:rPr>
            </w:pPr>
            <w:r w:rsidRPr="0030439C">
              <w:rPr>
                <w:rFonts w:ascii="Arial" w:eastAsia="Times New Roman" w:hAnsi="Arial" w:cs="Simplified Arabic"/>
                <w:bCs/>
                <w:color w:val="000000" w:themeColor="text1"/>
                <w:sz w:val="20"/>
                <w:szCs w:val="20"/>
              </w:rPr>
              <w:t>1.915</w:t>
            </w:r>
          </w:p>
        </w:tc>
        <w:tc>
          <w:tcPr>
            <w:tcW w:w="744" w:type="dxa"/>
            <w:tcBorders>
              <w:top w:val="nil"/>
              <w:left w:val="single" w:sz="8" w:space="0" w:color="auto"/>
              <w:bottom w:val="single" w:sz="8" w:space="0" w:color="auto"/>
              <w:right w:val="single" w:sz="8" w:space="0" w:color="auto"/>
            </w:tcBorders>
            <w:shd w:val="clear" w:color="auto" w:fill="auto"/>
            <w:noWrap/>
            <w:vAlign w:val="center"/>
            <w:hideMark/>
          </w:tcPr>
          <w:p w:rsidR="001C551D" w:rsidRPr="0030439C" w:rsidRDefault="001C551D" w:rsidP="0030439C">
            <w:pPr>
              <w:bidi/>
              <w:spacing w:after="0" w:line="240" w:lineRule="auto"/>
              <w:jc w:val="center"/>
              <w:rPr>
                <w:rFonts w:ascii="Arial" w:eastAsia="Times New Roman" w:hAnsi="Arial" w:cs="Simplified Arabic"/>
                <w:bCs/>
                <w:color w:val="000000" w:themeColor="text1"/>
                <w:sz w:val="20"/>
                <w:szCs w:val="20"/>
              </w:rPr>
            </w:pPr>
            <w:r w:rsidRPr="0030439C">
              <w:rPr>
                <w:rFonts w:ascii="Arial" w:eastAsia="Times New Roman" w:hAnsi="Arial" w:cs="Simplified Arabic"/>
                <w:bCs/>
                <w:color w:val="000000" w:themeColor="text1"/>
                <w:sz w:val="20"/>
                <w:szCs w:val="20"/>
              </w:rPr>
              <w:t>0.042</w:t>
            </w:r>
          </w:p>
        </w:tc>
        <w:tc>
          <w:tcPr>
            <w:tcW w:w="717" w:type="dxa"/>
            <w:tcBorders>
              <w:top w:val="nil"/>
              <w:left w:val="single" w:sz="8" w:space="0" w:color="auto"/>
              <w:bottom w:val="single" w:sz="8" w:space="0" w:color="auto"/>
              <w:right w:val="single" w:sz="8" w:space="0" w:color="auto"/>
            </w:tcBorders>
            <w:shd w:val="clear" w:color="auto" w:fill="auto"/>
            <w:noWrap/>
            <w:vAlign w:val="center"/>
            <w:hideMark/>
          </w:tcPr>
          <w:p w:rsidR="001C551D" w:rsidRPr="0030439C" w:rsidRDefault="001C551D" w:rsidP="0030439C">
            <w:pPr>
              <w:bidi/>
              <w:spacing w:after="0" w:line="240" w:lineRule="auto"/>
              <w:jc w:val="center"/>
              <w:rPr>
                <w:rFonts w:ascii="Arial" w:eastAsia="Times New Roman" w:hAnsi="Arial" w:cs="Simplified Arabic"/>
                <w:bCs/>
                <w:color w:val="000000" w:themeColor="text1"/>
                <w:sz w:val="20"/>
                <w:szCs w:val="20"/>
              </w:rPr>
            </w:pPr>
            <w:r w:rsidRPr="0030439C">
              <w:rPr>
                <w:rFonts w:ascii="Arial" w:eastAsia="Times New Roman" w:hAnsi="Arial" w:cs="Simplified Arabic"/>
                <w:bCs/>
                <w:color w:val="000000" w:themeColor="text1"/>
                <w:sz w:val="20"/>
                <w:szCs w:val="20"/>
              </w:rPr>
              <w:t>1.438</w:t>
            </w:r>
          </w:p>
        </w:tc>
        <w:tc>
          <w:tcPr>
            <w:tcW w:w="861" w:type="dxa"/>
            <w:tcBorders>
              <w:top w:val="nil"/>
              <w:left w:val="single" w:sz="8" w:space="0" w:color="auto"/>
              <w:bottom w:val="single" w:sz="8" w:space="0" w:color="auto"/>
              <w:right w:val="single" w:sz="8" w:space="0" w:color="auto"/>
            </w:tcBorders>
            <w:shd w:val="clear" w:color="auto" w:fill="auto"/>
            <w:noWrap/>
            <w:vAlign w:val="center"/>
            <w:hideMark/>
          </w:tcPr>
          <w:p w:rsidR="001C551D" w:rsidRPr="0030439C" w:rsidRDefault="001C551D" w:rsidP="0030439C">
            <w:pPr>
              <w:bidi/>
              <w:spacing w:after="0" w:line="240" w:lineRule="auto"/>
              <w:jc w:val="center"/>
              <w:rPr>
                <w:rFonts w:ascii="Arial" w:eastAsia="Times New Roman" w:hAnsi="Arial" w:cs="Simplified Arabic"/>
                <w:bCs/>
                <w:color w:val="000000" w:themeColor="text1"/>
                <w:sz w:val="20"/>
                <w:szCs w:val="20"/>
              </w:rPr>
            </w:pPr>
            <w:r w:rsidRPr="0030439C">
              <w:rPr>
                <w:rFonts w:ascii="Arial" w:eastAsia="Times New Roman" w:hAnsi="Arial" w:cs="Simplified Arabic"/>
                <w:bCs/>
                <w:color w:val="000000" w:themeColor="text1"/>
                <w:sz w:val="20"/>
                <w:szCs w:val="20"/>
              </w:rPr>
              <w:t>0.161</w:t>
            </w:r>
          </w:p>
        </w:tc>
        <w:tc>
          <w:tcPr>
            <w:tcW w:w="743" w:type="dxa"/>
            <w:tcBorders>
              <w:top w:val="nil"/>
              <w:left w:val="single" w:sz="8" w:space="0" w:color="auto"/>
              <w:bottom w:val="single" w:sz="8" w:space="0" w:color="auto"/>
              <w:right w:val="single" w:sz="8" w:space="0" w:color="auto"/>
            </w:tcBorders>
            <w:shd w:val="clear" w:color="auto" w:fill="auto"/>
            <w:noWrap/>
            <w:vAlign w:val="center"/>
            <w:hideMark/>
          </w:tcPr>
          <w:p w:rsidR="001C551D" w:rsidRPr="0030439C" w:rsidRDefault="001C551D" w:rsidP="0030439C">
            <w:pPr>
              <w:bidi/>
              <w:spacing w:after="0" w:line="240" w:lineRule="auto"/>
              <w:jc w:val="center"/>
              <w:rPr>
                <w:rFonts w:ascii="Arial" w:eastAsia="Times New Roman" w:hAnsi="Arial" w:cs="Simplified Arabic"/>
                <w:bCs/>
                <w:color w:val="000000" w:themeColor="text1"/>
                <w:sz w:val="20"/>
                <w:szCs w:val="20"/>
              </w:rPr>
            </w:pPr>
            <w:r w:rsidRPr="0030439C">
              <w:rPr>
                <w:rFonts w:ascii="Arial" w:eastAsia="Times New Roman" w:hAnsi="Arial" w:cs="Simplified Arabic"/>
                <w:bCs/>
                <w:color w:val="000000" w:themeColor="text1"/>
                <w:sz w:val="20"/>
                <w:szCs w:val="20"/>
              </w:rPr>
              <w:t>7.939</w:t>
            </w:r>
          </w:p>
        </w:tc>
        <w:tc>
          <w:tcPr>
            <w:tcW w:w="970" w:type="dxa"/>
            <w:tcBorders>
              <w:top w:val="nil"/>
              <w:left w:val="single" w:sz="8" w:space="0" w:color="auto"/>
              <w:bottom w:val="single" w:sz="8" w:space="0" w:color="auto"/>
              <w:right w:val="single" w:sz="8" w:space="0" w:color="auto"/>
            </w:tcBorders>
            <w:shd w:val="clear" w:color="auto" w:fill="auto"/>
            <w:noWrap/>
            <w:vAlign w:val="center"/>
            <w:hideMark/>
          </w:tcPr>
          <w:p w:rsidR="001C551D" w:rsidRPr="0030439C" w:rsidRDefault="001C551D" w:rsidP="0030439C">
            <w:pPr>
              <w:bidi/>
              <w:spacing w:after="0" w:line="240" w:lineRule="auto"/>
              <w:jc w:val="center"/>
              <w:rPr>
                <w:rFonts w:ascii="Arial" w:eastAsia="Times New Roman" w:hAnsi="Arial" w:cs="Simplified Arabic"/>
                <w:bCs/>
                <w:color w:val="000000" w:themeColor="text1"/>
                <w:sz w:val="20"/>
                <w:szCs w:val="20"/>
              </w:rPr>
            </w:pPr>
            <w:r w:rsidRPr="0030439C">
              <w:rPr>
                <w:rFonts w:ascii="Arial" w:eastAsia="Times New Roman" w:hAnsi="Arial" w:cs="Simplified Arabic"/>
                <w:bCs/>
                <w:color w:val="000000" w:themeColor="text1"/>
                <w:sz w:val="20"/>
                <w:szCs w:val="20"/>
              </w:rPr>
              <w:t>0.000</w:t>
            </w:r>
          </w:p>
        </w:tc>
        <w:tc>
          <w:tcPr>
            <w:tcW w:w="717" w:type="dxa"/>
            <w:tcBorders>
              <w:top w:val="nil"/>
              <w:left w:val="single" w:sz="8" w:space="0" w:color="auto"/>
              <w:bottom w:val="single" w:sz="8" w:space="0" w:color="auto"/>
              <w:right w:val="single" w:sz="8" w:space="0" w:color="auto"/>
            </w:tcBorders>
            <w:shd w:val="clear" w:color="auto" w:fill="auto"/>
            <w:noWrap/>
            <w:vAlign w:val="center"/>
            <w:hideMark/>
          </w:tcPr>
          <w:p w:rsidR="001C551D" w:rsidRPr="0030439C" w:rsidRDefault="001C551D" w:rsidP="0030439C">
            <w:pPr>
              <w:bidi/>
              <w:spacing w:after="0" w:line="240" w:lineRule="auto"/>
              <w:jc w:val="center"/>
              <w:rPr>
                <w:rFonts w:ascii="Arial" w:eastAsia="Times New Roman" w:hAnsi="Arial" w:cs="Simplified Arabic"/>
                <w:bCs/>
                <w:color w:val="000000" w:themeColor="text1"/>
                <w:sz w:val="20"/>
                <w:szCs w:val="20"/>
              </w:rPr>
            </w:pPr>
            <w:r w:rsidRPr="0030439C">
              <w:rPr>
                <w:rFonts w:ascii="Arial" w:eastAsia="Times New Roman" w:hAnsi="Arial" w:cs="Simplified Arabic"/>
                <w:bCs/>
                <w:color w:val="000000" w:themeColor="text1"/>
                <w:sz w:val="20"/>
                <w:szCs w:val="20"/>
              </w:rPr>
              <w:t>3.323</w:t>
            </w:r>
          </w:p>
        </w:tc>
        <w:tc>
          <w:tcPr>
            <w:tcW w:w="787" w:type="dxa"/>
            <w:tcBorders>
              <w:top w:val="nil"/>
              <w:left w:val="single" w:sz="8" w:space="0" w:color="auto"/>
              <w:bottom w:val="single" w:sz="8" w:space="0" w:color="auto"/>
              <w:right w:val="single" w:sz="8" w:space="0" w:color="auto"/>
            </w:tcBorders>
            <w:shd w:val="clear" w:color="auto" w:fill="auto"/>
            <w:noWrap/>
            <w:vAlign w:val="center"/>
            <w:hideMark/>
          </w:tcPr>
          <w:p w:rsidR="001C551D" w:rsidRPr="0030439C" w:rsidRDefault="001C551D" w:rsidP="0030439C">
            <w:pPr>
              <w:bidi/>
              <w:spacing w:after="0" w:line="240" w:lineRule="auto"/>
              <w:jc w:val="center"/>
              <w:rPr>
                <w:rFonts w:ascii="Arial" w:eastAsia="Times New Roman" w:hAnsi="Arial" w:cs="Simplified Arabic"/>
                <w:bCs/>
                <w:color w:val="000000" w:themeColor="text1"/>
                <w:sz w:val="20"/>
                <w:szCs w:val="20"/>
              </w:rPr>
            </w:pPr>
            <w:r w:rsidRPr="0030439C">
              <w:rPr>
                <w:rFonts w:ascii="Arial" w:eastAsia="Times New Roman" w:hAnsi="Arial" w:cs="Simplified Arabic"/>
                <w:bCs/>
                <w:color w:val="000000" w:themeColor="text1"/>
                <w:sz w:val="20"/>
                <w:szCs w:val="20"/>
              </w:rPr>
              <w:t>0.001</w:t>
            </w:r>
          </w:p>
        </w:tc>
        <w:tc>
          <w:tcPr>
            <w:tcW w:w="744" w:type="dxa"/>
            <w:tcBorders>
              <w:top w:val="nil"/>
              <w:left w:val="single" w:sz="8" w:space="0" w:color="auto"/>
              <w:bottom w:val="single" w:sz="8" w:space="0" w:color="auto"/>
              <w:right w:val="thinThickSmallGap" w:sz="18" w:space="0" w:color="auto"/>
            </w:tcBorders>
            <w:shd w:val="clear" w:color="auto" w:fill="auto"/>
            <w:vAlign w:val="center"/>
            <w:hideMark/>
          </w:tcPr>
          <w:p w:rsidR="001C551D" w:rsidRPr="0030439C" w:rsidRDefault="001C551D" w:rsidP="0030439C">
            <w:pPr>
              <w:bidi/>
              <w:spacing w:after="0" w:line="240" w:lineRule="auto"/>
              <w:jc w:val="center"/>
              <w:rPr>
                <w:rFonts w:ascii="Calibri" w:eastAsia="Times New Roman" w:hAnsi="Calibri" w:cs="Simplified Arabic"/>
                <w:bCs/>
                <w:color w:val="000000" w:themeColor="text1"/>
                <w:sz w:val="20"/>
                <w:szCs w:val="20"/>
              </w:rPr>
            </w:pPr>
            <w:r w:rsidRPr="0030439C">
              <w:rPr>
                <w:rFonts w:ascii="Calibri" w:eastAsia="Times New Roman" w:hAnsi="Calibri" w:cs="Simplified Arabic"/>
                <w:bCs/>
                <w:color w:val="000000" w:themeColor="text1"/>
                <w:sz w:val="20"/>
                <w:szCs w:val="20"/>
                <w:rtl/>
              </w:rPr>
              <w:t>معنوي</w:t>
            </w:r>
          </w:p>
        </w:tc>
      </w:tr>
      <w:tr w:rsidR="0030439C" w:rsidRPr="0030439C" w:rsidTr="00344A18">
        <w:trPr>
          <w:trHeight w:val="1035"/>
          <w:jc w:val="center"/>
        </w:trPr>
        <w:tc>
          <w:tcPr>
            <w:tcW w:w="1478" w:type="dxa"/>
            <w:tcBorders>
              <w:top w:val="nil"/>
              <w:left w:val="thickThinSmallGap" w:sz="18" w:space="0" w:color="auto"/>
              <w:bottom w:val="single" w:sz="8" w:space="0" w:color="auto"/>
              <w:right w:val="single" w:sz="8" w:space="0" w:color="auto"/>
            </w:tcBorders>
            <w:shd w:val="clear" w:color="auto" w:fill="auto"/>
            <w:vAlign w:val="center"/>
            <w:hideMark/>
          </w:tcPr>
          <w:p w:rsidR="001C551D" w:rsidRPr="0030439C" w:rsidRDefault="001C551D" w:rsidP="0030439C">
            <w:pPr>
              <w:bidi/>
              <w:spacing w:after="0" w:line="240" w:lineRule="auto"/>
              <w:jc w:val="lowKashida"/>
              <w:rPr>
                <w:rFonts w:ascii="Arial" w:eastAsia="Times New Roman" w:hAnsi="Arial" w:cs="Simplified Arabic"/>
                <w:bCs/>
                <w:color w:val="000000" w:themeColor="text1"/>
                <w:sz w:val="20"/>
                <w:szCs w:val="20"/>
              </w:rPr>
            </w:pPr>
            <w:r w:rsidRPr="0030439C">
              <w:rPr>
                <w:rFonts w:ascii="Arial" w:eastAsia="Times New Roman" w:hAnsi="Arial" w:cs="Simplified Arabic"/>
                <w:bCs/>
                <w:color w:val="000000" w:themeColor="text1"/>
                <w:sz w:val="20"/>
                <w:szCs w:val="20"/>
                <w:rtl/>
              </w:rPr>
              <w:t>تبادل المعلومات و/ أو البيانات و/ أو التقارير الإحصائية و/ أو الخبرات</w:t>
            </w:r>
          </w:p>
        </w:tc>
        <w:tc>
          <w:tcPr>
            <w:tcW w:w="717" w:type="dxa"/>
            <w:tcBorders>
              <w:top w:val="nil"/>
              <w:left w:val="single" w:sz="8" w:space="0" w:color="auto"/>
              <w:bottom w:val="single" w:sz="8" w:space="0" w:color="auto"/>
              <w:right w:val="single" w:sz="8" w:space="0" w:color="auto"/>
            </w:tcBorders>
            <w:shd w:val="clear" w:color="auto" w:fill="auto"/>
            <w:noWrap/>
            <w:vAlign w:val="center"/>
            <w:hideMark/>
          </w:tcPr>
          <w:p w:rsidR="001C551D" w:rsidRPr="0030439C" w:rsidRDefault="001C551D" w:rsidP="0030439C">
            <w:pPr>
              <w:bidi/>
              <w:spacing w:after="0" w:line="240" w:lineRule="auto"/>
              <w:jc w:val="center"/>
              <w:rPr>
                <w:rFonts w:ascii="Arial" w:eastAsia="Times New Roman" w:hAnsi="Arial" w:cs="Simplified Arabic"/>
                <w:bCs/>
                <w:color w:val="000000" w:themeColor="text1"/>
                <w:sz w:val="20"/>
                <w:szCs w:val="20"/>
              </w:rPr>
            </w:pPr>
            <w:r w:rsidRPr="0030439C">
              <w:rPr>
                <w:rFonts w:ascii="Arial" w:eastAsia="Times New Roman" w:hAnsi="Arial" w:cs="Simplified Arabic"/>
                <w:bCs/>
                <w:color w:val="000000" w:themeColor="text1"/>
                <w:sz w:val="20"/>
                <w:szCs w:val="20"/>
              </w:rPr>
              <w:t>1.485</w:t>
            </w:r>
          </w:p>
        </w:tc>
        <w:tc>
          <w:tcPr>
            <w:tcW w:w="744" w:type="dxa"/>
            <w:tcBorders>
              <w:top w:val="nil"/>
              <w:left w:val="single" w:sz="8" w:space="0" w:color="auto"/>
              <w:bottom w:val="single" w:sz="8" w:space="0" w:color="auto"/>
              <w:right w:val="single" w:sz="8" w:space="0" w:color="auto"/>
            </w:tcBorders>
            <w:shd w:val="clear" w:color="auto" w:fill="auto"/>
            <w:noWrap/>
            <w:vAlign w:val="center"/>
            <w:hideMark/>
          </w:tcPr>
          <w:p w:rsidR="001C551D" w:rsidRPr="0030439C" w:rsidRDefault="001C551D" w:rsidP="0030439C">
            <w:pPr>
              <w:bidi/>
              <w:spacing w:after="0" w:line="240" w:lineRule="auto"/>
              <w:jc w:val="center"/>
              <w:rPr>
                <w:rFonts w:ascii="Arial" w:eastAsia="Times New Roman" w:hAnsi="Arial" w:cs="Simplified Arabic"/>
                <w:bCs/>
                <w:color w:val="000000" w:themeColor="text1"/>
                <w:sz w:val="20"/>
                <w:szCs w:val="20"/>
              </w:rPr>
            </w:pPr>
            <w:r w:rsidRPr="0030439C">
              <w:rPr>
                <w:rFonts w:ascii="Arial" w:eastAsia="Times New Roman" w:hAnsi="Arial" w:cs="Simplified Arabic"/>
                <w:bCs/>
                <w:color w:val="000000" w:themeColor="text1"/>
                <w:sz w:val="20"/>
                <w:szCs w:val="20"/>
              </w:rPr>
              <w:t>0.082</w:t>
            </w:r>
          </w:p>
        </w:tc>
        <w:tc>
          <w:tcPr>
            <w:tcW w:w="717" w:type="dxa"/>
            <w:tcBorders>
              <w:top w:val="nil"/>
              <w:left w:val="single" w:sz="8" w:space="0" w:color="auto"/>
              <w:bottom w:val="single" w:sz="8" w:space="0" w:color="auto"/>
              <w:right w:val="single" w:sz="8" w:space="0" w:color="auto"/>
            </w:tcBorders>
            <w:shd w:val="clear" w:color="auto" w:fill="auto"/>
            <w:noWrap/>
            <w:vAlign w:val="center"/>
            <w:hideMark/>
          </w:tcPr>
          <w:p w:rsidR="001C551D" w:rsidRPr="0030439C" w:rsidRDefault="001C551D" w:rsidP="0030439C">
            <w:pPr>
              <w:bidi/>
              <w:spacing w:after="0" w:line="240" w:lineRule="auto"/>
              <w:jc w:val="center"/>
              <w:rPr>
                <w:rFonts w:ascii="Arial" w:eastAsia="Times New Roman" w:hAnsi="Arial" w:cs="Simplified Arabic"/>
                <w:bCs/>
                <w:color w:val="000000" w:themeColor="text1"/>
                <w:sz w:val="20"/>
                <w:szCs w:val="20"/>
              </w:rPr>
            </w:pPr>
            <w:r w:rsidRPr="0030439C">
              <w:rPr>
                <w:rFonts w:ascii="Arial" w:eastAsia="Times New Roman" w:hAnsi="Arial" w:cs="Simplified Arabic"/>
                <w:bCs/>
                <w:color w:val="000000" w:themeColor="text1"/>
                <w:sz w:val="20"/>
                <w:szCs w:val="20"/>
              </w:rPr>
              <w:t>2.252</w:t>
            </w:r>
          </w:p>
        </w:tc>
        <w:tc>
          <w:tcPr>
            <w:tcW w:w="861" w:type="dxa"/>
            <w:tcBorders>
              <w:top w:val="nil"/>
              <w:left w:val="single" w:sz="8" w:space="0" w:color="auto"/>
              <w:bottom w:val="single" w:sz="8" w:space="0" w:color="auto"/>
              <w:right w:val="single" w:sz="8" w:space="0" w:color="auto"/>
            </w:tcBorders>
            <w:shd w:val="clear" w:color="auto" w:fill="auto"/>
            <w:noWrap/>
            <w:vAlign w:val="center"/>
            <w:hideMark/>
          </w:tcPr>
          <w:p w:rsidR="001C551D" w:rsidRPr="0030439C" w:rsidRDefault="001C551D" w:rsidP="0030439C">
            <w:pPr>
              <w:bidi/>
              <w:spacing w:after="0" w:line="240" w:lineRule="auto"/>
              <w:jc w:val="center"/>
              <w:rPr>
                <w:rFonts w:ascii="Arial" w:eastAsia="Times New Roman" w:hAnsi="Arial" w:cs="Simplified Arabic"/>
                <w:bCs/>
                <w:color w:val="000000" w:themeColor="text1"/>
                <w:sz w:val="20"/>
                <w:szCs w:val="20"/>
              </w:rPr>
            </w:pPr>
            <w:r w:rsidRPr="0030439C">
              <w:rPr>
                <w:rFonts w:ascii="Arial" w:eastAsia="Times New Roman" w:hAnsi="Arial" w:cs="Simplified Arabic"/>
                <w:bCs/>
                <w:color w:val="000000" w:themeColor="text1"/>
                <w:sz w:val="20"/>
                <w:szCs w:val="20"/>
              </w:rPr>
              <w:t>0.032</w:t>
            </w:r>
          </w:p>
        </w:tc>
        <w:tc>
          <w:tcPr>
            <w:tcW w:w="743" w:type="dxa"/>
            <w:tcBorders>
              <w:top w:val="nil"/>
              <w:left w:val="single" w:sz="8" w:space="0" w:color="auto"/>
              <w:bottom w:val="single" w:sz="8" w:space="0" w:color="auto"/>
              <w:right w:val="single" w:sz="8" w:space="0" w:color="auto"/>
            </w:tcBorders>
            <w:shd w:val="clear" w:color="auto" w:fill="auto"/>
            <w:noWrap/>
            <w:vAlign w:val="center"/>
            <w:hideMark/>
          </w:tcPr>
          <w:p w:rsidR="001C551D" w:rsidRPr="0030439C" w:rsidRDefault="001C551D" w:rsidP="0030439C">
            <w:pPr>
              <w:bidi/>
              <w:spacing w:after="0" w:line="240" w:lineRule="auto"/>
              <w:jc w:val="center"/>
              <w:rPr>
                <w:rFonts w:ascii="Arial" w:eastAsia="Times New Roman" w:hAnsi="Arial" w:cs="Simplified Arabic"/>
                <w:bCs/>
                <w:color w:val="000000" w:themeColor="text1"/>
                <w:sz w:val="20"/>
                <w:szCs w:val="20"/>
              </w:rPr>
            </w:pPr>
            <w:r w:rsidRPr="0030439C">
              <w:rPr>
                <w:rFonts w:ascii="Arial" w:eastAsia="Times New Roman" w:hAnsi="Arial" w:cs="Simplified Arabic"/>
                <w:bCs/>
                <w:color w:val="000000" w:themeColor="text1"/>
                <w:sz w:val="20"/>
                <w:szCs w:val="20"/>
              </w:rPr>
              <w:t>6.019</w:t>
            </w:r>
          </w:p>
        </w:tc>
        <w:tc>
          <w:tcPr>
            <w:tcW w:w="970" w:type="dxa"/>
            <w:tcBorders>
              <w:top w:val="nil"/>
              <w:left w:val="single" w:sz="8" w:space="0" w:color="auto"/>
              <w:bottom w:val="single" w:sz="8" w:space="0" w:color="auto"/>
              <w:right w:val="single" w:sz="8" w:space="0" w:color="auto"/>
            </w:tcBorders>
            <w:shd w:val="clear" w:color="auto" w:fill="auto"/>
            <w:noWrap/>
            <w:vAlign w:val="center"/>
            <w:hideMark/>
          </w:tcPr>
          <w:p w:rsidR="001C551D" w:rsidRPr="0030439C" w:rsidRDefault="001C551D" w:rsidP="0030439C">
            <w:pPr>
              <w:bidi/>
              <w:spacing w:after="0" w:line="240" w:lineRule="auto"/>
              <w:jc w:val="center"/>
              <w:rPr>
                <w:rFonts w:ascii="Arial" w:eastAsia="Times New Roman" w:hAnsi="Arial" w:cs="Simplified Arabic"/>
                <w:bCs/>
                <w:color w:val="000000" w:themeColor="text1"/>
                <w:sz w:val="20"/>
                <w:szCs w:val="20"/>
              </w:rPr>
            </w:pPr>
            <w:r w:rsidRPr="0030439C">
              <w:rPr>
                <w:rFonts w:ascii="Arial" w:eastAsia="Times New Roman" w:hAnsi="Arial" w:cs="Simplified Arabic"/>
                <w:bCs/>
                <w:color w:val="000000" w:themeColor="text1"/>
                <w:sz w:val="20"/>
                <w:szCs w:val="20"/>
              </w:rPr>
              <w:t>0.000</w:t>
            </w:r>
          </w:p>
        </w:tc>
        <w:tc>
          <w:tcPr>
            <w:tcW w:w="717" w:type="dxa"/>
            <w:tcBorders>
              <w:top w:val="nil"/>
              <w:left w:val="single" w:sz="8" w:space="0" w:color="auto"/>
              <w:bottom w:val="single" w:sz="8" w:space="0" w:color="auto"/>
              <w:right w:val="single" w:sz="8" w:space="0" w:color="auto"/>
            </w:tcBorders>
            <w:shd w:val="clear" w:color="auto" w:fill="auto"/>
            <w:noWrap/>
            <w:vAlign w:val="center"/>
            <w:hideMark/>
          </w:tcPr>
          <w:p w:rsidR="001C551D" w:rsidRPr="0030439C" w:rsidRDefault="001C551D" w:rsidP="0030439C">
            <w:pPr>
              <w:bidi/>
              <w:spacing w:after="0" w:line="240" w:lineRule="auto"/>
              <w:jc w:val="center"/>
              <w:rPr>
                <w:rFonts w:ascii="Arial" w:eastAsia="Times New Roman" w:hAnsi="Arial" w:cs="Simplified Arabic"/>
                <w:bCs/>
                <w:color w:val="000000" w:themeColor="text1"/>
                <w:sz w:val="20"/>
                <w:szCs w:val="20"/>
              </w:rPr>
            </w:pPr>
            <w:r w:rsidRPr="0030439C">
              <w:rPr>
                <w:rFonts w:ascii="Arial" w:eastAsia="Times New Roman" w:hAnsi="Arial" w:cs="Simplified Arabic"/>
                <w:bCs/>
                <w:color w:val="000000" w:themeColor="text1"/>
                <w:sz w:val="20"/>
                <w:szCs w:val="20"/>
              </w:rPr>
              <w:t>4.616</w:t>
            </w:r>
          </w:p>
        </w:tc>
        <w:tc>
          <w:tcPr>
            <w:tcW w:w="787" w:type="dxa"/>
            <w:tcBorders>
              <w:top w:val="nil"/>
              <w:left w:val="single" w:sz="8" w:space="0" w:color="auto"/>
              <w:bottom w:val="single" w:sz="8" w:space="0" w:color="auto"/>
              <w:right w:val="single" w:sz="8" w:space="0" w:color="auto"/>
            </w:tcBorders>
            <w:shd w:val="clear" w:color="auto" w:fill="auto"/>
            <w:noWrap/>
            <w:vAlign w:val="center"/>
            <w:hideMark/>
          </w:tcPr>
          <w:p w:rsidR="001C551D" w:rsidRPr="0030439C" w:rsidRDefault="001C551D" w:rsidP="0030439C">
            <w:pPr>
              <w:bidi/>
              <w:spacing w:after="0" w:line="240" w:lineRule="auto"/>
              <w:jc w:val="center"/>
              <w:rPr>
                <w:rFonts w:ascii="Arial" w:eastAsia="Times New Roman" w:hAnsi="Arial" w:cs="Simplified Arabic"/>
                <w:bCs/>
                <w:color w:val="000000" w:themeColor="text1"/>
                <w:sz w:val="20"/>
                <w:szCs w:val="20"/>
              </w:rPr>
            </w:pPr>
            <w:r w:rsidRPr="0030439C">
              <w:rPr>
                <w:rFonts w:ascii="Arial" w:eastAsia="Times New Roman" w:hAnsi="Arial" w:cs="Simplified Arabic"/>
                <w:bCs/>
                <w:color w:val="000000" w:themeColor="text1"/>
                <w:sz w:val="20"/>
                <w:szCs w:val="20"/>
              </w:rPr>
              <w:t>0.000</w:t>
            </w:r>
          </w:p>
        </w:tc>
        <w:tc>
          <w:tcPr>
            <w:tcW w:w="744" w:type="dxa"/>
            <w:tcBorders>
              <w:top w:val="nil"/>
              <w:left w:val="single" w:sz="8" w:space="0" w:color="auto"/>
              <w:bottom w:val="single" w:sz="8" w:space="0" w:color="auto"/>
              <w:right w:val="thinThickSmallGap" w:sz="18" w:space="0" w:color="auto"/>
            </w:tcBorders>
            <w:shd w:val="clear" w:color="auto" w:fill="auto"/>
            <w:vAlign w:val="center"/>
            <w:hideMark/>
          </w:tcPr>
          <w:p w:rsidR="001C551D" w:rsidRPr="0030439C" w:rsidRDefault="001C551D" w:rsidP="0030439C">
            <w:pPr>
              <w:bidi/>
              <w:spacing w:after="0" w:line="240" w:lineRule="auto"/>
              <w:jc w:val="center"/>
              <w:rPr>
                <w:rFonts w:ascii="Calibri" w:eastAsia="Times New Roman" w:hAnsi="Calibri" w:cs="Simplified Arabic"/>
                <w:bCs/>
                <w:color w:val="000000" w:themeColor="text1"/>
                <w:sz w:val="20"/>
                <w:szCs w:val="20"/>
              </w:rPr>
            </w:pPr>
            <w:r w:rsidRPr="0030439C">
              <w:rPr>
                <w:rFonts w:ascii="Calibri" w:eastAsia="Times New Roman" w:hAnsi="Calibri" w:cs="Simplified Arabic"/>
                <w:bCs/>
                <w:color w:val="000000" w:themeColor="text1"/>
                <w:sz w:val="20"/>
                <w:szCs w:val="20"/>
                <w:rtl/>
              </w:rPr>
              <w:t>معنوي</w:t>
            </w:r>
          </w:p>
        </w:tc>
      </w:tr>
      <w:tr w:rsidR="0030439C" w:rsidRPr="0030439C" w:rsidTr="00344A18">
        <w:trPr>
          <w:trHeight w:val="1035"/>
          <w:jc w:val="center"/>
        </w:trPr>
        <w:tc>
          <w:tcPr>
            <w:tcW w:w="1478" w:type="dxa"/>
            <w:tcBorders>
              <w:top w:val="nil"/>
              <w:left w:val="thickThinSmallGap" w:sz="18" w:space="0" w:color="auto"/>
              <w:bottom w:val="thickThinSmallGap" w:sz="18" w:space="0" w:color="auto"/>
              <w:right w:val="single" w:sz="8" w:space="0" w:color="auto"/>
            </w:tcBorders>
            <w:shd w:val="clear" w:color="auto" w:fill="auto"/>
            <w:vAlign w:val="center"/>
            <w:hideMark/>
          </w:tcPr>
          <w:p w:rsidR="001C551D" w:rsidRPr="0030439C" w:rsidRDefault="001C551D" w:rsidP="0030439C">
            <w:pPr>
              <w:bidi/>
              <w:spacing w:after="0" w:line="240" w:lineRule="auto"/>
              <w:jc w:val="lowKashida"/>
              <w:rPr>
                <w:rFonts w:ascii="Arial" w:eastAsia="Times New Roman" w:hAnsi="Arial" w:cs="Simplified Arabic"/>
                <w:bCs/>
                <w:color w:val="000000" w:themeColor="text1"/>
                <w:sz w:val="20"/>
                <w:szCs w:val="20"/>
              </w:rPr>
            </w:pPr>
            <w:r w:rsidRPr="0030439C">
              <w:rPr>
                <w:rFonts w:ascii="Arial" w:eastAsia="Times New Roman" w:hAnsi="Arial" w:cs="Simplified Arabic"/>
                <w:bCs/>
                <w:color w:val="000000" w:themeColor="text1"/>
                <w:sz w:val="20"/>
                <w:szCs w:val="20"/>
                <w:rtl/>
              </w:rPr>
              <w:t>تقديم الدعم الفني و/ أو التقني</w:t>
            </w:r>
          </w:p>
        </w:tc>
        <w:tc>
          <w:tcPr>
            <w:tcW w:w="717" w:type="dxa"/>
            <w:tcBorders>
              <w:top w:val="nil"/>
              <w:left w:val="single" w:sz="8" w:space="0" w:color="auto"/>
              <w:bottom w:val="thickThinSmallGap" w:sz="18" w:space="0" w:color="auto"/>
              <w:right w:val="single" w:sz="8" w:space="0" w:color="auto"/>
            </w:tcBorders>
            <w:shd w:val="clear" w:color="auto" w:fill="auto"/>
            <w:noWrap/>
            <w:vAlign w:val="center"/>
            <w:hideMark/>
          </w:tcPr>
          <w:p w:rsidR="001C551D" w:rsidRPr="0030439C" w:rsidRDefault="001C551D" w:rsidP="0030439C">
            <w:pPr>
              <w:bidi/>
              <w:spacing w:after="0" w:line="240" w:lineRule="auto"/>
              <w:jc w:val="center"/>
              <w:rPr>
                <w:rFonts w:ascii="Arial" w:eastAsia="Times New Roman" w:hAnsi="Arial" w:cs="Simplified Arabic"/>
                <w:bCs/>
                <w:color w:val="000000" w:themeColor="text1"/>
                <w:sz w:val="20"/>
                <w:szCs w:val="20"/>
              </w:rPr>
            </w:pPr>
            <w:r w:rsidRPr="0030439C">
              <w:rPr>
                <w:rFonts w:ascii="Arial" w:eastAsia="Times New Roman" w:hAnsi="Arial" w:cs="Simplified Arabic"/>
                <w:bCs/>
                <w:color w:val="000000" w:themeColor="text1"/>
                <w:sz w:val="20"/>
                <w:szCs w:val="20"/>
              </w:rPr>
              <w:t>1.173</w:t>
            </w:r>
          </w:p>
        </w:tc>
        <w:tc>
          <w:tcPr>
            <w:tcW w:w="744" w:type="dxa"/>
            <w:tcBorders>
              <w:top w:val="nil"/>
              <w:left w:val="single" w:sz="8" w:space="0" w:color="auto"/>
              <w:bottom w:val="thickThinSmallGap" w:sz="18" w:space="0" w:color="auto"/>
              <w:right w:val="single" w:sz="8" w:space="0" w:color="auto"/>
            </w:tcBorders>
            <w:shd w:val="clear" w:color="auto" w:fill="auto"/>
            <w:noWrap/>
            <w:vAlign w:val="center"/>
            <w:hideMark/>
          </w:tcPr>
          <w:p w:rsidR="001C551D" w:rsidRPr="0030439C" w:rsidRDefault="001C551D" w:rsidP="0030439C">
            <w:pPr>
              <w:bidi/>
              <w:spacing w:after="0" w:line="240" w:lineRule="auto"/>
              <w:jc w:val="center"/>
              <w:rPr>
                <w:rFonts w:ascii="Arial" w:eastAsia="Times New Roman" w:hAnsi="Arial" w:cs="Simplified Arabic"/>
                <w:bCs/>
                <w:color w:val="000000" w:themeColor="text1"/>
                <w:sz w:val="20"/>
                <w:szCs w:val="20"/>
              </w:rPr>
            </w:pPr>
            <w:r w:rsidRPr="0030439C">
              <w:rPr>
                <w:rFonts w:ascii="Arial" w:eastAsia="Times New Roman" w:hAnsi="Arial" w:cs="Simplified Arabic"/>
                <w:bCs/>
                <w:color w:val="000000" w:themeColor="text1"/>
                <w:sz w:val="20"/>
                <w:szCs w:val="20"/>
              </w:rPr>
              <w:t>0.266</w:t>
            </w:r>
          </w:p>
        </w:tc>
        <w:tc>
          <w:tcPr>
            <w:tcW w:w="717" w:type="dxa"/>
            <w:tcBorders>
              <w:top w:val="nil"/>
              <w:left w:val="single" w:sz="8" w:space="0" w:color="auto"/>
              <w:bottom w:val="thickThinSmallGap" w:sz="18" w:space="0" w:color="auto"/>
              <w:right w:val="single" w:sz="8" w:space="0" w:color="auto"/>
            </w:tcBorders>
            <w:shd w:val="clear" w:color="auto" w:fill="auto"/>
            <w:noWrap/>
            <w:vAlign w:val="center"/>
            <w:hideMark/>
          </w:tcPr>
          <w:p w:rsidR="001C551D" w:rsidRPr="0030439C" w:rsidRDefault="001C551D" w:rsidP="0030439C">
            <w:pPr>
              <w:bidi/>
              <w:spacing w:after="0" w:line="240" w:lineRule="auto"/>
              <w:jc w:val="center"/>
              <w:rPr>
                <w:rFonts w:ascii="Arial" w:eastAsia="Times New Roman" w:hAnsi="Arial" w:cs="Simplified Arabic"/>
                <w:bCs/>
                <w:color w:val="000000" w:themeColor="text1"/>
                <w:sz w:val="20"/>
                <w:szCs w:val="20"/>
              </w:rPr>
            </w:pPr>
            <w:r w:rsidRPr="0030439C">
              <w:rPr>
                <w:rFonts w:ascii="Arial" w:eastAsia="Times New Roman" w:hAnsi="Arial" w:cs="Simplified Arabic"/>
                <w:bCs/>
                <w:color w:val="000000" w:themeColor="text1"/>
                <w:sz w:val="20"/>
                <w:szCs w:val="20"/>
              </w:rPr>
              <w:t>1.438</w:t>
            </w:r>
          </w:p>
        </w:tc>
        <w:tc>
          <w:tcPr>
            <w:tcW w:w="861" w:type="dxa"/>
            <w:tcBorders>
              <w:top w:val="nil"/>
              <w:left w:val="single" w:sz="8" w:space="0" w:color="auto"/>
              <w:bottom w:val="thickThinSmallGap" w:sz="18" w:space="0" w:color="auto"/>
              <w:right w:val="single" w:sz="8" w:space="0" w:color="auto"/>
            </w:tcBorders>
            <w:shd w:val="clear" w:color="auto" w:fill="auto"/>
            <w:noWrap/>
            <w:vAlign w:val="center"/>
            <w:hideMark/>
          </w:tcPr>
          <w:p w:rsidR="001C551D" w:rsidRPr="0030439C" w:rsidRDefault="001C551D" w:rsidP="0030439C">
            <w:pPr>
              <w:bidi/>
              <w:spacing w:after="0" w:line="240" w:lineRule="auto"/>
              <w:jc w:val="center"/>
              <w:rPr>
                <w:rFonts w:ascii="Arial" w:eastAsia="Times New Roman" w:hAnsi="Arial" w:cs="Simplified Arabic"/>
                <w:bCs/>
                <w:color w:val="000000" w:themeColor="text1"/>
                <w:sz w:val="20"/>
                <w:szCs w:val="20"/>
              </w:rPr>
            </w:pPr>
            <w:r w:rsidRPr="0030439C">
              <w:rPr>
                <w:rFonts w:ascii="Arial" w:eastAsia="Times New Roman" w:hAnsi="Arial" w:cs="Simplified Arabic"/>
                <w:bCs/>
                <w:color w:val="000000" w:themeColor="text1"/>
                <w:sz w:val="20"/>
                <w:szCs w:val="20"/>
              </w:rPr>
              <w:t>0.161</w:t>
            </w:r>
          </w:p>
        </w:tc>
        <w:tc>
          <w:tcPr>
            <w:tcW w:w="743" w:type="dxa"/>
            <w:tcBorders>
              <w:top w:val="nil"/>
              <w:left w:val="single" w:sz="8" w:space="0" w:color="auto"/>
              <w:bottom w:val="thickThinSmallGap" w:sz="18" w:space="0" w:color="auto"/>
              <w:right w:val="single" w:sz="8" w:space="0" w:color="auto"/>
            </w:tcBorders>
            <w:shd w:val="clear" w:color="auto" w:fill="auto"/>
            <w:noWrap/>
            <w:vAlign w:val="center"/>
            <w:hideMark/>
          </w:tcPr>
          <w:p w:rsidR="001C551D" w:rsidRPr="0030439C" w:rsidRDefault="001C551D" w:rsidP="0030439C">
            <w:pPr>
              <w:bidi/>
              <w:spacing w:after="0" w:line="240" w:lineRule="auto"/>
              <w:jc w:val="center"/>
              <w:rPr>
                <w:rFonts w:ascii="Arial" w:eastAsia="Times New Roman" w:hAnsi="Arial" w:cs="Simplified Arabic"/>
                <w:bCs/>
                <w:color w:val="000000" w:themeColor="text1"/>
                <w:sz w:val="20"/>
                <w:szCs w:val="20"/>
              </w:rPr>
            </w:pPr>
            <w:r w:rsidRPr="0030439C">
              <w:rPr>
                <w:rFonts w:ascii="Arial" w:eastAsia="Times New Roman" w:hAnsi="Arial" w:cs="Simplified Arabic"/>
                <w:bCs/>
                <w:color w:val="000000" w:themeColor="text1"/>
                <w:sz w:val="20"/>
                <w:szCs w:val="20"/>
              </w:rPr>
              <w:t>3.195</w:t>
            </w:r>
          </w:p>
        </w:tc>
        <w:tc>
          <w:tcPr>
            <w:tcW w:w="970" w:type="dxa"/>
            <w:tcBorders>
              <w:top w:val="nil"/>
              <w:left w:val="single" w:sz="8" w:space="0" w:color="auto"/>
              <w:bottom w:val="thickThinSmallGap" w:sz="18" w:space="0" w:color="auto"/>
              <w:right w:val="single" w:sz="8" w:space="0" w:color="auto"/>
            </w:tcBorders>
            <w:shd w:val="clear" w:color="auto" w:fill="auto"/>
            <w:noWrap/>
            <w:vAlign w:val="center"/>
            <w:hideMark/>
          </w:tcPr>
          <w:p w:rsidR="001C551D" w:rsidRPr="0030439C" w:rsidRDefault="001C551D" w:rsidP="0030439C">
            <w:pPr>
              <w:bidi/>
              <w:spacing w:after="0" w:line="240" w:lineRule="auto"/>
              <w:jc w:val="center"/>
              <w:rPr>
                <w:rFonts w:ascii="Arial" w:eastAsia="Times New Roman" w:hAnsi="Arial" w:cs="Simplified Arabic"/>
                <w:bCs/>
                <w:color w:val="000000" w:themeColor="text1"/>
                <w:sz w:val="20"/>
                <w:szCs w:val="20"/>
              </w:rPr>
            </w:pPr>
            <w:r w:rsidRPr="0030439C">
              <w:rPr>
                <w:rFonts w:ascii="Arial" w:eastAsia="Times New Roman" w:hAnsi="Arial" w:cs="Simplified Arabic"/>
                <w:bCs/>
                <w:color w:val="000000" w:themeColor="text1"/>
                <w:sz w:val="20"/>
                <w:szCs w:val="20"/>
              </w:rPr>
              <w:t>0.004</w:t>
            </w:r>
          </w:p>
        </w:tc>
        <w:tc>
          <w:tcPr>
            <w:tcW w:w="717" w:type="dxa"/>
            <w:tcBorders>
              <w:top w:val="nil"/>
              <w:left w:val="single" w:sz="8" w:space="0" w:color="auto"/>
              <w:bottom w:val="thickThinSmallGap" w:sz="18" w:space="0" w:color="auto"/>
              <w:right w:val="single" w:sz="8" w:space="0" w:color="auto"/>
            </w:tcBorders>
            <w:shd w:val="clear" w:color="auto" w:fill="auto"/>
            <w:noWrap/>
            <w:vAlign w:val="center"/>
            <w:hideMark/>
          </w:tcPr>
          <w:p w:rsidR="001C551D" w:rsidRPr="0030439C" w:rsidRDefault="001C551D" w:rsidP="0030439C">
            <w:pPr>
              <w:bidi/>
              <w:spacing w:after="0" w:line="240" w:lineRule="auto"/>
              <w:jc w:val="center"/>
              <w:rPr>
                <w:rFonts w:ascii="Arial" w:eastAsia="Times New Roman" w:hAnsi="Arial" w:cs="Simplified Arabic"/>
                <w:bCs/>
                <w:color w:val="000000" w:themeColor="text1"/>
                <w:sz w:val="20"/>
                <w:szCs w:val="20"/>
              </w:rPr>
            </w:pPr>
            <w:r w:rsidRPr="0030439C">
              <w:rPr>
                <w:rFonts w:ascii="Arial" w:eastAsia="Times New Roman" w:hAnsi="Arial" w:cs="Simplified Arabic"/>
                <w:bCs/>
                <w:color w:val="000000" w:themeColor="text1"/>
                <w:sz w:val="20"/>
                <w:szCs w:val="20"/>
              </w:rPr>
              <w:t>0.237</w:t>
            </w:r>
          </w:p>
        </w:tc>
        <w:tc>
          <w:tcPr>
            <w:tcW w:w="787" w:type="dxa"/>
            <w:tcBorders>
              <w:top w:val="nil"/>
              <w:left w:val="single" w:sz="8" w:space="0" w:color="auto"/>
              <w:bottom w:val="thickThinSmallGap" w:sz="18" w:space="0" w:color="auto"/>
              <w:right w:val="single" w:sz="8" w:space="0" w:color="auto"/>
            </w:tcBorders>
            <w:shd w:val="clear" w:color="auto" w:fill="auto"/>
            <w:noWrap/>
            <w:vAlign w:val="center"/>
            <w:hideMark/>
          </w:tcPr>
          <w:p w:rsidR="001C551D" w:rsidRPr="0030439C" w:rsidRDefault="001C551D" w:rsidP="0030439C">
            <w:pPr>
              <w:bidi/>
              <w:spacing w:after="0" w:line="240" w:lineRule="auto"/>
              <w:jc w:val="center"/>
              <w:rPr>
                <w:rFonts w:ascii="Arial" w:eastAsia="Times New Roman" w:hAnsi="Arial" w:cs="Simplified Arabic"/>
                <w:bCs/>
                <w:color w:val="000000" w:themeColor="text1"/>
                <w:sz w:val="20"/>
                <w:szCs w:val="20"/>
              </w:rPr>
            </w:pPr>
            <w:r w:rsidRPr="0030439C">
              <w:rPr>
                <w:rFonts w:ascii="Arial" w:eastAsia="Times New Roman" w:hAnsi="Arial" w:cs="Simplified Arabic"/>
                <w:bCs/>
                <w:color w:val="000000" w:themeColor="text1"/>
                <w:sz w:val="20"/>
                <w:szCs w:val="20"/>
              </w:rPr>
              <w:t>0.813</w:t>
            </w:r>
          </w:p>
        </w:tc>
        <w:tc>
          <w:tcPr>
            <w:tcW w:w="744" w:type="dxa"/>
            <w:tcBorders>
              <w:top w:val="nil"/>
              <w:left w:val="single" w:sz="8" w:space="0" w:color="auto"/>
              <w:bottom w:val="thickThinSmallGap" w:sz="18" w:space="0" w:color="auto"/>
              <w:right w:val="thinThickSmallGap" w:sz="18" w:space="0" w:color="auto"/>
            </w:tcBorders>
            <w:shd w:val="clear" w:color="auto" w:fill="auto"/>
            <w:vAlign w:val="center"/>
            <w:hideMark/>
          </w:tcPr>
          <w:p w:rsidR="001C551D" w:rsidRPr="0030439C" w:rsidRDefault="001C551D" w:rsidP="0030439C">
            <w:pPr>
              <w:bidi/>
              <w:spacing w:after="0" w:line="240" w:lineRule="auto"/>
              <w:jc w:val="center"/>
              <w:rPr>
                <w:rFonts w:ascii="Calibri" w:eastAsia="Times New Roman" w:hAnsi="Calibri" w:cs="Simplified Arabic"/>
                <w:bCs/>
                <w:color w:val="000000" w:themeColor="text1"/>
                <w:sz w:val="20"/>
                <w:szCs w:val="20"/>
              </w:rPr>
            </w:pPr>
            <w:r w:rsidRPr="0030439C">
              <w:rPr>
                <w:rFonts w:ascii="Calibri" w:eastAsia="Times New Roman" w:hAnsi="Calibri" w:cs="Simplified Arabic"/>
                <w:bCs/>
                <w:color w:val="000000" w:themeColor="text1"/>
                <w:sz w:val="20"/>
                <w:szCs w:val="20"/>
                <w:rtl/>
              </w:rPr>
              <w:t>غير معنوي</w:t>
            </w:r>
          </w:p>
        </w:tc>
      </w:tr>
    </w:tbl>
    <w:p w:rsidR="001C551D" w:rsidRPr="00E85BDD" w:rsidRDefault="001C551D" w:rsidP="00344A18">
      <w:pPr>
        <w:autoSpaceDE w:val="0"/>
        <w:autoSpaceDN w:val="0"/>
        <w:bidi/>
        <w:adjustRightInd w:val="0"/>
        <w:spacing w:after="0" w:line="240" w:lineRule="auto"/>
        <w:ind w:firstLine="720"/>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 xml:space="preserve">من نتائج الجدول السابق يتبين ان جميع العبارات كانت معنوية سواء على مستوى العينة ككل ما عدا العبارة الاخيرة الخاصة " </w:t>
      </w:r>
      <w:r w:rsidRPr="00E85BDD">
        <w:rPr>
          <w:rFonts w:ascii="Simplified Arabic" w:eastAsia="Times New Roman" w:hAnsi="Simplified Arabic" w:cs="Simplified Arabic"/>
          <w:color w:val="000000" w:themeColor="text1"/>
          <w:sz w:val="28"/>
          <w:szCs w:val="28"/>
          <w:rtl/>
          <w:lang w:eastAsia="ar-SA"/>
        </w:rPr>
        <w:t>تقديم الدعم الفني و/ أو التقني</w:t>
      </w:r>
      <w:r w:rsidRPr="00E85BDD">
        <w:rPr>
          <w:rFonts w:ascii="Simplified Arabic" w:eastAsia="Times New Roman" w:hAnsi="Simplified Arabic" w:cs="Simplified Arabic" w:hint="cs"/>
          <w:color w:val="000000" w:themeColor="text1"/>
          <w:sz w:val="28"/>
          <w:szCs w:val="28"/>
          <w:rtl/>
          <w:lang w:eastAsia="ar-SA"/>
        </w:rPr>
        <w:t xml:space="preserve"> " فكانت غير معنوية على مستوى العينة ككل وايضا على مستوي الوزارات ومؤسسات المجتمع المدني.</w:t>
      </w:r>
    </w:p>
    <w:p w:rsidR="001C551D" w:rsidRPr="00E85BDD" w:rsidRDefault="001C551D" w:rsidP="00344A18">
      <w:pPr>
        <w:autoSpaceDE w:val="0"/>
        <w:autoSpaceDN w:val="0"/>
        <w:bidi/>
        <w:adjustRightInd w:val="0"/>
        <w:spacing w:after="0" w:line="240" w:lineRule="auto"/>
        <w:ind w:firstLine="720"/>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 xml:space="preserve">اما على مستوي الوزارات والمؤسسات فكانت غير معنوية مع " </w:t>
      </w:r>
      <w:r w:rsidRPr="00E85BDD">
        <w:rPr>
          <w:rFonts w:ascii="Simplified Arabic" w:eastAsia="Times New Roman" w:hAnsi="Simplified Arabic" w:cs="Simplified Arabic"/>
          <w:color w:val="000000" w:themeColor="text1"/>
          <w:sz w:val="28"/>
          <w:szCs w:val="28"/>
          <w:rtl/>
          <w:lang w:eastAsia="ar-SA"/>
        </w:rPr>
        <w:t>شراكة في تقديم الخدمات وتنفيذ البرامج والمشاريع</w:t>
      </w:r>
      <w:r w:rsidRPr="00E85BDD">
        <w:rPr>
          <w:rFonts w:ascii="Simplified Arabic" w:eastAsia="Times New Roman" w:hAnsi="Simplified Arabic" w:cs="Simplified Arabic" w:hint="cs"/>
          <w:color w:val="000000" w:themeColor="text1"/>
          <w:sz w:val="28"/>
          <w:szCs w:val="28"/>
          <w:rtl/>
          <w:lang w:eastAsia="ar-SA"/>
        </w:rPr>
        <w:t>".</w:t>
      </w:r>
    </w:p>
    <w:p w:rsidR="001C551D" w:rsidRPr="00E85BDD" w:rsidRDefault="00344A18" w:rsidP="00344A18">
      <w:pPr>
        <w:autoSpaceDE w:val="0"/>
        <w:autoSpaceDN w:val="0"/>
        <w:bidi/>
        <w:adjustRightInd w:val="0"/>
        <w:spacing w:after="0" w:line="216" w:lineRule="auto"/>
        <w:jc w:val="both"/>
        <w:rPr>
          <w:rFonts w:ascii="Simplified Arabic" w:eastAsia="Times New Roman" w:hAnsi="Simplified Arabic" w:cs="Simplified Arabic"/>
          <w:bCs/>
          <w:color w:val="000000" w:themeColor="text1"/>
          <w:sz w:val="28"/>
          <w:szCs w:val="28"/>
          <w:rtl/>
          <w:lang w:eastAsia="ar-SA"/>
        </w:rPr>
      </w:pPr>
      <w:bookmarkStart w:id="52" w:name="_Hlk35424434"/>
      <w:r>
        <w:rPr>
          <w:rFonts w:ascii="Simplified Arabic" w:eastAsia="Times New Roman" w:hAnsi="Simplified Arabic" w:cs="Simplified Arabic" w:hint="cs"/>
          <w:bCs/>
          <w:color w:val="000000" w:themeColor="text1"/>
          <w:sz w:val="28"/>
          <w:szCs w:val="28"/>
          <w:rtl/>
          <w:lang w:eastAsia="ar-SA"/>
        </w:rPr>
        <w:lastRenderedPageBreak/>
        <w:t>اختبار الفرضية الثانية</w:t>
      </w:r>
      <w:r w:rsidR="001C551D" w:rsidRPr="00E85BDD">
        <w:rPr>
          <w:rFonts w:ascii="Simplified Arabic" w:eastAsia="Times New Roman" w:hAnsi="Simplified Arabic" w:cs="Simplified Arabic" w:hint="cs"/>
          <w:bCs/>
          <w:color w:val="000000" w:themeColor="text1"/>
          <w:sz w:val="28"/>
          <w:szCs w:val="28"/>
          <w:rtl/>
          <w:lang w:eastAsia="ar-SA"/>
        </w:rPr>
        <w:t>: هناك علاقة ذات دلالة احصائية بين هذه المؤسسات ومؤسسات المجتمع المدني من حيث اهمية شبكات الامان الاجتماعي.</w:t>
      </w:r>
    </w:p>
    <w:bookmarkEnd w:id="52"/>
    <w:p w:rsidR="001C551D" w:rsidRPr="00E85BDD" w:rsidRDefault="001C551D" w:rsidP="00344A18">
      <w:pPr>
        <w:autoSpaceDE w:val="0"/>
        <w:autoSpaceDN w:val="0"/>
        <w:bidi/>
        <w:adjustRightInd w:val="0"/>
        <w:spacing w:after="0" w:line="216" w:lineRule="auto"/>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الجدول التالي يوضح الى الي مدى اهمية شبكات الامان الاجتماعي.</w:t>
      </w:r>
    </w:p>
    <w:p w:rsidR="00344A18" w:rsidRDefault="001C551D" w:rsidP="00E54A12">
      <w:pPr>
        <w:autoSpaceDE w:val="0"/>
        <w:autoSpaceDN w:val="0"/>
        <w:bidi/>
        <w:adjustRightInd w:val="0"/>
        <w:spacing w:after="0" w:line="216" w:lineRule="auto"/>
        <w:jc w:val="center"/>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t xml:space="preserve">جدول ( </w:t>
      </w:r>
      <w:r w:rsidR="00344A18">
        <w:rPr>
          <w:rFonts w:ascii="Simplified Arabic" w:eastAsia="Times New Roman" w:hAnsi="Simplified Arabic" w:cs="Simplified Arabic" w:hint="cs"/>
          <w:bCs/>
          <w:color w:val="000000" w:themeColor="text1"/>
          <w:sz w:val="28"/>
          <w:szCs w:val="28"/>
          <w:rtl/>
          <w:lang w:eastAsia="ar-SA"/>
        </w:rPr>
        <w:t>4-2</w:t>
      </w:r>
      <w:r w:rsidR="00E54A12">
        <w:rPr>
          <w:rFonts w:ascii="Simplified Arabic" w:eastAsia="Times New Roman" w:hAnsi="Simplified Arabic" w:cs="Simplified Arabic" w:hint="cs"/>
          <w:bCs/>
          <w:color w:val="000000" w:themeColor="text1"/>
          <w:sz w:val="28"/>
          <w:szCs w:val="28"/>
          <w:rtl/>
          <w:lang w:eastAsia="ar-SA"/>
        </w:rPr>
        <w:t>4</w:t>
      </w:r>
      <w:r w:rsidRPr="00E85BDD">
        <w:rPr>
          <w:rFonts w:ascii="Simplified Arabic" w:eastAsia="Times New Roman" w:hAnsi="Simplified Arabic" w:cs="Simplified Arabic" w:hint="cs"/>
          <w:bCs/>
          <w:color w:val="000000" w:themeColor="text1"/>
          <w:sz w:val="28"/>
          <w:szCs w:val="28"/>
          <w:rtl/>
          <w:lang w:eastAsia="ar-SA"/>
        </w:rPr>
        <w:t xml:space="preserve">) </w:t>
      </w:r>
    </w:p>
    <w:p w:rsidR="001C551D" w:rsidRPr="00E85BDD" w:rsidRDefault="001C551D" w:rsidP="00344A18">
      <w:pPr>
        <w:autoSpaceDE w:val="0"/>
        <w:autoSpaceDN w:val="0"/>
        <w:bidi/>
        <w:adjustRightInd w:val="0"/>
        <w:spacing w:after="0" w:line="216" w:lineRule="auto"/>
        <w:jc w:val="center"/>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t>نتائج اختبار الفرضية الثانية</w:t>
      </w:r>
    </w:p>
    <w:tbl>
      <w:tblPr>
        <w:bidiVisual/>
        <w:tblW w:w="6295" w:type="pct"/>
        <w:jc w:val="center"/>
        <w:tblInd w:w="-417" w:type="dxa"/>
        <w:tblLook w:val="04A0" w:firstRow="1" w:lastRow="0" w:firstColumn="1" w:lastColumn="0" w:noHBand="0" w:noVBand="1"/>
      </w:tblPr>
      <w:tblGrid>
        <w:gridCol w:w="1502"/>
        <w:gridCol w:w="882"/>
        <w:gridCol w:w="790"/>
        <w:gridCol w:w="882"/>
        <w:gridCol w:w="790"/>
        <w:gridCol w:w="882"/>
        <w:gridCol w:w="790"/>
        <w:gridCol w:w="882"/>
        <w:gridCol w:w="790"/>
        <w:gridCol w:w="790"/>
      </w:tblGrid>
      <w:tr w:rsidR="00344A18" w:rsidRPr="00344A18" w:rsidTr="00344A18">
        <w:trPr>
          <w:trHeight w:val="498"/>
          <w:jc w:val="center"/>
        </w:trPr>
        <w:tc>
          <w:tcPr>
            <w:tcW w:w="1111" w:type="pct"/>
            <w:vMerge w:val="restart"/>
            <w:tcBorders>
              <w:top w:val="thinThickSmallGap" w:sz="18" w:space="0" w:color="auto"/>
              <w:left w:val="thickThinSmallGap" w:sz="18" w:space="0" w:color="auto"/>
              <w:bottom w:val="single" w:sz="8" w:space="0" w:color="auto"/>
              <w:right w:val="single" w:sz="8" w:space="0" w:color="auto"/>
            </w:tcBorders>
            <w:shd w:val="clear" w:color="auto" w:fill="F2F2F2" w:themeFill="background1" w:themeFillShade="F2"/>
            <w:noWrap/>
            <w:vAlign w:val="center"/>
            <w:hideMark/>
          </w:tcPr>
          <w:p w:rsidR="001C551D" w:rsidRPr="00344A18" w:rsidRDefault="001C551D" w:rsidP="00344A18">
            <w:pPr>
              <w:bidi/>
              <w:spacing w:after="0" w:line="216"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tl/>
              </w:rPr>
              <w:t>المتغيرات</w:t>
            </w:r>
          </w:p>
        </w:tc>
        <w:tc>
          <w:tcPr>
            <w:tcW w:w="656" w:type="pct"/>
            <w:gridSpan w:val="2"/>
            <w:tcBorders>
              <w:top w:val="thinThickSmallGap" w:sz="18" w:space="0" w:color="auto"/>
              <w:left w:val="single" w:sz="8" w:space="0" w:color="auto"/>
              <w:bottom w:val="single" w:sz="8" w:space="0" w:color="auto"/>
              <w:right w:val="single" w:sz="8" w:space="0" w:color="auto"/>
            </w:tcBorders>
            <w:shd w:val="clear" w:color="auto" w:fill="F2F2F2" w:themeFill="background1" w:themeFillShade="F2"/>
            <w:vAlign w:val="center"/>
            <w:hideMark/>
          </w:tcPr>
          <w:p w:rsidR="001C551D" w:rsidRPr="00344A18" w:rsidRDefault="001C551D" w:rsidP="00344A18">
            <w:pPr>
              <w:bidi/>
              <w:spacing w:after="0" w:line="216"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tl/>
              </w:rPr>
              <w:t>وزارة التضامن الاجتماعي</w:t>
            </w:r>
          </w:p>
        </w:tc>
        <w:tc>
          <w:tcPr>
            <w:tcW w:w="931" w:type="pct"/>
            <w:gridSpan w:val="2"/>
            <w:tcBorders>
              <w:top w:val="thinThickSmallGap" w:sz="18" w:space="0" w:color="auto"/>
              <w:left w:val="single" w:sz="8" w:space="0" w:color="auto"/>
              <w:bottom w:val="single" w:sz="8" w:space="0" w:color="auto"/>
              <w:right w:val="single" w:sz="8" w:space="0" w:color="auto"/>
            </w:tcBorders>
            <w:shd w:val="clear" w:color="auto" w:fill="F2F2F2" w:themeFill="background1" w:themeFillShade="F2"/>
            <w:vAlign w:val="center"/>
            <w:hideMark/>
          </w:tcPr>
          <w:p w:rsidR="001C551D" w:rsidRPr="00344A18" w:rsidRDefault="001C551D" w:rsidP="00344A18">
            <w:pPr>
              <w:bidi/>
              <w:spacing w:after="0" w:line="216"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tl/>
              </w:rPr>
              <w:t>الوزارات والمؤسسات</w:t>
            </w:r>
          </w:p>
        </w:tc>
        <w:tc>
          <w:tcPr>
            <w:tcW w:w="931" w:type="pct"/>
            <w:gridSpan w:val="2"/>
            <w:tcBorders>
              <w:top w:val="thinThickSmallGap" w:sz="18" w:space="0" w:color="auto"/>
              <w:left w:val="single" w:sz="8" w:space="0" w:color="auto"/>
              <w:bottom w:val="single" w:sz="8" w:space="0" w:color="auto"/>
              <w:right w:val="single" w:sz="8" w:space="0" w:color="auto"/>
            </w:tcBorders>
            <w:shd w:val="clear" w:color="auto" w:fill="F2F2F2" w:themeFill="background1" w:themeFillShade="F2"/>
            <w:vAlign w:val="center"/>
            <w:hideMark/>
          </w:tcPr>
          <w:p w:rsidR="001C551D" w:rsidRPr="00344A18" w:rsidRDefault="001C551D" w:rsidP="00344A18">
            <w:pPr>
              <w:bidi/>
              <w:spacing w:after="0" w:line="216"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tl/>
              </w:rPr>
              <w:t>مؤسسات المجتمع المدني</w:t>
            </w:r>
          </w:p>
        </w:tc>
        <w:tc>
          <w:tcPr>
            <w:tcW w:w="931" w:type="pct"/>
            <w:gridSpan w:val="2"/>
            <w:tcBorders>
              <w:top w:val="thinThickSmallGap" w:sz="18" w:space="0" w:color="auto"/>
              <w:left w:val="single" w:sz="8" w:space="0" w:color="auto"/>
              <w:bottom w:val="single" w:sz="8" w:space="0" w:color="auto"/>
              <w:right w:val="single" w:sz="8" w:space="0" w:color="auto"/>
            </w:tcBorders>
            <w:shd w:val="clear" w:color="auto" w:fill="F2F2F2" w:themeFill="background1" w:themeFillShade="F2"/>
            <w:vAlign w:val="center"/>
            <w:hideMark/>
          </w:tcPr>
          <w:p w:rsidR="001C551D" w:rsidRPr="00344A18" w:rsidRDefault="001C551D" w:rsidP="00344A18">
            <w:pPr>
              <w:bidi/>
              <w:spacing w:after="0" w:line="216"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tl/>
              </w:rPr>
              <w:t>مجتمع الدراسة</w:t>
            </w:r>
          </w:p>
        </w:tc>
        <w:tc>
          <w:tcPr>
            <w:tcW w:w="440" w:type="pct"/>
            <w:vMerge w:val="restart"/>
            <w:tcBorders>
              <w:top w:val="thinThickSmallGap" w:sz="18" w:space="0" w:color="auto"/>
              <w:left w:val="single" w:sz="8" w:space="0" w:color="auto"/>
              <w:bottom w:val="single" w:sz="8" w:space="0" w:color="auto"/>
              <w:right w:val="thinThickSmallGap" w:sz="18" w:space="0" w:color="auto"/>
            </w:tcBorders>
            <w:shd w:val="clear" w:color="auto" w:fill="F2F2F2" w:themeFill="background1" w:themeFillShade="F2"/>
            <w:noWrap/>
            <w:vAlign w:val="center"/>
            <w:hideMark/>
          </w:tcPr>
          <w:p w:rsidR="001C551D" w:rsidRPr="00344A18" w:rsidRDefault="001C551D" w:rsidP="00344A18">
            <w:pPr>
              <w:bidi/>
              <w:spacing w:after="0" w:line="216"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tl/>
              </w:rPr>
              <w:t>المعنوية</w:t>
            </w:r>
          </w:p>
        </w:tc>
      </w:tr>
      <w:tr w:rsidR="00344A18" w:rsidRPr="00344A18" w:rsidTr="00344A18">
        <w:trPr>
          <w:trHeight w:val="619"/>
          <w:jc w:val="center"/>
        </w:trPr>
        <w:tc>
          <w:tcPr>
            <w:tcW w:w="1111" w:type="pct"/>
            <w:vMerge/>
            <w:tcBorders>
              <w:top w:val="single" w:sz="8" w:space="0" w:color="auto"/>
              <w:left w:val="thickThinSmallGap" w:sz="18" w:space="0" w:color="auto"/>
              <w:bottom w:val="thinThickSmallGap" w:sz="18" w:space="0" w:color="auto"/>
              <w:right w:val="single" w:sz="8" w:space="0" w:color="auto"/>
            </w:tcBorders>
            <w:vAlign w:val="center"/>
            <w:hideMark/>
          </w:tcPr>
          <w:p w:rsidR="001C551D" w:rsidRPr="00344A18" w:rsidRDefault="001C551D" w:rsidP="00344A18">
            <w:pPr>
              <w:bidi/>
              <w:spacing w:after="0" w:line="216" w:lineRule="auto"/>
              <w:rPr>
                <w:rFonts w:ascii="Arial" w:eastAsia="Times New Roman" w:hAnsi="Arial" w:cs="Simplified Arabic"/>
                <w:bCs/>
                <w:color w:val="000000" w:themeColor="text1"/>
                <w:w w:val="99"/>
              </w:rPr>
            </w:pPr>
          </w:p>
        </w:tc>
        <w:tc>
          <w:tcPr>
            <w:tcW w:w="217" w:type="pct"/>
            <w:tcBorders>
              <w:top w:val="nil"/>
              <w:left w:val="single" w:sz="8" w:space="0" w:color="auto"/>
              <w:bottom w:val="thinThickSmallGap" w:sz="18" w:space="0" w:color="auto"/>
              <w:right w:val="single" w:sz="8" w:space="0" w:color="auto"/>
            </w:tcBorders>
            <w:shd w:val="clear" w:color="auto" w:fill="F2F2F2" w:themeFill="background1" w:themeFillShade="F2"/>
            <w:vAlign w:val="center"/>
            <w:hideMark/>
          </w:tcPr>
          <w:p w:rsidR="001C551D" w:rsidRPr="00344A18" w:rsidRDefault="001C551D" w:rsidP="00344A18">
            <w:pPr>
              <w:bidi/>
              <w:spacing w:after="0" w:line="216"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tl/>
              </w:rPr>
              <w:t>اختبار</w:t>
            </w:r>
            <w:r w:rsidR="00344A18" w:rsidRPr="00344A18">
              <w:rPr>
                <w:rFonts w:ascii="Arial" w:eastAsia="Times New Roman" w:hAnsi="Arial" w:cs="Simplified Arabic" w:hint="cs"/>
                <w:bCs/>
                <w:color w:val="000000" w:themeColor="text1"/>
                <w:w w:val="99"/>
                <w:rtl/>
              </w:rPr>
              <w:t xml:space="preserve"> </w:t>
            </w:r>
            <w:r w:rsidRPr="00344A18">
              <w:rPr>
                <w:rFonts w:ascii="Arial" w:eastAsia="Times New Roman" w:hAnsi="Arial" w:cs="Simplified Arabic"/>
                <w:bCs/>
                <w:color w:val="000000" w:themeColor="text1"/>
                <w:w w:val="99"/>
                <w:rtl/>
              </w:rPr>
              <w:t xml:space="preserve"> </w:t>
            </w:r>
            <w:r w:rsidRPr="00344A18">
              <w:rPr>
                <w:rFonts w:ascii="Arial" w:eastAsia="Times New Roman" w:hAnsi="Arial" w:cs="Simplified Arabic"/>
                <w:bCs/>
                <w:color w:val="000000" w:themeColor="text1"/>
                <w:w w:val="99"/>
              </w:rPr>
              <w:t>T</w:t>
            </w:r>
          </w:p>
        </w:tc>
        <w:tc>
          <w:tcPr>
            <w:tcW w:w="440" w:type="pct"/>
            <w:tcBorders>
              <w:top w:val="nil"/>
              <w:left w:val="single" w:sz="8" w:space="0" w:color="auto"/>
              <w:bottom w:val="thinThickSmallGap" w:sz="18" w:space="0" w:color="auto"/>
              <w:right w:val="single" w:sz="8" w:space="0" w:color="auto"/>
            </w:tcBorders>
            <w:shd w:val="clear" w:color="auto" w:fill="F2F2F2" w:themeFill="background1" w:themeFillShade="F2"/>
            <w:vAlign w:val="center"/>
            <w:hideMark/>
          </w:tcPr>
          <w:p w:rsidR="001C551D" w:rsidRPr="00344A18" w:rsidRDefault="001C551D" w:rsidP="00344A18">
            <w:pPr>
              <w:bidi/>
              <w:spacing w:after="0" w:line="216"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tl/>
              </w:rPr>
              <w:t xml:space="preserve">المعنوية </w:t>
            </w:r>
            <w:r w:rsidRPr="00344A18">
              <w:rPr>
                <w:rFonts w:ascii="Arial" w:eastAsia="Times New Roman" w:hAnsi="Arial" w:cs="Simplified Arabic"/>
                <w:bCs/>
                <w:color w:val="000000" w:themeColor="text1"/>
                <w:w w:val="99"/>
              </w:rPr>
              <w:t>Sig</w:t>
            </w:r>
            <w:r w:rsidRPr="00344A18">
              <w:rPr>
                <w:rFonts w:ascii="Arial" w:eastAsia="Times New Roman" w:hAnsi="Arial" w:cs="Simplified Arabic"/>
                <w:bCs/>
                <w:color w:val="000000" w:themeColor="text1"/>
                <w:w w:val="99"/>
                <w:rtl/>
              </w:rPr>
              <w:t>.</w:t>
            </w:r>
          </w:p>
        </w:tc>
        <w:tc>
          <w:tcPr>
            <w:tcW w:w="491" w:type="pct"/>
            <w:tcBorders>
              <w:top w:val="nil"/>
              <w:left w:val="single" w:sz="8" w:space="0" w:color="auto"/>
              <w:bottom w:val="thinThickSmallGap" w:sz="18" w:space="0" w:color="auto"/>
              <w:right w:val="single" w:sz="8" w:space="0" w:color="auto"/>
            </w:tcBorders>
            <w:shd w:val="clear" w:color="auto" w:fill="F2F2F2" w:themeFill="background1" w:themeFillShade="F2"/>
            <w:vAlign w:val="center"/>
            <w:hideMark/>
          </w:tcPr>
          <w:p w:rsidR="001C551D" w:rsidRPr="00344A18" w:rsidRDefault="001C551D" w:rsidP="00344A18">
            <w:pPr>
              <w:bidi/>
              <w:spacing w:after="0" w:line="216"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tl/>
              </w:rPr>
              <w:t xml:space="preserve">اختبار </w:t>
            </w:r>
            <w:r w:rsidR="00344A18" w:rsidRPr="00344A18">
              <w:rPr>
                <w:rFonts w:ascii="Arial" w:eastAsia="Times New Roman" w:hAnsi="Arial" w:cs="Simplified Arabic" w:hint="cs"/>
                <w:bCs/>
                <w:color w:val="000000" w:themeColor="text1"/>
                <w:w w:val="99"/>
                <w:rtl/>
              </w:rPr>
              <w:t xml:space="preserve"> </w:t>
            </w:r>
            <w:r w:rsidRPr="00344A18">
              <w:rPr>
                <w:rFonts w:ascii="Arial" w:eastAsia="Times New Roman" w:hAnsi="Arial" w:cs="Simplified Arabic"/>
                <w:bCs/>
                <w:color w:val="000000" w:themeColor="text1"/>
                <w:w w:val="99"/>
              </w:rPr>
              <w:t>T</w:t>
            </w:r>
          </w:p>
        </w:tc>
        <w:tc>
          <w:tcPr>
            <w:tcW w:w="440" w:type="pct"/>
            <w:tcBorders>
              <w:top w:val="nil"/>
              <w:left w:val="single" w:sz="8" w:space="0" w:color="auto"/>
              <w:bottom w:val="thinThickSmallGap" w:sz="18" w:space="0" w:color="auto"/>
              <w:right w:val="single" w:sz="8" w:space="0" w:color="auto"/>
            </w:tcBorders>
            <w:shd w:val="clear" w:color="auto" w:fill="F2F2F2" w:themeFill="background1" w:themeFillShade="F2"/>
            <w:vAlign w:val="center"/>
            <w:hideMark/>
          </w:tcPr>
          <w:p w:rsidR="001C551D" w:rsidRPr="00344A18" w:rsidRDefault="001C551D" w:rsidP="00344A18">
            <w:pPr>
              <w:bidi/>
              <w:spacing w:after="0" w:line="216"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tl/>
              </w:rPr>
              <w:t xml:space="preserve">المعنوية </w:t>
            </w:r>
            <w:r w:rsidRPr="00344A18">
              <w:rPr>
                <w:rFonts w:ascii="Arial" w:eastAsia="Times New Roman" w:hAnsi="Arial" w:cs="Simplified Arabic"/>
                <w:bCs/>
                <w:color w:val="000000" w:themeColor="text1"/>
                <w:w w:val="99"/>
              </w:rPr>
              <w:t>Sig</w:t>
            </w:r>
            <w:r w:rsidRPr="00344A18">
              <w:rPr>
                <w:rFonts w:ascii="Arial" w:eastAsia="Times New Roman" w:hAnsi="Arial" w:cs="Simplified Arabic"/>
                <w:bCs/>
                <w:color w:val="000000" w:themeColor="text1"/>
                <w:w w:val="99"/>
                <w:rtl/>
              </w:rPr>
              <w:t>.</w:t>
            </w:r>
          </w:p>
        </w:tc>
        <w:tc>
          <w:tcPr>
            <w:tcW w:w="491" w:type="pct"/>
            <w:tcBorders>
              <w:top w:val="nil"/>
              <w:left w:val="single" w:sz="8" w:space="0" w:color="auto"/>
              <w:bottom w:val="thinThickSmallGap" w:sz="18" w:space="0" w:color="auto"/>
              <w:right w:val="single" w:sz="8" w:space="0" w:color="auto"/>
            </w:tcBorders>
            <w:shd w:val="clear" w:color="auto" w:fill="F2F2F2" w:themeFill="background1" w:themeFillShade="F2"/>
            <w:vAlign w:val="center"/>
            <w:hideMark/>
          </w:tcPr>
          <w:p w:rsidR="001C551D" w:rsidRPr="00344A18" w:rsidRDefault="001C551D" w:rsidP="00344A18">
            <w:pPr>
              <w:bidi/>
              <w:spacing w:after="0" w:line="216"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tl/>
              </w:rPr>
              <w:t>اختبار</w:t>
            </w:r>
            <w:r w:rsidR="00344A18" w:rsidRPr="00344A18">
              <w:rPr>
                <w:rFonts w:ascii="Arial" w:eastAsia="Times New Roman" w:hAnsi="Arial" w:cs="Simplified Arabic" w:hint="cs"/>
                <w:bCs/>
                <w:color w:val="000000" w:themeColor="text1"/>
                <w:w w:val="99"/>
                <w:rtl/>
              </w:rPr>
              <w:t xml:space="preserve"> </w:t>
            </w:r>
            <w:r w:rsidRPr="00344A18">
              <w:rPr>
                <w:rFonts w:ascii="Arial" w:eastAsia="Times New Roman" w:hAnsi="Arial" w:cs="Simplified Arabic"/>
                <w:bCs/>
                <w:color w:val="000000" w:themeColor="text1"/>
                <w:w w:val="99"/>
                <w:rtl/>
              </w:rPr>
              <w:t xml:space="preserve"> </w:t>
            </w:r>
            <w:r w:rsidRPr="00344A18">
              <w:rPr>
                <w:rFonts w:ascii="Arial" w:eastAsia="Times New Roman" w:hAnsi="Arial" w:cs="Simplified Arabic"/>
                <w:bCs/>
                <w:color w:val="000000" w:themeColor="text1"/>
                <w:w w:val="99"/>
              </w:rPr>
              <w:t>T</w:t>
            </w:r>
          </w:p>
        </w:tc>
        <w:tc>
          <w:tcPr>
            <w:tcW w:w="440" w:type="pct"/>
            <w:tcBorders>
              <w:top w:val="nil"/>
              <w:left w:val="single" w:sz="8" w:space="0" w:color="auto"/>
              <w:bottom w:val="thinThickSmallGap" w:sz="18" w:space="0" w:color="auto"/>
              <w:right w:val="single" w:sz="8" w:space="0" w:color="auto"/>
            </w:tcBorders>
            <w:shd w:val="clear" w:color="auto" w:fill="F2F2F2" w:themeFill="background1" w:themeFillShade="F2"/>
            <w:vAlign w:val="center"/>
            <w:hideMark/>
          </w:tcPr>
          <w:p w:rsidR="001C551D" w:rsidRPr="00344A18" w:rsidRDefault="001C551D" w:rsidP="00344A18">
            <w:pPr>
              <w:bidi/>
              <w:spacing w:after="0" w:line="216"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tl/>
              </w:rPr>
              <w:t xml:space="preserve">المعنوية </w:t>
            </w:r>
            <w:r w:rsidRPr="00344A18">
              <w:rPr>
                <w:rFonts w:ascii="Arial" w:eastAsia="Times New Roman" w:hAnsi="Arial" w:cs="Simplified Arabic"/>
                <w:bCs/>
                <w:color w:val="000000" w:themeColor="text1"/>
                <w:w w:val="99"/>
              </w:rPr>
              <w:t>Sig</w:t>
            </w:r>
            <w:r w:rsidRPr="00344A18">
              <w:rPr>
                <w:rFonts w:ascii="Arial" w:eastAsia="Times New Roman" w:hAnsi="Arial" w:cs="Simplified Arabic"/>
                <w:bCs/>
                <w:color w:val="000000" w:themeColor="text1"/>
                <w:w w:val="99"/>
                <w:rtl/>
              </w:rPr>
              <w:t>.</w:t>
            </w:r>
          </w:p>
        </w:tc>
        <w:tc>
          <w:tcPr>
            <w:tcW w:w="491" w:type="pct"/>
            <w:tcBorders>
              <w:top w:val="nil"/>
              <w:left w:val="single" w:sz="8" w:space="0" w:color="auto"/>
              <w:bottom w:val="thinThickSmallGap" w:sz="18" w:space="0" w:color="auto"/>
              <w:right w:val="single" w:sz="8" w:space="0" w:color="auto"/>
            </w:tcBorders>
            <w:shd w:val="clear" w:color="auto" w:fill="F2F2F2" w:themeFill="background1" w:themeFillShade="F2"/>
            <w:vAlign w:val="center"/>
            <w:hideMark/>
          </w:tcPr>
          <w:p w:rsidR="001C551D" w:rsidRPr="00344A18" w:rsidRDefault="001C551D" w:rsidP="00344A18">
            <w:pPr>
              <w:bidi/>
              <w:spacing w:after="0" w:line="216"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tl/>
              </w:rPr>
              <w:t xml:space="preserve">اختبار </w:t>
            </w:r>
            <w:r w:rsidR="00344A18" w:rsidRPr="00344A18">
              <w:rPr>
                <w:rFonts w:ascii="Arial" w:eastAsia="Times New Roman" w:hAnsi="Arial" w:cs="Simplified Arabic" w:hint="cs"/>
                <w:bCs/>
                <w:color w:val="000000" w:themeColor="text1"/>
                <w:w w:val="99"/>
                <w:rtl/>
              </w:rPr>
              <w:t xml:space="preserve"> </w:t>
            </w:r>
            <w:r w:rsidRPr="00344A18">
              <w:rPr>
                <w:rFonts w:ascii="Arial" w:eastAsia="Times New Roman" w:hAnsi="Arial" w:cs="Simplified Arabic"/>
                <w:bCs/>
                <w:color w:val="000000" w:themeColor="text1"/>
                <w:w w:val="99"/>
              </w:rPr>
              <w:t>T</w:t>
            </w:r>
          </w:p>
        </w:tc>
        <w:tc>
          <w:tcPr>
            <w:tcW w:w="440" w:type="pct"/>
            <w:tcBorders>
              <w:top w:val="nil"/>
              <w:left w:val="single" w:sz="8" w:space="0" w:color="auto"/>
              <w:bottom w:val="thinThickSmallGap" w:sz="18" w:space="0" w:color="auto"/>
              <w:right w:val="single" w:sz="8" w:space="0" w:color="auto"/>
            </w:tcBorders>
            <w:shd w:val="clear" w:color="auto" w:fill="F2F2F2" w:themeFill="background1" w:themeFillShade="F2"/>
            <w:vAlign w:val="center"/>
            <w:hideMark/>
          </w:tcPr>
          <w:p w:rsidR="001C551D" w:rsidRPr="00344A18" w:rsidRDefault="001C551D" w:rsidP="00344A18">
            <w:pPr>
              <w:bidi/>
              <w:spacing w:after="0" w:line="216"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tl/>
              </w:rPr>
              <w:t xml:space="preserve">المعنوية </w:t>
            </w:r>
            <w:r w:rsidRPr="00344A18">
              <w:rPr>
                <w:rFonts w:ascii="Arial" w:eastAsia="Times New Roman" w:hAnsi="Arial" w:cs="Simplified Arabic"/>
                <w:bCs/>
                <w:color w:val="000000" w:themeColor="text1"/>
                <w:w w:val="99"/>
              </w:rPr>
              <w:t>Sig</w:t>
            </w:r>
            <w:r w:rsidRPr="00344A18">
              <w:rPr>
                <w:rFonts w:ascii="Arial" w:eastAsia="Times New Roman" w:hAnsi="Arial" w:cs="Simplified Arabic"/>
                <w:bCs/>
                <w:color w:val="000000" w:themeColor="text1"/>
                <w:w w:val="99"/>
                <w:rtl/>
              </w:rPr>
              <w:t>.</w:t>
            </w:r>
          </w:p>
        </w:tc>
        <w:tc>
          <w:tcPr>
            <w:tcW w:w="440" w:type="pct"/>
            <w:vMerge/>
            <w:tcBorders>
              <w:top w:val="single" w:sz="8" w:space="0" w:color="auto"/>
              <w:left w:val="single" w:sz="8" w:space="0" w:color="auto"/>
              <w:bottom w:val="thinThickSmallGap" w:sz="18" w:space="0" w:color="auto"/>
              <w:right w:val="thinThickSmallGap" w:sz="18" w:space="0" w:color="auto"/>
            </w:tcBorders>
            <w:shd w:val="clear" w:color="auto" w:fill="F2F2F2" w:themeFill="background1" w:themeFillShade="F2"/>
            <w:vAlign w:val="center"/>
            <w:hideMark/>
          </w:tcPr>
          <w:p w:rsidR="001C551D" w:rsidRPr="00344A18" w:rsidRDefault="001C551D" w:rsidP="00344A18">
            <w:pPr>
              <w:bidi/>
              <w:spacing w:after="0" w:line="216" w:lineRule="auto"/>
              <w:rPr>
                <w:rFonts w:ascii="Arial" w:eastAsia="Times New Roman" w:hAnsi="Arial" w:cs="Simplified Arabic"/>
                <w:bCs/>
                <w:color w:val="000000" w:themeColor="text1"/>
                <w:w w:val="99"/>
              </w:rPr>
            </w:pPr>
          </w:p>
        </w:tc>
      </w:tr>
      <w:tr w:rsidR="00344A18" w:rsidRPr="00344A18" w:rsidTr="00344A18">
        <w:trPr>
          <w:trHeight w:val="619"/>
          <w:jc w:val="center"/>
        </w:trPr>
        <w:tc>
          <w:tcPr>
            <w:tcW w:w="1111" w:type="pct"/>
            <w:tcBorders>
              <w:top w:val="thinThickSmallGap" w:sz="18" w:space="0" w:color="auto"/>
              <w:left w:val="thickThinSmallGap" w:sz="18" w:space="0" w:color="auto"/>
              <w:bottom w:val="single" w:sz="8" w:space="0" w:color="auto"/>
              <w:right w:val="single" w:sz="8" w:space="0" w:color="auto"/>
            </w:tcBorders>
            <w:shd w:val="clear" w:color="auto" w:fill="auto"/>
            <w:vAlign w:val="center"/>
            <w:hideMark/>
          </w:tcPr>
          <w:p w:rsidR="001C551D" w:rsidRPr="00344A18" w:rsidRDefault="001C551D" w:rsidP="00344A18">
            <w:pPr>
              <w:bidi/>
              <w:spacing w:after="0" w:line="192" w:lineRule="auto"/>
              <w:jc w:val="mediumKashida"/>
              <w:rPr>
                <w:rFonts w:ascii="Arial" w:eastAsia="Times New Roman" w:hAnsi="Arial" w:cs="Simplified Arabic"/>
                <w:bCs/>
                <w:color w:val="000000" w:themeColor="text1"/>
              </w:rPr>
            </w:pPr>
            <w:r w:rsidRPr="00344A18">
              <w:rPr>
                <w:rFonts w:ascii="Arial" w:eastAsia="Times New Roman" w:hAnsi="Arial" w:cs="Simplified Arabic"/>
                <w:bCs/>
                <w:color w:val="000000" w:themeColor="text1"/>
                <w:rtl/>
              </w:rPr>
              <w:t>الفقير ضحية عملية عمليات تطوير المجتمع</w:t>
            </w:r>
          </w:p>
        </w:tc>
        <w:tc>
          <w:tcPr>
            <w:tcW w:w="217" w:type="pct"/>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344A18" w:rsidRDefault="001C551D" w:rsidP="00344A18">
            <w:pPr>
              <w:bidi/>
              <w:spacing w:after="0" w:line="240"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Pr>
              <w:t>60.035</w:t>
            </w:r>
          </w:p>
        </w:tc>
        <w:tc>
          <w:tcPr>
            <w:tcW w:w="440" w:type="pct"/>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344A18" w:rsidRDefault="001C551D" w:rsidP="00344A18">
            <w:pPr>
              <w:bidi/>
              <w:spacing w:after="0" w:line="240"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Pr>
              <w:t>0.000</w:t>
            </w:r>
          </w:p>
        </w:tc>
        <w:tc>
          <w:tcPr>
            <w:tcW w:w="491" w:type="pct"/>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344A18" w:rsidRDefault="001C551D" w:rsidP="00344A18">
            <w:pPr>
              <w:bidi/>
              <w:spacing w:after="0" w:line="240"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Pr>
              <w:t>71.000</w:t>
            </w:r>
          </w:p>
        </w:tc>
        <w:tc>
          <w:tcPr>
            <w:tcW w:w="440" w:type="pct"/>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344A18" w:rsidRDefault="001C551D" w:rsidP="00344A18">
            <w:pPr>
              <w:bidi/>
              <w:spacing w:after="0" w:line="240"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Pr>
              <w:t>0.000</w:t>
            </w:r>
          </w:p>
        </w:tc>
        <w:tc>
          <w:tcPr>
            <w:tcW w:w="491" w:type="pct"/>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344A18" w:rsidRDefault="001C551D" w:rsidP="00344A18">
            <w:pPr>
              <w:bidi/>
              <w:spacing w:after="0" w:line="240"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Pr>
              <w:t>30.389</w:t>
            </w:r>
          </w:p>
        </w:tc>
        <w:tc>
          <w:tcPr>
            <w:tcW w:w="440" w:type="pct"/>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344A18" w:rsidRDefault="001C551D" w:rsidP="00344A18">
            <w:pPr>
              <w:bidi/>
              <w:spacing w:after="0" w:line="240"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Pr>
              <w:t>0.000</w:t>
            </w:r>
          </w:p>
        </w:tc>
        <w:tc>
          <w:tcPr>
            <w:tcW w:w="491" w:type="pct"/>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344A18" w:rsidRDefault="001C551D" w:rsidP="00344A18">
            <w:pPr>
              <w:bidi/>
              <w:spacing w:after="0" w:line="240"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Pr>
              <w:t>69.528</w:t>
            </w:r>
          </w:p>
        </w:tc>
        <w:tc>
          <w:tcPr>
            <w:tcW w:w="440" w:type="pct"/>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344A18" w:rsidRDefault="001C551D" w:rsidP="00344A18">
            <w:pPr>
              <w:bidi/>
              <w:spacing w:after="0" w:line="240"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Pr>
              <w:t>0.000</w:t>
            </w:r>
          </w:p>
        </w:tc>
        <w:tc>
          <w:tcPr>
            <w:tcW w:w="440" w:type="pct"/>
            <w:tcBorders>
              <w:top w:val="thinThickSmallGap" w:sz="18" w:space="0" w:color="auto"/>
              <w:left w:val="single" w:sz="8" w:space="0" w:color="auto"/>
              <w:bottom w:val="single" w:sz="8" w:space="0" w:color="auto"/>
              <w:right w:val="thinThickSmallGap" w:sz="18" w:space="0" w:color="auto"/>
            </w:tcBorders>
            <w:shd w:val="clear" w:color="auto" w:fill="auto"/>
            <w:vAlign w:val="center"/>
            <w:hideMark/>
          </w:tcPr>
          <w:p w:rsidR="001C551D" w:rsidRPr="00344A18" w:rsidRDefault="001C551D" w:rsidP="00344A18">
            <w:pPr>
              <w:bidi/>
              <w:spacing w:after="0" w:line="240"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tl/>
              </w:rPr>
              <w:t>معنوي</w:t>
            </w:r>
          </w:p>
        </w:tc>
      </w:tr>
      <w:tr w:rsidR="00344A18" w:rsidRPr="00344A18" w:rsidTr="00344A18">
        <w:trPr>
          <w:trHeight w:val="619"/>
          <w:jc w:val="center"/>
        </w:trPr>
        <w:tc>
          <w:tcPr>
            <w:tcW w:w="1111" w:type="pct"/>
            <w:tcBorders>
              <w:top w:val="nil"/>
              <w:left w:val="thickThinSmallGap" w:sz="18" w:space="0" w:color="auto"/>
              <w:bottom w:val="single" w:sz="8" w:space="0" w:color="auto"/>
              <w:right w:val="single" w:sz="8" w:space="0" w:color="auto"/>
            </w:tcBorders>
            <w:shd w:val="clear" w:color="auto" w:fill="auto"/>
            <w:vAlign w:val="center"/>
            <w:hideMark/>
          </w:tcPr>
          <w:p w:rsidR="001C551D" w:rsidRPr="00344A18" w:rsidRDefault="001C551D" w:rsidP="00344A18">
            <w:pPr>
              <w:bidi/>
              <w:spacing w:after="0" w:line="192" w:lineRule="auto"/>
              <w:jc w:val="mediumKashida"/>
              <w:rPr>
                <w:rFonts w:ascii="Arial" w:eastAsia="Times New Roman" w:hAnsi="Arial" w:cs="Simplified Arabic"/>
                <w:bCs/>
                <w:color w:val="000000" w:themeColor="text1"/>
              </w:rPr>
            </w:pPr>
            <w:r w:rsidRPr="00344A18">
              <w:rPr>
                <w:rFonts w:ascii="Arial" w:eastAsia="Times New Roman" w:hAnsi="Arial" w:cs="Simplified Arabic"/>
                <w:bCs/>
                <w:color w:val="000000" w:themeColor="text1"/>
                <w:rtl/>
              </w:rPr>
              <w:t xml:space="preserve">هناك حاجة ملحة لتفعيل شبكات الامان </w:t>
            </w:r>
            <w:r w:rsidRPr="00344A18">
              <w:rPr>
                <w:rFonts w:ascii="Arial" w:eastAsia="Times New Roman" w:hAnsi="Arial" w:cs="Simplified Arabic" w:hint="cs"/>
                <w:bCs/>
                <w:color w:val="000000" w:themeColor="text1"/>
                <w:rtl/>
              </w:rPr>
              <w:t>الاجتماعي</w:t>
            </w:r>
          </w:p>
        </w:tc>
        <w:tc>
          <w:tcPr>
            <w:tcW w:w="217" w:type="pct"/>
            <w:tcBorders>
              <w:top w:val="nil"/>
              <w:left w:val="single" w:sz="8" w:space="0" w:color="auto"/>
              <w:bottom w:val="single" w:sz="8" w:space="0" w:color="auto"/>
              <w:right w:val="single" w:sz="8" w:space="0" w:color="auto"/>
            </w:tcBorders>
            <w:shd w:val="clear" w:color="auto" w:fill="auto"/>
            <w:noWrap/>
            <w:vAlign w:val="center"/>
            <w:hideMark/>
          </w:tcPr>
          <w:p w:rsidR="001C551D" w:rsidRPr="00344A18" w:rsidRDefault="001C551D" w:rsidP="00344A18">
            <w:pPr>
              <w:bidi/>
              <w:spacing w:after="0" w:line="240"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Pr>
              <w:t>16.369</w:t>
            </w:r>
          </w:p>
        </w:tc>
        <w:tc>
          <w:tcPr>
            <w:tcW w:w="440" w:type="pct"/>
            <w:tcBorders>
              <w:top w:val="nil"/>
              <w:left w:val="single" w:sz="8" w:space="0" w:color="auto"/>
              <w:bottom w:val="single" w:sz="8" w:space="0" w:color="auto"/>
              <w:right w:val="single" w:sz="8" w:space="0" w:color="auto"/>
            </w:tcBorders>
            <w:shd w:val="clear" w:color="auto" w:fill="auto"/>
            <w:noWrap/>
            <w:vAlign w:val="center"/>
            <w:hideMark/>
          </w:tcPr>
          <w:p w:rsidR="001C551D" w:rsidRPr="00344A18" w:rsidRDefault="001C551D" w:rsidP="00344A18">
            <w:pPr>
              <w:bidi/>
              <w:spacing w:after="0" w:line="240"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Pr>
              <w:t>0.000</w:t>
            </w:r>
          </w:p>
        </w:tc>
        <w:tc>
          <w:tcPr>
            <w:tcW w:w="491" w:type="pct"/>
            <w:tcBorders>
              <w:top w:val="nil"/>
              <w:left w:val="single" w:sz="8" w:space="0" w:color="auto"/>
              <w:bottom w:val="single" w:sz="8" w:space="0" w:color="auto"/>
              <w:right w:val="single" w:sz="8" w:space="0" w:color="auto"/>
            </w:tcBorders>
            <w:shd w:val="clear" w:color="auto" w:fill="auto"/>
            <w:noWrap/>
            <w:vAlign w:val="center"/>
            <w:hideMark/>
          </w:tcPr>
          <w:p w:rsidR="001C551D" w:rsidRPr="00344A18" w:rsidRDefault="001C551D" w:rsidP="00344A18">
            <w:pPr>
              <w:bidi/>
              <w:spacing w:after="0" w:line="240"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Pr>
              <w:t>12.539</w:t>
            </w:r>
          </w:p>
        </w:tc>
        <w:tc>
          <w:tcPr>
            <w:tcW w:w="440" w:type="pct"/>
            <w:tcBorders>
              <w:top w:val="nil"/>
              <w:left w:val="single" w:sz="8" w:space="0" w:color="auto"/>
              <w:bottom w:val="single" w:sz="8" w:space="0" w:color="auto"/>
              <w:right w:val="single" w:sz="8" w:space="0" w:color="auto"/>
            </w:tcBorders>
            <w:shd w:val="clear" w:color="auto" w:fill="auto"/>
            <w:noWrap/>
            <w:vAlign w:val="center"/>
            <w:hideMark/>
          </w:tcPr>
          <w:p w:rsidR="001C551D" w:rsidRPr="00344A18" w:rsidRDefault="001C551D" w:rsidP="00344A18">
            <w:pPr>
              <w:bidi/>
              <w:spacing w:after="0" w:line="240"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Pr>
              <w:t>0.000</w:t>
            </w:r>
          </w:p>
        </w:tc>
        <w:tc>
          <w:tcPr>
            <w:tcW w:w="491" w:type="pct"/>
            <w:tcBorders>
              <w:top w:val="nil"/>
              <w:left w:val="single" w:sz="8" w:space="0" w:color="auto"/>
              <w:bottom w:val="single" w:sz="8" w:space="0" w:color="auto"/>
              <w:right w:val="single" w:sz="8" w:space="0" w:color="auto"/>
            </w:tcBorders>
            <w:shd w:val="clear" w:color="auto" w:fill="auto"/>
            <w:noWrap/>
            <w:vAlign w:val="center"/>
            <w:hideMark/>
          </w:tcPr>
          <w:p w:rsidR="001C551D" w:rsidRPr="00344A18" w:rsidRDefault="001C551D" w:rsidP="00344A18">
            <w:pPr>
              <w:bidi/>
              <w:spacing w:after="0" w:line="240"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Pr>
              <w:t>14.629</w:t>
            </w:r>
          </w:p>
        </w:tc>
        <w:tc>
          <w:tcPr>
            <w:tcW w:w="440" w:type="pct"/>
            <w:tcBorders>
              <w:top w:val="nil"/>
              <w:left w:val="single" w:sz="8" w:space="0" w:color="auto"/>
              <w:bottom w:val="single" w:sz="8" w:space="0" w:color="auto"/>
              <w:right w:val="single" w:sz="8" w:space="0" w:color="auto"/>
            </w:tcBorders>
            <w:shd w:val="clear" w:color="auto" w:fill="auto"/>
            <w:noWrap/>
            <w:vAlign w:val="center"/>
            <w:hideMark/>
          </w:tcPr>
          <w:p w:rsidR="001C551D" w:rsidRPr="00344A18" w:rsidRDefault="001C551D" w:rsidP="00344A18">
            <w:pPr>
              <w:bidi/>
              <w:spacing w:after="0" w:line="240"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Pr>
              <w:t>0.000</w:t>
            </w:r>
          </w:p>
        </w:tc>
        <w:tc>
          <w:tcPr>
            <w:tcW w:w="491" w:type="pct"/>
            <w:tcBorders>
              <w:top w:val="nil"/>
              <w:left w:val="single" w:sz="8" w:space="0" w:color="auto"/>
              <w:bottom w:val="single" w:sz="8" w:space="0" w:color="auto"/>
              <w:right w:val="single" w:sz="8" w:space="0" w:color="auto"/>
            </w:tcBorders>
            <w:shd w:val="clear" w:color="auto" w:fill="auto"/>
            <w:noWrap/>
            <w:vAlign w:val="center"/>
            <w:hideMark/>
          </w:tcPr>
          <w:p w:rsidR="001C551D" w:rsidRPr="00344A18" w:rsidRDefault="001C551D" w:rsidP="00344A18">
            <w:pPr>
              <w:bidi/>
              <w:spacing w:after="0" w:line="240"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Pr>
              <w:t>21.061</w:t>
            </w:r>
          </w:p>
        </w:tc>
        <w:tc>
          <w:tcPr>
            <w:tcW w:w="440" w:type="pct"/>
            <w:tcBorders>
              <w:top w:val="nil"/>
              <w:left w:val="single" w:sz="8" w:space="0" w:color="auto"/>
              <w:bottom w:val="single" w:sz="8" w:space="0" w:color="auto"/>
              <w:right w:val="single" w:sz="8" w:space="0" w:color="auto"/>
            </w:tcBorders>
            <w:shd w:val="clear" w:color="auto" w:fill="auto"/>
            <w:noWrap/>
            <w:vAlign w:val="center"/>
            <w:hideMark/>
          </w:tcPr>
          <w:p w:rsidR="001C551D" w:rsidRPr="00344A18" w:rsidRDefault="001C551D" w:rsidP="00344A18">
            <w:pPr>
              <w:bidi/>
              <w:spacing w:after="0" w:line="240"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Pr>
              <w:t>0.000</w:t>
            </w:r>
          </w:p>
        </w:tc>
        <w:tc>
          <w:tcPr>
            <w:tcW w:w="440" w:type="pct"/>
            <w:tcBorders>
              <w:top w:val="nil"/>
              <w:left w:val="single" w:sz="8" w:space="0" w:color="auto"/>
              <w:bottom w:val="single" w:sz="8" w:space="0" w:color="auto"/>
              <w:right w:val="thinThickSmallGap" w:sz="18" w:space="0" w:color="auto"/>
            </w:tcBorders>
            <w:shd w:val="clear" w:color="auto" w:fill="auto"/>
            <w:vAlign w:val="center"/>
            <w:hideMark/>
          </w:tcPr>
          <w:p w:rsidR="001C551D" w:rsidRPr="00344A18" w:rsidRDefault="001C551D" w:rsidP="00344A18">
            <w:pPr>
              <w:bidi/>
              <w:spacing w:after="0" w:line="240"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tl/>
              </w:rPr>
              <w:t>معنوي</w:t>
            </w:r>
          </w:p>
        </w:tc>
      </w:tr>
      <w:tr w:rsidR="00344A18" w:rsidRPr="00344A18" w:rsidTr="00344A18">
        <w:trPr>
          <w:trHeight w:val="543"/>
          <w:jc w:val="center"/>
        </w:trPr>
        <w:tc>
          <w:tcPr>
            <w:tcW w:w="1111" w:type="pct"/>
            <w:tcBorders>
              <w:top w:val="nil"/>
              <w:left w:val="thickThinSmallGap" w:sz="18" w:space="0" w:color="auto"/>
              <w:bottom w:val="single" w:sz="8" w:space="0" w:color="auto"/>
              <w:right w:val="single" w:sz="8" w:space="0" w:color="auto"/>
            </w:tcBorders>
            <w:shd w:val="clear" w:color="auto" w:fill="auto"/>
            <w:vAlign w:val="center"/>
            <w:hideMark/>
          </w:tcPr>
          <w:p w:rsidR="001C551D" w:rsidRPr="00344A18" w:rsidRDefault="001C551D" w:rsidP="00344A18">
            <w:pPr>
              <w:bidi/>
              <w:spacing w:after="0" w:line="192" w:lineRule="auto"/>
              <w:jc w:val="mediumKashida"/>
              <w:rPr>
                <w:rFonts w:ascii="Arial" w:eastAsia="Times New Roman" w:hAnsi="Arial" w:cs="Simplified Arabic"/>
                <w:bCs/>
                <w:color w:val="000000" w:themeColor="text1"/>
              </w:rPr>
            </w:pPr>
            <w:r w:rsidRPr="00344A18">
              <w:rPr>
                <w:rFonts w:ascii="Arial" w:eastAsia="Times New Roman" w:hAnsi="Arial" w:cs="Simplified Arabic"/>
                <w:bCs/>
                <w:color w:val="000000" w:themeColor="text1"/>
                <w:rtl/>
              </w:rPr>
              <w:t xml:space="preserve">الفقراء </w:t>
            </w:r>
            <w:r w:rsidRPr="00344A18">
              <w:rPr>
                <w:rFonts w:ascii="Arial" w:eastAsia="Times New Roman" w:hAnsi="Arial" w:cs="Simplified Arabic" w:hint="cs"/>
                <w:bCs/>
                <w:color w:val="000000" w:themeColor="text1"/>
                <w:rtl/>
              </w:rPr>
              <w:t>في</w:t>
            </w:r>
            <w:r w:rsidRPr="00344A18">
              <w:rPr>
                <w:rFonts w:ascii="Arial" w:eastAsia="Times New Roman" w:hAnsi="Arial" w:cs="Simplified Arabic"/>
                <w:bCs/>
                <w:color w:val="000000" w:themeColor="text1"/>
                <w:rtl/>
              </w:rPr>
              <w:t xml:space="preserve"> مصر </w:t>
            </w:r>
            <w:r w:rsidRPr="00344A18">
              <w:rPr>
                <w:rFonts w:ascii="Arial" w:eastAsia="Times New Roman" w:hAnsi="Arial" w:cs="Simplified Arabic" w:hint="cs"/>
                <w:bCs/>
                <w:color w:val="000000" w:themeColor="text1"/>
                <w:rtl/>
              </w:rPr>
              <w:t>في</w:t>
            </w:r>
            <w:r w:rsidRPr="00344A18">
              <w:rPr>
                <w:rFonts w:ascii="Arial" w:eastAsia="Times New Roman" w:hAnsi="Arial" w:cs="Simplified Arabic"/>
                <w:bCs/>
                <w:color w:val="000000" w:themeColor="text1"/>
                <w:rtl/>
              </w:rPr>
              <w:t xml:space="preserve"> ازدياد</w:t>
            </w:r>
          </w:p>
        </w:tc>
        <w:tc>
          <w:tcPr>
            <w:tcW w:w="217" w:type="pct"/>
            <w:tcBorders>
              <w:top w:val="nil"/>
              <w:left w:val="single" w:sz="8" w:space="0" w:color="auto"/>
              <w:bottom w:val="single" w:sz="8" w:space="0" w:color="auto"/>
              <w:right w:val="single" w:sz="8" w:space="0" w:color="auto"/>
            </w:tcBorders>
            <w:shd w:val="clear" w:color="auto" w:fill="auto"/>
            <w:noWrap/>
            <w:vAlign w:val="center"/>
            <w:hideMark/>
          </w:tcPr>
          <w:p w:rsidR="001C551D" w:rsidRPr="00344A18" w:rsidRDefault="001C551D" w:rsidP="00344A18">
            <w:pPr>
              <w:bidi/>
              <w:spacing w:after="0" w:line="240"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Pr>
              <w:t>21.216</w:t>
            </w:r>
          </w:p>
        </w:tc>
        <w:tc>
          <w:tcPr>
            <w:tcW w:w="440" w:type="pct"/>
            <w:tcBorders>
              <w:top w:val="nil"/>
              <w:left w:val="single" w:sz="8" w:space="0" w:color="auto"/>
              <w:bottom w:val="single" w:sz="8" w:space="0" w:color="auto"/>
              <w:right w:val="single" w:sz="8" w:space="0" w:color="auto"/>
            </w:tcBorders>
            <w:shd w:val="clear" w:color="auto" w:fill="auto"/>
            <w:noWrap/>
            <w:vAlign w:val="center"/>
            <w:hideMark/>
          </w:tcPr>
          <w:p w:rsidR="001C551D" w:rsidRPr="00344A18" w:rsidRDefault="001C551D" w:rsidP="00344A18">
            <w:pPr>
              <w:bidi/>
              <w:spacing w:after="0" w:line="240"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Pr>
              <w:t>0.000</w:t>
            </w:r>
          </w:p>
        </w:tc>
        <w:tc>
          <w:tcPr>
            <w:tcW w:w="491" w:type="pct"/>
            <w:tcBorders>
              <w:top w:val="nil"/>
              <w:left w:val="single" w:sz="8" w:space="0" w:color="auto"/>
              <w:bottom w:val="single" w:sz="8" w:space="0" w:color="auto"/>
              <w:right w:val="single" w:sz="8" w:space="0" w:color="auto"/>
            </w:tcBorders>
            <w:shd w:val="clear" w:color="auto" w:fill="auto"/>
            <w:noWrap/>
            <w:vAlign w:val="center"/>
            <w:hideMark/>
          </w:tcPr>
          <w:p w:rsidR="001C551D" w:rsidRPr="00344A18" w:rsidRDefault="001C551D" w:rsidP="00344A18">
            <w:pPr>
              <w:bidi/>
              <w:spacing w:after="0" w:line="240"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Pr>
              <w:t>13.349</w:t>
            </w:r>
          </w:p>
        </w:tc>
        <w:tc>
          <w:tcPr>
            <w:tcW w:w="440" w:type="pct"/>
            <w:tcBorders>
              <w:top w:val="nil"/>
              <w:left w:val="single" w:sz="8" w:space="0" w:color="auto"/>
              <w:bottom w:val="single" w:sz="8" w:space="0" w:color="auto"/>
              <w:right w:val="single" w:sz="8" w:space="0" w:color="auto"/>
            </w:tcBorders>
            <w:shd w:val="clear" w:color="auto" w:fill="auto"/>
            <w:noWrap/>
            <w:vAlign w:val="center"/>
            <w:hideMark/>
          </w:tcPr>
          <w:p w:rsidR="001C551D" w:rsidRPr="00344A18" w:rsidRDefault="001C551D" w:rsidP="00344A18">
            <w:pPr>
              <w:bidi/>
              <w:spacing w:after="0" w:line="240"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Pr>
              <w:t>0.000</w:t>
            </w:r>
          </w:p>
        </w:tc>
        <w:tc>
          <w:tcPr>
            <w:tcW w:w="491" w:type="pct"/>
            <w:tcBorders>
              <w:top w:val="nil"/>
              <w:left w:val="single" w:sz="8" w:space="0" w:color="auto"/>
              <w:bottom w:val="single" w:sz="8" w:space="0" w:color="auto"/>
              <w:right w:val="single" w:sz="8" w:space="0" w:color="auto"/>
            </w:tcBorders>
            <w:shd w:val="clear" w:color="auto" w:fill="auto"/>
            <w:noWrap/>
            <w:vAlign w:val="center"/>
            <w:hideMark/>
          </w:tcPr>
          <w:p w:rsidR="001C551D" w:rsidRPr="00344A18" w:rsidRDefault="001C551D" w:rsidP="00344A18">
            <w:pPr>
              <w:bidi/>
              <w:spacing w:after="0" w:line="240"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Pr>
              <w:t>6.766</w:t>
            </w:r>
          </w:p>
        </w:tc>
        <w:tc>
          <w:tcPr>
            <w:tcW w:w="440" w:type="pct"/>
            <w:tcBorders>
              <w:top w:val="nil"/>
              <w:left w:val="single" w:sz="8" w:space="0" w:color="auto"/>
              <w:bottom w:val="single" w:sz="8" w:space="0" w:color="auto"/>
              <w:right w:val="single" w:sz="8" w:space="0" w:color="auto"/>
            </w:tcBorders>
            <w:shd w:val="clear" w:color="auto" w:fill="auto"/>
            <w:noWrap/>
            <w:vAlign w:val="center"/>
            <w:hideMark/>
          </w:tcPr>
          <w:p w:rsidR="001C551D" w:rsidRPr="00344A18" w:rsidRDefault="001C551D" w:rsidP="00344A18">
            <w:pPr>
              <w:bidi/>
              <w:spacing w:after="0" w:line="240"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Pr>
              <w:t>0.000</w:t>
            </w:r>
          </w:p>
        </w:tc>
        <w:tc>
          <w:tcPr>
            <w:tcW w:w="491" w:type="pct"/>
            <w:tcBorders>
              <w:top w:val="nil"/>
              <w:left w:val="single" w:sz="8" w:space="0" w:color="auto"/>
              <w:bottom w:val="single" w:sz="8" w:space="0" w:color="auto"/>
              <w:right w:val="single" w:sz="8" w:space="0" w:color="auto"/>
            </w:tcBorders>
            <w:shd w:val="clear" w:color="auto" w:fill="auto"/>
            <w:noWrap/>
            <w:vAlign w:val="center"/>
            <w:hideMark/>
          </w:tcPr>
          <w:p w:rsidR="001C551D" w:rsidRPr="00344A18" w:rsidRDefault="001C551D" w:rsidP="00344A18">
            <w:pPr>
              <w:bidi/>
              <w:spacing w:after="0" w:line="240"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Pr>
              <w:t>17.388</w:t>
            </w:r>
          </w:p>
        </w:tc>
        <w:tc>
          <w:tcPr>
            <w:tcW w:w="440" w:type="pct"/>
            <w:tcBorders>
              <w:top w:val="nil"/>
              <w:left w:val="single" w:sz="8" w:space="0" w:color="auto"/>
              <w:bottom w:val="single" w:sz="8" w:space="0" w:color="auto"/>
              <w:right w:val="single" w:sz="8" w:space="0" w:color="auto"/>
            </w:tcBorders>
            <w:shd w:val="clear" w:color="auto" w:fill="auto"/>
            <w:noWrap/>
            <w:vAlign w:val="center"/>
            <w:hideMark/>
          </w:tcPr>
          <w:p w:rsidR="001C551D" w:rsidRPr="00344A18" w:rsidRDefault="001C551D" w:rsidP="00344A18">
            <w:pPr>
              <w:bidi/>
              <w:spacing w:after="0" w:line="240"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Pr>
              <w:t>0.000</w:t>
            </w:r>
          </w:p>
        </w:tc>
        <w:tc>
          <w:tcPr>
            <w:tcW w:w="440" w:type="pct"/>
            <w:tcBorders>
              <w:top w:val="nil"/>
              <w:left w:val="single" w:sz="8" w:space="0" w:color="auto"/>
              <w:bottom w:val="single" w:sz="8" w:space="0" w:color="auto"/>
              <w:right w:val="thinThickSmallGap" w:sz="18" w:space="0" w:color="auto"/>
            </w:tcBorders>
            <w:shd w:val="clear" w:color="auto" w:fill="auto"/>
            <w:vAlign w:val="center"/>
            <w:hideMark/>
          </w:tcPr>
          <w:p w:rsidR="001C551D" w:rsidRPr="00344A18" w:rsidRDefault="001C551D" w:rsidP="00344A18">
            <w:pPr>
              <w:bidi/>
              <w:spacing w:after="0" w:line="240"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tl/>
              </w:rPr>
              <w:t>معنوي</w:t>
            </w:r>
          </w:p>
        </w:tc>
      </w:tr>
      <w:tr w:rsidR="00344A18" w:rsidRPr="00344A18" w:rsidTr="00344A18">
        <w:trPr>
          <w:trHeight w:val="619"/>
          <w:jc w:val="center"/>
        </w:trPr>
        <w:tc>
          <w:tcPr>
            <w:tcW w:w="1111" w:type="pct"/>
            <w:tcBorders>
              <w:top w:val="nil"/>
              <w:left w:val="thickThinSmallGap" w:sz="18" w:space="0" w:color="auto"/>
              <w:bottom w:val="single" w:sz="8" w:space="0" w:color="auto"/>
              <w:right w:val="single" w:sz="8" w:space="0" w:color="auto"/>
            </w:tcBorders>
            <w:shd w:val="clear" w:color="auto" w:fill="auto"/>
            <w:vAlign w:val="center"/>
            <w:hideMark/>
          </w:tcPr>
          <w:p w:rsidR="001C551D" w:rsidRPr="00344A18" w:rsidRDefault="001C551D" w:rsidP="00344A18">
            <w:pPr>
              <w:bidi/>
              <w:spacing w:after="0" w:line="192" w:lineRule="auto"/>
              <w:jc w:val="mediumKashida"/>
              <w:rPr>
                <w:rFonts w:ascii="Arial" w:eastAsia="Times New Roman" w:hAnsi="Arial" w:cs="Simplified Arabic"/>
                <w:bCs/>
                <w:color w:val="000000" w:themeColor="text1"/>
              </w:rPr>
            </w:pPr>
            <w:r w:rsidRPr="00344A18">
              <w:rPr>
                <w:rFonts w:ascii="Arial" w:eastAsia="Times New Roman" w:hAnsi="Arial" w:cs="Simplified Arabic"/>
                <w:bCs/>
                <w:color w:val="000000" w:themeColor="text1"/>
                <w:rtl/>
              </w:rPr>
              <w:t>بحوث الفقر ورعاية الفقراء محدودة</w:t>
            </w:r>
          </w:p>
        </w:tc>
        <w:tc>
          <w:tcPr>
            <w:tcW w:w="217" w:type="pct"/>
            <w:tcBorders>
              <w:top w:val="nil"/>
              <w:left w:val="single" w:sz="8" w:space="0" w:color="auto"/>
              <w:bottom w:val="single" w:sz="8" w:space="0" w:color="auto"/>
              <w:right w:val="single" w:sz="8" w:space="0" w:color="auto"/>
            </w:tcBorders>
            <w:shd w:val="clear" w:color="auto" w:fill="auto"/>
            <w:noWrap/>
            <w:vAlign w:val="center"/>
            <w:hideMark/>
          </w:tcPr>
          <w:p w:rsidR="001C551D" w:rsidRPr="00344A18" w:rsidRDefault="001C551D" w:rsidP="00344A18">
            <w:pPr>
              <w:bidi/>
              <w:spacing w:after="0" w:line="240"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Pr>
              <w:t>10.260</w:t>
            </w:r>
          </w:p>
        </w:tc>
        <w:tc>
          <w:tcPr>
            <w:tcW w:w="440" w:type="pct"/>
            <w:tcBorders>
              <w:top w:val="nil"/>
              <w:left w:val="single" w:sz="8" w:space="0" w:color="auto"/>
              <w:bottom w:val="single" w:sz="8" w:space="0" w:color="auto"/>
              <w:right w:val="single" w:sz="8" w:space="0" w:color="auto"/>
            </w:tcBorders>
            <w:shd w:val="clear" w:color="auto" w:fill="auto"/>
            <w:noWrap/>
            <w:vAlign w:val="center"/>
            <w:hideMark/>
          </w:tcPr>
          <w:p w:rsidR="001C551D" w:rsidRPr="00344A18" w:rsidRDefault="001C551D" w:rsidP="00344A18">
            <w:pPr>
              <w:bidi/>
              <w:spacing w:after="0" w:line="240"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Pr>
              <w:t>0.000</w:t>
            </w:r>
          </w:p>
        </w:tc>
        <w:tc>
          <w:tcPr>
            <w:tcW w:w="491" w:type="pct"/>
            <w:tcBorders>
              <w:top w:val="nil"/>
              <w:left w:val="single" w:sz="8" w:space="0" w:color="auto"/>
              <w:bottom w:val="single" w:sz="8" w:space="0" w:color="auto"/>
              <w:right w:val="single" w:sz="8" w:space="0" w:color="auto"/>
            </w:tcBorders>
            <w:shd w:val="clear" w:color="auto" w:fill="auto"/>
            <w:noWrap/>
            <w:vAlign w:val="center"/>
            <w:hideMark/>
          </w:tcPr>
          <w:p w:rsidR="001C551D" w:rsidRPr="00344A18" w:rsidRDefault="001C551D" w:rsidP="00344A18">
            <w:pPr>
              <w:bidi/>
              <w:spacing w:after="0" w:line="240"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Pr>
              <w:t>6.293</w:t>
            </w:r>
          </w:p>
        </w:tc>
        <w:tc>
          <w:tcPr>
            <w:tcW w:w="440" w:type="pct"/>
            <w:tcBorders>
              <w:top w:val="nil"/>
              <w:left w:val="single" w:sz="8" w:space="0" w:color="auto"/>
              <w:bottom w:val="single" w:sz="8" w:space="0" w:color="auto"/>
              <w:right w:val="single" w:sz="8" w:space="0" w:color="auto"/>
            </w:tcBorders>
            <w:shd w:val="clear" w:color="auto" w:fill="auto"/>
            <w:noWrap/>
            <w:vAlign w:val="center"/>
            <w:hideMark/>
          </w:tcPr>
          <w:p w:rsidR="001C551D" w:rsidRPr="00344A18" w:rsidRDefault="001C551D" w:rsidP="00344A18">
            <w:pPr>
              <w:bidi/>
              <w:spacing w:after="0" w:line="240"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Pr>
              <w:t>0.000</w:t>
            </w:r>
          </w:p>
        </w:tc>
        <w:tc>
          <w:tcPr>
            <w:tcW w:w="491" w:type="pct"/>
            <w:tcBorders>
              <w:top w:val="nil"/>
              <w:left w:val="single" w:sz="8" w:space="0" w:color="auto"/>
              <w:bottom w:val="single" w:sz="8" w:space="0" w:color="auto"/>
              <w:right w:val="single" w:sz="8" w:space="0" w:color="auto"/>
            </w:tcBorders>
            <w:shd w:val="clear" w:color="auto" w:fill="auto"/>
            <w:noWrap/>
            <w:vAlign w:val="center"/>
            <w:hideMark/>
          </w:tcPr>
          <w:p w:rsidR="001C551D" w:rsidRPr="00344A18" w:rsidRDefault="001C551D" w:rsidP="00344A18">
            <w:pPr>
              <w:bidi/>
              <w:spacing w:after="0" w:line="240"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Pr>
              <w:t>16.554</w:t>
            </w:r>
          </w:p>
        </w:tc>
        <w:tc>
          <w:tcPr>
            <w:tcW w:w="440" w:type="pct"/>
            <w:tcBorders>
              <w:top w:val="nil"/>
              <w:left w:val="single" w:sz="8" w:space="0" w:color="auto"/>
              <w:bottom w:val="single" w:sz="8" w:space="0" w:color="auto"/>
              <w:right w:val="single" w:sz="8" w:space="0" w:color="auto"/>
            </w:tcBorders>
            <w:shd w:val="clear" w:color="auto" w:fill="auto"/>
            <w:noWrap/>
            <w:vAlign w:val="center"/>
            <w:hideMark/>
          </w:tcPr>
          <w:p w:rsidR="001C551D" w:rsidRPr="00344A18" w:rsidRDefault="001C551D" w:rsidP="00344A18">
            <w:pPr>
              <w:bidi/>
              <w:spacing w:after="0" w:line="240"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Pr>
              <w:t>0.000</w:t>
            </w:r>
          </w:p>
        </w:tc>
        <w:tc>
          <w:tcPr>
            <w:tcW w:w="491" w:type="pct"/>
            <w:tcBorders>
              <w:top w:val="nil"/>
              <w:left w:val="single" w:sz="8" w:space="0" w:color="auto"/>
              <w:bottom w:val="single" w:sz="8" w:space="0" w:color="auto"/>
              <w:right w:val="single" w:sz="8" w:space="0" w:color="auto"/>
            </w:tcBorders>
            <w:shd w:val="clear" w:color="auto" w:fill="auto"/>
            <w:noWrap/>
            <w:vAlign w:val="center"/>
            <w:hideMark/>
          </w:tcPr>
          <w:p w:rsidR="001C551D" w:rsidRPr="00344A18" w:rsidRDefault="001C551D" w:rsidP="00344A18">
            <w:pPr>
              <w:bidi/>
              <w:spacing w:after="0" w:line="240"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Pr>
              <w:t>17.899</w:t>
            </w:r>
          </w:p>
        </w:tc>
        <w:tc>
          <w:tcPr>
            <w:tcW w:w="440" w:type="pct"/>
            <w:tcBorders>
              <w:top w:val="nil"/>
              <w:left w:val="single" w:sz="8" w:space="0" w:color="auto"/>
              <w:bottom w:val="single" w:sz="8" w:space="0" w:color="auto"/>
              <w:right w:val="single" w:sz="8" w:space="0" w:color="auto"/>
            </w:tcBorders>
            <w:shd w:val="clear" w:color="auto" w:fill="auto"/>
            <w:noWrap/>
            <w:vAlign w:val="center"/>
            <w:hideMark/>
          </w:tcPr>
          <w:p w:rsidR="001C551D" w:rsidRPr="00344A18" w:rsidRDefault="001C551D" w:rsidP="00344A18">
            <w:pPr>
              <w:bidi/>
              <w:spacing w:after="0" w:line="240"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Pr>
              <w:t>0.000</w:t>
            </w:r>
          </w:p>
        </w:tc>
        <w:tc>
          <w:tcPr>
            <w:tcW w:w="440" w:type="pct"/>
            <w:tcBorders>
              <w:top w:val="nil"/>
              <w:left w:val="single" w:sz="8" w:space="0" w:color="auto"/>
              <w:bottom w:val="single" w:sz="8" w:space="0" w:color="auto"/>
              <w:right w:val="thinThickSmallGap" w:sz="18" w:space="0" w:color="auto"/>
            </w:tcBorders>
            <w:shd w:val="clear" w:color="auto" w:fill="auto"/>
            <w:vAlign w:val="center"/>
            <w:hideMark/>
          </w:tcPr>
          <w:p w:rsidR="001C551D" w:rsidRPr="00344A18" w:rsidRDefault="001C551D" w:rsidP="00344A18">
            <w:pPr>
              <w:bidi/>
              <w:spacing w:after="0" w:line="240"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tl/>
              </w:rPr>
              <w:t>معنوي</w:t>
            </w:r>
          </w:p>
        </w:tc>
      </w:tr>
      <w:tr w:rsidR="00344A18" w:rsidRPr="00344A18" w:rsidTr="00344A18">
        <w:trPr>
          <w:trHeight w:val="921"/>
          <w:jc w:val="center"/>
        </w:trPr>
        <w:tc>
          <w:tcPr>
            <w:tcW w:w="1111" w:type="pct"/>
            <w:tcBorders>
              <w:top w:val="nil"/>
              <w:left w:val="thickThinSmallGap" w:sz="18" w:space="0" w:color="auto"/>
              <w:bottom w:val="single" w:sz="8" w:space="0" w:color="auto"/>
              <w:right w:val="single" w:sz="8" w:space="0" w:color="auto"/>
            </w:tcBorders>
            <w:shd w:val="clear" w:color="auto" w:fill="auto"/>
            <w:vAlign w:val="center"/>
            <w:hideMark/>
          </w:tcPr>
          <w:p w:rsidR="001C551D" w:rsidRPr="00344A18" w:rsidRDefault="001C551D" w:rsidP="00344A18">
            <w:pPr>
              <w:bidi/>
              <w:spacing w:after="0" w:line="192" w:lineRule="auto"/>
              <w:jc w:val="mediumKashida"/>
              <w:rPr>
                <w:rFonts w:ascii="Arial" w:eastAsia="Times New Roman" w:hAnsi="Arial" w:cs="Simplified Arabic"/>
                <w:bCs/>
                <w:color w:val="000000" w:themeColor="text1"/>
              </w:rPr>
            </w:pPr>
            <w:r w:rsidRPr="00344A18">
              <w:rPr>
                <w:rFonts w:ascii="Arial" w:eastAsia="Times New Roman" w:hAnsi="Arial" w:cs="Simplified Arabic"/>
                <w:bCs/>
                <w:color w:val="000000" w:themeColor="text1"/>
                <w:rtl/>
              </w:rPr>
              <w:t xml:space="preserve">شبكات الامان </w:t>
            </w:r>
            <w:r w:rsidRPr="00344A18">
              <w:rPr>
                <w:rFonts w:ascii="Arial" w:eastAsia="Times New Roman" w:hAnsi="Arial" w:cs="Simplified Arabic" w:hint="cs"/>
                <w:bCs/>
                <w:color w:val="000000" w:themeColor="text1"/>
                <w:rtl/>
              </w:rPr>
              <w:t>الاجتماعي</w:t>
            </w:r>
            <w:r w:rsidRPr="00344A18">
              <w:rPr>
                <w:rFonts w:ascii="Arial" w:eastAsia="Times New Roman" w:hAnsi="Arial" w:cs="Simplified Arabic"/>
                <w:bCs/>
                <w:color w:val="000000" w:themeColor="text1"/>
                <w:rtl/>
              </w:rPr>
              <w:t xml:space="preserve"> </w:t>
            </w:r>
            <w:r w:rsidRPr="00344A18">
              <w:rPr>
                <w:rFonts w:ascii="Arial" w:eastAsia="Times New Roman" w:hAnsi="Arial" w:cs="Simplified Arabic" w:hint="cs"/>
                <w:bCs/>
                <w:color w:val="000000" w:themeColor="text1"/>
                <w:rtl/>
              </w:rPr>
              <w:t>هي</w:t>
            </w:r>
            <w:r w:rsidRPr="00344A18">
              <w:rPr>
                <w:rFonts w:ascii="Arial" w:eastAsia="Times New Roman" w:hAnsi="Arial" w:cs="Simplified Arabic"/>
                <w:bCs/>
                <w:color w:val="000000" w:themeColor="text1"/>
                <w:rtl/>
              </w:rPr>
              <w:t xml:space="preserve"> الوسيلة الاهم للتخفيف من حدة الفقر</w:t>
            </w:r>
          </w:p>
        </w:tc>
        <w:tc>
          <w:tcPr>
            <w:tcW w:w="217" w:type="pct"/>
            <w:tcBorders>
              <w:top w:val="nil"/>
              <w:left w:val="single" w:sz="8" w:space="0" w:color="auto"/>
              <w:bottom w:val="single" w:sz="8" w:space="0" w:color="auto"/>
              <w:right w:val="single" w:sz="8" w:space="0" w:color="auto"/>
            </w:tcBorders>
            <w:shd w:val="clear" w:color="auto" w:fill="auto"/>
            <w:noWrap/>
            <w:vAlign w:val="center"/>
            <w:hideMark/>
          </w:tcPr>
          <w:p w:rsidR="001C551D" w:rsidRPr="00344A18" w:rsidRDefault="001C551D" w:rsidP="00344A18">
            <w:pPr>
              <w:bidi/>
              <w:spacing w:after="0" w:line="240"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Pr>
              <w:t>9.583</w:t>
            </w:r>
          </w:p>
        </w:tc>
        <w:tc>
          <w:tcPr>
            <w:tcW w:w="440" w:type="pct"/>
            <w:tcBorders>
              <w:top w:val="nil"/>
              <w:left w:val="single" w:sz="8" w:space="0" w:color="auto"/>
              <w:bottom w:val="single" w:sz="8" w:space="0" w:color="auto"/>
              <w:right w:val="single" w:sz="8" w:space="0" w:color="auto"/>
            </w:tcBorders>
            <w:shd w:val="clear" w:color="auto" w:fill="auto"/>
            <w:noWrap/>
            <w:vAlign w:val="center"/>
            <w:hideMark/>
          </w:tcPr>
          <w:p w:rsidR="001C551D" w:rsidRPr="00344A18" w:rsidRDefault="001C551D" w:rsidP="00344A18">
            <w:pPr>
              <w:bidi/>
              <w:spacing w:after="0" w:line="240"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Pr>
              <w:t>0.000</w:t>
            </w:r>
          </w:p>
        </w:tc>
        <w:tc>
          <w:tcPr>
            <w:tcW w:w="491" w:type="pct"/>
            <w:tcBorders>
              <w:top w:val="nil"/>
              <w:left w:val="single" w:sz="8" w:space="0" w:color="auto"/>
              <w:bottom w:val="single" w:sz="8" w:space="0" w:color="auto"/>
              <w:right w:val="single" w:sz="8" w:space="0" w:color="auto"/>
            </w:tcBorders>
            <w:shd w:val="clear" w:color="auto" w:fill="auto"/>
            <w:noWrap/>
            <w:vAlign w:val="center"/>
            <w:hideMark/>
          </w:tcPr>
          <w:p w:rsidR="001C551D" w:rsidRPr="00344A18" w:rsidRDefault="001C551D" w:rsidP="00344A18">
            <w:pPr>
              <w:bidi/>
              <w:spacing w:after="0" w:line="240"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Pr>
              <w:t>7.416</w:t>
            </w:r>
          </w:p>
        </w:tc>
        <w:tc>
          <w:tcPr>
            <w:tcW w:w="440" w:type="pct"/>
            <w:tcBorders>
              <w:top w:val="nil"/>
              <w:left w:val="single" w:sz="8" w:space="0" w:color="auto"/>
              <w:bottom w:val="single" w:sz="8" w:space="0" w:color="auto"/>
              <w:right w:val="single" w:sz="8" w:space="0" w:color="auto"/>
            </w:tcBorders>
            <w:shd w:val="clear" w:color="auto" w:fill="auto"/>
            <w:noWrap/>
            <w:vAlign w:val="center"/>
            <w:hideMark/>
          </w:tcPr>
          <w:p w:rsidR="001C551D" w:rsidRPr="00344A18" w:rsidRDefault="001C551D" w:rsidP="00344A18">
            <w:pPr>
              <w:bidi/>
              <w:spacing w:after="0" w:line="240"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Pr>
              <w:t>0.000</w:t>
            </w:r>
          </w:p>
        </w:tc>
        <w:tc>
          <w:tcPr>
            <w:tcW w:w="491" w:type="pct"/>
            <w:tcBorders>
              <w:top w:val="nil"/>
              <w:left w:val="single" w:sz="8" w:space="0" w:color="auto"/>
              <w:bottom w:val="single" w:sz="8" w:space="0" w:color="auto"/>
              <w:right w:val="single" w:sz="8" w:space="0" w:color="auto"/>
            </w:tcBorders>
            <w:shd w:val="clear" w:color="auto" w:fill="auto"/>
            <w:noWrap/>
            <w:vAlign w:val="center"/>
            <w:hideMark/>
          </w:tcPr>
          <w:p w:rsidR="001C551D" w:rsidRPr="00344A18" w:rsidRDefault="001C551D" w:rsidP="00344A18">
            <w:pPr>
              <w:bidi/>
              <w:spacing w:after="0" w:line="240"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Pr>
              <w:t>17.641</w:t>
            </w:r>
          </w:p>
        </w:tc>
        <w:tc>
          <w:tcPr>
            <w:tcW w:w="440" w:type="pct"/>
            <w:tcBorders>
              <w:top w:val="nil"/>
              <w:left w:val="single" w:sz="8" w:space="0" w:color="auto"/>
              <w:bottom w:val="single" w:sz="8" w:space="0" w:color="auto"/>
              <w:right w:val="single" w:sz="8" w:space="0" w:color="auto"/>
            </w:tcBorders>
            <w:shd w:val="clear" w:color="auto" w:fill="auto"/>
            <w:noWrap/>
            <w:vAlign w:val="center"/>
            <w:hideMark/>
          </w:tcPr>
          <w:p w:rsidR="001C551D" w:rsidRPr="00344A18" w:rsidRDefault="001C551D" w:rsidP="00344A18">
            <w:pPr>
              <w:bidi/>
              <w:spacing w:after="0" w:line="240"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Pr>
              <w:t>0.000</w:t>
            </w:r>
          </w:p>
        </w:tc>
        <w:tc>
          <w:tcPr>
            <w:tcW w:w="491" w:type="pct"/>
            <w:tcBorders>
              <w:top w:val="nil"/>
              <w:left w:val="single" w:sz="8" w:space="0" w:color="auto"/>
              <w:bottom w:val="single" w:sz="8" w:space="0" w:color="auto"/>
              <w:right w:val="single" w:sz="8" w:space="0" w:color="auto"/>
            </w:tcBorders>
            <w:shd w:val="clear" w:color="auto" w:fill="auto"/>
            <w:noWrap/>
            <w:vAlign w:val="center"/>
            <w:hideMark/>
          </w:tcPr>
          <w:p w:rsidR="001C551D" w:rsidRPr="00344A18" w:rsidRDefault="001C551D" w:rsidP="00344A18">
            <w:pPr>
              <w:bidi/>
              <w:spacing w:after="0" w:line="240"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Pr>
              <w:t>16.001</w:t>
            </w:r>
          </w:p>
        </w:tc>
        <w:tc>
          <w:tcPr>
            <w:tcW w:w="440" w:type="pct"/>
            <w:tcBorders>
              <w:top w:val="nil"/>
              <w:left w:val="single" w:sz="8" w:space="0" w:color="auto"/>
              <w:bottom w:val="single" w:sz="8" w:space="0" w:color="auto"/>
              <w:right w:val="single" w:sz="8" w:space="0" w:color="auto"/>
            </w:tcBorders>
            <w:shd w:val="clear" w:color="auto" w:fill="auto"/>
            <w:noWrap/>
            <w:vAlign w:val="center"/>
            <w:hideMark/>
          </w:tcPr>
          <w:p w:rsidR="001C551D" w:rsidRPr="00344A18" w:rsidRDefault="001C551D" w:rsidP="00344A18">
            <w:pPr>
              <w:bidi/>
              <w:spacing w:after="0" w:line="240"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Pr>
              <w:t>0.000</w:t>
            </w:r>
          </w:p>
        </w:tc>
        <w:tc>
          <w:tcPr>
            <w:tcW w:w="440" w:type="pct"/>
            <w:tcBorders>
              <w:top w:val="nil"/>
              <w:left w:val="single" w:sz="8" w:space="0" w:color="auto"/>
              <w:bottom w:val="single" w:sz="8" w:space="0" w:color="auto"/>
              <w:right w:val="thinThickSmallGap" w:sz="18" w:space="0" w:color="auto"/>
            </w:tcBorders>
            <w:shd w:val="clear" w:color="auto" w:fill="auto"/>
            <w:vAlign w:val="center"/>
            <w:hideMark/>
          </w:tcPr>
          <w:p w:rsidR="001C551D" w:rsidRPr="00344A18" w:rsidRDefault="001C551D" w:rsidP="00344A18">
            <w:pPr>
              <w:bidi/>
              <w:spacing w:after="0" w:line="240"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tl/>
              </w:rPr>
              <w:t>معنوي</w:t>
            </w:r>
          </w:p>
        </w:tc>
      </w:tr>
      <w:tr w:rsidR="00344A18" w:rsidRPr="00344A18" w:rsidTr="00344A18">
        <w:trPr>
          <w:trHeight w:val="258"/>
          <w:jc w:val="center"/>
        </w:trPr>
        <w:tc>
          <w:tcPr>
            <w:tcW w:w="1111" w:type="pct"/>
            <w:tcBorders>
              <w:top w:val="nil"/>
              <w:left w:val="thickThinSmallGap" w:sz="18" w:space="0" w:color="auto"/>
              <w:bottom w:val="thickThinSmallGap" w:sz="18" w:space="0" w:color="auto"/>
              <w:right w:val="single" w:sz="8" w:space="0" w:color="auto"/>
            </w:tcBorders>
            <w:shd w:val="clear" w:color="auto" w:fill="auto"/>
            <w:vAlign w:val="center"/>
            <w:hideMark/>
          </w:tcPr>
          <w:p w:rsidR="001C551D" w:rsidRPr="00344A18" w:rsidRDefault="001C551D" w:rsidP="00344A18">
            <w:pPr>
              <w:bidi/>
              <w:spacing w:after="0" w:line="192" w:lineRule="auto"/>
              <w:jc w:val="mediumKashida"/>
              <w:rPr>
                <w:rFonts w:ascii="Arial" w:eastAsia="Times New Roman" w:hAnsi="Arial" w:cs="Simplified Arabic"/>
                <w:bCs/>
                <w:color w:val="000000" w:themeColor="text1"/>
              </w:rPr>
            </w:pPr>
            <w:r w:rsidRPr="00344A18">
              <w:rPr>
                <w:rFonts w:ascii="Arial" w:eastAsia="Times New Roman" w:hAnsi="Arial" w:cs="Simplified Arabic"/>
                <w:bCs/>
                <w:color w:val="000000" w:themeColor="text1"/>
                <w:rtl/>
              </w:rPr>
              <w:t>من الاهمية بمكان ضرورة ادماج الفئات الفقيرة فى المسيرة الاقتصادية من خلال التدريب والحصول على فرص عمل.</w:t>
            </w:r>
          </w:p>
        </w:tc>
        <w:tc>
          <w:tcPr>
            <w:tcW w:w="217" w:type="pct"/>
            <w:tcBorders>
              <w:top w:val="nil"/>
              <w:left w:val="single" w:sz="8" w:space="0" w:color="auto"/>
              <w:bottom w:val="thickThinSmallGap" w:sz="18" w:space="0" w:color="auto"/>
              <w:right w:val="single" w:sz="8" w:space="0" w:color="auto"/>
            </w:tcBorders>
            <w:shd w:val="clear" w:color="auto" w:fill="auto"/>
            <w:noWrap/>
            <w:vAlign w:val="center"/>
            <w:hideMark/>
          </w:tcPr>
          <w:p w:rsidR="001C551D" w:rsidRPr="00344A18" w:rsidRDefault="001C551D" w:rsidP="00344A18">
            <w:pPr>
              <w:bidi/>
              <w:spacing w:after="0" w:line="240"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Pr>
              <w:t>15.660</w:t>
            </w:r>
          </w:p>
        </w:tc>
        <w:tc>
          <w:tcPr>
            <w:tcW w:w="440" w:type="pct"/>
            <w:tcBorders>
              <w:top w:val="nil"/>
              <w:left w:val="single" w:sz="8" w:space="0" w:color="auto"/>
              <w:bottom w:val="thickThinSmallGap" w:sz="18" w:space="0" w:color="auto"/>
              <w:right w:val="single" w:sz="8" w:space="0" w:color="auto"/>
            </w:tcBorders>
            <w:shd w:val="clear" w:color="auto" w:fill="auto"/>
            <w:noWrap/>
            <w:vAlign w:val="center"/>
            <w:hideMark/>
          </w:tcPr>
          <w:p w:rsidR="001C551D" w:rsidRPr="00344A18" w:rsidRDefault="001C551D" w:rsidP="00344A18">
            <w:pPr>
              <w:bidi/>
              <w:spacing w:after="0" w:line="240"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Pr>
              <w:t>0.000</w:t>
            </w:r>
          </w:p>
        </w:tc>
        <w:tc>
          <w:tcPr>
            <w:tcW w:w="491" w:type="pct"/>
            <w:tcBorders>
              <w:top w:val="nil"/>
              <w:left w:val="single" w:sz="8" w:space="0" w:color="auto"/>
              <w:bottom w:val="thickThinSmallGap" w:sz="18" w:space="0" w:color="auto"/>
              <w:right w:val="single" w:sz="8" w:space="0" w:color="auto"/>
            </w:tcBorders>
            <w:shd w:val="clear" w:color="auto" w:fill="auto"/>
            <w:noWrap/>
            <w:vAlign w:val="center"/>
            <w:hideMark/>
          </w:tcPr>
          <w:p w:rsidR="001C551D" w:rsidRPr="00344A18" w:rsidRDefault="001C551D" w:rsidP="00344A18">
            <w:pPr>
              <w:bidi/>
              <w:spacing w:after="0" w:line="240"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Pr>
              <w:t>14.310</w:t>
            </w:r>
          </w:p>
        </w:tc>
        <w:tc>
          <w:tcPr>
            <w:tcW w:w="440" w:type="pct"/>
            <w:tcBorders>
              <w:top w:val="nil"/>
              <w:left w:val="single" w:sz="8" w:space="0" w:color="auto"/>
              <w:bottom w:val="thickThinSmallGap" w:sz="18" w:space="0" w:color="auto"/>
              <w:right w:val="single" w:sz="8" w:space="0" w:color="auto"/>
            </w:tcBorders>
            <w:shd w:val="clear" w:color="auto" w:fill="auto"/>
            <w:noWrap/>
            <w:vAlign w:val="center"/>
            <w:hideMark/>
          </w:tcPr>
          <w:p w:rsidR="001C551D" w:rsidRPr="00344A18" w:rsidRDefault="001C551D" w:rsidP="00344A18">
            <w:pPr>
              <w:bidi/>
              <w:spacing w:after="0" w:line="240"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Pr>
              <w:t>0.000</w:t>
            </w:r>
          </w:p>
        </w:tc>
        <w:tc>
          <w:tcPr>
            <w:tcW w:w="491" w:type="pct"/>
            <w:tcBorders>
              <w:top w:val="nil"/>
              <w:left w:val="single" w:sz="8" w:space="0" w:color="auto"/>
              <w:bottom w:val="thickThinSmallGap" w:sz="18" w:space="0" w:color="auto"/>
              <w:right w:val="single" w:sz="8" w:space="0" w:color="auto"/>
            </w:tcBorders>
            <w:shd w:val="clear" w:color="auto" w:fill="auto"/>
            <w:noWrap/>
            <w:vAlign w:val="center"/>
            <w:hideMark/>
          </w:tcPr>
          <w:p w:rsidR="001C551D" w:rsidRPr="00344A18" w:rsidRDefault="001C551D" w:rsidP="00344A18">
            <w:pPr>
              <w:bidi/>
              <w:spacing w:after="0" w:line="240"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Pr>
              <w:t>10.436</w:t>
            </w:r>
          </w:p>
        </w:tc>
        <w:tc>
          <w:tcPr>
            <w:tcW w:w="440" w:type="pct"/>
            <w:tcBorders>
              <w:top w:val="nil"/>
              <w:left w:val="single" w:sz="8" w:space="0" w:color="auto"/>
              <w:bottom w:val="thickThinSmallGap" w:sz="18" w:space="0" w:color="auto"/>
              <w:right w:val="single" w:sz="8" w:space="0" w:color="auto"/>
            </w:tcBorders>
            <w:shd w:val="clear" w:color="auto" w:fill="auto"/>
            <w:noWrap/>
            <w:vAlign w:val="center"/>
            <w:hideMark/>
          </w:tcPr>
          <w:p w:rsidR="001C551D" w:rsidRPr="00344A18" w:rsidRDefault="001C551D" w:rsidP="00344A18">
            <w:pPr>
              <w:bidi/>
              <w:spacing w:after="0" w:line="240"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Pr>
              <w:t>0.000</w:t>
            </w:r>
          </w:p>
        </w:tc>
        <w:tc>
          <w:tcPr>
            <w:tcW w:w="491" w:type="pct"/>
            <w:tcBorders>
              <w:top w:val="nil"/>
              <w:left w:val="single" w:sz="8" w:space="0" w:color="auto"/>
              <w:bottom w:val="thickThinSmallGap" w:sz="18" w:space="0" w:color="auto"/>
              <w:right w:val="single" w:sz="8" w:space="0" w:color="auto"/>
            </w:tcBorders>
            <w:shd w:val="clear" w:color="auto" w:fill="auto"/>
            <w:noWrap/>
            <w:vAlign w:val="center"/>
            <w:hideMark/>
          </w:tcPr>
          <w:p w:rsidR="001C551D" w:rsidRPr="00344A18" w:rsidRDefault="001C551D" w:rsidP="00344A18">
            <w:pPr>
              <w:bidi/>
              <w:spacing w:after="0" w:line="240"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Pr>
              <w:t>19.228</w:t>
            </w:r>
          </w:p>
        </w:tc>
        <w:tc>
          <w:tcPr>
            <w:tcW w:w="440" w:type="pct"/>
            <w:tcBorders>
              <w:top w:val="nil"/>
              <w:left w:val="single" w:sz="8" w:space="0" w:color="auto"/>
              <w:bottom w:val="thickThinSmallGap" w:sz="18" w:space="0" w:color="auto"/>
              <w:right w:val="single" w:sz="8" w:space="0" w:color="auto"/>
            </w:tcBorders>
            <w:shd w:val="clear" w:color="auto" w:fill="auto"/>
            <w:noWrap/>
            <w:vAlign w:val="center"/>
            <w:hideMark/>
          </w:tcPr>
          <w:p w:rsidR="001C551D" w:rsidRPr="00344A18" w:rsidRDefault="001C551D" w:rsidP="00344A18">
            <w:pPr>
              <w:bidi/>
              <w:spacing w:after="0" w:line="240"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Pr>
              <w:t>0.000</w:t>
            </w:r>
          </w:p>
        </w:tc>
        <w:tc>
          <w:tcPr>
            <w:tcW w:w="440" w:type="pct"/>
            <w:tcBorders>
              <w:top w:val="nil"/>
              <w:left w:val="single" w:sz="8" w:space="0" w:color="auto"/>
              <w:bottom w:val="thickThinSmallGap" w:sz="18" w:space="0" w:color="auto"/>
              <w:right w:val="thinThickSmallGap" w:sz="18" w:space="0" w:color="auto"/>
            </w:tcBorders>
            <w:shd w:val="clear" w:color="auto" w:fill="auto"/>
            <w:vAlign w:val="center"/>
            <w:hideMark/>
          </w:tcPr>
          <w:p w:rsidR="001C551D" w:rsidRPr="00344A18" w:rsidRDefault="001C551D" w:rsidP="00344A18">
            <w:pPr>
              <w:bidi/>
              <w:spacing w:after="0" w:line="240" w:lineRule="auto"/>
              <w:jc w:val="center"/>
              <w:rPr>
                <w:rFonts w:ascii="Arial" w:eastAsia="Times New Roman" w:hAnsi="Arial" w:cs="Simplified Arabic"/>
                <w:bCs/>
                <w:color w:val="000000" w:themeColor="text1"/>
                <w:w w:val="99"/>
              </w:rPr>
            </w:pPr>
            <w:r w:rsidRPr="00344A18">
              <w:rPr>
                <w:rFonts w:ascii="Arial" w:eastAsia="Times New Roman" w:hAnsi="Arial" w:cs="Simplified Arabic"/>
                <w:bCs/>
                <w:color w:val="000000" w:themeColor="text1"/>
                <w:w w:val="99"/>
                <w:rtl/>
              </w:rPr>
              <w:t>معنوي</w:t>
            </w:r>
          </w:p>
        </w:tc>
      </w:tr>
    </w:tbl>
    <w:p w:rsidR="001C551D" w:rsidRPr="00E85BDD" w:rsidRDefault="001C551D" w:rsidP="005B6076">
      <w:pPr>
        <w:autoSpaceDE w:val="0"/>
        <w:autoSpaceDN w:val="0"/>
        <w:bidi/>
        <w:adjustRightInd w:val="0"/>
        <w:spacing w:after="0" w:line="216" w:lineRule="auto"/>
        <w:ind w:firstLine="720"/>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lastRenderedPageBreak/>
        <w:t>من الجدول السابق يتبين ان جميع العبارات كانت معنوية سواء على مستوى العينة ككل أو على مستوى وزارة الضامن الاجتماعي و</w:t>
      </w:r>
      <w:r w:rsidRPr="00E85BDD">
        <w:rPr>
          <w:rFonts w:ascii="Simplified Arabic" w:eastAsia="Times New Roman" w:hAnsi="Simplified Arabic" w:cs="Simplified Arabic"/>
          <w:color w:val="000000" w:themeColor="text1"/>
          <w:sz w:val="28"/>
          <w:szCs w:val="28"/>
          <w:rtl/>
          <w:lang w:eastAsia="ar-SA"/>
        </w:rPr>
        <w:t>وزارات والمؤسسات</w:t>
      </w:r>
      <w:r w:rsidRPr="00E85BDD">
        <w:rPr>
          <w:rFonts w:ascii="Simplified Arabic" w:eastAsia="Times New Roman" w:hAnsi="Simplified Arabic" w:cs="Simplified Arabic" w:hint="cs"/>
          <w:color w:val="000000" w:themeColor="text1"/>
          <w:sz w:val="28"/>
          <w:szCs w:val="28"/>
          <w:rtl/>
          <w:lang w:eastAsia="ar-SA"/>
        </w:rPr>
        <w:t xml:space="preserve"> و </w:t>
      </w:r>
      <w:r w:rsidRPr="00E85BDD">
        <w:rPr>
          <w:rFonts w:ascii="Simplified Arabic" w:eastAsia="Times New Roman" w:hAnsi="Simplified Arabic" w:cs="Simplified Arabic"/>
          <w:color w:val="000000" w:themeColor="text1"/>
          <w:sz w:val="28"/>
          <w:szCs w:val="28"/>
          <w:rtl/>
          <w:lang w:eastAsia="ar-SA"/>
        </w:rPr>
        <w:t>مؤسسات المجتمع المدني</w:t>
      </w:r>
      <w:r w:rsidRPr="00E85BDD">
        <w:rPr>
          <w:rFonts w:ascii="Simplified Arabic" w:eastAsia="Times New Roman" w:hAnsi="Simplified Arabic" w:cs="Simplified Arabic" w:hint="cs"/>
          <w:color w:val="000000" w:themeColor="text1"/>
          <w:sz w:val="28"/>
          <w:szCs w:val="28"/>
          <w:rtl/>
          <w:lang w:eastAsia="ar-SA"/>
        </w:rPr>
        <w:t>، وهذا يوضح الي مدى اهمية شبكات الامان الاجتماعي.</w:t>
      </w:r>
    </w:p>
    <w:p w:rsidR="001C551D" w:rsidRPr="00E85BDD" w:rsidRDefault="001C551D" w:rsidP="005B6076">
      <w:pPr>
        <w:autoSpaceDE w:val="0"/>
        <w:autoSpaceDN w:val="0"/>
        <w:bidi/>
        <w:adjustRightInd w:val="0"/>
        <w:spacing w:after="0" w:line="216" w:lineRule="auto"/>
        <w:jc w:val="both"/>
        <w:rPr>
          <w:rFonts w:ascii="Simplified Arabic" w:eastAsia="Times New Roman" w:hAnsi="Simplified Arabic" w:cs="Simplified Arabic"/>
          <w:bCs/>
          <w:color w:val="000000" w:themeColor="text1"/>
          <w:sz w:val="28"/>
          <w:szCs w:val="28"/>
          <w:rtl/>
          <w:lang w:eastAsia="ar-SA"/>
        </w:rPr>
      </w:pPr>
      <w:bookmarkStart w:id="53" w:name="_Hlk35424502"/>
      <w:r w:rsidRPr="00E85BDD">
        <w:rPr>
          <w:rFonts w:ascii="Simplified Arabic" w:eastAsia="Times New Roman" w:hAnsi="Simplified Arabic" w:cs="Simplified Arabic" w:hint="cs"/>
          <w:bCs/>
          <w:color w:val="000000" w:themeColor="text1"/>
          <w:sz w:val="28"/>
          <w:szCs w:val="28"/>
          <w:rtl/>
          <w:lang w:eastAsia="ar-SA"/>
        </w:rPr>
        <w:t>اختبار الفرضية الثالثة : هناك علاقة ذات دلالة احصائية بين هذه المؤسسات ومؤسسات المجتمع المدنى من حيث اهمية دور شبكات الامان الاجتماعي في الحد من الفقر.</w:t>
      </w:r>
    </w:p>
    <w:bookmarkEnd w:id="53"/>
    <w:p w:rsidR="001C551D" w:rsidRPr="00E85BDD" w:rsidRDefault="001C551D" w:rsidP="005B6076">
      <w:pPr>
        <w:autoSpaceDE w:val="0"/>
        <w:autoSpaceDN w:val="0"/>
        <w:bidi/>
        <w:adjustRightInd w:val="0"/>
        <w:spacing w:after="0" w:line="216" w:lineRule="auto"/>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الجدول التالي يوضح الى مدى اهمية دور شبكات الامان الاجتماعي في الحد من الفقر.</w:t>
      </w:r>
    </w:p>
    <w:p w:rsidR="005B6076" w:rsidRDefault="001C551D" w:rsidP="00E54A12">
      <w:pPr>
        <w:autoSpaceDE w:val="0"/>
        <w:autoSpaceDN w:val="0"/>
        <w:bidi/>
        <w:adjustRightInd w:val="0"/>
        <w:spacing w:after="0" w:line="216" w:lineRule="auto"/>
        <w:jc w:val="center"/>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t xml:space="preserve">جدول ( </w:t>
      </w:r>
      <w:r w:rsidR="005B6076">
        <w:rPr>
          <w:rFonts w:ascii="Simplified Arabic" w:eastAsia="Times New Roman" w:hAnsi="Simplified Arabic" w:cs="Simplified Arabic" w:hint="cs"/>
          <w:bCs/>
          <w:color w:val="000000" w:themeColor="text1"/>
          <w:sz w:val="28"/>
          <w:szCs w:val="28"/>
          <w:rtl/>
          <w:lang w:eastAsia="ar-SA"/>
        </w:rPr>
        <w:t>4-2</w:t>
      </w:r>
      <w:r w:rsidR="00E54A12">
        <w:rPr>
          <w:rFonts w:ascii="Simplified Arabic" w:eastAsia="Times New Roman" w:hAnsi="Simplified Arabic" w:cs="Simplified Arabic" w:hint="cs"/>
          <w:bCs/>
          <w:color w:val="000000" w:themeColor="text1"/>
          <w:sz w:val="28"/>
          <w:szCs w:val="28"/>
          <w:rtl/>
          <w:lang w:eastAsia="ar-SA"/>
        </w:rPr>
        <w:t>5</w:t>
      </w:r>
      <w:r w:rsidRPr="00E85BDD">
        <w:rPr>
          <w:rFonts w:ascii="Simplified Arabic" w:eastAsia="Times New Roman" w:hAnsi="Simplified Arabic" w:cs="Simplified Arabic" w:hint="cs"/>
          <w:bCs/>
          <w:color w:val="000000" w:themeColor="text1"/>
          <w:sz w:val="28"/>
          <w:szCs w:val="28"/>
          <w:rtl/>
          <w:lang w:eastAsia="ar-SA"/>
        </w:rPr>
        <w:t xml:space="preserve">) </w:t>
      </w:r>
    </w:p>
    <w:p w:rsidR="001C551D" w:rsidRPr="00E85BDD" w:rsidRDefault="001C551D" w:rsidP="005B6076">
      <w:pPr>
        <w:autoSpaceDE w:val="0"/>
        <w:autoSpaceDN w:val="0"/>
        <w:bidi/>
        <w:adjustRightInd w:val="0"/>
        <w:spacing w:after="0" w:line="216" w:lineRule="auto"/>
        <w:jc w:val="center"/>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t>نتائج اختبار الفرضية الثالثة</w:t>
      </w:r>
    </w:p>
    <w:tbl>
      <w:tblPr>
        <w:bidiVisual/>
        <w:tblW w:w="9068" w:type="dxa"/>
        <w:jc w:val="center"/>
        <w:tblInd w:w="329" w:type="dxa"/>
        <w:tblLayout w:type="fixed"/>
        <w:tblLook w:val="04A0" w:firstRow="1" w:lastRow="0" w:firstColumn="1" w:lastColumn="0" w:noHBand="0" w:noVBand="1"/>
      </w:tblPr>
      <w:tblGrid>
        <w:gridCol w:w="1134"/>
        <w:gridCol w:w="850"/>
        <w:gridCol w:w="851"/>
        <w:gridCol w:w="850"/>
        <w:gridCol w:w="851"/>
        <w:gridCol w:w="992"/>
        <w:gridCol w:w="851"/>
        <w:gridCol w:w="992"/>
        <w:gridCol w:w="846"/>
        <w:gridCol w:w="851"/>
      </w:tblGrid>
      <w:tr w:rsidR="005B6076" w:rsidRPr="005B6076" w:rsidTr="005B6076">
        <w:trPr>
          <w:trHeight w:val="720"/>
          <w:jc w:val="center"/>
        </w:trPr>
        <w:tc>
          <w:tcPr>
            <w:tcW w:w="1134" w:type="dxa"/>
            <w:vMerge w:val="restart"/>
            <w:tcBorders>
              <w:top w:val="thinThickSmallGap" w:sz="18" w:space="0" w:color="auto"/>
              <w:left w:val="thickThinSmallGap" w:sz="18" w:space="0" w:color="auto"/>
              <w:bottom w:val="single" w:sz="8" w:space="0" w:color="auto"/>
              <w:right w:val="single" w:sz="8" w:space="0" w:color="auto"/>
            </w:tcBorders>
            <w:shd w:val="clear" w:color="auto" w:fill="F2F2F2" w:themeFill="background1" w:themeFillShade="F2"/>
            <w:noWrap/>
            <w:vAlign w:val="center"/>
            <w:hideMark/>
          </w:tcPr>
          <w:p w:rsidR="001C551D" w:rsidRPr="005B6076" w:rsidRDefault="001C551D" w:rsidP="006724BD">
            <w:pPr>
              <w:bidi/>
              <w:spacing w:after="0" w:line="240" w:lineRule="auto"/>
              <w:jc w:val="center"/>
              <w:rPr>
                <w:rFonts w:ascii="Arial" w:eastAsia="Times New Roman" w:hAnsi="Arial" w:cs="Simplified Arabic"/>
                <w:bCs/>
                <w:color w:val="000000" w:themeColor="text1"/>
              </w:rPr>
            </w:pPr>
            <w:r w:rsidRPr="005B6076">
              <w:rPr>
                <w:rFonts w:ascii="Arial" w:eastAsia="Times New Roman" w:hAnsi="Arial" w:cs="Simplified Arabic"/>
                <w:bCs/>
                <w:color w:val="000000" w:themeColor="text1"/>
                <w:rtl/>
              </w:rPr>
              <w:t>المتغيرات</w:t>
            </w:r>
          </w:p>
        </w:tc>
        <w:tc>
          <w:tcPr>
            <w:tcW w:w="1701" w:type="dxa"/>
            <w:gridSpan w:val="2"/>
            <w:tcBorders>
              <w:top w:val="thinThickSmallGap" w:sz="18" w:space="0" w:color="auto"/>
              <w:left w:val="single" w:sz="8" w:space="0" w:color="auto"/>
              <w:bottom w:val="single" w:sz="8" w:space="0" w:color="auto"/>
              <w:right w:val="single" w:sz="8" w:space="0" w:color="auto"/>
            </w:tcBorders>
            <w:shd w:val="clear" w:color="auto" w:fill="F2F2F2" w:themeFill="background1" w:themeFillShade="F2"/>
            <w:vAlign w:val="center"/>
            <w:hideMark/>
          </w:tcPr>
          <w:p w:rsidR="001C551D" w:rsidRPr="005B6076" w:rsidRDefault="001C551D" w:rsidP="006724BD">
            <w:pPr>
              <w:bidi/>
              <w:spacing w:after="0" w:line="240" w:lineRule="auto"/>
              <w:jc w:val="center"/>
              <w:rPr>
                <w:rFonts w:ascii="Arial" w:eastAsia="Times New Roman" w:hAnsi="Arial" w:cs="Simplified Arabic"/>
                <w:bCs/>
                <w:color w:val="000000" w:themeColor="text1"/>
              </w:rPr>
            </w:pPr>
            <w:r w:rsidRPr="005B6076">
              <w:rPr>
                <w:rFonts w:ascii="Arial" w:eastAsia="Times New Roman" w:hAnsi="Arial" w:cs="Simplified Arabic"/>
                <w:bCs/>
                <w:color w:val="000000" w:themeColor="text1"/>
                <w:rtl/>
              </w:rPr>
              <w:t>وزارة التضامن الاجتماعي</w:t>
            </w:r>
          </w:p>
        </w:tc>
        <w:tc>
          <w:tcPr>
            <w:tcW w:w="1701" w:type="dxa"/>
            <w:gridSpan w:val="2"/>
            <w:tcBorders>
              <w:top w:val="thinThickSmallGap" w:sz="18" w:space="0" w:color="auto"/>
              <w:left w:val="single" w:sz="8" w:space="0" w:color="auto"/>
              <w:bottom w:val="single" w:sz="8" w:space="0" w:color="auto"/>
              <w:right w:val="single" w:sz="8" w:space="0" w:color="auto"/>
            </w:tcBorders>
            <w:shd w:val="clear" w:color="auto" w:fill="F2F2F2" w:themeFill="background1" w:themeFillShade="F2"/>
            <w:vAlign w:val="center"/>
            <w:hideMark/>
          </w:tcPr>
          <w:p w:rsidR="001C551D" w:rsidRPr="005B6076" w:rsidRDefault="001C551D" w:rsidP="006724BD">
            <w:pPr>
              <w:bidi/>
              <w:spacing w:after="0" w:line="240" w:lineRule="auto"/>
              <w:jc w:val="center"/>
              <w:rPr>
                <w:rFonts w:ascii="Arial" w:eastAsia="Times New Roman" w:hAnsi="Arial" w:cs="Simplified Arabic"/>
                <w:bCs/>
                <w:color w:val="000000" w:themeColor="text1"/>
              </w:rPr>
            </w:pPr>
            <w:r w:rsidRPr="005B6076">
              <w:rPr>
                <w:rFonts w:ascii="Arial" w:eastAsia="Times New Roman" w:hAnsi="Arial" w:cs="Simplified Arabic"/>
                <w:bCs/>
                <w:color w:val="000000" w:themeColor="text1"/>
                <w:rtl/>
              </w:rPr>
              <w:t>الوزارات والمؤسسات</w:t>
            </w:r>
          </w:p>
        </w:tc>
        <w:tc>
          <w:tcPr>
            <w:tcW w:w="1843" w:type="dxa"/>
            <w:gridSpan w:val="2"/>
            <w:tcBorders>
              <w:top w:val="thinThickSmallGap" w:sz="18" w:space="0" w:color="auto"/>
              <w:left w:val="single" w:sz="8" w:space="0" w:color="auto"/>
              <w:bottom w:val="single" w:sz="8" w:space="0" w:color="auto"/>
              <w:right w:val="single" w:sz="8" w:space="0" w:color="auto"/>
            </w:tcBorders>
            <w:shd w:val="clear" w:color="auto" w:fill="F2F2F2" w:themeFill="background1" w:themeFillShade="F2"/>
            <w:vAlign w:val="center"/>
            <w:hideMark/>
          </w:tcPr>
          <w:p w:rsidR="001C551D" w:rsidRPr="005B6076" w:rsidRDefault="001C551D" w:rsidP="006724BD">
            <w:pPr>
              <w:bidi/>
              <w:spacing w:after="0" w:line="240" w:lineRule="auto"/>
              <w:jc w:val="center"/>
              <w:rPr>
                <w:rFonts w:ascii="Arial" w:eastAsia="Times New Roman" w:hAnsi="Arial" w:cs="Simplified Arabic"/>
                <w:bCs/>
                <w:color w:val="000000" w:themeColor="text1"/>
              </w:rPr>
            </w:pPr>
            <w:r w:rsidRPr="005B6076">
              <w:rPr>
                <w:rFonts w:ascii="Arial" w:eastAsia="Times New Roman" w:hAnsi="Arial" w:cs="Simplified Arabic"/>
                <w:bCs/>
                <w:color w:val="000000" w:themeColor="text1"/>
                <w:rtl/>
              </w:rPr>
              <w:t>مؤسسات المجتمع المدني</w:t>
            </w:r>
          </w:p>
        </w:tc>
        <w:tc>
          <w:tcPr>
            <w:tcW w:w="1838" w:type="dxa"/>
            <w:gridSpan w:val="2"/>
            <w:tcBorders>
              <w:top w:val="thinThickSmallGap" w:sz="18" w:space="0" w:color="auto"/>
              <w:left w:val="single" w:sz="8" w:space="0" w:color="auto"/>
              <w:bottom w:val="single" w:sz="8" w:space="0" w:color="auto"/>
              <w:right w:val="single" w:sz="8" w:space="0" w:color="auto"/>
            </w:tcBorders>
            <w:shd w:val="clear" w:color="auto" w:fill="F2F2F2" w:themeFill="background1" w:themeFillShade="F2"/>
            <w:vAlign w:val="center"/>
            <w:hideMark/>
          </w:tcPr>
          <w:p w:rsidR="001C551D" w:rsidRPr="005B6076" w:rsidRDefault="001C551D" w:rsidP="006724BD">
            <w:pPr>
              <w:bidi/>
              <w:spacing w:after="0" w:line="240" w:lineRule="auto"/>
              <w:jc w:val="center"/>
              <w:rPr>
                <w:rFonts w:ascii="Arial" w:eastAsia="Times New Roman" w:hAnsi="Arial" w:cs="Simplified Arabic"/>
                <w:bCs/>
                <w:color w:val="000000" w:themeColor="text1"/>
              </w:rPr>
            </w:pPr>
            <w:r w:rsidRPr="005B6076">
              <w:rPr>
                <w:rFonts w:ascii="Arial" w:eastAsia="Times New Roman" w:hAnsi="Arial" w:cs="Simplified Arabic"/>
                <w:bCs/>
                <w:color w:val="000000" w:themeColor="text1"/>
                <w:rtl/>
              </w:rPr>
              <w:t>مجتمع الدراسة</w:t>
            </w:r>
          </w:p>
        </w:tc>
        <w:tc>
          <w:tcPr>
            <w:tcW w:w="851" w:type="dxa"/>
            <w:vMerge w:val="restart"/>
            <w:tcBorders>
              <w:top w:val="thinThickSmallGap" w:sz="18" w:space="0" w:color="auto"/>
              <w:left w:val="single" w:sz="8" w:space="0" w:color="auto"/>
              <w:bottom w:val="single" w:sz="8" w:space="0" w:color="auto"/>
              <w:right w:val="thinThickSmallGap" w:sz="18" w:space="0" w:color="auto"/>
            </w:tcBorders>
            <w:shd w:val="clear" w:color="auto" w:fill="F2F2F2" w:themeFill="background1" w:themeFillShade="F2"/>
            <w:noWrap/>
            <w:vAlign w:val="center"/>
            <w:hideMark/>
          </w:tcPr>
          <w:p w:rsidR="001C551D" w:rsidRPr="005B6076" w:rsidRDefault="001C551D" w:rsidP="006724BD">
            <w:pPr>
              <w:bidi/>
              <w:spacing w:after="0" w:line="240" w:lineRule="auto"/>
              <w:jc w:val="center"/>
              <w:rPr>
                <w:rFonts w:ascii="Arial" w:eastAsia="Times New Roman" w:hAnsi="Arial" w:cs="Simplified Arabic"/>
                <w:bCs/>
                <w:color w:val="000000" w:themeColor="text1"/>
              </w:rPr>
            </w:pPr>
            <w:r w:rsidRPr="005B6076">
              <w:rPr>
                <w:rFonts w:ascii="Arial" w:eastAsia="Times New Roman" w:hAnsi="Arial" w:cs="Simplified Arabic"/>
                <w:bCs/>
                <w:color w:val="000000" w:themeColor="text1"/>
                <w:rtl/>
              </w:rPr>
              <w:t>المعنوية</w:t>
            </w:r>
          </w:p>
        </w:tc>
      </w:tr>
      <w:tr w:rsidR="005B6076" w:rsidRPr="005B6076" w:rsidTr="005B6076">
        <w:trPr>
          <w:trHeight w:val="615"/>
          <w:jc w:val="center"/>
        </w:trPr>
        <w:tc>
          <w:tcPr>
            <w:tcW w:w="1134" w:type="dxa"/>
            <w:vMerge/>
            <w:tcBorders>
              <w:top w:val="single" w:sz="8" w:space="0" w:color="auto"/>
              <w:left w:val="thickThinSmallGap" w:sz="18" w:space="0" w:color="auto"/>
              <w:bottom w:val="thinThickSmallGap" w:sz="18" w:space="0" w:color="auto"/>
              <w:right w:val="single" w:sz="8" w:space="0" w:color="auto"/>
            </w:tcBorders>
            <w:vAlign w:val="center"/>
            <w:hideMark/>
          </w:tcPr>
          <w:p w:rsidR="001C551D" w:rsidRPr="005B6076" w:rsidRDefault="001C551D" w:rsidP="006724BD">
            <w:pPr>
              <w:bidi/>
              <w:spacing w:after="0" w:line="240" w:lineRule="auto"/>
              <w:rPr>
                <w:rFonts w:ascii="Arial" w:eastAsia="Times New Roman" w:hAnsi="Arial" w:cs="Simplified Arabic"/>
                <w:bCs/>
                <w:color w:val="000000" w:themeColor="text1"/>
              </w:rPr>
            </w:pPr>
          </w:p>
        </w:tc>
        <w:tc>
          <w:tcPr>
            <w:tcW w:w="850" w:type="dxa"/>
            <w:tcBorders>
              <w:top w:val="nil"/>
              <w:left w:val="single" w:sz="8" w:space="0" w:color="auto"/>
              <w:bottom w:val="thinThickSmallGap" w:sz="18" w:space="0" w:color="auto"/>
              <w:right w:val="single" w:sz="8" w:space="0" w:color="auto"/>
            </w:tcBorders>
            <w:shd w:val="clear" w:color="auto" w:fill="F2F2F2" w:themeFill="background1" w:themeFillShade="F2"/>
            <w:vAlign w:val="center"/>
            <w:hideMark/>
          </w:tcPr>
          <w:p w:rsidR="001C551D" w:rsidRPr="005B6076" w:rsidRDefault="001C551D" w:rsidP="006724BD">
            <w:pPr>
              <w:bidi/>
              <w:spacing w:after="0" w:line="240" w:lineRule="auto"/>
              <w:jc w:val="center"/>
              <w:rPr>
                <w:rFonts w:ascii="Arial" w:eastAsia="Times New Roman" w:hAnsi="Arial" w:cs="Simplified Arabic"/>
                <w:bCs/>
                <w:color w:val="000000" w:themeColor="text1"/>
              </w:rPr>
            </w:pPr>
            <w:r w:rsidRPr="005B6076">
              <w:rPr>
                <w:rFonts w:ascii="Arial" w:eastAsia="Times New Roman" w:hAnsi="Arial" w:cs="Simplified Arabic"/>
                <w:bCs/>
                <w:color w:val="000000" w:themeColor="text1"/>
                <w:rtl/>
              </w:rPr>
              <w:t>اختبار</w:t>
            </w:r>
            <w:r w:rsidR="005B6076">
              <w:rPr>
                <w:rFonts w:ascii="Arial" w:eastAsia="Times New Roman" w:hAnsi="Arial" w:cs="Simplified Arabic" w:hint="cs"/>
                <w:bCs/>
                <w:color w:val="000000" w:themeColor="text1"/>
                <w:rtl/>
              </w:rPr>
              <w:t xml:space="preserve"> </w:t>
            </w:r>
            <w:r w:rsidRPr="005B6076">
              <w:rPr>
                <w:rFonts w:ascii="Arial" w:eastAsia="Times New Roman" w:hAnsi="Arial" w:cs="Simplified Arabic"/>
                <w:bCs/>
                <w:color w:val="000000" w:themeColor="text1"/>
                <w:rtl/>
              </w:rPr>
              <w:t xml:space="preserve"> </w:t>
            </w:r>
            <w:r w:rsidRPr="005B6076">
              <w:rPr>
                <w:rFonts w:ascii="Arial" w:eastAsia="Times New Roman" w:hAnsi="Arial" w:cs="Simplified Arabic"/>
                <w:bCs/>
                <w:color w:val="000000" w:themeColor="text1"/>
              </w:rPr>
              <w:t>T</w:t>
            </w:r>
          </w:p>
        </w:tc>
        <w:tc>
          <w:tcPr>
            <w:tcW w:w="851" w:type="dxa"/>
            <w:tcBorders>
              <w:top w:val="nil"/>
              <w:left w:val="single" w:sz="8" w:space="0" w:color="auto"/>
              <w:bottom w:val="thinThickSmallGap" w:sz="18" w:space="0" w:color="auto"/>
              <w:right w:val="single" w:sz="8" w:space="0" w:color="auto"/>
            </w:tcBorders>
            <w:shd w:val="clear" w:color="auto" w:fill="F2F2F2" w:themeFill="background1" w:themeFillShade="F2"/>
            <w:vAlign w:val="center"/>
            <w:hideMark/>
          </w:tcPr>
          <w:p w:rsidR="001C551D" w:rsidRPr="005B6076" w:rsidRDefault="001C551D" w:rsidP="006724BD">
            <w:pPr>
              <w:bidi/>
              <w:spacing w:after="0" w:line="240" w:lineRule="auto"/>
              <w:jc w:val="center"/>
              <w:rPr>
                <w:rFonts w:ascii="Arial" w:eastAsia="Times New Roman" w:hAnsi="Arial" w:cs="Simplified Arabic"/>
                <w:bCs/>
                <w:color w:val="000000" w:themeColor="text1"/>
              </w:rPr>
            </w:pPr>
            <w:r w:rsidRPr="005B6076">
              <w:rPr>
                <w:rFonts w:ascii="Arial" w:eastAsia="Times New Roman" w:hAnsi="Arial" w:cs="Simplified Arabic"/>
                <w:bCs/>
                <w:color w:val="000000" w:themeColor="text1"/>
                <w:rtl/>
              </w:rPr>
              <w:t xml:space="preserve">المعنوية </w:t>
            </w:r>
            <w:r w:rsidRPr="005B6076">
              <w:rPr>
                <w:rFonts w:ascii="Arial" w:eastAsia="Times New Roman" w:hAnsi="Arial" w:cs="Simplified Arabic"/>
                <w:bCs/>
                <w:color w:val="000000" w:themeColor="text1"/>
              </w:rPr>
              <w:t>Sig</w:t>
            </w:r>
            <w:r w:rsidRPr="005B6076">
              <w:rPr>
                <w:rFonts w:ascii="Arial" w:eastAsia="Times New Roman" w:hAnsi="Arial" w:cs="Simplified Arabic"/>
                <w:bCs/>
                <w:color w:val="000000" w:themeColor="text1"/>
                <w:rtl/>
              </w:rPr>
              <w:t>.</w:t>
            </w:r>
          </w:p>
        </w:tc>
        <w:tc>
          <w:tcPr>
            <w:tcW w:w="850" w:type="dxa"/>
            <w:tcBorders>
              <w:top w:val="nil"/>
              <w:left w:val="single" w:sz="8" w:space="0" w:color="auto"/>
              <w:bottom w:val="thinThickSmallGap" w:sz="18" w:space="0" w:color="auto"/>
              <w:right w:val="single" w:sz="8" w:space="0" w:color="auto"/>
            </w:tcBorders>
            <w:shd w:val="clear" w:color="auto" w:fill="F2F2F2" w:themeFill="background1" w:themeFillShade="F2"/>
            <w:vAlign w:val="center"/>
            <w:hideMark/>
          </w:tcPr>
          <w:p w:rsidR="001C551D" w:rsidRPr="005B6076" w:rsidRDefault="001C551D" w:rsidP="006724BD">
            <w:pPr>
              <w:bidi/>
              <w:spacing w:after="0" w:line="240" w:lineRule="auto"/>
              <w:jc w:val="center"/>
              <w:rPr>
                <w:rFonts w:ascii="Arial" w:eastAsia="Times New Roman" w:hAnsi="Arial" w:cs="Simplified Arabic"/>
                <w:bCs/>
                <w:color w:val="000000" w:themeColor="text1"/>
              </w:rPr>
            </w:pPr>
            <w:r w:rsidRPr="005B6076">
              <w:rPr>
                <w:rFonts w:ascii="Arial" w:eastAsia="Times New Roman" w:hAnsi="Arial" w:cs="Simplified Arabic"/>
                <w:bCs/>
                <w:color w:val="000000" w:themeColor="text1"/>
                <w:rtl/>
              </w:rPr>
              <w:t>اختبار</w:t>
            </w:r>
            <w:r w:rsidR="005B6076">
              <w:rPr>
                <w:rFonts w:ascii="Arial" w:eastAsia="Times New Roman" w:hAnsi="Arial" w:cs="Simplified Arabic" w:hint="cs"/>
                <w:bCs/>
                <w:color w:val="000000" w:themeColor="text1"/>
                <w:rtl/>
              </w:rPr>
              <w:t xml:space="preserve"> </w:t>
            </w:r>
            <w:r w:rsidRPr="005B6076">
              <w:rPr>
                <w:rFonts w:ascii="Arial" w:eastAsia="Times New Roman" w:hAnsi="Arial" w:cs="Simplified Arabic"/>
                <w:bCs/>
                <w:color w:val="000000" w:themeColor="text1"/>
                <w:rtl/>
              </w:rPr>
              <w:t xml:space="preserve"> </w:t>
            </w:r>
            <w:r w:rsidRPr="005B6076">
              <w:rPr>
                <w:rFonts w:ascii="Arial" w:eastAsia="Times New Roman" w:hAnsi="Arial" w:cs="Simplified Arabic"/>
                <w:bCs/>
                <w:color w:val="000000" w:themeColor="text1"/>
              </w:rPr>
              <w:t>T</w:t>
            </w:r>
          </w:p>
        </w:tc>
        <w:tc>
          <w:tcPr>
            <w:tcW w:w="851" w:type="dxa"/>
            <w:tcBorders>
              <w:top w:val="nil"/>
              <w:left w:val="single" w:sz="8" w:space="0" w:color="auto"/>
              <w:bottom w:val="thinThickSmallGap" w:sz="18" w:space="0" w:color="auto"/>
              <w:right w:val="single" w:sz="8" w:space="0" w:color="auto"/>
            </w:tcBorders>
            <w:shd w:val="clear" w:color="auto" w:fill="F2F2F2" w:themeFill="background1" w:themeFillShade="F2"/>
            <w:vAlign w:val="center"/>
            <w:hideMark/>
          </w:tcPr>
          <w:p w:rsidR="001C551D" w:rsidRPr="005B6076" w:rsidRDefault="001C551D" w:rsidP="006724BD">
            <w:pPr>
              <w:bidi/>
              <w:spacing w:after="0" w:line="240" w:lineRule="auto"/>
              <w:jc w:val="center"/>
              <w:rPr>
                <w:rFonts w:ascii="Arial" w:eastAsia="Times New Roman" w:hAnsi="Arial" w:cs="Simplified Arabic"/>
                <w:bCs/>
                <w:color w:val="000000" w:themeColor="text1"/>
              </w:rPr>
            </w:pPr>
            <w:r w:rsidRPr="005B6076">
              <w:rPr>
                <w:rFonts w:ascii="Arial" w:eastAsia="Times New Roman" w:hAnsi="Arial" w:cs="Simplified Arabic"/>
                <w:bCs/>
                <w:color w:val="000000" w:themeColor="text1"/>
                <w:rtl/>
              </w:rPr>
              <w:t xml:space="preserve">المعنوية </w:t>
            </w:r>
            <w:r w:rsidRPr="005B6076">
              <w:rPr>
                <w:rFonts w:ascii="Arial" w:eastAsia="Times New Roman" w:hAnsi="Arial" w:cs="Simplified Arabic"/>
                <w:bCs/>
                <w:color w:val="000000" w:themeColor="text1"/>
              </w:rPr>
              <w:t>Sig</w:t>
            </w:r>
            <w:r w:rsidRPr="005B6076">
              <w:rPr>
                <w:rFonts w:ascii="Arial" w:eastAsia="Times New Roman" w:hAnsi="Arial" w:cs="Simplified Arabic"/>
                <w:bCs/>
                <w:color w:val="000000" w:themeColor="text1"/>
                <w:rtl/>
              </w:rPr>
              <w:t>.</w:t>
            </w:r>
          </w:p>
        </w:tc>
        <w:tc>
          <w:tcPr>
            <w:tcW w:w="992" w:type="dxa"/>
            <w:tcBorders>
              <w:top w:val="nil"/>
              <w:left w:val="single" w:sz="8" w:space="0" w:color="auto"/>
              <w:bottom w:val="thinThickSmallGap" w:sz="18" w:space="0" w:color="auto"/>
              <w:right w:val="single" w:sz="8" w:space="0" w:color="auto"/>
            </w:tcBorders>
            <w:shd w:val="clear" w:color="auto" w:fill="F2F2F2" w:themeFill="background1" w:themeFillShade="F2"/>
            <w:vAlign w:val="center"/>
            <w:hideMark/>
          </w:tcPr>
          <w:p w:rsidR="001C551D" w:rsidRPr="005B6076" w:rsidRDefault="001C551D" w:rsidP="006724BD">
            <w:pPr>
              <w:bidi/>
              <w:spacing w:after="0" w:line="240" w:lineRule="auto"/>
              <w:jc w:val="center"/>
              <w:rPr>
                <w:rFonts w:ascii="Arial" w:eastAsia="Times New Roman" w:hAnsi="Arial" w:cs="Simplified Arabic"/>
                <w:bCs/>
                <w:color w:val="000000" w:themeColor="text1"/>
              </w:rPr>
            </w:pPr>
            <w:r w:rsidRPr="005B6076">
              <w:rPr>
                <w:rFonts w:ascii="Arial" w:eastAsia="Times New Roman" w:hAnsi="Arial" w:cs="Simplified Arabic"/>
                <w:bCs/>
                <w:color w:val="000000" w:themeColor="text1"/>
                <w:rtl/>
              </w:rPr>
              <w:t>اختبار</w:t>
            </w:r>
            <w:r w:rsidR="005B6076">
              <w:rPr>
                <w:rFonts w:ascii="Arial" w:eastAsia="Times New Roman" w:hAnsi="Arial" w:cs="Simplified Arabic" w:hint="cs"/>
                <w:bCs/>
                <w:color w:val="000000" w:themeColor="text1"/>
                <w:rtl/>
              </w:rPr>
              <w:t xml:space="preserve"> </w:t>
            </w:r>
            <w:r w:rsidRPr="005B6076">
              <w:rPr>
                <w:rFonts w:ascii="Arial" w:eastAsia="Times New Roman" w:hAnsi="Arial" w:cs="Simplified Arabic"/>
                <w:bCs/>
                <w:color w:val="000000" w:themeColor="text1"/>
                <w:rtl/>
              </w:rPr>
              <w:t xml:space="preserve"> </w:t>
            </w:r>
            <w:r w:rsidR="005B6076">
              <w:rPr>
                <w:rFonts w:ascii="Arial" w:eastAsia="Times New Roman" w:hAnsi="Arial" w:cs="Simplified Arabic" w:hint="cs"/>
                <w:bCs/>
                <w:color w:val="000000" w:themeColor="text1"/>
                <w:rtl/>
              </w:rPr>
              <w:t xml:space="preserve">   </w:t>
            </w:r>
            <w:r w:rsidRPr="005B6076">
              <w:rPr>
                <w:rFonts w:ascii="Arial" w:eastAsia="Times New Roman" w:hAnsi="Arial" w:cs="Simplified Arabic"/>
                <w:bCs/>
                <w:color w:val="000000" w:themeColor="text1"/>
              </w:rPr>
              <w:t>T</w:t>
            </w:r>
          </w:p>
        </w:tc>
        <w:tc>
          <w:tcPr>
            <w:tcW w:w="851" w:type="dxa"/>
            <w:tcBorders>
              <w:top w:val="nil"/>
              <w:left w:val="single" w:sz="8" w:space="0" w:color="auto"/>
              <w:bottom w:val="thinThickSmallGap" w:sz="18" w:space="0" w:color="auto"/>
              <w:right w:val="single" w:sz="8" w:space="0" w:color="auto"/>
            </w:tcBorders>
            <w:shd w:val="clear" w:color="auto" w:fill="F2F2F2" w:themeFill="background1" w:themeFillShade="F2"/>
            <w:vAlign w:val="center"/>
            <w:hideMark/>
          </w:tcPr>
          <w:p w:rsidR="001C551D" w:rsidRPr="005B6076" w:rsidRDefault="001C551D" w:rsidP="006724BD">
            <w:pPr>
              <w:bidi/>
              <w:spacing w:after="0" w:line="240" w:lineRule="auto"/>
              <w:jc w:val="center"/>
              <w:rPr>
                <w:rFonts w:ascii="Arial" w:eastAsia="Times New Roman" w:hAnsi="Arial" w:cs="Simplified Arabic"/>
                <w:bCs/>
                <w:color w:val="000000" w:themeColor="text1"/>
              </w:rPr>
            </w:pPr>
            <w:r w:rsidRPr="005B6076">
              <w:rPr>
                <w:rFonts w:ascii="Arial" w:eastAsia="Times New Roman" w:hAnsi="Arial" w:cs="Simplified Arabic"/>
                <w:bCs/>
                <w:color w:val="000000" w:themeColor="text1"/>
                <w:rtl/>
              </w:rPr>
              <w:t xml:space="preserve">المعنوية </w:t>
            </w:r>
            <w:r w:rsidRPr="005B6076">
              <w:rPr>
                <w:rFonts w:ascii="Arial" w:eastAsia="Times New Roman" w:hAnsi="Arial" w:cs="Simplified Arabic"/>
                <w:bCs/>
                <w:color w:val="000000" w:themeColor="text1"/>
              </w:rPr>
              <w:t>Sig</w:t>
            </w:r>
            <w:r w:rsidRPr="005B6076">
              <w:rPr>
                <w:rFonts w:ascii="Arial" w:eastAsia="Times New Roman" w:hAnsi="Arial" w:cs="Simplified Arabic"/>
                <w:bCs/>
                <w:color w:val="000000" w:themeColor="text1"/>
                <w:rtl/>
              </w:rPr>
              <w:t>.</w:t>
            </w:r>
          </w:p>
        </w:tc>
        <w:tc>
          <w:tcPr>
            <w:tcW w:w="992" w:type="dxa"/>
            <w:tcBorders>
              <w:top w:val="nil"/>
              <w:left w:val="single" w:sz="8" w:space="0" w:color="auto"/>
              <w:bottom w:val="thinThickSmallGap" w:sz="18" w:space="0" w:color="auto"/>
              <w:right w:val="single" w:sz="8" w:space="0" w:color="auto"/>
            </w:tcBorders>
            <w:shd w:val="clear" w:color="auto" w:fill="F2F2F2" w:themeFill="background1" w:themeFillShade="F2"/>
            <w:vAlign w:val="center"/>
            <w:hideMark/>
          </w:tcPr>
          <w:p w:rsidR="001C551D" w:rsidRPr="005B6076" w:rsidRDefault="001C551D" w:rsidP="006724BD">
            <w:pPr>
              <w:bidi/>
              <w:spacing w:after="0" w:line="240" w:lineRule="auto"/>
              <w:jc w:val="center"/>
              <w:rPr>
                <w:rFonts w:ascii="Arial" w:eastAsia="Times New Roman" w:hAnsi="Arial" w:cs="Simplified Arabic"/>
                <w:bCs/>
                <w:color w:val="000000" w:themeColor="text1"/>
              </w:rPr>
            </w:pPr>
            <w:r w:rsidRPr="005B6076">
              <w:rPr>
                <w:rFonts w:ascii="Arial" w:eastAsia="Times New Roman" w:hAnsi="Arial" w:cs="Simplified Arabic"/>
                <w:bCs/>
                <w:color w:val="000000" w:themeColor="text1"/>
                <w:rtl/>
              </w:rPr>
              <w:t>اختبار</w:t>
            </w:r>
            <w:r w:rsidR="005B6076">
              <w:rPr>
                <w:rFonts w:ascii="Arial" w:eastAsia="Times New Roman" w:hAnsi="Arial" w:cs="Simplified Arabic" w:hint="cs"/>
                <w:bCs/>
                <w:color w:val="000000" w:themeColor="text1"/>
                <w:rtl/>
              </w:rPr>
              <w:t xml:space="preserve">        </w:t>
            </w:r>
            <w:r w:rsidRPr="005B6076">
              <w:rPr>
                <w:rFonts w:ascii="Arial" w:eastAsia="Times New Roman" w:hAnsi="Arial" w:cs="Simplified Arabic"/>
                <w:bCs/>
                <w:color w:val="000000" w:themeColor="text1"/>
                <w:rtl/>
              </w:rPr>
              <w:t xml:space="preserve"> </w:t>
            </w:r>
            <w:r w:rsidRPr="005B6076">
              <w:rPr>
                <w:rFonts w:ascii="Arial" w:eastAsia="Times New Roman" w:hAnsi="Arial" w:cs="Simplified Arabic"/>
                <w:bCs/>
                <w:color w:val="000000" w:themeColor="text1"/>
              </w:rPr>
              <w:t>T</w:t>
            </w:r>
          </w:p>
        </w:tc>
        <w:tc>
          <w:tcPr>
            <w:tcW w:w="846" w:type="dxa"/>
            <w:tcBorders>
              <w:top w:val="nil"/>
              <w:left w:val="single" w:sz="8" w:space="0" w:color="auto"/>
              <w:bottom w:val="thinThickSmallGap" w:sz="18" w:space="0" w:color="auto"/>
              <w:right w:val="single" w:sz="8" w:space="0" w:color="auto"/>
            </w:tcBorders>
            <w:shd w:val="clear" w:color="auto" w:fill="F2F2F2" w:themeFill="background1" w:themeFillShade="F2"/>
            <w:vAlign w:val="center"/>
            <w:hideMark/>
          </w:tcPr>
          <w:p w:rsidR="001C551D" w:rsidRPr="005B6076" w:rsidRDefault="001C551D" w:rsidP="006724BD">
            <w:pPr>
              <w:bidi/>
              <w:spacing w:after="0" w:line="240" w:lineRule="auto"/>
              <w:jc w:val="center"/>
              <w:rPr>
                <w:rFonts w:ascii="Arial" w:eastAsia="Times New Roman" w:hAnsi="Arial" w:cs="Simplified Arabic"/>
                <w:bCs/>
                <w:color w:val="000000" w:themeColor="text1"/>
              </w:rPr>
            </w:pPr>
            <w:r w:rsidRPr="005B6076">
              <w:rPr>
                <w:rFonts w:ascii="Arial" w:eastAsia="Times New Roman" w:hAnsi="Arial" w:cs="Simplified Arabic"/>
                <w:bCs/>
                <w:color w:val="000000" w:themeColor="text1"/>
                <w:rtl/>
              </w:rPr>
              <w:t xml:space="preserve">المعنوية </w:t>
            </w:r>
            <w:r w:rsidRPr="005B6076">
              <w:rPr>
                <w:rFonts w:ascii="Arial" w:eastAsia="Times New Roman" w:hAnsi="Arial" w:cs="Simplified Arabic"/>
                <w:bCs/>
                <w:color w:val="000000" w:themeColor="text1"/>
              </w:rPr>
              <w:t>Sig</w:t>
            </w:r>
            <w:r w:rsidRPr="005B6076">
              <w:rPr>
                <w:rFonts w:ascii="Arial" w:eastAsia="Times New Roman" w:hAnsi="Arial" w:cs="Simplified Arabic"/>
                <w:bCs/>
                <w:color w:val="000000" w:themeColor="text1"/>
                <w:rtl/>
              </w:rPr>
              <w:t>.</w:t>
            </w:r>
          </w:p>
        </w:tc>
        <w:tc>
          <w:tcPr>
            <w:tcW w:w="851" w:type="dxa"/>
            <w:vMerge/>
            <w:tcBorders>
              <w:top w:val="single" w:sz="8" w:space="0" w:color="auto"/>
              <w:left w:val="single" w:sz="8" w:space="0" w:color="auto"/>
              <w:bottom w:val="thinThickSmallGap" w:sz="18" w:space="0" w:color="auto"/>
              <w:right w:val="thinThickSmallGap" w:sz="18" w:space="0" w:color="auto"/>
            </w:tcBorders>
            <w:shd w:val="clear" w:color="auto" w:fill="F2F2F2" w:themeFill="background1" w:themeFillShade="F2"/>
            <w:vAlign w:val="center"/>
            <w:hideMark/>
          </w:tcPr>
          <w:p w:rsidR="001C551D" w:rsidRPr="005B6076" w:rsidRDefault="001C551D" w:rsidP="006724BD">
            <w:pPr>
              <w:bidi/>
              <w:spacing w:after="0" w:line="240" w:lineRule="auto"/>
              <w:rPr>
                <w:rFonts w:ascii="Arial" w:eastAsia="Times New Roman" w:hAnsi="Arial" w:cs="Simplified Arabic"/>
                <w:bCs/>
                <w:color w:val="000000" w:themeColor="text1"/>
              </w:rPr>
            </w:pPr>
          </w:p>
        </w:tc>
      </w:tr>
      <w:tr w:rsidR="005B6076" w:rsidRPr="005B6076" w:rsidTr="005B6076">
        <w:trPr>
          <w:trHeight w:val="615"/>
          <w:jc w:val="center"/>
        </w:trPr>
        <w:tc>
          <w:tcPr>
            <w:tcW w:w="1134" w:type="dxa"/>
            <w:tcBorders>
              <w:top w:val="thinThickSmallGap" w:sz="18" w:space="0" w:color="auto"/>
              <w:left w:val="thickThinSmallGap" w:sz="18" w:space="0" w:color="auto"/>
              <w:bottom w:val="single" w:sz="8" w:space="0" w:color="auto"/>
              <w:right w:val="single" w:sz="8" w:space="0" w:color="auto"/>
            </w:tcBorders>
            <w:shd w:val="clear" w:color="auto" w:fill="auto"/>
            <w:vAlign w:val="center"/>
            <w:hideMark/>
          </w:tcPr>
          <w:p w:rsidR="001C551D" w:rsidRPr="005B6076" w:rsidRDefault="001C551D" w:rsidP="005B6076">
            <w:pPr>
              <w:bidi/>
              <w:spacing w:after="0" w:line="240" w:lineRule="auto"/>
              <w:jc w:val="lowKashida"/>
              <w:rPr>
                <w:rFonts w:ascii="Arial" w:eastAsia="Times New Roman" w:hAnsi="Arial" w:cs="Simplified Arabic"/>
                <w:bCs/>
                <w:color w:val="000000" w:themeColor="text1"/>
              </w:rPr>
            </w:pPr>
            <w:r w:rsidRPr="005B6076">
              <w:rPr>
                <w:rFonts w:ascii="Arial" w:eastAsia="Times New Roman" w:hAnsi="Arial" w:cs="Simplified Arabic"/>
                <w:bCs/>
                <w:color w:val="000000" w:themeColor="text1"/>
                <w:rtl/>
              </w:rPr>
              <w:t>عدم التنسيق فى تنفيذ البرامج والمبادرات</w:t>
            </w:r>
          </w:p>
        </w:tc>
        <w:tc>
          <w:tcPr>
            <w:tcW w:w="850" w:type="dxa"/>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5B6076" w:rsidRDefault="001C551D" w:rsidP="006724BD">
            <w:pPr>
              <w:bidi/>
              <w:spacing w:after="0" w:line="240" w:lineRule="auto"/>
              <w:jc w:val="center"/>
              <w:rPr>
                <w:rFonts w:ascii="Arial" w:eastAsia="Times New Roman" w:hAnsi="Arial" w:cs="Simplified Arabic"/>
                <w:bCs/>
                <w:color w:val="000000" w:themeColor="text1"/>
                <w:w w:val="99"/>
                <w:sz w:val="20"/>
                <w:szCs w:val="20"/>
              </w:rPr>
            </w:pPr>
            <w:r w:rsidRPr="005B6076">
              <w:rPr>
                <w:rFonts w:ascii="Arial" w:eastAsia="Times New Roman" w:hAnsi="Arial" w:cs="Simplified Arabic"/>
                <w:bCs/>
                <w:color w:val="000000" w:themeColor="text1"/>
                <w:w w:val="99"/>
                <w:sz w:val="20"/>
                <w:szCs w:val="20"/>
              </w:rPr>
              <w:t>10.996</w:t>
            </w:r>
          </w:p>
        </w:tc>
        <w:tc>
          <w:tcPr>
            <w:tcW w:w="851" w:type="dxa"/>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5B6076" w:rsidRDefault="001C551D" w:rsidP="006724BD">
            <w:pPr>
              <w:bidi/>
              <w:spacing w:after="0" w:line="240" w:lineRule="auto"/>
              <w:jc w:val="center"/>
              <w:rPr>
                <w:rFonts w:ascii="Arial" w:eastAsia="Times New Roman" w:hAnsi="Arial" w:cs="Simplified Arabic"/>
                <w:bCs/>
                <w:color w:val="000000" w:themeColor="text1"/>
                <w:w w:val="99"/>
                <w:sz w:val="20"/>
                <w:szCs w:val="20"/>
              </w:rPr>
            </w:pPr>
            <w:r w:rsidRPr="005B6076">
              <w:rPr>
                <w:rFonts w:ascii="Arial" w:eastAsia="Times New Roman" w:hAnsi="Arial" w:cs="Simplified Arabic"/>
                <w:bCs/>
                <w:color w:val="000000" w:themeColor="text1"/>
                <w:w w:val="99"/>
                <w:sz w:val="20"/>
                <w:szCs w:val="20"/>
              </w:rPr>
              <w:t>0.000</w:t>
            </w:r>
          </w:p>
        </w:tc>
        <w:tc>
          <w:tcPr>
            <w:tcW w:w="850" w:type="dxa"/>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5B6076" w:rsidRDefault="001C551D" w:rsidP="006724BD">
            <w:pPr>
              <w:bidi/>
              <w:spacing w:after="0" w:line="240" w:lineRule="auto"/>
              <w:jc w:val="center"/>
              <w:rPr>
                <w:rFonts w:ascii="Arial" w:eastAsia="Times New Roman" w:hAnsi="Arial" w:cs="Simplified Arabic"/>
                <w:bCs/>
                <w:color w:val="000000" w:themeColor="text1"/>
                <w:w w:val="99"/>
                <w:sz w:val="20"/>
                <w:szCs w:val="20"/>
                <w:rtl/>
                <w:lang w:bidi="ar-EG"/>
              </w:rPr>
            </w:pPr>
            <w:r w:rsidRPr="005B6076">
              <w:rPr>
                <w:rFonts w:ascii="Arial" w:eastAsia="Times New Roman" w:hAnsi="Arial" w:cs="Simplified Arabic"/>
                <w:bCs/>
                <w:color w:val="000000" w:themeColor="text1"/>
                <w:w w:val="99"/>
                <w:sz w:val="20"/>
                <w:szCs w:val="20"/>
              </w:rPr>
              <w:t>5.918</w:t>
            </w:r>
          </w:p>
        </w:tc>
        <w:tc>
          <w:tcPr>
            <w:tcW w:w="851" w:type="dxa"/>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5B6076" w:rsidRDefault="001C551D" w:rsidP="006724BD">
            <w:pPr>
              <w:bidi/>
              <w:spacing w:after="0" w:line="240" w:lineRule="auto"/>
              <w:jc w:val="center"/>
              <w:rPr>
                <w:rFonts w:ascii="Arial" w:eastAsia="Times New Roman" w:hAnsi="Arial" w:cs="Simplified Arabic"/>
                <w:bCs/>
                <w:color w:val="000000" w:themeColor="text1"/>
                <w:w w:val="99"/>
                <w:sz w:val="20"/>
                <w:szCs w:val="20"/>
              </w:rPr>
            </w:pPr>
            <w:r w:rsidRPr="005B6076">
              <w:rPr>
                <w:rFonts w:ascii="Arial" w:eastAsia="Times New Roman" w:hAnsi="Arial" w:cs="Simplified Arabic"/>
                <w:bCs/>
                <w:color w:val="000000" w:themeColor="text1"/>
                <w:w w:val="99"/>
                <w:sz w:val="20"/>
                <w:szCs w:val="20"/>
              </w:rPr>
              <w:t>0.000</w:t>
            </w:r>
          </w:p>
        </w:tc>
        <w:tc>
          <w:tcPr>
            <w:tcW w:w="992" w:type="dxa"/>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5B6076" w:rsidRDefault="001C551D" w:rsidP="006724BD">
            <w:pPr>
              <w:bidi/>
              <w:spacing w:after="0" w:line="240" w:lineRule="auto"/>
              <w:jc w:val="center"/>
              <w:rPr>
                <w:rFonts w:ascii="Arial" w:eastAsia="Times New Roman" w:hAnsi="Arial" w:cs="Simplified Arabic"/>
                <w:bCs/>
                <w:color w:val="000000" w:themeColor="text1"/>
                <w:w w:val="99"/>
                <w:sz w:val="20"/>
                <w:szCs w:val="20"/>
              </w:rPr>
            </w:pPr>
            <w:r w:rsidRPr="005B6076">
              <w:rPr>
                <w:rFonts w:ascii="Arial" w:eastAsia="Times New Roman" w:hAnsi="Arial" w:cs="Simplified Arabic"/>
                <w:bCs/>
                <w:color w:val="000000" w:themeColor="text1"/>
                <w:w w:val="99"/>
                <w:sz w:val="20"/>
                <w:szCs w:val="20"/>
              </w:rPr>
              <w:t>10.221</w:t>
            </w:r>
          </w:p>
        </w:tc>
        <w:tc>
          <w:tcPr>
            <w:tcW w:w="851" w:type="dxa"/>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5B6076" w:rsidRDefault="001C551D" w:rsidP="006724BD">
            <w:pPr>
              <w:bidi/>
              <w:spacing w:after="0" w:line="240" w:lineRule="auto"/>
              <w:jc w:val="center"/>
              <w:rPr>
                <w:rFonts w:ascii="Arial" w:eastAsia="Times New Roman" w:hAnsi="Arial" w:cs="Simplified Arabic"/>
                <w:bCs/>
                <w:color w:val="000000" w:themeColor="text1"/>
                <w:w w:val="99"/>
                <w:sz w:val="20"/>
                <w:szCs w:val="20"/>
              </w:rPr>
            </w:pPr>
            <w:r w:rsidRPr="005B6076">
              <w:rPr>
                <w:rFonts w:ascii="Arial" w:eastAsia="Times New Roman" w:hAnsi="Arial" w:cs="Simplified Arabic"/>
                <w:bCs/>
                <w:color w:val="000000" w:themeColor="text1"/>
                <w:w w:val="99"/>
                <w:sz w:val="20"/>
                <w:szCs w:val="20"/>
              </w:rPr>
              <w:t>0.000</w:t>
            </w:r>
          </w:p>
        </w:tc>
        <w:tc>
          <w:tcPr>
            <w:tcW w:w="992" w:type="dxa"/>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5B6076" w:rsidRDefault="001C551D" w:rsidP="006724BD">
            <w:pPr>
              <w:bidi/>
              <w:spacing w:after="0" w:line="240" w:lineRule="auto"/>
              <w:jc w:val="center"/>
              <w:rPr>
                <w:rFonts w:ascii="Arial" w:eastAsia="Times New Roman" w:hAnsi="Arial" w:cs="Simplified Arabic"/>
                <w:bCs/>
                <w:color w:val="000000" w:themeColor="text1"/>
                <w:w w:val="99"/>
                <w:sz w:val="20"/>
                <w:szCs w:val="20"/>
              </w:rPr>
            </w:pPr>
            <w:r w:rsidRPr="005B6076">
              <w:rPr>
                <w:rFonts w:ascii="Arial" w:eastAsia="Times New Roman" w:hAnsi="Arial" w:cs="Simplified Arabic"/>
                <w:bCs/>
                <w:color w:val="000000" w:themeColor="text1"/>
                <w:w w:val="99"/>
                <w:sz w:val="20"/>
                <w:szCs w:val="20"/>
              </w:rPr>
              <w:t>15.466</w:t>
            </w:r>
          </w:p>
        </w:tc>
        <w:tc>
          <w:tcPr>
            <w:tcW w:w="846" w:type="dxa"/>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5B6076" w:rsidRDefault="001C551D" w:rsidP="006724BD">
            <w:pPr>
              <w:bidi/>
              <w:spacing w:after="0" w:line="240" w:lineRule="auto"/>
              <w:jc w:val="center"/>
              <w:rPr>
                <w:rFonts w:ascii="Arial" w:eastAsia="Times New Roman" w:hAnsi="Arial" w:cs="Simplified Arabic"/>
                <w:bCs/>
                <w:color w:val="000000" w:themeColor="text1"/>
                <w:w w:val="99"/>
                <w:sz w:val="20"/>
                <w:szCs w:val="20"/>
              </w:rPr>
            </w:pPr>
            <w:r w:rsidRPr="005B6076">
              <w:rPr>
                <w:rFonts w:ascii="Arial" w:eastAsia="Times New Roman" w:hAnsi="Arial" w:cs="Simplified Arabic"/>
                <w:bCs/>
                <w:color w:val="000000" w:themeColor="text1"/>
                <w:w w:val="99"/>
                <w:sz w:val="20"/>
                <w:szCs w:val="20"/>
              </w:rPr>
              <w:t>0.000</w:t>
            </w:r>
          </w:p>
        </w:tc>
        <w:tc>
          <w:tcPr>
            <w:tcW w:w="851" w:type="dxa"/>
            <w:tcBorders>
              <w:top w:val="thinThickSmallGap" w:sz="18" w:space="0" w:color="auto"/>
              <w:left w:val="single" w:sz="8" w:space="0" w:color="auto"/>
              <w:bottom w:val="single" w:sz="8" w:space="0" w:color="auto"/>
              <w:right w:val="thinThickSmallGap" w:sz="18" w:space="0" w:color="auto"/>
            </w:tcBorders>
            <w:shd w:val="clear" w:color="auto" w:fill="auto"/>
            <w:vAlign w:val="center"/>
            <w:hideMark/>
          </w:tcPr>
          <w:p w:rsidR="001C551D" w:rsidRPr="005B6076" w:rsidRDefault="001C551D" w:rsidP="006724BD">
            <w:pPr>
              <w:bidi/>
              <w:spacing w:after="0" w:line="240" w:lineRule="auto"/>
              <w:jc w:val="center"/>
              <w:rPr>
                <w:rFonts w:ascii="Arial" w:eastAsia="Times New Roman" w:hAnsi="Arial" w:cs="Simplified Arabic"/>
                <w:bCs/>
                <w:color w:val="000000" w:themeColor="text1"/>
              </w:rPr>
            </w:pPr>
            <w:r w:rsidRPr="005B6076">
              <w:rPr>
                <w:rFonts w:ascii="Arial" w:eastAsia="Times New Roman" w:hAnsi="Arial" w:cs="Simplified Arabic"/>
                <w:bCs/>
                <w:color w:val="000000" w:themeColor="text1"/>
                <w:rtl/>
              </w:rPr>
              <w:t>معنوي</w:t>
            </w:r>
          </w:p>
        </w:tc>
      </w:tr>
      <w:tr w:rsidR="005B6076" w:rsidRPr="005B6076" w:rsidTr="005B6076">
        <w:trPr>
          <w:trHeight w:val="465"/>
          <w:jc w:val="center"/>
        </w:trPr>
        <w:tc>
          <w:tcPr>
            <w:tcW w:w="1134" w:type="dxa"/>
            <w:tcBorders>
              <w:top w:val="nil"/>
              <w:left w:val="thickThinSmallGap" w:sz="18" w:space="0" w:color="auto"/>
              <w:bottom w:val="single" w:sz="8" w:space="0" w:color="auto"/>
              <w:right w:val="single" w:sz="8" w:space="0" w:color="auto"/>
            </w:tcBorders>
            <w:shd w:val="clear" w:color="auto" w:fill="auto"/>
            <w:vAlign w:val="center"/>
            <w:hideMark/>
          </w:tcPr>
          <w:p w:rsidR="001C551D" w:rsidRPr="005B6076" w:rsidRDefault="001C551D" w:rsidP="005B6076">
            <w:pPr>
              <w:bidi/>
              <w:spacing w:after="0" w:line="240" w:lineRule="auto"/>
              <w:jc w:val="lowKashida"/>
              <w:rPr>
                <w:rFonts w:ascii="Arial" w:eastAsia="Times New Roman" w:hAnsi="Arial" w:cs="Simplified Arabic"/>
                <w:bCs/>
                <w:color w:val="000000" w:themeColor="text1"/>
              </w:rPr>
            </w:pPr>
            <w:r w:rsidRPr="005B6076">
              <w:rPr>
                <w:rFonts w:ascii="Arial" w:eastAsia="Times New Roman" w:hAnsi="Arial" w:cs="Simplified Arabic"/>
                <w:bCs/>
                <w:color w:val="000000" w:themeColor="text1"/>
                <w:rtl/>
              </w:rPr>
              <w:t>اليات المتابعة</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1C551D" w:rsidRPr="005B6076" w:rsidRDefault="001C551D" w:rsidP="006724BD">
            <w:pPr>
              <w:bidi/>
              <w:spacing w:after="0" w:line="240" w:lineRule="auto"/>
              <w:jc w:val="center"/>
              <w:rPr>
                <w:rFonts w:ascii="Arial" w:eastAsia="Times New Roman" w:hAnsi="Arial" w:cs="Simplified Arabic"/>
                <w:bCs/>
                <w:color w:val="000000" w:themeColor="text1"/>
                <w:w w:val="99"/>
                <w:sz w:val="20"/>
                <w:szCs w:val="20"/>
              </w:rPr>
            </w:pPr>
            <w:r w:rsidRPr="005B6076">
              <w:rPr>
                <w:rFonts w:ascii="Arial" w:eastAsia="Times New Roman" w:hAnsi="Arial" w:cs="Simplified Arabic"/>
                <w:bCs/>
                <w:color w:val="000000" w:themeColor="text1"/>
                <w:w w:val="99"/>
                <w:sz w:val="20"/>
                <w:szCs w:val="20"/>
              </w:rPr>
              <w:t>22.502</w:t>
            </w:r>
          </w:p>
        </w:tc>
        <w:tc>
          <w:tcPr>
            <w:tcW w:w="851" w:type="dxa"/>
            <w:tcBorders>
              <w:top w:val="nil"/>
              <w:left w:val="single" w:sz="8" w:space="0" w:color="auto"/>
              <w:bottom w:val="single" w:sz="8" w:space="0" w:color="auto"/>
              <w:right w:val="single" w:sz="8" w:space="0" w:color="auto"/>
            </w:tcBorders>
            <w:shd w:val="clear" w:color="auto" w:fill="auto"/>
            <w:noWrap/>
            <w:vAlign w:val="center"/>
            <w:hideMark/>
          </w:tcPr>
          <w:p w:rsidR="001C551D" w:rsidRPr="005B6076" w:rsidRDefault="001C551D" w:rsidP="006724BD">
            <w:pPr>
              <w:bidi/>
              <w:spacing w:after="0" w:line="240" w:lineRule="auto"/>
              <w:jc w:val="center"/>
              <w:rPr>
                <w:rFonts w:ascii="Arial" w:eastAsia="Times New Roman" w:hAnsi="Arial" w:cs="Simplified Arabic"/>
                <w:bCs/>
                <w:color w:val="000000" w:themeColor="text1"/>
                <w:w w:val="99"/>
                <w:sz w:val="20"/>
                <w:szCs w:val="20"/>
              </w:rPr>
            </w:pPr>
            <w:r w:rsidRPr="005B6076">
              <w:rPr>
                <w:rFonts w:ascii="Arial" w:eastAsia="Times New Roman" w:hAnsi="Arial" w:cs="Simplified Arabic"/>
                <w:bCs/>
                <w:color w:val="000000" w:themeColor="text1"/>
                <w:w w:val="99"/>
                <w:sz w:val="20"/>
                <w:szCs w:val="20"/>
              </w:rPr>
              <w:t>0.000</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1C551D" w:rsidRPr="005B6076" w:rsidRDefault="001C551D" w:rsidP="006724BD">
            <w:pPr>
              <w:bidi/>
              <w:spacing w:after="0" w:line="240" w:lineRule="auto"/>
              <w:jc w:val="center"/>
              <w:rPr>
                <w:rFonts w:ascii="Arial" w:eastAsia="Times New Roman" w:hAnsi="Arial" w:cs="Simplified Arabic"/>
                <w:bCs/>
                <w:color w:val="000000" w:themeColor="text1"/>
                <w:w w:val="99"/>
                <w:sz w:val="20"/>
                <w:szCs w:val="20"/>
              </w:rPr>
            </w:pPr>
            <w:r w:rsidRPr="005B6076">
              <w:rPr>
                <w:rFonts w:ascii="Arial" w:eastAsia="Times New Roman" w:hAnsi="Arial" w:cs="Simplified Arabic"/>
                <w:bCs/>
                <w:color w:val="000000" w:themeColor="text1"/>
                <w:w w:val="99"/>
                <w:sz w:val="20"/>
                <w:szCs w:val="20"/>
              </w:rPr>
              <w:t>6.751</w:t>
            </w:r>
          </w:p>
        </w:tc>
        <w:tc>
          <w:tcPr>
            <w:tcW w:w="851" w:type="dxa"/>
            <w:tcBorders>
              <w:top w:val="nil"/>
              <w:left w:val="single" w:sz="8" w:space="0" w:color="auto"/>
              <w:bottom w:val="single" w:sz="8" w:space="0" w:color="auto"/>
              <w:right w:val="single" w:sz="8" w:space="0" w:color="auto"/>
            </w:tcBorders>
            <w:shd w:val="clear" w:color="auto" w:fill="auto"/>
            <w:noWrap/>
            <w:vAlign w:val="center"/>
            <w:hideMark/>
          </w:tcPr>
          <w:p w:rsidR="001C551D" w:rsidRPr="005B6076" w:rsidRDefault="001C551D" w:rsidP="006724BD">
            <w:pPr>
              <w:bidi/>
              <w:spacing w:after="0" w:line="240" w:lineRule="auto"/>
              <w:jc w:val="center"/>
              <w:rPr>
                <w:rFonts w:ascii="Arial" w:eastAsia="Times New Roman" w:hAnsi="Arial" w:cs="Simplified Arabic"/>
                <w:bCs/>
                <w:color w:val="000000" w:themeColor="text1"/>
                <w:w w:val="99"/>
                <w:sz w:val="20"/>
                <w:szCs w:val="20"/>
              </w:rPr>
            </w:pPr>
            <w:r w:rsidRPr="005B6076">
              <w:rPr>
                <w:rFonts w:ascii="Arial" w:eastAsia="Times New Roman" w:hAnsi="Arial" w:cs="Simplified Arabic"/>
                <w:bCs/>
                <w:color w:val="000000" w:themeColor="text1"/>
                <w:w w:val="99"/>
                <w:sz w:val="20"/>
                <w:szCs w:val="20"/>
              </w:rPr>
              <w:t>0.000</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rsidR="001C551D" w:rsidRPr="005B6076" w:rsidRDefault="001C551D" w:rsidP="006724BD">
            <w:pPr>
              <w:bidi/>
              <w:spacing w:after="0" w:line="240" w:lineRule="auto"/>
              <w:jc w:val="center"/>
              <w:rPr>
                <w:rFonts w:ascii="Arial" w:eastAsia="Times New Roman" w:hAnsi="Arial" w:cs="Simplified Arabic"/>
                <w:bCs/>
                <w:color w:val="000000" w:themeColor="text1"/>
                <w:w w:val="99"/>
                <w:sz w:val="20"/>
                <w:szCs w:val="20"/>
              </w:rPr>
            </w:pPr>
            <w:r w:rsidRPr="005B6076">
              <w:rPr>
                <w:rFonts w:ascii="Arial" w:eastAsia="Times New Roman" w:hAnsi="Arial" w:cs="Simplified Arabic"/>
                <w:bCs/>
                <w:color w:val="000000" w:themeColor="text1"/>
                <w:w w:val="99"/>
                <w:sz w:val="20"/>
                <w:szCs w:val="20"/>
              </w:rPr>
              <w:t>46.371</w:t>
            </w:r>
          </w:p>
        </w:tc>
        <w:tc>
          <w:tcPr>
            <w:tcW w:w="851" w:type="dxa"/>
            <w:tcBorders>
              <w:top w:val="nil"/>
              <w:left w:val="single" w:sz="8" w:space="0" w:color="auto"/>
              <w:bottom w:val="single" w:sz="8" w:space="0" w:color="auto"/>
              <w:right w:val="single" w:sz="8" w:space="0" w:color="auto"/>
            </w:tcBorders>
            <w:shd w:val="clear" w:color="auto" w:fill="auto"/>
            <w:noWrap/>
            <w:vAlign w:val="center"/>
            <w:hideMark/>
          </w:tcPr>
          <w:p w:rsidR="001C551D" w:rsidRPr="005B6076" w:rsidRDefault="001C551D" w:rsidP="006724BD">
            <w:pPr>
              <w:bidi/>
              <w:spacing w:after="0" w:line="240" w:lineRule="auto"/>
              <w:jc w:val="center"/>
              <w:rPr>
                <w:rFonts w:ascii="Arial" w:eastAsia="Times New Roman" w:hAnsi="Arial" w:cs="Simplified Arabic"/>
                <w:bCs/>
                <w:color w:val="000000" w:themeColor="text1"/>
                <w:w w:val="99"/>
                <w:sz w:val="20"/>
                <w:szCs w:val="20"/>
              </w:rPr>
            </w:pPr>
            <w:r w:rsidRPr="005B6076">
              <w:rPr>
                <w:rFonts w:ascii="Arial" w:eastAsia="Times New Roman" w:hAnsi="Arial" w:cs="Simplified Arabic"/>
                <w:bCs/>
                <w:color w:val="000000" w:themeColor="text1"/>
                <w:w w:val="99"/>
                <w:sz w:val="20"/>
                <w:szCs w:val="20"/>
              </w:rPr>
              <w:t>0.000</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rsidR="001C551D" w:rsidRPr="005B6076" w:rsidRDefault="001C551D" w:rsidP="006724BD">
            <w:pPr>
              <w:bidi/>
              <w:spacing w:after="0" w:line="240" w:lineRule="auto"/>
              <w:jc w:val="center"/>
              <w:rPr>
                <w:rFonts w:ascii="Arial" w:eastAsia="Times New Roman" w:hAnsi="Arial" w:cs="Simplified Arabic"/>
                <w:bCs/>
                <w:color w:val="000000" w:themeColor="text1"/>
                <w:w w:val="99"/>
                <w:sz w:val="20"/>
                <w:szCs w:val="20"/>
              </w:rPr>
            </w:pPr>
            <w:r w:rsidRPr="005B6076">
              <w:rPr>
                <w:rFonts w:ascii="Arial" w:eastAsia="Times New Roman" w:hAnsi="Arial" w:cs="Simplified Arabic"/>
                <w:bCs/>
                <w:color w:val="000000" w:themeColor="text1"/>
                <w:w w:val="99"/>
                <w:sz w:val="20"/>
                <w:szCs w:val="20"/>
              </w:rPr>
              <w:t>29.911</w:t>
            </w:r>
          </w:p>
        </w:tc>
        <w:tc>
          <w:tcPr>
            <w:tcW w:w="846" w:type="dxa"/>
            <w:tcBorders>
              <w:top w:val="nil"/>
              <w:left w:val="single" w:sz="8" w:space="0" w:color="auto"/>
              <w:bottom w:val="single" w:sz="8" w:space="0" w:color="auto"/>
              <w:right w:val="single" w:sz="8" w:space="0" w:color="auto"/>
            </w:tcBorders>
            <w:shd w:val="clear" w:color="auto" w:fill="auto"/>
            <w:noWrap/>
            <w:vAlign w:val="center"/>
            <w:hideMark/>
          </w:tcPr>
          <w:p w:rsidR="001C551D" w:rsidRPr="005B6076" w:rsidRDefault="001C551D" w:rsidP="006724BD">
            <w:pPr>
              <w:bidi/>
              <w:spacing w:after="0" w:line="240" w:lineRule="auto"/>
              <w:jc w:val="center"/>
              <w:rPr>
                <w:rFonts w:ascii="Arial" w:eastAsia="Times New Roman" w:hAnsi="Arial" w:cs="Simplified Arabic"/>
                <w:bCs/>
                <w:color w:val="000000" w:themeColor="text1"/>
                <w:w w:val="99"/>
                <w:sz w:val="20"/>
                <w:szCs w:val="20"/>
              </w:rPr>
            </w:pPr>
            <w:r w:rsidRPr="005B6076">
              <w:rPr>
                <w:rFonts w:ascii="Arial" w:eastAsia="Times New Roman" w:hAnsi="Arial" w:cs="Simplified Arabic"/>
                <w:bCs/>
                <w:color w:val="000000" w:themeColor="text1"/>
                <w:w w:val="99"/>
                <w:sz w:val="20"/>
                <w:szCs w:val="20"/>
              </w:rPr>
              <w:t>0.000</w:t>
            </w:r>
          </w:p>
        </w:tc>
        <w:tc>
          <w:tcPr>
            <w:tcW w:w="851" w:type="dxa"/>
            <w:tcBorders>
              <w:top w:val="nil"/>
              <w:left w:val="single" w:sz="8" w:space="0" w:color="auto"/>
              <w:bottom w:val="single" w:sz="8" w:space="0" w:color="auto"/>
              <w:right w:val="thinThickSmallGap" w:sz="18" w:space="0" w:color="auto"/>
            </w:tcBorders>
            <w:shd w:val="clear" w:color="auto" w:fill="auto"/>
            <w:vAlign w:val="center"/>
            <w:hideMark/>
          </w:tcPr>
          <w:p w:rsidR="001C551D" w:rsidRPr="005B6076" w:rsidRDefault="001C551D" w:rsidP="006724BD">
            <w:pPr>
              <w:bidi/>
              <w:spacing w:after="0" w:line="240" w:lineRule="auto"/>
              <w:jc w:val="center"/>
              <w:rPr>
                <w:rFonts w:ascii="Arial" w:eastAsia="Times New Roman" w:hAnsi="Arial" w:cs="Simplified Arabic"/>
                <w:bCs/>
                <w:color w:val="000000" w:themeColor="text1"/>
              </w:rPr>
            </w:pPr>
            <w:r w:rsidRPr="005B6076">
              <w:rPr>
                <w:rFonts w:ascii="Arial" w:eastAsia="Times New Roman" w:hAnsi="Arial" w:cs="Simplified Arabic"/>
                <w:bCs/>
                <w:color w:val="000000" w:themeColor="text1"/>
                <w:rtl/>
              </w:rPr>
              <w:t>معنوي</w:t>
            </w:r>
          </w:p>
        </w:tc>
      </w:tr>
      <w:tr w:rsidR="005B6076" w:rsidRPr="005B6076" w:rsidTr="005B6076">
        <w:trPr>
          <w:trHeight w:val="465"/>
          <w:jc w:val="center"/>
        </w:trPr>
        <w:tc>
          <w:tcPr>
            <w:tcW w:w="1134" w:type="dxa"/>
            <w:tcBorders>
              <w:top w:val="nil"/>
              <w:left w:val="thickThinSmallGap" w:sz="18" w:space="0" w:color="auto"/>
              <w:bottom w:val="single" w:sz="8" w:space="0" w:color="auto"/>
              <w:right w:val="single" w:sz="8" w:space="0" w:color="auto"/>
            </w:tcBorders>
            <w:shd w:val="clear" w:color="auto" w:fill="auto"/>
            <w:vAlign w:val="center"/>
            <w:hideMark/>
          </w:tcPr>
          <w:p w:rsidR="001C551D" w:rsidRPr="005B6076" w:rsidRDefault="001C551D" w:rsidP="005B6076">
            <w:pPr>
              <w:bidi/>
              <w:spacing w:after="0" w:line="240" w:lineRule="auto"/>
              <w:jc w:val="lowKashida"/>
              <w:rPr>
                <w:rFonts w:ascii="Arial" w:eastAsia="Times New Roman" w:hAnsi="Arial" w:cs="Simplified Arabic"/>
                <w:bCs/>
                <w:color w:val="000000" w:themeColor="text1"/>
              </w:rPr>
            </w:pPr>
            <w:r w:rsidRPr="005B6076">
              <w:rPr>
                <w:rFonts w:ascii="Arial" w:eastAsia="Times New Roman" w:hAnsi="Arial" w:cs="Simplified Arabic"/>
                <w:bCs/>
                <w:color w:val="000000" w:themeColor="text1"/>
                <w:rtl/>
              </w:rPr>
              <w:t>ضعف برامج التمويل</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1C551D" w:rsidRPr="005B6076" w:rsidRDefault="001C551D" w:rsidP="006724BD">
            <w:pPr>
              <w:bidi/>
              <w:spacing w:after="0" w:line="240" w:lineRule="auto"/>
              <w:jc w:val="center"/>
              <w:rPr>
                <w:rFonts w:ascii="Arial" w:eastAsia="Times New Roman" w:hAnsi="Arial" w:cs="Simplified Arabic"/>
                <w:bCs/>
                <w:color w:val="000000" w:themeColor="text1"/>
                <w:w w:val="99"/>
                <w:sz w:val="20"/>
                <w:szCs w:val="20"/>
              </w:rPr>
            </w:pPr>
            <w:r w:rsidRPr="005B6076">
              <w:rPr>
                <w:rFonts w:ascii="Arial" w:eastAsia="Times New Roman" w:hAnsi="Arial" w:cs="Simplified Arabic"/>
                <w:bCs/>
                <w:color w:val="000000" w:themeColor="text1"/>
                <w:w w:val="99"/>
                <w:sz w:val="20"/>
                <w:szCs w:val="20"/>
              </w:rPr>
              <w:t>21.824</w:t>
            </w:r>
          </w:p>
        </w:tc>
        <w:tc>
          <w:tcPr>
            <w:tcW w:w="851" w:type="dxa"/>
            <w:tcBorders>
              <w:top w:val="nil"/>
              <w:left w:val="single" w:sz="8" w:space="0" w:color="auto"/>
              <w:bottom w:val="single" w:sz="8" w:space="0" w:color="auto"/>
              <w:right w:val="single" w:sz="8" w:space="0" w:color="auto"/>
            </w:tcBorders>
            <w:shd w:val="clear" w:color="auto" w:fill="auto"/>
            <w:noWrap/>
            <w:vAlign w:val="center"/>
            <w:hideMark/>
          </w:tcPr>
          <w:p w:rsidR="001C551D" w:rsidRPr="005B6076" w:rsidRDefault="001C551D" w:rsidP="006724BD">
            <w:pPr>
              <w:bidi/>
              <w:spacing w:after="0" w:line="240" w:lineRule="auto"/>
              <w:jc w:val="center"/>
              <w:rPr>
                <w:rFonts w:ascii="Arial" w:eastAsia="Times New Roman" w:hAnsi="Arial" w:cs="Simplified Arabic"/>
                <w:bCs/>
                <w:color w:val="000000" w:themeColor="text1"/>
                <w:w w:val="99"/>
                <w:sz w:val="20"/>
                <w:szCs w:val="20"/>
              </w:rPr>
            </w:pPr>
            <w:r w:rsidRPr="005B6076">
              <w:rPr>
                <w:rFonts w:ascii="Arial" w:eastAsia="Times New Roman" w:hAnsi="Arial" w:cs="Simplified Arabic"/>
                <w:bCs/>
                <w:color w:val="000000" w:themeColor="text1"/>
                <w:w w:val="99"/>
                <w:sz w:val="20"/>
                <w:szCs w:val="20"/>
              </w:rPr>
              <w:t>0.000</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1C551D" w:rsidRPr="005B6076" w:rsidRDefault="001C551D" w:rsidP="006724BD">
            <w:pPr>
              <w:bidi/>
              <w:spacing w:after="0" w:line="240" w:lineRule="auto"/>
              <w:jc w:val="center"/>
              <w:rPr>
                <w:rFonts w:ascii="Arial" w:eastAsia="Times New Roman" w:hAnsi="Arial" w:cs="Simplified Arabic"/>
                <w:bCs/>
                <w:color w:val="000000" w:themeColor="text1"/>
                <w:w w:val="99"/>
                <w:sz w:val="20"/>
                <w:szCs w:val="20"/>
              </w:rPr>
            </w:pPr>
            <w:r w:rsidRPr="005B6076">
              <w:rPr>
                <w:rFonts w:ascii="Arial" w:eastAsia="Times New Roman" w:hAnsi="Arial" w:cs="Simplified Arabic"/>
                <w:bCs/>
                <w:color w:val="000000" w:themeColor="text1"/>
                <w:w w:val="99"/>
                <w:sz w:val="20"/>
                <w:szCs w:val="20"/>
              </w:rPr>
              <w:t>11.000</w:t>
            </w:r>
          </w:p>
        </w:tc>
        <w:tc>
          <w:tcPr>
            <w:tcW w:w="851" w:type="dxa"/>
            <w:tcBorders>
              <w:top w:val="nil"/>
              <w:left w:val="single" w:sz="8" w:space="0" w:color="auto"/>
              <w:bottom w:val="single" w:sz="8" w:space="0" w:color="auto"/>
              <w:right w:val="single" w:sz="8" w:space="0" w:color="auto"/>
            </w:tcBorders>
            <w:shd w:val="clear" w:color="auto" w:fill="auto"/>
            <w:noWrap/>
            <w:vAlign w:val="center"/>
            <w:hideMark/>
          </w:tcPr>
          <w:p w:rsidR="001C551D" w:rsidRPr="005B6076" w:rsidRDefault="001C551D" w:rsidP="006724BD">
            <w:pPr>
              <w:bidi/>
              <w:spacing w:after="0" w:line="240" w:lineRule="auto"/>
              <w:jc w:val="center"/>
              <w:rPr>
                <w:rFonts w:ascii="Arial" w:eastAsia="Times New Roman" w:hAnsi="Arial" w:cs="Simplified Arabic"/>
                <w:bCs/>
                <w:color w:val="000000" w:themeColor="text1"/>
                <w:w w:val="99"/>
                <w:sz w:val="20"/>
                <w:szCs w:val="20"/>
              </w:rPr>
            </w:pPr>
            <w:r w:rsidRPr="005B6076">
              <w:rPr>
                <w:rFonts w:ascii="Arial" w:eastAsia="Times New Roman" w:hAnsi="Arial" w:cs="Simplified Arabic"/>
                <w:bCs/>
                <w:color w:val="000000" w:themeColor="text1"/>
                <w:w w:val="99"/>
                <w:sz w:val="20"/>
                <w:szCs w:val="20"/>
              </w:rPr>
              <w:t>0.000</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rsidR="001C551D" w:rsidRPr="005B6076" w:rsidRDefault="001C551D" w:rsidP="006724BD">
            <w:pPr>
              <w:bidi/>
              <w:spacing w:after="0" w:line="240" w:lineRule="auto"/>
              <w:jc w:val="center"/>
              <w:rPr>
                <w:rFonts w:ascii="Arial" w:eastAsia="Times New Roman" w:hAnsi="Arial" w:cs="Simplified Arabic"/>
                <w:bCs/>
                <w:color w:val="000000" w:themeColor="text1"/>
                <w:w w:val="99"/>
                <w:sz w:val="20"/>
                <w:szCs w:val="20"/>
              </w:rPr>
            </w:pPr>
            <w:r w:rsidRPr="005B6076">
              <w:rPr>
                <w:rFonts w:ascii="Arial" w:eastAsia="Times New Roman" w:hAnsi="Arial" w:cs="Simplified Arabic"/>
                <w:bCs/>
                <w:color w:val="000000" w:themeColor="text1"/>
                <w:w w:val="99"/>
                <w:sz w:val="20"/>
                <w:szCs w:val="20"/>
              </w:rPr>
              <w:t>7.177</w:t>
            </w:r>
          </w:p>
        </w:tc>
        <w:tc>
          <w:tcPr>
            <w:tcW w:w="851" w:type="dxa"/>
            <w:tcBorders>
              <w:top w:val="nil"/>
              <w:left w:val="single" w:sz="8" w:space="0" w:color="auto"/>
              <w:bottom w:val="single" w:sz="8" w:space="0" w:color="auto"/>
              <w:right w:val="single" w:sz="8" w:space="0" w:color="auto"/>
            </w:tcBorders>
            <w:shd w:val="clear" w:color="auto" w:fill="auto"/>
            <w:noWrap/>
            <w:vAlign w:val="center"/>
            <w:hideMark/>
          </w:tcPr>
          <w:p w:rsidR="001C551D" w:rsidRPr="005B6076" w:rsidRDefault="001C551D" w:rsidP="006724BD">
            <w:pPr>
              <w:bidi/>
              <w:spacing w:after="0" w:line="240" w:lineRule="auto"/>
              <w:jc w:val="center"/>
              <w:rPr>
                <w:rFonts w:ascii="Arial" w:eastAsia="Times New Roman" w:hAnsi="Arial" w:cs="Simplified Arabic"/>
                <w:bCs/>
                <w:color w:val="000000" w:themeColor="text1"/>
                <w:w w:val="99"/>
                <w:sz w:val="20"/>
                <w:szCs w:val="20"/>
              </w:rPr>
            </w:pPr>
            <w:r w:rsidRPr="005B6076">
              <w:rPr>
                <w:rFonts w:ascii="Arial" w:eastAsia="Times New Roman" w:hAnsi="Arial" w:cs="Simplified Arabic"/>
                <w:bCs/>
                <w:color w:val="000000" w:themeColor="text1"/>
                <w:w w:val="99"/>
                <w:sz w:val="20"/>
                <w:szCs w:val="20"/>
              </w:rPr>
              <w:t>0.000</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rsidR="001C551D" w:rsidRPr="005B6076" w:rsidRDefault="001C551D" w:rsidP="006724BD">
            <w:pPr>
              <w:bidi/>
              <w:spacing w:after="0" w:line="240" w:lineRule="auto"/>
              <w:jc w:val="center"/>
              <w:rPr>
                <w:rFonts w:ascii="Arial" w:eastAsia="Times New Roman" w:hAnsi="Arial" w:cs="Simplified Arabic"/>
                <w:bCs/>
                <w:color w:val="000000" w:themeColor="text1"/>
                <w:w w:val="99"/>
                <w:sz w:val="20"/>
                <w:szCs w:val="20"/>
              </w:rPr>
            </w:pPr>
            <w:r w:rsidRPr="005B6076">
              <w:rPr>
                <w:rFonts w:ascii="Arial" w:eastAsia="Times New Roman" w:hAnsi="Arial" w:cs="Simplified Arabic"/>
                <w:bCs/>
                <w:color w:val="000000" w:themeColor="text1"/>
                <w:w w:val="99"/>
                <w:sz w:val="20"/>
                <w:szCs w:val="20"/>
              </w:rPr>
              <w:t>16.036</w:t>
            </w:r>
          </w:p>
        </w:tc>
        <w:tc>
          <w:tcPr>
            <w:tcW w:w="846" w:type="dxa"/>
            <w:tcBorders>
              <w:top w:val="nil"/>
              <w:left w:val="single" w:sz="8" w:space="0" w:color="auto"/>
              <w:bottom w:val="single" w:sz="8" w:space="0" w:color="auto"/>
              <w:right w:val="single" w:sz="8" w:space="0" w:color="auto"/>
            </w:tcBorders>
            <w:shd w:val="clear" w:color="auto" w:fill="auto"/>
            <w:noWrap/>
            <w:vAlign w:val="center"/>
            <w:hideMark/>
          </w:tcPr>
          <w:p w:rsidR="001C551D" w:rsidRPr="005B6076" w:rsidRDefault="001C551D" w:rsidP="006724BD">
            <w:pPr>
              <w:bidi/>
              <w:spacing w:after="0" w:line="240" w:lineRule="auto"/>
              <w:jc w:val="center"/>
              <w:rPr>
                <w:rFonts w:ascii="Arial" w:eastAsia="Times New Roman" w:hAnsi="Arial" w:cs="Simplified Arabic"/>
                <w:bCs/>
                <w:color w:val="000000" w:themeColor="text1"/>
                <w:w w:val="99"/>
                <w:sz w:val="20"/>
                <w:szCs w:val="20"/>
              </w:rPr>
            </w:pPr>
            <w:r w:rsidRPr="005B6076">
              <w:rPr>
                <w:rFonts w:ascii="Arial" w:eastAsia="Times New Roman" w:hAnsi="Arial" w:cs="Simplified Arabic"/>
                <w:bCs/>
                <w:color w:val="000000" w:themeColor="text1"/>
                <w:w w:val="99"/>
                <w:sz w:val="20"/>
                <w:szCs w:val="20"/>
              </w:rPr>
              <w:t>0.000</w:t>
            </w:r>
          </w:p>
        </w:tc>
        <w:tc>
          <w:tcPr>
            <w:tcW w:w="851" w:type="dxa"/>
            <w:tcBorders>
              <w:top w:val="nil"/>
              <w:left w:val="single" w:sz="8" w:space="0" w:color="auto"/>
              <w:bottom w:val="single" w:sz="8" w:space="0" w:color="auto"/>
              <w:right w:val="thinThickSmallGap" w:sz="18" w:space="0" w:color="auto"/>
            </w:tcBorders>
            <w:shd w:val="clear" w:color="auto" w:fill="auto"/>
            <w:vAlign w:val="center"/>
            <w:hideMark/>
          </w:tcPr>
          <w:p w:rsidR="001C551D" w:rsidRPr="005B6076" w:rsidRDefault="001C551D" w:rsidP="006724BD">
            <w:pPr>
              <w:bidi/>
              <w:spacing w:after="0" w:line="240" w:lineRule="auto"/>
              <w:jc w:val="center"/>
              <w:rPr>
                <w:rFonts w:ascii="Arial" w:eastAsia="Times New Roman" w:hAnsi="Arial" w:cs="Simplified Arabic"/>
                <w:bCs/>
                <w:color w:val="000000" w:themeColor="text1"/>
              </w:rPr>
            </w:pPr>
            <w:r w:rsidRPr="005B6076">
              <w:rPr>
                <w:rFonts w:ascii="Arial" w:eastAsia="Times New Roman" w:hAnsi="Arial" w:cs="Simplified Arabic"/>
                <w:bCs/>
                <w:color w:val="000000" w:themeColor="text1"/>
                <w:rtl/>
              </w:rPr>
              <w:t>معنوي</w:t>
            </w:r>
          </w:p>
        </w:tc>
      </w:tr>
      <w:tr w:rsidR="005B6076" w:rsidRPr="005B6076" w:rsidTr="005B6076">
        <w:trPr>
          <w:trHeight w:val="465"/>
          <w:jc w:val="center"/>
        </w:trPr>
        <w:tc>
          <w:tcPr>
            <w:tcW w:w="1134" w:type="dxa"/>
            <w:tcBorders>
              <w:top w:val="nil"/>
              <w:left w:val="thickThinSmallGap" w:sz="18" w:space="0" w:color="auto"/>
              <w:bottom w:val="single" w:sz="8" w:space="0" w:color="auto"/>
              <w:right w:val="single" w:sz="8" w:space="0" w:color="auto"/>
            </w:tcBorders>
            <w:shd w:val="clear" w:color="auto" w:fill="auto"/>
            <w:vAlign w:val="center"/>
            <w:hideMark/>
          </w:tcPr>
          <w:p w:rsidR="001C551D" w:rsidRPr="005B6076" w:rsidRDefault="001C551D" w:rsidP="005B6076">
            <w:pPr>
              <w:bidi/>
              <w:spacing w:after="0" w:line="240" w:lineRule="auto"/>
              <w:jc w:val="lowKashida"/>
              <w:rPr>
                <w:rFonts w:ascii="Arial" w:eastAsia="Times New Roman" w:hAnsi="Arial" w:cs="Simplified Arabic"/>
                <w:bCs/>
                <w:color w:val="000000" w:themeColor="text1"/>
              </w:rPr>
            </w:pPr>
            <w:r w:rsidRPr="005B6076">
              <w:rPr>
                <w:rFonts w:ascii="Arial" w:eastAsia="Times New Roman" w:hAnsi="Arial" w:cs="Simplified Arabic"/>
                <w:bCs/>
                <w:color w:val="000000" w:themeColor="text1"/>
                <w:rtl/>
              </w:rPr>
              <w:t>بيروقراطية التعامل</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1C551D" w:rsidRPr="005B6076" w:rsidRDefault="001C551D" w:rsidP="006724BD">
            <w:pPr>
              <w:bidi/>
              <w:spacing w:after="0" w:line="240" w:lineRule="auto"/>
              <w:jc w:val="center"/>
              <w:rPr>
                <w:rFonts w:ascii="Arial" w:eastAsia="Times New Roman" w:hAnsi="Arial" w:cs="Simplified Arabic"/>
                <w:bCs/>
                <w:color w:val="000000" w:themeColor="text1"/>
                <w:w w:val="99"/>
                <w:sz w:val="20"/>
                <w:szCs w:val="20"/>
              </w:rPr>
            </w:pPr>
            <w:r w:rsidRPr="005B6076">
              <w:rPr>
                <w:rFonts w:ascii="Arial" w:eastAsia="Times New Roman" w:hAnsi="Arial" w:cs="Simplified Arabic"/>
                <w:bCs/>
                <w:color w:val="000000" w:themeColor="text1"/>
                <w:w w:val="99"/>
                <w:sz w:val="20"/>
                <w:szCs w:val="20"/>
              </w:rPr>
              <w:t>73.655</w:t>
            </w:r>
          </w:p>
        </w:tc>
        <w:tc>
          <w:tcPr>
            <w:tcW w:w="851" w:type="dxa"/>
            <w:tcBorders>
              <w:top w:val="nil"/>
              <w:left w:val="single" w:sz="8" w:space="0" w:color="auto"/>
              <w:bottom w:val="single" w:sz="8" w:space="0" w:color="auto"/>
              <w:right w:val="single" w:sz="8" w:space="0" w:color="auto"/>
            </w:tcBorders>
            <w:shd w:val="clear" w:color="auto" w:fill="auto"/>
            <w:noWrap/>
            <w:vAlign w:val="center"/>
            <w:hideMark/>
          </w:tcPr>
          <w:p w:rsidR="001C551D" w:rsidRPr="005B6076" w:rsidRDefault="001C551D" w:rsidP="006724BD">
            <w:pPr>
              <w:bidi/>
              <w:spacing w:after="0" w:line="240" w:lineRule="auto"/>
              <w:jc w:val="center"/>
              <w:rPr>
                <w:rFonts w:ascii="Arial" w:eastAsia="Times New Roman" w:hAnsi="Arial" w:cs="Simplified Arabic"/>
                <w:bCs/>
                <w:color w:val="000000" w:themeColor="text1"/>
                <w:w w:val="99"/>
                <w:sz w:val="20"/>
                <w:szCs w:val="20"/>
              </w:rPr>
            </w:pPr>
            <w:r w:rsidRPr="005B6076">
              <w:rPr>
                <w:rFonts w:ascii="Arial" w:eastAsia="Times New Roman" w:hAnsi="Arial" w:cs="Simplified Arabic"/>
                <w:bCs/>
                <w:color w:val="000000" w:themeColor="text1"/>
                <w:w w:val="99"/>
                <w:sz w:val="20"/>
                <w:szCs w:val="20"/>
              </w:rPr>
              <w:t>0.000</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1C551D" w:rsidRPr="005B6076" w:rsidRDefault="001C551D" w:rsidP="006724BD">
            <w:pPr>
              <w:bidi/>
              <w:spacing w:after="0" w:line="240" w:lineRule="auto"/>
              <w:jc w:val="center"/>
              <w:rPr>
                <w:rFonts w:ascii="Arial" w:eastAsia="Times New Roman" w:hAnsi="Arial" w:cs="Simplified Arabic"/>
                <w:bCs/>
                <w:color w:val="000000" w:themeColor="text1"/>
                <w:w w:val="99"/>
                <w:sz w:val="20"/>
                <w:szCs w:val="20"/>
              </w:rPr>
            </w:pPr>
            <w:r w:rsidRPr="005B6076">
              <w:rPr>
                <w:rFonts w:ascii="Arial" w:eastAsia="Times New Roman" w:hAnsi="Arial" w:cs="Simplified Arabic"/>
                <w:bCs/>
                <w:color w:val="000000" w:themeColor="text1"/>
                <w:w w:val="99"/>
                <w:sz w:val="20"/>
                <w:szCs w:val="20"/>
              </w:rPr>
              <w:t>53.000</w:t>
            </w:r>
          </w:p>
        </w:tc>
        <w:tc>
          <w:tcPr>
            <w:tcW w:w="851" w:type="dxa"/>
            <w:tcBorders>
              <w:top w:val="nil"/>
              <w:left w:val="single" w:sz="8" w:space="0" w:color="auto"/>
              <w:bottom w:val="single" w:sz="8" w:space="0" w:color="auto"/>
              <w:right w:val="single" w:sz="8" w:space="0" w:color="auto"/>
            </w:tcBorders>
            <w:shd w:val="clear" w:color="auto" w:fill="auto"/>
            <w:noWrap/>
            <w:vAlign w:val="center"/>
            <w:hideMark/>
          </w:tcPr>
          <w:p w:rsidR="001C551D" w:rsidRPr="005B6076" w:rsidRDefault="001C551D" w:rsidP="006724BD">
            <w:pPr>
              <w:bidi/>
              <w:spacing w:after="0" w:line="240" w:lineRule="auto"/>
              <w:jc w:val="center"/>
              <w:rPr>
                <w:rFonts w:ascii="Arial" w:eastAsia="Times New Roman" w:hAnsi="Arial" w:cs="Simplified Arabic"/>
                <w:bCs/>
                <w:color w:val="000000" w:themeColor="text1"/>
                <w:w w:val="99"/>
                <w:sz w:val="20"/>
                <w:szCs w:val="20"/>
              </w:rPr>
            </w:pPr>
            <w:r w:rsidRPr="005B6076">
              <w:rPr>
                <w:rFonts w:ascii="Arial" w:eastAsia="Times New Roman" w:hAnsi="Arial" w:cs="Simplified Arabic"/>
                <w:bCs/>
                <w:color w:val="000000" w:themeColor="text1"/>
                <w:w w:val="99"/>
                <w:sz w:val="20"/>
                <w:szCs w:val="20"/>
              </w:rPr>
              <w:t>0.000</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rsidR="001C551D" w:rsidRPr="005B6076" w:rsidRDefault="001C551D" w:rsidP="006724BD">
            <w:pPr>
              <w:bidi/>
              <w:spacing w:after="0" w:line="240" w:lineRule="auto"/>
              <w:jc w:val="center"/>
              <w:rPr>
                <w:rFonts w:ascii="Arial" w:eastAsia="Times New Roman" w:hAnsi="Arial" w:cs="Simplified Arabic"/>
                <w:bCs/>
                <w:color w:val="000000" w:themeColor="text1"/>
                <w:w w:val="99"/>
                <w:sz w:val="20"/>
                <w:szCs w:val="20"/>
              </w:rPr>
            </w:pPr>
            <w:r w:rsidRPr="005B6076">
              <w:rPr>
                <w:rFonts w:ascii="Arial" w:eastAsia="Times New Roman" w:hAnsi="Arial" w:cs="Simplified Arabic"/>
                <w:bCs/>
                <w:color w:val="000000" w:themeColor="text1"/>
                <w:w w:val="99"/>
                <w:sz w:val="20"/>
                <w:szCs w:val="20"/>
              </w:rPr>
              <w:t>118.000</w:t>
            </w:r>
          </w:p>
        </w:tc>
        <w:tc>
          <w:tcPr>
            <w:tcW w:w="851" w:type="dxa"/>
            <w:tcBorders>
              <w:top w:val="nil"/>
              <w:left w:val="single" w:sz="8" w:space="0" w:color="auto"/>
              <w:bottom w:val="single" w:sz="8" w:space="0" w:color="auto"/>
              <w:right w:val="single" w:sz="8" w:space="0" w:color="auto"/>
            </w:tcBorders>
            <w:shd w:val="clear" w:color="auto" w:fill="auto"/>
            <w:noWrap/>
            <w:vAlign w:val="center"/>
            <w:hideMark/>
          </w:tcPr>
          <w:p w:rsidR="001C551D" w:rsidRPr="005B6076" w:rsidRDefault="001C551D" w:rsidP="006724BD">
            <w:pPr>
              <w:bidi/>
              <w:spacing w:after="0" w:line="240" w:lineRule="auto"/>
              <w:jc w:val="center"/>
              <w:rPr>
                <w:rFonts w:ascii="Arial" w:eastAsia="Times New Roman" w:hAnsi="Arial" w:cs="Simplified Arabic"/>
                <w:bCs/>
                <w:color w:val="000000" w:themeColor="text1"/>
                <w:w w:val="99"/>
                <w:sz w:val="20"/>
                <w:szCs w:val="20"/>
              </w:rPr>
            </w:pPr>
            <w:r w:rsidRPr="005B6076">
              <w:rPr>
                <w:rFonts w:ascii="Arial" w:eastAsia="Times New Roman" w:hAnsi="Arial" w:cs="Simplified Arabic"/>
                <w:bCs/>
                <w:color w:val="000000" w:themeColor="text1"/>
                <w:w w:val="99"/>
                <w:sz w:val="20"/>
                <w:szCs w:val="20"/>
              </w:rPr>
              <w:t>0.000</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rsidR="001C551D" w:rsidRPr="005B6076" w:rsidRDefault="001C551D" w:rsidP="006724BD">
            <w:pPr>
              <w:bidi/>
              <w:spacing w:after="0" w:line="240" w:lineRule="auto"/>
              <w:jc w:val="center"/>
              <w:rPr>
                <w:rFonts w:ascii="Arial" w:eastAsia="Times New Roman" w:hAnsi="Arial" w:cs="Simplified Arabic"/>
                <w:bCs/>
                <w:color w:val="000000" w:themeColor="text1"/>
                <w:w w:val="99"/>
                <w:sz w:val="20"/>
                <w:szCs w:val="20"/>
              </w:rPr>
            </w:pPr>
            <w:r w:rsidRPr="005B6076">
              <w:rPr>
                <w:rFonts w:ascii="Arial" w:eastAsia="Times New Roman" w:hAnsi="Arial" w:cs="Simplified Arabic"/>
                <w:bCs/>
                <w:color w:val="000000" w:themeColor="text1"/>
                <w:w w:val="99"/>
                <w:sz w:val="20"/>
                <w:szCs w:val="20"/>
              </w:rPr>
              <w:t>128.527</w:t>
            </w:r>
          </w:p>
        </w:tc>
        <w:tc>
          <w:tcPr>
            <w:tcW w:w="846" w:type="dxa"/>
            <w:tcBorders>
              <w:top w:val="nil"/>
              <w:left w:val="single" w:sz="8" w:space="0" w:color="auto"/>
              <w:bottom w:val="single" w:sz="8" w:space="0" w:color="auto"/>
              <w:right w:val="single" w:sz="8" w:space="0" w:color="auto"/>
            </w:tcBorders>
            <w:shd w:val="clear" w:color="auto" w:fill="auto"/>
            <w:noWrap/>
            <w:vAlign w:val="center"/>
            <w:hideMark/>
          </w:tcPr>
          <w:p w:rsidR="001C551D" w:rsidRPr="005B6076" w:rsidRDefault="001C551D" w:rsidP="006724BD">
            <w:pPr>
              <w:bidi/>
              <w:spacing w:after="0" w:line="240" w:lineRule="auto"/>
              <w:jc w:val="center"/>
              <w:rPr>
                <w:rFonts w:ascii="Arial" w:eastAsia="Times New Roman" w:hAnsi="Arial" w:cs="Simplified Arabic"/>
                <w:bCs/>
                <w:color w:val="000000" w:themeColor="text1"/>
                <w:w w:val="99"/>
                <w:sz w:val="20"/>
                <w:szCs w:val="20"/>
              </w:rPr>
            </w:pPr>
            <w:r w:rsidRPr="005B6076">
              <w:rPr>
                <w:rFonts w:ascii="Arial" w:eastAsia="Times New Roman" w:hAnsi="Arial" w:cs="Simplified Arabic"/>
                <w:bCs/>
                <w:color w:val="000000" w:themeColor="text1"/>
                <w:w w:val="99"/>
                <w:sz w:val="20"/>
                <w:szCs w:val="20"/>
              </w:rPr>
              <w:t>0.000</w:t>
            </w:r>
          </w:p>
        </w:tc>
        <w:tc>
          <w:tcPr>
            <w:tcW w:w="851" w:type="dxa"/>
            <w:tcBorders>
              <w:top w:val="nil"/>
              <w:left w:val="single" w:sz="8" w:space="0" w:color="auto"/>
              <w:bottom w:val="single" w:sz="8" w:space="0" w:color="auto"/>
              <w:right w:val="thinThickSmallGap" w:sz="18" w:space="0" w:color="auto"/>
            </w:tcBorders>
            <w:shd w:val="clear" w:color="auto" w:fill="auto"/>
            <w:vAlign w:val="center"/>
            <w:hideMark/>
          </w:tcPr>
          <w:p w:rsidR="001C551D" w:rsidRPr="005B6076" w:rsidRDefault="001C551D" w:rsidP="006724BD">
            <w:pPr>
              <w:bidi/>
              <w:spacing w:after="0" w:line="240" w:lineRule="auto"/>
              <w:jc w:val="center"/>
              <w:rPr>
                <w:rFonts w:ascii="Arial" w:eastAsia="Times New Roman" w:hAnsi="Arial" w:cs="Simplified Arabic"/>
                <w:bCs/>
                <w:color w:val="000000" w:themeColor="text1"/>
              </w:rPr>
            </w:pPr>
            <w:r w:rsidRPr="005B6076">
              <w:rPr>
                <w:rFonts w:ascii="Arial" w:eastAsia="Times New Roman" w:hAnsi="Arial" w:cs="Simplified Arabic"/>
                <w:bCs/>
                <w:color w:val="000000" w:themeColor="text1"/>
                <w:rtl/>
              </w:rPr>
              <w:t>معنوي</w:t>
            </w:r>
          </w:p>
        </w:tc>
      </w:tr>
      <w:tr w:rsidR="005B6076" w:rsidRPr="005B6076" w:rsidTr="005B6076">
        <w:trPr>
          <w:trHeight w:val="75"/>
          <w:jc w:val="center"/>
        </w:trPr>
        <w:tc>
          <w:tcPr>
            <w:tcW w:w="1134" w:type="dxa"/>
            <w:tcBorders>
              <w:top w:val="nil"/>
              <w:left w:val="thickThinSmallGap" w:sz="18" w:space="0" w:color="auto"/>
              <w:bottom w:val="thickThinSmallGap" w:sz="18" w:space="0" w:color="auto"/>
              <w:right w:val="single" w:sz="8" w:space="0" w:color="auto"/>
            </w:tcBorders>
            <w:shd w:val="clear" w:color="auto" w:fill="auto"/>
            <w:vAlign w:val="center"/>
            <w:hideMark/>
          </w:tcPr>
          <w:p w:rsidR="001C551D" w:rsidRPr="005B6076" w:rsidRDefault="001C551D" w:rsidP="005B6076">
            <w:pPr>
              <w:bidi/>
              <w:spacing w:after="0" w:line="240" w:lineRule="auto"/>
              <w:jc w:val="lowKashida"/>
              <w:rPr>
                <w:rFonts w:ascii="Arial" w:eastAsia="Times New Roman" w:hAnsi="Arial" w:cs="Simplified Arabic"/>
                <w:bCs/>
                <w:color w:val="000000" w:themeColor="text1"/>
              </w:rPr>
            </w:pPr>
            <w:r w:rsidRPr="005B6076">
              <w:rPr>
                <w:rFonts w:ascii="Arial" w:eastAsia="Times New Roman" w:hAnsi="Arial" w:cs="Simplified Arabic"/>
                <w:bCs/>
                <w:color w:val="000000" w:themeColor="text1"/>
                <w:rtl/>
              </w:rPr>
              <w:t>قواعد بيانات سليمة عن الفقر وفئات الاستهداف</w:t>
            </w:r>
          </w:p>
        </w:tc>
        <w:tc>
          <w:tcPr>
            <w:tcW w:w="850" w:type="dxa"/>
            <w:tcBorders>
              <w:top w:val="nil"/>
              <w:left w:val="single" w:sz="8" w:space="0" w:color="auto"/>
              <w:bottom w:val="thickThinSmallGap" w:sz="18" w:space="0" w:color="auto"/>
              <w:right w:val="single" w:sz="8" w:space="0" w:color="auto"/>
            </w:tcBorders>
            <w:shd w:val="clear" w:color="auto" w:fill="auto"/>
            <w:noWrap/>
            <w:vAlign w:val="center"/>
            <w:hideMark/>
          </w:tcPr>
          <w:p w:rsidR="001C551D" w:rsidRPr="005B6076" w:rsidRDefault="001C551D" w:rsidP="006724BD">
            <w:pPr>
              <w:bidi/>
              <w:spacing w:after="0" w:line="240" w:lineRule="auto"/>
              <w:jc w:val="center"/>
              <w:rPr>
                <w:rFonts w:ascii="Arial" w:eastAsia="Times New Roman" w:hAnsi="Arial" w:cs="Simplified Arabic"/>
                <w:bCs/>
                <w:color w:val="000000" w:themeColor="text1"/>
                <w:w w:val="99"/>
                <w:sz w:val="20"/>
                <w:szCs w:val="20"/>
              </w:rPr>
            </w:pPr>
            <w:r w:rsidRPr="005B6076">
              <w:rPr>
                <w:rFonts w:ascii="Arial" w:eastAsia="Times New Roman" w:hAnsi="Arial" w:cs="Simplified Arabic"/>
                <w:bCs/>
                <w:color w:val="000000" w:themeColor="text1"/>
                <w:w w:val="99"/>
                <w:sz w:val="20"/>
                <w:szCs w:val="20"/>
              </w:rPr>
              <w:t>8.164</w:t>
            </w:r>
          </w:p>
        </w:tc>
        <w:tc>
          <w:tcPr>
            <w:tcW w:w="851" w:type="dxa"/>
            <w:tcBorders>
              <w:top w:val="nil"/>
              <w:left w:val="single" w:sz="8" w:space="0" w:color="auto"/>
              <w:bottom w:val="thickThinSmallGap" w:sz="18" w:space="0" w:color="auto"/>
              <w:right w:val="single" w:sz="8" w:space="0" w:color="auto"/>
            </w:tcBorders>
            <w:shd w:val="clear" w:color="auto" w:fill="auto"/>
            <w:noWrap/>
            <w:vAlign w:val="center"/>
            <w:hideMark/>
          </w:tcPr>
          <w:p w:rsidR="001C551D" w:rsidRPr="005B6076" w:rsidRDefault="001C551D" w:rsidP="006724BD">
            <w:pPr>
              <w:bidi/>
              <w:spacing w:after="0" w:line="240" w:lineRule="auto"/>
              <w:jc w:val="center"/>
              <w:rPr>
                <w:rFonts w:ascii="Arial" w:eastAsia="Times New Roman" w:hAnsi="Arial" w:cs="Simplified Arabic"/>
                <w:bCs/>
                <w:color w:val="000000" w:themeColor="text1"/>
                <w:w w:val="99"/>
                <w:sz w:val="20"/>
                <w:szCs w:val="20"/>
              </w:rPr>
            </w:pPr>
            <w:r w:rsidRPr="005B6076">
              <w:rPr>
                <w:rFonts w:ascii="Arial" w:eastAsia="Times New Roman" w:hAnsi="Arial" w:cs="Simplified Arabic"/>
                <w:bCs/>
                <w:color w:val="000000" w:themeColor="text1"/>
                <w:w w:val="99"/>
                <w:sz w:val="20"/>
                <w:szCs w:val="20"/>
              </w:rPr>
              <w:t>0.000</w:t>
            </w:r>
          </w:p>
        </w:tc>
        <w:tc>
          <w:tcPr>
            <w:tcW w:w="850" w:type="dxa"/>
            <w:tcBorders>
              <w:top w:val="nil"/>
              <w:left w:val="single" w:sz="8" w:space="0" w:color="auto"/>
              <w:bottom w:val="thickThinSmallGap" w:sz="18" w:space="0" w:color="auto"/>
              <w:right w:val="single" w:sz="8" w:space="0" w:color="auto"/>
            </w:tcBorders>
            <w:shd w:val="clear" w:color="auto" w:fill="auto"/>
            <w:noWrap/>
            <w:vAlign w:val="center"/>
            <w:hideMark/>
          </w:tcPr>
          <w:p w:rsidR="001C551D" w:rsidRPr="005B6076" w:rsidRDefault="001C551D" w:rsidP="006724BD">
            <w:pPr>
              <w:bidi/>
              <w:spacing w:after="0" w:line="240" w:lineRule="auto"/>
              <w:jc w:val="center"/>
              <w:rPr>
                <w:rFonts w:ascii="Arial" w:eastAsia="Times New Roman" w:hAnsi="Arial" w:cs="Simplified Arabic"/>
                <w:bCs/>
                <w:color w:val="000000" w:themeColor="text1"/>
                <w:w w:val="99"/>
                <w:sz w:val="20"/>
                <w:szCs w:val="20"/>
              </w:rPr>
            </w:pPr>
            <w:r w:rsidRPr="005B6076">
              <w:rPr>
                <w:rFonts w:ascii="Arial" w:eastAsia="Times New Roman" w:hAnsi="Arial" w:cs="Simplified Arabic"/>
                <w:bCs/>
                <w:color w:val="000000" w:themeColor="text1"/>
                <w:w w:val="99"/>
                <w:sz w:val="20"/>
                <w:szCs w:val="20"/>
              </w:rPr>
              <w:t>4.733</w:t>
            </w:r>
          </w:p>
        </w:tc>
        <w:tc>
          <w:tcPr>
            <w:tcW w:w="851" w:type="dxa"/>
            <w:tcBorders>
              <w:top w:val="nil"/>
              <w:left w:val="single" w:sz="8" w:space="0" w:color="auto"/>
              <w:bottom w:val="thickThinSmallGap" w:sz="18" w:space="0" w:color="auto"/>
              <w:right w:val="single" w:sz="8" w:space="0" w:color="auto"/>
            </w:tcBorders>
            <w:shd w:val="clear" w:color="auto" w:fill="auto"/>
            <w:noWrap/>
            <w:vAlign w:val="center"/>
            <w:hideMark/>
          </w:tcPr>
          <w:p w:rsidR="001C551D" w:rsidRPr="005B6076" w:rsidRDefault="001C551D" w:rsidP="006724BD">
            <w:pPr>
              <w:bidi/>
              <w:spacing w:after="0" w:line="240" w:lineRule="auto"/>
              <w:jc w:val="center"/>
              <w:rPr>
                <w:rFonts w:ascii="Arial" w:eastAsia="Times New Roman" w:hAnsi="Arial" w:cs="Simplified Arabic"/>
                <w:bCs/>
                <w:color w:val="000000" w:themeColor="text1"/>
                <w:w w:val="99"/>
                <w:sz w:val="20"/>
                <w:szCs w:val="20"/>
              </w:rPr>
            </w:pPr>
            <w:r w:rsidRPr="005B6076">
              <w:rPr>
                <w:rFonts w:ascii="Arial" w:eastAsia="Times New Roman" w:hAnsi="Arial" w:cs="Simplified Arabic"/>
                <w:bCs/>
                <w:color w:val="000000" w:themeColor="text1"/>
                <w:w w:val="99"/>
                <w:sz w:val="20"/>
                <w:szCs w:val="20"/>
              </w:rPr>
              <w:t>0.001</w:t>
            </w:r>
          </w:p>
        </w:tc>
        <w:tc>
          <w:tcPr>
            <w:tcW w:w="992" w:type="dxa"/>
            <w:tcBorders>
              <w:top w:val="nil"/>
              <w:left w:val="single" w:sz="8" w:space="0" w:color="auto"/>
              <w:bottom w:val="thickThinSmallGap" w:sz="18" w:space="0" w:color="auto"/>
              <w:right w:val="single" w:sz="8" w:space="0" w:color="auto"/>
            </w:tcBorders>
            <w:shd w:val="clear" w:color="auto" w:fill="auto"/>
            <w:noWrap/>
            <w:vAlign w:val="center"/>
            <w:hideMark/>
          </w:tcPr>
          <w:p w:rsidR="001C551D" w:rsidRPr="005B6076" w:rsidRDefault="001C551D" w:rsidP="006724BD">
            <w:pPr>
              <w:bidi/>
              <w:spacing w:after="0" w:line="240" w:lineRule="auto"/>
              <w:jc w:val="center"/>
              <w:rPr>
                <w:rFonts w:ascii="Arial" w:eastAsia="Times New Roman" w:hAnsi="Arial" w:cs="Simplified Arabic"/>
                <w:bCs/>
                <w:color w:val="000000" w:themeColor="text1"/>
                <w:w w:val="99"/>
                <w:sz w:val="20"/>
                <w:szCs w:val="20"/>
              </w:rPr>
            </w:pPr>
            <w:r w:rsidRPr="005B6076">
              <w:rPr>
                <w:rFonts w:ascii="Arial" w:eastAsia="Times New Roman" w:hAnsi="Arial" w:cs="Simplified Arabic"/>
                <w:bCs/>
                <w:color w:val="000000" w:themeColor="text1"/>
                <w:w w:val="99"/>
                <w:sz w:val="20"/>
                <w:szCs w:val="20"/>
              </w:rPr>
              <w:t>9.937</w:t>
            </w:r>
          </w:p>
        </w:tc>
        <w:tc>
          <w:tcPr>
            <w:tcW w:w="851" w:type="dxa"/>
            <w:tcBorders>
              <w:top w:val="nil"/>
              <w:left w:val="single" w:sz="8" w:space="0" w:color="auto"/>
              <w:bottom w:val="thickThinSmallGap" w:sz="18" w:space="0" w:color="auto"/>
              <w:right w:val="single" w:sz="8" w:space="0" w:color="auto"/>
            </w:tcBorders>
            <w:shd w:val="clear" w:color="auto" w:fill="auto"/>
            <w:noWrap/>
            <w:vAlign w:val="center"/>
            <w:hideMark/>
          </w:tcPr>
          <w:p w:rsidR="001C551D" w:rsidRPr="005B6076" w:rsidRDefault="001C551D" w:rsidP="006724BD">
            <w:pPr>
              <w:bidi/>
              <w:spacing w:after="0" w:line="240" w:lineRule="auto"/>
              <w:jc w:val="center"/>
              <w:rPr>
                <w:rFonts w:ascii="Arial" w:eastAsia="Times New Roman" w:hAnsi="Arial" w:cs="Simplified Arabic"/>
                <w:bCs/>
                <w:color w:val="000000" w:themeColor="text1"/>
                <w:w w:val="99"/>
                <w:sz w:val="20"/>
                <w:szCs w:val="20"/>
              </w:rPr>
            </w:pPr>
            <w:r w:rsidRPr="005B6076">
              <w:rPr>
                <w:rFonts w:ascii="Arial" w:eastAsia="Times New Roman" w:hAnsi="Arial" w:cs="Simplified Arabic"/>
                <w:bCs/>
                <w:color w:val="000000" w:themeColor="text1"/>
                <w:w w:val="99"/>
                <w:sz w:val="20"/>
                <w:szCs w:val="20"/>
              </w:rPr>
              <w:t>0.000</w:t>
            </w:r>
          </w:p>
        </w:tc>
        <w:tc>
          <w:tcPr>
            <w:tcW w:w="992" w:type="dxa"/>
            <w:tcBorders>
              <w:top w:val="nil"/>
              <w:left w:val="single" w:sz="8" w:space="0" w:color="auto"/>
              <w:bottom w:val="thickThinSmallGap" w:sz="18" w:space="0" w:color="auto"/>
              <w:right w:val="single" w:sz="8" w:space="0" w:color="auto"/>
            </w:tcBorders>
            <w:shd w:val="clear" w:color="auto" w:fill="auto"/>
            <w:noWrap/>
            <w:vAlign w:val="center"/>
            <w:hideMark/>
          </w:tcPr>
          <w:p w:rsidR="001C551D" w:rsidRPr="005B6076" w:rsidRDefault="001C551D" w:rsidP="006724BD">
            <w:pPr>
              <w:bidi/>
              <w:spacing w:after="0" w:line="240" w:lineRule="auto"/>
              <w:jc w:val="center"/>
              <w:rPr>
                <w:rFonts w:ascii="Arial" w:eastAsia="Times New Roman" w:hAnsi="Arial" w:cs="Simplified Arabic"/>
                <w:bCs/>
                <w:color w:val="000000" w:themeColor="text1"/>
                <w:w w:val="99"/>
                <w:sz w:val="20"/>
                <w:szCs w:val="20"/>
              </w:rPr>
            </w:pPr>
            <w:r w:rsidRPr="005B6076">
              <w:rPr>
                <w:rFonts w:ascii="Arial" w:eastAsia="Times New Roman" w:hAnsi="Arial" w:cs="Simplified Arabic"/>
                <w:bCs/>
                <w:color w:val="000000" w:themeColor="text1"/>
                <w:w w:val="99"/>
                <w:sz w:val="20"/>
                <w:szCs w:val="20"/>
              </w:rPr>
              <w:t>12.122</w:t>
            </w:r>
          </w:p>
        </w:tc>
        <w:tc>
          <w:tcPr>
            <w:tcW w:w="846" w:type="dxa"/>
            <w:tcBorders>
              <w:top w:val="nil"/>
              <w:left w:val="single" w:sz="8" w:space="0" w:color="auto"/>
              <w:bottom w:val="thickThinSmallGap" w:sz="18" w:space="0" w:color="auto"/>
              <w:right w:val="single" w:sz="8" w:space="0" w:color="auto"/>
            </w:tcBorders>
            <w:shd w:val="clear" w:color="auto" w:fill="auto"/>
            <w:noWrap/>
            <w:vAlign w:val="center"/>
            <w:hideMark/>
          </w:tcPr>
          <w:p w:rsidR="001C551D" w:rsidRPr="005B6076" w:rsidRDefault="001C551D" w:rsidP="006724BD">
            <w:pPr>
              <w:bidi/>
              <w:spacing w:after="0" w:line="240" w:lineRule="auto"/>
              <w:jc w:val="center"/>
              <w:rPr>
                <w:rFonts w:ascii="Arial" w:eastAsia="Times New Roman" w:hAnsi="Arial" w:cs="Simplified Arabic"/>
                <w:bCs/>
                <w:color w:val="000000" w:themeColor="text1"/>
                <w:w w:val="99"/>
                <w:sz w:val="20"/>
                <w:szCs w:val="20"/>
              </w:rPr>
            </w:pPr>
            <w:r w:rsidRPr="005B6076">
              <w:rPr>
                <w:rFonts w:ascii="Arial" w:eastAsia="Times New Roman" w:hAnsi="Arial" w:cs="Simplified Arabic"/>
                <w:bCs/>
                <w:color w:val="000000" w:themeColor="text1"/>
                <w:w w:val="99"/>
                <w:sz w:val="20"/>
                <w:szCs w:val="20"/>
              </w:rPr>
              <w:t>0.000</w:t>
            </w:r>
          </w:p>
        </w:tc>
        <w:tc>
          <w:tcPr>
            <w:tcW w:w="851" w:type="dxa"/>
            <w:tcBorders>
              <w:top w:val="nil"/>
              <w:left w:val="single" w:sz="8" w:space="0" w:color="auto"/>
              <w:bottom w:val="thickThinSmallGap" w:sz="18" w:space="0" w:color="auto"/>
              <w:right w:val="thinThickSmallGap" w:sz="18" w:space="0" w:color="auto"/>
            </w:tcBorders>
            <w:shd w:val="clear" w:color="auto" w:fill="auto"/>
            <w:vAlign w:val="center"/>
            <w:hideMark/>
          </w:tcPr>
          <w:p w:rsidR="001C551D" w:rsidRPr="005B6076" w:rsidRDefault="001C551D" w:rsidP="006724BD">
            <w:pPr>
              <w:bidi/>
              <w:spacing w:after="0" w:line="240" w:lineRule="auto"/>
              <w:jc w:val="center"/>
              <w:rPr>
                <w:rFonts w:ascii="Arial" w:eastAsia="Times New Roman" w:hAnsi="Arial" w:cs="Simplified Arabic"/>
                <w:bCs/>
                <w:color w:val="000000" w:themeColor="text1"/>
              </w:rPr>
            </w:pPr>
            <w:r w:rsidRPr="005B6076">
              <w:rPr>
                <w:rFonts w:ascii="Arial" w:eastAsia="Times New Roman" w:hAnsi="Arial" w:cs="Simplified Arabic"/>
                <w:bCs/>
                <w:color w:val="000000" w:themeColor="text1"/>
                <w:rtl/>
              </w:rPr>
              <w:t>معنوي</w:t>
            </w:r>
          </w:p>
        </w:tc>
      </w:tr>
    </w:tbl>
    <w:p w:rsidR="001C551D" w:rsidRPr="00E85BDD" w:rsidRDefault="001C551D" w:rsidP="005B6076">
      <w:pPr>
        <w:autoSpaceDE w:val="0"/>
        <w:autoSpaceDN w:val="0"/>
        <w:bidi/>
        <w:adjustRightInd w:val="0"/>
        <w:spacing w:after="0" w:line="240" w:lineRule="auto"/>
        <w:ind w:firstLine="720"/>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lastRenderedPageBreak/>
        <w:t>من الجدول السابق يتبين ان جميع العبارات كانت معنوية سواء على مستوى العينة ككل أو على مستوى وزارة الضامن الاجتماعي و</w:t>
      </w:r>
      <w:r w:rsidRPr="00E85BDD">
        <w:rPr>
          <w:rFonts w:ascii="Simplified Arabic" w:eastAsia="Times New Roman" w:hAnsi="Simplified Arabic" w:cs="Simplified Arabic"/>
          <w:color w:val="000000" w:themeColor="text1"/>
          <w:sz w:val="28"/>
          <w:szCs w:val="28"/>
          <w:rtl/>
          <w:lang w:eastAsia="ar-SA"/>
        </w:rPr>
        <w:t>وزارات والمؤسسات</w:t>
      </w:r>
      <w:r w:rsidRPr="00E85BDD">
        <w:rPr>
          <w:rFonts w:ascii="Simplified Arabic" w:eastAsia="Times New Roman" w:hAnsi="Simplified Arabic" w:cs="Simplified Arabic" w:hint="cs"/>
          <w:color w:val="000000" w:themeColor="text1"/>
          <w:sz w:val="28"/>
          <w:szCs w:val="28"/>
          <w:rtl/>
          <w:lang w:eastAsia="ar-SA"/>
        </w:rPr>
        <w:t xml:space="preserve"> و </w:t>
      </w:r>
      <w:r w:rsidRPr="00E85BDD">
        <w:rPr>
          <w:rFonts w:ascii="Simplified Arabic" w:eastAsia="Times New Roman" w:hAnsi="Simplified Arabic" w:cs="Simplified Arabic"/>
          <w:color w:val="000000" w:themeColor="text1"/>
          <w:sz w:val="28"/>
          <w:szCs w:val="28"/>
          <w:rtl/>
          <w:lang w:eastAsia="ar-SA"/>
        </w:rPr>
        <w:t>مؤسسات المجتمع المدني</w:t>
      </w:r>
      <w:r w:rsidRPr="00E85BDD">
        <w:rPr>
          <w:rFonts w:ascii="Simplified Arabic" w:eastAsia="Times New Roman" w:hAnsi="Simplified Arabic" w:cs="Simplified Arabic" w:hint="cs"/>
          <w:color w:val="000000" w:themeColor="text1"/>
          <w:sz w:val="28"/>
          <w:szCs w:val="28"/>
          <w:rtl/>
          <w:lang w:eastAsia="ar-SA"/>
        </w:rPr>
        <w:t>، وهذا يؤكد الي مدى اهمية دور شبكات الامان الاجتماعي في الحد من الفقر.</w:t>
      </w:r>
    </w:p>
    <w:p w:rsidR="001C551D" w:rsidRPr="00E85BDD" w:rsidRDefault="005B6076" w:rsidP="006724BD">
      <w:pPr>
        <w:autoSpaceDE w:val="0"/>
        <w:autoSpaceDN w:val="0"/>
        <w:bidi/>
        <w:adjustRightInd w:val="0"/>
        <w:spacing w:after="0" w:line="240" w:lineRule="auto"/>
        <w:jc w:val="both"/>
        <w:rPr>
          <w:rFonts w:ascii="Simplified Arabic" w:eastAsia="Times New Roman" w:hAnsi="Simplified Arabic" w:cs="Simplified Arabic"/>
          <w:bCs/>
          <w:color w:val="000000" w:themeColor="text1"/>
          <w:sz w:val="28"/>
          <w:szCs w:val="28"/>
          <w:rtl/>
          <w:lang w:eastAsia="ar-SA"/>
        </w:rPr>
      </w:pPr>
      <w:bookmarkStart w:id="54" w:name="_Hlk35424550"/>
      <w:r>
        <w:rPr>
          <w:rFonts w:ascii="Simplified Arabic" w:eastAsia="Times New Roman" w:hAnsi="Simplified Arabic" w:cs="Simplified Arabic" w:hint="cs"/>
          <w:bCs/>
          <w:color w:val="000000" w:themeColor="text1"/>
          <w:sz w:val="28"/>
          <w:szCs w:val="28"/>
          <w:rtl/>
          <w:lang w:eastAsia="ar-SA"/>
        </w:rPr>
        <w:t>اختبار الفرضية الرابعة</w:t>
      </w:r>
      <w:r w:rsidR="001C551D" w:rsidRPr="00E85BDD">
        <w:rPr>
          <w:rFonts w:ascii="Simplified Arabic" w:eastAsia="Times New Roman" w:hAnsi="Simplified Arabic" w:cs="Simplified Arabic" w:hint="cs"/>
          <w:bCs/>
          <w:color w:val="000000" w:themeColor="text1"/>
          <w:sz w:val="28"/>
          <w:szCs w:val="28"/>
          <w:rtl/>
          <w:lang w:eastAsia="ar-SA"/>
        </w:rPr>
        <w:t>: هناك علاقة ذات دلالة احصائية بين هذه المؤسسات ومؤسسات المجتمع المدنى من حيث اليات تفعيل شبكات الامان الاجتماعي للحد من مشكلة الفقر.</w:t>
      </w:r>
    </w:p>
    <w:bookmarkEnd w:id="54"/>
    <w:p w:rsidR="001C551D" w:rsidRPr="00E85BDD" w:rsidRDefault="001C551D" w:rsidP="006724BD">
      <w:pPr>
        <w:autoSpaceDE w:val="0"/>
        <w:autoSpaceDN w:val="0"/>
        <w:bidi/>
        <w:adjustRightInd w:val="0"/>
        <w:spacing w:after="0" w:line="240" w:lineRule="auto"/>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الجدول التالي يوضح اليات تفعيل شبكات الامان الاجتماعي للحد من مشكلة الفقر.</w:t>
      </w:r>
    </w:p>
    <w:p w:rsidR="005B6076" w:rsidRDefault="001C551D" w:rsidP="00E54A12">
      <w:pPr>
        <w:autoSpaceDE w:val="0"/>
        <w:autoSpaceDN w:val="0"/>
        <w:bidi/>
        <w:adjustRightInd w:val="0"/>
        <w:spacing w:after="0" w:line="240" w:lineRule="auto"/>
        <w:jc w:val="center"/>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t xml:space="preserve">جدول ( </w:t>
      </w:r>
      <w:r w:rsidR="005B6076">
        <w:rPr>
          <w:rFonts w:ascii="Simplified Arabic" w:eastAsia="Times New Roman" w:hAnsi="Simplified Arabic" w:cs="Simplified Arabic" w:hint="cs"/>
          <w:bCs/>
          <w:color w:val="000000" w:themeColor="text1"/>
          <w:sz w:val="28"/>
          <w:szCs w:val="28"/>
          <w:rtl/>
          <w:lang w:eastAsia="ar-SA"/>
        </w:rPr>
        <w:t>4-2</w:t>
      </w:r>
      <w:r w:rsidR="00E54A12">
        <w:rPr>
          <w:rFonts w:ascii="Simplified Arabic" w:eastAsia="Times New Roman" w:hAnsi="Simplified Arabic" w:cs="Simplified Arabic" w:hint="cs"/>
          <w:bCs/>
          <w:color w:val="000000" w:themeColor="text1"/>
          <w:sz w:val="28"/>
          <w:szCs w:val="28"/>
          <w:rtl/>
          <w:lang w:eastAsia="ar-SA"/>
        </w:rPr>
        <w:t>6</w:t>
      </w:r>
      <w:r w:rsidRPr="00E85BDD">
        <w:rPr>
          <w:rFonts w:ascii="Simplified Arabic" w:eastAsia="Times New Roman" w:hAnsi="Simplified Arabic" w:cs="Simplified Arabic" w:hint="cs"/>
          <w:bCs/>
          <w:color w:val="000000" w:themeColor="text1"/>
          <w:sz w:val="28"/>
          <w:szCs w:val="28"/>
          <w:rtl/>
          <w:lang w:eastAsia="ar-SA"/>
        </w:rPr>
        <w:t xml:space="preserve">) </w:t>
      </w:r>
    </w:p>
    <w:p w:rsidR="001C551D" w:rsidRPr="00E85BDD" w:rsidRDefault="001C551D" w:rsidP="005B6076">
      <w:pPr>
        <w:autoSpaceDE w:val="0"/>
        <w:autoSpaceDN w:val="0"/>
        <w:bidi/>
        <w:adjustRightInd w:val="0"/>
        <w:spacing w:after="0" w:line="240" w:lineRule="auto"/>
        <w:jc w:val="center"/>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t>نتائج اختبار الفرضية الرابعة</w:t>
      </w:r>
    </w:p>
    <w:tbl>
      <w:tblPr>
        <w:bidiVisual/>
        <w:tblW w:w="6260" w:type="pct"/>
        <w:tblInd w:w="-913" w:type="dxa"/>
        <w:tblLayout w:type="fixed"/>
        <w:tblLook w:val="04A0" w:firstRow="1" w:lastRow="0" w:firstColumn="1" w:lastColumn="0" w:noHBand="0" w:noVBand="1"/>
      </w:tblPr>
      <w:tblGrid>
        <w:gridCol w:w="1417"/>
        <w:gridCol w:w="854"/>
        <w:gridCol w:w="848"/>
        <w:gridCol w:w="850"/>
        <w:gridCol w:w="850"/>
        <w:gridCol w:w="720"/>
        <w:gridCol w:w="850"/>
        <w:gridCol w:w="847"/>
        <w:gridCol w:w="850"/>
        <w:gridCol w:w="845"/>
      </w:tblGrid>
      <w:tr w:rsidR="005D06F9" w:rsidRPr="005D06F9" w:rsidTr="005D06F9">
        <w:trPr>
          <w:trHeight w:val="20"/>
        </w:trPr>
        <w:tc>
          <w:tcPr>
            <w:tcW w:w="793" w:type="pct"/>
            <w:vMerge w:val="restart"/>
            <w:tcBorders>
              <w:top w:val="thinThickSmallGap" w:sz="18" w:space="0" w:color="auto"/>
              <w:left w:val="thickThinSmallGap" w:sz="18" w:space="0" w:color="auto"/>
              <w:bottom w:val="single" w:sz="8" w:space="0" w:color="auto"/>
              <w:right w:val="single" w:sz="8" w:space="0" w:color="auto"/>
            </w:tcBorders>
            <w:shd w:val="clear" w:color="auto" w:fill="F2F2F2" w:themeFill="background1" w:themeFillShade="F2"/>
            <w:noWrap/>
            <w:vAlign w:val="center"/>
            <w:hideMark/>
          </w:tcPr>
          <w:p w:rsidR="001C551D" w:rsidRPr="005D06F9" w:rsidRDefault="001C551D" w:rsidP="005D06F9">
            <w:pPr>
              <w:bidi/>
              <w:spacing w:after="0" w:line="216"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tl/>
              </w:rPr>
              <w:t>المتغيرات</w:t>
            </w:r>
          </w:p>
        </w:tc>
        <w:tc>
          <w:tcPr>
            <w:tcW w:w="953" w:type="pct"/>
            <w:gridSpan w:val="2"/>
            <w:tcBorders>
              <w:top w:val="thinThickSmallGap" w:sz="18" w:space="0" w:color="auto"/>
              <w:left w:val="single" w:sz="8" w:space="0" w:color="auto"/>
              <w:bottom w:val="single" w:sz="8" w:space="0" w:color="auto"/>
              <w:right w:val="single" w:sz="8" w:space="0" w:color="auto"/>
            </w:tcBorders>
            <w:shd w:val="clear" w:color="auto" w:fill="F2F2F2" w:themeFill="background1" w:themeFillShade="F2"/>
            <w:vAlign w:val="center"/>
            <w:hideMark/>
          </w:tcPr>
          <w:p w:rsidR="001C551D" w:rsidRPr="005D06F9" w:rsidRDefault="001C551D" w:rsidP="005D06F9">
            <w:pPr>
              <w:bidi/>
              <w:spacing w:after="0" w:line="216"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tl/>
              </w:rPr>
              <w:t>وزارة التضامن الاجتماعي</w:t>
            </w:r>
          </w:p>
        </w:tc>
        <w:tc>
          <w:tcPr>
            <w:tcW w:w="952" w:type="pct"/>
            <w:gridSpan w:val="2"/>
            <w:tcBorders>
              <w:top w:val="thinThickSmallGap" w:sz="18" w:space="0" w:color="auto"/>
              <w:left w:val="single" w:sz="8" w:space="0" w:color="auto"/>
              <w:bottom w:val="single" w:sz="8" w:space="0" w:color="auto"/>
              <w:right w:val="single" w:sz="8" w:space="0" w:color="auto"/>
            </w:tcBorders>
            <w:shd w:val="clear" w:color="auto" w:fill="F2F2F2" w:themeFill="background1" w:themeFillShade="F2"/>
            <w:vAlign w:val="center"/>
            <w:hideMark/>
          </w:tcPr>
          <w:p w:rsidR="001C551D" w:rsidRPr="005D06F9" w:rsidRDefault="001C551D" w:rsidP="005D06F9">
            <w:pPr>
              <w:bidi/>
              <w:spacing w:after="0" w:line="216"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tl/>
              </w:rPr>
              <w:t>الوزارات والمؤسسات</w:t>
            </w:r>
          </w:p>
        </w:tc>
        <w:tc>
          <w:tcPr>
            <w:tcW w:w="879" w:type="pct"/>
            <w:gridSpan w:val="2"/>
            <w:tcBorders>
              <w:top w:val="thinThickSmallGap" w:sz="18" w:space="0" w:color="auto"/>
              <w:left w:val="single" w:sz="8" w:space="0" w:color="auto"/>
              <w:bottom w:val="single" w:sz="8" w:space="0" w:color="auto"/>
              <w:right w:val="single" w:sz="8" w:space="0" w:color="auto"/>
            </w:tcBorders>
            <w:shd w:val="clear" w:color="auto" w:fill="F2F2F2" w:themeFill="background1" w:themeFillShade="F2"/>
            <w:vAlign w:val="center"/>
            <w:hideMark/>
          </w:tcPr>
          <w:p w:rsidR="001C551D" w:rsidRPr="005D06F9" w:rsidRDefault="001C551D" w:rsidP="005D06F9">
            <w:pPr>
              <w:bidi/>
              <w:spacing w:after="0" w:line="216"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tl/>
              </w:rPr>
              <w:t>مؤسسات المجتمع المدني</w:t>
            </w:r>
          </w:p>
        </w:tc>
        <w:tc>
          <w:tcPr>
            <w:tcW w:w="950" w:type="pct"/>
            <w:gridSpan w:val="2"/>
            <w:tcBorders>
              <w:top w:val="thinThickSmallGap" w:sz="18" w:space="0" w:color="auto"/>
              <w:left w:val="single" w:sz="8" w:space="0" w:color="auto"/>
              <w:bottom w:val="single" w:sz="8" w:space="0" w:color="auto"/>
              <w:right w:val="single" w:sz="8" w:space="0" w:color="auto"/>
            </w:tcBorders>
            <w:shd w:val="clear" w:color="auto" w:fill="F2F2F2" w:themeFill="background1" w:themeFillShade="F2"/>
            <w:vAlign w:val="center"/>
            <w:hideMark/>
          </w:tcPr>
          <w:p w:rsidR="001C551D" w:rsidRPr="005D06F9" w:rsidRDefault="001C551D" w:rsidP="005D06F9">
            <w:pPr>
              <w:bidi/>
              <w:spacing w:after="0" w:line="216"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tl/>
              </w:rPr>
              <w:t>مجتمع الدراسة</w:t>
            </w:r>
          </w:p>
        </w:tc>
        <w:tc>
          <w:tcPr>
            <w:tcW w:w="474" w:type="pct"/>
            <w:vMerge w:val="restart"/>
            <w:tcBorders>
              <w:top w:val="thinThickSmallGap" w:sz="18" w:space="0" w:color="auto"/>
              <w:left w:val="single" w:sz="8" w:space="0" w:color="auto"/>
              <w:bottom w:val="single" w:sz="8" w:space="0" w:color="auto"/>
              <w:right w:val="thinThickSmallGap" w:sz="18" w:space="0" w:color="auto"/>
            </w:tcBorders>
            <w:shd w:val="clear" w:color="auto" w:fill="F2F2F2" w:themeFill="background1" w:themeFillShade="F2"/>
            <w:noWrap/>
            <w:vAlign w:val="center"/>
            <w:hideMark/>
          </w:tcPr>
          <w:p w:rsidR="001C551D" w:rsidRPr="005D06F9" w:rsidRDefault="001C551D" w:rsidP="005D06F9">
            <w:pPr>
              <w:bidi/>
              <w:spacing w:after="0" w:line="216"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tl/>
              </w:rPr>
              <w:t>المعنوية</w:t>
            </w:r>
          </w:p>
        </w:tc>
      </w:tr>
      <w:tr w:rsidR="005D06F9" w:rsidRPr="005D06F9" w:rsidTr="005D06F9">
        <w:trPr>
          <w:trHeight w:val="20"/>
        </w:trPr>
        <w:tc>
          <w:tcPr>
            <w:tcW w:w="793" w:type="pct"/>
            <w:vMerge/>
            <w:tcBorders>
              <w:top w:val="single" w:sz="8" w:space="0" w:color="auto"/>
              <w:left w:val="thickThinSmallGap" w:sz="18" w:space="0" w:color="auto"/>
              <w:bottom w:val="thinThickSmallGap" w:sz="18" w:space="0" w:color="auto"/>
              <w:right w:val="single" w:sz="8" w:space="0" w:color="auto"/>
            </w:tcBorders>
            <w:vAlign w:val="center"/>
            <w:hideMark/>
          </w:tcPr>
          <w:p w:rsidR="001C551D" w:rsidRPr="005D06F9" w:rsidRDefault="001C551D" w:rsidP="005D06F9">
            <w:pPr>
              <w:bidi/>
              <w:spacing w:after="0" w:line="216" w:lineRule="auto"/>
              <w:rPr>
                <w:rFonts w:ascii="Arial" w:eastAsia="Times New Roman" w:hAnsi="Arial" w:cs="Simplified Arabic"/>
                <w:bCs/>
                <w:color w:val="000000" w:themeColor="text1"/>
                <w:w w:val="90"/>
              </w:rPr>
            </w:pPr>
          </w:p>
        </w:tc>
        <w:tc>
          <w:tcPr>
            <w:tcW w:w="478" w:type="pct"/>
            <w:tcBorders>
              <w:top w:val="nil"/>
              <w:left w:val="single" w:sz="8" w:space="0" w:color="auto"/>
              <w:bottom w:val="thinThickSmallGap" w:sz="18" w:space="0" w:color="auto"/>
              <w:right w:val="single" w:sz="8" w:space="0" w:color="auto"/>
            </w:tcBorders>
            <w:shd w:val="clear" w:color="auto" w:fill="F2F2F2" w:themeFill="background1" w:themeFillShade="F2"/>
            <w:vAlign w:val="center"/>
            <w:hideMark/>
          </w:tcPr>
          <w:p w:rsidR="001C551D" w:rsidRPr="005D06F9" w:rsidRDefault="001C551D" w:rsidP="005D06F9">
            <w:pPr>
              <w:bidi/>
              <w:spacing w:after="0" w:line="216"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tl/>
              </w:rPr>
              <w:t xml:space="preserve">اختبار </w:t>
            </w:r>
            <w:r w:rsidRPr="005D06F9">
              <w:rPr>
                <w:rFonts w:ascii="Arial" w:eastAsia="Times New Roman" w:hAnsi="Arial" w:cs="Simplified Arabic"/>
                <w:bCs/>
                <w:color w:val="000000" w:themeColor="text1"/>
                <w:w w:val="90"/>
              </w:rPr>
              <w:t>T</w:t>
            </w:r>
          </w:p>
        </w:tc>
        <w:tc>
          <w:tcPr>
            <w:tcW w:w="475" w:type="pct"/>
            <w:tcBorders>
              <w:top w:val="nil"/>
              <w:left w:val="single" w:sz="8" w:space="0" w:color="auto"/>
              <w:bottom w:val="thinThickSmallGap" w:sz="18" w:space="0" w:color="auto"/>
              <w:right w:val="single" w:sz="8" w:space="0" w:color="auto"/>
            </w:tcBorders>
            <w:shd w:val="clear" w:color="auto" w:fill="F2F2F2" w:themeFill="background1" w:themeFillShade="F2"/>
            <w:vAlign w:val="center"/>
            <w:hideMark/>
          </w:tcPr>
          <w:p w:rsidR="001C551D" w:rsidRPr="005D06F9" w:rsidRDefault="001C551D" w:rsidP="005D06F9">
            <w:pPr>
              <w:bidi/>
              <w:spacing w:after="0" w:line="216"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tl/>
              </w:rPr>
              <w:t xml:space="preserve">المعنوية </w:t>
            </w:r>
            <w:r w:rsidRPr="005D06F9">
              <w:rPr>
                <w:rFonts w:ascii="Arial" w:eastAsia="Times New Roman" w:hAnsi="Arial" w:cs="Simplified Arabic"/>
                <w:bCs/>
                <w:color w:val="000000" w:themeColor="text1"/>
                <w:w w:val="90"/>
              </w:rPr>
              <w:t>Sig</w:t>
            </w:r>
            <w:r w:rsidRPr="005D06F9">
              <w:rPr>
                <w:rFonts w:ascii="Arial" w:eastAsia="Times New Roman" w:hAnsi="Arial" w:cs="Simplified Arabic"/>
                <w:bCs/>
                <w:color w:val="000000" w:themeColor="text1"/>
                <w:w w:val="90"/>
                <w:rtl/>
              </w:rPr>
              <w:t>.</w:t>
            </w:r>
          </w:p>
        </w:tc>
        <w:tc>
          <w:tcPr>
            <w:tcW w:w="476" w:type="pct"/>
            <w:tcBorders>
              <w:top w:val="nil"/>
              <w:left w:val="single" w:sz="8" w:space="0" w:color="auto"/>
              <w:bottom w:val="thinThickSmallGap" w:sz="18" w:space="0" w:color="auto"/>
              <w:right w:val="single" w:sz="8" w:space="0" w:color="auto"/>
            </w:tcBorders>
            <w:shd w:val="clear" w:color="auto" w:fill="F2F2F2" w:themeFill="background1" w:themeFillShade="F2"/>
            <w:vAlign w:val="center"/>
            <w:hideMark/>
          </w:tcPr>
          <w:p w:rsidR="001C551D" w:rsidRPr="005D06F9" w:rsidRDefault="001C551D" w:rsidP="005D06F9">
            <w:pPr>
              <w:bidi/>
              <w:spacing w:after="0" w:line="216"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tl/>
              </w:rPr>
              <w:t>اختبار</w:t>
            </w:r>
            <w:r w:rsidR="005D06F9" w:rsidRPr="005D06F9">
              <w:rPr>
                <w:rFonts w:ascii="Arial" w:eastAsia="Times New Roman" w:hAnsi="Arial" w:cs="Simplified Arabic" w:hint="cs"/>
                <w:bCs/>
                <w:color w:val="000000" w:themeColor="text1"/>
                <w:w w:val="90"/>
                <w:rtl/>
              </w:rPr>
              <w:t xml:space="preserve">         </w:t>
            </w:r>
            <w:r w:rsidRPr="005D06F9">
              <w:rPr>
                <w:rFonts w:ascii="Arial" w:eastAsia="Times New Roman" w:hAnsi="Arial" w:cs="Simplified Arabic"/>
                <w:bCs/>
                <w:color w:val="000000" w:themeColor="text1"/>
                <w:w w:val="90"/>
                <w:rtl/>
              </w:rPr>
              <w:t xml:space="preserve"> </w:t>
            </w:r>
            <w:r w:rsidRPr="005D06F9">
              <w:rPr>
                <w:rFonts w:ascii="Arial" w:eastAsia="Times New Roman" w:hAnsi="Arial" w:cs="Simplified Arabic"/>
                <w:bCs/>
                <w:color w:val="000000" w:themeColor="text1"/>
                <w:w w:val="90"/>
              </w:rPr>
              <w:t>T</w:t>
            </w:r>
          </w:p>
        </w:tc>
        <w:tc>
          <w:tcPr>
            <w:tcW w:w="475" w:type="pct"/>
            <w:tcBorders>
              <w:top w:val="nil"/>
              <w:left w:val="single" w:sz="8" w:space="0" w:color="auto"/>
              <w:bottom w:val="thinThickSmallGap" w:sz="18" w:space="0" w:color="auto"/>
              <w:right w:val="single" w:sz="8" w:space="0" w:color="auto"/>
            </w:tcBorders>
            <w:shd w:val="clear" w:color="auto" w:fill="F2F2F2" w:themeFill="background1" w:themeFillShade="F2"/>
            <w:vAlign w:val="center"/>
            <w:hideMark/>
          </w:tcPr>
          <w:p w:rsidR="001C551D" w:rsidRPr="005D06F9" w:rsidRDefault="001C551D" w:rsidP="005D06F9">
            <w:pPr>
              <w:bidi/>
              <w:spacing w:after="0" w:line="216"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tl/>
              </w:rPr>
              <w:t xml:space="preserve">المعنوية </w:t>
            </w:r>
            <w:r w:rsidRPr="005D06F9">
              <w:rPr>
                <w:rFonts w:ascii="Arial" w:eastAsia="Times New Roman" w:hAnsi="Arial" w:cs="Simplified Arabic"/>
                <w:bCs/>
                <w:color w:val="000000" w:themeColor="text1"/>
                <w:w w:val="90"/>
              </w:rPr>
              <w:t>Sig</w:t>
            </w:r>
            <w:r w:rsidRPr="005D06F9">
              <w:rPr>
                <w:rFonts w:ascii="Arial" w:eastAsia="Times New Roman" w:hAnsi="Arial" w:cs="Simplified Arabic"/>
                <w:bCs/>
                <w:color w:val="000000" w:themeColor="text1"/>
                <w:w w:val="90"/>
                <w:rtl/>
              </w:rPr>
              <w:t>.</w:t>
            </w:r>
          </w:p>
        </w:tc>
        <w:tc>
          <w:tcPr>
            <w:tcW w:w="403" w:type="pct"/>
            <w:tcBorders>
              <w:top w:val="nil"/>
              <w:left w:val="single" w:sz="8" w:space="0" w:color="auto"/>
              <w:bottom w:val="thinThickSmallGap" w:sz="18" w:space="0" w:color="auto"/>
              <w:right w:val="single" w:sz="8" w:space="0" w:color="auto"/>
            </w:tcBorders>
            <w:shd w:val="clear" w:color="auto" w:fill="F2F2F2" w:themeFill="background1" w:themeFillShade="F2"/>
            <w:vAlign w:val="center"/>
            <w:hideMark/>
          </w:tcPr>
          <w:p w:rsidR="001C551D" w:rsidRPr="005D06F9" w:rsidRDefault="001C551D" w:rsidP="005D06F9">
            <w:pPr>
              <w:bidi/>
              <w:spacing w:after="0" w:line="216"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tl/>
              </w:rPr>
              <w:t>اختبار</w:t>
            </w:r>
            <w:r w:rsidR="005D06F9" w:rsidRPr="005D06F9">
              <w:rPr>
                <w:rFonts w:ascii="Arial" w:eastAsia="Times New Roman" w:hAnsi="Arial" w:cs="Simplified Arabic" w:hint="cs"/>
                <w:bCs/>
                <w:color w:val="000000" w:themeColor="text1"/>
                <w:w w:val="90"/>
                <w:rtl/>
              </w:rPr>
              <w:t xml:space="preserve">  </w:t>
            </w:r>
            <w:r w:rsidRPr="005D06F9">
              <w:rPr>
                <w:rFonts w:ascii="Arial" w:eastAsia="Times New Roman" w:hAnsi="Arial" w:cs="Simplified Arabic"/>
                <w:bCs/>
                <w:color w:val="000000" w:themeColor="text1"/>
                <w:w w:val="90"/>
                <w:rtl/>
              </w:rPr>
              <w:t xml:space="preserve"> </w:t>
            </w:r>
            <w:r w:rsidRPr="005D06F9">
              <w:rPr>
                <w:rFonts w:ascii="Arial" w:eastAsia="Times New Roman" w:hAnsi="Arial" w:cs="Simplified Arabic"/>
                <w:bCs/>
                <w:color w:val="000000" w:themeColor="text1"/>
                <w:w w:val="90"/>
              </w:rPr>
              <w:t>T</w:t>
            </w:r>
          </w:p>
        </w:tc>
        <w:tc>
          <w:tcPr>
            <w:tcW w:w="476" w:type="pct"/>
            <w:tcBorders>
              <w:top w:val="nil"/>
              <w:left w:val="single" w:sz="8" w:space="0" w:color="auto"/>
              <w:bottom w:val="thinThickSmallGap" w:sz="18" w:space="0" w:color="auto"/>
              <w:right w:val="single" w:sz="8" w:space="0" w:color="auto"/>
            </w:tcBorders>
            <w:shd w:val="clear" w:color="auto" w:fill="F2F2F2" w:themeFill="background1" w:themeFillShade="F2"/>
            <w:vAlign w:val="center"/>
            <w:hideMark/>
          </w:tcPr>
          <w:p w:rsidR="001C551D" w:rsidRPr="005D06F9" w:rsidRDefault="001C551D" w:rsidP="005D06F9">
            <w:pPr>
              <w:bidi/>
              <w:spacing w:after="0" w:line="216"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tl/>
              </w:rPr>
              <w:t xml:space="preserve">المعنوية </w:t>
            </w:r>
            <w:r w:rsidRPr="005D06F9">
              <w:rPr>
                <w:rFonts w:ascii="Arial" w:eastAsia="Times New Roman" w:hAnsi="Arial" w:cs="Simplified Arabic"/>
                <w:bCs/>
                <w:color w:val="000000" w:themeColor="text1"/>
                <w:w w:val="90"/>
              </w:rPr>
              <w:t>Sig</w:t>
            </w:r>
            <w:r w:rsidRPr="005D06F9">
              <w:rPr>
                <w:rFonts w:ascii="Arial" w:eastAsia="Times New Roman" w:hAnsi="Arial" w:cs="Simplified Arabic"/>
                <w:bCs/>
                <w:color w:val="000000" w:themeColor="text1"/>
                <w:w w:val="90"/>
                <w:rtl/>
              </w:rPr>
              <w:t>.</w:t>
            </w:r>
          </w:p>
        </w:tc>
        <w:tc>
          <w:tcPr>
            <w:tcW w:w="474" w:type="pct"/>
            <w:tcBorders>
              <w:top w:val="nil"/>
              <w:left w:val="single" w:sz="8" w:space="0" w:color="auto"/>
              <w:bottom w:val="thinThickSmallGap" w:sz="18" w:space="0" w:color="auto"/>
              <w:right w:val="single" w:sz="8" w:space="0" w:color="auto"/>
            </w:tcBorders>
            <w:shd w:val="clear" w:color="auto" w:fill="F2F2F2" w:themeFill="background1" w:themeFillShade="F2"/>
            <w:vAlign w:val="center"/>
            <w:hideMark/>
          </w:tcPr>
          <w:p w:rsidR="001C551D" w:rsidRPr="005D06F9" w:rsidRDefault="001C551D" w:rsidP="005D06F9">
            <w:pPr>
              <w:bidi/>
              <w:spacing w:after="0" w:line="216"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tl/>
              </w:rPr>
              <w:t xml:space="preserve">اختبار </w:t>
            </w:r>
            <w:r w:rsidR="005D06F9" w:rsidRPr="005D06F9">
              <w:rPr>
                <w:rFonts w:ascii="Arial" w:eastAsia="Times New Roman" w:hAnsi="Arial" w:cs="Simplified Arabic" w:hint="cs"/>
                <w:bCs/>
                <w:color w:val="000000" w:themeColor="text1"/>
                <w:w w:val="90"/>
                <w:rtl/>
              </w:rPr>
              <w:t xml:space="preserve">       </w:t>
            </w:r>
            <w:r w:rsidRPr="005D06F9">
              <w:rPr>
                <w:rFonts w:ascii="Arial" w:eastAsia="Times New Roman" w:hAnsi="Arial" w:cs="Simplified Arabic"/>
                <w:bCs/>
                <w:color w:val="000000" w:themeColor="text1"/>
                <w:w w:val="90"/>
              </w:rPr>
              <w:t>T</w:t>
            </w:r>
          </w:p>
        </w:tc>
        <w:tc>
          <w:tcPr>
            <w:tcW w:w="475" w:type="pct"/>
            <w:tcBorders>
              <w:top w:val="nil"/>
              <w:left w:val="single" w:sz="8" w:space="0" w:color="auto"/>
              <w:bottom w:val="thinThickSmallGap" w:sz="18" w:space="0" w:color="auto"/>
              <w:right w:val="single" w:sz="8" w:space="0" w:color="auto"/>
            </w:tcBorders>
            <w:shd w:val="clear" w:color="auto" w:fill="F2F2F2" w:themeFill="background1" w:themeFillShade="F2"/>
            <w:vAlign w:val="center"/>
            <w:hideMark/>
          </w:tcPr>
          <w:p w:rsidR="001C551D" w:rsidRPr="005D06F9" w:rsidRDefault="001C551D" w:rsidP="005D06F9">
            <w:pPr>
              <w:bidi/>
              <w:spacing w:after="0" w:line="216"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tl/>
              </w:rPr>
              <w:t xml:space="preserve">المعنوية </w:t>
            </w:r>
            <w:r w:rsidRPr="005D06F9">
              <w:rPr>
                <w:rFonts w:ascii="Arial" w:eastAsia="Times New Roman" w:hAnsi="Arial" w:cs="Simplified Arabic"/>
                <w:bCs/>
                <w:color w:val="000000" w:themeColor="text1"/>
                <w:w w:val="90"/>
              </w:rPr>
              <w:t>Sig</w:t>
            </w:r>
            <w:r w:rsidRPr="005D06F9">
              <w:rPr>
                <w:rFonts w:ascii="Arial" w:eastAsia="Times New Roman" w:hAnsi="Arial" w:cs="Simplified Arabic"/>
                <w:bCs/>
                <w:color w:val="000000" w:themeColor="text1"/>
                <w:w w:val="90"/>
                <w:rtl/>
              </w:rPr>
              <w:t>.</w:t>
            </w:r>
          </w:p>
        </w:tc>
        <w:tc>
          <w:tcPr>
            <w:tcW w:w="474" w:type="pct"/>
            <w:vMerge/>
            <w:tcBorders>
              <w:top w:val="single" w:sz="8" w:space="0" w:color="auto"/>
              <w:left w:val="single" w:sz="8" w:space="0" w:color="auto"/>
              <w:bottom w:val="thinThickSmallGap" w:sz="18" w:space="0" w:color="auto"/>
              <w:right w:val="thinThickSmallGap" w:sz="18" w:space="0" w:color="auto"/>
            </w:tcBorders>
            <w:shd w:val="clear" w:color="auto" w:fill="F2F2F2" w:themeFill="background1" w:themeFillShade="F2"/>
            <w:vAlign w:val="center"/>
            <w:hideMark/>
          </w:tcPr>
          <w:p w:rsidR="001C551D" w:rsidRPr="005D06F9" w:rsidRDefault="001C551D" w:rsidP="005D06F9">
            <w:pPr>
              <w:bidi/>
              <w:spacing w:after="0" w:line="216" w:lineRule="auto"/>
              <w:rPr>
                <w:rFonts w:ascii="Arial" w:eastAsia="Times New Roman" w:hAnsi="Arial" w:cs="Simplified Arabic"/>
                <w:bCs/>
                <w:color w:val="000000" w:themeColor="text1"/>
                <w:w w:val="90"/>
              </w:rPr>
            </w:pPr>
          </w:p>
        </w:tc>
      </w:tr>
      <w:tr w:rsidR="005D06F9" w:rsidRPr="005D06F9" w:rsidTr="005D06F9">
        <w:trPr>
          <w:trHeight w:val="20"/>
        </w:trPr>
        <w:tc>
          <w:tcPr>
            <w:tcW w:w="793" w:type="pct"/>
            <w:tcBorders>
              <w:top w:val="thinThickSmallGap" w:sz="18" w:space="0" w:color="auto"/>
              <w:left w:val="thickThinSmallGap" w:sz="18" w:space="0" w:color="auto"/>
              <w:bottom w:val="single" w:sz="8" w:space="0" w:color="auto"/>
              <w:right w:val="single" w:sz="8" w:space="0" w:color="auto"/>
            </w:tcBorders>
            <w:shd w:val="clear" w:color="auto" w:fill="auto"/>
            <w:vAlign w:val="center"/>
            <w:hideMark/>
          </w:tcPr>
          <w:p w:rsidR="001C551D" w:rsidRPr="005D06F9" w:rsidRDefault="001C551D" w:rsidP="005D06F9">
            <w:pPr>
              <w:bidi/>
              <w:spacing w:after="0" w:line="192" w:lineRule="auto"/>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tl/>
              </w:rPr>
              <w:t>التنسيق والتعاون المؤسسى</w:t>
            </w:r>
          </w:p>
        </w:tc>
        <w:tc>
          <w:tcPr>
            <w:tcW w:w="478" w:type="pct"/>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5D06F9" w:rsidRDefault="001C551D" w:rsidP="005D06F9">
            <w:pPr>
              <w:bidi/>
              <w:spacing w:after="0" w:line="192"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Pr>
              <w:t>10.063</w:t>
            </w:r>
          </w:p>
        </w:tc>
        <w:tc>
          <w:tcPr>
            <w:tcW w:w="475" w:type="pct"/>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5D06F9" w:rsidRDefault="001C551D" w:rsidP="005D06F9">
            <w:pPr>
              <w:bidi/>
              <w:spacing w:after="0" w:line="192"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Pr>
              <w:t>0.000</w:t>
            </w:r>
          </w:p>
        </w:tc>
        <w:tc>
          <w:tcPr>
            <w:tcW w:w="476" w:type="pct"/>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5D06F9" w:rsidRDefault="001C551D" w:rsidP="005D06F9">
            <w:pPr>
              <w:bidi/>
              <w:spacing w:after="0" w:line="192"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Pr>
              <w:t>3.830</w:t>
            </w:r>
          </w:p>
        </w:tc>
        <w:tc>
          <w:tcPr>
            <w:tcW w:w="475" w:type="pct"/>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5D06F9" w:rsidRDefault="001C551D" w:rsidP="005D06F9">
            <w:pPr>
              <w:bidi/>
              <w:spacing w:after="0" w:line="192"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Pr>
              <w:t>0.003</w:t>
            </w:r>
          </w:p>
        </w:tc>
        <w:tc>
          <w:tcPr>
            <w:tcW w:w="403" w:type="pct"/>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5D06F9" w:rsidRDefault="001C551D" w:rsidP="005D06F9">
            <w:pPr>
              <w:bidi/>
              <w:spacing w:after="0" w:line="192"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Pr>
              <w:t>7.500</w:t>
            </w:r>
          </w:p>
        </w:tc>
        <w:tc>
          <w:tcPr>
            <w:tcW w:w="476" w:type="pct"/>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5D06F9" w:rsidRDefault="001C551D" w:rsidP="005D06F9">
            <w:pPr>
              <w:bidi/>
              <w:spacing w:after="0" w:line="192" w:lineRule="auto"/>
              <w:jc w:val="center"/>
              <w:rPr>
                <w:rFonts w:ascii="Arial" w:eastAsia="Times New Roman" w:hAnsi="Arial" w:cs="Simplified Arabic"/>
                <w:bCs/>
                <w:color w:val="000000" w:themeColor="text1"/>
                <w:w w:val="90"/>
                <w:rtl/>
                <w:lang w:bidi="ar-EG"/>
              </w:rPr>
            </w:pPr>
            <w:r w:rsidRPr="005D06F9">
              <w:rPr>
                <w:rFonts w:ascii="Arial" w:eastAsia="Times New Roman" w:hAnsi="Arial" w:cs="Simplified Arabic"/>
                <w:bCs/>
                <w:color w:val="000000" w:themeColor="text1"/>
                <w:w w:val="90"/>
              </w:rPr>
              <w:t>0.000</w:t>
            </w:r>
          </w:p>
        </w:tc>
        <w:tc>
          <w:tcPr>
            <w:tcW w:w="474" w:type="pct"/>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5D06F9" w:rsidRDefault="001C551D" w:rsidP="005D06F9">
            <w:pPr>
              <w:bidi/>
              <w:spacing w:after="0" w:line="192"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Pr>
              <w:t>11.054</w:t>
            </w:r>
          </w:p>
        </w:tc>
        <w:tc>
          <w:tcPr>
            <w:tcW w:w="475" w:type="pct"/>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5D06F9" w:rsidRDefault="001C551D" w:rsidP="005D06F9">
            <w:pPr>
              <w:bidi/>
              <w:spacing w:after="0" w:line="192"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Pr>
              <w:t>0.000</w:t>
            </w:r>
          </w:p>
        </w:tc>
        <w:tc>
          <w:tcPr>
            <w:tcW w:w="474" w:type="pct"/>
            <w:tcBorders>
              <w:top w:val="thinThickSmallGap" w:sz="18" w:space="0" w:color="auto"/>
              <w:left w:val="single" w:sz="8" w:space="0" w:color="auto"/>
              <w:bottom w:val="single" w:sz="8" w:space="0" w:color="auto"/>
              <w:right w:val="thinThickSmallGap" w:sz="18" w:space="0" w:color="auto"/>
            </w:tcBorders>
            <w:shd w:val="clear" w:color="auto" w:fill="auto"/>
            <w:vAlign w:val="center"/>
            <w:hideMark/>
          </w:tcPr>
          <w:p w:rsidR="001C551D" w:rsidRPr="005D06F9" w:rsidRDefault="001C551D" w:rsidP="005D06F9">
            <w:pPr>
              <w:bidi/>
              <w:spacing w:after="0" w:line="192"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tl/>
              </w:rPr>
              <w:t>معنوي</w:t>
            </w:r>
          </w:p>
        </w:tc>
      </w:tr>
      <w:tr w:rsidR="005D06F9" w:rsidRPr="005D06F9" w:rsidTr="005D06F9">
        <w:trPr>
          <w:trHeight w:val="20"/>
        </w:trPr>
        <w:tc>
          <w:tcPr>
            <w:tcW w:w="793" w:type="pct"/>
            <w:tcBorders>
              <w:top w:val="nil"/>
              <w:left w:val="thickThinSmallGap" w:sz="18" w:space="0" w:color="auto"/>
              <w:bottom w:val="single" w:sz="8" w:space="0" w:color="auto"/>
              <w:right w:val="single" w:sz="8" w:space="0" w:color="auto"/>
            </w:tcBorders>
            <w:shd w:val="clear" w:color="auto" w:fill="auto"/>
            <w:vAlign w:val="center"/>
            <w:hideMark/>
          </w:tcPr>
          <w:p w:rsidR="001C551D" w:rsidRPr="005D06F9" w:rsidRDefault="001C551D" w:rsidP="005D06F9">
            <w:pPr>
              <w:bidi/>
              <w:spacing w:after="0" w:line="192" w:lineRule="auto"/>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tl/>
              </w:rPr>
              <w:t>البحوث والدراسات والتدريب والاستشارات</w:t>
            </w:r>
          </w:p>
        </w:tc>
        <w:tc>
          <w:tcPr>
            <w:tcW w:w="478" w:type="pct"/>
            <w:tcBorders>
              <w:top w:val="nil"/>
              <w:left w:val="single" w:sz="8" w:space="0" w:color="auto"/>
              <w:bottom w:val="single" w:sz="8" w:space="0" w:color="auto"/>
              <w:right w:val="single" w:sz="8" w:space="0" w:color="auto"/>
            </w:tcBorders>
            <w:shd w:val="clear" w:color="auto" w:fill="auto"/>
            <w:noWrap/>
            <w:vAlign w:val="center"/>
            <w:hideMark/>
          </w:tcPr>
          <w:p w:rsidR="001C551D" w:rsidRPr="005D06F9" w:rsidRDefault="001C551D" w:rsidP="005D06F9">
            <w:pPr>
              <w:bidi/>
              <w:spacing w:after="0" w:line="192"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Pr>
              <w:t>8.258</w:t>
            </w:r>
          </w:p>
        </w:tc>
        <w:tc>
          <w:tcPr>
            <w:tcW w:w="475" w:type="pct"/>
            <w:tcBorders>
              <w:top w:val="nil"/>
              <w:left w:val="single" w:sz="8" w:space="0" w:color="auto"/>
              <w:bottom w:val="single" w:sz="8" w:space="0" w:color="auto"/>
              <w:right w:val="single" w:sz="8" w:space="0" w:color="auto"/>
            </w:tcBorders>
            <w:shd w:val="clear" w:color="auto" w:fill="auto"/>
            <w:noWrap/>
            <w:vAlign w:val="center"/>
            <w:hideMark/>
          </w:tcPr>
          <w:p w:rsidR="001C551D" w:rsidRPr="005D06F9" w:rsidRDefault="001C551D" w:rsidP="005D06F9">
            <w:pPr>
              <w:bidi/>
              <w:spacing w:after="0" w:line="192"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Pr>
              <w:t>0.000</w:t>
            </w:r>
          </w:p>
        </w:tc>
        <w:tc>
          <w:tcPr>
            <w:tcW w:w="476" w:type="pct"/>
            <w:tcBorders>
              <w:top w:val="nil"/>
              <w:left w:val="single" w:sz="8" w:space="0" w:color="auto"/>
              <w:bottom w:val="single" w:sz="8" w:space="0" w:color="auto"/>
              <w:right w:val="single" w:sz="8" w:space="0" w:color="auto"/>
            </w:tcBorders>
            <w:shd w:val="clear" w:color="auto" w:fill="auto"/>
            <w:noWrap/>
            <w:vAlign w:val="center"/>
            <w:hideMark/>
          </w:tcPr>
          <w:p w:rsidR="001C551D" w:rsidRPr="005D06F9" w:rsidRDefault="001C551D" w:rsidP="005D06F9">
            <w:pPr>
              <w:bidi/>
              <w:spacing w:after="0" w:line="192"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Pr>
              <w:t>3.708</w:t>
            </w:r>
          </w:p>
        </w:tc>
        <w:tc>
          <w:tcPr>
            <w:tcW w:w="475" w:type="pct"/>
            <w:tcBorders>
              <w:top w:val="nil"/>
              <w:left w:val="single" w:sz="8" w:space="0" w:color="auto"/>
              <w:bottom w:val="single" w:sz="8" w:space="0" w:color="auto"/>
              <w:right w:val="single" w:sz="8" w:space="0" w:color="auto"/>
            </w:tcBorders>
            <w:shd w:val="clear" w:color="auto" w:fill="auto"/>
            <w:noWrap/>
            <w:vAlign w:val="center"/>
            <w:hideMark/>
          </w:tcPr>
          <w:p w:rsidR="001C551D" w:rsidRPr="005D06F9" w:rsidRDefault="001C551D" w:rsidP="005D06F9">
            <w:pPr>
              <w:bidi/>
              <w:spacing w:after="0" w:line="192"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Pr>
              <w:t>0.003</w:t>
            </w:r>
          </w:p>
        </w:tc>
        <w:tc>
          <w:tcPr>
            <w:tcW w:w="403" w:type="pct"/>
            <w:tcBorders>
              <w:top w:val="nil"/>
              <w:left w:val="single" w:sz="8" w:space="0" w:color="auto"/>
              <w:bottom w:val="single" w:sz="8" w:space="0" w:color="auto"/>
              <w:right w:val="single" w:sz="8" w:space="0" w:color="auto"/>
            </w:tcBorders>
            <w:shd w:val="clear" w:color="auto" w:fill="auto"/>
            <w:noWrap/>
            <w:vAlign w:val="center"/>
            <w:hideMark/>
          </w:tcPr>
          <w:p w:rsidR="001C551D" w:rsidRPr="005D06F9" w:rsidRDefault="001C551D" w:rsidP="005D06F9">
            <w:pPr>
              <w:bidi/>
              <w:spacing w:after="0" w:line="192"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Pr>
              <w:t>6.225</w:t>
            </w:r>
          </w:p>
        </w:tc>
        <w:tc>
          <w:tcPr>
            <w:tcW w:w="476" w:type="pct"/>
            <w:tcBorders>
              <w:top w:val="nil"/>
              <w:left w:val="single" w:sz="8" w:space="0" w:color="auto"/>
              <w:bottom w:val="single" w:sz="8" w:space="0" w:color="auto"/>
              <w:right w:val="single" w:sz="8" w:space="0" w:color="auto"/>
            </w:tcBorders>
            <w:shd w:val="clear" w:color="auto" w:fill="auto"/>
            <w:noWrap/>
            <w:vAlign w:val="center"/>
            <w:hideMark/>
          </w:tcPr>
          <w:p w:rsidR="001C551D" w:rsidRPr="005D06F9" w:rsidRDefault="001C551D" w:rsidP="005D06F9">
            <w:pPr>
              <w:bidi/>
              <w:spacing w:after="0" w:line="192"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Pr>
              <w:t>0.000</w:t>
            </w:r>
          </w:p>
        </w:tc>
        <w:tc>
          <w:tcPr>
            <w:tcW w:w="474" w:type="pct"/>
            <w:tcBorders>
              <w:top w:val="nil"/>
              <w:left w:val="single" w:sz="8" w:space="0" w:color="auto"/>
              <w:bottom w:val="single" w:sz="8" w:space="0" w:color="auto"/>
              <w:right w:val="single" w:sz="8" w:space="0" w:color="auto"/>
            </w:tcBorders>
            <w:shd w:val="clear" w:color="auto" w:fill="auto"/>
            <w:noWrap/>
            <w:vAlign w:val="center"/>
            <w:hideMark/>
          </w:tcPr>
          <w:p w:rsidR="001C551D" w:rsidRPr="005D06F9" w:rsidRDefault="001C551D" w:rsidP="005D06F9">
            <w:pPr>
              <w:bidi/>
              <w:spacing w:after="0" w:line="192"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Pr>
              <w:t>10.636</w:t>
            </w:r>
          </w:p>
        </w:tc>
        <w:tc>
          <w:tcPr>
            <w:tcW w:w="475" w:type="pct"/>
            <w:tcBorders>
              <w:top w:val="nil"/>
              <w:left w:val="single" w:sz="8" w:space="0" w:color="auto"/>
              <w:bottom w:val="single" w:sz="8" w:space="0" w:color="auto"/>
              <w:right w:val="single" w:sz="8" w:space="0" w:color="auto"/>
            </w:tcBorders>
            <w:shd w:val="clear" w:color="auto" w:fill="auto"/>
            <w:noWrap/>
            <w:vAlign w:val="center"/>
            <w:hideMark/>
          </w:tcPr>
          <w:p w:rsidR="001C551D" w:rsidRPr="005D06F9" w:rsidRDefault="001C551D" w:rsidP="005D06F9">
            <w:pPr>
              <w:bidi/>
              <w:spacing w:after="0" w:line="192"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Pr>
              <w:t>0.000</w:t>
            </w:r>
          </w:p>
        </w:tc>
        <w:tc>
          <w:tcPr>
            <w:tcW w:w="474" w:type="pct"/>
            <w:tcBorders>
              <w:top w:val="nil"/>
              <w:left w:val="single" w:sz="8" w:space="0" w:color="auto"/>
              <w:bottom w:val="single" w:sz="8" w:space="0" w:color="auto"/>
              <w:right w:val="thinThickSmallGap" w:sz="18" w:space="0" w:color="auto"/>
            </w:tcBorders>
            <w:shd w:val="clear" w:color="auto" w:fill="auto"/>
            <w:vAlign w:val="center"/>
            <w:hideMark/>
          </w:tcPr>
          <w:p w:rsidR="001C551D" w:rsidRPr="005D06F9" w:rsidRDefault="001C551D" w:rsidP="005D06F9">
            <w:pPr>
              <w:bidi/>
              <w:spacing w:after="0" w:line="192"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tl/>
              </w:rPr>
              <w:t>معنوي</w:t>
            </w:r>
          </w:p>
        </w:tc>
      </w:tr>
      <w:tr w:rsidR="005D06F9" w:rsidRPr="005D06F9" w:rsidTr="005D06F9">
        <w:trPr>
          <w:trHeight w:val="20"/>
        </w:trPr>
        <w:tc>
          <w:tcPr>
            <w:tcW w:w="793" w:type="pct"/>
            <w:tcBorders>
              <w:top w:val="nil"/>
              <w:left w:val="thickThinSmallGap" w:sz="18" w:space="0" w:color="auto"/>
              <w:bottom w:val="single" w:sz="8" w:space="0" w:color="auto"/>
              <w:right w:val="single" w:sz="8" w:space="0" w:color="auto"/>
            </w:tcBorders>
            <w:shd w:val="clear" w:color="auto" w:fill="auto"/>
            <w:vAlign w:val="center"/>
            <w:hideMark/>
          </w:tcPr>
          <w:p w:rsidR="001C551D" w:rsidRPr="005D06F9" w:rsidRDefault="001C551D" w:rsidP="005D06F9">
            <w:pPr>
              <w:bidi/>
              <w:spacing w:after="0" w:line="192" w:lineRule="auto"/>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tl/>
              </w:rPr>
              <w:t>شبكات الامان الاجتماعى ضرورة اجتماعية واقتصادية</w:t>
            </w:r>
          </w:p>
        </w:tc>
        <w:tc>
          <w:tcPr>
            <w:tcW w:w="478" w:type="pct"/>
            <w:tcBorders>
              <w:top w:val="nil"/>
              <w:left w:val="single" w:sz="8" w:space="0" w:color="auto"/>
              <w:bottom w:val="single" w:sz="8" w:space="0" w:color="auto"/>
              <w:right w:val="single" w:sz="8" w:space="0" w:color="auto"/>
            </w:tcBorders>
            <w:shd w:val="clear" w:color="auto" w:fill="auto"/>
            <w:noWrap/>
            <w:vAlign w:val="center"/>
            <w:hideMark/>
          </w:tcPr>
          <w:p w:rsidR="001C551D" w:rsidRPr="005D06F9" w:rsidRDefault="001C551D" w:rsidP="005D06F9">
            <w:pPr>
              <w:bidi/>
              <w:spacing w:after="0" w:line="192"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Pr>
              <w:t>6.313</w:t>
            </w:r>
          </w:p>
        </w:tc>
        <w:tc>
          <w:tcPr>
            <w:tcW w:w="475" w:type="pct"/>
            <w:tcBorders>
              <w:top w:val="nil"/>
              <w:left w:val="single" w:sz="8" w:space="0" w:color="auto"/>
              <w:bottom w:val="single" w:sz="8" w:space="0" w:color="auto"/>
              <w:right w:val="single" w:sz="8" w:space="0" w:color="auto"/>
            </w:tcBorders>
            <w:shd w:val="clear" w:color="auto" w:fill="auto"/>
            <w:noWrap/>
            <w:vAlign w:val="center"/>
            <w:hideMark/>
          </w:tcPr>
          <w:p w:rsidR="001C551D" w:rsidRPr="005D06F9" w:rsidRDefault="001C551D" w:rsidP="005D06F9">
            <w:pPr>
              <w:bidi/>
              <w:spacing w:after="0" w:line="192"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Pr>
              <w:t>0.000</w:t>
            </w:r>
          </w:p>
        </w:tc>
        <w:tc>
          <w:tcPr>
            <w:tcW w:w="476" w:type="pct"/>
            <w:tcBorders>
              <w:top w:val="nil"/>
              <w:left w:val="single" w:sz="8" w:space="0" w:color="auto"/>
              <w:bottom w:val="single" w:sz="8" w:space="0" w:color="auto"/>
              <w:right w:val="single" w:sz="8" w:space="0" w:color="auto"/>
            </w:tcBorders>
            <w:shd w:val="clear" w:color="auto" w:fill="auto"/>
            <w:noWrap/>
            <w:vAlign w:val="center"/>
            <w:hideMark/>
          </w:tcPr>
          <w:p w:rsidR="001C551D" w:rsidRPr="005D06F9" w:rsidRDefault="001C551D" w:rsidP="005D06F9">
            <w:pPr>
              <w:bidi/>
              <w:spacing w:after="0" w:line="192"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Pr>
              <w:t>7.000</w:t>
            </w:r>
          </w:p>
        </w:tc>
        <w:tc>
          <w:tcPr>
            <w:tcW w:w="475" w:type="pct"/>
            <w:tcBorders>
              <w:top w:val="nil"/>
              <w:left w:val="single" w:sz="8" w:space="0" w:color="auto"/>
              <w:bottom w:val="single" w:sz="8" w:space="0" w:color="auto"/>
              <w:right w:val="single" w:sz="8" w:space="0" w:color="auto"/>
            </w:tcBorders>
            <w:shd w:val="clear" w:color="auto" w:fill="auto"/>
            <w:noWrap/>
            <w:vAlign w:val="center"/>
            <w:hideMark/>
          </w:tcPr>
          <w:p w:rsidR="001C551D" w:rsidRPr="005D06F9" w:rsidRDefault="001C551D" w:rsidP="005D06F9">
            <w:pPr>
              <w:bidi/>
              <w:spacing w:after="0" w:line="192"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Pr>
              <w:t>0.000</w:t>
            </w:r>
          </w:p>
        </w:tc>
        <w:tc>
          <w:tcPr>
            <w:tcW w:w="403" w:type="pct"/>
            <w:tcBorders>
              <w:top w:val="nil"/>
              <w:left w:val="single" w:sz="8" w:space="0" w:color="auto"/>
              <w:bottom w:val="single" w:sz="8" w:space="0" w:color="auto"/>
              <w:right w:val="single" w:sz="8" w:space="0" w:color="auto"/>
            </w:tcBorders>
            <w:shd w:val="clear" w:color="auto" w:fill="auto"/>
            <w:noWrap/>
            <w:vAlign w:val="center"/>
            <w:hideMark/>
          </w:tcPr>
          <w:p w:rsidR="001C551D" w:rsidRPr="005D06F9" w:rsidRDefault="001C551D" w:rsidP="005D06F9">
            <w:pPr>
              <w:bidi/>
              <w:spacing w:after="0" w:line="192"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Pr>
              <w:t>9.061</w:t>
            </w:r>
          </w:p>
        </w:tc>
        <w:tc>
          <w:tcPr>
            <w:tcW w:w="476" w:type="pct"/>
            <w:tcBorders>
              <w:top w:val="nil"/>
              <w:left w:val="single" w:sz="8" w:space="0" w:color="auto"/>
              <w:bottom w:val="single" w:sz="8" w:space="0" w:color="auto"/>
              <w:right w:val="single" w:sz="8" w:space="0" w:color="auto"/>
            </w:tcBorders>
            <w:shd w:val="clear" w:color="auto" w:fill="auto"/>
            <w:noWrap/>
            <w:vAlign w:val="center"/>
            <w:hideMark/>
          </w:tcPr>
          <w:p w:rsidR="001C551D" w:rsidRPr="005D06F9" w:rsidRDefault="001C551D" w:rsidP="005D06F9">
            <w:pPr>
              <w:bidi/>
              <w:spacing w:after="0" w:line="192"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Pr>
              <w:t>0.000</w:t>
            </w:r>
          </w:p>
        </w:tc>
        <w:tc>
          <w:tcPr>
            <w:tcW w:w="474" w:type="pct"/>
            <w:tcBorders>
              <w:top w:val="nil"/>
              <w:left w:val="single" w:sz="8" w:space="0" w:color="auto"/>
              <w:bottom w:val="single" w:sz="8" w:space="0" w:color="auto"/>
              <w:right w:val="single" w:sz="8" w:space="0" w:color="auto"/>
            </w:tcBorders>
            <w:shd w:val="clear" w:color="auto" w:fill="auto"/>
            <w:noWrap/>
            <w:vAlign w:val="center"/>
            <w:hideMark/>
          </w:tcPr>
          <w:p w:rsidR="001C551D" w:rsidRPr="005D06F9" w:rsidRDefault="001C551D" w:rsidP="005D06F9">
            <w:pPr>
              <w:bidi/>
              <w:spacing w:after="0" w:line="192"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Pr>
              <w:t>11.054</w:t>
            </w:r>
          </w:p>
        </w:tc>
        <w:tc>
          <w:tcPr>
            <w:tcW w:w="475" w:type="pct"/>
            <w:tcBorders>
              <w:top w:val="nil"/>
              <w:left w:val="single" w:sz="8" w:space="0" w:color="auto"/>
              <w:bottom w:val="single" w:sz="8" w:space="0" w:color="auto"/>
              <w:right w:val="single" w:sz="8" w:space="0" w:color="auto"/>
            </w:tcBorders>
            <w:shd w:val="clear" w:color="auto" w:fill="auto"/>
            <w:noWrap/>
            <w:vAlign w:val="center"/>
            <w:hideMark/>
          </w:tcPr>
          <w:p w:rsidR="001C551D" w:rsidRPr="005D06F9" w:rsidRDefault="001C551D" w:rsidP="005D06F9">
            <w:pPr>
              <w:bidi/>
              <w:spacing w:after="0" w:line="192"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Pr>
              <w:t>0.000</w:t>
            </w:r>
          </w:p>
        </w:tc>
        <w:tc>
          <w:tcPr>
            <w:tcW w:w="474" w:type="pct"/>
            <w:tcBorders>
              <w:top w:val="nil"/>
              <w:left w:val="single" w:sz="8" w:space="0" w:color="auto"/>
              <w:bottom w:val="single" w:sz="8" w:space="0" w:color="auto"/>
              <w:right w:val="thinThickSmallGap" w:sz="18" w:space="0" w:color="auto"/>
            </w:tcBorders>
            <w:shd w:val="clear" w:color="auto" w:fill="auto"/>
            <w:vAlign w:val="center"/>
            <w:hideMark/>
          </w:tcPr>
          <w:p w:rsidR="001C551D" w:rsidRPr="005D06F9" w:rsidRDefault="001C551D" w:rsidP="005D06F9">
            <w:pPr>
              <w:bidi/>
              <w:spacing w:after="0" w:line="192"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tl/>
              </w:rPr>
              <w:t>معنوي</w:t>
            </w:r>
          </w:p>
        </w:tc>
      </w:tr>
      <w:tr w:rsidR="005D06F9" w:rsidRPr="005D06F9" w:rsidTr="005D06F9">
        <w:trPr>
          <w:trHeight w:val="20"/>
        </w:trPr>
        <w:tc>
          <w:tcPr>
            <w:tcW w:w="793" w:type="pct"/>
            <w:tcBorders>
              <w:top w:val="nil"/>
              <w:left w:val="thickThinSmallGap" w:sz="18" w:space="0" w:color="auto"/>
              <w:bottom w:val="single" w:sz="8" w:space="0" w:color="auto"/>
              <w:right w:val="single" w:sz="8" w:space="0" w:color="auto"/>
            </w:tcBorders>
            <w:shd w:val="clear" w:color="auto" w:fill="auto"/>
            <w:vAlign w:val="center"/>
            <w:hideMark/>
          </w:tcPr>
          <w:p w:rsidR="001C551D" w:rsidRPr="005D06F9" w:rsidRDefault="001C551D" w:rsidP="005D06F9">
            <w:pPr>
              <w:bidi/>
              <w:spacing w:after="0" w:line="192" w:lineRule="auto"/>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tl/>
              </w:rPr>
              <w:t>المتابعة والتقييم</w:t>
            </w:r>
          </w:p>
        </w:tc>
        <w:tc>
          <w:tcPr>
            <w:tcW w:w="478" w:type="pct"/>
            <w:tcBorders>
              <w:top w:val="nil"/>
              <w:left w:val="single" w:sz="8" w:space="0" w:color="auto"/>
              <w:bottom w:val="single" w:sz="8" w:space="0" w:color="auto"/>
              <w:right w:val="single" w:sz="8" w:space="0" w:color="auto"/>
            </w:tcBorders>
            <w:shd w:val="clear" w:color="auto" w:fill="auto"/>
            <w:noWrap/>
            <w:vAlign w:val="center"/>
            <w:hideMark/>
          </w:tcPr>
          <w:p w:rsidR="001C551D" w:rsidRPr="005D06F9" w:rsidRDefault="001C551D" w:rsidP="005D06F9">
            <w:pPr>
              <w:bidi/>
              <w:spacing w:after="0" w:line="192"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Pr>
              <w:t>7.210</w:t>
            </w:r>
          </w:p>
        </w:tc>
        <w:tc>
          <w:tcPr>
            <w:tcW w:w="475" w:type="pct"/>
            <w:tcBorders>
              <w:top w:val="nil"/>
              <w:left w:val="single" w:sz="8" w:space="0" w:color="auto"/>
              <w:bottom w:val="single" w:sz="8" w:space="0" w:color="auto"/>
              <w:right w:val="single" w:sz="8" w:space="0" w:color="auto"/>
            </w:tcBorders>
            <w:shd w:val="clear" w:color="auto" w:fill="auto"/>
            <w:noWrap/>
            <w:vAlign w:val="center"/>
            <w:hideMark/>
          </w:tcPr>
          <w:p w:rsidR="001C551D" w:rsidRPr="005D06F9" w:rsidRDefault="001C551D" w:rsidP="005D06F9">
            <w:pPr>
              <w:bidi/>
              <w:spacing w:after="0" w:line="192"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Pr>
              <w:t>0.000</w:t>
            </w:r>
          </w:p>
        </w:tc>
        <w:tc>
          <w:tcPr>
            <w:tcW w:w="476" w:type="pct"/>
            <w:tcBorders>
              <w:top w:val="nil"/>
              <w:left w:val="single" w:sz="8" w:space="0" w:color="auto"/>
              <w:bottom w:val="single" w:sz="8" w:space="0" w:color="auto"/>
              <w:right w:val="single" w:sz="8" w:space="0" w:color="auto"/>
            </w:tcBorders>
            <w:shd w:val="clear" w:color="auto" w:fill="auto"/>
            <w:noWrap/>
            <w:vAlign w:val="center"/>
            <w:hideMark/>
          </w:tcPr>
          <w:p w:rsidR="001C551D" w:rsidRPr="005D06F9" w:rsidRDefault="001C551D" w:rsidP="005D06F9">
            <w:pPr>
              <w:bidi/>
              <w:spacing w:after="0" w:line="192"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Pr>
              <w:t>5.933</w:t>
            </w:r>
          </w:p>
        </w:tc>
        <w:tc>
          <w:tcPr>
            <w:tcW w:w="475" w:type="pct"/>
            <w:tcBorders>
              <w:top w:val="nil"/>
              <w:left w:val="single" w:sz="8" w:space="0" w:color="auto"/>
              <w:bottom w:val="single" w:sz="8" w:space="0" w:color="auto"/>
              <w:right w:val="single" w:sz="8" w:space="0" w:color="auto"/>
            </w:tcBorders>
            <w:shd w:val="clear" w:color="auto" w:fill="auto"/>
            <w:noWrap/>
            <w:vAlign w:val="center"/>
            <w:hideMark/>
          </w:tcPr>
          <w:p w:rsidR="001C551D" w:rsidRPr="005D06F9" w:rsidRDefault="001C551D" w:rsidP="005D06F9">
            <w:pPr>
              <w:bidi/>
              <w:spacing w:after="0" w:line="192"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Pr>
              <w:t>0.000</w:t>
            </w:r>
          </w:p>
        </w:tc>
        <w:tc>
          <w:tcPr>
            <w:tcW w:w="403" w:type="pct"/>
            <w:tcBorders>
              <w:top w:val="nil"/>
              <w:left w:val="single" w:sz="8" w:space="0" w:color="auto"/>
              <w:bottom w:val="single" w:sz="8" w:space="0" w:color="auto"/>
              <w:right w:val="single" w:sz="8" w:space="0" w:color="auto"/>
            </w:tcBorders>
            <w:shd w:val="clear" w:color="auto" w:fill="auto"/>
            <w:noWrap/>
            <w:vAlign w:val="center"/>
            <w:hideMark/>
          </w:tcPr>
          <w:p w:rsidR="001C551D" w:rsidRPr="005D06F9" w:rsidRDefault="001C551D" w:rsidP="005D06F9">
            <w:pPr>
              <w:bidi/>
              <w:spacing w:after="0" w:line="192"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Pr>
              <w:t>7.273</w:t>
            </w:r>
          </w:p>
        </w:tc>
        <w:tc>
          <w:tcPr>
            <w:tcW w:w="476" w:type="pct"/>
            <w:tcBorders>
              <w:top w:val="nil"/>
              <w:left w:val="single" w:sz="8" w:space="0" w:color="auto"/>
              <w:bottom w:val="single" w:sz="8" w:space="0" w:color="auto"/>
              <w:right w:val="single" w:sz="8" w:space="0" w:color="auto"/>
            </w:tcBorders>
            <w:shd w:val="clear" w:color="auto" w:fill="auto"/>
            <w:noWrap/>
            <w:vAlign w:val="center"/>
            <w:hideMark/>
          </w:tcPr>
          <w:p w:rsidR="001C551D" w:rsidRPr="005D06F9" w:rsidRDefault="001C551D" w:rsidP="005D06F9">
            <w:pPr>
              <w:bidi/>
              <w:spacing w:after="0" w:line="192"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Pr>
              <w:t>0.000</w:t>
            </w:r>
          </w:p>
        </w:tc>
        <w:tc>
          <w:tcPr>
            <w:tcW w:w="474" w:type="pct"/>
            <w:tcBorders>
              <w:top w:val="nil"/>
              <w:left w:val="single" w:sz="8" w:space="0" w:color="auto"/>
              <w:bottom w:val="single" w:sz="8" w:space="0" w:color="auto"/>
              <w:right w:val="single" w:sz="8" w:space="0" w:color="auto"/>
            </w:tcBorders>
            <w:shd w:val="clear" w:color="auto" w:fill="auto"/>
            <w:noWrap/>
            <w:vAlign w:val="center"/>
            <w:hideMark/>
          </w:tcPr>
          <w:p w:rsidR="001C551D" w:rsidRPr="005D06F9" w:rsidRDefault="001C551D" w:rsidP="005D06F9">
            <w:pPr>
              <w:bidi/>
              <w:spacing w:after="0" w:line="192"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Pr>
              <w:t>11.704</w:t>
            </w:r>
          </w:p>
        </w:tc>
        <w:tc>
          <w:tcPr>
            <w:tcW w:w="475" w:type="pct"/>
            <w:tcBorders>
              <w:top w:val="nil"/>
              <w:left w:val="single" w:sz="8" w:space="0" w:color="auto"/>
              <w:bottom w:val="single" w:sz="8" w:space="0" w:color="auto"/>
              <w:right w:val="single" w:sz="8" w:space="0" w:color="auto"/>
            </w:tcBorders>
            <w:shd w:val="clear" w:color="auto" w:fill="auto"/>
            <w:noWrap/>
            <w:vAlign w:val="center"/>
            <w:hideMark/>
          </w:tcPr>
          <w:p w:rsidR="001C551D" w:rsidRPr="005D06F9" w:rsidRDefault="001C551D" w:rsidP="005D06F9">
            <w:pPr>
              <w:bidi/>
              <w:spacing w:after="0" w:line="192"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Pr>
              <w:t>0.000</w:t>
            </w:r>
          </w:p>
        </w:tc>
        <w:tc>
          <w:tcPr>
            <w:tcW w:w="474" w:type="pct"/>
            <w:tcBorders>
              <w:top w:val="nil"/>
              <w:left w:val="single" w:sz="8" w:space="0" w:color="auto"/>
              <w:bottom w:val="single" w:sz="8" w:space="0" w:color="auto"/>
              <w:right w:val="thinThickSmallGap" w:sz="18" w:space="0" w:color="auto"/>
            </w:tcBorders>
            <w:shd w:val="clear" w:color="auto" w:fill="auto"/>
            <w:vAlign w:val="center"/>
            <w:hideMark/>
          </w:tcPr>
          <w:p w:rsidR="001C551D" w:rsidRPr="005D06F9" w:rsidRDefault="001C551D" w:rsidP="005D06F9">
            <w:pPr>
              <w:bidi/>
              <w:spacing w:after="0" w:line="192"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tl/>
              </w:rPr>
              <w:t>معنوي</w:t>
            </w:r>
          </w:p>
        </w:tc>
      </w:tr>
      <w:tr w:rsidR="005D06F9" w:rsidRPr="005D06F9" w:rsidTr="005D06F9">
        <w:trPr>
          <w:trHeight w:val="20"/>
        </w:trPr>
        <w:tc>
          <w:tcPr>
            <w:tcW w:w="793" w:type="pct"/>
            <w:tcBorders>
              <w:top w:val="nil"/>
              <w:left w:val="thickThinSmallGap" w:sz="18" w:space="0" w:color="auto"/>
              <w:bottom w:val="single" w:sz="8" w:space="0" w:color="auto"/>
              <w:right w:val="single" w:sz="8" w:space="0" w:color="auto"/>
            </w:tcBorders>
            <w:shd w:val="clear" w:color="auto" w:fill="auto"/>
            <w:vAlign w:val="center"/>
            <w:hideMark/>
          </w:tcPr>
          <w:p w:rsidR="001C551D" w:rsidRPr="005D06F9" w:rsidRDefault="001C551D" w:rsidP="005D06F9">
            <w:pPr>
              <w:bidi/>
              <w:spacing w:after="0" w:line="192" w:lineRule="auto"/>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tl/>
              </w:rPr>
              <w:t>التمكين الاقتصادى والاجتماعى للاسر الفقيرة</w:t>
            </w:r>
          </w:p>
        </w:tc>
        <w:tc>
          <w:tcPr>
            <w:tcW w:w="478" w:type="pct"/>
            <w:tcBorders>
              <w:top w:val="nil"/>
              <w:left w:val="single" w:sz="8" w:space="0" w:color="auto"/>
              <w:bottom w:val="single" w:sz="8" w:space="0" w:color="auto"/>
              <w:right w:val="single" w:sz="8" w:space="0" w:color="auto"/>
            </w:tcBorders>
            <w:shd w:val="clear" w:color="auto" w:fill="auto"/>
            <w:noWrap/>
            <w:vAlign w:val="center"/>
            <w:hideMark/>
          </w:tcPr>
          <w:p w:rsidR="001C551D" w:rsidRPr="005D06F9" w:rsidRDefault="001C551D" w:rsidP="005D06F9">
            <w:pPr>
              <w:bidi/>
              <w:spacing w:after="0" w:line="192"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Pr>
              <w:t>7.268</w:t>
            </w:r>
          </w:p>
        </w:tc>
        <w:tc>
          <w:tcPr>
            <w:tcW w:w="475" w:type="pct"/>
            <w:tcBorders>
              <w:top w:val="nil"/>
              <w:left w:val="single" w:sz="8" w:space="0" w:color="auto"/>
              <w:bottom w:val="single" w:sz="8" w:space="0" w:color="auto"/>
              <w:right w:val="single" w:sz="8" w:space="0" w:color="auto"/>
            </w:tcBorders>
            <w:shd w:val="clear" w:color="auto" w:fill="auto"/>
            <w:noWrap/>
            <w:vAlign w:val="center"/>
            <w:hideMark/>
          </w:tcPr>
          <w:p w:rsidR="001C551D" w:rsidRPr="005D06F9" w:rsidRDefault="001C551D" w:rsidP="005D06F9">
            <w:pPr>
              <w:bidi/>
              <w:spacing w:after="0" w:line="192"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Pr>
              <w:t>0.000</w:t>
            </w:r>
          </w:p>
        </w:tc>
        <w:tc>
          <w:tcPr>
            <w:tcW w:w="476" w:type="pct"/>
            <w:tcBorders>
              <w:top w:val="nil"/>
              <w:left w:val="single" w:sz="8" w:space="0" w:color="auto"/>
              <w:bottom w:val="single" w:sz="8" w:space="0" w:color="auto"/>
              <w:right w:val="single" w:sz="8" w:space="0" w:color="auto"/>
            </w:tcBorders>
            <w:shd w:val="clear" w:color="auto" w:fill="auto"/>
            <w:noWrap/>
            <w:vAlign w:val="center"/>
            <w:hideMark/>
          </w:tcPr>
          <w:p w:rsidR="001C551D" w:rsidRPr="005D06F9" w:rsidRDefault="001C551D" w:rsidP="005D06F9">
            <w:pPr>
              <w:bidi/>
              <w:spacing w:after="0" w:line="192"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Pr>
              <w:t>4.000</w:t>
            </w:r>
          </w:p>
        </w:tc>
        <w:tc>
          <w:tcPr>
            <w:tcW w:w="475" w:type="pct"/>
            <w:tcBorders>
              <w:top w:val="nil"/>
              <w:left w:val="single" w:sz="8" w:space="0" w:color="auto"/>
              <w:bottom w:val="single" w:sz="8" w:space="0" w:color="auto"/>
              <w:right w:val="single" w:sz="8" w:space="0" w:color="auto"/>
            </w:tcBorders>
            <w:shd w:val="clear" w:color="auto" w:fill="auto"/>
            <w:noWrap/>
            <w:vAlign w:val="center"/>
            <w:hideMark/>
          </w:tcPr>
          <w:p w:rsidR="001C551D" w:rsidRPr="005D06F9" w:rsidRDefault="001C551D" w:rsidP="005D06F9">
            <w:pPr>
              <w:bidi/>
              <w:spacing w:after="0" w:line="192"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Pr>
              <w:t>0.002</w:t>
            </w:r>
          </w:p>
        </w:tc>
        <w:tc>
          <w:tcPr>
            <w:tcW w:w="403" w:type="pct"/>
            <w:tcBorders>
              <w:top w:val="nil"/>
              <w:left w:val="single" w:sz="8" w:space="0" w:color="auto"/>
              <w:bottom w:val="single" w:sz="8" w:space="0" w:color="auto"/>
              <w:right w:val="single" w:sz="8" w:space="0" w:color="auto"/>
            </w:tcBorders>
            <w:shd w:val="clear" w:color="auto" w:fill="auto"/>
            <w:noWrap/>
            <w:vAlign w:val="center"/>
            <w:hideMark/>
          </w:tcPr>
          <w:p w:rsidR="001C551D" w:rsidRPr="005D06F9" w:rsidRDefault="001C551D" w:rsidP="005D06F9">
            <w:pPr>
              <w:bidi/>
              <w:spacing w:after="0" w:line="192"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Pr>
              <w:t>7.183</w:t>
            </w:r>
          </w:p>
        </w:tc>
        <w:tc>
          <w:tcPr>
            <w:tcW w:w="476" w:type="pct"/>
            <w:tcBorders>
              <w:top w:val="nil"/>
              <w:left w:val="single" w:sz="8" w:space="0" w:color="auto"/>
              <w:bottom w:val="single" w:sz="8" w:space="0" w:color="auto"/>
              <w:right w:val="single" w:sz="8" w:space="0" w:color="auto"/>
            </w:tcBorders>
            <w:shd w:val="clear" w:color="auto" w:fill="auto"/>
            <w:noWrap/>
            <w:vAlign w:val="center"/>
            <w:hideMark/>
          </w:tcPr>
          <w:p w:rsidR="001C551D" w:rsidRPr="005D06F9" w:rsidRDefault="001C551D" w:rsidP="005D06F9">
            <w:pPr>
              <w:bidi/>
              <w:spacing w:after="0" w:line="192"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Pr>
              <w:t>0.000</w:t>
            </w:r>
          </w:p>
        </w:tc>
        <w:tc>
          <w:tcPr>
            <w:tcW w:w="474" w:type="pct"/>
            <w:tcBorders>
              <w:top w:val="nil"/>
              <w:left w:val="single" w:sz="8" w:space="0" w:color="auto"/>
              <w:bottom w:val="single" w:sz="8" w:space="0" w:color="auto"/>
              <w:right w:val="single" w:sz="8" w:space="0" w:color="auto"/>
            </w:tcBorders>
            <w:shd w:val="clear" w:color="auto" w:fill="auto"/>
            <w:noWrap/>
            <w:vAlign w:val="center"/>
            <w:hideMark/>
          </w:tcPr>
          <w:p w:rsidR="001C551D" w:rsidRPr="005D06F9" w:rsidRDefault="001C551D" w:rsidP="005D06F9">
            <w:pPr>
              <w:bidi/>
              <w:spacing w:after="0" w:line="192"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Pr>
              <w:t>11.054</w:t>
            </w:r>
          </w:p>
        </w:tc>
        <w:tc>
          <w:tcPr>
            <w:tcW w:w="475" w:type="pct"/>
            <w:tcBorders>
              <w:top w:val="nil"/>
              <w:left w:val="single" w:sz="8" w:space="0" w:color="auto"/>
              <w:bottom w:val="single" w:sz="8" w:space="0" w:color="auto"/>
              <w:right w:val="single" w:sz="8" w:space="0" w:color="auto"/>
            </w:tcBorders>
            <w:shd w:val="clear" w:color="auto" w:fill="auto"/>
            <w:noWrap/>
            <w:vAlign w:val="center"/>
            <w:hideMark/>
          </w:tcPr>
          <w:p w:rsidR="001C551D" w:rsidRPr="005D06F9" w:rsidRDefault="001C551D" w:rsidP="005D06F9">
            <w:pPr>
              <w:bidi/>
              <w:spacing w:after="0" w:line="192"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Pr>
              <w:t>0.000</w:t>
            </w:r>
          </w:p>
        </w:tc>
        <w:tc>
          <w:tcPr>
            <w:tcW w:w="474" w:type="pct"/>
            <w:tcBorders>
              <w:top w:val="nil"/>
              <w:left w:val="single" w:sz="8" w:space="0" w:color="auto"/>
              <w:bottom w:val="single" w:sz="8" w:space="0" w:color="auto"/>
              <w:right w:val="thinThickSmallGap" w:sz="18" w:space="0" w:color="auto"/>
            </w:tcBorders>
            <w:shd w:val="clear" w:color="auto" w:fill="auto"/>
            <w:vAlign w:val="center"/>
            <w:hideMark/>
          </w:tcPr>
          <w:p w:rsidR="001C551D" w:rsidRPr="005D06F9" w:rsidRDefault="001C551D" w:rsidP="005D06F9">
            <w:pPr>
              <w:bidi/>
              <w:spacing w:after="0" w:line="192"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tl/>
              </w:rPr>
              <w:t>معنوي</w:t>
            </w:r>
          </w:p>
        </w:tc>
      </w:tr>
      <w:tr w:rsidR="005D06F9" w:rsidRPr="005D06F9" w:rsidTr="005D06F9">
        <w:trPr>
          <w:trHeight w:val="20"/>
        </w:trPr>
        <w:tc>
          <w:tcPr>
            <w:tcW w:w="793" w:type="pct"/>
            <w:tcBorders>
              <w:top w:val="nil"/>
              <w:left w:val="thickThinSmallGap" w:sz="18" w:space="0" w:color="auto"/>
              <w:bottom w:val="thickThinSmallGap" w:sz="18" w:space="0" w:color="auto"/>
              <w:right w:val="single" w:sz="8" w:space="0" w:color="auto"/>
            </w:tcBorders>
            <w:shd w:val="clear" w:color="auto" w:fill="auto"/>
            <w:vAlign w:val="center"/>
            <w:hideMark/>
          </w:tcPr>
          <w:p w:rsidR="001C551D" w:rsidRPr="005D06F9" w:rsidRDefault="001C551D" w:rsidP="005D06F9">
            <w:pPr>
              <w:bidi/>
              <w:spacing w:after="0" w:line="192" w:lineRule="auto"/>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tl/>
              </w:rPr>
              <w:t>نموذج لشبكات الامان الاجتماعى يناسب كل محافظة</w:t>
            </w:r>
          </w:p>
        </w:tc>
        <w:tc>
          <w:tcPr>
            <w:tcW w:w="478" w:type="pct"/>
            <w:tcBorders>
              <w:top w:val="nil"/>
              <w:left w:val="single" w:sz="8" w:space="0" w:color="auto"/>
              <w:bottom w:val="thickThinSmallGap" w:sz="18" w:space="0" w:color="auto"/>
              <w:right w:val="single" w:sz="8" w:space="0" w:color="auto"/>
            </w:tcBorders>
            <w:shd w:val="clear" w:color="auto" w:fill="auto"/>
            <w:noWrap/>
            <w:vAlign w:val="center"/>
            <w:hideMark/>
          </w:tcPr>
          <w:p w:rsidR="001C551D" w:rsidRPr="005D06F9" w:rsidRDefault="001C551D" w:rsidP="005D06F9">
            <w:pPr>
              <w:bidi/>
              <w:spacing w:after="0" w:line="192"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Pr>
              <w:t>8.394</w:t>
            </w:r>
          </w:p>
        </w:tc>
        <w:tc>
          <w:tcPr>
            <w:tcW w:w="475" w:type="pct"/>
            <w:tcBorders>
              <w:top w:val="nil"/>
              <w:left w:val="single" w:sz="8" w:space="0" w:color="auto"/>
              <w:bottom w:val="thickThinSmallGap" w:sz="18" w:space="0" w:color="auto"/>
              <w:right w:val="single" w:sz="8" w:space="0" w:color="auto"/>
            </w:tcBorders>
            <w:shd w:val="clear" w:color="auto" w:fill="auto"/>
            <w:noWrap/>
            <w:vAlign w:val="center"/>
            <w:hideMark/>
          </w:tcPr>
          <w:p w:rsidR="001C551D" w:rsidRPr="005D06F9" w:rsidRDefault="001C551D" w:rsidP="005D06F9">
            <w:pPr>
              <w:bidi/>
              <w:spacing w:after="0" w:line="192"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Pr>
              <w:t>0.000</w:t>
            </w:r>
          </w:p>
        </w:tc>
        <w:tc>
          <w:tcPr>
            <w:tcW w:w="476" w:type="pct"/>
            <w:tcBorders>
              <w:top w:val="nil"/>
              <w:left w:val="single" w:sz="8" w:space="0" w:color="auto"/>
              <w:bottom w:val="thickThinSmallGap" w:sz="18" w:space="0" w:color="auto"/>
              <w:right w:val="single" w:sz="8" w:space="0" w:color="auto"/>
            </w:tcBorders>
            <w:shd w:val="clear" w:color="auto" w:fill="auto"/>
            <w:noWrap/>
            <w:vAlign w:val="center"/>
            <w:hideMark/>
          </w:tcPr>
          <w:p w:rsidR="001C551D" w:rsidRPr="005D06F9" w:rsidRDefault="001C551D" w:rsidP="005D06F9">
            <w:pPr>
              <w:bidi/>
              <w:spacing w:after="0" w:line="192"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Pr>
              <w:t>4.000</w:t>
            </w:r>
          </w:p>
        </w:tc>
        <w:tc>
          <w:tcPr>
            <w:tcW w:w="475" w:type="pct"/>
            <w:tcBorders>
              <w:top w:val="nil"/>
              <w:left w:val="single" w:sz="8" w:space="0" w:color="auto"/>
              <w:bottom w:val="thickThinSmallGap" w:sz="18" w:space="0" w:color="auto"/>
              <w:right w:val="single" w:sz="8" w:space="0" w:color="auto"/>
            </w:tcBorders>
            <w:shd w:val="clear" w:color="auto" w:fill="auto"/>
            <w:noWrap/>
            <w:vAlign w:val="center"/>
            <w:hideMark/>
          </w:tcPr>
          <w:p w:rsidR="001C551D" w:rsidRPr="005D06F9" w:rsidRDefault="001C551D" w:rsidP="005D06F9">
            <w:pPr>
              <w:bidi/>
              <w:spacing w:after="0" w:line="192"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Pr>
              <w:t>0.002</w:t>
            </w:r>
          </w:p>
        </w:tc>
        <w:tc>
          <w:tcPr>
            <w:tcW w:w="403" w:type="pct"/>
            <w:tcBorders>
              <w:top w:val="nil"/>
              <w:left w:val="single" w:sz="8" w:space="0" w:color="auto"/>
              <w:bottom w:val="thickThinSmallGap" w:sz="18" w:space="0" w:color="auto"/>
              <w:right w:val="single" w:sz="8" w:space="0" w:color="auto"/>
            </w:tcBorders>
            <w:shd w:val="clear" w:color="auto" w:fill="auto"/>
            <w:noWrap/>
            <w:vAlign w:val="center"/>
            <w:hideMark/>
          </w:tcPr>
          <w:p w:rsidR="001C551D" w:rsidRPr="005D06F9" w:rsidRDefault="001C551D" w:rsidP="005D06F9">
            <w:pPr>
              <w:bidi/>
              <w:spacing w:after="0" w:line="192"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Pr>
              <w:t>6.225</w:t>
            </w:r>
          </w:p>
        </w:tc>
        <w:tc>
          <w:tcPr>
            <w:tcW w:w="476" w:type="pct"/>
            <w:tcBorders>
              <w:top w:val="nil"/>
              <w:left w:val="single" w:sz="8" w:space="0" w:color="auto"/>
              <w:bottom w:val="thickThinSmallGap" w:sz="18" w:space="0" w:color="auto"/>
              <w:right w:val="single" w:sz="8" w:space="0" w:color="auto"/>
            </w:tcBorders>
            <w:shd w:val="clear" w:color="auto" w:fill="auto"/>
            <w:noWrap/>
            <w:vAlign w:val="center"/>
            <w:hideMark/>
          </w:tcPr>
          <w:p w:rsidR="001C551D" w:rsidRPr="005D06F9" w:rsidRDefault="001C551D" w:rsidP="005D06F9">
            <w:pPr>
              <w:bidi/>
              <w:spacing w:after="0" w:line="192"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Pr>
              <w:t>0.000</w:t>
            </w:r>
          </w:p>
        </w:tc>
        <w:tc>
          <w:tcPr>
            <w:tcW w:w="474" w:type="pct"/>
            <w:tcBorders>
              <w:top w:val="nil"/>
              <w:left w:val="single" w:sz="8" w:space="0" w:color="auto"/>
              <w:bottom w:val="thickThinSmallGap" w:sz="18" w:space="0" w:color="auto"/>
              <w:right w:val="single" w:sz="8" w:space="0" w:color="auto"/>
            </w:tcBorders>
            <w:shd w:val="clear" w:color="auto" w:fill="auto"/>
            <w:noWrap/>
            <w:vAlign w:val="center"/>
            <w:hideMark/>
          </w:tcPr>
          <w:p w:rsidR="001C551D" w:rsidRPr="005D06F9" w:rsidRDefault="001C551D" w:rsidP="005D06F9">
            <w:pPr>
              <w:bidi/>
              <w:spacing w:after="0" w:line="192"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Pr>
              <w:t>10.989</w:t>
            </w:r>
          </w:p>
        </w:tc>
        <w:tc>
          <w:tcPr>
            <w:tcW w:w="475" w:type="pct"/>
            <w:tcBorders>
              <w:top w:val="nil"/>
              <w:left w:val="single" w:sz="8" w:space="0" w:color="auto"/>
              <w:bottom w:val="thickThinSmallGap" w:sz="18" w:space="0" w:color="auto"/>
              <w:right w:val="single" w:sz="8" w:space="0" w:color="auto"/>
            </w:tcBorders>
            <w:shd w:val="clear" w:color="auto" w:fill="auto"/>
            <w:noWrap/>
            <w:vAlign w:val="center"/>
            <w:hideMark/>
          </w:tcPr>
          <w:p w:rsidR="001C551D" w:rsidRPr="005D06F9" w:rsidRDefault="001C551D" w:rsidP="005D06F9">
            <w:pPr>
              <w:bidi/>
              <w:spacing w:after="0" w:line="192"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Pr>
              <w:t>0.000</w:t>
            </w:r>
          </w:p>
        </w:tc>
        <w:tc>
          <w:tcPr>
            <w:tcW w:w="474" w:type="pct"/>
            <w:tcBorders>
              <w:top w:val="nil"/>
              <w:left w:val="single" w:sz="8" w:space="0" w:color="auto"/>
              <w:bottom w:val="thickThinSmallGap" w:sz="18" w:space="0" w:color="auto"/>
              <w:right w:val="thinThickSmallGap" w:sz="18" w:space="0" w:color="auto"/>
            </w:tcBorders>
            <w:shd w:val="clear" w:color="auto" w:fill="auto"/>
            <w:vAlign w:val="center"/>
            <w:hideMark/>
          </w:tcPr>
          <w:p w:rsidR="001C551D" w:rsidRPr="005D06F9" w:rsidRDefault="001C551D" w:rsidP="005D06F9">
            <w:pPr>
              <w:bidi/>
              <w:spacing w:after="0" w:line="192" w:lineRule="auto"/>
              <w:jc w:val="center"/>
              <w:rPr>
                <w:rFonts w:ascii="Arial" w:eastAsia="Times New Roman" w:hAnsi="Arial" w:cs="Simplified Arabic"/>
                <w:bCs/>
                <w:color w:val="000000" w:themeColor="text1"/>
                <w:w w:val="90"/>
              </w:rPr>
            </w:pPr>
            <w:r w:rsidRPr="005D06F9">
              <w:rPr>
                <w:rFonts w:ascii="Arial" w:eastAsia="Times New Roman" w:hAnsi="Arial" w:cs="Simplified Arabic"/>
                <w:bCs/>
                <w:color w:val="000000" w:themeColor="text1"/>
                <w:w w:val="90"/>
                <w:rtl/>
              </w:rPr>
              <w:t>معنوي</w:t>
            </w:r>
          </w:p>
        </w:tc>
      </w:tr>
    </w:tbl>
    <w:p w:rsidR="001C551D" w:rsidRPr="00E85BDD" w:rsidRDefault="001C551D" w:rsidP="00933906">
      <w:pPr>
        <w:autoSpaceDE w:val="0"/>
        <w:autoSpaceDN w:val="0"/>
        <w:bidi/>
        <w:adjustRightInd w:val="0"/>
        <w:spacing w:after="0" w:line="216" w:lineRule="auto"/>
        <w:ind w:firstLine="720"/>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lastRenderedPageBreak/>
        <w:t>من الجدول السابق يتبين ان جميع العبارات كانت معنوية سواء على مستوى العينة ككل أو على مستوى وزارة الضامن الاجتماعي و</w:t>
      </w:r>
      <w:r w:rsidRPr="00E85BDD">
        <w:rPr>
          <w:rFonts w:ascii="Simplified Arabic" w:eastAsia="Times New Roman" w:hAnsi="Simplified Arabic" w:cs="Simplified Arabic"/>
          <w:color w:val="000000" w:themeColor="text1"/>
          <w:sz w:val="28"/>
          <w:szCs w:val="28"/>
          <w:rtl/>
          <w:lang w:eastAsia="ar-SA"/>
        </w:rPr>
        <w:t>وزارات والمؤسسات</w:t>
      </w:r>
      <w:r w:rsidRPr="00E85BDD">
        <w:rPr>
          <w:rFonts w:ascii="Simplified Arabic" w:eastAsia="Times New Roman" w:hAnsi="Simplified Arabic" w:cs="Simplified Arabic" w:hint="cs"/>
          <w:color w:val="000000" w:themeColor="text1"/>
          <w:sz w:val="28"/>
          <w:szCs w:val="28"/>
          <w:rtl/>
          <w:lang w:eastAsia="ar-SA"/>
        </w:rPr>
        <w:t xml:space="preserve"> و </w:t>
      </w:r>
      <w:r w:rsidRPr="00E85BDD">
        <w:rPr>
          <w:rFonts w:ascii="Simplified Arabic" w:eastAsia="Times New Roman" w:hAnsi="Simplified Arabic" w:cs="Simplified Arabic"/>
          <w:color w:val="000000" w:themeColor="text1"/>
          <w:sz w:val="28"/>
          <w:szCs w:val="28"/>
          <w:rtl/>
          <w:lang w:eastAsia="ar-SA"/>
        </w:rPr>
        <w:t>مؤسسات المجتمع المدني</w:t>
      </w:r>
      <w:r w:rsidRPr="00E85BDD">
        <w:rPr>
          <w:rFonts w:ascii="Simplified Arabic" w:eastAsia="Times New Roman" w:hAnsi="Simplified Arabic" w:cs="Simplified Arabic" w:hint="cs"/>
          <w:color w:val="000000" w:themeColor="text1"/>
          <w:sz w:val="28"/>
          <w:szCs w:val="28"/>
          <w:rtl/>
          <w:lang w:eastAsia="ar-SA"/>
        </w:rPr>
        <w:t>، وهذا يوضح الي اي مدي اهمية وجود اليات تفعيل شبكات الامان الاجتماعي للحد من مشكلة الفقر.</w:t>
      </w:r>
    </w:p>
    <w:p w:rsidR="001C551D" w:rsidRPr="00E85BDD" w:rsidRDefault="005D06F9" w:rsidP="00933906">
      <w:pPr>
        <w:autoSpaceDE w:val="0"/>
        <w:autoSpaceDN w:val="0"/>
        <w:bidi/>
        <w:adjustRightInd w:val="0"/>
        <w:spacing w:after="0" w:line="216" w:lineRule="auto"/>
        <w:jc w:val="lowKashida"/>
        <w:rPr>
          <w:rFonts w:ascii="Simplified Arabic" w:eastAsia="Times New Roman" w:hAnsi="Simplified Arabic" w:cs="Simplified Arabic"/>
          <w:bCs/>
          <w:color w:val="000000" w:themeColor="text1"/>
          <w:sz w:val="28"/>
          <w:szCs w:val="28"/>
          <w:rtl/>
          <w:lang w:eastAsia="ar-SA"/>
        </w:rPr>
      </w:pPr>
      <w:bookmarkStart w:id="55" w:name="_Hlk35424654"/>
      <w:r>
        <w:rPr>
          <w:rFonts w:ascii="Simplified Arabic" w:eastAsia="Times New Roman" w:hAnsi="Simplified Arabic" w:cs="Simplified Arabic" w:hint="cs"/>
          <w:bCs/>
          <w:color w:val="000000" w:themeColor="text1"/>
          <w:sz w:val="28"/>
          <w:szCs w:val="28"/>
          <w:rtl/>
          <w:lang w:eastAsia="ar-SA"/>
        </w:rPr>
        <w:t>اختبار الفرضية الخامسة</w:t>
      </w:r>
      <w:r w:rsidR="001C551D" w:rsidRPr="00E85BDD">
        <w:rPr>
          <w:rFonts w:ascii="Simplified Arabic" w:eastAsia="Times New Roman" w:hAnsi="Simplified Arabic" w:cs="Simplified Arabic" w:hint="cs"/>
          <w:bCs/>
          <w:color w:val="000000" w:themeColor="text1"/>
          <w:sz w:val="28"/>
          <w:szCs w:val="28"/>
          <w:rtl/>
          <w:lang w:eastAsia="ar-SA"/>
        </w:rPr>
        <w:t>: هناك علاقة ذات دلالة احصائية بين هذه المؤسسات ومؤسسات المجتمع المدني من حيث الدور والتنسيق المؤسسي.</w:t>
      </w:r>
    </w:p>
    <w:bookmarkEnd w:id="55"/>
    <w:p w:rsidR="001C551D" w:rsidRPr="00E85BDD" w:rsidRDefault="001C551D" w:rsidP="00933906">
      <w:pPr>
        <w:autoSpaceDE w:val="0"/>
        <w:autoSpaceDN w:val="0"/>
        <w:bidi/>
        <w:adjustRightInd w:val="0"/>
        <w:spacing w:after="0" w:line="216" w:lineRule="auto"/>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الجدول التالي يوضح الدور والتنسيق المؤسسي.</w:t>
      </w:r>
    </w:p>
    <w:p w:rsidR="005D06F9" w:rsidRDefault="001C551D" w:rsidP="00E54A12">
      <w:pPr>
        <w:autoSpaceDE w:val="0"/>
        <w:autoSpaceDN w:val="0"/>
        <w:bidi/>
        <w:adjustRightInd w:val="0"/>
        <w:spacing w:after="0" w:line="216" w:lineRule="auto"/>
        <w:jc w:val="center"/>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t xml:space="preserve">جدول ( </w:t>
      </w:r>
      <w:r w:rsidR="005D06F9">
        <w:rPr>
          <w:rFonts w:ascii="Simplified Arabic" w:eastAsia="Times New Roman" w:hAnsi="Simplified Arabic" w:cs="Simplified Arabic" w:hint="cs"/>
          <w:bCs/>
          <w:color w:val="000000" w:themeColor="text1"/>
          <w:sz w:val="28"/>
          <w:szCs w:val="28"/>
          <w:rtl/>
          <w:lang w:eastAsia="ar-SA"/>
        </w:rPr>
        <w:t>4-</w:t>
      </w:r>
      <w:r w:rsidR="00E54A12">
        <w:rPr>
          <w:rFonts w:ascii="Simplified Arabic" w:eastAsia="Times New Roman" w:hAnsi="Simplified Arabic" w:cs="Simplified Arabic" w:hint="cs"/>
          <w:bCs/>
          <w:color w:val="000000" w:themeColor="text1"/>
          <w:sz w:val="28"/>
          <w:szCs w:val="28"/>
          <w:rtl/>
          <w:lang w:eastAsia="ar-SA"/>
        </w:rPr>
        <w:t>27</w:t>
      </w:r>
      <w:r w:rsidRPr="00E85BDD">
        <w:rPr>
          <w:rFonts w:ascii="Simplified Arabic" w:eastAsia="Times New Roman" w:hAnsi="Simplified Arabic" w:cs="Simplified Arabic" w:hint="cs"/>
          <w:bCs/>
          <w:color w:val="000000" w:themeColor="text1"/>
          <w:sz w:val="28"/>
          <w:szCs w:val="28"/>
          <w:rtl/>
          <w:lang w:eastAsia="ar-SA"/>
        </w:rPr>
        <w:t xml:space="preserve"> ) </w:t>
      </w:r>
    </w:p>
    <w:p w:rsidR="001C551D" w:rsidRPr="00E85BDD" w:rsidRDefault="001C551D" w:rsidP="00933906">
      <w:pPr>
        <w:autoSpaceDE w:val="0"/>
        <w:autoSpaceDN w:val="0"/>
        <w:bidi/>
        <w:adjustRightInd w:val="0"/>
        <w:spacing w:after="0" w:line="216" w:lineRule="auto"/>
        <w:jc w:val="center"/>
        <w:rPr>
          <w:rFonts w:ascii="Simplified Arabic" w:eastAsia="Times New Roman" w:hAnsi="Simplified Arabic" w:cs="Simplified Arabic"/>
          <w:bCs/>
          <w:color w:val="000000" w:themeColor="text1"/>
          <w:sz w:val="28"/>
          <w:szCs w:val="28"/>
          <w:rtl/>
          <w:lang w:eastAsia="ar-SA"/>
        </w:rPr>
      </w:pPr>
      <w:r w:rsidRPr="00E85BDD">
        <w:rPr>
          <w:rFonts w:ascii="Simplified Arabic" w:eastAsia="Times New Roman" w:hAnsi="Simplified Arabic" w:cs="Simplified Arabic" w:hint="cs"/>
          <w:bCs/>
          <w:color w:val="000000" w:themeColor="text1"/>
          <w:sz w:val="28"/>
          <w:szCs w:val="28"/>
          <w:rtl/>
          <w:lang w:eastAsia="ar-SA"/>
        </w:rPr>
        <w:t>نتائج اختبار الفرضية الخامسة</w:t>
      </w:r>
    </w:p>
    <w:tbl>
      <w:tblPr>
        <w:bidiVisual/>
        <w:tblW w:w="6459" w:type="pct"/>
        <w:jc w:val="center"/>
        <w:tblInd w:w="-913" w:type="dxa"/>
        <w:tblLayout w:type="fixed"/>
        <w:tblLook w:val="04A0" w:firstRow="1" w:lastRow="0" w:firstColumn="1" w:lastColumn="0" w:noHBand="0" w:noVBand="1"/>
      </w:tblPr>
      <w:tblGrid>
        <w:gridCol w:w="1544"/>
        <w:gridCol w:w="864"/>
        <w:gridCol w:w="837"/>
        <w:gridCol w:w="866"/>
        <w:gridCol w:w="837"/>
        <w:gridCol w:w="866"/>
        <w:gridCol w:w="851"/>
        <w:gridCol w:w="850"/>
        <w:gridCol w:w="853"/>
        <w:gridCol w:w="846"/>
      </w:tblGrid>
      <w:tr w:rsidR="00977D90" w:rsidRPr="00977D90" w:rsidTr="00977D90">
        <w:trPr>
          <w:trHeight w:val="630"/>
          <w:tblHeader/>
          <w:jc w:val="center"/>
        </w:trPr>
        <w:tc>
          <w:tcPr>
            <w:tcW w:w="838" w:type="pct"/>
            <w:vMerge w:val="restart"/>
            <w:tcBorders>
              <w:top w:val="thinThickSmallGap" w:sz="18" w:space="0" w:color="auto"/>
              <w:left w:val="thickThinSmallGap" w:sz="18" w:space="0" w:color="auto"/>
              <w:bottom w:val="single" w:sz="8" w:space="0" w:color="auto"/>
              <w:right w:val="single" w:sz="8" w:space="0" w:color="auto"/>
            </w:tcBorders>
            <w:shd w:val="clear" w:color="auto" w:fill="F2F2F2" w:themeFill="background1" w:themeFillShade="F2"/>
            <w:noWrap/>
            <w:vAlign w:val="center"/>
            <w:hideMark/>
          </w:tcPr>
          <w:p w:rsidR="001C551D" w:rsidRPr="00933906" w:rsidRDefault="001C551D" w:rsidP="00977D90">
            <w:pPr>
              <w:bidi/>
              <w:spacing w:after="0" w:line="192" w:lineRule="auto"/>
              <w:jc w:val="center"/>
              <w:rPr>
                <w:rFonts w:ascii="Arial" w:eastAsia="Times New Roman" w:hAnsi="Arial" w:cs="Simplified Arabic"/>
                <w:bCs/>
                <w:color w:val="000000" w:themeColor="text1"/>
                <w:sz w:val="20"/>
                <w:szCs w:val="20"/>
              </w:rPr>
            </w:pPr>
            <w:r w:rsidRPr="00933906">
              <w:rPr>
                <w:rFonts w:ascii="Arial" w:eastAsia="Times New Roman" w:hAnsi="Arial" w:cs="Simplified Arabic"/>
                <w:bCs/>
                <w:color w:val="000000" w:themeColor="text1"/>
                <w:sz w:val="20"/>
                <w:szCs w:val="20"/>
                <w:rtl/>
              </w:rPr>
              <w:t>المتغيرات</w:t>
            </w:r>
          </w:p>
        </w:tc>
        <w:tc>
          <w:tcPr>
            <w:tcW w:w="923" w:type="pct"/>
            <w:gridSpan w:val="2"/>
            <w:tcBorders>
              <w:top w:val="thinThickSmallGap" w:sz="18" w:space="0" w:color="auto"/>
              <w:left w:val="single" w:sz="8" w:space="0" w:color="auto"/>
              <w:bottom w:val="single" w:sz="8" w:space="0" w:color="auto"/>
              <w:right w:val="single" w:sz="8" w:space="0" w:color="auto"/>
            </w:tcBorders>
            <w:shd w:val="clear" w:color="auto" w:fill="F2F2F2" w:themeFill="background1" w:themeFillShade="F2"/>
            <w:vAlign w:val="center"/>
            <w:hideMark/>
          </w:tcPr>
          <w:p w:rsidR="001C551D" w:rsidRPr="00977D90" w:rsidRDefault="001C551D" w:rsidP="00977D90">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tl/>
              </w:rPr>
              <w:t>وزارة التضامن الاجتماعي</w:t>
            </w:r>
          </w:p>
        </w:tc>
        <w:tc>
          <w:tcPr>
            <w:tcW w:w="924" w:type="pct"/>
            <w:gridSpan w:val="2"/>
            <w:tcBorders>
              <w:top w:val="thinThickSmallGap" w:sz="18" w:space="0" w:color="auto"/>
              <w:left w:val="single" w:sz="8" w:space="0" w:color="auto"/>
              <w:bottom w:val="single" w:sz="8" w:space="0" w:color="auto"/>
              <w:right w:val="single" w:sz="8" w:space="0" w:color="auto"/>
            </w:tcBorders>
            <w:shd w:val="clear" w:color="auto" w:fill="F2F2F2" w:themeFill="background1" w:themeFillShade="F2"/>
            <w:vAlign w:val="center"/>
            <w:hideMark/>
          </w:tcPr>
          <w:p w:rsidR="001C551D" w:rsidRPr="00977D90" w:rsidRDefault="001C551D" w:rsidP="00977D90">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tl/>
              </w:rPr>
              <w:t>الوزارات والمؤسسات</w:t>
            </w:r>
          </w:p>
        </w:tc>
        <w:tc>
          <w:tcPr>
            <w:tcW w:w="932" w:type="pct"/>
            <w:gridSpan w:val="2"/>
            <w:tcBorders>
              <w:top w:val="thinThickSmallGap" w:sz="18" w:space="0" w:color="auto"/>
              <w:left w:val="single" w:sz="8" w:space="0" w:color="auto"/>
              <w:bottom w:val="single" w:sz="8" w:space="0" w:color="auto"/>
              <w:right w:val="single" w:sz="8" w:space="0" w:color="auto"/>
            </w:tcBorders>
            <w:shd w:val="clear" w:color="auto" w:fill="F2F2F2" w:themeFill="background1" w:themeFillShade="F2"/>
            <w:vAlign w:val="center"/>
            <w:hideMark/>
          </w:tcPr>
          <w:p w:rsidR="001C551D" w:rsidRPr="00977D90" w:rsidRDefault="001C551D" w:rsidP="00977D90">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tl/>
              </w:rPr>
              <w:t>مؤسسات المجتمع المدني</w:t>
            </w:r>
          </w:p>
        </w:tc>
        <w:tc>
          <w:tcPr>
            <w:tcW w:w="924" w:type="pct"/>
            <w:gridSpan w:val="2"/>
            <w:tcBorders>
              <w:top w:val="thinThickSmallGap" w:sz="18" w:space="0" w:color="auto"/>
              <w:left w:val="single" w:sz="8" w:space="0" w:color="auto"/>
              <w:bottom w:val="single" w:sz="8" w:space="0" w:color="auto"/>
              <w:right w:val="single" w:sz="8" w:space="0" w:color="auto"/>
            </w:tcBorders>
            <w:shd w:val="clear" w:color="auto" w:fill="F2F2F2" w:themeFill="background1" w:themeFillShade="F2"/>
            <w:vAlign w:val="center"/>
            <w:hideMark/>
          </w:tcPr>
          <w:p w:rsidR="001C551D" w:rsidRPr="00977D90" w:rsidRDefault="001C551D" w:rsidP="00977D90">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tl/>
              </w:rPr>
              <w:t>مجتمع الدراسة</w:t>
            </w:r>
          </w:p>
        </w:tc>
        <w:tc>
          <w:tcPr>
            <w:tcW w:w="459" w:type="pct"/>
            <w:vMerge w:val="restart"/>
            <w:tcBorders>
              <w:top w:val="thinThickSmallGap" w:sz="18" w:space="0" w:color="auto"/>
              <w:left w:val="single" w:sz="8" w:space="0" w:color="auto"/>
              <w:bottom w:val="single" w:sz="8" w:space="0" w:color="auto"/>
              <w:right w:val="thinThickSmallGap" w:sz="18" w:space="0" w:color="auto"/>
            </w:tcBorders>
            <w:shd w:val="clear" w:color="auto" w:fill="F2F2F2" w:themeFill="background1" w:themeFillShade="F2"/>
            <w:noWrap/>
            <w:vAlign w:val="center"/>
            <w:hideMark/>
          </w:tcPr>
          <w:p w:rsidR="001C551D" w:rsidRPr="00977D90" w:rsidRDefault="001C551D" w:rsidP="00977D90">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tl/>
              </w:rPr>
              <w:t>المعنوية</w:t>
            </w:r>
          </w:p>
        </w:tc>
      </w:tr>
      <w:tr w:rsidR="00977D90" w:rsidRPr="00977D90" w:rsidTr="00977D90">
        <w:trPr>
          <w:trHeight w:val="615"/>
          <w:tblHeader/>
          <w:jc w:val="center"/>
        </w:trPr>
        <w:tc>
          <w:tcPr>
            <w:tcW w:w="838" w:type="pct"/>
            <w:vMerge/>
            <w:tcBorders>
              <w:top w:val="single" w:sz="8" w:space="0" w:color="auto"/>
              <w:left w:val="thickThinSmallGap" w:sz="18" w:space="0" w:color="auto"/>
              <w:bottom w:val="thinThickSmallGap" w:sz="18" w:space="0" w:color="auto"/>
              <w:right w:val="single" w:sz="8" w:space="0" w:color="auto"/>
            </w:tcBorders>
            <w:vAlign w:val="center"/>
            <w:hideMark/>
          </w:tcPr>
          <w:p w:rsidR="001C551D" w:rsidRPr="00933906" w:rsidRDefault="001C551D" w:rsidP="00977D90">
            <w:pPr>
              <w:bidi/>
              <w:spacing w:after="0" w:line="192" w:lineRule="auto"/>
              <w:rPr>
                <w:rFonts w:ascii="Arial" w:eastAsia="Times New Roman" w:hAnsi="Arial" w:cs="Simplified Arabic"/>
                <w:bCs/>
                <w:color w:val="000000" w:themeColor="text1"/>
                <w:sz w:val="20"/>
                <w:szCs w:val="20"/>
              </w:rPr>
            </w:pPr>
          </w:p>
        </w:tc>
        <w:tc>
          <w:tcPr>
            <w:tcW w:w="469" w:type="pct"/>
            <w:tcBorders>
              <w:top w:val="nil"/>
              <w:left w:val="single" w:sz="8" w:space="0" w:color="auto"/>
              <w:bottom w:val="thinThickSmallGap" w:sz="18" w:space="0" w:color="auto"/>
              <w:right w:val="single" w:sz="8" w:space="0" w:color="auto"/>
            </w:tcBorders>
            <w:shd w:val="clear" w:color="auto" w:fill="F2F2F2" w:themeFill="background1" w:themeFillShade="F2"/>
            <w:vAlign w:val="center"/>
            <w:hideMark/>
          </w:tcPr>
          <w:p w:rsidR="001C551D" w:rsidRPr="00977D90" w:rsidRDefault="001C551D" w:rsidP="00977D90">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tl/>
              </w:rPr>
              <w:t>اختبار</w:t>
            </w:r>
            <w:r w:rsidR="00977D90">
              <w:rPr>
                <w:rFonts w:ascii="Arial" w:eastAsia="Times New Roman" w:hAnsi="Arial" w:cs="Simplified Arabic" w:hint="cs"/>
                <w:bCs/>
                <w:color w:val="000000" w:themeColor="text1"/>
                <w:sz w:val="20"/>
                <w:szCs w:val="20"/>
                <w:rtl/>
              </w:rPr>
              <w:t xml:space="preserve">  </w:t>
            </w:r>
            <w:r w:rsidRPr="00977D90">
              <w:rPr>
                <w:rFonts w:ascii="Arial" w:eastAsia="Times New Roman" w:hAnsi="Arial" w:cs="Simplified Arabic"/>
                <w:bCs/>
                <w:color w:val="000000" w:themeColor="text1"/>
                <w:sz w:val="20"/>
                <w:szCs w:val="20"/>
                <w:rtl/>
              </w:rPr>
              <w:t xml:space="preserve"> </w:t>
            </w:r>
            <w:r w:rsidRPr="00977D90">
              <w:rPr>
                <w:rFonts w:ascii="Arial" w:eastAsia="Times New Roman" w:hAnsi="Arial" w:cs="Simplified Arabic"/>
                <w:bCs/>
                <w:color w:val="000000" w:themeColor="text1"/>
                <w:sz w:val="20"/>
                <w:szCs w:val="20"/>
              </w:rPr>
              <w:t>T</w:t>
            </w:r>
          </w:p>
        </w:tc>
        <w:tc>
          <w:tcPr>
            <w:tcW w:w="454" w:type="pct"/>
            <w:tcBorders>
              <w:top w:val="nil"/>
              <w:left w:val="single" w:sz="8" w:space="0" w:color="auto"/>
              <w:bottom w:val="thinThickSmallGap" w:sz="18" w:space="0" w:color="auto"/>
              <w:right w:val="single" w:sz="8" w:space="0" w:color="auto"/>
            </w:tcBorders>
            <w:shd w:val="clear" w:color="auto" w:fill="F2F2F2" w:themeFill="background1" w:themeFillShade="F2"/>
            <w:vAlign w:val="center"/>
            <w:hideMark/>
          </w:tcPr>
          <w:p w:rsidR="001C551D" w:rsidRPr="00977D90" w:rsidRDefault="001C551D" w:rsidP="00977D90">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tl/>
              </w:rPr>
              <w:t xml:space="preserve">المعنوية </w:t>
            </w:r>
            <w:r w:rsidRPr="00977D90">
              <w:rPr>
                <w:rFonts w:ascii="Arial" w:eastAsia="Times New Roman" w:hAnsi="Arial" w:cs="Simplified Arabic"/>
                <w:bCs/>
                <w:color w:val="000000" w:themeColor="text1"/>
                <w:sz w:val="20"/>
                <w:szCs w:val="20"/>
              </w:rPr>
              <w:t>Sig</w:t>
            </w:r>
            <w:r w:rsidRPr="00977D90">
              <w:rPr>
                <w:rFonts w:ascii="Arial" w:eastAsia="Times New Roman" w:hAnsi="Arial" w:cs="Simplified Arabic"/>
                <w:bCs/>
                <w:color w:val="000000" w:themeColor="text1"/>
                <w:sz w:val="20"/>
                <w:szCs w:val="20"/>
                <w:rtl/>
              </w:rPr>
              <w:t>.</w:t>
            </w:r>
          </w:p>
        </w:tc>
        <w:tc>
          <w:tcPr>
            <w:tcW w:w="470" w:type="pct"/>
            <w:tcBorders>
              <w:top w:val="nil"/>
              <w:left w:val="single" w:sz="8" w:space="0" w:color="auto"/>
              <w:bottom w:val="thinThickSmallGap" w:sz="18" w:space="0" w:color="auto"/>
              <w:right w:val="single" w:sz="8" w:space="0" w:color="auto"/>
            </w:tcBorders>
            <w:shd w:val="clear" w:color="auto" w:fill="F2F2F2" w:themeFill="background1" w:themeFillShade="F2"/>
            <w:vAlign w:val="center"/>
            <w:hideMark/>
          </w:tcPr>
          <w:p w:rsidR="001C551D" w:rsidRPr="00977D90" w:rsidRDefault="001C551D" w:rsidP="00977D90">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tl/>
              </w:rPr>
              <w:t xml:space="preserve">اختبار </w:t>
            </w:r>
            <w:r w:rsidRPr="00977D90">
              <w:rPr>
                <w:rFonts w:ascii="Arial" w:eastAsia="Times New Roman" w:hAnsi="Arial" w:cs="Simplified Arabic"/>
                <w:bCs/>
                <w:color w:val="000000" w:themeColor="text1"/>
                <w:sz w:val="20"/>
                <w:szCs w:val="20"/>
              </w:rPr>
              <w:t>T</w:t>
            </w:r>
          </w:p>
        </w:tc>
        <w:tc>
          <w:tcPr>
            <w:tcW w:w="453" w:type="pct"/>
            <w:tcBorders>
              <w:top w:val="nil"/>
              <w:left w:val="single" w:sz="8" w:space="0" w:color="auto"/>
              <w:bottom w:val="thinThickSmallGap" w:sz="18" w:space="0" w:color="auto"/>
              <w:right w:val="single" w:sz="8" w:space="0" w:color="auto"/>
            </w:tcBorders>
            <w:shd w:val="clear" w:color="auto" w:fill="F2F2F2" w:themeFill="background1" w:themeFillShade="F2"/>
            <w:vAlign w:val="center"/>
            <w:hideMark/>
          </w:tcPr>
          <w:p w:rsidR="001C551D" w:rsidRPr="00977D90" w:rsidRDefault="001C551D" w:rsidP="00977D90">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tl/>
              </w:rPr>
              <w:t xml:space="preserve">المعنوية </w:t>
            </w:r>
            <w:r w:rsidRPr="00977D90">
              <w:rPr>
                <w:rFonts w:ascii="Arial" w:eastAsia="Times New Roman" w:hAnsi="Arial" w:cs="Simplified Arabic"/>
                <w:bCs/>
                <w:color w:val="000000" w:themeColor="text1"/>
                <w:sz w:val="20"/>
                <w:szCs w:val="20"/>
              </w:rPr>
              <w:t>Sig</w:t>
            </w:r>
            <w:r w:rsidRPr="00977D90">
              <w:rPr>
                <w:rFonts w:ascii="Arial" w:eastAsia="Times New Roman" w:hAnsi="Arial" w:cs="Simplified Arabic"/>
                <w:bCs/>
                <w:color w:val="000000" w:themeColor="text1"/>
                <w:sz w:val="20"/>
                <w:szCs w:val="20"/>
                <w:rtl/>
              </w:rPr>
              <w:t>.</w:t>
            </w:r>
          </w:p>
        </w:tc>
        <w:tc>
          <w:tcPr>
            <w:tcW w:w="470" w:type="pct"/>
            <w:tcBorders>
              <w:top w:val="nil"/>
              <w:left w:val="single" w:sz="8" w:space="0" w:color="auto"/>
              <w:bottom w:val="thinThickSmallGap" w:sz="18" w:space="0" w:color="auto"/>
              <w:right w:val="single" w:sz="8" w:space="0" w:color="auto"/>
            </w:tcBorders>
            <w:shd w:val="clear" w:color="auto" w:fill="F2F2F2" w:themeFill="background1" w:themeFillShade="F2"/>
            <w:vAlign w:val="center"/>
            <w:hideMark/>
          </w:tcPr>
          <w:p w:rsidR="001C551D" w:rsidRPr="00977D90" w:rsidRDefault="001C551D" w:rsidP="00977D90">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tl/>
              </w:rPr>
              <w:t>اختبار</w:t>
            </w:r>
            <w:r w:rsidR="00977D90">
              <w:rPr>
                <w:rFonts w:ascii="Arial" w:eastAsia="Times New Roman" w:hAnsi="Arial" w:cs="Simplified Arabic" w:hint="cs"/>
                <w:bCs/>
                <w:color w:val="000000" w:themeColor="text1"/>
                <w:sz w:val="20"/>
                <w:szCs w:val="20"/>
                <w:rtl/>
              </w:rPr>
              <w:t xml:space="preserve">         </w:t>
            </w:r>
            <w:r w:rsidRPr="00977D90">
              <w:rPr>
                <w:rFonts w:ascii="Arial" w:eastAsia="Times New Roman" w:hAnsi="Arial" w:cs="Simplified Arabic"/>
                <w:bCs/>
                <w:color w:val="000000" w:themeColor="text1"/>
                <w:sz w:val="20"/>
                <w:szCs w:val="20"/>
                <w:rtl/>
              </w:rPr>
              <w:t xml:space="preserve"> </w:t>
            </w:r>
            <w:r w:rsidRPr="00977D90">
              <w:rPr>
                <w:rFonts w:ascii="Arial" w:eastAsia="Times New Roman" w:hAnsi="Arial" w:cs="Simplified Arabic"/>
                <w:bCs/>
                <w:color w:val="000000" w:themeColor="text1"/>
                <w:sz w:val="20"/>
                <w:szCs w:val="20"/>
              </w:rPr>
              <w:t>T</w:t>
            </w:r>
          </w:p>
        </w:tc>
        <w:tc>
          <w:tcPr>
            <w:tcW w:w="462" w:type="pct"/>
            <w:tcBorders>
              <w:top w:val="nil"/>
              <w:left w:val="single" w:sz="8" w:space="0" w:color="auto"/>
              <w:bottom w:val="thinThickSmallGap" w:sz="18" w:space="0" w:color="auto"/>
              <w:right w:val="single" w:sz="8" w:space="0" w:color="auto"/>
            </w:tcBorders>
            <w:shd w:val="clear" w:color="auto" w:fill="F2F2F2" w:themeFill="background1" w:themeFillShade="F2"/>
            <w:vAlign w:val="center"/>
            <w:hideMark/>
          </w:tcPr>
          <w:p w:rsidR="001C551D" w:rsidRPr="00977D90" w:rsidRDefault="001C551D" w:rsidP="00977D90">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tl/>
              </w:rPr>
              <w:t xml:space="preserve">المعنوية </w:t>
            </w:r>
            <w:r w:rsidRPr="00977D90">
              <w:rPr>
                <w:rFonts w:ascii="Arial" w:eastAsia="Times New Roman" w:hAnsi="Arial" w:cs="Simplified Arabic"/>
                <w:bCs/>
                <w:color w:val="000000" w:themeColor="text1"/>
                <w:sz w:val="20"/>
                <w:szCs w:val="20"/>
              </w:rPr>
              <w:t>Sig</w:t>
            </w:r>
            <w:r w:rsidRPr="00977D90">
              <w:rPr>
                <w:rFonts w:ascii="Arial" w:eastAsia="Times New Roman" w:hAnsi="Arial" w:cs="Simplified Arabic"/>
                <w:bCs/>
                <w:color w:val="000000" w:themeColor="text1"/>
                <w:sz w:val="20"/>
                <w:szCs w:val="20"/>
                <w:rtl/>
              </w:rPr>
              <w:t>.</w:t>
            </w:r>
          </w:p>
        </w:tc>
        <w:tc>
          <w:tcPr>
            <w:tcW w:w="461" w:type="pct"/>
            <w:tcBorders>
              <w:top w:val="nil"/>
              <w:left w:val="single" w:sz="8" w:space="0" w:color="auto"/>
              <w:bottom w:val="thinThickSmallGap" w:sz="18" w:space="0" w:color="auto"/>
              <w:right w:val="single" w:sz="8" w:space="0" w:color="auto"/>
            </w:tcBorders>
            <w:shd w:val="clear" w:color="auto" w:fill="F2F2F2" w:themeFill="background1" w:themeFillShade="F2"/>
            <w:vAlign w:val="center"/>
            <w:hideMark/>
          </w:tcPr>
          <w:p w:rsidR="001C551D" w:rsidRPr="00977D90" w:rsidRDefault="001C551D" w:rsidP="00977D90">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tl/>
              </w:rPr>
              <w:t>اختبار</w:t>
            </w:r>
            <w:r w:rsidR="00977D90">
              <w:rPr>
                <w:rFonts w:ascii="Arial" w:eastAsia="Times New Roman" w:hAnsi="Arial" w:cs="Simplified Arabic" w:hint="cs"/>
                <w:bCs/>
                <w:color w:val="000000" w:themeColor="text1"/>
                <w:sz w:val="20"/>
                <w:szCs w:val="20"/>
                <w:rtl/>
              </w:rPr>
              <w:t xml:space="preserve">   </w:t>
            </w:r>
            <w:r w:rsidRPr="00977D90">
              <w:rPr>
                <w:rFonts w:ascii="Arial" w:eastAsia="Times New Roman" w:hAnsi="Arial" w:cs="Simplified Arabic"/>
                <w:bCs/>
                <w:color w:val="000000" w:themeColor="text1"/>
                <w:sz w:val="20"/>
                <w:szCs w:val="20"/>
                <w:rtl/>
              </w:rPr>
              <w:t xml:space="preserve"> </w:t>
            </w:r>
            <w:r w:rsidRPr="00977D90">
              <w:rPr>
                <w:rFonts w:ascii="Arial" w:eastAsia="Times New Roman" w:hAnsi="Arial" w:cs="Simplified Arabic"/>
                <w:bCs/>
                <w:color w:val="000000" w:themeColor="text1"/>
                <w:sz w:val="20"/>
                <w:szCs w:val="20"/>
              </w:rPr>
              <w:t>T</w:t>
            </w:r>
          </w:p>
        </w:tc>
        <w:tc>
          <w:tcPr>
            <w:tcW w:w="463" w:type="pct"/>
            <w:tcBorders>
              <w:top w:val="nil"/>
              <w:left w:val="single" w:sz="8" w:space="0" w:color="auto"/>
              <w:bottom w:val="thinThickSmallGap" w:sz="18" w:space="0" w:color="auto"/>
              <w:right w:val="single" w:sz="8" w:space="0" w:color="auto"/>
            </w:tcBorders>
            <w:shd w:val="clear" w:color="auto" w:fill="F2F2F2" w:themeFill="background1" w:themeFillShade="F2"/>
            <w:vAlign w:val="center"/>
            <w:hideMark/>
          </w:tcPr>
          <w:p w:rsidR="001C551D" w:rsidRPr="00977D90" w:rsidRDefault="001C551D" w:rsidP="00977D90">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tl/>
              </w:rPr>
              <w:t xml:space="preserve">المعنوية </w:t>
            </w:r>
            <w:r w:rsidRPr="00977D90">
              <w:rPr>
                <w:rFonts w:ascii="Arial" w:eastAsia="Times New Roman" w:hAnsi="Arial" w:cs="Simplified Arabic"/>
                <w:bCs/>
                <w:color w:val="000000" w:themeColor="text1"/>
                <w:sz w:val="20"/>
                <w:szCs w:val="20"/>
              </w:rPr>
              <w:t>Sig</w:t>
            </w:r>
            <w:r w:rsidRPr="00977D90">
              <w:rPr>
                <w:rFonts w:ascii="Arial" w:eastAsia="Times New Roman" w:hAnsi="Arial" w:cs="Simplified Arabic"/>
                <w:bCs/>
                <w:color w:val="000000" w:themeColor="text1"/>
                <w:sz w:val="20"/>
                <w:szCs w:val="20"/>
                <w:rtl/>
              </w:rPr>
              <w:t>.</w:t>
            </w:r>
          </w:p>
        </w:tc>
        <w:tc>
          <w:tcPr>
            <w:tcW w:w="459" w:type="pct"/>
            <w:vMerge/>
            <w:tcBorders>
              <w:top w:val="single" w:sz="8" w:space="0" w:color="auto"/>
              <w:left w:val="single" w:sz="8" w:space="0" w:color="auto"/>
              <w:bottom w:val="thinThickSmallGap" w:sz="18" w:space="0" w:color="auto"/>
              <w:right w:val="thinThickSmallGap" w:sz="18" w:space="0" w:color="auto"/>
            </w:tcBorders>
            <w:shd w:val="clear" w:color="auto" w:fill="F2F2F2" w:themeFill="background1" w:themeFillShade="F2"/>
            <w:vAlign w:val="center"/>
            <w:hideMark/>
          </w:tcPr>
          <w:p w:rsidR="001C551D" w:rsidRPr="00977D90" w:rsidRDefault="001C551D" w:rsidP="00977D90">
            <w:pPr>
              <w:bidi/>
              <w:spacing w:after="0" w:line="192" w:lineRule="auto"/>
              <w:rPr>
                <w:rFonts w:ascii="Arial" w:eastAsia="Times New Roman" w:hAnsi="Arial" w:cs="Simplified Arabic"/>
                <w:bCs/>
                <w:color w:val="000000" w:themeColor="text1"/>
                <w:sz w:val="20"/>
                <w:szCs w:val="20"/>
              </w:rPr>
            </w:pPr>
          </w:p>
        </w:tc>
      </w:tr>
      <w:tr w:rsidR="00977D90" w:rsidRPr="00977D90" w:rsidTr="00977D90">
        <w:trPr>
          <w:trHeight w:val="1515"/>
          <w:jc w:val="center"/>
        </w:trPr>
        <w:tc>
          <w:tcPr>
            <w:tcW w:w="838" w:type="pct"/>
            <w:tcBorders>
              <w:top w:val="thinThickSmallGap" w:sz="18" w:space="0" w:color="auto"/>
              <w:left w:val="thickThinSmallGap" w:sz="18" w:space="0" w:color="auto"/>
              <w:bottom w:val="single" w:sz="8" w:space="0" w:color="auto"/>
              <w:right w:val="single" w:sz="8" w:space="0" w:color="auto"/>
            </w:tcBorders>
            <w:shd w:val="clear" w:color="auto" w:fill="auto"/>
            <w:vAlign w:val="center"/>
            <w:hideMark/>
          </w:tcPr>
          <w:p w:rsidR="001C551D" w:rsidRPr="00933906" w:rsidRDefault="001C551D" w:rsidP="00977D90">
            <w:pPr>
              <w:bidi/>
              <w:spacing w:after="0" w:line="192" w:lineRule="auto"/>
              <w:rPr>
                <w:rFonts w:ascii="Arial" w:eastAsia="Times New Roman" w:hAnsi="Arial" w:cs="Simplified Arabic"/>
                <w:bCs/>
                <w:color w:val="000000" w:themeColor="text1"/>
                <w:sz w:val="20"/>
                <w:szCs w:val="20"/>
              </w:rPr>
            </w:pPr>
            <w:r w:rsidRPr="00933906">
              <w:rPr>
                <w:rFonts w:ascii="Arial" w:eastAsia="Times New Roman" w:hAnsi="Arial" w:cs="Simplified Arabic"/>
                <w:bCs/>
                <w:color w:val="000000" w:themeColor="text1"/>
                <w:sz w:val="20"/>
                <w:szCs w:val="20"/>
                <w:rtl/>
              </w:rPr>
              <w:t>ما هو تقييمك لمستوى التنسيق مع وزارة التضامن لصياغة الاستراتجيات والسياسات الخاصة بشبكات الامان الاجتماعى؟</w:t>
            </w:r>
          </w:p>
        </w:tc>
        <w:tc>
          <w:tcPr>
            <w:tcW w:w="469" w:type="pct"/>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77D90">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13.834</w:t>
            </w:r>
          </w:p>
        </w:tc>
        <w:tc>
          <w:tcPr>
            <w:tcW w:w="454" w:type="pct"/>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77D90">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0.000</w:t>
            </w:r>
          </w:p>
        </w:tc>
        <w:tc>
          <w:tcPr>
            <w:tcW w:w="470" w:type="pct"/>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77D90">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6.167</w:t>
            </w:r>
          </w:p>
        </w:tc>
        <w:tc>
          <w:tcPr>
            <w:tcW w:w="453" w:type="pct"/>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77D90">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0.000</w:t>
            </w:r>
          </w:p>
        </w:tc>
        <w:tc>
          <w:tcPr>
            <w:tcW w:w="470" w:type="pct"/>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77D90">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13.102</w:t>
            </w:r>
          </w:p>
        </w:tc>
        <w:tc>
          <w:tcPr>
            <w:tcW w:w="462" w:type="pct"/>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77D90">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0.000</w:t>
            </w:r>
          </w:p>
        </w:tc>
        <w:tc>
          <w:tcPr>
            <w:tcW w:w="461" w:type="pct"/>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77D90">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18.549</w:t>
            </w:r>
          </w:p>
        </w:tc>
        <w:tc>
          <w:tcPr>
            <w:tcW w:w="463" w:type="pct"/>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77D90">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0.000</w:t>
            </w:r>
          </w:p>
        </w:tc>
        <w:tc>
          <w:tcPr>
            <w:tcW w:w="459" w:type="pct"/>
            <w:tcBorders>
              <w:top w:val="thinThickSmallGap" w:sz="18" w:space="0" w:color="auto"/>
              <w:left w:val="single" w:sz="8" w:space="0" w:color="auto"/>
              <w:bottom w:val="single" w:sz="8" w:space="0" w:color="auto"/>
              <w:right w:val="thinThickSmallGap" w:sz="18" w:space="0" w:color="auto"/>
            </w:tcBorders>
            <w:shd w:val="clear" w:color="auto" w:fill="auto"/>
            <w:vAlign w:val="center"/>
            <w:hideMark/>
          </w:tcPr>
          <w:p w:rsidR="001C551D" w:rsidRPr="00977D90" w:rsidRDefault="001C551D" w:rsidP="00977D90">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tl/>
              </w:rPr>
              <w:t>معنوي</w:t>
            </w:r>
          </w:p>
        </w:tc>
      </w:tr>
      <w:tr w:rsidR="00977D90" w:rsidRPr="00977D90" w:rsidTr="00933906">
        <w:trPr>
          <w:trHeight w:val="915"/>
          <w:jc w:val="center"/>
        </w:trPr>
        <w:tc>
          <w:tcPr>
            <w:tcW w:w="838" w:type="pct"/>
            <w:tcBorders>
              <w:top w:val="nil"/>
              <w:left w:val="thickThinSmallGap" w:sz="18" w:space="0" w:color="auto"/>
              <w:bottom w:val="single" w:sz="8" w:space="0" w:color="auto"/>
              <w:right w:val="single" w:sz="8" w:space="0" w:color="auto"/>
            </w:tcBorders>
            <w:shd w:val="clear" w:color="auto" w:fill="auto"/>
            <w:vAlign w:val="center"/>
            <w:hideMark/>
          </w:tcPr>
          <w:p w:rsidR="001C551D" w:rsidRPr="00933906" w:rsidRDefault="001C551D" w:rsidP="00977D90">
            <w:pPr>
              <w:bidi/>
              <w:spacing w:after="0" w:line="192" w:lineRule="auto"/>
              <w:rPr>
                <w:rFonts w:ascii="Arial" w:eastAsia="Times New Roman" w:hAnsi="Arial" w:cs="Simplified Arabic"/>
                <w:bCs/>
                <w:color w:val="000000" w:themeColor="text1"/>
                <w:sz w:val="20"/>
                <w:szCs w:val="20"/>
              </w:rPr>
            </w:pPr>
            <w:r w:rsidRPr="00933906">
              <w:rPr>
                <w:rFonts w:ascii="Arial" w:eastAsia="Times New Roman" w:hAnsi="Arial" w:cs="Simplified Arabic"/>
                <w:bCs/>
                <w:color w:val="000000" w:themeColor="text1"/>
                <w:sz w:val="20"/>
                <w:szCs w:val="20"/>
                <w:rtl/>
              </w:rPr>
              <w:t>ما هو تقييمك لمدى شفافية القرارات التي تتخذها الوزارة والتى تحتاج تنسيقا مع جهتكم؟</w:t>
            </w:r>
          </w:p>
        </w:tc>
        <w:tc>
          <w:tcPr>
            <w:tcW w:w="469" w:type="pct"/>
            <w:tcBorders>
              <w:top w:val="nil"/>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77D90">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13.834</w:t>
            </w:r>
          </w:p>
        </w:tc>
        <w:tc>
          <w:tcPr>
            <w:tcW w:w="454" w:type="pct"/>
            <w:tcBorders>
              <w:top w:val="nil"/>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77D90">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0.000</w:t>
            </w:r>
          </w:p>
        </w:tc>
        <w:tc>
          <w:tcPr>
            <w:tcW w:w="470" w:type="pct"/>
            <w:tcBorders>
              <w:top w:val="nil"/>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77D90">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6.167</w:t>
            </w:r>
          </w:p>
        </w:tc>
        <w:tc>
          <w:tcPr>
            <w:tcW w:w="453" w:type="pct"/>
            <w:tcBorders>
              <w:top w:val="nil"/>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77D90">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0.000</w:t>
            </w:r>
          </w:p>
        </w:tc>
        <w:tc>
          <w:tcPr>
            <w:tcW w:w="470" w:type="pct"/>
            <w:tcBorders>
              <w:top w:val="nil"/>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77D90">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12.435</w:t>
            </w:r>
          </w:p>
        </w:tc>
        <w:tc>
          <w:tcPr>
            <w:tcW w:w="462" w:type="pct"/>
            <w:tcBorders>
              <w:top w:val="nil"/>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77D90">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0.091</w:t>
            </w:r>
          </w:p>
        </w:tc>
        <w:tc>
          <w:tcPr>
            <w:tcW w:w="461" w:type="pct"/>
            <w:tcBorders>
              <w:top w:val="nil"/>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77D90">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18.158</w:t>
            </w:r>
          </w:p>
        </w:tc>
        <w:tc>
          <w:tcPr>
            <w:tcW w:w="463" w:type="pct"/>
            <w:tcBorders>
              <w:top w:val="nil"/>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77D90">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0.000</w:t>
            </w:r>
          </w:p>
        </w:tc>
        <w:tc>
          <w:tcPr>
            <w:tcW w:w="459" w:type="pct"/>
            <w:tcBorders>
              <w:top w:val="nil"/>
              <w:left w:val="single" w:sz="8" w:space="0" w:color="auto"/>
              <w:bottom w:val="single" w:sz="8" w:space="0" w:color="auto"/>
              <w:right w:val="thinThickSmallGap" w:sz="18" w:space="0" w:color="auto"/>
            </w:tcBorders>
            <w:shd w:val="clear" w:color="auto" w:fill="auto"/>
            <w:vAlign w:val="center"/>
            <w:hideMark/>
          </w:tcPr>
          <w:p w:rsidR="001C551D" w:rsidRPr="00977D90" w:rsidRDefault="001C551D" w:rsidP="00977D90">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tl/>
              </w:rPr>
              <w:t>معنوي</w:t>
            </w:r>
          </w:p>
        </w:tc>
      </w:tr>
      <w:tr w:rsidR="00977D90" w:rsidRPr="00977D90" w:rsidTr="00933906">
        <w:trPr>
          <w:trHeight w:val="206"/>
          <w:jc w:val="center"/>
        </w:trPr>
        <w:tc>
          <w:tcPr>
            <w:tcW w:w="838" w:type="pct"/>
            <w:tcBorders>
              <w:top w:val="single" w:sz="8" w:space="0" w:color="auto"/>
              <w:left w:val="thickThinSmallGap" w:sz="18" w:space="0" w:color="auto"/>
              <w:bottom w:val="single" w:sz="4" w:space="0" w:color="auto"/>
              <w:right w:val="single" w:sz="8" w:space="0" w:color="auto"/>
            </w:tcBorders>
            <w:shd w:val="clear" w:color="auto" w:fill="auto"/>
            <w:vAlign w:val="center"/>
            <w:hideMark/>
          </w:tcPr>
          <w:p w:rsidR="001C551D" w:rsidRPr="00933906" w:rsidRDefault="001C551D" w:rsidP="00977D90">
            <w:pPr>
              <w:bidi/>
              <w:spacing w:after="0" w:line="192" w:lineRule="auto"/>
              <w:rPr>
                <w:rFonts w:ascii="Arial" w:eastAsia="Times New Roman" w:hAnsi="Arial" w:cs="Simplified Arabic"/>
                <w:bCs/>
                <w:color w:val="000000" w:themeColor="text1"/>
                <w:sz w:val="20"/>
                <w:szCs w:val="20"/>
              </w:rPr>
            </w:pPr>
            <w:r w:rsidRPr="00933906">
              <w:rPr>
                <w:rFonts w:ascii="Arial" w:eastAsia="Times New Roman" w:hAnsi="Arial" w:cs="Simplified Arabic"/>
                <w:bCs/>
                <w:color w:val="000000" w:themeColor="text1"/>
                <w:sz w:val="20"/>
                <w:szCs w:val="20"/>
                <w:rtl/>
              </w:rPr>
              <w:t>ما هو تقييمك لمدى شفافية القرارات التي تتخذها المؤسسات الاخرى والتى تحتاج تنسيقا مع جهتكم؟</w:t>
            </w:r>
          </w:p>
        </w:tc>
        <w:tc>
          <w:tcPr>
            <w:tcW w:w="469"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1C551D" w:rsidRPr="00977D90" w:rsidRDefault="001C551D" w:rsidP="00977D90">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21.153</w:t>
            </w:r>
          </w:p>
        </w:tc>
        <w:tc>
          <w:tcPr>
            <w:tcW w:w="454"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1C551D" w:rsidRPr="00977D90" w:rsidRDefault="001C551D" w:rsidP="00977D90">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0.000</w:t>
            </w:r>
          </w:p>
        </w:tc>
        <w:tc>
          <w:tcPr>
            <w:tcW w:w="470"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1C551D" w:rsidRPr="00977D90" w:rsidRDefault="001C551D" w:rsidP="00977D90">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17.000</w:t>
            </w:r>
          </w:p>
        </w:tc>
        <w:tc>
          <w:tcPr>
            <w:tcW w:w="453"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1C551D" w:rsidRPr="00977D90" w:rsidRDefault="001C551D" w:rsidP="00977D90">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0.000</w:t>
            </w:r>
          </w:p>
        </w:tc>
        <w:tc>
          <w:tcPr>
            <w:tcW w:w="470"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1C551D" w:rsidRPr="00977D90" w:rsidRDefault="001C551D" w:rsidP="00977D90">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22.637</w:t>
            </w:r>
          </w:p>
        </w:tc>
        <w:tc>
          <w:tcPr>
            <w:tcW w:w="462"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1C551D" w:rsidRPr="00977D90" w:rsidRDefault="001C551D" w:rsidP="00977D90">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0.000</w:t>
            </w:r>
          </w:p>
        </w:tc>
        <w:tc>
          <w:tcPr>
            <w:tcW w:w="461"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1C551D" w:rsidRPr="00977D90" w:rsidRDefault="001C551D" w:rsidP="00977D90">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29.977</w:t>
            </w:r>
          </w:p>
        </w:tc>
        <w:tc>
          <w:tcPr>
            <w:tcW w:w="463"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1C551D" w:rsidRPr="00977D90" w:rsidRDefault="001C551D" w:rsidP="00977D90">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0.000</w:t>
            </w:r>
          </w:p>
        </w:tc>
        <w:tc>
          <w:tcPr>
            <w:tcW w:w="459" w:type="pct"/>
            <w:tcBorders>
              <w:top w:val="single" w:sz="8" w:space="0" w:color="auto"/>
              <w:left w:val="single" w:sz="8" w:space="0" w:color="auto"/>
              <w:bottom w:val="single" w:sz="4" w:space="0" w:color="auto"/>
              <w:right w:val="thinThickSmallGap" w:sz="18" w:space="0" w:color="auto"/>
            </w:tcBorders>
            <w:shd w:val="clear" w:color="auto" w:fill="auto"/>
            <w:vAlign w:val="center"/>
            <w:hideMark/>
          </w:tcPr>
          <w:p w:rsidR="001C551D" w:rsidRPr="00977D90" w:rsidRDefault="001C551D" w:rsidP="00977D90">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tl/>
              </w:rPr>
              <w:t>معنوي</w:t>
            </w:r>
          </w:p>
        </w:tc>
      </w:tr>
      <w:tr w:rsidR="00977D90" w:rsidRPr="00977D90" w:rsidTr="00933906">
        <w:trPr>
          <w:trHeight w:val="915"/>
          <w:jc w:val="center"/>
        </w:trPr>
        <w:tc>
          <w:tcPr>
            <w:tcW w:w="838" w:type="pct"/>
            <w:tcBorders>
              <w:top w:val="single" w:sz="4" w:space="0" w:color="auto"/>
              <w:left w:val="thickThinSmallGap" w:sz="18" w:space="0" w:color="auto"/>
              <w:bottom w:val="thinThickSmallGap" w:sz="18" w:space="0" w:color="auto"/>
              <w:right w:val="single" w:sz="8" w:space="0" w:color="auto"/>
            </w:tcBorders>
            <w:shd w:val="clear" w:color="auto" w:fill="auto"/>
            <w:vAlign w:val="center"/>
            <w:hideMark/>
          </w:tcPr>
          <w:p w:rsidR="001C551D" w:rsidRPr="00933906" w:rsidRDefault="001C551D" w:rsidP="00933906">
            <w:pPr>
              <w:bidi/>
              <w:spacing w:after="0" w:line="192" w:lineRule="auto"/>
              <w:rPr>
                <w:rFonts w:ascii="Arial" w:eastAsia="Times New Roman" w:hAnsi="Arial" w:cs="Simplified Arabic"/>
                <w:bCs/>
                <w:color w:val="000000" w:themeColor="text1"/>
                <w:sz w:val="20"/>
                <w:szCs w:val="20"/>
              </w:rPr>
            </w:pPr>
            <w:r w:rsidRPr="00933906">
              <w:rPr>
                <w:rFonts w:ascii="Arial" w:eastAsia="Times New Roman" w:hAnsi="Arial" w:cs="Simplified Arabic"/>
                <w:bCs/>
                <w:color w:val="000000" w:themeColor="text1"/>
                <w:sz w:val="20"/>
                <w:szCs w:val="20"/>
                <w:rtl/>
              </w:rPr>
              <w:t>هل يتم إشراككم بعملية اتخاذ القرارات التي تؤثر عليكم وتخصكم؟</w:t>
            </w:r>
          </w:p>
        </w:tc>
        <w:tc>
          <w:tcPr>
            <w:tcW w:w="469" w:type="pct"/>
            <w:tcBorders>
              <w:top w:val="single" w:sz="4" w:space="0" w:color="auto"/>
              <w:left w:val="single" w:sz="8" w:space="0" w:color="auto"/>
              <w:bottom w:val="thinThickSmallGap" w:sz="18"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15.144</w:t>
            </w:r>
          </w:p>
        </w:tc>
        <w:tc>
          <w:tcPr>
            <w:tcW w:w="454" w:type="pct"/>
            <w:tcBorders>
              <w:top w:val="single" w:sz="4" w:space="0" w:color="auto"/>
              <w:left w:val="single" w:sz="8" w:space="0" w:color="auto"/>
              <w:bottom w:val="thinThickSmallGap" w:sz="18"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tl/>
                <w:lang w:bidi="ar-EG"/>
              </w:rPr>
            </w:pPr>
            <w:r w:rsidRPr="00977D90">
              <w:rPr>
                <w:rFonts w:ascii="Arial" w:eastAsia="Times New Roman" w:hAnsi="Arial" w:cs="Simplified Arabic"/>
                <w:bCs/>
                <w:color w:val="000000" w:themeColor="text1"/>
                <w:sz w:val="20"/>
                <w:szCs w:val="20"/>
              </w:rPr>
              <w:t>0.000</w:t>
            </w:r>
          </w:p>
        </w:tc>
        <w:tc>
          <w:tcPr>
            <w:tcW w:w="470" w:type="pct"/>
            <w:tcBorders>
              <w:top w:val="single" w:sz="4" w:space="0" w:color="auto"/>
              <w:left w:val="single" w:sz="8" w:space="0" w:color="auto"/>
              <w:bottom w:val="thinThickSmallGap" w:sz="18"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19.000</w:t>
            </w:r>
          </w:p>
        </w:tc>
        <w:tc>
          <w:tcPr>
            <w:tcW w:w="453" w:type="pct"/>
            <w:tcBorders>
              <w:top w:val="single" w:sz="4" w:space="0" w:color="auto"/>
              <w:left w:val="single" w:sz="8" w:space="0" w:color="auto"/>
              <w:bottom w:val="thinThickSmallGap" w:sz="18"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0.000</w:t>
            </w:r>
          </w:p>
        </w:tc>
        <w:tc>
          <w:tcPr>
            <w:tcW w:w="470" w:type="pct"/>
            <w:tcBorders>
              <w:top w:val="single" w:sz="4" w:space="0" w:color="auto"/>
              <w:left w:val="single" w:sz="8" w:space="0" w:color="auto"/>
              <w:bottom w:val="thinThickSmallGap" w:sz="18"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19.462</w:t>
            </w:r>
          </w:p>
        </w:tc>
        <w:tc>
          <w:tcPr>
            <w:tcW w:w="462" w:type="pct"/>
            <w:tcBorders>
              <w:top w:val="single" w:sz="4" w:space="0" w:color="auto"/>
              <w:left w:val="single" w:sz="8" w:space="0" w:color="auto"/>
              <w:bottom w:val="thinThickSmallGap" w:sz="18"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0.000</w:t>
            </w:r>
          </w:p>
        </w:tc>
        <w:tc>
          <w:tcPr>
            <w:tcW w:w="461" w:type="pct"/>
            <w:tcBorders>
              <w:top w:val="single" w:sz="4" w:space="0" w:color="auto"/>
              <w:left w:val="single" w:sz="8" w:space="0" w:color="auto"/>
              <w:bottom w:val="thinThickSmallGap" w:sz="18"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26.307</w:t>
            </w:r>
          </w:p>
        </w:tc>
        <w:tc>
          <w:tcPr>
            <w:tcW w:w="463" w:type="pct"/>
            <w:tcBorders>
              <w:top w:val="single" w:sz="4" w:space="0" w:color="auto"/>
              <w:left w:val="single" w:sz="8" w:space="0" w:color="auto"/>
              <w:bottom w:val="thinThickSmallGap" w:sz="18"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0.000</w:t>
            </w:r>
          </w:p>
        </w:tc>
        <w:tc>
          <w:tcPr>
            <w:tcW w:w="459" w:type="pct"/>
            <w:tcBorders>
              <w:top w:val="single" w:sz="4" w:space="0" w:color="auto"/>
              <w:left w:val="single" w:sz="8" w:space="0" w:color="auto"/>
              <w:bottom w:val="thinThickSmallGap" w:sz="18" w:space="0" w:color="auto"/>
              <w:right w:val="thinThickSmallGap" w:sz="18" w:space="0" w:color="auto"/>
            </w:tcBorders>
            <w:shd w:val="clear" w:color="auto" w:fill="auto"/>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tl/>
              </w:rPr>
              <w:t>معنوي</w:t>
            </w:r>
          </w:p>
        </w:tc>
      </w:tr>
      <w:tr w:rsidR="00977D90" w:rsidRPr="00977D90" w:rsidTr="00933906">
        <w:trPr>
          <w:trHeight w:val="915"/>
          <w:jc w:val="center"/>
        </w:trPr>
        <w:tc>
          <w:tcPr>
            <w:tcW w:w="838" w:type="pct"/>
            <w:tcBorders>
              <w:top w:val="thinThickSmallGap" w:sz="18" w:space="0" w:color="auto"/>
              <w:left w:val="thickThinSmallGap" w:sz="18" w:space="0" w:color="auto"/>
              <w:bottom w:val="single" w:sz="8" w:space="0" w:color="auto"/>
              <w:right w:val="single" w:sz="8" w:space="0" w:color="auto"/>
            </w:tcBorders>
            <w:shd w:val="clear" w:color="auto" w:fill="auto"/>
            <w:vAlign w:val="center"/>
            <w:hideMark/>
          </w:tcPr>
          <w:p w:rsidR="001C551D" w:rsidRPr="00933906" w:rsidRDefault="001C551D" w:rsidP="00933906">
            <w:pPr>
              <w:bidi/>
              <w:spacing w:after="0" w:line="192" w:lineRule="auto"/>
              <w:rPr>
                <w:rFonts w:ascii="Arial" w:eastAsia="Times New Roman" w:hAnsi="Arial" w:cs="Simplified Arabic"/>
                <w:bCs/>
                <w:color w:val="000000" w:themeColor="text1"/>
                <w:sz w:val="20"/>
                <w:szCs w:val="20"/>
              </w:rPr>
            </w:pPr>
            <w:r w:rsidRPr="00933906">
              <w:rPr>
                <w:rFonts w:ascii="Arial" w:eastAsia="Times New Roman" w:hAnsi="Arial" w:cs="Simplified Arabic"/>
                <w:bCs/>
                <w:color w:val="000000" w:themeColor="text1"/>
                <w:sz w:val="20"/>
                <w:szCs w:val="20"/>
                <w:rtl/>
              </w:rPr>
              <w:lastRenderedPageBreak/>
              <w:t>هل تقوم الوزارة بإشراككم عند إعداد وتعديل الإجراءات التي تؤثر على عملكم؟</w:t>
            </w:r>
          </w:p>
        </w:tc>
        <w:tc>
          <w:tcPr>
            <w:tcW w:w="469" w:type="pct"/>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12.952</w:t>
            </w:r>
          </w:p>
        </w:tc>
        <w:tc>
          <w:tcPr>
            <w:tcW w:w="454" w:type="pct"/>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0.084</w:t>
            </w:r>
          </w:p>
        </w:tc>
        <w:tc>
          <w:tcPr>
            <w:tcW w:w="470" w:type="pct"/>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7.288</w:t>
            </w:r>
          </w:p>
        </w:tc>
        <w:tc>
          <w:tcPr>
            <w:tcW w:w="453" w:type="pct"/>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0.000</w:t>
            </w:r>
          </w:p>
        </w:tc>
        <w:tc>
          <w:tcPr>
            <w:tcW w:w="470" w:type="pct"/>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14.866</w:t>
            </w:r>
          </w:p>
        </w:tc>
        <w:tc>
          <w:tcPr>
            <w:tcW w:w="462" w:type="pct"/>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0.000</w:t>
            </w:r>
          </w:p>
        </w:tc>
        <w:tc>
          <w:tcPr>
            <w:tcW w:w="461" w:type="pct"/>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19.298</w:t>
            </w:r>
          </w:p>
        </w:tc>
        <w:tc>
          <w:tcPr>
            <w:tcW w:w="463" w:type="pct"/>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0.000</w:t>
            </w:r>
          </w:p>
        </w:tc>
        <w:tc>
          <w:tcPr>
            <w:tcW w:w="459" w:type="pct"/>
            <w:tcBorders>
              <w:top w:val="thinThickSmallGap" w:sz="18" w:space="0" w:color="auto"/>
              <w:left w:val="single" w:sz="8" w:space="0" w:color="auto"/>
              <w:bottom w:val="single" w:sz="8" w:space="0" w:color="auto"/>
              <w:right w:val="thinThickSmallGap" w:sz="18" w:space="0" w:color="auto"/>
            </w:tcBorders>
            <w:shd w:val="clear" w:color="auto" w:fill="auto"/>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tl/>
              </w:rPr>
              <w:t>معنوي</w:t>
            </w:r>
          </w:p>
        </w:tc>
      </w:tr>
      <w:tr w:rsidR="00977D90" w:rsidRPr="00977D90" w:rsidTr="00977D90">
        <w:trPr>
          <w:trHeight w:val="615"/>
          <w:jc w:val="center"/>
        </w:trPr>
        <w:tc>
          <w:tcPr>
            <w:tcW w:w="838" w:type="pct"/>
            <w:tcBorders>
              <w:top w:val="nil"/>
              <w:left w:val="thickThinSmallGap" w:sz="18" w:space="0" w:color="auto"/>
              <w:bottom w:val="single" w:sz="8" w:space="0" w:color="auto"/>
              <w:right w:val="single" w:sz="8" w:space="0" w:color="auto"/>
            </w:tcBorders>
            <w:shd w:val="clear" w:color="auto" w:fill="auto"/>
            <w:vAlign w:val="center"/>
            <w:hideMark/>
          </w:tcPr>
          <w:p w:rsidR="001C551D" w:rsidRPr="00933906" w:rsidRDefault="001C551D" w:rsidP="00933906">
            <w:pPr>
              <w:bidi/>
              <w:spacing w:after="0" w:line="192" w:lineRule="auto"/>
              <w:rPr>
                <w:rFonts w:ascii="Arial" w:eastAsia="Times New Roman" w:hAnsi="Arial" w:cs="Simplified Arabic"/>
                <w:bCs/>
                <w:color w:val="000000" w:themeColor="text1"/>
                <w:sz w:val="20"/>
                <w:szCs w:val="20"/>
              </w:rPr>
            </w:pPr>
            <w:r w:rsidRPr="00933906">
              <w:rPr>
                <w:rFonts w:ascii="Arial" w:eastAsia="Times New Roman" w:hAnsi="Arial" w:cs="Simplified Arabic"/>
                <w:bCs/>
                <w:color w:val="000000" w:themeColor="text1"/>
                <w:sz w:val="20"/>
                <w:szCs w:val="20"/>
                <w:rtl/>
              </w:rPr>
              <w:t>تقارير رصد الفقر ومساهمتها فى رسم خريطة واقعية للفقر</w:t>
            </w:r>
          </w:p>
        </w:tc>
        <w:tc>
          <w:tcPr>
            <w:tcW w:w="469" w:type="pct"/>
            <w:tcBorders>
              <w:top w:val="nil"/>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13.246</w:t>
            </w:r>
          </w:p>
        </w:tc>
        <w:tc>
          <w:tcPr>
            <w:tcW w:w="454" w:type="pct"/>
            <w:tcBorders>
              <w:top w:val="nil"/>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0.000</w:t>
            </w:r>
          </w:p>
        </w:tc>
        <w:tc>
          <w:tcPr>
            <w:tcW w:w="470" w:type="pct"/>
            <w:tcBorders>
              <w:top w:val="nil"/>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14.832</w:t>
            </w:r>
          </w:p>
        </w:tc>
        <w:tc>
          <w:tcPr>
            <w:tcW w:w="453" w:type="pct"/>
            <w:tcBorders>
              <w:top w:val="nil"/>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0.000</w:t>
            </w:r>
          </w:p>
        </w:tc>
        <w:tc>
          <w:tcPr>
            <w:tcW w:w="470" w:type="pct"/>
            <w:tcBorders>
              <w:top w:val="nil"/>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25.281</w:t>
            </w:r>
          </w:p>
        </w:tc>
        <w:tc>
          <w:tcPr>
            <w:tcW w:w="462" w:type="pct"/>
            <w:tcBorders>
              <w:top w:val="nil"/>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0.000</w:t>
            </w:r>
          </w:p>
        </w:tc>
        <w:tc>
          <w:tcPr>
            <w:tcW w:w="461" w:type="pct"/>
            <w:tcBorders>
              <w:top w:val="nil"/>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24.349</w:t>
            </w:r>
          </w:p>
        </w:tc>
        <w:tc>
          <w:tcPr>
            <w:tcW w:w="463" w:type="pct"/>
            <w:tcBorders>
              <w:top w:val="nil"/>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0.000</w:t>
            </w:r>
          </w:p>
        </w:tc>
        <w:tc>
          <w:tcPr>
            <w:tcW w:w="459" w:type="pct"/>
            <w:tcBorders>
              <w:top w:val="nil"/>
              <w:left w:val="single" w:sz="8" w:space="0" w:color="auto"/>
              <w:bottom w:val="single" w:sz="8" w:space="0" w:color="auto"/>
              <w:right w:val="thinThickSmallGap" w:sz="18" w:space="0" w:color="auto"/>
            </w:tcBorders>
            <w:shd w:val="clear" w:color="auto" w:fill="auto"/>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tl/>
              </w:rPr>
              <w:t>معنوي</w:t>
            </w:r>
          </w:p>
        </w:tc>
      </w:tr>
      <w:tr w:rsidR="00977D90" w:rsidRPr="00977D90" w:rsidTr="00977D90">
        <w:trPr>
          <w:trHeight w:val="915"/>
          <w:jc w:val="center"/>
        </w:trPr>
        <w:tc>
          <w:tcPr>
            <w:tcW w:w="838" w:type="pct"/>
            <w:tcBorders>
              <w:top w:val="nil"/>
              <w:left w:val="thickThinSmallGap" w:sz="18" w:space="0" w:color="auto"/>
              <w:bottom w:val="single" w:sz="8" w:space="0" w:color="auto"/>
              <w:right w:val="single" w:sz="8" w:space="0" w:color="auto"/>
            </w:tcBorders>
            <w:shd w:val="clear" w:color="auto" w:fill="auto"/>
            <w:vAlign w:val="center"/>
            <w:hideMark/>
          </w:tcPr>
          <w:p w:rsidR="001C551D" w:rsidRPr="00933906" w:rsidRDefault="001C551D" w:rsidP="00933906">
            <w:pPr>
              <w:bidi/>
              <w:spacing w:after="0" w:line="192" w:lineRule="auto"/>
              <w:rPr>
                <w:rFonts w:ascii="Arial" w:eastAsia="Times New Roman" w:hAnsi="Arial" w:cs="Simplified Arabic"/>
                <w:bCs/>
                <w:color w:val="000000" w:themeColor="text1"/>
                <w:sz w:val="20"/>
                <w:szCs w:val="20"/>
              </w:rPr>
            </w:pPr>
            <w:r w:rsidRPr="00933906">
              <w:rPr>
                <w:rFonts w:ascii="Arial" w:eastAsia="Times New Roman" w:hAnsi="Arial" w:cs="Simplified Arabic"/>
                <w:bCs/>
                <w:color w:val="000000" w:themeColor="text1"/>
                <w:sz w:val="20"/>
                <w:szCs w:val="20"/>
                <w:rtl/>
              </w:rPr>
              <w:t>فعالية دورية رصد الفقر كل عامين فى رسم خريطة واقعية للفقر</w:t>
            </w:r>
          </w:p>
        </w:tc>
        <w:tc>
          <w:tcPr>
            <w:tcW w:w="469" w:type="pct"/>
            <w:tcBorders>
              <w:top w:val="nil"/>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13.373</w:t>
            </w:r>
          </w:p>
        </w:tc>
        <w:tc>
          <w:tcPr>
            <w:tcW w:w="454" w:type="pct"/>
            <w:tcBorders>
              <w:top w:val="nil"/>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0.000</w:t>
            </w:r>
          </w:p>
        </w:tc>
        <w:tc>
          <w:tcPr>
            <w:tcW w:w="470" w:type="pct"/>
            <w:tcBorders>
              <w:top w:val="nil"/>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14.832</w:t>
            </w:r>
          </w:p>
        </w:tc>
        <w:tc>
          <w:tcPr>
            <w:tcW w:w="453" w:type="pct"/>
            <w:tcBorders>
              <w:top w:val="nil"/>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0.000</w:t>
            </w:r>
          </w:p>
        </w:tc>
        <w:tc>
          <w:tcPr>
            <w:tcW w:w="470" w:type="pct"/>
            <w:tcBorders>
              <w:top w:val="nil"/>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25.281</w:t>
            </w:r>
          </w:p>
        </w:tc>
        <w:tc>
          <w:tcPr>
            <w:tcW w:w="462" w:type="pct"/>
            <w:tcBorders>
              <w:top w:val="nil"/>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0.000</w:t>
            </w:r>
          </w:p>
        </w:tc>
        <w:tc>
          <w:tcPr>
            <w:tcW w:w="461" w:type="pct"/>
            <w:tcBorders>
              <w:top w:val="nil"/>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24.288</w:t>
            </w:r>
          </w:p>
        </w:tc>
        <w:tc>
          <w:tcPr>
            <w:tcW w:w="463" w:type="pct"/>
            <w:tcBorders>
              <w:top w:val="nil"/>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0.000</w:t>
            </w:r>
          </w:p>
        </w:tc>
        <w:tc>
          <w:tcPr>
            <w:tcW w:w="459" w:type="pct"/>
            <w:tcBorders>
              <w:top w:val="nil"/>
              <w:left w:val="single" w:sz="8" w:space="0" w:color="auto"/>
              <w:bottom w:val="single" w:sz="8" w:space="0" w:color="auto"/>
              <w:right w:val="thinThickSmallGap" w:sz="18" w:space="0" w:color="auto"/>
            </w:tcBorders>
            <w:shd w:val="clear" w:color="auto" w:fill="auto"/>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tl/>
              </w:rPr>
              <w:t>معنوي</w:t>
            </w:r>
          </w:p>
        </w:tc>
      </w:tr>
      <w:tr w:rsidR="00977D90" w:rsidRPr="00977D90" w:rsidTr="00933906">
        <w:trPr>
          <w:trHeight w:val="1215"/>
          <w:jc w:val="center"/>
        </w:trPr>
        <w:tc>
          <w:tcPr>
            <w:tcW w:w="838" w:type="pct"/>
            <w:tcBorders>
              <w:top w:val="nil"/>
              <w:left w:val="thickThinSmallGap" w:sz="18" w:space="0" w:color="auto"/>
              <w:bottom w:val="single" w:sz="8" w:space="0" w:color="auto"/>
              <w:right w:val="single" w:sz="8" w:space="0" w:color="auto"/>
            </w:tcBorders>
            <w:shd w:val="clear" w:color="auto" w:fill="auto"/>
            <w:vAlign w:val="center"/>
            <w:hideMark/>
          </w:tcPr>
          <w:p w:rsidR="001C551D" w:rsidRPr="00933906" w:rsidRDefault="001C551D" w:rsidP="00933906">
            <w:pPr>
              <w:bidi/>
              <w:spacing w:after="0" w:line="192" w:lineRule="auto"/>
              <w:rPr>
                <w:rFonts w:ascii="Arial" w:eastAsia="Times New Roman" w:hAnsi="Arial" w:cs="Simplified Arabic"/>
                <w:bCs/>
                <w:color w:val="000000" w:themeColor="text1"/>
                <w:sz w:val="20"/>
                <w:szCs w:val="20"/>
              </w:rPr>
            </w:pPr>
            <w:r w:rsidRPr="00933906">
              <w:rPr>
                <w:rFonts w:ascii="Arial" w:eastAsia="Times New Roman" w:hAnsi="Arial" w:cs="Simplified Arabic"/>
                <w:bCs/>
                <w:color w:val="000000" w:themeColor="text1"/>
                <w:sz w:val="20"/>
                <w:szCs w:val="20"/>
                <w:rtl/>
              </w:rPr>
              <w:t>توافر الية متابعة فاعلة لمتابعة اداء كافة المؤسسات العاملة فى مجال شبكات الامان الاجتماعى</w:t>
            </w:r>
          </w:p>
        </w:tc>
        <w:tc>
          <w:tcPr>
            <w:tcW w:w="469" w:type="pct"/>
            <w:tcBorders>
              <w:top w:val="nil"/>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56.066</w:t>
            </w:r>
          </w:p>
        </w:tc>
        <w:tc>
          <w:tcPr>
            <w:tcW w:w="454" w:type="pct"/>
            <w:tcBorders>
              <w:top w:val="nil"/>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0.107</w:t>
            </w:r>
          </w:p>
        </w:tc>
        <w:tc>
          <w:tcPr>
            <w:tcW w:w="470" w:type="pct"/>
            <w:tcBorders>
              <w:top w:val="nil"/>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13.404</w:t>
            </w:r>
          </w:p>
        </w:tc>
        <w:tc>
          <w:tcPr>
            <w:tcW w:w="453" w:type="pct"/>
            <w:tcBorders>
              <w:top w:val="nil"/>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0.000</w:t>
            </w:r>
          </w:p>
        </w:tc>
        <w:tc>
          <w:tcPr>
            <w:tcW w:w="470" w:type="pct"/>
            <w:tcBorders>
              <w:top w:val="nil"/>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14.866</w:t>
            </w:r>
          </w:p>
        </w:tc>
        <w:tc>
          <w:tcPr>
            <w:tcW w:w="462" w:type="pct"/>
            <w:tcBorders>
              <w:top w:val="nil"/>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0.000</w:t>
            </w:r>
          </w:p>
        </w:tc>
        <w:tc>
          <w:tcPr>
            <w:tcW w:w="461" w:type="pct"/>
            <w:tcBorders>
              <w:top w:val="nil"/>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53.474</w:t>
            </w:r>
          </w:p>
        </w:tc>
        <w:tc>
          <w:tcPr>
            <w:tcW w:w="463" w:type="pct"/>
            <w:tcBorders>
              <w:top w:val="nil"/>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0.000</w:t>
            </w:r>
          </w:p>
        </w:tc>
        <w:tc>
          <w:tcPr>
            <w:tcW w:w="459" w:type="pct"/>
            <w:tcBorders>
              <w:top w:val="nil"/>
              <w:left w:val="single" w:sz="8" w:space="0" w:color="auto"/>
              <w:bottom w:val="single" w:sz="8" w:space="0" w:color="auto"/>
              <w:right w:val="thinThickSmallGap" w:sz="18" w:space="0" w:color="auto"/>
            </w:tcBorders>
            <w:shd w:val="clear" w:color="auto" w:fill="auto"/>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tl/>
              </w:rPr>
              <w:t>معنوي</w:t>
            </w:r>
          </w:p>
        </w:tc>
      </w:tr>
      <w:tr w:rsidR="00977D90" w:rsidRPr="00977D90" w:rsidTr="00933906">
        <w:trPr>
          <w:trHeight w:val="1215"/>
          <w:jc w:val="center"/>
        </w:trPr>
        <w:tc>
          <w:tcPr>
            <w:tcW w:w="838" w:type="pct"/>
            <w:tcBorders>
              <w:top w:val="single" w:sz="8" w:space="0" w:color="auto"/>
              <w:left w:val="thickThinSmallGap" w:sz="18" w:space="0" w:color="auto"/>
              <w:bottom w:val="single" w:sz="4" w:space="0" w:color="auto"/>
              <w:right w:val="single" w:sz="8" w:space="0" w:color="auto"/>
            </w:tcBorders>
            <w:shd w:val="clear" w:color="auto" w:fill="auto"/>
            <w:vAlign w:val="center"/>
            <w:hideMark/>
          </w:tcPr>
          <w:p w:rsidR="001C551D" w:rsidRPr="00933906" w:rsidRDefault="001C551D" w:rsidP="00933906">
            <w:pPr>
              <w:bidi/>
              <w:spacing w:after="0" w:line="192" w:lineRule="auto"/>
              <w:rPr>
                <w:rFonts w:ascii="Arial" w:eastAsia="Times New Roman" w:hAnsi="Arial" w:cs="Simplified Arabic"/>
                <w:bCs/>
                <w:color w:val="000000" w:themeColor="text1"/>
                <w:sz w:val="20"/>
                <w:szCs w:val="20"/>
              </w:rPr>
            </w:pPr>
            <w:r w:rsidRPr="00933906">
              <w:rPr>
                <w:rFonts w:ascii="Arial" w:eastAsia="Times New Roman" w:hAnsi="Arial" w:cs="Simplified Arabic"/>
                <w:bCs/>
                <w:color w:val="000000" w:themeColor="text1"/>
                <w:sz w:val="20"/>
                <w:szCs w:val="20"/>
                <w:rtl/>
              </w:rPr>
              <w:t>اتصال الوزارة واعلامكم بالتغيرات التي تطرأ على إجراءات أو تعليمات العمل التي تخصكم</w:t>
            </w:r>
          </w:p>
        </w:tc>
        <w:tc>
          <w:tcPr>
            <w:tcW w:w="469"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14.750</w:t>
            </w:r>
          </w:p>
        </w:tc>
        <w:tc>
          <w:tcPr>
            <w:tcW w:w="454"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0.000</w:t>
            </w:r>
          </w:p>
        </w:tc>
        <w:tc>
          <w:tcPr>
            <w:tcW w:w="470"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8.208</w:t>
            </w:r>
          </w:p>
        </w:tc>
        <w:tc>
          <w:tcPr>
            <w:tcW w:w="453"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0.000</w:t>
            </w:r>
          </w:p>
        </w:tc>
        <w:tc>
          <w:tcPr>
            <w:tcW w:w="470"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32.513</w:t>
            </w:r>
          </w:p>
        </w:tc>
        <w:tc>
          <w:tcPr>
            <w:tcW w:w="462"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0.000</w:t>
            </w:r>
          </w:p>
        </w:tc>
        <w:tc>
          <w:tcPr>
            <w:tcW w:w="461"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21.317</w:t>
            </w:r>
          </w:p>
        </w:tc>
        <w:tc>
          <w:tcPr>
            <w:tcW w:w="463"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0.000</w:t>
            </w:r>
          </w:p>
        </w:tc>
        <w:tc>
          <w:tcPr>
            <w:tcW w:w="459" w:type="pct"/>
            <w:tcBorders>
              <w:top w:val="single" w:sz="8" w:space="0" w:color="auto"/>
              <w:left w:val="single" w:sz="8" w:space="0" w:color="auto"/>
              <w:bottom w:val="single" w:sz="4" w:space="0" w:color="auto"/>
              <w:right w:val="thinThickSmallGap" w:sz="18" w:space="0" w:color="auto"/>
            </w:tcBorders>
            <w:shd w:val="clear" w:color="auto" w:fill="auto"/>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tl/>
              </w:rPr>
              <w:t>معنوي</w:t>
            </w:r>
          </w:p>
        </w:tc>
      </w:tr>
      <w:tr w:rsidR="00977D90" w:rsidRPr="00977D90" w:rsidTr="00933906">
        <w:trPr>
          <w:trHeight w:val="1215"/>
          <w:jc w:val="center"/>
        </w:trPr>
        <w:tc>
          <w:tcPr>
            <w:tcW w:w="838" w:type="pct"/>
            <w:tcBorders>
              <w:top w:val="single" w:sz="4" w:space="0" w:color="auto"/>
              <w:left w:val="thickThinSmallGap" w:sz="18" w:space="0" w:color="auto"/>
              <w:bottom w:val="single" w:sz="8" w:space="0" w:color="auto"/>
              <w:right w:val="single" w:sz="8" w:space="0" w:color="auto"/>
            </w:tcBorders>
            <w:shd w:val="clear" w:color="auto" w:fill="auto"/>
            <w:vAlign w:val="center"/>
            <w:hideMark/>
          </w:tcPr>
          <w:p w:rsidR="001C551D" w:rsidRPr="00933906" w:rsidRDefault="001C551D" w:rsidP="00933906">
            <w:pPr>
              <w:bidi/>
              <w:spacing w:after="0" w:line="192" w:lineRule="auto"/>
              <w:rPr>
                <w:rFonts w:ascii="Arial" w:eastAsia="Times New Roman" w:hAnsi="Arial" w:cs="Simplified Arabic"/>
                <w:bCs/>
                <w:color w:val="000000" w:themeColor="text1"/>
                <w:sz w:val="20"/>
                <w:szCs w:val="20"/>
              </w:rPr>
            </w:pPr>
            <w:r w:rsidRPr="00933906">
              <w:rPr>
                <w:rFonts w:ascii="Arial" w:eastAsia="Times New Roman" w:hAnsi="Arial" w:cs="Simplified Arabic"/>
                <w:bCs/>
                <w:color w:val="000000" w:themeColor="text1"/>
                <w:sz w:val="20"/>
                <w:szCs w:val="20"/>
                <w:rtl/>
              </w:rPr>
              <w:t>ما هو تقييمك عن مدى توفير المعلومات التي تحتاجونها من المؤسسات الاخرى بالوقت المناسب وبالجودة المطلوبة؟</w:t>
            </w:r>
          </w:p>
        </w:tc>
        <w:tc>
          <w:tcPr>
            <w:tcW w:w="469" w:type="pct"/>
            <w:tcBorders>
              <w:top w:val="single" w:sz="4" w:space="0" w:color="auto"/>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21.715</w:t>
            </w:r>
          </w:p>
        </w:tc>
        <w:tc>
          <w:tcPr>
            <w:tcW w:w="454" w:type="pct"/>
            <w:tcBorders>
              <w:top w:val="single" w:sz="4" w:space="0" w:color="auto"/>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0.000</w:t>
            </w:r>
          </w:p>
        </w:tc>
        <w:tc>
          <w:tcPr>
            <w:tcW w:w="470" w:type="pct"/>
            <w:tcBorders>
              <w:top w:val="single" w:sz="4" w:space="0" w:color="auto"/>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7.288</w:t>
            </w:r>
          </w:p>
        </w:tc>
        <w:tc>
          <w:tcPr>
            <w:tcW w:w="453" w:type="pct"/>
            <w:tcBorders>
              <w:top w:val="single" w:sz="4" w:space="0" w:color="auto"/>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0.000</w:t>
            </w:r>
          </w:p>
        </w:tc>
        <w:tc>
          <w:tcPr>
            <w:tcW w:w="470" w:type="pct"/>
            <w:tcBorders>
              <w:top w:val="single" w:sz="4" w:space="0" w:color="auto"/>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13.102</w:t>
            </w:r>
          </w:p>
        </w:tc>
        <w:tc>
          <w:tcPr>
            <w:tcW w:w="462" w:type="pct"/>
            <w:tcBorders>
              <w:top w:val="single" w:sz="4" w:space="0" w:color="auto"/>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0.000</w:t>
            </w:r>
          </w:p>
        </w:tc>
        <w:tc>
          <w:tcPr>
            <w:tcW w:w="461" w:type="pct"/>
            <w:tcBorders>
              <w:top w:val="single" w:sz="4" w:space="0" w:color="auto"/>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33.660</w:t>
            </w:r>
          </w:p>
        </w:tc>
        <w:tc>
          <w:tcPr>
            <w:tcW w:w="463" w:type="pct"/>
            <w:tcBorders>
              <w:top w:val="single" w:sz="4" w:space="0" w:color="auto"/>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0.000</w:t>
            </w:r>
          </w:p>
        </w:tc>
        <w:tc>
          <w:tcPr>
            <w:tcW w:w="459" w:type="pct"/>
            <w:tcBorders>
              <w:top w:val="single" w:sz="4" w:space="0" w:color="auto"/>
              <w:left w:val="single" w:sz="8" w:space="0" w:color="auto"/>
              <w:bottom w:val="single" w:sz="8" w:space="0" w:color="auto"/>
              <w:right w:val="thinThickSmallGap" w:sz="18" w:space="0" w:color="auto"/>
            </w:tcBorders>
            <w:shd w:val="clear" w:color="auto" w:fill="auto"/>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tl/>
              </w:rPr>
              <w:t>معنوي</w:t>
            </w:r>
          </w:p>
        </w:tc>
      </w:tr>
      <w:tr w:rsidR="00977D90" w:rsidRPr="00977D90" w:rsidTr="00933906">
        <w:trPr>
          <w:trHeight w:val="1215"/>
          <w:jc w:val="center"/>
        </w:trPr>
        <w:tc>
          <w:tcPr>
            <w:tcW w:w="838" w:type="pct"/>
            <w:tcBorders>
              <w:top w:val="single" w:sz="8" w:space="0" w:color="auto"/>
              <w:left w:val="thickThinSmallGap" w:sz="18" w:space="0" w:color="auto"/>
              <w:bottom w:val="thinThickSmallGap" w:sz="18" w:space="0" w:color="auto"/>
              <w:right w:val="single" w:sz="8" w:space="0" w:color="auto"/>
            </w:tcBorders>
            <w:shd w:val="clear" w:color="auto" w:fill="auto"/>
            <w:vAlign w:val="center"/>
            <w:hideMark/>
          </w:tcPr>
          <w:p w:rsidR="001C551D" w:rsidRPr="00933906" w:rsidRDefault="001C551D" w:rsidP="00933906">
            <w:pPr>
              <w:bidi/>
              <w:spacing w:after="0" w:line="192" w:lineRule="auto"/>
              <w:rPr>
                <w:rFonts w:ascii="Arial" w:eastAsia="Times New Roman" w:hAnsi="Arial" w:cs="Simplified Arabic"/>
                <w:bCs/>
                <w:color w:val="000000" w:themeColor="text1"/>
                <w:sz w:val="20"/>
                <w:szCs w:val="20"/>
              </w:rPr>
            </w:pPr>
            <w:r w:rsidRPr="00933906">
              <w:rPr>
                <w:rFonts w:ascii="Arial" w:eastAsia="Times New Roman" w:hAnsi="Arial" w:cs="Simplified Arabic"/>
                <w:bCs/>
                <w:color w:val="000000" w:themeColor="text1"/>
                <w:sz w:val="20"/>
                <w:szCs w:val="20"/>
                <w:rtl/>
              </w:rPr>
              <w:t>هل تأخذ الوزارة احتياجاتكم وتوقعاتكم واقتراحاتكم بعين الاعتبار عند قيامها بتصميم وتعديل العمليات المتداخلة؟</w:t>
            </w:r>
          </w:p>
        </w:tc>
        <w:tc>
          <w:tcPr>
            <w:tcW w:w="469" w:type="pct"/>
            <w:tcBorders>
              <w:top w:val="single" w:sz="8" w:space="0" w:color="auto"/>
              <w:left w:val="single" w:sz="8" w:space="0" w:color="auto"/>
              <w:bottom w:val="thinThickSmallGap" w:sz="18"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12.938</w:t>
            </w:r>
          </w:p>
        </w:tc>
        <w:tc>
          <w:tcPr>
            <w:tcW w:w="454" w:type="pct"/>
            <w:tcBorders>
              <w:top w:val="single" w:sz="8" w:space="0" w:color="auto"/>
              <w:left w:val="single" w:sz="8" w:space="0" w:color="auto"/>
              <w:bottom w:val="thinThickSmallGap" w:sz="18"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0.000</w:t>
            </w:r>
          </w:p>
        </w:tc>
        <w:tc>
          <w:tcPr>
            <w:tcW w:w="470" w:type="pct"/>
            <w:tcBorders>
              <w:top w:val="single" w:sz="8" w:space="0" w:color="auto"/>
              <w:left w:val="single" w:sz="8" w:space="0" w:color="auto"/>
              <w:bottom w:val="thinThickSmallGap" w:sz="18"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19.000</w:t>
            </w:r>
          </w:p>
        </w:tc>
        <w:tc>
          <w:tcPr>
            <w:tcW w:w="453" w:type="pct"/>
            <w:tcBorders>
              <w:top w:val="single" w:sz="8" w:space="0" w:color="auto"/>
              <w:left w:val="single" w:sz="8" w:space="0" w:color="auto"/>
              <w:bottom w:val="thinThickSmallGap" w:sz="18"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0.000</w:t>
            </w:r>
          </w:p>
        </w:tc>
        <w:tc>
          <w:tcPr>
            <w:tcW w:w="470" w:type="pct"/>
            <w:tcBorders>
              <w:top w:val="single" w:sz="8" w:space="0" w:color="auto"/>
              <w:left w:val="single" w:sz="8" w:space="0" w:color="auto"/>
              <w:bottom w:val="thinThickSmallGap" w:sz="18"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45.466</w:t>
            </w:r>
          </w:p>
        </w:tc>
        <w:tc>
          <w:tcPr>
            <w:tcW w:w="462" w:type="pct"/>
            <w:tcBorders>
              <w:top w:val="single" w:sz="8" w:space="0" w:color="auto"/>
              <w:left w:val="single" w:sz="8" w:space="0" w:color="auto"/>
              <w:bottom w:val="thinThickSmallGap" w:sz="18"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0.000</w:t>
            </w:r>
          </w:p>
        </w:tc>
        <w:tc>
          <w:tcPr>
            <w:tcW w:w="461" w:type="pct"/>
            <w:tcBorders>
              <w:top w:val="single" w:sz="8" w:space="0" w:color="auto"/>
              <w:left w:val="single" w:sz="8" w:space="0" w:color="auto"/>
              <w:bottom w:val="thinThickSmallGap" w:sz="18"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18.796</w:t>
            </w:r>
          </w:p>
        </w:tc>
        <w:tc>
          <w:tcPr>
            <w:tcW w:w="463" w:type="pct"/>
            <w:tcBorders>
              <w:top w:val="single" w:sz="8" w:space="0" w:color="auto"/>
              <w:left w:val="single" w:sz="8" w:space="0" w:color="auto"/>
              <w:bottom w:val="thinThickSmallGap" w:sz="18" w:space="0" w:color="auto"/>
              <w:right w:val="single" w:sz="8" w:space="0" w:color="auto"/>
            </w:tcBorders>
            <w:shd w:val="clear" w:color="auto" w:fill="auto"/>
            <w:noWrap/>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0.000</w:t>
            </w:r>
          </w:p>
        </w:tc>
        <w:tc>
          <w:tcPr>
            <w:tcW w:w="459" w:type="pct"/>
            <w:tcBorders>
              <w:top w:val="single" w:sz="8" w:space="0" w:color="auto"/>
              <w:left w:val="single" w:sz="8" w:space="0" w:color="auto"/>
              <w:bottom w:val="thinThickSmallGap" w:sz="18" w:space="0" w:color="auto"/>
              <w:right w:val="thinThickSmallGap" w:sz="18" w:space="0" w:color="auto"/>
            </w:tcBorders>
            <w:shd w:val="clear" w:color="auto" w:fill="auto"/>
            <w:vAlign w:val="center"/>
            <w:hideMark/>
          </w:tcPr>
          <w:p w:rsidR="001C551D" w:rsidRPr="00977D90" w:rsidRDefault="001C551D" w:rsidP="00933906">
            <w:pPr>
              <w:bidi/>
              <w:spacing w:after="0" w:line="192"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tl/>
              </w:rPr>
              <w:t>معنوي</w:t>
            </w:r>
          </w:p>
        </w:tc>
      </w:tr>
      <w:tr w:rsidR="00977D90" w:rsidRPr="00977D90" w:rsidTr="00933906">
        <w:trPr>
          <w:trHeight w:val="915"/>
          <w:jc w:val="center"/>
        </w:trPr>
        <w:tc>
          <w:tcPr>
            <w:tcW w:w="838" w:type="pct"/>
            <w:tcBorders>
              <w:top w:val="thinThickSmallGap" w:sz="18" w:space="0" w:color="auto"/>
              <w:left w:val="thickThinSmallGap" w:sz="18" w:space="0" w:color="auto"/>
              <w:bottom w:val="single" w:sz="8" w:space="0" w:color="auto"/>
              <w:right w:val="single" w:sz="8" w:space="0" w:color="auto"/>
            </w:tcBorders>
            <w:shd w:val="clear" w:color="auto" w:fill="auto"/>
            <w:vAlign w:val="center"/>
            <w:hideMark/>
          </w:tcPr>
          <w:p w:rsidR="001C551D" w:rsidRPr="00933906" w:rsidRDefault="001C551D" w:rsidP="00933906">
            <w:pPr>
              <w:bidi/>
              <w:spacing w:after="0" w:line="240" w:lineRule="auto"/>
              <w:rPr>
                <w:rFonts w:ascii="Arial" w:eastAsia="Times New Roman" w:hAnsi="Arial" w:cs="Simplified Arabic"/>
                <w:bCs/>
                <w:color w:val="000000" w:themeColor="text1"/>
                <w:sz w:val="20"/>
                <w:szCs w:val="20"/>
              </w:rPr>
            </w:pPr>
            <w:r w:rsidRPr="00933906">
              <w:rPr>
                <w:rFonts w:ascii="Arial" w:eastAsia="Times New Roman" w:hAnsi="Arial" w:cs="Simplified Arabic"/>
                <w:bCs/>
                <w:color w:val="000000" w:themeColor="text1"/>
                <w:sz w:val="20"/>
                <w:szCs w:val="20"/>
                <w:rtl/>
              </w:rPr>
              <w:lastRenderedPageBreak/>
              <w:t>ما هو تقييمك لمستوى الرضا عن نقل وتبادل الخبرات مع المؤسسات الاخرى؟</w:t>
            </w:r>
          </w:p>
        </w:tc>
        <w:tc>
          <w:tcPr>
            <w:tcW w:w="469" w:type="pct"/>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33906">
            <w:pPr>
              <w:bidi/>
              <w:spacing w:after="0" w:line="240"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22.368</w:t>
            </w:r>
          </w:p>
        </w:tc>
        <w:tc>
          <w:tcPr>
            <w:tcW w:w="454" w:type="pct"/>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33906">
            <w:pPr>
              <w:bidi/>
              <w:spacing w:after="0" w:line="240"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0.000</w:t>
            </w:r>
          </w:p>
        </w:tc>
        <w:tc>
          <w:tcPr>
            <w:tcW w:w="470" w:type="pct"/>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33906">
            <w:pPr>
              <w:bidi/>
              <w:spacing w:after="0" w:line="240"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13.404</w:t>
            </w:r>
          </w:p>
        </w:tc>
        <w:tc>
          <w:tcPr>
            <w:tcW w:w="453" w:type="pct"/>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33906">
            <w:pPr>
              <w:bidi/>
              <w:spacing w:after="0" w:line="240"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0.000</w:t>
            </w:r>
          </w:p>
        </w:tc>
        <w:tc>
          <w:tcPr>
            <w:tcW w:w="470" w:type="pct"/>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33906">
            <w:pPr>
              <w:bidi/>
              <w:spacing w:after="0" w:line="240"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20.445</w:t>
            </w:r>
          </w:p>
        </w:tc>
        <w:tc>
          <w:tcPr>
            <w:tcW w:w="462" w:type="pct"/>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33906">
            <w:pPr>
              <w:bidi/>
              <w:spacing w:after="0" w:line="240"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0.000</w:t>
            </w:r>
          </w:p>
        </w:tc>
        <w:tc>
          <w:tcPr>
            <w:tcW w:w="461" w:type="pct"/>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33906">
            <w:pPr>
              <w:bidi/>
              <w:spacing w:after="0" w:line="240"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35.562</w:t>
            </w:r>
          </w:p>
        </w:tc>
        <w:tc>
          <w:tcPr>
            <w:tcW w:w="463" w:type="pct"/>
            <w:tcBorders>
              <w:top w:val="thinThickSmallGap" w:sz="18" w:space="0" w:color="auto"/>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33906">
            <w:pPr>
              <w:bidi/>
              <w:spacing w:after="0" w:line="240"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0.000</w:t>
            </w:r>
          </w:p>
        </w:tc>
        <w:tc>
          <w:tcPr>
            <w:tcW w:w="459" w:type="pct"/>
            <w:tcBorders>
              <w:top w:val="thinThickSmallGap" w:sz="18" w:space="0" w:color="auto"/>
              <w:left w:val="single" w:sz="8" w:space="0" w:color="auto"/>
              <w:bottom w:val="single" w:sz="8" w:space="0" w:color="auto"/>
              <w:right w:val="thinThickSmallGap" w:sz="18" w:space="0" w:color="auto"/>
            </w:tcBorders>
            <w:shd w:val="clear" w:color="auto" w:fill="auto"/>
            <w:vAlign w:val="center"/>
            <w:hideMark/>
          </w:tcPr>
          <w:p w:rsidR="001C551D" w:rsidRPr="00977D90" w:rsidRDefault="001C551D" w:rsidP="00933906">
            <w:pPr>
              <w:bidi/>
              <w:spacing w:after="0" w:line="240"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tl/>
              </w:rPr>
              <w:t>معنوي</w:t>
            </w:r>
          </w:p>
        </w:tc>
      </w:tr>
      <w:tr w:rsidR="00977D90" w:rsidRPr="00977D90" w:rsidTr="00933906">
        <w:trPr>
          <w:trHeight w:val="615"/>
          <w:jc w:val="center"/>
        </w:trPr>
        <w:tc>
          <w:tcPr>
            <w:tcW w:w="838" w:type="pct"/>
            <w:tcBorders>
              <w:top w:val="nil"/>
              <w:left w:val="thickThinSmallGap" w:sz="18" w:space="0" w:color="auto"/>
              <w:bottom w:val="single" w:sz="8" w:space="0" w:color="auto"/>
              <w:right w:val="single" w:sz="8" w:space="0" w:color="auto"/>
            </w:tcBorders>
            <w:shd w:val="clear" w:color="auto" w:fill="auto"/>
            <w:vAlign w:val="center"/>
            <w:hideMark/>
          </w:tcPr>
          <w:p w:rsidR="001C551D" w:rsidRPr="00933906" w:rsidRDefault="001C551D" w:rsidP="00933906">
            <w:pPr>
              <w:bidi/>
              <w:spacing w:after="0" w:line="240" w:lineRule="auto"/>
              <w:rPr>
                <w:rFonts w:ascii="Arial" w:eastAsia="Times New Roman" w:hAnsi="Arial" w:cs="Simplified Arabic"/>
                <w:bCs/>
                <w:color w:val="000000" w:themeColor="text1"/>
                <w:sz w:val="20"/>
                <w:szCs w:val="20"/>
              </w:rPr>
            </w:pPr>
            <w:r w:rsidRPr="00933906">
              <w:rPr>
                <w:rFonts w:ascii="Arial" w:eastAsia="Times New Roman" w:hAnsi="Arial" w:cs="Simplified Arabic"/>
                <w:bCs/>
                <w:color w:val="000000" w:themeColor="text1"/>
                <w:sz w:val="20"/>
                <w:szCs w:val="20"/>
                <w:rtl/>
              </w:rPr>
              <w:t>توافر قاعدة بيانات قومية عن فئات الاستهداف وتوزيعاتها</w:t>
            </w:r>
          </w:p>
        </w:tc>
        <w:tc>
          <w:tcPr>
            <w:tcW w:w="469" w:type="pct"/>
            <w:tcBorders>
              <w:top w:val="nil"/>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33906">
            <w:pPr>
              <w:bidi/>
              <w:spacing w:after="0" w:line="240"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12.883</w:t>
            </w:r>
          </w:p>
        </w:tc>
        <w:tc>
          <w:tcPr>
            <w:tcW w:w="454" w:type="pct"/>
            <w:tcBorders>
              <w:top w:val="nil"/>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33906">
            <w:pPr>
              <w:bidi/>
              <w:spacing w:after="0" w:line="240"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0.000</w:t>
            </w:r>
          </w:p>
        </w:tc>
        <w:tc>
          <w:tcPr>
            <w:tcW w:w="470" w:type="pct"/>
            <w:tcBorders>
              <w:top w:val="nil"/>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33906">
            <w:pPr>
              <w:bidi/>
              <w:spacing w:after="0" w:line="240"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12.899</w:t>
            </w:r>
          </w:p>
        </w:tc>
        <w:tc>
          <w:tcPr>
            <w:tcW w:w="453" w:type="pct"/>
            <w:tcBorders>
              <w:top w:val="nil"/>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33906">
            <w:pPr>
              <w:bidi/>
              <w:spacing w:after="0" w:line="240"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0.000</w:t>
            </w:r>
          </w:p>
        </w:tc>
        <w:tc>
          <w:tcPr>
            <w:tcW w:w="470" w:type="pct"/>
            <w:tcBorders>
              <w:top w:val="nil"/>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33906">
            <w:pPr>
              <w:bidi/>
              <w:spacing w:after="0" w:line="240"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29.277</w:t>
            </w:r>
          </w:p>
        </w:tc>
        <w:tc>
          <w:tcPr>
            <w:tcW w:w="462" w:type="pct"/>
            <w:tcBorders>
              <w:top w:val="nil"/>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33906">
            <w:pPr>
              <w:bidi/>
              <w:spacing w:after="0" w:line="240"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0.000</w:t>
            </w:r>
          </w:p>
        </w:tc>
        <w:tc>
          <w:tcPr>
            <w:tcW w:w="461" w:type="pct"/>
            <w:tcBorders>
              <w:top w:val="nil"/>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33906">
            <w:pPr>
              <w:bidi/>
              <w:spacing w:after="0" w:line="240"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24.018</w:t>
            </w:r>
          </w:p>
        </w:tc>
        <w:tc>
          <w:tcPr>
            <w:tcW w:w="463" w:type="pct"/>
            <w:tcBorders>
              <w:top w:val="nil"/>
              <w:left w:val="single" w:sz="8" w:space="0" w:color="auto"/>
              <w:bottom w:val="single" w:sz="8" w:space="0" w:color="auto"/>
              <w:right w:val="single" w:sz="8" w:space="0" w:color="auto"/>
            </w:tcBorders>
            <w:shd w:val="clear" w:color="auto" w:fill="auto"/>
            <w:noWrap/>
            <w:vAlign w:val="center"/>
            <w:hideMark/>
          </w:tcPr>
          <w:p w:rsidR="001C551D" w:rsidRPr="00977D90" w:rsidRDefault="001C551D" w:rsidP="00933906">
            <w:pPr>
              <w:bidi/>
              <w:spacing w:after="0" w:line="240"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0.000</w:t>
            </w:r>
          </w:p>
        </w:tc>
        <w:tc>
          <w:tcPr>
            <w:tcW w:w="459" w:type="pct"/>
            <w:tcBorders>
              <w:top w:val="nil"/>
              <w:left w:val="single" w:sz="8" w:space="0" w:color="auto"/>
              <w:bottom w:val="single" w:sz="8" w:space="0" w:color="auto"/>
              <w:right w:val="thinThickSmallGap" w:sz="18" w:space="0" w:color="auto"/>
            </w:tcBorders>
            <w:shd w:val="clear" w:color="auto" w:fill="auto"/>
            <w:vAlign w:val="center"/>
            <w:hideMark/>
          </w:tcPr>
          <w:p w:rsidR="001C551D" w:rsidRPr="00977D90" w:rsidRDefault="001C551D" w:rsidP="00933906">
            <w:pPr>
              <w:bidi/>
              <w:spacing w:after="0" w:line="240"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tl/>
              </w:rPr>
              <w:t>معنوي</w:t>
            </w:r>
          </w:p>
        </w:tc>
      </w:tr>
      <w:tr w:rsidR="00977D90" w:rsidRPr="00977D90" w:rsidTr="00933906">
        <w:trPr>
          <w:trHeight w:val="915"/>
          <w:jc w:val="center"/>
        </w:trPr>
        <w:tc>
          <w:tcPr>
            <w:tcW w:w="838" w:type="pct"/>
            <w:tcBorders>
              <w:top w:val="single" w:sz="8" w:space="0" w:color="auto"/>
              <w:left w:val="thickThinSmallGap" w:sz="18" w:space="0" w:color="auto"/>
              <w:bottom w:val="single" w:sz="4" w:space="0" w:color="auto"/>
              <w:right w:val="single" w:sz="8" w:space="0" w:color="auto"/>
            </w:tcBorders>
            <w:shd w:val="clear" w:color="auto" w:fill="auto"/>
            <w:vAlign w:val="center"/>
            <w:hideMark/>
          </w:tcPr>
          <w:p w:rsidR="001C551D" w:rsidRPr="00933906" w:rsidRDefault="001C551D" w:rsidP="00933906">
            <w:pPr>
              <w:bidi/>
              <w:spacing w:after="0" w:line="240" w:lineRule="auto"/>
              <w:rPr>
                <w:rFonts w:ascii="Arial" w:eastAsia="Times New Roman" w:hAnsi="Arial" w:cs="Simplified Arabic"/>
                <w:bCs/>
                <w:color w:val="000000" w:themeColor="text1"/>
                <w:sz w:val="20"/>
                <w:szCs w:val="20"/>
              </w:rPr>
            </w:pPr>
            <w:r w:rsidRPr="00933906">
              <w:rPr>
                <w:rFonts w:ascii="Arial" w:eastAsia="Times New Roman" w:hAnsi="Arial" w:cs="Simplified Arabic"/>
                <w:bCs/>
                <w:color w:val="000000" w:themeColor="text1"/>
                <w:sz w:val="20"/>
                <w:szCs w:val="20"/>
                <w:rtl/>
              </w:rPr>
              <w:t>مدى الوعى لدى منظمات المال والاعمال بالمسئولية المجتمعية</w:t>
            </w:r>
          </w:p>
        </w:tc>
        <w:tc>
          <w:tcPr>
            <w:tcW w:w="469"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1C551D" w:rsidRPr="00977D90" w:rsidRDefault="001C551D" w:rsidP="00933906">
            <w:pPr>
              <w:bidi/>
              <w:spacing w:after="0" w:line="240"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27.778</w:t>
            </w:r>
          </w:p>
        </w:tc>
        <w:tc>
          <w:tcPr>
            <w:tcW w:w="454"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1C551D" w:rsidRPr="00977D90" w:rsidRDefault="001C551D" w:rsidP="00933906">
            <w:pPr>
              <w:bidi/>
              <w:spacing w:after="0" w:line="240"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0.000</w:t>
            </w:r>
          </w:p>
        </w:tc>
        <w:tc>
          <w:tcPr>
            <w:tcW w:w="470"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1C551D" w:rsidRPr="00977D90" w:rsidRDefault="001C551D" w:rsidP="00933906">
            <w:pPr>
              <w:bidi/>
              <w:spacing w:after="0" w:line="240"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17.234</w:t>
            </w:r>
          </w:p>
        </w:tc>
        <w:tc>
          <w:tcPr>
            <w:tcW w:w="453"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1C551D" w:rsidRPr="00977D90" w:rsidRDefault="001C551D" w:rsidP="00933906">
            <w:pPr>
              <w:bidi/>
              <w:spacing w:after="0" w:line="240"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0.000</w:t>
            </w:r>
          </w:p>
        </w:tc>
        <w:tc>
          <w:tcPr>
            <w:tcW w:w="470"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1C551D" w:rsidRPr="00977D90" w:rsidRDefault="001C551D" w:rsidP="00933906">
            <w:pPr>
              <w:bidi/>
              <w:spacing w:after="0" w:line="240"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45.466</w:t>
            </w:r>
          </w:p>
        </w:tc>
        <w:tc>
          <w:tcPr>
            <w:tcW w:w="462"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1C551D" w:rsidRPr="00977D90" w:rsidRDefault="001C551D" w:rsidP="00933906">
            <w:pPr>
              <w:bidi/>
              <w:spacing w:after="0" w:line="240"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0.000</w:t>
            </w:r>
          </w:p>
        </w:tc>
        <w:tc>
          <w:tcPr>
            <w:tcW w:w="461"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1C551D" w:rsidRPr="00977D90" w:rsidRDefault="001C551D" w:rsidP="00933906">
            <w:pPr>
              <w:bidi/>
              <w:spacing w:after="0" w:line="240"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38.912</w:t>
            </w:r>
          </w:p>
        </w:tc>
        <w:tc>
          <w:tcPr>
            <w:tcW w:w="463"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1C551D" w:rsidRPr="00977D90" w:rsidRDefault="001C551D" w:rsidP="00933906">
            <w:pPr>
              <w:bidi/>
              <w:spacing w:after="0" w:line="240"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0.000</w:t>
            </w:r>
          </w:p>
        </w:tc>
        <w:tc>
          <w:tcPr>
            <w:tcW w:w="459" w:type="pct"/>
            <w:tcBorders>
              <w:top w:val="single" w:sz="8" w:space="0" w:color="auto"/>
              <w:left w:val="single" w:sz="8" w:space="0" w:color="auto"/>
              <w:bottom w:val="single" w:sz="4" w:space="0" w:color="auto"/>
              <w:right w:val="thinThickSmallGap" w:sz="18" w:space="0" w:color="auto"/>
            </w:tcBorders>
            <w:shd w:val="clear" w:color="auto" w:fill="auto"/>
            <w:vAlign w:val="center"/>
            <w:hideMark/>
          </w:tcPr>
          <w:p w:rsidR="001C551D" w:rsidRPr="00977D90" w:rsidRDefault="001C551D" w:rsidP="00933906">
            <w:pPr>
              <w:bidi/>
              <w:spacing w:after="0" w:line="240"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tl/>
              </w:rPr>
              <w:t>معنوي</w:t>
            </w:r>
          </w:p>
        </w:tc>
      </w:tr>
      <w:tr w:rsidR="00977D90" w:rsidRPr="00977D90" w:rsidTr="00933906">
        <w:trPr>
          <w:trHeight w:val="1215"/>
          <w:jc w:val="center"/>
        </w:trPr>
        <w:tc>
          <w:tcPr>
            <w:tcW w:w="838" w:type="pct"/>
            <w:tcBorders>
              <w:top w:val="single" w:sz="4" w:space="0" w:color="auto"/>
              <w:left w:val="thickThinSmallGap" w:sz="18" w:space="0" w:color="auto"/>
              <w:bottom w:val="thickThinSmallGap" w:sz="18" w:space="0" w:color="auto"/>
              <w:right w:val="single" w:sz="8" w:space="0" w:color="auto"/>
            </w:tcBorders>
            <w:shd w:val="clear" w:color="auto" w:fill="auto"/>
            <w:vAlign w:val="center"/>
            <w:hideMark/>
          </w:tcPr>
          <w:p w:rsidR="001C551D" w:rsidRPr="00933906" w:rsidRDefault="001C551D" w:rsidP="00933906">
            <w:pPr>
              <w:bidi/>
              <w:spacing w:after="0" w:line="240" w:lineRule="auto"/>
              <w:rPr>
                <w:rFonts w:ascii="Arial" w:eastAsia="Times New Roman" w:hAnsi="Arial" w:cs="Simplified Arabic"/>
                <w:bCs/>
                <w:color w:val="000000" w:themeColor="text1"/>
                <w:sz w:val="20"/>
                <w:szCs w:val="20"/>
              </w:rPr>
            </w:pPr>
            <w:r w:rsidRPr="00933906">
              <w:rPr>
                <w:rFonts w:ascii="Arial" w:eastAsia="Times New Roman" w:hAnsi="Arial" w:cs="Simplified Arabic"/>
                <w:bCs/>
                <w:color w:val="000000" w:themeColor="text1"/>
                <w:sz w:val="20"/>
                <w:szCs w:val="20"/>
                <w:rtl/>
              </w:rPr>
              <w:t>مستوى التنسيق بين الجمعيات الاهلية ومنظمات قطاع المال والاعمال فى تنفيذ البرامج والمبادرات</w:t>
            </w:r>
          </w:p>
        </w:tc>
        <w:tc>
          <w:tcPr>
            <w:tcW w:w="469" w:type="pct"/>
            <w:tcBorders>
              <w:top w:val="single" w:sz="4" w:space="0" w:color="auto"/>
              <w:left w:val="single" w:sz="8" w:space="0" w:color="auto"/>
              <w:bottom w:val="thickThinSmallGap" w:sz="18" w:space="0" w:color="auto"/>
              <w:right w:val="single" w:sz="8" w:space="0" w:color="auto"/>
            </w:tcBorders>
            <w:shd w:val="clear" w:color="auto" w:fill="auto"/>
            <w:noWrap/>
            <w:vAlign w:val="center"/>
            <w:hideMark/>
          </w:tcPr>
          <w:p w:rsidR="001C551D" w:rsidRPr="00977D90" w:rsidRDefault="001C551D" w:rsidP="00933906">
            <w:pPr>
              <w:bidi/>
              <w:spacing w:after="0" w:line="240"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29.602</w:t>
            </w:r>
          </w:p>
        </w:tc>
        <w:tc>
          <w:tcPr>
            <w:tcW w:w="454" w:type="pct"/>
            <w:tcBorders>
              <w:top w:val="single" w:sz="4" w:space="0" w:color="auto"/>
              <w:left w:val="single" w:sz="8" w:space="0" w:color="auto"/>
              <w:bottom w:val="thickThinSmallGap" w:sz="18" w:space="0" w:color="auto"/>
              <w:right w:val="single" w:sz="8" w:space="0" w:color="auto"/>
            </w:tcBorders>
            <w:shd w:val="clear" w:color="auto" w:fill="auto"/>
            <w:noWrap/>
            <w:vAlign w:val="center"/>
            <w:hideMark/>
          </w:tcPr>
          <w:p w:rsidR="001C551D" w:rsidRPr="00977D90" w:rsidRDefault="001C551D" w:rsidP="00933906">
            <w:pPr>
              <w:bidi/>
              <w:spacing w:after="0" w:line="240"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0.000</w:t>
            </w:r>
          </w:p>
        </w:tc>
        <w:tc>
          <w:tcPr>
            <w:tcW w:w="470" w:type="pct"/>
            <w:tcBorders>
              <w:top w:val="single" w:sz="4" w:space="0" w:color="auto"/>
              <w:left w:val="single" w:sz="8" w:space="0" w:color="auto"/>
              <w:bottom w:val="thickThinSmallGap" w:sz="18" w:space="0" w:color="auto"/>
              <w:right w:val="single" w:sz="8" w:space="0" w:color="auto"/>
            </w:tcBorders>
            <w:shd w:val="clear" w:color="auto" w:fill="auto"/>
            <w:noWrap/>
            <w:vAlign w:val="center"/>
            <w:hideMark/>
          </w:tcPr>
          <w:p w:rsidR="001C551D" w:rsidRPr="00977D90" w:rsidRDefault="001C551D" w:rsidP="00933906">
            <w:pPr>
              <w:bidi/>
              <w:spacing w:after="0" w:line="240"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6.367</w:t>
            </w:r>
          </w:p>
        </w:tc>
        <w:tc>
          <w:tcPr>
            <w:tcW w:w="453" w:type="pct"/>
            <w:tcBorders>
              <w:top w:val="single" w:sz="4" w:space="0" w:color="auto"/>
              <w:left w:val="single" w:sz="8" w:space="0" w:color="auto"/>
              <w:bottom w:val="thickThinSmallGap" w:sz="18" w:space="0" w:color="auto"/>
              <w:right w:val="single" w:sz="8" w:space="0" w:color="auto"/>
            </w:tcBorders>
            <w:shd w:val="clear" w:color="auto" w:fill="auto"/>
            <w:noWrap/>
            <w:vAlign w:val="center"/>
            <w:hideMark/>
          </w:tcPr>
          <w:p w:rsidR="001C551D" w:rsidRPr="00977D90" w:rsidRDefault="001C551D" w:rsidP="00933906">
            <w:pPr>
              <w:bidi/>
              <w:spacing w:after="0" w:line="240"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0.007</w:t>
            </w:r>
          </w:p>
        </w:tc>
        <w:tc>
          <w:tcPr>
            <w:tcW w:w="470" w:type="pct"/>
            <w:tcBorders>
              <w:top w:val="single" w:sz="4" w:space="0" w:color="auto"/>
              <w:left w:val="single" w:sz="8" w:space="0" w:color="auto"/>
              <w:bottom w:val="thickThinSmallGap" w:sz="18" w:space="0" w:color="auto"/>
              <w:right w:val="single" w:sz="8" w:space="0" w:color="auto"/>
            </w:tcBorders>
            <w:shd w:val="clear" w:color="auto" w:fill="auto"/>
            <w:noWrap/>
            <w:vAlign w:val="center"/>
            <w:hideMark/>
          </w:tcPr>
          <w:p w:rsidR="001C551D" w:rsidRPr="00977D90" w:rsidRDefault="001C551D" w:rsidP="00933906">
            <w:pPr>
              <w:bidi/>
              <w:spacing w:after="0" w:line="240"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12.514</w:t>
            </w:r>
          </w:p>
        </w:tc>
        <w:tc>
          <w:tcPr>
            <w:tcW w:w="462" w:type="pct"/>
            <w:tcBorders>
              <w:top w:val="single" w:sz="4" w:space="0" w:color="auto"/>
              <w:left w:val="single" w:sz="8" w:space="0" w:color="auto"/>
              <w:bottom w:val="thickThinSmallGap" w:sz="18" w:space="0" w:color="auto"/>
              <w:right w:val="single" w:sz="8" w:space="0" w:color="auto"/>
            </w:tcBorders>
            <w:shd w:val="clear" w:color="auto" w:fill="auto"/>
            <w:noWrap/>
            <w:vAlign w:val="center"/>
            <w:hideMark/>
          </w:tcPr>
          <w:p w:rsidR="001C551D" w:rsidRPr="00977D90" w:rsidRDefault="001C551D" w:rsidP="00933906">
            <w:pPr>
              <w:bidi/>
              <w:spacing w:after="0" w:line="240"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0.000</w:t>
            </w:r>
          </w:p>
        </w:tc>
        <w:tc>
          <w:tcPr>
            <w:tcW w:w="461" w:type="pct"/>
            <w:tcBorders>
              <w:top w:val="single" w:sz="4" w:space="0" w:color="auto"/>
              <w:left w:val="single" w:sz="8" w:space="0" w:color="auto"/>
              <w:bottom w:val="thickThinSmallGap" w:sz="18" w:space="0" w:color="auto"/>
              <w:right w:val="single" w:sz="8" w:space="0" w:color="auto"/>
            </w:tcBorders>
            <w:shd w:val="clear" w:color="auto" w:fill="auto"/>
            <w:noWrap/>
            <w:vAlign w:val="center"/>
            <w:hideMark/>
          </w:tcPr>
          <w:p w:rsidR="001C551D" w:rsidRPr="00977D90" w:rsidRDefault="001C551D" w:rsidP="00933906">
            <w:pPr>
              <w:bidi/>
              <w:spacing w:after="0" w:line="240"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40.384</w:t>
            </w:r>
          </w:p>
        </w:tc>
        <w:tc>
          <w:tcPr>
            <w:tcW w:w="463" w:type="pct"/>
            <w:tcBorders>
              <w:top w:val="single" w:sz="4" w:space="0" w:color="auto"/>
              <w:left w:val="single" w:sz="8" w:space="0" w:color="auto"/>
              <w:bottom w:val="thickThinSmallGap" w:sz="18" w:space="0" w:color="auto"/>
              <w:right w:val="single" w:sz="8" w:space="0" w:color="auto"/>
            </w:tcBorders>
            <w:shd w:val="clear" w:color="auto" w:fill="auto"/>
            <w:noWrap/>
            <w:vAlign w:val="center"/>
            <w:hideMark/>
          </w:tcPr>
          <w:p w:rsidR="001C551D" w:rsidRPr="00977D90" w:rsidRDefault="001C551D" w:rsidP="00933906">
            <w:pPr>
              <w:bidi/>
              <w:spacing w:after="0" w:line="240"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Pr>
              <w:t>0.000</w:t>
            </w:r>
          </w:p>
        </w:tc>
        <w:tc>
          <w:tcPr>
            <w:tcW w:w="459" w:type="pct"/>
            <w:tcBorders>
              <w:top w:val="single" w:sz="4" w:space="0" w:color="auto"/>
              <w:left w:val="single" w:sz="8" w:space="0" w:color="auto"/>
              <w:bottom w:val="thickThinSmallGap" w:sz="18" w:space="0" w:color="auto"/>
              <w:right w:val="thinThickSmallGap" w:sz="18" w:space="0" w:color="auto"/>
            </w:tcBorders>
            <w:shd w:val="clear" w:color="auto" w:fill="auto"/>
            <w:vAlign w:val="center"/>
            <w:hideMark/>
          </w:tcPr>
          <w:p w:rsidR="001C551D" w:rsidRPr="00977D90" w:rsidRDefault="001C551D" w:rsidP="00933906">
            <w:pPr>
              <w:bidi/>
              <w:spacing w:after="0" w:line="240" w:lineRule="auto"/>
              <w:jc w:val="center"/>
              <w:rPr>
                <w:rFonts w:ascii="Arial" w:eastAsia="Times New Roman" w:hAnsi="Arial" w:cs="Simplified Arabic"/>
                <w:bCs/>
                <w:color w:val="000000" w:themeColor="text1"/>
                <w:sz w:val="20"/>
                <w:szCs w:val="20"/>
              </w:rPr>
            </w:pPr>
            <w:r w:rsidRPr="00977D90">
              <w:rPr>
                <w:rFonts w:ascii="Arial" w:eastAsia="Times New Roman" w:hAnsi="Arial" w:cs="Simplified Arabic"/>
                <w:bCs/>
                <w:color w:val="000000" w:themeColor="text1"/>
                <w:sz w:val="20"/>
                <w:szCs w:val="20"/>
                <w:rtl/>
              </w:rPr>
              <w:t>معنوي</w:t>
            </w:r>
          </w:p>
        </w:tc>
      </w:tr>
    </w:tbl>
    <w:p w:rsidR="001C551D" w:rsidRPr="00E85BDD" w:rsidRDefault="001C551D" w:rsidP="00933906">
      <w:pPr>
        <w:autoSpaceDE w:val="0"/>
        <w:autoSpaceDN w:val="0"/>
        <w:bidi/>
        <w:adjustRightInd w:val="0"/>
        <w:spacing w:after="0" w:line="240" w:lineRule="auto"/>
        <w:ind w:firstLine="720"/>
        <w:jc w:val="both"/>
        <w:rPr>
          <w:rFonts w:ascii="Simplified Arabic" w:eastAsia="Times New Roman" w:hAnsi="Simplified Arabic" w:cs="Simplified Arabic"/>
          <w:b/>
          <w:color w:val="000000" w:themeColor="text1"/>
          <w:sz w:val="28"/>
          <w:szCs w:val="28"/>
          <w:rtl/>
          <w:lang w:eastAsia="ar-SA"/>
        </w:rPr>
      </w:pPr>
      <w:r w:rsidRPr="00E85BDD">
        <w:rPr>
          <w:rFonts w:ascii="Simplified Arabic" w:eastAsia="Times New Roman" w:hAnsi="Simplified Arabic" w:cs="Simplified Arabic"/>
          <w:color w:val="000000" w:themeColor="text1"/>
          <w:sz w:val="28"/>
          <w:szCs w:val="28"/>
          <w:rtl/>
          <w:lang w:eastAsia="ar-SA"/>
        </w:rPr>
        <w:t>وفي</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ظل</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النتائج</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الموضحة</w:t>
      </w:r>
      <w:r w:rsidRPr="00E85BDD">
        <w:rPr>
          <w:rFonts w:ascii="Simplified Arabic" w:eastAsia="Times New Roman" w:hAnsi="Simplified Arabic" w:cs="Simplified Arabic" w:hint="cs"/>
          <w:color w:val="000000" w:themeColor="text1"/>
          <w:sz w:val="28"/>
          <w:szCs w:val="28"/>
          <w:rtl/>
          <w:lang w:eastAsia="ar-SA"/>
        </w:rPr>
        <w:t xml:space="preserve"> </w:t>
      </w:r>
      <w:r w:rsidRPr="00E85BDD">
        <w:rPr>
          <w:rFonts w:ascii="Simplified Arabic" w:eastAsia="Times New Roman" w:hAnsi="Simplified Arabic" w:cs="Simplified Arabic"/>
          <w:color w:val="000000" w:themeColor="text1"/>
          <w:sz w:val="28"/>
          <w:szCs w:val="28"/>
          <w:rtl/>
          <w:lang w:eastAsia="ar-SA"/>
        </w:rPr>
        <w:t>فإن</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الباحث</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يرى</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ان</w:t>
      </w:r>
      <w:r w:rsidRPr="00E85BDD">
        <w:rPr>
          <w:rFonts w:ascii="Simplified Arabic" w:eastAsia="Times New Roman" w:hAnsi="Simplified Arabic" w:cs="Simplified Arabic" w:hint="cs"/>
          <w:color w:val="000000" w:themeColor="text1"/>
          <w:sz w:val="28"/>
          <w:szCs w:val="28"/>
          <w:rtl/>
          <w:lang w:eastAsia="ar-SA"/>
        </w:rPr>
        <w:t xml:space="preserve"> ه</w:t>
      </w:r>
      <w:r w:rsidRPr="00E85BDD">
        <w:rPr>
          <w:rFonts w:ascii="Simplified Arabic" w:eastAsia="Times New Roman" w:hAnsi="Simplified Arabic" w:cs="Simplified Arabic"/>
          <w:color w:val="000000" w:themeColor="text1"/>
          <w:sz w:val="28"/>
          <w:szCs w:val="28"/>
          <w:rtl/>
          <w:lang w:eastAsia="ar-SA"/>
        </w:rPr>
        <w:t>ناك</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قصور</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في</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hint="cs"/>
          <w:color w:val="000000" w:themeColor="text1"/>
          <w:sz w:val="28"/>
          <w:szCs w:val="28"/>
          <w:rtl/>
          <w:lang w:eastAsia="ar-SA"/>
        </w:rPr>
        <w:t>المبذول و</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يعزى</w:t>
      </w:r>
      <w:r w:rsidRPr="00E85BDD">
        <w:rPr>
          <w:rFonts w:ascii="Simplified Arabic" w:eastAsia="Times New Roman" w:hAnsi="Simplified Arabic" w:cs="Simplified Arabic" w:hint="cs"/>
          <w:color w:val="000000" w:themeColor="text1"/>
          <w:sz w:val="28"/>
          <w:szCs w:val="28"/>
          <w:rtl/>
          <w:lang w:eastAsia="ar-SA"/>
        </w:rPr>
        <w:t xml:space="preserve"> هذا عدم وضوح الدور المؤسسي والذي ينعكس بشكل مباشر في عدم التنسي</w:t>
      </w:r>
      <w:r w:rsidRPr="00E85BDD">
        <w:rPr>
          <w:rFonts w:ascii="Simplified Arabic" w:eastAsia="Times New Roman" w:hAnsi="Simplified Arabic" w:cs="Simplified Arabic"/>
          <w:color w:val="000000" w:themeColor="text1"/>
          <w:sz w:val="28"/>
          <w:szCs w:val="28"/>
          <w:rtl/>
          <w:lang w:eastAsia="ar-SA"/>
        </w:rPr>
        <w:t>ق مع وزارة التضامن لصياغة الاستراتجيات والسياسات الخاصة بشبكات الامان الاجتماعى</w:t>
      </w:r>
      <w:r w:rsidRPr="00E85BDD">
        <w:rPr>
          <w:rFonts w:ascii="Simplified Arabic" w:eastAsia="Times New Roman" w:hAnsi="Simplified Arabic" w:cs="Simplified Arabic" w:hint="cs"/>
          <w:color w:val="000000" w:themeColor="text1"/>
          <w:sz w:val="28"/>
          <w:szCs w:val="28"/>
          <w:rtl/>
          <w:lang w:eastAsia="ar-SA"/>
        </w:rPr>
        <w:t>،  وعدم توا</w:t>
      </w:r>
      <w:r w:rsidRPr="00E85BDD">
        <w:rPr>
          <w:rFonts w:ascii="Simplified Arabic" w:eastAsia="Times New Roman" w:hAnsi="Simplified Arabic" w:cs="Simplified Arabic"/>
          <w:color w:val="000000" w:themeColor="text1"/>
          <w:sz w:val="28"/>
          <w:szCs w:val="28"/>
          <w:rtl/>
          <w:lang w:eastAsia="ar-SA"/>
        </w:rPr>
        <w:t>فر الية متابعة فاعلة لمتابعة اداء كافة المؤسسات العاملة فى مجال شبكات الامان الاجتماعى</w:t>
      </w:r>
      <w:r w:rsidRPr="00E85BDD">
        <w:rPr>
          <w:rFonts w:ascii="Simplified Arabic" w:eastAsia="Times New Roman" w:hAnsi="Simplified Arabic" w:cs="Simplified Arabic" w:hint="cs"/>
          <w:color w:val="000000" w:themeColor="text1"/>
          <w:sz w:val="28"/>
          <w:szCs w:val="28"/>
          <w:rtl/>
          <w:lang w:eastAsia="ar-SA"/>
        </w:rPr>
        <w:t xml:space="preserve">، وانخفاض </w:t>
      </w:r>
      <w:r w:rsidRPr="00E85BDD">
        <w:rPr>
          <w:rFonts w:ascii="Simplified Arabic" w:eastAsia="Times New Roman" w:hAnsi="Simplified Arabic" w:cs="Simplified Arabic"/>
          <w:color w:val="000000" w:themeColor="text1"/>
          <w:sz w:val="28"/>
          <w:szCs w:val="28"/>
          <w:rtl/>
          <w:lang w:eastAsia="ar-SA"/>
        </w:rPr>
        <w:t>مستوى الرضا عن نقل وتبادل الخبرات مع المؤسسات الاخرى</w:t>
      </w:r>
      <w:r w:rsidRPr="00E85BDD">
        <w:rPr>
          <w:rFonts w:ascii="Simplified Arabic" w:eastAsia="Times New Roman" w:hAnsi="Simplified Arabic" w:cs="Simplified Arabic" w:hint="cs"/>
          <w:color w:val="000000" w:themeColor="text1"/>
          <w:sz w:val="28"/>
          <w:szCs w:val="28"/>
          <w:rtl/>
          <w:lang w:eastAsia="ar-SA"/>
        </w:rPr>
        <w:t>.</w:t>
      </w:r>
    </w:p>
    <w:p w:rsidR="00933906" w:rsidRDefault="00933906">
      <w:pPr>
        <w:rPr>
          <w:rFonts w:cs="Simplified Arabic"/>
          <w:bCs/>
          <w:color w:val="000000" w:themeColor="text1"/>
          <w:sz w:val="28"/>
          <w:szCs w:val="28"/>
          <w:rtl/>
          <w:lang w:bidi="ar-EG"/>
        </w:rPr>
      </w:pPr>
      <w:r>
        <w:rPr>
          <w:rFonts w:cs="Simplified Arabic"/>
          <w:bCs/>
          <w:color w:val="000000" w:themeColor="text1"/>
          <w:sz w:val="28"/>
          <w:szCs w:val="28"/>
          <w:rtl/>
          <w:lang w:bidi="ar-EG"/>
        </w:rPr>
        <w:br w:type="page"/>
      </w:r>
    </w:p>
    <w:p w:rsidR="001C551D" w:rsidRPr="00933906" w:rsidRDefault="001C551D" w:rsidP="00933906">
      <w:pPr>
        <w:bidi/>
        <w:spacing w:after="0" w:line="240" w:lineRule="auto"/>
        <w:ind w:left="-7" w:firstLine="7"/>
        <w:rPr>
          <w:rFonts w:cs="Simplified Arabic"/>
          <w:bCs/>
          <w:color w:val="000000" w:themeColor="text1"/>
          <w:sz w:val="32"/>
          <w:szCs w:val="32"/>
          <w:lang w:bidi="ar-EG"/>
        </w:rPr>
      </w:pPr>
      <w:r w:rsidRPr="00933906">
        <w:rPr>
          <w:rFonts w:cs="Simplified Arabic" w:hint="cs"/>
          <w:bCs/>
          <w:color w:val="000000" w:themeColor="text1"/>
          <w:sz w:val="32"/>
          <w:szCs w:val="32"/>
          <w:rtl/>
          <w:lang w:bidi="ar-EG"/>
        </w:rPr>
        <w:lastRenderedPageBreak/>
        <w:t>استخلاصات</w:t>
      </w:r>
    </w:p>
    <w:p w:rsidR="001C551D" w:rsidRPr="00E85BDD" w:rsidRDefault="001C551D" w:rsidP="006724BD">
      <w:pPr>
        <w:autoSpaceDE w:val="0"/>
        <w:autoSpaceDN w:val="0"/>
        <w:bidi/>
        <w:adjustRightInd w:val="0"/>
        <w:spacing w:after="0" w:line="240" w:lineRule="auto"/>
        <w:jc w:val="both"/>
        <w:rPr>
          <w:rFonts w:ascii="Simplified Arabic,Bold" w:cs="Simplified Arabic"/>
          <w:bCs/>
          <w:color w:val="000000" w:themeColor="text1"/>
          <w:sz w:val="28"/>
          <w:szCs w:val="28"/>
          <w:rtl/>
          <w:lang w:bidi="ar-EG"/>
        </w:rPr>
      </w:pPr>
      <w:bookmarkStart w:id="56" w:name="_Hlk35764920"/>
      <w:r w:rsidRPr="00E85BDD">
        <w:rPr>
          <w:rFonts w:ascii="Simplified Arabic,Bold" w:cs="Simplified Arabic" w:hint="cs"/>
          <w:bCs/>
          <w:color w:val="000000" w:themeColor="text1"/>
          <w:sz w:val="28"/>
          <w:szCs w:val="28"/>
          <w:rtl/>
          <w:lang w:bidi="ar-EG"/>
        </w:rPr>
        <w:t>خلصت الدراسة الميدانية الى النقاط الاتية:</w:t>
      </w:r>
    </w:p>
    <w:p w:rsidR="001C551D" w:rsidRPr="00E85BDD" w:rsidRDefault="001C551D" w:rsidP="00BF2AD9">
      <w:pPr>
        <w:pStyle w:val="ListParagraph"/>
        <w:numPr>
          <w:ilvl w:val="0"/>
          <w:numId w:val="46"/>
        </w:numPr>
        <w:autoSpaceDE w:val="0"/>
        <w:autoSpaceDN w:val="0"/>
        <w:bidi/>
        <w:adjustRightInd w:val="0"/>
        <w:spacing w:after="0" w:line="240" w:lineRule="auto"/>
        <w:jc w:val="both"/>
        <w:rPr>
          <w:rFonts w:ascii="Simplified Arabic,Bold" w:cs="Simplified Arabic"/>
          <w:b/>
          <w:color w:val="000000" w:themeColor="text1"/>
          <w:sz w:val="28"/>
          <w:szCs w:val="28"/>
          <w:lang w:bidi="ar-EG"/>
        </w:rPr>
      </w:pPr>
      <w:r w:rsidRPr="00E85BDD">
        <w:rPr>
          <w:rFonts w:ascii="Simplified Arabic,Bold" w:cs="Simplified Arabic" w:hint="cs"/>
          <w:b/>
          <w:color w:val="000000" w:themeColor="text1"/>
          <w:sz w:val="28"/>
          <w:szCs w:val="28"/>
          <w:rtl/>
          <w:lang w:bidi="ar-EG"/>
        </w:rPr>
        <w:t>قصور فى الدور المؤسسى لوزارة التضامن الاجتماعى المنوط بها ادارة شبكات الامان الاجتماعى فى مصر فى التنسيق والتعاون مع كافة المؤسسات العاملة فى نفس المجال الرسمية منها والاهلية.</w:t>
      </w:r>
    </w:p>
    <w:p w:rsidR="001C551D" w:rsidRPr="00E85BDD" w:rsidRDefault="001C551D" w:rsidP="00BF2AD9">
      <w:pPr>
        <w:pStyle w:val="ListParagraph"/>
        <w:numPr>
          <w:ilvl w:val="0"/>
          <w:numId w:val="46"/>
        </w:numPr>
        <w:autoSpaceDE w:val="0"/>
        <w:autoSpaceDN w:val="0"/>
        <w:bidi/>
        <w:adjustRightInd w:val="0"/>
        <w:spacing w:after="0" w:line="240" w:lineRule="auto"/>
        <w:jc w:val="both"/>
        <w:rPr>
          <w:rFonts w:ascii="Simplified Arabic,Bold" w:cs="Simplified Arabic"/>
          <w:b/>
          <w:color w:val="000000" w:themeColor="text1"/>
          <w:sz w:val="28"/>
          <w:szCs w:val="28"/>
          <w:lang w:bidi="ar-EG"/>
        </w:rPr>
      </w:pPr>
      <w:r w:rsidRPr="00E85BDD">
        <w:rPr>
          <w:rFonts w:ascii="Simplified Arabic,Bold" w:cs="Simplified Arabic" w:hint="cs"/>
          <w:b/>
          <w:color w:val="000000" w:themeColor="text1"/>
          <w:sz w:val="28"/>
          <w:szCs w:val="28"/>
          <w:rtl/>
          <w:lang w:bidi="ar-EG"/>
        </w:rPr>
        <w:t>الحاجة الى مزيد من التنسيق فى التخطيط وصياغة الاستراتيجيات والسياسات خصوصا مع الجمعيات الاهلية مما يفقد توحيد وتركيز الجهود الزخم المطلوب لتحقيق النتائج المرجوة.</w:t>
      </w:r>
    </w:p>
    <w:p w:rsidR="001C551D" w:rsidRPr="00E85BDD" w:rsidRDefault="001C551D" w:rsidP="00BF2AD9">
      <w:pPr>
        <w:pStyle w:val="ListParagraph"/>
        <w:numPr>
          <w:ilvl w:val="0"/>
          <w:numId w:val="46"/>
        </w:numPr>
        <w:autoSpaceDE w:val="0"/>
        <w:autoSpaceDN w:val="0"/>
        <w:bidi/>
        <w:adjustRightInd w:val="0"/>
        <w:spacing w:after="0" w:line="240" w:lineRule="auto"/>
        <w:jc w:val="both"/>
        <w:rPr>
          <w:rFonts w:ascii="Simplified Arabic,Bold" w:cs="Simplified Arabic"/>
          <w:b/>
          <w:color w:val="000000" w:themeColor="text1"/>
          <w:sz w:val="28"/>
          <w:szCs w:val="28"/>
          <w:lang w:bidi="ar-EG"/>
        </w:rPr>
      </w:pPr>
      <w:r w:rsidRPr="00E85BDD">
        <w:rPr>
          <w:rFonts w:cs="Simplified Arabic" w:hint="cs"/>
          <w:b/>
          <w:color w:val="000000" w:themeColor="text1"/>
          <w:sz w:val="28"/>
          <w:szCs w:val="28"/>
          <w:rtl/>
          <w:lang w:bidi="ar-EG"/>
        </w:rPr>
        <w:t>ضعف الية المتابعة لكافة المبادرات والبرامج العاملة بمناطق الاستهداف من اجل متابعة النتائج المحققة والتدخل بالاجراءات التصحيحية لتحقيق النتائج المرجوة.</w:t>
      </w:r>
    </w:p>
    <w:p w:rsidR="001C551D" w:rsidRPr="00E85BDD" w:rsidRDefault="001C551D" w:rsidP="00BF2AD9">
      <w:pPr>
        <w:pStyle w:val="ListParagraph"/>
        <w:numPr>
          <w:ilvl w:val="0"/>
          <w:numId w:val="46"/>
        </w:numPr>
        <w:autoSpaceDE w:val="0"/>
        <w:autoSpaceDN w:val="0"/>
        <w:bidi/>
        <w:adjustRightInd w:val="0"/>
        <w:spacing w:after="0" w:line="240" w:lineRule="auto"/>
        <w:jc w:val="both"/>
        <w:rPr>
          <w:rFonts w:ascii="Simplified Arabic,Bold" w:cs="Simplified Arabic"/>
          <w:b/>
          <w:color w:val="000000" w:themeColor="text1"/>
          <w:sz w:val="28"/>
          <w:szCs w:val="28"/>
          <w:lang w:bidi="ar-EG"/>
        </w:rPr>
      </w:pPr>
      <w:r w:rsidRPr="00E85BDD">
        <w:rPr>
          <w:rFonts w:ascii="Simplified Arabic,Bold" w:cs="Simplified Arabic" w:hint="cs"/>
          <w:b/>
          <w:color w:val="000000" w:themeColor="text1"/>
          <w:sz w:val="28"/>
          <w:szCs w:val="28"/>
          <w:rtl/>
          <w:lang w:bidi="ar-EG"/>
        </w:rPr>
        <w:t xml:space="preserve">ضعف برامج التمويل وهى من المعوقات التى اجمع عليها رؤساء الاتحادات الاقليمية للجمعيات الاهلية على مستوى الجمهورية واعزوا ذلك الى </w:t>
      </w:r>
      <w:r w:rsidRPr="00E85BDD">
        <w:rPr>
          <w:rFonts w:cs="Simplified Arabic" w:hint="cs"/>
          <w:color w:val="000000" w:themeColor="text1"/>
          <w:sz w:val="28"/>
          <w:szCs w:val="28"/>
          <w:rtl/>
        </w:rPr>
        <w:t>صدور قانون الجمعيات الاهلية الجديد (</w:t>
      </w:r>
      <w:r w:rsidRPr="00E85BDD">
        <w:rPr>
          <w:rFonts w:cs="Simplified Arabic"/>
          <w:color w:val="000000" w:themeColor="text1"/>
          <w:sz w:val="28"/>
          <w:szCs w:val="28"/>
          <w:rtl/>
        </w:rPr>
        <w:t>قانون رقم 70 لسنة 2017 والخاص بتنظيم عمل الجمعيات وغيرها من المؤسسات العاملة فى المجال الاهلى</w:t>
      </w:r>
      <w:r w:rsidRPr="00E85BDD">
        <w:rPr>
          <w:rFonts w:cs="Simplified Arabic" w:hint="cs"/>
          <w:color w:val="000000" w:themeColor="text1"/>
          <w:sz w:val="28"/>
          <w:szCs w:val="28"/>
          <w:rtl/>
        </w:rPr>
        <w:t>).</w:t>
      </w:r>
    </w:p>
    <w:p w:rsidR="001C551D" w:rsidRPr="00E85BDD" w:rsidRDefault="001C551D" w:rsidP="00BF2AD9">
      <w:pPr>
        <w:pStyle w:val="ListParagraph"/>
        <w:numPr>
          <w:ilvl w:val="0"/>
          <w:numId w:val="46"/>
        </w:numPr>
        <w:autoSpaceDE w:val="0"/>
        <w:autoSpaceDN w:val="0"/>
        <w:bidi/>
        <w:adjustRightInd w:val="0"/>
        <w:spacing w:after="0" w:line="240" w:lineRule="auto"/>
        <w:jc w:val="both"/>
        <w:rPr>
          <w:rFonts w:ascii="Simplified Arabic,Bold" w:cs="Simplified Arabic"/>
          <w:b/>
          <w:color w:val="000000" w:themeColor="text1"/>
          <w:sz w:val="28"/>
          <w:szCs w:val="28"/>
          <w:lang w:bidi="ar-EG"/>
        </w:rPr>
      </w:pPr>
      <w:r w:rsidRPr="00E85BDD">
        <w:rPr>
          <w:rFonts w:ascii="Simplified Arabic,Bold" w:cs="Simplified Arabic" w:hint="cs"/>
          <w:b/>
          <w:color w:val="000000" w:themeColor="text1"/>
          <w:sz w:val="28"/>
          <w:szCs w:val="28"/>
          <w:rtl/>
          <w:lang w:bidi="ar-EG"/>
        </w:rPr>
        <w:t>الحاجة الى تعظيم دور المسئولية المجتمعية لمؤسسات المال والاعمال لما تملكه تلك المؤسسات من قدرة تمويلية كبيرة.</w:t>
      </w:r>
    </w:p>
    <w:p w:rsidR="001C551D" w:rsidRPr="00E85BDD" w:rsidRDefault="001C551D" w:rsidP="00BF2AD9">
      <w:pPr>
        <w:pStyle w:val="ListParagraph"/>
        <w:numPr>
          <w:ilvl w:val="0"/>
          <w:numId w:val="46"/>
        </w:numPr>
        <w:autoSpaceDE w:val="0"/>
        <w:autoSpaceDN w:val="0"/>
        <w:bidi/>
        <w:adjustRightInd w:val="0"/>
        <w:spacing w:after="0" w:line="240" w:lineRule="auto"/>
        <w:jc w:val="both"/>
        <w:rPr>
          <w:rFonts w:ascii="Simplified Arabic,Bold" w:cs="Simplified Arabic"/>
          <w:bCs/>
          <w:color w:val="000000" w:themeColor="text1"/>
          <w:sz w:val="28"/>
          <w:szCs w:val="28"/>
          <w:rtl/>
          <w:lang w:bidi="ar-EG"/>
        </w:rPr>
      </w:pPr>
      <w:r w:rsidRPr="00E85BDD">
        <w:rPr>
          <w:rFonts w:ascii="Simplified Arabic,Bold" w:cs="Simplified Arabic" w:hint="cs"/>
          <w:color w:val="000000" w:themeColor="text1"/>
          <w:sz w:val="28"/>
          <w:szCs w:val="28"/>
          <w:rtl/>
          <w:lang w:bidi="ar-EG"/>
        </w:rPr>
        <w:t>الحاجة الى بناء قواعد بيانات متكاملة سواء للجمعيات الاهلية وتوزيعها الجغرافى بالاضافة الى قواعد متكاملة لخرائط الفقر وفئات الاستهداف والعمل على تحديثها بشكل دورى.</w:t>
      </w:r>
    </w:p>
    <w:bookmarkEnd w:id="56"/>
    <w:p w:rsidR="001C551D" w:rsidRPr="00E85BDD" w:rsidRDefault="001C551D" w:rsidP="006724BD">
      <w:pPr>
        <w:autoSpaceDE w:val="0"/>
        <w:autoSpaceDN w:val="0"/>
        <w:bidi/>
        <w:adjustRightInd w:val="0"/>
        <w:spacing w:after="0" w:line="240" w:lineRule="auto"/>
        <w:jc w:val="both"/>
        <w:rPr>
          <w:rFonts w:ascii="Simplified Arabic,Bold" w:cs="Simplified Arabic"/>
          <w:bCs/>
          <w:color w:val="000000" w:themeColor="text1"/>
          <w:sz w:val="28"/>
          <w:szCs w:val="28"/>
          <w:rtl/>
          <w:lang w:bidi="ar-EG"/>
        </w:rPr>
      </w:pPr>
    </w:p>
    <w:p w:rsidR="004C4A3C" w:rsidRPr="00E85BDD" w:rsidRDefault="004C4A3C" w:rsidP="006724BD">
      <w:pPr>
        <w:bidi/>
        <w:spacing w:after="0" w:line="240" w:lineRule="auto"/>
        <w:rPr>
          <w:rFonts w:ascii="Simplified Arabic" w:hAnsi="Simplified Arabic" w:cs="Simplified Arabic"/>
          <w:color w:val="000000" w:themeColor="text1"/>
          <w:sz w:val="28"/>
          <w:szCs w:val="28"/>
          <w:rtl/>
          <w:lang w:bidi="ar-EG"/>
        </w:rPr>
      </w:pPr>
      <w:r w:rsidRPr="00E85BDD">
        <w:rPr>
          <w:rFonts w:ascii="Simplified Arabic" w:hAnsi="Simplified Arabic" w:cs="Simplified Arabic"/>
          <w:color w:val="000000" w:themeColor="text1"/>
          <w:sz w:val="28"/>
          <w:szCs w:val="28"/>
          <w:rtl/>
          <w:lang w:bidi="ar-EG"/>
        </w:rPr>
        <w:br w:type="page"/>
      </w:r>
    </w:p>
    <w:p w:rsidR="004C4A3C" w:rsidRPr="00E85BDD" w:rsidRDefault="004C4A3C" w:rsidP="006724BD">
      <w:pPr>
        <w:pStyle w:val="NormalWeb"/>
        <w:bidi/>
        <w:spacing w:before="0" w:beforeAutospacing="0" w:after="0" w:afterAutospacing="0"/>
        <w:jc w:val="center"/>
        <w:rPr>
          <w:rFonts w:cs="Simplified Arabic"/>
          <w:color w:val="000000" w:themeColor="text1"/>
          <w:sz w:val="28"/>
          <w:szCs w:val="28"/>
          <w:lang w:eastAsia="ar-SA"/>
        </w:rPr>
      </w:pPr>
    </w:p>
    <w:p w:rsidR="00267047" w:rsidRDefault="00267047" w:rsidP="00267047">
      <w:pPr>
        <w:bidi/>
        <w:spacing w:after="0" w:line="240" w:lineRule="auto"/>
        <w:contextualSpacing/>
        <w:jc w:val="center"/>
        <w:rPr>
          <w:rFonts w:ascii="Arabic Typesetting" w:eastAsia="Calibri" w:hAnsi="Arabic Typesetting" w:cs="PT Bold Heading"/>
          <w:sz w:val="72"/>
          <w:szCs w:val="72"/>
          <w:rtl/>
        </w:rPr>
      </w:pPr>
    </w:p>
    <w:p w:rsidR="00267047" w:rsidRDefault="00267047" w:rsidP="00267047">
      <w:pPr>
        <w:bidi/>
        <w:spacing w:after="0" w:line="240" w:lineRule="auto"/>
        <w:contextualSpacing/>
        <w:jc w:val="center"/>
        <w:rPr>
          <w:rFonts w:ascii="Arabic Typesetting" w:eastAsia="Calibri" w:hAnsi="Arabic Typesetting" w:cs="PT Bold Heading"/>
          <w:sz w:val="72"/>
          <w:szCs w:val="72"/>
          <w:rtl/>
        </w:rPr>
      </w:pPr>
    </w:p>
    <w:p w:rsidR="00267047" w:rsidRDefault="00267047" w:rsidP="00267047">
      <w:pPr>
        <w:bidi/>
        <w:spacing w:after="0" w:line="240" w:lineRule="auto"/>
        <w:contextualSpacing/>
        <w:jc w:val="center"/>
        <w:rPr>
          <w:rFonts w:ascii="Arabic Typesetting" w:eastAsia="Calibri" w:hAnsi="Arabic Typesetting" w:cs="PT Bold Heading"/>
          <w:sz w:val="72"/>
          <w:szCs w:val="72"/>
          <w:rtl/>
        </w:rPr>
      </w:pPr>
    </w:p>
    <w:p w:rsidR="004C4A3C" w:rsidRPr="00267047" w:rsidRDefault="004C4A3C" w:rsidP="00267047">
      <w:pPr>
        <w:bidi/>
        <w:spacing w:after="0" w:line="240" w:lineRule="auto"/>
        <w:contextualSpacing/>
        <w:jc w:val="center"/>
        <w:rPr>
          <w:rFonts w:ascii="Arabic Typesetting" w:eastAsia="Calibri" w:hAnsi="Arabic Typesetting" w:cs="PT Bold Heading"/>
          <w:sz w:val="72"/>
          <w:szCs w:val="72"/>
          <w:rtl/>
        </w:rPr>
      </w:pPr>
      <w:r w:rsidRPr="00267047">
        <w:rPr>
          <w:rFonts w:ascii="Arabic Typesetting" w:eastAsia="Calibri" w:hAnsi="Arabic Typesetting" w:cs="PT Bold Heading" w:hint="cs"/>
          <w:sz w:val="72"/>
          <w:szCs w:val="72"/>
          <w:rtl/>
        </w:rPr>
        <w:t>الفصل الخامس</w:t>
      </w:r>
    </w:p>
    <w:p w:rsidR="004C4A3C" w:rsidRPr="00E85BDD" w:rsidRDefault="004C4A3C" w:rsidP="006724BD">
      <w:pPr>
        <w:pStyle w:val="NormalWeb"/>
        <w:bidi/>
        <w:spacing w:before="0" w:beforeAutospacing="0" w:after="0" w:afterAutospacing="0"/>
        <w:jc w:val="center"/>
        <w:rPr>
          <w:rFonts w:cs="Simplified Arabic"/>
          <w:b/>
          <w:bCs/>
          <w:color w:val="000000" w:themeColor="text1"/>
          <w:sz w:val="28"/>
          <w:szCs w:val="28"/>
          <w:rtl/>
          <w:lang w:eastAsia="ar-SA"/>
        </w:rPr>
      </w:pPr>
    </w:p>
    <w:p w:rsidR="004C4A3C" w:rsidRPr="00267047" w:rsidRDefault="004C4A3C" w:rsidP="006724BD">
      <w:pPr>
        <w:pStyle w:val="NormalWeb"/>
        <w:bidi/>
        <w:spacing w:before="0" w:beforeAutospacing="0" w:after="0" w:afterAutospacing="0"/>
        <w:jc w:val="center"/>
        <w:rPr>
          <w:rFonts w:ascii="Arabic Typesetting" w:eastAsia="Calibri" w:hAnsi="Arabic Typesetting" w:cs="Sultan bold"/>
          <w:sz w:val="52"/>
          <w:szCs w:val="52"/>
          <w:rtl/>
        </w:rPr>
      </w:pPr>
      <w:r w:rsidRPr="00267047">
        <w:rPr>
          <w:rFonts w:ascii="Arabic Typesetting" w:eastAsia="Calibri" w:hAnsi="Arabic Typesetting" w:cs="Sultan bold" w:hint="cs"/>
          <w:sz w:val="52"/>
          <w:szCs w:val="52"/>
          <w:rtl/>
        </w:rPr>
        <w:t>مقترح الاطار المؤسسى</w:t>
      </w:r>
    </w:p>
    <w:p w:rsidR="004C4A3C" w:rsidRPr="00E85BDD" w:rsidRDefault="004C4A3C" w:rsidP="006724BD">
      <w:pPr>
        <w:pStyle w:val="NormalWeb"/>
        <w:bidi/>
        <w:spacing w:before="0" w:beforeAutospacing="0" w:after="0" w:afterAutospacing="0"/>
        <w:jc w:val="center"/>
        <w:rPr>
          <w:rFonts w:cs="Simplified Arabic"/>
          <w:color w:val="000000" w:themeColor="text1"/>
          <w:sz w:val="28"/>
          <w:szCs w:val="28"/>
          <w:rtl/>
          <w:lang w:eastAsia="ar-SA"/>
        </w:rPr>
      </w:pPr>
    </w:p>
    <w:p w:rsidR="004C4A3C" w:rsidRPr="00E85BDD" w:rsidRDefault="004C4A3C" w:rsidP="006724BD">
      <w:pPr>
        <w:pStyle w:val="NormalWeb"/>
        <w:bidi/>
        <w:spacing w:before="0" w:beforeAutospacing="0" w:after="0" w:afterAutospacing="0"/>
        <w:jc w:val="both"/>
        <w:rPr>
          <w:rFonts w:cs="Simplified Arabic"/>
          <w:color w:val="000000" w:themeColor="text1"/>
          <w:sz w:val="28"/>
          <w:szCs w:val="28"/>
          <w:rtl/>
          <w:lang w:eastAsia="ar-SA"/>
        </w:rPr>
      </w:pPr>
    </w:p>
    <w:p w:rsidR="004C4A3C" w:rsidRPr="00E85BDD" w:rsidRDefault="004C4A3C" w:rsidP="006724BD">
      <w:pPr>
        <w:pStyle w:val="NormalWeb"/>
        <w:bidi/>
        <w:spacing w:before="0" w:beforeAutospacing="0" w:after="0" w:afterAutospacing="0"/>
        <w:jc w:val="both"/>
        <w:rPr>
          <w:rFonts w:cs="Simplified Arabic"/>
          <w:color w:val="000000" w:themeColor="text1"/>
          <w:sz w:val="28"/>
          <w:szCs w:val="28"/>
          <w:rtl/>
          <w:lang w:eastAsia="ar-SA"/>
        </w:rPr>
      </w:pPr>
    </w:p>
    <w:p w:rsidR="004C4A3C" w:rsidRPr="00E85BDD" w:rsidRDefault="004C4A3C" w:rsidP="006724BD">
      <w:pPr>
        <w:pStyle w:val="NormalWeb"/>
        <w:bidi/>
        <w:spacing w:before="0" w:beforeAutospacing="0" w:after="0" w:afterAutospacing="0"/>
        <w:jc w:val="both"/>
        <w:rPr>
          <w:rFonts w:cs="Simplified Arabic"/>
          <w:color w:val="000000" w:themeColor="text1"/>
          <w:sz w:val="28"/>
          <w:szCs w:val="28"/>
          <w:rtl/>
          <w:lang w:eastAsia="ar-SA"/>
        </w:rPr>
      </w:pPr>
    </w:p>
    <w:p w:rsidR="004C4A3C" w:rsidRPr="00E85BDD" w:rsidRDefault="004C4A3C" w:rsidP="006724BD">
      <w:pPr>
        <w:pStyle w:val="NormalWeb"/>
        <w:bidi/>
        <w:spacing w:before="0" w:beforeAutospacing="0" w:after="0" w:afterAutospacing="0"/>
        <w:jc w:val="both"/>
        <w:rPr>
          <w:rFonts w:cs="Simplified Arabic"/>
          <w:color w:val="000000" w:themeColor="text1"/>
          <w:sz w:val="28"/>
          <w:szCs w:val="28"/>
          <w:rtl/>
          <w:lang w:eastAsia="ar-SA"/>
        </w:rPr>
      </w:pPr>
    </w:p>
    <w:p w:rsidR="004C4A3C" w:rsidRPr="00E85BDD" w:rsidRDefault="004C4A3C" w:rsidP="006724BD">
      <w:pPr>
        <w:pStyle w:val="NormalWeb"/>
        <w:bidi/>
        <w:spacing w:before="0" w:beforeAutospacing="0" w:after="0" w:afterAutospacing="0"/>
        <w:jc w:val="both"/>
        <w:rPr>
          <w:rFonts w:cs="Simplified Arabic"/>
          <w:color w:val="000000" w:themeColor="text1"/>
          <w:sz w:val="28"/>
          <w:szCs w:val="28"/>
          <w:rtl/>
          <w:lang w:eastAsia="ar-SA"/>
        </w:rPr>
      </w:pPr>
    </w:p>
    <w:p w:rsidR="004C4A3C" w:rsidRPr="00E85BDD" w:rsidRDefault="004C4A3C" w:rsidP="006724BD">
      <w:pPr>
        <w:pStyle w:val="NormalWeb"/>
        <w:bidi/>
        <w:spacing w:before="0" w:beforeAutospacing="0" w:after="0" w:afterAutospacing="0"/>
        <w:jc w:val="both"/>
        <w:rPr>
          <w:rFonts w:cs="Simplified Arabic"/>
          <w:color w:val="000000" w:themeColor="text1"/>
          <w:sz w:val="28"/>
          <w:szCs w:val="28"/>
          <w:rtl/>
          <w:lang w:eastAsia="ar-SA"/>
        </w:rPr>
      </w:pPr>
    </w:p>
    <w:p w:rsidR="004C4A3C" w:rsidRPr="00E85BDD" w:rsidRDefault="004C4A3C" w:rsidP="006724BD">
      <w:pPr>
        <w:pStyle w:val="NormalWeb"/>
        <w:bidi/>
        <w:spacing w:before="0" w:beforeAutospacing="0" w:after="0" w:afterAutospacing="0"/>
        <w:jc w:val="both"/>
        <w:rPr>
          <w:rFonts w:cs="Simplified Arabic"/>
          <w:color w:val="000000" w:themeColor="text1"/>
          <w:sz w:val="28"/>
          <w:szCs w:val="28"/>
          <w:rtl/>
          <w:lang w:eastAsia="ar-SA"/>
        </w:rPr>
      </w:pPr>
    </w:p>
    <w:p w:rsidR="004C4A3C" w:rsidRPr="00E85BDD" w:rsidRDefault="004C4A3C" w:rsidP="006724BD">
      <w:pPr>
        <w:pStyle w:val="NormalWeb"/>
        <w:bidi/>
        <w:spacing w:before="0" w:beforeAutospacing="0" w:after="0" w:afterAutospacing="0"/>
        <w:jc w:val="both"/>
        <w:rPr>
          <w:rFonts w:cs="Simplified Arabic"/>
          <w:color w:val="000000" w:themeColor="text1"/>
          <w:sz w:val="28"/>
          <w:szCs w:val="28"/>
          <w:rtl/>
          <w:lang w:eastAsia="ar-SA"/>
        </w:rPr>
      </w:pPr>
    </w:p>
    <w:p w:rsidR="004C4A3C" w:rsidRPr="00E85BDD" w:rsidRDefault="004C4A3C" w:rsidP="006724BD">
      <w:pPr>
        <w:pStyle w:val="NormalWeb"/>
        <w:bidi/>
        <w:spacing w:before="0" w:beforeAutospacing="0" w:after="0" w:afterAutospacing="0"/>
        <w:jc w:val="both"/>
        <w:rPr>
          <w:rFonts w:cs="Simplified Arabic"/>
          <w:color w:val="000000" w:themeColor="text1"/>
          <w:sz w:val="28"/>
          <w:szCs w:val="28"/>
          <w:rtl/>
          <w:lang w:eastAsia="ar-SA"/>
        </w:rPr>
      </w:pPr>
    </w:p>
    <w:p w:rsidR="004C4A3C" w:rsidRPr="00E85BDD" w:rsidRDefault="00E54A12" w:rsidP="006724BD">
      <w:pPr>
        <w:pStyle w:val="NormalWeb"/>
        <w:bidi/>
        <w:spacing w:before="0" w:beforeAutospacing="0" w:after="0" w:afterAutospacing="0"/>
        <w:jc w:val="both"/>
        <w:rPr>
          <w:rFonts w:cs="Simplified Arabic"/>
          <w:color w:val="000000" w:themeColor="text1"/>
          <w:sz w:val="28"/>
          <w:szCs w:val="28"/>
          <w:rtl/>
          <w:lang w:eastAsia="ar-SA"/>
        </w:rPr>
      </w:pPr>
      <w:r>
        <w:rPr>
          <w:rFonts w:cs="Simplified Arabic"/>
          <w:noProof/>
          <w:color w:val="000000" w:themeColor="text1"/>
          <w:sz w:val="28"/>
          <w:szCs w:val="28"/>
          <w:rtl/>
        </w:rPr>
        <mc:AlternateContent>
          <mc:Choice Requires="wps">
            <w:drawing>
              <wp:anchor distT="0" distB="0" distL="114300" distR="114300" simplePos="0" relativeHeight="251677696" behindDoc="0" locked="0" layoutInCell="1" allowOverlap="1">
                <wp:simplePos x="0" y="0"/>
                <wp:positionH relativeFrom="column">
                  <wp:posOffset>2011623</wp:posOffset>
                </wp:positionH>
                <wp:positionV relativeFrom="paragraph">
                  <wp:posOffset>535865</wp:posOffset>
                </wp:positionV>
                <wp:extent cx="425513" cy="24897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425513" cy="2489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8339E" w:rsidRDefault="0028339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7" o:spid="_x0000_s1031" type="#_x0000_t202" style="position:absolute;left:0;text-align:left;margin-left:158.4pt;margin-top:42.2pt;width:33.5pt;height:19.6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" fillcolor="white [3201]" stroked="f" strokeweight=".5pt">
                <v:textbox>
                  <w:txbxContent>
                    <w:p w:rsidR="0028339E" w:rsidRDefault="0028339E"/>
                  </w:txbxContent>
                </v:textbox>
              </v:shape>
            </w:pict>
          </mc:Fallback>
        </mc:AlternateContent>
      </w:r>
    </w:p>
    <w:p w:rsidR="00267047" w:rsidRDefault="00267047" w:rsidP="00267047">
      <w:pPr>
        <w:pStyle w:val="NormalWeb"/>
        <w:bidi/>
        <w:spacing w:before="0" w:beforeAutospacing="0" w:after="0" w:afterAutospacing="0" w:line="216" w:lineRule="auto"/>
        <w:jc w:val="center"/>
        <w:rPr>
          <w:rFonts w:cs="Simplified Arabic"/>
          <w:b/>
          <w:bCs/>
          <w:color w:val="000000" w:themeColor="text1"/>
          <w:sz w:val="32"/>
          <w:szCs w:val="32"/>
          <w:rtl/>
          <w:lang w:eastAsia="ar-SA"/>
        </w:rPr>
      </w:pPr>
      <w:r>
        <w:rPr>
          <w:rFonts w:cs="Simplified Arabic" w:hint="cs"/>
          <w:b/>
          <w:bCs/>
          <w:color w:val="000000" w:themeColor="text1"/>
          <w:sz w:val="32"/>
          <w:szCs w:val="32"/>
          <w:rtl/>
          <w:lang w:eastAsia="ar-SA"/>
        </w:rPr>
        <w:lastRenderedPageBreak/>
        <w:t>الفصل الخامس</w:t>
      </w:r>
    </w:p>
    <w:p w:rsidR="00267047" w:rsidRDefault="00267047" w:rsidP="00267047">
      <w:pPr>
        <w:pStyle w:val="NormalWeb"/>
        <w:bidi/>
        <w:spacing w:before="0" w:beforeAutospacing="0" w:after="0" w:afterAutospacing="0" w:line="216" w:lineRule="auto"/>
        <w:jc w:val="center"/>
        <w:rPr>
          <w:rFonts w:cs="Simplified Arabic"/>
          <w:b/>
          <w:bCs/>
          <w:color w:val="000000" w:themeColor="text1"/>
          <w:sz w:val="32"/>
          <w:szCs w:val="32"/>
          <w:rtl/>
          <w:lang w:eastAsia="ar-SA"/>
        </w:rPr>
      </w:pPr>
      <w:r>
        <w:rPr>
          <w:rFonts w:cs="Simplified Arabic" w:hint="cs"/>
          <w:b/>
          <w:bCs/>
          <w:color w:val="000000" w:themeColor="text1"/>
          <w:sz w:val="32"/>
          <w:szCs w:val="32"/>
          <w:rtl/>
          <w:lang w:eastAsia="ar-SA"/>
        </w:rPr>
        <w:t>مقترح الاطار المؤسسي</w:t>
      </w:r>
    </w:p>
    <w:p w:rsidR="004C4A3C" w:rsidRPr="00267047" w:rsidRDefault="004C4A3C" w:rsidP="00267047">
      <w:pPr>
        <w:pStyle w:val="NormalWeb"/>
        <w:bidi/>
        <w:spacing w:before="0" w:beforeAutospacing="0" w:after="0" w:afterAutospacing="0" w:line="216" w:lineRule="auto"/>
        <w:jc w:val="both"/>
        <w:rPr>
          <w:rFonts w:cs="Simplified Arabic"/>
          <w:b/>
          <w:bCs/>
          <w:color w:val="000000" w:themeColor="text1"/>
          <w:sz w:val="30"/>
          <w:szCs w:val="30"/>
          <w:rtl/>
          <w:lang w:eastAsia="ar-SA"/>
        </w:rPr>
      </w:pPr>
      <w:r w:rsidRPr="00267047">
        <w:rPr>
          <w:rFonts w:cs="Simplified Arabic" w:hint="cs"/>
          <w:b/>
          <w:bCs/>
          <w:color w:val="000000" w:themeColor="text1"/>
          <w:sz w:val="30"/>
          <w:szCs w:val="30"/>
          <w:rtl/>
          <w:lang w:eastAsia="ar-SA"/>
        </w:rPr>
        <w:t>المقدمة:</w:t>
      </w:r>
    </w:p>
    <w:p w:rsidR="004C4A3C" w:rsidRPr="00E85BDD" w:rsidRDefault="004C4A3C" w:rsidP="00267047">
      <w:pPr>
        <w:pStyle w:val="NormalWeb"/>
        <w:shd w:val="clear" w:color="auto" w:fill="FFFFFF"/>
        <w:bidi/>
        <w:spacing w:before="0" w:beforeAutospacing="0" w:after="0" w:afterAutospacing="0" w:line="216" w:lineRule="auto"/>
        <w:ind w:firstLine="720"/>
        <w:jc w:val="both"/>
        <w:rPr>
          <w:rFonts w:cs="Simplified Arabic"/>
          <w:color w:val="000000" w:themeColor="text1"/>
          <w:sz w:val="28"/>
          <w:szCs w:val="28"/>
          <w:rtl/>
          <w:lang w:eastAsia="ar-SA"/>
        </w:rPr>
      </w:pPr>
      <w:r w:rsidRPr="00E85BDD">
        <w:rPr>
          <w:rFonts w:cs="Simplified Arabic"/>
          <w:color w:val="000000" w:themeColor="text1"/>
          <w:sz w:val="28"/>
          <w:szCs w:val="28"/>
          <w:rtl/>
          <w:lang w:eastAsia="ar-SA" w:bidi="ar-EG"/>
        </w:rPr>
        <w:t xml:space="preserve">تعتبـر قضـية الفقـر احـدى اهـم القضـايا التـي تعاني منها مصر وأكثرهـا حـدة لمـا لهـا مـن انعكاسـات شـديدة السـلبية علـى اسـتقرار المجتمعـات وأمانهـا واهـدار المـوارد البشـرية، ويتطلـب معالجـة هـذه القضـية التـدخل الاسـتراتيجي علـى كافـة المسـتويات التنمويـة (الوطنيـة، الاقليمية، المحلية) انطلاقا من خطة اسـتراتيجية قوميـة محـددة المعـالم تتسـم بـالتوافق المجتمعـي الكامـل، تتـرجم هذه الاستراتيجية الى مجموعة محـددة مـن البـرامج ذات أولويـات متفـق عليهـا مجتمعيـا تتسـم بالشـمولية والتنـوع، </w:t>
      </w:r>
      <w:r w:rsidRPr="00E85BDD">
        <w:rPr>
          <w:rFonts w:cs="Simplified Arabic" w:hint="cs"/>
          <w:color w:val="000000" w:themeColor="text1"/>
          <w:sz w:val="28"/>
          <w:szCs w:val="28"/>
          <w:rtl/>
          <w:lang w:eastAsia="ar-SA" w:bidi="ar-EG"/>
        </w:rPr>
        <w:t xml:space="preserve">وهو مادفعنا هنا الى تناول أستراتيجية التنمية المستدامة: رؤية مصر 2030 وبقدر من التفصيل محور العدالة الاجتماعية وما به من برامج واليات من أجل الحماية </w:t>
      </w:r>
      <w:r w:rsidRPr="00E85BDD">
        <w:rPr>
          <w:rFonts w:cs="Simplified Arabic"/>
          <w:color w:val="000000" w:themeColor="text1"/>
          <w:sz w:val="28"/>
          <w:szCs w:val="28"/>
          <w:rtl/>
          <w:lang w:eastAsia="ar-SA"/>
        </w:rPr>
        <w:t>من مخاطر الحياة، ومساندة شرائح المجتمع المهمشة و</w:t>
      </w:r>
      <w:r w:rsidRPr="00E85BDD">
        <w:rPr>
          <w:rFonts w:cs="Simplified Arabic" w:hint="cs"/>
          <w:color w:val="000000" w:themeColor="text1"/>
          <w:sz w:val="28"/>
          <w:szCs w:val="28"/>
          <w:rtl/>
          <w:lang w:eastAsia="ar-SA"/>
        </w:rPr>
        <w:t>ت</w:t>
      </w:r>
      <w:r w:rsidRPr="00E85BDD">
        <w:rPr>
          <w:rFonts w:cs="Simplified Arabic"/>
          <w:color w:val="000000" w:themeColor="text1"/>
          <w:sz w:val="28"/>
          <w:szCs w:val="28"/>
          <w:rtl/>
          <w:lang w:eastAsia="ar-SA"/>
        </w:rPr>
        <w:t>حق</w:t>
      </w:r>
      <w:r w:rsidRPr="00E85BDD">
        <w:rPr>
          <w:rFonts w:cs="Simplified Arabic" w:hint="cs"/>
          <w:color w:val="000000" w:themeColor="text1"/>
          <w:sz w:val="28"/>
          <w:szCs w:val="28"/>
          <w:rtl/>
          <w:lang w:eastAsia="ar-SA"/>
        </w:rPr>
        <w:t>ي</w:t>
      </w:r>
      <w:r w:rsidRPr="00E85BDD">
        <w:rPr>
          <w:rFonts w:cs="Simplified Arabic"/>
          <w:color w:val="000000" w:themeColor="text1"/>
          <w:sz w:val="28"/>
          <w:szCs w:val="28"/>
          <w:rtl/>
          <w:lang w:eastAsia="ar-SA"/>
        </w:rPr>
        <w:t>ق الحماية للفئات الأولى بالرعاية</w:t>
      </w:r>
      <w:r w:rsidRPr="00E85BDD">
        <w:rPr>
          <w:rFonts w:cs="Simplified Arabic"/>
          <w:color w:val="000000" w:themeColor="text1"/>
          <w:sz w:val="28"/>
          <w:szCs w:val="28"/>
          <w:lang w:eastAsia="ar-SA"/>
        </w:rPr>
        <w:t>.</w:t>
      </w:r>
    </w:p>
    <w:p w:rsidR="004C4A3C" w:rsidRPr="00E85BDD" w:rsidRDefault="004C4A3C" w:rsidP="00267047">
      <w:pPr>
        <w:bidi/>
        <w:spacing w:after="0" w:line="216" w:lineRule="auto"/>
        <w:ind w:firstLine="720"/>
        <w:jc w:val="both"/>
        <w:rPr>
          <w:rFonts w:ascii="Times New Roman" w:eastAsia="Times New Roman" w:hAnsi="Times New Roman" w:cs="Simplified Arabic"/>
          <w:b/>
          <w:bCs/>
          <w:color w:val="000000" w:themeColor="text1"/>
          <w:sz w:val="28"/>
          <w:szCs w:val="28"/>
          <w:rtl/>
          <w:lang w:eastAsia="ko-KR" w:bidi="ar-EG"/>
        </w:rPr>
      </w:pPr>
      <w:r w:rsidRPr="00E85BDD">
        <w:rPr>
          <w:rFonts w:cs="Simplified Arabic" w:hint="cs"/>
          <w:color w:val="000000" w:themeColor="text1"/>
          <w:sz w:val="28"/>
          <w:szCs w:val="28"/>
          <w:rtl/>
          <w:lang w:eastAsia="ar-SA"/>
        </w:rPr>
        <w:t>كما يعرض الباحث تصوره فى كيفية صياغة اطارا مؤسسيا يكون مؤهلا فنيا و اداريا لأداء كافة الادوار والوظائف الرئيسة فى مجال الحماية الاجتماعية على مستوى الدولة المصرية.</w:t>
      </w:r>
      <w:r w:rsidRPr="00E85BDD">
        <w:rPr>
          <w:rFonts w:cs="Simplified Arabic"/>
          <w:color w:val="000000" w:themeColor="text1"/>
          <w:sz w:val="28"/>
          <w:szCs w:val="28"/>
          <w:lang w:eastAsia="ar-SA"/>
        </w:rPr>
        <w:t xml:space="preserve"> </w:t>
      </w:r>
      <w:r w:rsidRPr="00E85BDD">
        <w:rPr>
          <w:rFonts w:cs="Simplified Arabic" w:hint="cs"/>
          <w:color w:val="000000" w:themeColor="text1"/>
          <w:sz w:val="28"/>
          <w:szCs w:val="28"/>
          <w:rtl/>
          <w:lang w:eastAsia="ar-SA" w:bidi="ar-EG"/>
        </w:rPr>
        <w:t xml:space="preserve"> حيث يعرض الباحث منطلقات صياغة التصور المقترح مستعرضا رؤية مصر 2030 والعدالة الاجتماعية والتحديات الاساسية التى تواجه العدالة الاجتماعية بالاضافة الى نتائج الدراسة الميدانية التى تم اختبار فروض الدراسة من خلالها. ثم يعرض الباحث فلسفة صياغة تصوره المقترح مختتما بعرض اليات تنفيذ التصور.</w:t>
      </w:r>
    </w:p>
    <w:p w:rsidR="004C4A3C" w:rsidRPr="00E85BDD" w:rsidRDefault="004C4A3C" w:rsidP="00267047">
      <w:pPr>
        <w:pStyle w:val="NormalWeb"/>
        <w:bidi/>
        <w:spacing w:before="0" w:beforeAutospacing="0" w:after="0" w:afterAutospacing="0" w:line="216" w:lineRule="auto"/>
        <w:jc w:val="both"/>
        <w:rPr>
          <w:rFonts w:cs="Simplified Arabic"/>
          <w:color w:val="000000" w:themeColor="text1"/>
          <w:sz w:val="28"/>
          <w:szCs w:val="28"/>
          <w:rtl/>
          <w:lang w:eastAsia="ar-SA"/>
        </w:rPr>
      </w:pPr>
      <w:r w:rsidRPr="00E85BDD">
        <w:rPr>
          <w:rFonts w:cs="Simplified Arabic" w:hint="cs"/>
          <w:color w:val="000000" w:themeColor="text1"/>
          <w:sz w:val="28"/>
          <w:szCs w:val="28"/>
          <w:rtl/>
          <w:lang w:eastAsia="ar-SA"/>
        </w:rPr>
        <w:t>وبناء على ماسبق فإن الباحث سيتناول الفصل من خلال المباحث التالية:</w:t>
      </w:r>
    </w:p>
    <w:p w:rsidR="004C4A3C" w:rsidRPr="00E85BDD" w:rsidRDefault="004C4A3C" w:rsidP="00267047">
      <w:pPr>
        <w:pStyle w:val="NormalWeb"/>
        <w:bidi/>
        <w:spacing w:before="0" w:beforeAutospacing="0" w:after="0" w:afterAutospacing="0" w:line="216" w:lineRule="auto"/>
        <w:rPr>
          <w:rFonts w:cs="Simplified Arabic"/>
          <w:b/>
          <w:bCs/>
          <w:color w:val="000000" w:themeColor="text1"/>
          <w:sz w:val="28"/>
          <w:szCs w:val="28"/>
          <w:rtl/>
          <w:lang w:eastAsia="ar-SA" w:bidi="ar-EG"/>
        </w:rPr>
      </w:pPr>
      <w:r w:rsidRPr="00E85BDD">
        <w:rPr>
          <w:rFonts w:cs="Simplified Arabic" w:hint="cs"/>
          <w:b/>
          <w:bCs/>
          <w:color w:val="000000" w:themeColor="text1"/>
          <w:sz w:val="28"/>
          <w:szCs w:val="28"/>
          <w:rtl/>
          <w:lang w:eastAsia="ar-SA"/>
        </w:rPr>
        <w:t>المبحث الاول: منطلقات التصور المقترح</w:t>
      </w:r>
    </w:p>
    <w:p w:rsidR="004C4A3C" w:rsidRPr="00E85BDD" w:rsidRDefault="004C4A3C" w:rsidP="00267047">
      <w:pPr>
        <w:pStyle w:val="NormalWeb"/>
        <w:bidi/>
        <w:spacing w:before="0" w:beforeAutospacing="0" w:after="0" w:afterAutospacing="0" w:line="216" w:lineRule="auto"/>
        <w:rPr>
          <w:rFonts w:cs="Simplified Arabic"/>
          <w:b/>
          <w:bCs/>
          <w:color w:val="000000" w:themeColor="text1"/>
          <w:sz w:val="28"/>
          <w:szCs w:val="28"/>
          <w:rtl/>
          <w:lang w:eastAsia="ar-SA" w:bidi="ar-EG"/>
        </w:rPr>
      </w:pPr>
      <w:bookmarkStart w:id="57" w:name="_Hlk15650828"/>
      <w:r w:rsidRPr="00E85BDD">
        <w:rPr>
          <w:rFonts w:cs="Simplified Arabic" w:hint="cs"/>
          <w:b/>
          <w:bCs/>
          <w:color w:val="000000" w:themeColor="text1"/>
          <w:sz w:val="28"/>
          <w:szCs w:val="28"/>
          <w:rtl/>
          <w:lang w:eastAsia="ar-SA" w:bidi="ar-EG"/>
        </w:rPr>
        <w:t>المبحث الثانى: فلسفة التصور المقترح</w:t>
      </w:r>
    </w:p>
    <w:bookmarkEnd w:id="57"/>
    <w:p w:rsidR="004C4A3C" w:rsidRPr="00E85BDD" w:rsidRDefault="004C4A3C" w:rsidP="00267047">
      <w:pPr>
        <w:pStyle w:val="NormalWeb"/>
        <w:bidi/>
        <w:spacing w:before="0" w:beforeAutospacing="0" w:after="0" w:afterAutospacing="0" w:line="216" w:lineRule="auto"/>
        <w:rPr>
          <w:rFonts w:cs="Simplified Arabic"/>
          <w:b/>
          <w:bCs/>
          <w:color w:val="000000" w:themeColor="text1"/>
          <w:sz w:val="28"/>
          <w:szCs w:val="28"/>
          <w:rtl/>
          <w:lang w:eastAsia="ar-SA"/>
        </w:rPr>
      </w:pPr>
      <w:r w:rsidRPr="00E85BDD">
        <w:rPr>
          <w:rFonts w:cs="Simplified Arabic" w:hint="cs"/>
          <w:b/>
          <w:bCs/>
          <w:color w:val="000000" w:themeColor="text1"/>
          <w:sz w:val="28"/>
          <w:szCs w:val="28"/>
          <w:rtl/>
          <w:lang w:eastAsia="ar-SA"/>
        </w:rPr>
        <w:t>المبحث الثالث:</w:t>
      </w:r>
      <w:r w:rsidRPr="00E85BDD">
        <w:rPr>
          <w:rFonts w:cs="Simplified Arabic" w:hint="cs"/>
          <w:b/>
          <w:bCs/>
          <w:color w:val="000000" w:themeColor="text1"/>
          <w:sz w:val="28"/>
          <w:szCs w:val="28"/>
          <w:rtl/>
          <w:lang w:eastAsia="ar-SA" w:bidi="ar-EG"/>
        </w:rPr>
        <w:t xml:space="preserve"> اليات تنفيذ التصور المقترح</w:t>
      </w:r>
      <w:r w:rsidRPr="00E85BDD">
        <w:rPr>
          <w:rFonts w:cs="Simplified Arabic" w:hint="cs"/>
          <w:b/>
          <w:bCs/>
          <w:color w:val="000000" w:themeColor="text1"/>
          <w:sz w:val="28"/>
          <w:szCs w:val="28"/>
          <w:rtl/>
          <w:lang w:eastAsia="ar-SA"/>
        </w:rPr>
        <w:t xml:space="preserve"> </w:t>
      </w:r>
    </w:p>
    <w:p w:rsidR="004C4A3C" w:rsidRPr="00E85BDD" w:rsidRDefault="004C4A3C" w:rsidP="00267047">
      <w:pPr>
        <w:pStyle w:val="NormalWeb"/>
        <w:bidi/>
        <w:spacing w:before="0" w:beforeAutospacing="0" w:after="0" w:afterAutospacing="0" w:line="216" w:lineRule="auto"/>
        <w:jc w:val="both"/>
        <w:rPr>
          <w:rFonts w:cs="Simplified Arabic"/>
          <w:color w:val="000000" w:themeColor="text1"/>
          <w:sz w:val="28"/>
          <w:szCs w:val="28"/>
          <w:rtl/>
          <w:lang w:eastAsia="ar-SA"/>
        </w:rPr>
      </w:pPr>
    </w:p>
    <w:p w:rsidR="004C4A3C" w:rsidRPr="00267047" w:rsidRDefault="004C4A3C" w:rsidP="006724BD">
      <w:pPr>
        <w:bidi/>
        <w:spacing w:after="0" w:line="240" w:lineRule="auto"/>
        <w:rPr>
          <w:rFonts w:asciiTheme="minorBidi" w:hAnsiTheme="minorBidi" w:cs="Simplified Arabic"/>
          <w:b/>
          <w:bCs/>
          <w:color w:val="000000" w:themeColor="text1"/>
          <w:sz w:val="32"/>
          <w:szCs w:val="32"/>
          <w:rtl/>
        </w:rPr>
      </w:pPr>
      <w:r w:rsidRPr="00267047">
        <w:rPr>
          <w:rFonts w:asciiTheme="minorBidi" w:hAnsiTheme="minorBidi" w:cs="Simplified Arabic" w:hint="cs"/>
          <w:b/>
          <w:bCs/>
          <w:color w:val="000000" w:themeColor="text1"/>
          <w:sz w:val="32"/>
          <w:szCs w:val="32"/>
          <w:rtl/>
        </w:rPr>
        <w:lastRenderedPageBreak/>
        <w:t>المبحث الاول: منطلقات التصور المقترح</w:t>
      </w:r>
    </w:p>
    <w:p w:rsidR="004C4A3C" w:rsidRPr="00E85BDD" w:rsidRDefault="004C4A3C" w:rsidP="006724BD">
      <w:pPr>
        <w:bidi/>
        <w:spacing w:after="0" w:line="240" w:lineRule="auto"/>
        <w:rPr>
          <w:rFonts w:asciiTheme="minorBidi" w:hAnsiTheme="minorBidi" w:cs="Simplified Arabic"/>
          <w:b/>
          <w:bCs/>
          <w:color w:val="000000" w:themeColor="text1"/>
          <w:sz w:val="28"/>
          <w:szCs w:val="28"/>
          <w:rtl/>
        </w:rPr>
      </w:pPr>
      <w:r w:rsidRPr="00E85BDD">
        <w:rPr>
          <w:rFonts w:asciiTheme="minorBidi" w:hAnsiTheme="minorBidi" w:cs="Simplified Arabic" w:hint="cs"/>
          <w:b/>
          <w:bCs/>
          <w:color w:val="000000" w:themeColor="text1"/>
          <w:sz w:val="28"/>
          <w:szCs w:val="28"/>
          <w:rtl/>
        </w:rPr>
        <w:t>تناول الباحث هذا المبحث انطلاقا من الاتى :</w:t>
      </w:r>
    </w:p>
    <w:p w:rsidR="004C4A3C" w:rsidRPr="00E85BDD" w:rsidRDefault="004C4A3C" w:rsidP="00BF2AD9">
      <w:pPr>
        <w:pStyle w:val="ListParagraph"/>
        <w:numPr>
          <w:ilvl w:val="0"/>
          <w:numId w:val="57"/>
        </w:numPr>
        <w:bidi/>
        <w:spacing w:after="0" w:line="240" w:lineRule="auto"/>
        <w:rPr>
          <w:rFonts w:asciiTheme="minorBidi" w:hAnsiTheme="minorBidi" w:cs="Simplified Arabic"/>
          <w:b/>
          <w:bCs/>
          <w:color w:val="000000" w:themeColor="text1"/>
          <w:sz w:val="28"/>
          <w:szCs w:val="28"/>
        </w:rPr>
      </w:pPr>
      <w:r w:rsidRPr="00E85BDD">
        <w:rPr>
          <w:rFonts w:asciiTheme="minorBidi" w:hAnsiTheme="minorBidi" w:cs="Simplified Arabic" w:hint="cs"/>
          <w:b/>
          <w:bCs/>
          <w:color w:val="000000" w:themeColor="text1"/>
          <w:sz w:val="28"/>
          <w:szCs w:val="28"/>
          <w:rtl/>
        </w:rPr>
        <w:t>رؤية مصر 2030 والعدالة الاجتماعية.</w:t>
      </w:r>
    </w:p>
    <w:p w:rsidR="004C4A3C" w:rsidRPr="00E85BDD" w:rsidRDefault="004C4A3C" w:rsidP="00BF2AD9">
      <w:pPr>
        <w:pStyle w:val="ListParagraph"/>
        <w:numPr>
          <w:ilvl w:val="0"/>
          <w:numId w:val="57"/>
        </w:numPr>
        <w:bidi/>
        <w:spacing w:after="0" w:line="240" w:lineRule="auto"/>
        <w:rPr>
          <w:rFonts w:asciiTheme="minorBidi" w:hAnsiTheme="minorBidi" w:cs="Simplified Arabic"/>
          <w:b/>
          <w:bCs/>
          <w:color w:val="000000" w:themeColor="text1"/>
          <w:sz w:val="28"/>
          <w:szCs w:val="28"/>
        </w:rPr>
      </w:pPr>
      <w:r w:rsidRPr="00E85BDD">
        <w:rPr>
          <w:rFonts w:asciiTheme="minorBidi" w:hAnsiTheme="minorBidi" w:cs="Simplified Arabic" w:hint="cs"/>
          <w:b/>
          <w:bCs/>
          <w:color w:val="000000" w:themeColor="text1"/>
          <w:sz w:val="28"/>
          <w:szCs w:val="28"/>
          <w:rtl/>
        </w:rPr>
        <w:t>التحديات الاساسية التى تواجه العدالة الاجتماعية.</w:t>
      </w:r>
    </w:p>
    <w:p w:rsidR="004C4A3C" w:rsidRPr="00E85BDD" w:rsidRDefault="004C4A3C" w:rsidP="00BF2AD9">
      <w:pPr>
        <w:pStyle w:val="ListParagraph"/>
        <w:numPr>
          <w:ilvl w:val="0"/>
          <w:numId w:val="57"/>
        </w:numPr>
        <w:bidi/>
        <w:spacing w:after="0" w:line="240" w:lineRule="auto"/>
        <w:rPr>
          <w:rFonts w:asciiTheme="minorBidi" w:hAnsiTheme="minorBidi" w:cs="Simplified Arabic"/>
          <w:b/>
          <w:bCs/>
          <w:color w:val="000000" w:themeColor="text1"/>
          <w:sz w:val="28"/>
          <w:szCs w:val="28"/>
        </w:rPr>
      </w:pPr>
      <w:r w:rsidRPr="00E85BDD">
        <w:rPr>
          <w:rFonts w:asciiTheme="minorBidi" w:hAnsiTheme="minorBidi" w:cs="Simplified Arabic" w:hint="cs"/>
          <w:b/>
          <w:bCs/>
          <w:color w:val="000000" w:themeColor="text1"/>
          <w:sz w:val="28"/>
          <w:szCs w:val="28"/>
          <w:rtl/>
        </w:rPr>
        <w:t>رؤية مصر 2030 والاصلاح الادارى.</w:t>
      </w:r>
    </w:p>
    <w:p w:rsidR="004C4A3C" w:rsidRPr="00E85BDD" w:rsidRDefault="004C4A3C" w:rsidP="00BF2AD9">
      <w:pPr>
        <w:pStyle w:val="ListParagraph"/>
        <w:numPr>
          <w:ilvl w:val="0"/>
          <w:numId w:val="57"/>
        </w:numPr>
        <w:bidi/>
        <w:spacing w:after="0" w:line="240" w:lineRule="auto"/>
        <w:rPr>
          <w:rFonts w:asciiTheme="minorBidi" w:hAnsiTheme="minorBidi" w:cs="Simplified Arabic"/>
          <w:b/>
          <w:bCs/>
          <w:color w:val="000000" w:themeColor="text1"/>
          <w:sz w:val="28"/>
          <w:szCs w:val="28"/>
          <w:rtl/>
        </w:rPr>
      </w:pPr>
      <w:r w:rsidRPr="00E85BDD">
        <w:rPr>
          <w:rFonts w:asciiTheme="minorBidi" w:hAnsiTheme="minorBidi" w:cs="Simplified Arabic" w:hint="cs"/>
          <w:b/>
          <w:bCs/>
          <w:color w:val="000000" w:themeColor="text1"/>
          <w:sz w:val="28"/>
          <w:szCs w:val="28"/>
          <w:rtl/>
        </w:rPr>
        <w:t>نتائج الدراسة الميدانية.</w:t>
      </w:r>
    </w:p>
    <w:p w:rsidR="004C4A3C" w:rsidRPr="00E85BDD" w:rsidRDefault="004C4A3C" w:rsidP="006724BD">
      <w:pPr>
        <w:bidi/>
        <w:spacing w:after="0" w:line="240" w:lineRule="auto"/>
        <w:rPr>
          <w:rFonts w:asciiTheme="minorBidi" w:hAnsiTheme="minorBidi" w:cs="Simplified Arabic"/>
          <w:b/>
          <w:bCs/>
          <w:color w:val="000000" w:themeColor="text1"/>
          <w:sz w:val="28"/>
          <w:szCs w:val="28"/>
          <w:rtl/>
        </w:rPr>
      </w:pPr>
    </w:p>
    <w:p w:rsidR="004C4A3C" w:rsidRPr="00E85BDD" w:rsidRDefault="004C4A3C" w:rsidP="00BF2AD9">
      <w:pPr>
        <w:pStyle w:val="ListParagraph"/>
        <w:numPr>
          <w:ilvl w:val="0"/>
          <w:numId w:val="58"/>
        </w:numPr>
        <w:bidi/>
        <w:spacing w:after="0" w:line="240" w:lineRule="auto"/>
        <w:rPr>
          <w:rFonts w:asciiTheme="minorBidi" w:hAnsiTheme="minorBidi" w:cs="Simplified Arabic"/>
          <w:b/>
          <w:bCs/>
          <w:color w:val="000000" w:themeColor="text1"/>
          <w:sz w:val="28"/>
          <w:szCs w:val="28"/>
          <w:rtl/>
        </w:rPr>
      </w:pPr>
      <w:r w:rsidRPr="00E85BDD">
        <w:rPr>
          <w:rFonts w:asciiTheme="minorBidi" w:hAnsiTheme="minorBidi" w:cs="Simplified Arabic" w:hint="cs"/>
          <w:b/>
          <w:bCs/>
          <w:color w:val="000000" w:themeColor="text1"/>
          <w:sz w:val="28"/>
          <w:szCs w:val="28"/>
          <w:rtl/>
        </w:rPr>
        <w:t xml:space="preserve">رؤية مصر 2030 والعدالة الاجتماعية </w:t>
      </w:r>
      <w:r w:rsidRPr="00E85BDD">
        <w:rPr>
          <w:rStyle w:val="FootnoteReference"/>
          <w:rFonts w:asciiTheme="minorBidi" w:hAnsiTheme="minorBidi" w:cs="Simplified Arabic"/>
          <w:b/>
          <w:bCs/>
          <w:color w:val="000000" w:themeColor="text1"/>
          <w:sz w:val="28"/>
          <w:szCs w:val="28"/>
          <w:rtl/>
        </w:rPr>
        <w:footnoteReference w:id="78"/>
      </w:r>
    </w:p>
    <w:p w:rsidR="004C4A3C" w:rsidRPr="00E85BDD" w:rsidRDefault="004C4A3C" w:rsidP="00267047">
      <w:pPr>
        <w:pStyle w:val="NormalWeb"/>
        <w:shd w:val="clear" w:color="auto" w:fill="FFFFFF"/>
        <w:bidi/>
        <w:spacing w:before="0" w:beforeAutospacing="0" w:after="0" w:afterAutospacing="0"/>
        <w:ind w:firstLine="720"/>
        <w:jc w:val="both"/>
        <w:rPr>
          <w:rFonts w:cs="Simplified Arabic"/>
          <w:color w:val="000000" w:themeColor="text1"/>
          <w:sz w:val="28"/>
          <w:szCs w:val="28"/>
          <w:lang w:eastAsia="ar-SA"/>
        </w:rPr>
      </w:pPr>
      <w:r w:rsidRPr="00E85BDD">
        <w:rPr>
          <w:rFonts w:cs="Simplified Arabic"/>
          <w:color w:val="000000" w:themeColor="text1"/>
          <w:sz w:val="28"/>
          <w:szCs w:val="28"/>
          <w:rtl/>
          <w:lang w:eastAsia="ar-SA"/>
        </w:rPr>
        <w:t>تتمثل الرؤية الاستراتيجية للعدالة الاجتماعية حتى عام 2030 في بناء مجتمع عادل متكاتف يتميز بالمساواة في الحقوق والفرص الاقتصادية والاجتماعية والسياسية وبأعلى درجة من الاندماج المجتمعي، مجتمع قادر على كفالة حق المواطنين في المشاركة والتوزيع العادل في ضوء معايير الكفاءة والإنجاز وسيادة القانون، ويحفز فرص الحراك الاجتماعي المبني على القدرات، ويوفِّر آليات الحماية من مخاطر الحياة، ويقوم على التوازي بمساندة شرائح المجتمع المهمشة ويحقق الحماية للفئات الأولى بالرعاية</w:t>
      </w:r>
      <w:r w:rsidRPr="00E85BDD">
        <w:rPr>
          <w:rFonts w:cs="Simplified Arabic"/>
          <w:color w:val="000000" w:themeColor="text1"/>
          <w:sz w:val="28"/>
          <w:szCs w:val="28"/>
          <w:lang w:eastAsia="ar-SA"/>
        </w:rPr>
        <w:t>.</w:t>
      </w:r>
    </w:p>
    <w:p w:rsidR="004C4A3C" w:rsidRPr="00E85BDD" w:rsidRDefault="004C4A3C" w:rsidP="00267047">
      <w:pPr>
        <w:bidi/>
        <w:spacing w:after="0" w:line="240" w:lineRule="auto"/>
        <w:rPr>
          <w:rFonts w:asciiTheme="minorBidi" w:hAnsiTheme="minorBidi" w:cs="Simplified Arabic"/>
          <w:b/>
          <w:bCs/>
          <w:color w:val="000000" w:themeColor="text1"/>
          <w:sz w:val="28"/>
          <w:szCs w:val="28"/>
          <w:rtl/>
        </w:rPr>
      </w:pPr>
      <w:r w:rsidRPr="00E85BDD">
        <w:rPr>
          <w:rFonts w:asciiTheme="minorBidi" w:hAnsiTheme="minorBidi" w:cs="Simplified Arabic" w:hint="cs"/>
          <w:b/>
          <w:bCs/>
          <w:color w:val="000000" w:themeColor="text1"/>
          <w:sz w:val="28"/>
          <w:szCs w:val="28"/>
          <w:rtl/>
        </w:rPr>
        <w:t>الاهداف الاستراتيجية:</w:t>
      </w:r>
    </w:p>
    <w:p w:rsidR="004C4A3C" w:rsidRPr="00E85BDD" w:rsidRDefault="004C4A3C" w:rsidP="00BF2AD9">
      <w:pPr>
        <w:pStyle w:val="NormalWeb"/>
        <w:numPr>
          <w:ilvl w:val="0"/>
          <w:numId w:val="47"/>
        </w:numPr>
        <w:shd w:val="clear" w:color="auto" w:fill="FFFFFF"/>
        <w:bidi/>
        <w:spacing w:before="0" w:beforeAutospacing="0" w:after="0" w:afterAutospacing="0"/>
        <w:jc w:val="both"/>
        <w:rPr>
          <w:rFonts w:cs="Simplified Arabic"/>
          <w:color w:val="000000" w:themeColor="text1"/>
          <w:sz w:val="28"/>
          <w:szCs w:val="28"/>
          <w:lang w:eastAsia="ar-SA"/>
        </w:rPr>
      </w:pPr>
      <w:r w:rsidRPr="00E85BDD">
        <w:rPr>
          <w:rFonts w:cs="Simplified Arabic"/>
          <w:color w:val="000000" w:themeColor="text1"/>
          <w:sz w:val="28"/>
          <w:szCs w:val="28"/>
          <w:rtl/>
          <w:lang w:eastAsia="ar-SA"/>
        </w:rPr>
        <w:t>تعزيز الاندماج المجتمعي والحد من الاستقطاب السلبي</w:t>
      </w:r>
      <w:r w:rsidRPr="00E85BDD">
        <w:rPr>
          <w:rFonts w:cs="Simplified Arabic" w:hint="cs"/>
          <w:color w:val="000000" w:themeColor="text1"/>
          <w:sz w:val="28"/>
          <w:szCs w:val="28"/>
          <w:rtl/>
          <w:lang w:eastAsia="ar-SA"/>
        </w:rPr>
        <w:t xml:space="preserve"> حيث يعنى هذا الهدف بتحقيق الاندماج المجتمعى بمفهومه الشامل والذى يقتضى تعزيز الثقة بين الدولة وشركاء التنمية وتشجيعهم على تعظيم دورهم فى المجتمع. الى جانب العمل على تمكين المرأة والشباب بصورة ممنهجة تحقق اثرا إيجابيا ملموسا فى تقليص الفجوات النوعية والجيلية بالاضافة الى احترام حقوق الانسان.</w:t>
      </w:r>
    </w:p>
    <w:p w:rsidR="004C4A3C" w:rsidRPr="00E85BDD" w:rsidRDefault="004C4A3C" w:rsidP="00BF2AD9">
      <w:pPr>
        <w:pStyle w:val="NormalWeb"/>
        <w:numPr>
          <w:ilvl w:val="0"/>
          <w:numId w:val="47"/>
        </w:numPr>
        <w:shd w:val="clear" w:color="auto" w:fill="FFFFFF"/>
        <w:bidi/>
        <w:spacing w:before="0" w:beforeAutospacing="0" w:after="0" w:afterAutospacing="0"/>
        <w:jc w:val="both"/>
        <w:rPr>
          <w:rFonts w:cs="Simplified Arabic"/>
          <w:color w:val="000000" w:themeColor="text1"/>
          <w:sz w:val="28"/>
          <w:szCs w:val="28"/>
          <w:lang w:eastAsia="ar-SA"/>
        </w:rPr>
      </w:pPr>
      <w:r w:rsidRPr="00E85BDD">
        <w:rPr>
          <w:rFonts w:cs="Simplified Arabic"/>
          <w:color w:val="000000" w:themeColor="text1"/>
          <w:sz w:val="28"/>
          <w:szCs w:val="28"/>
          <w:rtl/>
          <w:lang w:eastAsia="ar-SA"/>
        </w:rPr>
        <w:lastRenderedPageBreak/>
        <w:t>تحقيق المساواة في الحقوق والفرص</w:t>
      </w:r>
      <w:r w:rsidRPr="00E85BDD">
        <w:rPr>
          <w:rFonts w:cs="Simplified Arabic" w:hint="cs"/>
          <w:color w:val="000000" w:themeColor="text1"/>
          <w:sz w:val="28"/>
          <w:szCs w:val="28"/>
          <w:rtl/>
          <w:lang w:eastAsia="ar-SA"/>
        </w:rPr>
        <w:t xml:space="preserve"> حيث يعنى هذا الهدف بتحقيق المساواة فى الحقوق والفرص بما يكفل مساحة أوسع للحراك الاجتماعى والذى يتطلب العمل على تقليص الفجوات الجغرافية فى إتاحة وجودة الخدمات الاساسية من صحة وتعليم وعمل لائق وحماية اجتماعية تنعكس فى مجملها على رفع مستوى معيشة الفرد وتوفير المعايير الاساسية لجودة حياة المواطن المصرى.</w:t>
      </w:r>
    </w:p>
    <w:p w:rsidR="004C4A3C" w:rsidRPr="00E85BDD" w:rsidRDefault="004C4A3C" w:rsidP="00BF2AD9">
      <w:pPr>
        <w:pStyle w:val="NormalWeb"/>
        <w:numPr>
          <w:ilvl w:val="0"/>
          <w:numId w:val="47"/>
        </w:numPr>
        <w:shd w:val="clear" w:color="auto" w:fill="FFFFFF"/>
        <w:bidi/>
        <w:spacing w:before="0" w:beforeAutospacing="0" w:after="0" w:afterAutospacing="0"/>
        <w:jc w:val="both"/>
        <w:rPr>
          <w:rFonts w:cs="Simplified Arabic"/>
          <w:color w:val="000000" w:themeColor="text1"/>
          <w:sz w:val="28"/>
          <w:szCs w:val="28"/>
          <w:lang w:eastAsia="ar-SA"/>
        </w:rPr>
      </w:pPr>
      <w:r w:rsidRPr="00E85BDD">
        <w:rPr>
          <w:rFonts w:cs="Simplified Arabic"/>
          <w:color w:val="000000" w:themeColor="text1"/>
          <w:sz w:val="28"/>
          <w:szCs w:val="28"/>
          <w:rtl/>
          <w:lang w:eastAsia="ar-SA"/>
        </w:rPr>
        <w:t>تحقيق الحماية للفئات الأولى بالرعاية</w:t>
      </w:r>
      <w:r w:rsidRPr="00E85BDD">
        <w:rPr>
          <w:rFonts w:cs="Simplified Arabic" w:hint="cs"/>
          <w:color w:val="000000" w:themeColor="text1"/>
          <w:sz w:val="28"/>
          <w:szCs w:val="28"/>
          <w:rtl/>
          <w:lang w:eastAsia="ar-SA"/>
        </w:rPr>
        <w:t xml:space="preserve"> حيث يختص هذا الهدف بالتمييز الايجابى لصالح الفئات المهمشة والاولى بالرعاية وتشمل السكان تحت خط الفقر المدقع والاطفال بلا مأوى والاشخاص ذوى الاعاقة ممن لاعمل لهم والمرأة المعيلة والمسنين تحت خط الفقر وأخيرا سكان المناطق العشوائية الاكثر خطورة.</w:t>
      </w:r>
    </w:p>
    <w:p w:rsidR="004C4A3C" w:rsidRPr="00E85BDD" w:rsidRDefault="004C4A3C" w:rsidP="00BF2AD9">
      <w:pPr>
        <w:pStyle w:val="ListParagraph"/>
        <w:numPr>
          <w:ilvl w:val="0"/>
          <w:numId w:val="58"/>
        </w:numPr>
        <w:bidi/>
        <w:spacing w:after="0" w:line="240" w:lineRule="auto"/>
        <w:rPr>
          <w:rFonts w:ascii="Times New Roman" w:eastAsia="Times New Roman" w:hAnsi="Times New Roman" w:cs="Simplified Arabic"/>
          <w:b/>
          <w:bCs/>
          <w:color w:val="000000" w:themeColor="text1"/>
          <w:sz w:val="28"/>
          <w:szCs w:val="28"/>
          <w:rtl/>
          <w:lang w:eastAsia="ar-SA"/>
        </w:rPr>
      </w:pPr>
      <w:r w:rsidRPr="00E85BDD">
        <w:rPr>
          <w:rFonts w:ascii="Times New Roman" w:eastAsia="Times New Roman" w:hAnsi="Times New Roman" w:cs="Simplified Arabic" w:hint="cs"/>
          <w:b/>
          <w:bCs/>
          <w:color w:val="000000" w:themeColor="text1"/>
          <w:sz w:val="28"/>
          <w:szCs w:val="28"/>
          <w:rtl/>
          <w:lang w:eastAsia="ar-SA"/>
        </w:rPr>
        <w:t xml:space="preserve">التحديات الاساسية التى تواجه العدالة الاجتماعية </w:t>
      </w:r>
      <w:r w:rsidRPr="00E85BDD">
        <w:rPr>
          <w:rStyle w:val="FootnoteReference"/>
          <w:rFonts w:ascii="Times New Roman" w:eastAsia="Times New Roman" w:hAnsi="Times New Roman" w:cs="Simplified Arabic"/>
          <w:b/>
          <w:bCs/>
          <w:color w:val="000000" w:themeColor="text1"/>
          <w:sz w:val="28"/>
          <w:szCs w:val="28"/>
          <w:rtl/>
          <w:lang w:eastAsia="ar-SA"/>
        </w:rPr>
        <w:footnoteReference w:id="79"/>
      </w:r>
    </w:p>
    <w:p w:rsidR="004C4A3C" w:rsidRPr="00E85BDD" w:rsidRDefault="004C4A3C" w:rsidP="00267047">
      <w:pPr>
        <w:bidi/>
        <w:spacing w:after="0" w:line="240" w:lineRule="auto"/>
        <w:ind w:firstLine="720"/>
        <w:jc w:val="both"/>
        <w:rPr>
          <w:rFonts w:ascii="Times New Roman" w:eastAsia="Times New Roman" w:hAnsi="Times New Roman" w:cs="Simplified Arabic"/>
          <w:color w:val="000000" w:themeColor="text1"/>
          <w:sz w:val="28"/>
          <w:szCs w:val="28"/>
          <w:rtl/>
          <w:lang w:eastAsia="ar-SA"/>
        </w:rPr>
      </w:pPr>
      <w:r w:rsidRPr="00E85BDD">
        <w:rPr>
          <w:rFonts w:ascii="Times New Roman" w:eastAsia="Times New Roman" w:hAnsi="Times New Roman" w:cs="Simplified Arabic" w:hint="cs"/>
          <w:b/>
          <w:bCs/>
          <w:color w:val="000000" w:themeColor="text1"/>
          <w:sz w:val="28"/>
          <w:szCs w:val="28"/>
          <w:rtl/>
          <w:lang w:eastAsia="ar-SA"/>
        </w:rPr>
        <w:t>المجموعة الاولى</w:t>
      </w:r>
      <w:r w:rsidRPr="00E85BDD">
        <w:rPr>
          <w:rFonts w:ascii="Times New Roman" w:eastAsia="Times New Roman" w:hAnsi="Times New Roman" w:cs="Simplified Arabic" w:hint="cs"/>
          <w:color w:val="000000" w:themeColor="text1"/>
          <w:sz w:val="28"/>
          <w:szCs w:val="28"/>
          <w:rtl/>
          <w:lang w:eastAsia="ar-SA"/>
        </w:rPr>
        <w:t xml:space="preserve"> من التحديات تتميز بتأثيرها العالى والسهولة النسبية للتحكم فيها اذا تم اتخاذ ا</w:t>
      </w:r>
      <w:r w:rsidR="00267047">
        <w:rPr>
          <w:rFonts w:ascii="Times New Roman" w:eastAsia="Times New Roman" w:hAnsi="Times New Roman" w:cs="Simplified Arabic" w:hint="cs"/>
          <w:color w:val="000000" w:themeColor="text1"/>
          <w:sz w:val="28"/>
          <w:szCs w:val="28"/>
          <w:rtl/>
          <w:lang w:eastAsia="ar-SA"/>
        </w:rPr>
        <w:t>لتدابير اللازم التصدى لها وتشمل</w:t>
      </w:r>
      <w:r w:rsidRPr="00E85BDD">
        <w:rPr>
          <w:rFonts w:ascii="Times New Roman" w:eastAsia="Times New Roman" w:hAnsi="Times New Roman" w:cs="Simplified Arabic" w:hint="cs"/>
          <w:color w:val="000000" w:themeColor="text1"/>
          <w:sz w:val="28"/>
          <w:szCs w:val="28"/>
          <w:rtl/>
          <w:lang w:eastAsia="ar-SA"/>
        </w:rPr>
        <w:t>:</w:t>
      </w:r>
    </w:p>
    <w:p w:rsidR="004C4A3C" w:rsidRPr="00E85BDD" w:rsidRDefault="004C4A3C" w:rsidP="00BF2AD9">
      <w:pPr>
        <w:pStyle w:val="NormalWeb"/>
        <w:numPr>
          <w:ilvl w:val="0"/>
          <w:numId w:val="47"/>
        </w:numPr>
        <w:shd w:val="clear" w:color="auto" w:fill="FFFFFF"/>
        <w:bidi/>
        <w:spacing w:before="0" w:beforeAutospacing="0" w:after="0" w:afterAutospacing="0"/>
        <w:jc w:val="both"/>
        <w:rPr>
          <w:rFonts w:cs="Simplified Arabic"/>
          <w:color w:val="000000" w:themeColor="text1"/>
          <w:sz w:val="28"/>
          <w:szCs w:val="28"/>
          <w:lang w:eastAsia="ar-SA"/>
        </w:rPr>
      </w:pPr>
      <w:r w:rsidRPr="00E85BDD">
        <w:rPr>
          <w:rFonts w:cs="Simplified Arabic" w:hint="cs"/>
          <w:color w:val="000000" w:themeColor="text1"/>
          <w:sz w:val="28"/>
          <w:szCs w:val="28"/>
          <w:rtl/>
          <w:lang w:eastAsia="ar-SA"/>
        </w:rPr>
        <w:t>ارتفاع معدلات الزيادة السكانية وخاصة بين الفئات الاكثر فقرا مما يمثل عبئا متزايدا قد يتخطى قدرات وامكانيات شبكات الرعاية والحماية الاجتماعية.</w:t>
      </w:r>
    </w:p>
    <w:p w:rsidR="004C4A3C" w:rsidRPr="00E85BDD" w:rsidRDefault="004C4A3C" w:rsidP="00BF2AD9">
      <w:pPr>
        <w:pStyle w:val="NormalWeb"/>
        <w:numPr>
          <w:ilvl w:val="0"/>
          <w:numId w:val="47"/>
        </w:numPr>
        <w:shd w:val="clear" w:color="auto" w:fill="FFFFFF"/>
        <w:bidi/>
        <w:spacing w:before="0" w:beforeAutospacing="0" w:after="0" w:afterAutospacing="0"/>
        <w:jc w:val="both"/>
        <w:rPr>
          <w:rFonts w:cs="Simplified Arabic"/>
          <w:color w:val="000000" w:themeColor="text1"/>
          <w:sz w:val="28"/>
          <w:szCs w:val="28"/>
          <w:lang w:eastAsia="ar-SA"/>
        </w:rPr>
      </w:pPr>
      <w:r w:rsidRPr="00E85BDD">
        <w:rPr>
          <w:rFonts w:cs="Simplified Arabic" w:hint="cs"/>
          <w:color w:val="000000" w:themeColor="text1"/>
          <w:sz w:val="28"/>
          <w:szCs w:val="28"/>
          <w:rtl/>
          <w:lang w:eastAsia="ar-SA"/>
        </w:rPr>
        <w:t>وجود فجوة فى تكافؤ توزيع الخدمات جغرافيا وإتاحة الحد الادنى فى المناطق الاكثر احتياجا حيث يعزز اختلاف مستوى إتاحة الخدمات بين المحافظات من الفجوات الجغرافية فى الاندماج المجتمعى.</w:t>
      </w:r>
    </w:p>
    <w:p w:rsidR="004C4A3C" w:rsidRPr="00E85BDD" w:rsidRDefault="004C4A3C" w:rsidP="00BF2AD9">
      <w:pPr>
        <w:pStyle w:val="NormalWeb"/>
        <w:numPr>
          <w:ilvl w:val="0"/>
          <w:numId w:val="47"/>
        </w:numPr>
        <w:shd w:val="clear" w:color="auto" w:fill="FFFFFF"/>
        <w:bidi/>
        <w:spacing w:before="0" w:beforeAutospacing="0" w:after="0" w:afterAutospacing="0"/>
        <w:jc w:val="both"/>
        <w:rPr>
          <w:rFonts w:cs="Simplified Arabic"/>
          <w:color w:val="000000" w:themeColor="text1"/>
          <w:sz w:val="28"/>
          <w:szCs w:val="28"/>
          <w:lang w:eastAsia="ar-SA"/>
        </w:rPr>
      </w:pPr>
      <w:r w:rsidRPr="00E85BDD">
        <w:rPr>
          <w:rFonts w:cs="Simplified Arabic" w:hint="cs"/>
          <w:color w:val="000000" w:themeColor="text1"/>
          <w:sz w:val="28"/>
          <w:szCs w:val="28"/>
          <w:rtl/>
          <w:lang w:eastAsia="ar-SA"/>
        </w:rPr>
        <w:t>أرتفاع نسب الهجرة الداخلية بين المحافظات المختلفة مما يؤثر على قدرة وتنافسية المناطق الاكثر تاثرا بهذه الظاهرة.</w:t>
      </w:r>
    </w:p>
    <w:p w:rsidR="004C4A3C" w:rsidRPr="00E85BDD" w:rsidRDefault="004C4A3C" w:rsidP="00BF2AD9">
      <w:pPr>
        <w:pStyle w:val="NormalWeb"/>
        <w:numPr>
          <w:ilvl w:val="0"/>
          <w:numId w:val="47"/>
        </w:numPr>
        <w:shd w:val="clear" w:color="auto" w:fill="FFFFFF"/>
        <w:bidi/>
        <w:spacing w:before="0" w:beforeAutospacing="0" w:after="0" w:afterAutospacing="0"/>
        <w:jc w:val="both"/>
        <w:rPr>
          <w:rFonts w:cs="Simplified Arabic"/>
          <w:color w:val="000000" w:themeColor="text1"/>
          <w:sz w:val="28"/>
          <w:szCs w:val="28"/>
          <w:lang w:eastAsia="ar-SA"/>
        </w:rPr>
      </w:pPr>
      <w:r w:rsidRPr="00E85BDD">
        <w:rPr>
          <w:rFonts w:cs="Simplified Arabic" w:hint="cs"/>
          <w:color w:val="000000" w:themeColor="text1"/>
          <w:sz w:val="28"/>
          <w:szCs w:val="28"/>
          <w:rtl/>
          <w:lang w:eastAsia="ar-SA"/>
        </w:rPr>
        <w:lastRenderedPageBreak/>
        <w:t>ارتفاع تكلفة المعيشة (المسكن والملبس والمأكل والتعليم والصحة) مما يزيد من الفجوة المجتمعية ويزيد من تفاقم الفقر والفقر المدقع.</w:t>
      </w:r>
    </w:p>
    <w:p w:rsidR="004C4A3C" w:rsidRPr="00E85BDD" w:rsidRDefault="004C4A3C" w:rsidP="00267047">
      <w:pPr>
        <w:bidi/>
        <w:spacing w:after="0" w:line="240" w:lineRule="auto"/>
        <w:jc w:val="lowKashida"/>
        <w:rPr>
          <w:rFonts w:ascii="Times New Roman" w:eastAsia="Times New Roman" w:hAnsi="Times New Roman" w:cs="Simplified Arabic"/>
          <w:b/>
          <w:bCs/>
          <w:color w:val="000000" w:themeColor="text1"/>
          <w:sz w:val="28"/>
          <w:szCs w:val="28"/>
          <w:rtl/>
          <w:lang w:eastAsia="ar-SA"/>
        </w:rPr>
      </w:pPr>
      <w:r w:rsidRPr="00E85BDD">
        <w:rPr>
          <w:rFonts w:ascii="Times New Roman" w:eastAsia="Times New Roman" w:hAnsi="Times New Roman" w:cs="Simplified Arabic" w:hint="cs"/>
          <w:b/>
          <w:bCs/>
          <w:color w:val="000000" w:themeColor="text1"/>
          <w:sz w:val="28"/>
          <w:szCs w:val="28"/>
          <w:rtl/>
          <w:lang w:eastAsia="ar-SA"/>
        </w:rPr>
        <w:t xml:space="preserve">المجموعة الثانية </w:t>
      </w:r>
      <w:r w:rsidRPr="00E85BDD">
        <w:rPr>
          <w:rFonts w:ascii="Times New Roman" w:eastAsia="Times New Roman" w:hAnsi="Times New Roman" w:cs="Simplified Arabic" w:hint="cs"/>
          <w:color w:val="000000" w:themeColor="text1"/>
          <w:sz w:val="28"/>
          <w:szCs w:val="28"/>
          <w:rtl/>
          <w:lang w:eastAsia="ar-SA"/>
        </w:rPr>
        <w:t>من التحديات التى تتمي</w:t>
      </w:r>
      <w:r w:rsidR="00267047">
        <w:rPr>
          <w:rFonts w:ascii="Times New Roman" w:eastAsia="Times New Roman" w:hAnsi="Times New Roman" w:cs="Simplified Arabic" w:hint="cs"/>
          <w:color w:val="000000" w:themeColor="text1"/>
          <w:sz w:val="28"/>
          <w:szCs w:val="28"/>
          <w:rtl/>
          <w:lang w:eastAsia="ar-SA"/>
        </w:rPr>
        <w:t>ز بالانخفاض النسبى فى تأثيرها و</w:t>
      </w:r>
      <w:r w:rsidRPr="00E85BDD">
        <w:rPr>
          <w:rFonts w:ascii="Times New Roman" w:eastAsia="Times New Roman" w:hAnsi="Times New Roman" w:cs="Simplified Arabic" w:hint="cs"/>
          <w:color w:val="000000" w:themeColor="text1"/>
          <w:sz w:val="28"/>
          <w:szCs w:val="28"/>
          <w:rtl/>
          <w:lang w:eastAsia="ar-SA"/>
        </w:rPr>
        <w:t>تشمل</w:t>
      </w:r>
      <w:r w:rsidRPr="00E85BDD">
        <w:rPr>
          <w:rFonts w:ascii="Times New Roman" w:eastAsia="Times New Roman" w:hAnsi="Times New Roman" w:cs="Simplified Arabic" w:hint="cs"/>
          <w:b/>
          <w:bCs/>
          <w:color w:val="000000" w:themeColor="text1"/>
          <w:sz w:val="28"/>
          <w:szCs w:val="28"/>
          <w:rtl/>
          <w:lang w:eastAsia="ar-SA"/>
        </w:rPr>
        <w:t>:</w:t>
      </w:r>
    </w:p>
    <w:p w:rsidR="004C4A3C" w:rsidRPr="00E85BDD" w:rsidRDefault="004C4A3C" w:rsidP="00BF2AD9">
      <w:pPr>
        <w:pStyle w:val="NormalWeb"/>
        <w:numPr>
          <w:ilvl w:val="0"/>
          <w:numId w:val="47"/>
        </w:numPr>
        <w:shd w:val="clear" w:color="auto" w:fill="FFFFFF"/>
        <w:bidi/>
        <w:spacing w:before="0" w:beforeAutospacing="0" w:after="0" w:afterAutospacing="0"/>
        <w:jc w:val="both"/>
        <w:rPr>
          <w:rFonts w:cs="Simplified Arabic"/>
          <w:color w:val="000000" w:themeColor="text1"/>
          <w:sz w:val="28"/>
          <w:szCs w:val="28"/>
          <w:lang w:eastAsia="ar-SA"/>
        </w:rPr>
      </w:pPr>
      <w:r w:rsidRPr="00E85BDD">
        <w:rPr>
          <w:rFonts w:cs="Simplified Arabic" w:hint="cs"/>
          <w:color w:val="000000" w:themeColor="text1"/>
          <w:sz w:val="28"/>
          <w:szCs w:val="28"/>
          <w:rtl/>
          <w:lang w:eastAsia="ar-SA"/>
        </w:rPr>
        <w:t>ضعف الثقة بين الدولة والمجتمع المدنى والذى يعد هذا موروثا منذ عقود فى المجتمع نتيجة عدم التمكين والبيروقراطية وغياب الشفافية والمساءلة، وضعف منظومة الحوكمة التى تعمل الدولة الان لتطويرها.</w:t>
      </w:r>
    </w:p>
    <w:p w:rsidR="004C4A3C" w:rsidRPr="00E85BDD" w:rsidRDefault="004C4A3C" w:rsidP="00BF2AD9">
      <w:pPr>
        <w:pStyle w:val="NormalWeb"/>
        <w:numPr>
          <w:ilvl w:val="0"/>
          <w:numId w:val="47"/>
        </w:numPr>
        <w:shd w:val="clear" w:color="auto" w:fill="FFFFFF"/>
        <w:bidi/>
        <w:spacing w:before="0" w:beforeAutospacing="0" w:after="0" w:afterAutospacing="0"/>
        <w:jc w:val="both"/>
        <w:rPr>
          <w:rFonts w:cs="Simplified Arabic"/>
          <w:color w:val="000000" w:themeColor="text1"/>
          <w:sz w:val="28"/>
          <w:szCs w:val="28"/>
          <w:lang w:eastAsia="ar-SA"/>
        </w:rPr>
      </w:pPr>
      <w:r w:rsidRPr="00E85BDD">
        <w:rPr>
          <w:rFonts w:cs="Simplified Arabic" w:hint="cs"/>
          <w:color w:val="000000" w:themeColor="text1"/>
          <w:sz w:val="28"/>
          <w:szCs w:val="28"/>
          <w:rtl/>
          <w:lang w:eastAsia="ar-SA"/>
        </w:rPr>
        <w:t>ضعف كفاءة منظومة الدعم وربطه بالاحتياجات المجتمعية حيث تعد منظومة الدعم حجر الاساس لتحقيق الحماية والرعاية الاجتماعية.</w:t>
      </w:r>
    </w:p>
    <w:p w:rsidR="004C4A3C" w:rsidRPr="00E85BDD" w:rsidRDefault="004C4A3C" w:rsidP="00BF2AD9">
      <w:pPr>
        <w:pStyle w:val="NormalWeb"/>
        <w:numPr>
          <w:ilvl w:val="0"/>
          <w:numId w:val="47"/>
        </w:numPr>
        <w:shd w:val="clear" w:color="auto" w:fill="FFFFFF"/>
        <w:bidi/>
        <w:spacing w:before="0" w:beforeAutospacing="0" w:after="0" w:afterAutospacing="0"/>
        <w:jc w:val="both"/>
        <w:rPr>
          <w:rFonts w:cs="Simplified Arabic"/>
          <w:color w:val="000000" w:themeColor="text1"/>
          <w:sz w:val="28"/>
          <w:szCs w:val="28"/>
          <w:lang w:eastAsia="ar-SA"/>
        </w:rPr>
      </w:pPr>
      <w:r w:rsidRPr="00E85BDD">
        <w:rPr>
          <w:rFonts w:cs="Simplified Arabic" w:hint="cs"/>
          <w:color w:val="000000" w:themeColor="text1"/>
          <w:sz w:val="28"/>
          <w:szCs w:val="28"/>
          <w:rtl/>
          <w:lang w:eastAsia="ar-SA"/>
        </w:rPr>
        <w:t>عدم اكتمال قاعدة البيانات للفئات المهمشة و الاولى بالرعاية و التى تمثل ركيزة أساسية لتخطيط وتوزيع الدعم وقياس كفاءته وضمان وصوله لمستحقيه.</w:t>
      </w:r>
    </w:p>
    <w:p w:rsidR="004C4A3C" w:rsidRPr="00E85BDD" w:rsidRDefault="004C4A3C" w:rsidP="00BF2AD9">
      <w:pPr>
        <w:pStyle w:val="NormalWeb"/>
        <w:numPr>
          <w:ilvl w:val="0"/>
          <w:numId w:val="47"/>
        </w:numPr>
        <w:shd w:val="clear" w:color="auto" w:fill="FFFFFF"/>
        <w:bidi/>
        <w:spacing w:before="0" w:beforeAutospacing="0" w:after="0" w:afterAutospacing="0"/>
        <w:jc w:val="both"/>
        <w:rPr>
          <w:rFonts w:cs="Simplified Arabic"/>
          <w:color w:val="000000" w:themeColor="text1"/>
          <w:sz w:val="28"/>
          <w:szCs w:val="28"/>
          <w:lang w:eastAsia="ar-SA"/>
        </w:rPr>
      </w:pPr>
      <w:r w:rsidRPr="00E85BDD">
        <w:rPr>
          <w:rFonts w:cs="Simplified Arabic" w:hint="cs"/>
          <w:color w:val="000000" w:themeColor="text1"/>
          <w:sz w:val="28"/>
          <w:szCs w:val="28"/>
          <w:rtl/>
          <w:lang w:eastAsia="ar-SA"/>
        </w:rPr>
        <w:t>اتساع حجم القطاع غير الرسمى وصعوبة حماية الحقوق والفرص فيهمما يشكل عائقا أمام شبكات الحماية والرعاية للعاملين والموظفين فى هذا القطاع.</w:t>
      </w:r>
    </w:p>
    <w:p w:rsidR="004C4A3C" w:rsidRPr="00E85BDD" w:rsidRDefault="004C4A3C" w:rsidP="00BF2AD9">
      <w:pPr>
        <w:pStyle w:val="NormalWeb"/>
        <w:numPr>
          <w:ilvl w:val="0"/>
          <w:numId w:val="47"/>
        </w:numPr>
        <w:shd w:val="clear" w:color="auto" w:fill="FFFFFF"/>
        <w:bidi/>
        <w:spacing w:before="0" w:beforeAutospacing="0" w:after="0" w:afterAutospacing="0"/>
        <w:jc w:val="both"/>
        <w:rPr>
          <w:rFonts w:cs="Simplified Arabic"/>
          <w:color w:val="000000" w:themeColor="text1"/>
          <w:sz w:val="28"/>
          <w:szCs w:val="28"/>
          <w:lang w:eastAsia="ar-SA"/>
        </w:rPr>
      </w:pPr>
      <w:r w:rsidRPr="00E85BDD">
        <w:rPr>
          <w:rFonts w:cs="Simplified Arabic" w:hint="cs"/>
          <w:color w:val="000000" w:themeColor="text1"/>
          <w:sz w:val="28"/>
          <w:szCs w:val="28"/>
          <w:rtl/>
          <w:lang w:eastAsia="ar-SA"/>
        </w:rPr>
        <w:t>ضعف مؤسسية جهود تمكين الشباب والمرأة والفئات المهمشة حيث يؤدى عدم تمكين الشباب والمرأة والفئات المهمشة بشكل مؤسسى وممنهج فى التقليل من فعالية الجهود التى تبذل فى سبيل تحقيق العدالة الاجتماعية.</w:t>
      </w:r>
    </w:p>
    <w:p w:rsidR="004C4A3C" w:rsidRPr="00E85BDD" w:rsidRDefault="004C4A3C" w:rsidP="00267047">
      <w:pPr>
        <w:bidi/>
        <w:spacing w:after="0" w:line="240" w:lineRule="auto"/>
        <w:rPr>
          <w:rFonts w:ascii="Times New Roman" w:eastAsia="Times New Roman" w:hAnsi="Times New Roman" w:cs="Simplified Arabic"/>
          <w:color w:val="000000" w:themeColor="text1"/>
          <w:sz w:val="28"/>
          <w:szCs w:val="28"/>
          <w:rtl/>
          <w:lang w:eastAsia="ar-SA"/>
        </w:rPr>
      </w:pPr>
      <w:r w:rsidRPr="00E85BDD">
        <w:rPr>
          <w:rFonts w:ascii="Times New Roman" w:eastAsia="Times New Roman" w:hAnsi="Times New Roman" w:cs="Simplified Arabic" w:hint="cs"/>
          <w:b/>
          <w:bCs/>
          <w:color w:val="000000" w:themeColor="text1"/>
          <w:sz w:val="28"/>
          <w:szCs w:val="28"/>
          <w:rtl/>
          <w:lang w:eastAsia="ar-SA"/>
        </w:rPr>
        <w:t>المجموعة الثالثة</w:t>
      </w:r>
      <w:r w:rsidRPr="00E85BDD">
        <w:rPr>
          <w:rFonts w:ascii="Times New Roman" w:eastAsia="Times New Roman" w:hAnsi="Times New Roman" w:cs="Simplified Arabic" w:hint="cs"/>
          <w:color w:val="000000" w:themeColor="text1"/>
          <w:sz w:val="28"/>
          <w:szCs w:val="28"/>
          <w:rtl/>
          <w:lang w:eastAsia="ar-SA"/>
        </w:rPr>
        <w:t xml:space="preserve"> من التحديات الاقل تأثيرا وتشمل:</w:t>
      </w:r>
    </w:p>
    <w:p w:rsidR="004C4A3C" w:rsidRPr="00E85BDD" w:rsidRDefault="004C4A3C" w:rsidP="00BF2AD9">
      <w:pPr>
        <w:pStyle w:val="NormalWeb"/>
        <w:numPr>
          <w:ilvl w:val="0"/>
          <w:numId w:val="47"/>
        </w:numPr>
        <w:shd w:val="clear" w:color="auto" w:fill="FFFFFF"/>
        <w:bidi/>
        <w:spacing w:before="0" w:beforeAutospacing="0" w:after="0" w:afterAutospacing="0"/>
        <w:jc w:val="both"/>
        <w:rPr>
          <w:rFonts w:cs="Simplified Arabic"/>
          <w:color w:val="000000" w:themeColor="text1"/>
          <w:sz w:val="28"/>
          <w:szCs w:val="28"/>
          <w:lang w:eastAsia="ar-SA"/>
        </w:rPr>
      </w:pPr>
      <w:r w:rsidRPr="00E85BDD">
        <w:rPr>
          <w:rFonts w:cs="Simplified Arabic" w:hint="cs"/>
          <w:color w:val="000000" w:themeColor="text1"/>
          <w:sz w:val="28"/>
          <w:szCs w:val="28"/>
          <w:rtl/>
          <w:lang w:eastAsia="ar-SA"/>
        </w:rPr>
        <w:t xml:space="preserve">ضعف التنسيق بين جهود الحكومة والمجتمع المدنى والقطاع الخاص وربطها بأولويات الاحتياجات المجتمعية مما يؤدى الى تشتيت الجهود الداعمة للعدالة الاجتماعية وعدم التركيز على أولويات الاحتياجات </w:t>
      </w:r>
      <w:r w:rsidRPr="00E85BDD">
        <w:rPr>
          <w:rFonts w:cs="Simplified Arabic" w:hint="cs"/>
          <w:color w:val="000000" w:themeColor="text1"/>
          <w:sz w:val="28"/>
          <w:szCs w:val="28"/>
          <w:rtl/>
          <w:lang w:eastAsia="ar-SA"/>
        </w:rPr>
        <w:lastRenderedPageBreak/>
        <w:t>المجتمعية. بسبب عدم وجود كيانا مؤسسيا قادر على إدارة التنسيق بين الاطراف المختلفة بشكل احترافى.</w:t>
      </w:r>
    </w:p>
    <w:p w:rsidR="004C4A3C" w:rsidRPr="00E85BDD" w:rsidRDefault="004C4A3C" w:rsidP="00BF2AD9">
      <w:pPr>
        <w:pStyle w:val="NormalWeb"/>
        <w:numPr>
          <w:ilvl w:val="0"/>
          <w:numId w:val="47"/>
        </w:numPr>
        <w:shd w:val="clear" w:color="auto" w:fill="FFFFFF"/>
        <w:bidi/>
        <w:spacing w:before="0" w:beforeAutospacing="0" w:after="0" w:afterAutospacing="0"/>
        <w:jc w:val="both"/>
        <w:rPr>
          <w:rFonts w:cs="Simplified Arabic"/>
          <w:color w:val="000000" w:themeColor="text1"/>
          <w:sz w:val="28"/>
          <w:szCs w:val="28"/>
          <w:rtl/>
          <w:lang w:eastAsia="ar-SA"/>
        </w:rPr>
      </w:pPr>
      <w:r w:rsidRPr="00E85BDD">
        <w:rPr>
          <w:rFonts w:cs="Simplified Arabic" w:hint="cs"/>
          <w:color w:val="000000" w:themeColor="text1"/>
          <w:sz w:val="28"/>
          <w:szCs w:val="28"/>
          <w:rtl/>
          <w:lang w:eastAsia="ar-SA"/>
        </w:rPr>
        <w:t>ضعف التمكين القانونى للفئات المهمشة والذى يمثل عائقا أمام العمل الحكومى والمدنى والخاص من ناحية التحفيز والتنسيق والرقابة.</w:t>
      </w:r>
    </w:p>
    <w:p w:rsidR="004C4A3C" w:rsidRPr="00E85BDD" w:rsidRDefault="004C4A3C" w:rsidP="00267047">
      <w:pPr>
        <w:bidi/>
        <w:spacing w:after="0" w:line="240" w:lineRule="auto"/>
        <w:rPr>
          <w:rFonts w:ascii="Times New Roman" w:eastAsia="Times New Roman" w:hAnsi="Times New Roman" w:cs="Simplified Arabic"/>
          <w:b/>
          <w:bCs/>
          <w:color w:val="000000" w:themeColor="text1"/>
          <w:sz w:val="28"/>
          <w:szCs w:val="28"/>
          <w:rtl/>
          <w:lang w:eastAsia="ar-SA"/>
        </w:rPr>
      </w:pPr>
      <w:r w:rsidRPr="00E85BDD">
        <w:rPr>
          <w:rFonts w:ascii="Times New Roman" w:eastAsia="Times New Roman" w:hAnsi="Times New Roman" w:cs="Simplified Arabic" w:hint="cs"/>
          <w:b/>
          <w:bCs/>
          <w:color w:val="000000" w:themeColor="text1"/>
          <w:sz w:val="28"/>
          <w:szCs w:val="28"/>
          <w:rtl/>
          <w:lang w:eastAsia="ar-SA"/>
        </w:rPr>
        <w:t xml:space="preserve">برامج تطوير العدالة الاجتماعية حتى عام 2030 </w:t>
      </w:r>
      <w:r w:rsidRPr="00E85BDD">
        <w:rPr>
          <w:rStyle w:val="FootnoteReference"/>
          <w:rFonts w:ascii="Times New Roman" w:eastAsia="Times New Roman" w:hAnsi="Times New Roman" w:cs="Simplified Arabic"/>
          <w:b/>
          <w:bCs/>
          <w:color w:val="000000" w:themeColor="text1"/>
          <w:sz w:val="28"/>
          <w:szCs w:val="28"/>
          <w:rtl/>
          <w:lang w:eastAsia="ar-SA"/>
        </w:rPr>
        <w:footnoteReference w:id="80"/>
      </w:r>
    </w:p>
    <w:p w:rsidR="004C4A3C" w:rsidRPr="00E85BDD" w:rsidRDefault="004C4A3C" w:rsidP="00267047">
      <w:pPr>
        <w:bidi/>
        <w:spacing w:after="0" w:line="240" w:lineRule="auto"/>
        <w:ind w:firstLine="720"/>
        <w:jc w:val="both"/>
        <w:rPr>
          <w:rFonts w:ascii="Times New Roman" w:eastAsia="Times New Roman" w:hAnsi="Times New Roman" w:cs="Simplified Arabic"/>
          <w:color w:val="000000" w:themeColor="text1"/>
          <w:sz w:val="28"/>
          <w:szCs w:val="28"/>
          <w:rtl/>
          <w:lang w:eastAsia="ar-SA"/>
        </w:rPr>
      </w:pPr>
      <w:r w:rsidRPr="00E85BDD">
        <w:rPr>
          <w:rFonts w:ascii="Times New Roman" w:eastAsia="Times New Roman" w:hAnsi="Times New Roman" w:cs="Simplified Arabic" w:hint="cs"/>
          <w:color w:val="000000" w:themeColor="text1"/>
          <w:sz w:val="28"/>
          <w:szCs w:val="28"/>
          <w:rtl/>
          <w:lang w:eastAsia="ar-SA"/>
        </w:rPr>
        <w:t>فيما يلى أهم البرامج التى ستسهم بشكل كبير فى تحقيق الرؤية والاهداف. وتجدر الاشارة الى ان هذه البرامج تتكامل مع الجهود التى تبذلها الدولة حاليا لتحقيق العدالة الاجتماعية و التى تشمل تنفيذ برنامج الاسكان الاجتماعى بكافة محافظات الجمهورية ، تطوير منظومة التأمينات الاجتماعية والمعاشات، تنفيذ برنامجى التحويلات النقدية "تكافل" و"كرامة"، مد مظلة التأمينات الاجتماعية لتشمل صغار المزارعين، تطوير منظومة الدعم لتصبح أكثر كفاءة. بالاضافة الى برامج رفع درجة إتاحة وتطوير كفاءة الخدمات العامة خاصة تلك التى تمس حياة المواطنين اليومية، من صحة وتعليم وإسكان ومرافق وغيرها. كما تتكامل هذه الجهود مع العمل الاهلى لمنظمات المجتمع المدنى ونشاط القطاع الخاص من خلال مشروعات ومبادرات المسئولية الاجتماعية لرأس المال.</w:t>
      </w:r>
    </w:p>
    <w:p w:rsidR="004C4A3C" w:rsidRPr="00E85BDD" w:rsidRDefault="004C4A3C" w:rsidP="00267047">
      <w:pPr>
        <w:bidi/>
        <w:spacing w:after="0" w:line="240" w:lineRule="auto"/>
        <w:jc w:val="both"/>
        <w:rPr>
          <w:rFonts w:ascii="Times New Roman" w:eastAsia="Times New Roman" w:hAnsi="Times New Roman" w:cs="Simplified Arabic"/>
          <w:b/>
          <w:bCs/>
          <w:color w:val="000000" w:themeColor="text1"/>
          <w:sz w:val="28"/>
          <w:szCs w:val="28"/>
          <w:rtl/>
          <w:lang w:eastAsia="ar-SA" w:bidi="ar-EG"/>
        </w:rPr>
      </w:pPr>
      <w:r w:rsidRPr="00E85BDD">
        <w:rPr>
          <w:rFonts w:ascii="Times New Roman" w:eastAsia="Times New Roman" w:hAnsi="Times New Roman" w:cs="Simplified Arabic" w:hint="cs"/>
          <w:b/>
          <w:bCs/>
          <w:color w:val="000000" w:themeColor="text1"/>
          <w:sz w:val="28"/>
          <w:szCs w:val="28"/>
          <w:rtl/>
          <w:lang w:eastAsia="ar-SA" w:bidi="ar-EG"/>
        </w:rPr>
        <w:t>البرامج:</w:t>
      </w:r>
    </w:p>
    <w:p w:rsidR="004C4A3C" w:rsidRPr="00E85BDD" w:rsidRDefault="004C4A3C" w:rsidP="00BF2AD9">
      <w:pPr>
        <w:pStyle w:val="ListParagraph"/>
        <w:numPr>
          <w:ilvl w:val="0"/>
          <w:numId w:val="48"/>
        </w:numPr>
        <w:bidi/>
        <w:spacing w:after="0" w:line="240" w:lineRule="auto"/>
        <w:jc w:val="both"/>
        <w:rPr>
          <w:rFonts w:ascii="Times New Roman" w:eastAsia="Times New Roman" w:hAnsi="Times New Roman" w:cs="Simplified Arabic"/>
          <w:b/>
          <w:bCs/>
          <w:color w:val="000000" w:themeColor="text1"/>
          <w:sz w:val="28"/>
          <w:szCs w:val="28"/>
          <w:lang w:eastAsia="ar-SA" w:bidi="ar-EG"/>
        </w:rPr>
      </w:pPr>
      <w:r w:rsidRPr="00E85BDD">
        <w:rPr>
          <w:rFonts w:ascii="Times New Roman" w:eastAsia="Times New Roman" w:hAnsi="Times New Roman" w:cs="Simplified Arabic" w:hint="cs"/>
          <w:b/>
          <w:bCs/>
          <w:color w:val="000000" w:themeColor="text1"/>
          <w:sz w:val="28"/>
          <w:szCs w:val="28"/>
          <w:rtl/>
          <w:lang w:eastAsia="ar-SA" w:bidi="ar-EG"/>
        </w:rPr>
        <w:t>مراجعة وتطوير التشريعات والقوانين المتعلقة بتحقيق العدالة الاجتماعية والاندماج المجتمعى</w:t>
      </w:r>
    </w:p>
    <w:p w:rsidR="004C4A3C" w:rsidRPr="00267047" w:rsidRDefault="004C4A3C" w:rsidP="00267047">
      <w:pPr>
        <w:bidi/>
        <w:spacing w:after="0" w:line="240" w:lineRule="auto"/>
        <w:ind w:firstLine="720"/>
        <w:jc w:val="both"/>
        <w:rPr>
          <w:rFonts w:ascii="Times New Roman" w:eastAsia="Times New Roman" w:hAnsi="Times New Roman" w:cs="Simplified Arabic"/>
          <w:color w:val="000000" w:themeColor="text1"/>
          <w:sz w:val="28"/>
          <w:szCs w:val="28"/>
          <w:rtl/>
          <w:lang w:eastAsia="ar-SA" w:bidi="ar-EG"/>
        </w:rPr>
      </w:pPr>
      <w:r w:rsidRPr="00267047">
        <w:rPr>
          <w:rFonts w:ascii="Times New Roman" w:eastAsia="Times New Roman" w:hAnsi="Times New Roman" w:cs="Simplified Arabic" w:hint="cs"/>
          <w:color w:val="000000" w:themeColor="text1"/>
          <w:sz w:val="28"/>
          <w:szCs w:val="28"/>
          <w:rtl/>
          <w:lang w:eastAsia="ar-SA" w:bidi="ar-EG"/>
        </w:rPr>
        <w:t>يستهدف هذا البرنامج تطوير تشريعات القوانين المتعلقة بالعدالة الاجتماعية والاندماج المجتمعى لتحفيز العمل المجتمعى التنموى الذى يقلص من الفجوات النوعية والاجتماعية ويشمل البرنامج العناصر التالية:</w:t>
      </w:r>
    </w:p>
    <w:p w:rsidR="004C4A3C" w:rsidRPr="00E85BDD" w:rsidRDefault="004C4A3C" w:rsidP="00267047">
      <w:pPr>
        <w:pStyle w:val="ListParagraph"/>
        <w:numPr>
          <w:ilvl w:val="0"/>
          <w:numId w:val="49"/>
        </w:numPr>
        <w:bidi/>
        <w:spacing w:after="0" w:line="240" w:lineRule="auto"/>
        <w:ind w:left="360"/>
        <w:jc w:val="both"/>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hint="cs"/>
          <w:color w:val="000000" w:themeColor="text1"/>
          <w:sz w:val="28"/>
          <w:szCs w:val="28"/>
          <w:rtl/>
          <w:lang w:eastAsia="ar-SA" w:bidi="ar-EG"/>
        </w:rPr>
        <w:lastRenderedPageBreak/>
        <w:t>مراجعة قانون الجمعيات الاهلية بحيث يتم تسهيل إجراءات التسجيل والعمل وتلقى التبرعات وتوسيع دائرة القانون وإلغاء المواد المخالفة لحرية الممارسة السياسية.</w:t>
      </w:r>
    </w:p>
    <w:p w:rsidR="004C4A3C" w:rsidRPr="00E85BDD" w:rsidRDefault="004C4A3C" w:rsidP="00267047">
      <w:pPr>
        <w:pStyle w:val="ListParagraph"/>
        <w:numPr>
          <w:ilvl w:val="0"/>
          <w:numId w:val="49"/>
        </w:numPr>
        <w:bidi/>
        <w:spacing w:after="0" w:line="240" w:lineRule="auto"/>
        <w:ind w:left="360"/>
        <w:jc w:val="both"/>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hint="cs"/>
          <w:color w:val="000000" w:themeColor="text1"/>
          <w:sz w:val="28"/>
          <w:szCs w:val="28"/>
          <w:rtl/>
          <w:lang w:eastAsia="ar-SA" w:bidi="ar-EG"/>
        </w:rPr>
        <w:t>مراجعة التشريعات المتعلقة بالقروض متناهية الصغر والافلاس لتحفيز تأسيس الشركات والمشروعات الصغيرة ومتناهية الصغر.</w:t>
      </w:r>
    </w:p>
    <w:p w:rsidR="004C4A3C" w:rsidRPr="00E85BDD" w:rsidRDefault="004C4A3C" w:rsidP="00267047">
      <w:pPr>
        <w:pStyle w:val="ListParagraph"/>
        <w:numPr>
          <w:ilvl w:val="0"/>
          <w:numId w:val="49"/>
        </w:numPr>
        <w:bidi/>
        <w:spacing w:after="0" w:line="240" w:lineRule="auto"/>
        <w:ind w:left="360"/>
        <w:jc w:val="both"/>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hint="cs"/>
          <w:color w:val="000000" w:themeColor="text1"/>
          <w:sz w:val="28"/>
          <w:szCs w:val="28"/>
          <w:rtl/>
          <w:lang w:eastAsia="ar-SA" w:bidi="ar-EG"/>
        </w:rPr>
        <w:t>مراجعة التشريعات المتعلقة بنظام الاوقاف بهدف تشجيعه وتمكينه من أداء دوره المنشود فى التنمية المجتمعية. وذلك لما لنظام الاوقاف من قدرة على توفير موارد مالية كبيرة تستخدم فى دعم العديد من مجالات التنمية المجتمعية.</w:t>
      </w:r>
    </w:p>
    <w:p w:rsidR="004C4A3C" w:rsidRPr="00E85BDD" w:rsidRDefault="004C4A3C" w:rsidP="00267047">
      <w:pPr>
        <w:pStyle w:val="ListParagraph"/>
        <w:numPr>
          <w:ilvl w:val="0"/>
          <w:numId w:val="49"/>
        </w:numPr>
        <w:bidi/>
        <w:spacing w:after="0" w:line="240" w:lineRule="auto"/>
        <w:ind w:left="360"/>
        <w:jc w:val="both"/>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hint="cs"/>
          <w:color w:val="000000" w:themeColor="text1"/>
          <w:sz w:val="28"/>
          <w:szCs w:val="28"/>
          <w:rtl/>
          <w:lang w:eastAsia="ar-SA" w:bidi="ar-EG"/>
        </w:rPr>
        <w:t>تعديل مواد قانون العقوبات المتعلقة بكافة أشكال العنف ضد المرأة بحيث يتم تغليظ العقوبات لضمان حماية المرأة من العنف والتمييز.</w:t>
      </w:r>
    </w:p>
    <w:p w:rsidR="004C4A3C" w:rsidRPr="00E85BDD" w:rsidRDefault="004C4A3C" w:rsidP="00267047">
      <w:pPr>
        <w:pStyle w:val="ListParagraph"/>
        <w:numPr>
          <w:ilvl w:val="0"/>
          <w:numId w:val="49"/>
        </w:numPr>
        <w:bidi/>
        <w:spacing w:after="0" w:line="240" w:lineRule="auto"/>
        <w:ind w:left="360"/>
        <w:jc w:val="both"/>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hint="cs"/>
          <w:color w:val="000000" w:themeColor="text1"/>
          <w:sz w:val="28"/>
          <w:szCs w:val="28"/>
          <w:rtl/>
          <w:lang w:eastAsia="ar-SA" w:bidi="ar-EG"/>
        </w:rPr>
        <w:t>وضع قواعد تشريعية مفصلة تحدد التزامات كافة مؤسسات الدولة العامة والخاصة فيما يتعلق بمبدأ تكافؤ الفرص وحظر التمييز بين المواطنين ووضع العقوبات الرادعة للمخالفات.</w:t>
      </w:r>
    </w:p>
    <w:p w:rsidR="004C4A3C" w:rsidRPr="00E85BDD" w:rsidRDefault="004C4A3C" w:rsidP="006724BD">
      <w:pPr>
        <w:pStyle w:val="ListParagraph"/>
        <w:bidi/>
        <w:spacing w:after="0" w:line="240" w:lineRule="auto"/>
        <w:ind w:left="1800"/>
        <w:jc w:val="both"/>
        <w:rPr>
          <w:rFonts w:ascii="Times New Roman" w:eastAsia="Times New Roman" w:hAnsi="Times New Roman" w:cs="Simplified Arabic"/>
          <w:color w:val="000000" w:themeColor="text1"/>
          <w:sz w:val="28"/>
          <w:szCs w:val="28"/>
          <w:lang w:eastAsia="ar-SA" w:bidi="ar-EG"/>
        </w:rPr>
      </w:pPr>
    </w:p>
    <w:p w:rsidR="004C4A3C" w:rsidRPr="00E85BDD" w:rsidRDefault="004C4A3C" w:rsidP="00BF2AD9">
      <w:pPr>
        <w:pStyle w:val="ListParagraph"/>
        <w:numPr>
          <w:ilvl w:val="0"/>
          <w:numId w:val="48"/>
        </w:numPr>
        <w:bidi/>
        <w:spacing w:after="0" w:line="240" w:lineRule="auto"/>
        <w:jc w:val="both"/>
        <w:rPr>
          <w:rFonts w:ascii="Times New Roman" w:eastAsia="Times New Roman" w:hAnsi="Times New Roman" w:cs="Simplified Arabic"/>
          <w:b/>
          <w:bCs/>
          <w:color w:val="000000" w:themeColor="text1"/>
          <w:sz w:val="28"/>
          <w:szCs w:val="28"/>
          <w:rtl/>
          <w:lang w:eastAsia="ar-SA" w:bidi="ar-EG"/>
        </w:rPr>
      </w:pPr>
      <w:r w:rsidRPr="00E85BDD">
        <w:rPr>
          <w:rFonts w:ascii="Times New Roman" w:eastAsia="Times New Roman" w:hAnsi="Times New Roman" w:cs="Simplified Arabic" w:hint="cs"/>
          <w:b/>
          <w:bCs/>
          <w:color w:val="000000" w:themeColor="text1"/>
          <w:sz w:val="28"/>
          <w:szCs w:val="28"/>
          <w:rtl/>
          <w:lang w:eastAsia="ar-SA" w:bidi="ar-EG"/>
        </w:rPr>
        <w:t>رفع مستوى المؤسسية فى الشراكة بين الدولة والمجتمع المدنى</w:t>
      </w:r>
    </w:p>
    <w:p w:rsidR="004C4A3C" w:rsidRPr="00267047" w:rsidRDefault="004C4A3C" w:rsidP="00267047">
      <w:pPr>
        <w:bidi/>
        <w:spacing w:after="0" w:line="240" w:lineRule="auto"/>
        <w:ind w:firstLine="720"/>
        <w:jc w:val="both"/>
        <w:rPr>
          <w:rFonts w:ascii="Times New Roman" w:eastAsia="Times New Roman" w:hAnsi="Times New Roman" w:cs="Simplified Arabic"/>
          <w:color w:val="000000" w:themeColor="text1"/>
          <w:sz w:val="28"/>
          <w:szCs w:val="28"/>
          <w:rtl/>
          <w:lang w:eastAsia="ar-SA" w:bidi="ar-EG"/>
        </w:rPr>
      </w:pPr>
      <w:r w:rsidRPr="00267047">
        <w:rPr>
          <w:rFonts w:ascii="Times New Roman" w:eastAsia="Times New Roman" w:hAnsi="Times New Roman" w:cs="Simplified Arabic" w:hint="cs"/>
          <w:color w:val="000000" w:themeColor="text1"/>
          <w:sz w:val="28"/>
          <w:szCs w:val="28"/>
          <w:rtl/>
          <w:lang w:eastAsia="ar-SA" w:bidi="ar-EG"/>
        </w:rPr>
        <w:t>يستهدف البرنامج تطوير الاطر المؤسسية للشراكة بين الدولة والمجتمع المدنى وتدعيم أليات ربطه بالجهود التنموية للدولة، وتمكينه من أداء دور أكثر تأثيرا كشريك أساسى فى التنمية. ويشمل البرنامج العناصر التالية:</w:t>
      </w:r>
    </w:p>
    <w:p w:rsidR="004C4A3C" w:rsidRPr="00E85BDD" w:rsidRDefault="004C4A3C" w:rsidP="00267047">
      <w:pPr>
        <w:pStyle w:val="ListParagraph"/>
        <w:numPr>
          <w:ilvl w:val="0"/>
          <w:numId w:val="49"/>
        </w:numPr>
        <w:bidi/>
        <w:spacing w:after="0" w:line="240" w:lineRule="auto"/>
        <w:ind w:left="360"/>
        <w:jc w:val="both"/>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hint="cs"/>
          <w:color w:val="000000" w:themeColor="text1"/>
          <w:sz w:val="28"/>
          <w:szCs w:val="28"/>
          <w:rtl/>
          <w:lang w:eastAsia="ar-SA" w:bidi="ar-EG"/>
        </w:rPr>
        <w:t>تطوير لوائح حوكمة المجتمع المدنى فى خطط العمل القطاعية، مع إسناد مهام تنفيذية إليها بحيث يتم زيادة فعالية نشاط المجتمع المدنى وتخفيف العبء عن المؤسسات الحكومية.</w:t>
      </w:r>
    </w:p>
    <w:p w:rsidR="004C4A3C" w:rsidRPr="00E85BDD" w:rsidRDefault="004C4A3C" w:rsidP="00267047">
      <w:pPr>
        <w:pStyle w:val="ListParagraph"/>
        <w:numPr>
          <w:ilvl w:val="0"/>
          <w:numId w:val="49"/>
        </w:numPr>
        <w:bidi/>
        <w:spacing w:after="0" w:line="240" w:lineRule="auto"/>
        <w:ind w:left="360"/>
        <w:jc w:val="both"/>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hint="cs"/>
          <w:color w:val="000000" w:themeColor="text1"/>
          <w:sz w:val="28"/>
          <w:szCs w:val="28"/>
          <w:rtl/>
          <w:lang w:eastAsia="ar-SA" w:bidi="ar-EG"/>
        </w:rPr>
        <w:t>تفعيل دور الاتحاد العام للجمعيات فى الربط والتنسيق بين العمل الحكومى والمجتمع المدنى بحيث يتم تحسين فعالية التواصل والتنسيق بين الحكومة والمجتمع المدنى.</w:t>
      </w:r>
    </w:p>
    <w:p w:rsidR="004C4A3C" w:rsidRPr="00E85BDD" w:rsidRDefault="004C4A3C" w:rsidP="00BF2AD9">
      <w:pPr>
        <w:pStyle w:val="ListParagraph"/>
        <w:numPr>
          <w:ilvl w:val="0"/>
          <w:numId w:val="48"/>
        </w:numPr>
        <w:bidi/>
        <w:spacing w:after="0" w:line="240" w:lineRule="auto"/>
        <w:jc w:val="both"/>
        <w:rPr>
          <w:rFonts w:ascii="Times New Roman" w:eastAsia="Times New Roman" w:hAnsi="Times New Roman" w:cs="Simplified Arabic"/>
          <w:b/>
          <w:bCs/>
          <w:color w:val="000000" w:themeColor="text1"/>
          <w:sz w:val="28"/>
          <w:szCs w:val="28"/>
          <w:rtl/>
          <w:lang w:eastAsia="ar-SA" w:bidi="ar-EG"/>
        </w:rPr>
      </w:pPr>
      <w:r w:rsidRPr="00E85BDD">
        <w:rPr>
          <w:rFonts w:ascii="Times New Roman" w:eastAsia="Times New Roman" w:hAnsi="Times New Roman" w:cs="Simplified Arabic" w:hint="cs"/>
          <w:b/>
          <w:bCs/>
          <w:color w:val="000000" w:themeColor="text1"/>
          <w:sz w:val="28"/>
          <w:szCs w:val="28"/>
          <w:rtl/>
          <w:lang w:eastAsia="ar-SA" w:bidi="ar-EG"/>
        </w:rPr>
        <w:lastRenderedPageBreak/>
        <w:t>رفع كفاءة منظومتى الحماية الاجتماعية والدعم و توسيع نطاق تأثيرها</w:t>
      </w:r>
    </w:p>
    <w:p w:rsidR="004C4A3C" w:rsidRPr="00267047" w:rsidRDefault="004C4A3C" w:rsidP="00267047">
      <w:pPr>
        <w:bidi/>
        <w:spacing w:after="0" w:line="240" w:lineRule="auto"/>
        <w:ind w:firstLine="720"/>
        <w:jc w:val="both"/>
        <w:rPr>
          <w:rFonts w:ascii="Times New Roman" w:eastAsia="Times New Roman" w:hAnsi="Times New Roman" w:cs="Simplified Arabic"/>
          <w:color w:val="000000" w:themeColor="text1"/>
          <w:sz w:val="28"/>
          <w:szCs w:val="28"/>
          <w:rtl/>
          <w:lang w:eastAsia="ar-SA" w:bidi="ar-EG"/>
        </w:rPr>
      </w:pPr>
      <w:r w:rsidRPr="00267047">
        <w:rPr>
          <w:rFonts w:ascii="Times New Roman" w:eastAsia="Times New Roman" w:hAnsi="Times New Roman" w:cs="Simplified Arabic" w:hint="cs"/>
          <w:color w:val="000000" w:themeColor="text1"/>
          <w:sz w:val="28"/>
          <w:szCs w:val="28"/>
          <w:rtl/>
          <w:lang w:eastAsia="ar-SA" w:bidi="ar-EG"/>
        </w:rPr>
        <w:t>يستهدف البرنامج تطوير منظومتى الحماية الاجتماعية والدعم بحيث يتم ربطها بقاعدة بيانات دقيقة ومحدثة وتقييمها وفقا لالية واضحة لقياس كفاءتها بما يضمن تحقيق الحماية ووصول الدعم بمختلف أنواعه المالية والخدمية والعينية الى مستحقيه وتعظيم مردوده المجتمعى. ويشمل البرنامج العناصر التالية:</w:t>
      </w:r>
    </w:p>
    <w:p w:rsidR="004C4A3C" w:rsidRPr="00E85BDD" w:rsidRDefault="004C4A3C" w:rsidP="00267047">
      <w:pPr>
        <w:pStyle w:val="ListParagraph"/>
        <w:numPr>
          <w:ilvl w:val="0"/>
          <w:numId w:val="49"/>
        </w:numPr>
        <w:bidi/>
        <w:spacing w:after="0" w:line="240" w:lineRule="auto"/>
        <w:ind w:left="36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استكمال قاعدة بيانات موحدة للمواطنين لتكون الاساس لتخطيط حجم النمو المطلوب لشبكة الرعاية ورفع كفاءة الجهاز الادارى للدولة والحد من الفساد.</w:t>
      </w:r>
    </w:p>
    <w:p w:rsidR="004C4A3C" w:rsidRPr="00E85BDD" w:rsidRDefault="004C4A3C" w:rsidP="00267047">
      <w:pPr>
        <w:pStyle w:val="ListParagraph"/>
        <w:numPr>
          <w:ilvl w:val="0"/>
          <w:numId w:val="49"/>
        </w:numPr>
        <w:bidi/>
        <w:spacing w:after="0" w:line="240" w:lineRule="auto"/>
        <w:ind w:left="360"/>
        <w:jc w:val="both"/>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hint="cs"/>
          <w:color w:val="000000" w:themeColor="text1"/>
          <w:sz w:val="28"/>
          <w:szCs w:val="28"/>
          <w:rtl/>
          <w:lang w:eastAsia="ar-SA" w:bidi="ar-EG"/>
        </w:rPr>
        <w:t>تنفيذ برنامج متكامل لتوسيع نطاق شبكة الرعاية والحماية المجتمعية، وتشمل جميع أنواع الدعم وتحدد الفئات ذات الاولوية والمسئوليات وأهداف التغطية السنوية بحيث تكفل التأمين ضد البطالة والمرض والشيخوخة. وتراعى عدالة توزيع الموارد والاعباء وحماية الشرائح الضعيفة فى المجتمع.</w:t>
      </w:r>
    </w:p>
    <w:p w:rsidR="004C4A3C" w:rsidRPr="00E85BDD" w:rsidRDefault="004C4A3C" w:rsidP="00267047">
      <w:pPr>
        <w:pStyle w:val="ListParagraph"/>
        <w:numPr>
          <w:ilvl w:val="0"/>
          <w:numId w:val="49"/>
        </w:numPr>
        <w:bidi/>
        <w:spacing w:after="0" w:line="240" w:lineRule="auto"/>
        <w:ind w:left="36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استحداث مؤشر لقياس كفاءة الدعم من خلال مزيج من الاحصاءات و الاستقراءات الكمية والكيفية.</w:t>
      </w:r>
    </w:p>
    <w:p w:rsidR="004C4A3C" w:rsidRPr="00E85BDD" w:rsidRDefault="004C4A3C" w:rsidP="00BF2AD9">
      <w:pPr>
        <w:pStyle w:val="ListParagraph"/>
        <w:numPr>
          <w:ilvl w:val="0"/>
          <w:numId w:val="58"/>
        </w:numPr>
        <w:bidi/>
        <w:spacing w:after="0" w:line="240" w:lineRule="auto"/>
        <w:rPr>
          <w:rFonts w:ascii="Times New Roman" w:eastAsia="Times New Roman" w:hAnsi="Times New Roman" w:cs="Simplified Arabic"/>
          <w:b/>
          <w:bCs/>
          <w:color w:val="000000" w:themeColor="text1"/>
          <w:sz w:val="28"/>
          <w:szCs w:val="28"/>
          <w:rtl/>
          <w:lang w:eastAsia="ar-SA" w:bidi="ar-EG"/>
        </w:rPr>
      </w:pPr>
      <w:r w:rsidRPr="00E85BDD">
        <w:rPr>
          <w:rFonts w:ascii="Times New Roman" w:eastAsia="Times New Roman" w:hAnsi="Times New Roman" w:cs="Simplified Arabic" w:hint="cs"/>
          <w:b/>
          <w:bCs/>
          <w:color w:val="000000" w:themeColor="text1"/>
          <w:sz w:val="28"/>
          <w:szCs w:val="28"/>
          <w:rtl/>
          <w:lang w:eastAsia="ar-SA" w:bidi="ar-EG"/>
        </w:rPr>
        <w:t>رؤية مصر 2030 وإصلاح الجهاز الادارى</w:t>
      </w:r>
    </w:p>
    <w:p w:rsidR="004C4A3C" w:rsidRPr="00E85BDD" w:rsidRDefault="004C4A3C" w:rsidP="00267047">
      <w:pPr>
        <w:bidi/>
        <w:spacing w:after="0" w:line="240" w:lineRule="auto"/>
        <w:ind w:firstLine="72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 xml:space="preserve">تهدف هذه الرؤية الى تطوير الجهاز الادارى بالدولة للعمل على إعادة تعريف دور الحكومة وتحوله من منفذ الى صانع سياسات ومراقب، مع مراعاة اتجاه الدولة نحو تطبيق اللامركزية، وتحسين تقديم الخدمات الاساسية للمواطن للمواطن مما يترتب عليه رفع مستوى المعيشة. فبحلول عام 2030 من المفترض أن يكون هناك جهاز إدارى كفء وفعال، يحسن إدارة موارد الدولة، ويتسم بالشفافية والنزاهة والمرونة، يخضع للمساءلة ويعلى من رضا المواطن ويتفاعل معه ويستجيب له. وذلك من خلال تطويره وتحديثه بشكل </w:t>
      </w:r>
      <w:r w:rsidRPr="00E85BDD">
        <w:rPr>
          <w:rFonts w:ascii="Times New Roman" w:eastAsia="Times New Roman" w:hAnsi="Times New Roman" w:cs="Simplified Arabic" w:hint="cs"/>
          <w:color w:val="000000" w:themeColor="text1"/>
          <w:sz w:val="28"/>
          <w:szCs w:val="28"/>
          <w:rtl/>
          <w:lang w:eastAsia="ar-SA" w:bidi="ar-EG"/>
        </w:rPr>
        <w:lastRenderedPageBreak/>
        <w:t>مستدام ليكون قادرا على تطبيق الخطط التنموية وخدمة المواطنين وتعزيز ثقتهم فيه، وذلك على أسس الشفافية والنزاهة والكفاءة والمساءلة والمحاسبة</w:t>
      </w:r>
      <w:r w:rsidRPr="00E85BDD">
        <w:rPr>
          <w:rStyle w:val="FootnoteReference"/>
          <w:rFonts w:ascii="Times New Roman" w:eastAsia="Times New Roman" w:hAnsi="Times New Roman" w:cs="Simplified Arabic"/>
          <w:color w:val="000000" w:themeColor="text1"/>
          <w:sz w:val="28"/>
          <w:szCs w:val="28"/>
          <w:rtl/>
          <w:lang w:eastAsia="ar-SA" w:bidi="ar-EG"/>
        </w:rPr>
        <w:footnoteReference w:id="81"/>
      </w:r>
      <w:r w:rsidRPr="00E85BDD">
        <w:rPr>
          <w:rFonts w:ascii="Times New Roman" w:eastAsia="Times New Roman" w:hAnsi="Times New Roman" w:cs="Simplified Arabic" w:hint="cs"/>
          <w:color w:val="000000" w:themeColor="text1"/>
          <w:sz w:val="28"/>
          <w:szCs w:val="28"/>
          <w:rtl/>
          <w:lang w:eastAsia="ar-SA" w:bidi="ar-EG"/>
        </w:rPr>
        <w:t>.</w:t>
      </w:r>
    </w:p>
    <w:p w:rsidR="004C4A3C" w:rsidRPr="00E85BDD" w:rsidRDefault="004C4A3C" w:rsidP="00267047">
      <w:pPr>
        <w:bidi/>
        <w:spacing w:after="0" w:line="240" w:lineRule="auto"/>
        <w:ind w:firstLine="72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وبالتالى، فإن عملية الإصلاح الإدارى يجب أن تشمل جميع المجالات فى الدولة (السياسية، الاقتصادية، الاجتماعية، الثقافية) وذلك لاحداث تغييرات أساسية إيجابية فى السلوك والنظم والعلاقات والأساليب والأدوات تحقيقا لتنمية قدرات وإمكانيات الجهاز الادارى بمايؤمن درجة عالية من الكفاءة والفعالية فى إنجاز أهدافه</w:t>
      </w:r>
      <w:r w:rsidRPr="00E85BDD">
        <w:rPr>
          <w:rStyle w:val="FootnoteReference"/>
          <w:rFonts w:ascii="Times New Roman" w:eastAsia="Times New Roman" w:hAnsi="Times New Roman" w:cs="Simplified Arabic"/>
          <w:color w:val="000000" w:themeColor="text1"/>
          <w:sz w:val="28"/>
          <w:szCs w:val="28"/>
          <w:rtl/>
          <w:lang w:eastAsia="ar-SA" w:bidi="ar-EG"/>
        </w:rPr>
        <w:footnoteReference w:id="82"/>
      </w:r>
      <w:r w:rsidRPr="00E85BDD">
        <w:rPr>
          <w:rFonts w:ascii="Times New Roman" w:eastAsia="Times New Roman" w:hAnsi="Times New Roman" w:cs="Simplified Arabic" w:hint="cs"/>
          <w:color w:val="000000" w:themeColor="text1"/>
          <w:sz w:val="28"/>
          <w:szCs w:val="28"/>
          <w:rtl/>
          <w:lang w:eastAsia="ar-SA" w:bidi="ar-EG"/>
        </w:rPr>
        <w:t xml:space="preserve"> ، يمكن اعتبار الإصلاح الادارى كوسيلة تهدف الى معالجة الحالات المرحلية التى تصيب التنظيم الوظيفى للجهاز الحكومى بغية إعادة مقوماته البشرية الى حالتها السليمة لأداء الوظيفة المناط بها من قبل المجتمع</w:t>
      </w:r>
      <w:r w:rsidRPr="00E85BDD">
        <w:rPr>
          <w:rStyle w:val="FootnoteReference"/>
          <w:rFonts w:ascii="Times New Roman" w:eastAsia="Times New Roman" w:hAnsi="Times New Roman" w:cs="Simplified Arabic"/>
          <w:color w:val="000000" w:themeColor="text1"/>
          <w:sz w:val="28"/>
          <w:szCs w:val="28"/>
          <w:rtl/>
          <w:lang w:eastAsia="ar-SA" w:bidi="ar-EG"/>
        </w:rPr>
        <w:footnoteReference w:id="83"/>
      </w:r>
      <w:r w:rsidRPr="00E85BDD">
        <w:rPr>
          <w:rFonts w:ascii="Times New Roman" w:eastAsia="Times New Roman" w:hAnsi="Times New Roman" w:cs="Simplified Arabic" w:hint="cs"/>
          <w:color w:val="000000" w:themeColor="text1"/>
          <w:sz w:val="28"/>
          <w:szCs w:val="28"/>
          <w:rtl/>
          <w:lang w:eastAsia="ar-SA" w:bidi="ar-EG"/>
        </w:rPr>
        <w:t>، وبالرغم من تعدد التعريفات لهذا المفهوم إلا أن هناك شبه إجماع على الأهداف التى تسعى الدولة للوصول إليها من خلال عملية الاصلاح الادارى ، ومن اهمها مايلى:</w:t>
      </w:r>
    </w:p>
    <w:p w:rsidR="004C4A3C" w:rsidRPr="00E85BDD" w:rsidRDefault="004C4A3C" w:rsidP="00BF2AD9">
      <w:pPr>
        <w:pStyle w:val="ListParagraph"/>
        <w:numPr>
          <w:ilvl w:val="0"/>
          <w:numId w:val="53"/>
        </w:numPr>
        <w:bidi/>
        <w:spacing w:after="0" w:line="240" w:lineRule="auto"/>
        <w:jc w:val="both"/>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hint="cs"/>
          <w:color w:val="000000" w:themeColor="text1"/>
          <w:sz w:val="28"/>
          <w:szCs w:val="28"/>
          <w:rtl/>
          <w:lang w:eastAsia="ar-SA" w:bidi="ar-EG"/>
        </w:rPr>
        <w:t>تحسين مستوى الاداء فى الجهاز الادارى ورفع الانتاجية.</w:t>
      </w:r>
    </w:p>
    <w:p w:rsidR="004C4A3C" w:rsidRPr="00E85BDD" w:rsidRDefault="004C4A3C" w:rsidP="00BF2AD9">
      <w:pPr>
        <w:pStyle w:val="ListParagraph"/>
        <w:numPr>
          <w:ilvl w:val="0"/>
          <w:numId w:val="53"/>
        </w:numPr>
        <w:bidi/>
        <w:spacing w:after="0" w:line="240" w:lineRule="auto"/>
        <w:jc w:val="both"/>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hint="cs"/>
          <w:color w:val="000000" w:themeColor="text1"/>
          <w:sz w:val="28"/>
          <w:szCs w:val="28"/>
          <w:rtl/>
          <w:lang w:eastAsia="ar-SA" w:bidi="ar-EG"/>
        </w:rPr>
        <w:t>ترشيد الانفاق الحكومى والتركيز على اقتصاديات التشغيل من خلال تخفيض البرامج والاجهزة والأعداد الزائدة من العاملين.</w:t>
      </w:r>
    </w:p>
    <w:p w:rsidR="004C4A3C" w:rsidRPr="00E85BDD" w:rsidRDefault="004C4A3C" w:rsidP="00BF2AD9">
      <w:pPr>
        <w:pStyle w:val="ListParagraph"/>
        <w:numPr>
          <w:ilvl w:val="0"/>
          <w:numId w:val="53"/>
        </w:numPr>
        <w:bidi/>
        <w:spacing w:after="0" w:line="240" w:lineRule="auto"/>
        <w:jc w:val="both"/>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hint="cs"/>
          <w:color w:val="000000" w:themeColor="text1"/>
          <w:sz w:val="28"/>
          <w:szCs w:val="28"/>
          <w:rtl/>
          <w:lang w:eastAsia="ar-SA" w:bidi="ar-EG"/>
        </w:rPr>
        <w:t>تعزيز عملية التحول الديموقراطى ودعم التوجهات نحو اللامركزية الإدارية بهدف تشجيع المشاركة الشعبية فى إدارة الشئون العامة وفى صنع القرارات.</w:t>
      </w:r>
    </w:p>
    <w:p w:rsidR="004C4A3C" w:rsidRPr="00E85BDD" w:rsidRDefault="004C4A3C" w:rsidP="00BF2AD9">
      <w:pPr>
        <w:pStyle w:val="ListParagraph"/>
        <w:numPr>
          <w:ilvl w:val="0"/>
          <w:numId w:val="53"/>
        </w:numPr>
        <w:bidi/>
        <w:spacing w:after="0" w:line="240" w:lineRule="auto"/>
        <w:jc w:val="both"/>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hint="cs"/>
          <w:color w:val="000000" w:themeColor="text1"/>
          <w:sz w:val="28"/>
          <w:szCs w:val="28"/>
          <w:rtl/>
          <w:lang w:eastAsia="ar-SA" w:bidi="ar-EG"/>
        </w:rPr>
        <w:t>تبسيط الاجراءات الادارية وإصلاح الأنظمة المالية والضريبية بقصد توفير الموارد والعدالة فى توزيع الأعباء.</w:t>
      </w:r>
    </w:p>
    <w:p w:rsidR="004C4A3C" w:rsidRPr="00E85BDD" w:rsidRDefault="004C4A3C" w:rsidP="00BF2AD9">
      <w:pPr>
        <w:pStyle w:val="ListParagraph"/>
        <w:numPr>
          <w:ilvl w:val="0"/>
          <w:numId w:val="53"/>
        </w:numPr>
        <w:bidi/>
        <w:spacing w:after="0" w:line="240" w:lineRule="auto"/>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lastRenderedPageBreak/>
        <w:t>تحسين أساليب التعامل مع المواطنين وتعزيز مفهوم ضرورة الاستجابة لمطالبعم باعتبار أن تقديم الخدمة للمواطنين مبرر لوجود الاجهزة الإدارية، ويتم ذلك من خلال إظهار مزيد من الشفافية فى عمل الموظفين والاجهزة وتعزيز مفهوم المساءلة والمسئولية الاجتماعية</w:t>
      </w:r>
      <w:r w:rsidRPr="00E85BDD">
        <w:rPr>
          <w:rStyle w:val="FootnoteReference"/>
          <w:rFonts w:ascii="Times New Roman" w:eastAsia="Times New Roman" w:hAnsi="Times New Roman" w:cs="Simplified Arabic"/>
          <w:color w:val="000000" w:themeColor="text1"/>
          <w:sz w:val="28"/>
          <w:szCs w:val="28"/>
          <w:rtl/>
          <w:lang w:eastAsia="ar-SA" w:bidi="ar-EG"/>
        </w:rPr>
        <w:footnoteReference w:id="84"/>
      </w:r>
      <w:r w:rsidRPr="00E85BDD">
        <w:rPr>
          <w:rFonts w:ascii="Times New Roman" w:eastAsia="Times New Roman" w:hAnsi="Times New Roman" w:cs="Simplified Arabic" w:hint="cs"/>
          <w:color w:val="000000" w:themeColor="text1"/>
          <w:sz w:val="28"/>
          <w:szCs w:val="28"/>
          <w:rtl/>
          <w:lang w:eastAsia="ar-SA" w:bidi="ar-EG"/>
        </w:rPr>
        <w:t>.</w:t>
      </w:r>
    </w:p>
    <w:p w:rsidR="004C4A3C" w:rsidRPr="00E85BDD" w:rsidRDefault="004C4A3C" w:rsidP="00267047">
      <w:pPr>
        <w:bidi/>
        <w:spacing w:after="0" w:line="240" w:lineRule="auto"/>
        <w:jc w:val="both"/>
        <w:rPr>
          <w:rFonts w:ascii="Times New Roman" w:eastAsia="Times New Roman" w:hAnsi="Times New Roman" w:cs="Simplified Arabic"/>
          <w:b/>
          <w:bCs/>
          <w:color w:val="000000" w:themeColor="text1"/>
          <w:sz w:val="28"/>
          <w:szCs w:val="28"/>
          <w:rtl/>
          <w:lang w:eastAsia="ar-SA" w:bidi="ar-EG"/>
        </w:rPr>
      </w:pPr>
      <w:r w:rsidRPr="00E85BDD">
        <w:rPr>
          <w:rFonts w:ascii="Times New Roman" w:eastAsia="Times New Roman" w:hAnsi="Times New Roman" w:cs="Simplified Arabic" w:hint="cs"/>
          <w:b/>
          <w:bCs/>
          <w:color w:val="000000" w:themeColor="text1"/>
          <w:sz w:val="28"/>
          <w:szCs w:val="28"/>
          <w:rtl/>
          <w:lang w:eastAsia="ar-SA" w:bidi="ar-EG"/>
        </w:rPr>
        <w:t>ومن أهم برامج الإصلاح الإدارى مايلى:</w:t>
      </w:r>
    </w:p>
    <w:p w:rsidR="004C4A3C" w:rsidRPr="00E85BDD" w:rsidRDefault="004C4A3C" w:rsidP="00BF2AD9">
      <w:pPr>
        <w:pStyle w:val="ListParagraph"/>
        <w:numPr>
          <w:ilvl w:val="0"/>
          <w:numId w:val="54"/>
        </w:numPr>
        <w:bidi/>
        <w:spacing w:after="0" w:line="240" w:lineRule="auto"/>
        <w:jc w:val="both"/>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hint="cs"/>
          <w:b/>
          <w:bCs/>
          <w:color w:val="000000" w:themeColor="text1"/>
          <w:sz w:val="28"/>
          <w:szCs w:val="28"/>
          <w:rtl/>
          <w:lang w:eastAsia="ar-SA" w:bidi="ar-EG"/>
        </w:rPr>
        <w:t>برنامج التطوير المؤسسى:</w:t>
      </w:r>
      <w:r w:rsidRPr="00E85BDD">
        <w:rPr>
          <w:rFonts w:ascii="Times New Roman" w:eastAsia="Times New Roman" w:hAnsi="Times New Roman" w:cs="Simplified Arabic" w:hint="cs"/>
          <w:color w:val="000000" w:themeColor="text1"/>
          <w:sz w:val="28"/>
          <w:szCs w:val="28"/>
          <w:rtl/>
          <w:lang w:eastAsia="ar-SA" w:bidi="ar-EG"/>
        </w:rPr>
        <w:t xml:space="preserve"> يهدف الى خلق جهاز إدارى حديث وخدمة مدنية فعالة، ووضع خطط وسياسات وقوانين وهياكل إدارية حديثة وتعديل نظم الحوافز والترقى وتطوير هياكل الاجور وتقنين وتعديل جداولها، وتحسين بيئة العمل.</w:t>
      </w:r>
    </w:p>
    <w:p w:rsidR="004C4A3C" w:rsidRPr="00E85BDD" w:rsidRDefault="004C4A3C" w:rsidP="00BF2AD9">
      <w:pPr>
        <w:pStyle w:val="ListParagraph"/>
        <w:numPr>
          <w:ilvl w:val="0"/>
          <w:numId w:val="54"/>
        </w:numPr>
        <w:bidi/>
        <w:spacing w:after="0" w:line="240" w:lineRule="auto"/>
        <w:jc w:val="both"/>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hint="cs"/>
          <w:b/>
          <w:bCs/>
          <w:color w:val="000000" w:themeColor="text1"/>
          <w:sz w:val="28"/>
          <w:szCs w:val="28"/>
          <w:rtl/>
          <w:lang w:eastAsia="ar-SA" w:bidi="ar-EG"/>
        </w:rPr>
        <w:t>تطوير منظومة إدارة القطاع الحكومى:</w:t>
      </w:r>
      <w:r w:rsidRPr="00E85BDD">
        <w:rPr>
          <w:rFonts w:ascii="Times New Roman" w:eastAsia="Times New Roman" w:hAnsi="Times New Roman" w:cs="Simplified Arabic" w:hint="cs"/>
          <w:color w:val="000000" w:themeColor="text1"/>
          <w:sz w:val="28"/>
          <w:szCs w:val="28"/>
          <w:rtl/>
          <w:lang w:eastAsia="ar-SA" w:bidi="ar-EG"/>
        </w:rPr>
        <w:t xml:space="preserve"> من خلال تطوير الجهاز الإدارى للدولة على المستوين الكلى ( على مستوى الجهاز الادارى للدولة ككل) والجزئى ( على مستوى كل وزارة / محافظة/ هيئة) كل على حدة، لرفع كفاءة وفاعلية الجهاز الادارى للدولة وتحديد شكله، وأهدافه التفصيلية والفرعية، وفى ضوء دور الدولة من واقع الدستور المصرى، ووضع هياكل تنظيمية محدثة ومرنة للجهات الحكومية.</w:t>
      </w:r>
    </w:p>
    <w:p w:rsidR="004C4A3C" w:rsidRPr="00E85BDD" w:rsidRDefault="004C4A3C" w:rsidP="00BF2AD9">
      <w:pPr>
        <w:pStyle w:val="ListParagraph"/>
        <w:numPr>
          <w:ilvl w:val="0"/>
          <w:numId w:val="54"/>
        </w:numPr>
        <w:bidi/>
        <w:spacing w:after="0" w:line="240" w:lineRule="auto"/>
        <w:jc w:val="both"/>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hint="cs"/>
          <w:b/>
          <w:bCs/>
          <w:color w:val="000000" w:themeColor="text1"/>
          <w:sz w:val="28"/>
          <w:szCs w:val="28"/>
          <w:rtl/>
          <w:lang w:eastAsia="ar-SA" w:bidi="ar-EG"/>
        </w:rPr>
        <w:t>تطوير منظومة إدارة الموارد البشرية:</w:t>
      </w:r>
      <w:r w:rsidRPr="00E85BDD">
        <w:rPr>
          <w:rFonts w:ascii="Times New Roman" w:eastAsia="Times New Roman" w:hAnsi="Times New Roman" w:cs="Simplified Arabic" w:hint="cs"/>
          <w:color w:val="000000" w:themeColor="text1"/>
          <w:sz w:val="28"/>
          <w:szCs w:val="28"/>
          <w:rtl/>
          <w:lang w:eastAsia="ar-SA" w:bidi="ar-EG"/>
        </w:rPr>
        <w:t xml:space="preserve"> من خلال تمكين العاملين من استخدام الأساليب والمناهج الحديثة للموارد البشرية وتحقيق الإدارة الإستراتيجية للموارد البشرية .</w:t>
      </w:r>
    </w:p>
    <w:p w:rsidR="004C4A3C" w:rsidRPr="00E85BDD" w:rsidRDefault="004C4A3C" w:rsidP="00BF2AD9">
      <w:pPr>
        <w:pStyle w:val="ListParagraph"/>
        <w:numPr>
          <w:ilvl w:val="0"/>
          <w:numId w:val="54"/>
        </w:numPr>
        <w:bidi/>
        <w:spacing w:after="0" w:line="240" w:lineRule="auto"/>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b/>
          <w:bCs/>
          <w:color w:val="000000" w:themeColor="text1"/>
          <w:sz w:val="28"/>
          <w:szCs w:val="28"/>
          <w:rtl/>
          <w:lang w:eastAsia="ar-SA" w:bidi="ar-EG"/>
        </w:rPr>
        <w:t>تحديث البنية التشريعية للجهاز الادارى للدولة:</w:t>
      </w:r>
      <w:r w:rsidRPr="00E85BDD">
        <w:rPr>
          <w:rFonts w:ascii="Times New Roman" w:eastAsia="Times New Roman" w:hAnsi="Times New Roman" w:cs="Simplified Arabic" w:hint="cs"/>
          <w:color w:val="000000" w:themeColor="text1"/>
          <w:sz w:val="28"/>
          <w:szCs w:val="28"/>
          <w:rtl/>
          <w:lang w:eastAsia="ar-SA" w:bidi="ar-EG"/>
        </w:rPr>
        <w:t xml:space="preserve"> من خلال تطوير البنية التشريعية للجهاز الادارى للدولة وتحديثها للتواكب مع المتغيرات الاقتصادية والمجتمعية والسياسية التى تمر بها مصر وحصر جميع القوانين والقرارات واللوائح الخاصة بالخدمة المدنية </w:t>
      </w:r>
      <w:r w:rsidRPr="00E85BDD">
        <w:rPr>
          <w:rFonts w:ascii="Times New Roman" w:eastAsia="Times New Roman" w:hAnsi="Times New Roman" w:cs="Simplified Arabic" w:hint="cs"/>
          <w:color w:val="000000" w:themeColor="text1"/>
          <w:sz w:val="28"/>
          <w:szCs w:val="28"/>
          <w:rtl/>
          <w:lang w:eastAsia="ar-SA" w:bidi="ar-EG"/>
        </w:rPr>
        <w:lastRenderedPageBreak/>
        <w:t>المعمول بها فى جميع الوزارات والهيئات، وإعداد مقترحات بديلة لهذه القوانين والقرارات واللوائح بحيث تمنع التضارب وتحفيز النمو.</w:t>
      </w:r>
    </w:p>
    <w:p w:rsidR="004C4A3C" w:rsidRPr="00E85BDD" w:rsidRDefault="004C4A3C" w:rsidP="00BF2AD9">
      <w:pPr>
        <w:pStyle w:val="ListParagraph"/>
        <w:numPr>
          <w:ilvl w:val="0"/>
          <w:numId w:val="58"/>
        </w:numPr>
        <w:bidi/>
        <w:spacing w:after="0" w:line="240" w:lineRule="auto"/>
        <w:rPr>
          <w:rFonts w:ascii="Simplified Arabic,Bold" w:eastAsia="Calibri" w:hAnsi="Times New Roman" w:cs="Simplified Arabic"/>
          <w:b/>
          <w:bCs/>
          <w:color w:val="000000" w:themeColor="text1"/>
          <w:sz w:val="28"/>
          <w:szCs w:val="28"/>
          <w:rtl/>
          <w:lang w:bidi="ar-EG"/>
        </w:rPr>
      </w:pPr>
      <w:r w:rsidRPr="00E85BDD">
        <w:rPr>
          <w:rFonts w:ascii="Simplified Arabic,Bold" w:eastAsia="Calibri" w:hAnsi="Times New Roman" w:cs="Simplified Arabic" w:hint="cs"/>
          <w:b/>
          <w:bCs/>
          <w:color w:val="000000" w:themeColor="text1"/>
          <w:sz w:val="28"/>
          <w:szCs w:val="28"/>
          <w:rtl/>
          <w:lang w:bidi="ar-EG"/>
        </w:rPr>
        <w:t>نتائج الدراسة الميدانية :</w:t>
      </w:r>
    </w:p>
    <w:p w:rsidR="004C4A3C" w:rsidRPr="00E85BDD" w:rsidRDefault="004C4A3C" w:rsidP="00267047">
      <w:pPr>
        <w:numPr>
          <w:ilvl w:val="0"/>
          <w:numId w:val="78"/>
        </w:numPr>
        <w:autoSpaceDE w:val="0"/>
        <w:autoSpaceDN w:val="0"/>
        <w:bidi/>
        <w:adjustRightInd w:val="0"/>
        <w:spacing w:after="0" w:line="240" w:lineRule="auto"/>
        <w:contextualSpacing/>
        <w:jc w:val="both"/>
        <w:rPr>
          <w:rFonts w:ascii="Simplified Arabic,Bold" w:eastAsia="Times New Roman" w:hAnsi="Times New Roman" w:cs="Simplified Arabic"/>
          <w:b/>
          <w:color w:val="000000" w:themeColor="text1"/>
          <w:sz w:val="28"/>
          <w:szCs w:val="28"/>
          <w:lang w:bidi="ar-EG"/>
        </w:rPr>
      </w:pPr>
      <w:r w:rsidRPr="00E85BDD">
        <w:rPr>
          <w:rFonts w:ascii="Simplified Arabic,Bold" w:eastAsia="Times New Roman" w:hAnsi="Times New Roman" w:cs="Simplified Arabic" w:hint="cs"/>
          <w:b/>
          <w:color w:val="000000" w:themeColor="text1"/>
          <w:sz w:val="28"/>
          <w:szCs w:val="28"/>
          <w:rtl/>
          <w:lang w:bidi="ar-EG"/>
        </w:rPr>
        <w:t>قصور فى الدور المؤسسى لوزارة التضامن الاجتماعى المنوط بها ادارة شبكات الامان الاجتماعى فى مصر فى التنسيق والتعاون مع كافة المؤسسات العاملة فى نفس المجال الرسمية منها والاهلية.</w:t>
      </w:r>
    </w:p>
    <w:p w:rsidR="004C4A3C" w:rsidRPr="00E85BDD" w:rsidRDefault="004C4A3C" w:rsidP="00267047">
      <w:pPr>
        <w:numPr>
          <w:ilvl w:val="0"/>
          <w:numId w:val="78"/>
        </w:numPr>
        <w:autoSpaceDE w:val="0"/>
        <w:autoSpaceDN w:val="0"/>
        <w:bidi/>
        <w:adjustRightInd w:val="0"/>
        <w:spacing w:after="0" w:line="240" w:lineRule="auto"/>
        <w:contextualSpacing/>
        <w:jc w:val="both"/>
        <w:rPr>
          <w:rFonts w:ascii="Simplified Arabic,Bold" w:eastAsia="Times New Roman" w:hAnsi="Times New Roman" w:cs="Simplified Arabic"/>
          <w:b/>
          <w:color w:val="000000" w:themeColor="text1"/>
          <w:sz w:val="28"/>
          <w:szCs w:val="28"/>
          <w:lang w:bidi="ar-EG"/>
        </w:rPr>
      </w:pPr>
      <w:r w:rsidRPr="00E85BDD">
        <w:rPr>
          <w:rFonts w:ascii="Simplified Arabic,Bold" w:eastAsia="Times New Roman" w:hAnsi="Times New Roman" w:cs="Simplified Arabic" w:hint="cs"/>
          <w:b/>
          <w:color w:val="000000" w:themeColor="text1"/>
          <w:sz w:val="28"/>
          <w:szCs w:val="28"/>
          <w:rtl/>
          <w:lang w:bidi="ar-EG"/>
        </w:rPr>
        <w:t>الحاجة الى مزيد من التنسيق فى التخطيط وصياغة الاستراتيجيات والسياسات خصوصا مع الجمعيات الاهلية مما يفقد توحيد وتركيز الجهود الزخم المطلوب لتحقيق النتائج المرجوة.</w:t>
      </w:r>
    </w:p>
    <w:p w:rsidR="004C4A3C" w:rsidRPr="00E85BDD" w:rsidRDefault="004C4A3C" w:rsidP="00267047">
      <w:pPr>
        <w:numPr>
          <w:ilvl w:val="0"/>
          <w:numId w:val="78"/>
        </w:numPr>
        <w:autoSpaceDE w:val="0"/>
        <w:autoSpaceDN w:val="0"/>
        <w:bidi/>
        <w:adjustRightInd w:val="0"/>
        <w:spacing w:after="0" w:line="240" w:lineRule="auto"/>
        <w:contextualSpacing/>
        <w:jc w:val="both"/>
        <w:rPr>
          <w:rFonts w:ascii="Simplified Arabic,Bold" w:eastAsia="Times New Roman" w:hAnsi="Times New Roman" w:cs="Simplified Arabic"/>
          <w:b/>
          <w:color w:val="000000" w:themeColor="text1"/>
          <w:sz w:val="28"/>
          <w:szCs w:val="28"/>
          <w:lang w:bidi="ar-EG"/>
        </w:rPr>
      </w:pPr>
      <w:r w:rsidRPr="00E85BDD">
        <w:rPr>
          <w:rFonts w:ascii="Calibri" w:eastAsia="Times New Roman" w:hAnsi="Calibri" w:cs="Simplified Arabic" w:hint="cs"/>
          <w:b/>
          <w:color w:val="000000" w:themeColor="text1"/>
          <w:sz w:val="28"/>
          <w:szCs w:val="28"/>
          <w:rtl/>
          <w:lang w:bidi="ar-EG"/>
        </w:rPr>
        <w:t>ضعف الية المتابعة لكافة المبادرات والبرامج العاملة بمناطق الاستهداف من اجل متابعة النتائج المحققة والتدخل بالاجراءات التصحيحية لتحقيق النتائج المرجوة.</w:t>
      </w:r>
    </w:p>
    <w:p w:rsidR="004C4A3C" w:rsidRPr="00E85BDD" w:rsidRDefault="004C4A3C" w:rsidP="00267047">
      <w:pPr>
        <w:numPr>
          <w:ilvl w:val="0"/>
          <w:numId w:val="78"/>
        </w:numPr>
        <w:autoSpaceDE w:val="0"/>
        <w:autoSpaceDN w:val="0"/>
        <w:bidi/>
        <w:adjustRightInd w:val="0"/>
        <w:spacing w:after="0" w:line="240" w:lineRule="auto"/>
        <w:contextualSpacing/>
        <w:jc w:val="both"/>
        <w:rPr>
          <w:rFonts w:ascii="Simplified Arabic,Bold" w:eastAsia="Times New Roman" w:hAnsi="Times New Roman" w:cs="Simplified Arabic"/>
          <w:b/>
          <w:color w:val="000000" w:themeColor="text1"/>
          <w:sz w:val="28"/>
          <w:szCs w:val="28"/>
          <w:lang w:bidi="ar-EG"/>
        </w:rPr>
      </w:pPr>
      <w:r w:rsidRPr="00E85BDD">
        <w:rPr>
          <w:rFonts w:ascii="Simplified Arabic,Bold" w:eastAsia="Times New Roman" w:hAnsi="Times New Roman" w:cs="Simplified Arabic" w:hint="cs"/>
          <w:b/>
          <w:color w:val="000000" w:themeColor="text1"/>
          <w:sz w:val="28"/>
          <w:szCs w:val="28"/>
          <w:rtl/>
          <w:lang w:bidi="ar-EG"/>
        </w:rPr>
        <w:t xml:space="preserve">ضعف برامج التمويل وهى من المعوقات التى اجمع عليها رؤساء الاتحادات الاقليمية للجمعيات الاهلية على مستوى الجمهورية واعزوا ذلك الى </w:t>
      </w:r>
      <w:r w:rsidRPr="00E85BDD">
        <w:rPr>
          <w:rFonts w:ascii="Times New Roman" w:eastAsia="Times New Roman" w:hAnsi="Times New Roman" w:cs="Simplified Arabic" w:hint="cs"/>
          <w:color w:val="000000" w:themeColor="text1"/>
          <w:sz w:val="28"/>
          <w:szCs w:val="28"/>
          <w:rtl/>
        </w:rPr>
        <w:t>صدور قانون الجمعيات الاهلية الجديد (</w:t>
      </w:r>
      <w:r w:rsidRPr="00E85BDD">
        <w:rPr>
          <w:rFonts w:ascii="Times New Roman" w:eastAsia="Times New Roman" w:hAnsi="Times New Roman" w:cs="Simplified Arabic"/>
          <w:color w:val="000000" w:themeColor="text1"/>
          <w:sz w:val="28"/>
          <w:szCs w:val="28"/>
          <w:rtl/>
        </w:rPr>
        <w:t>قانون رقم 70 لسنة 2017 والخاص بتنظيم عمل الجمعيات وغيرها من المؤسسات العاملة فى المجال الاهلى</w:t>
      </w:r>
      <w:r w:rsidRPr="00E85BDD">
        <w:rPr>
          <w:rFonts w:ascii="Times New Roman" w:eastAsia="Times New Roman" w:hAnsi="Times New Roman" w:cs="Simplified Arabic" w:hint="cs"/>
          <w:color w:val="000000" w:themeColor="text1"/>
          <w:sz w:val="28"/>
          <w:szCs w:val="28"/>
          <w:rtl/>
        </w:rPr>
        <w:t>).</w:t>
      </w:r>
    </w:p>
    <w:p w:rsidR="004C4A3C" w:rsidRPr="00E85BDD" w:rsidRDefault="004C4A3C" w:rsidP="00267047">
      <w:pPr>
        <w:numPr>
          <w:ilvl w:val="0"/>
          <w:numId w:val="78"/>
        </w:numPr>
        <w:autoSpaceDE w:val="0"/>
        <w:autoSpaceDN w:val="0"/>
        <w:bidi/>
        <w:adjustRightInd w:val="0"/>
        <w:spacing w:after="0" w:line="240" w:lineRule="auto"/>
        <w:contextualSpacing/>
        <w:jc w:val="both"/>
        <w:rPr>
          <w:rFonts w:ascii="Simplified Arabic,Bold" w:eastAsia="Times New Roman" w:hAnsi="Times New Roman" w:cs="Simplified Arabic"/>
          <w:b/>
          <w:color w:val="000000" w:themeColor="text1"/>
          <w:sz w:val="28"/>
          <w:szCs w:val="28"/>
          <w:lang w:bidi="ar-EG"/>
        </w:rPr>
      </w:pPr>
      <w:r w:rsidRPr="00E85BDD">
        <w:rPr>
          <w:rFonts w:ascii="Simplified Arabic,Bold" w:eastAsia="Times New Roman" w:hAnsi="Times New Roman" w:cs="Simplified Arabic" w:hint="cs"/>
          <w:b/>
          <w:color w:val="000000" w:themeColor="text1"/>
          <w:sz w:val="28"/>
          <w:szCs w:val="28"/>
          <w:rtl/>
          <w:lang w:bidi="ar-EG"/>
        </w:rPr>
        <w:t>الحاجة الى تعظيم دور المسئولية المجتمعية لمؤسسات المال والاعمال لما تملكه تلك المؤسسات من قدرة تمويلية كبيرة.</w:t>
      </w:r>
    </w:p>
    <w:p w:rsidR="004C4A3C" w:rsidRPr="00E85BDD" w:rsidRDefault="004C4A3C" w:rsidP="00267047">
      <w:pPr>
        <w:numPr>
          <w:ilvl w:val="0"/>
          <w:numId w:val="78"/>
        </w:numPr>
        <w:autoSpaceDE w:val="0"/>
        <w:autoSpaceDN w:val="0"/>
        <w:bidi/>
        <w:adjustRightInd w:val="0"/>
        <w:spacing w:after="0" w:line="240" w:lineRule="auto"/>
        <w:contextualSpacing/>
        <w:jc w:val="both"/>
        <w:rPr>
          <w:rFonts w:ascii="Simplified Arabic,Bold" w:eastAsia="Times New Roman" w:hAnsi="Times New Roman" w:cs="Simplified Arabic"/>
          <w:bCs/>
          <w:color w:val="000000" w:themeColor="text1"/>
          <w:sz w:val="28"/>
          <w:szCs w:val="28"/>
          <w:rtl/>
          <w:lang w:bidi="ar-EG"/>
        </w:rPr>
      </w:pPr>
      <w:r w:rsidRPr="00E85BDD">
        <w:rPr>
          <w:rFonts w:ascii="Simplified Arabic,Bold" w:eastAsia="Times New Roman" w:hAnsi="Times New Roman" w:cs="Simplified Arabic" w:hint="cs"/>
          <w:color w:val="000000" w:themeColor="text1"/>
          <w:sz w:val="28"/>
          <w:szCs w:val="28"/>
          <w:rtl/>
          <w:lang w:bidi="ar-EG"/>
        </w:rPr>
        <w:t>الحاجة الى بناء قواعد بيانات متكاملة سواء للجمعيات الاهلية وتوزيعها الجغرافى بالاضافة الى قواعد متكاملة لخرائط الفقر وفئات الاستهداف والعمل على تحديثها بشكل دورى.</w:t>
      </w:r>
    </w:p>
    <w:p w:rsidR="004C4A3C" w:rsidRPr="00E85BDD" w:rsidRDefault="004C4A3C" w:rsidP="006724BD">
      <w:pPr>
        <w:bidi/>
        <w:spacing w:after="0" w:line="240" w:lineRule="auto"/>
        <w:rPr>
          <w:rFonts w:ascii="Times New Roman" w:eastAsia="Times New Roman" w:hAnsi="Times New Roman" w:cs="Simplified Arabic"/>
          <w:b/>
          <w:bCs/>
          <w:color w:val="000000" w:themeColor="text1"/>
          <w:sz w:val="28"/>
          <w:szCs w:val="28"/>
          <w:rtl/>
          <w:lang w:eastAsia="ar-SA" w:bidi="ar-EG"/>
        </w:rPr>
      </w:pPr>
    </w:p>
    <w:p w:rsidR="004C4A3C" w:rsidRPr="00E85BDD" w:rsidRDefault="004C4A3C" w:rsidP="006724BD">
      <w:pPr>
        <w:bidi/>
        <w:spacing w:after="0" w:line="240" w:lineRule="auto"/>
        <w:rPr>
          <w:rFonts w:ascii="Times New Roman" w:eastAsia="Times New Roman" w:hAnsi="Times New Roman" w:cs="Simplified Arabic"/>
          <w:b/>
          <w:bCs/>
          <w:color w:val="000000" w:themeColor="text1"/>
          <w:sz w:val="28"/>
          <w:szCs w:val="28"/>
          <w:rtl/>
          <w:lang w:eastAsia="ar-SA" w:bidi="ar-EG"/>
        </w:rPr>
      </w:pPr>
    </w:p>
    <w:p w:rsidR="004C4A3C" w:rsidRPr="00E85BDD" w:rsidRDefault="004C4A3C" w:rsidP="006724BD">
      <w:pPr>
        <w:bidi/>
        <w:spacing w:after="0" w:line="240" w:lineRule="auto"/>
        <w:rPr>
          <w:rFonts w:ascii="Times New Roman" w:eastAsia="Times New Roman" w:hAnsi="Times New Roman" w:cs="Simplified Arabic"/>
          <w:b/>
          <w:bCs/>
          <w:color w:val="000000" w:themeColor="text1"/>
          <w:sz w:val="28"/>
          <w:szCs w:val="28"/>
          <w:rtl/>
          <w:lang w:eastAsia="ar-SA" w:bidi="ar-EG"/>
        </w:rPr>
      </w:pPr>
    </w:p>
    <w:p w:rsidR="004C4A3C" w:rsidRPr="00267047" w:rsidRDefault="004C4A3C" w:rsidP="006724BD">
      <w:pPr>
        <w:pStyle w:val="NormalWeb"/>
        <w:bidi/>
        <w:spacing w:before="0" w:beforeAutospacing="0" w:after="0" w:afterAutospacing="0"/>
        <w:rPr>
          <w:rFonts w:cs="Simplified Arabic"/>
          <w:b/>
          <w:bCs/>
          <w:color w:val="000000" w:themeColor="text1"/>
          <w:sz w:val="32"/>
          <w:szCs w:val="32"/>
          <w:rtl/>
          <w:lang w:eastAsia="ar-SA" w:bidi="ar-EG"/>
        </w:rPr>
      </w:pPr>
      <w:r w:rsidRPr="00267047">
        <w:rPr>
          <w:rFonts w:cs="Simplified Arabic" w:hint="cs"/>
          <w:b/>
          <w:bCs/>
          <w:color w:val="000000" w:themeColor="text1"/>
          <w:sz w:val="32"/>
          <w:szCs w:val="32"/>
          <w:rtl/>
          <w:lang w:eastAsia="ar-SA" w:bidi="ar-EG"/>
        </w:rPr>
        <w:lastRenderedPageBreak/>
        <w:t>المبحث الثانى: فلسفة التصور المقترح</w:t>
      </w:r>
    </w:p>
    <w:p w:rsidR="004C4A3C" w:rsidRPr="00E85BDD" w:rsidRDefault="004C4A3C" w:rsidP="00267047">
      <w:pPr>
        <w:bidi/>
        <w:spacing w:after="0" w:line="240" w:lineRule="auto"/>
        <w:ind w:firstLine="72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 xml:space="preserve">بناء على المنطلقات التى تم عرضها فى المبحث الاول فإنه يمكن صياغة اطار مؤسسي لادارة شبكات الامان الاجتماعى وذلك على النحو التالى: </w:t>
      </w:r>
    </w:p>
    <w:p w:rsidR="004C4A3C" w:rsidRPr="00E85BDD" w:rsidRDefault="004C4A3C" w:rsidP="006724BD">
      <w:pPr>
        <w:pStyle w:val="NormalWeb"/>
        <w:shd w:val="clear" w:color="auto" w:fill="FFFFFF"/>
        <w:bidi/>
        <w:spacing w:before="0" w:beforeAutospacing="0" w:after="0" w:afterAutospacing="0"/>
        <w:jc w:val="center"/>
        <w:rPr>
          <w:rFonts w:cs="Simplified Arabic"/>
          <w:b/>
          <w:bCs/>
          <w:color w:val="000000" w:themeColor="text1"/>
          <w:sz w:val="28"/>
          <w:szCs w:val="28"/>
          <w:rtl/>
          <w:lang w:eastAsia="ar-SA" w:bidi="ar-EG"/>
        </w:rPr>
      </w:pPr>
      <w:r w:rsidRPr="00E85BDD">
        <w:rPr>
          <w:rFonts w:cs="Simplified Arabic" w:hint="cs"/>
          <w:b/>
          <w:bCs/>
          <w:color w:val="000000" w:themeColor="text1"/>
          <w:sz w:val="28"/>
          <w:szCs w:val="28"/>
          <w:rtl/>
          <w:lang w:eastAsia="ar-SA" w:bidi="ar-EG"/>
        </w:rPr>
        <w:t>" إعادة هيكلة وتنظيم وزارة التضامن الاجتماعى من أجل زيادة قدرتها وفعاليتها للاضطلاع بدور حاكم ومؤثر فى إدارة شبكات الامان الاجتماعى ، مما يؤثر بشكل إيجابى على معدلات الفقر فى مصر"</w:t>
      </w:r>
    </w:p>
    <w:p w:rsidR="004C4A3C" w:rsidRPr="00E85BDD" w:rsidRDefault="004C4A3C" w:rsidP="006724BD">
      <w:pPr>
        <w:pStyle w:val="NormalWeb"/>
        <w:shd w:val="clear" w:color="auto" w:fill="FFFFFF"/>
        <w:bidi/>
        <w:spacing w:before="0" w:beforeAutospacing="0" w:after="0" w:afterAutospacing="0"/>
        <w:jc w:val="both"/>
        <w:rPr>
          <w:rFonts w:cs="Simplified Arabic"/>
          <w:color w:val="000000" w:themeColor="text1"/>
          <w:sz w:val="28"/>
          <w:szCs w:val="28"/>
          <w:rtl/>
          <w:lang w:eastAsia="ar-SA" w:bidi="ar-EG"/>
        </w:rPr>
      </w:pPr>
      <w:r w:rsidRPr="00E85BDD">
        <w:rPr>
          <w:rFonts w:cs="Simplified Arabic" w:hint="cs"/>
          <w:color w:val="000000" w:themeColor="text1"/>
          <w:sz w:val="28"/>
          <w:szCs w:val="28"/>
          <w:rtl/>
          <w:lang w:eastAsia="ar-SA" w:bidi="ar-EG"/>
        </w:rPr>
        <w:t>وذلك بالاعتماد على الاتى:</w:t>
      </w:r>
    </w:p>
    <w:p w:rsidR="004C4A3C" w:rsidRPr="00E85BDD" w:rsidRDefault="004C4A3C" w:rsidP="00267047">
      <w:pPr>
        <w:pStyle w:val="NormalWeb"/>
        <w:numPr>
          <w:ilvl w:val="0"/>
          <w:numId w:val="55"/>
        </w:numPr>
        <w:shd w:val="clear" w:color="auto" w:fill="FFFFFF"/>
        <w:bidi/>
        <w:spacing w:before="0" w:beforeAutospacing="0" w:after="0" w:afterAutospacing="0"/>
        <w:ind w:left="360"/>
        <w:jc w:val="both"/>
        <w:rPr>
          <w:rFonts w:cs="Simplified Arabic"/>
          <w:color w:val="000000" w:themeColor="text1"/>
          <w:sz w:val="28"/>
          <w:szCs w:val="28"/>
          <w:lang w:eastAsia="ar-SA" w:bidi="ar-EG"/>
        </w:rPr>
      </w:pPr>
      <w:r w:rsidRPr="00E85BDD">
        <w:rPr>
          <w:rFonts w:cs="Simplified Arabic" w:hint="cs"/>
          <w:color w:val="000000" w:themeColor="text1"/>
          <w:sz w:val="28"/>
          <w:szCs w:val="28"/>
          <w:rtl/>
          <w:lang w:eastAsia="ar-SA" w:bidi="ar-EG"/>
        </w:rPr>
        <w:t>وزارة التضامن الاجتماعى هى الكيان الرسمى الذى يتولى ملف شبكات الامان الاجتماعى حاليا على الرغم من القصور فى اداء هذا الدور حاليا.</w:t>
      </w:r>
    </w:p>
    <w:p w:rsidR="004C4A3C" w:rsidRPr="00E85BDD" w:rsidRDefault="004C4A3C" w:rsidP="00267047">
      <w:pPr>
        <w:pStyle w:val="NormalWeb"/>
        <w:numPr>
          <w:ilvl w:val="0"/>
          <w:numId w:val="55"/>
        </w:numPr>
        <w:shd w:val="clear" w:color="auto" w:fill="FFFFFF"/>
        <w:bidi/>
        <w:spacing w:before="0" w:beforeAutospacing="0" w:after="0" w:afterAutospacing="0"/>
        <w:ind w:left="360"/>
        <w:jc w:val="both"/>
        <w:rPr>
          <w:rFonts w:cs="Simplified Arabic"/>
          <w:color w:val="000000" w:themeColor="text1"/>
          <w:sz w:val="28"/>
          <w:szCs w:val="28"/>
          <w:rtl/>
          <w:lang w:eastAsia="ar-SA"/>
        </w:rPr>
      </w:pPr>
      <w:r w:rsidRPr="00E85BDD">
        <w:rPr>
          <w:rFonts w:cs="Simplified Arabic" w:hint="cs"/>
          <w:color w:val="000000" w:themeColor="text1"/>
          <w:sz w:val="28"/>
          <w:szCs w:val="28"/>
          <w:rtl/>
          <w:lang w:eastAsia="ar-SA" w:bidi="ar-EG"/>
        </w:rPr>
        <w:t>قصور وزارة التضامن الحالى نابع من تشتت الادوار الرئيسة التى يجب أن تقوم بها الوزارة بين العديد من الوزارات والهيئات الاخرى مما يقوض تحقيق الاهداف المرجوة على أرض الواقع.</w:t>
      </w:r>
      <w:r w:rsidRPr="00E85BDD">
        <w:rPr>
          <w:rFonts w:cs="Simplified Arabic" w:hint="cs"/>
          <w:color w:val="000000" w:themeColor="text1"/>
          <w:sz w:val="28"/>
          <w:szCs w:val="28"/>
          <w:rtl/>
          <w:lang w:eastAsia="ar-SA"/>
        </w:rPr>
        <w:t xml:space="preserve"> وتفتقد تلك الجهات التنسيق بشكل احترافى من أجل تحقيق الهدف المنشود وسوف اوضح </w:t>
      </w:r>
      <w:r w:rsidRPr="00E85BDD">
        <w:rPr>
          <w:rFonts w:cs="Simplified Arabic" w:hint="cs"/>
          <w:b/>
          <w:bCs/>
          <w:color w:val="000000" w:themeColor="text1"/>
          <w:sz w:val="28"/>
          <w:szCs w:val="28"/>
          <w:rtl/>
          <w:lang w:eastAsia="ar-SA"/>
        </w:rPr>
        <w:t>الادوار الرئيسة</w:t>
      </w:r>
      <w:r w:rsidRPr="00E85BDD">
        <w:rPr>
          <w:rFonts w:cs="Simplified Arabic" w:hint="cs"/>
          <w:color w:val="000000" w:themeColor="text1"/>
          <w:sz w:val="28"/>
          <w:szCs w:val="28"/>
          <w:rtl/>
          <w:lang w:eastAsia="ar-SA"/>
        </w:rPr>
        <w:t xml:space="preserve"> بقدر من التفصيل كمايلى:</w:t>
      </w:r>
    </w:p>
    <w:p w:rsidR="004C4A3C" w:rsidRPr="00E85BDD" w:rsidRDefault="004C4A3C" w:rsidP="00267047">
      <w:pPr>
        <w:pStyle w:val="ListParagraph"/>
        <w:numPr>
          <w:ilvl w:val="0"/>
          <w:numId w:val="56"/>
        </w:numPr>
        <w:bidi/>
        <w:spacing w:after="0" w:line="240" w:lineRule="auto"/>
        <w:ind w:left="360"/>
        <w:jc w:val="both"/>
        <w:rPr>
          <w:rFonts w:ascii="Times New Roman" w:eastAsia="Times New Roman" w:hAnsi="Times New Roman" w:cs="Simplified Arabic"/>
          <w:b/>
          <w:bCs/>
          <w:color w:val="000000" w:themeColor="text1"/>
          <w:sz w:val="28"/>
          <w:szCs w:val="28"/>
          <w:rtl/>
          <w:lang w:eastAsia="ar-SA"/>
        </w:rPr>
      </w:pPr>
      <w:r w:rsidRPr="00E85BDD">
        <w:rPr>
          <w:rFonts w:ascii="Times New Roman" w:eastAsia="Times New Roman" w:hAnsi="Times New Roman" w:cs="Simplified Arabic" w:hint="cs"/>
          <w:b/>
          <w:bCs/>
          <w:color w:val="000000" w:themeColor="text1"/>
          <w:sz w:val="28"/>
          <w:szCs w:val="28"/>
          <w:rtl/>
          <w:lang w:eastAsia="ar-SA"/>
        </w:rPr>
        <w:t xml:space="preserve">رصد حالة الفقر: </w:t>
      </w:r>
    </w:p>
    <w:p w:rsidR="004C4A3C" w:rsidRPr="00E85BDD" w:rsidRDefault="004C4A3C" w:rsidP="00267047">
      <w:pPr>
        <w:bidi/>
        <w:spacing w:after="0" w:line="240" w:lineRule="auto"/>
        <w:ind w:firstLine="72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rPr>
        <w:t xml:space="preserve">وهذا الدور يعتبر الدور الاساس فى ملف الحماية الاجتماعية وذلك من خلال نظام معلوماتى يستخدم كافة المؤشرات </w:t>
      </w:r>
      <w:r w:rsidRPr="00E85BDD">
        <w:rPr>
          <w:rFonts w:ascii="Times New Roman" w:eastAsia="Times New Roman" w:hAnsi="Times New Roman" w:cs="Simplified Arabic"/>
          <w:color w:val="000000" w:themeColor="text1"/>
          <w:sz w:val="28"/>
          <w:szCs w:val="28"/>
          <w:rtl/>
          <w:lang w:eastAsia="ar-SA" w:bidi="ar-EG"/>
        </w:rPr>
        <w:t xml:space="preserve">الدالـة علـى الفقـر والحرمـان </w:t>
      </w:r>
      <w:r w:rsidRPr="00E85BDD">
        <w:rPr>
          <w:rFonts w:ascii="Times New Roman" w:eastAsia="Times New Roman" w:hAnsi="Times New Roman" w:cs="Simplified Arabic" w:hint="cs"/>
          <w:color w:val="000000" w:themeColor="text1"/>
          <w:sz w:val="28"/>
          <w:szCs w:val="28"/>
          <w:rtl/>
          <w:lang w:eastAsia="ar-SA" w:bidi="ar-EG"/>
        </w:rPr>
        <w:t>و</w:t>
      </w:r>
      <w:r w:rsidRPr="00E85BDD">
        <w:rPr>
          <w:rFonts w:ascii="Times New Roman" w:eastAsia="Times New Roman" w:hAnsi="Times New Roman" w:cs="Simplified Arabic"/>
          <w:color w:val="000000" w:themeColor="text1"/>
          <w:sz w:val="28"/>
          <w:szCs w:val="28"/>
          <w:rtl/>
          <w:lang w:eastAsia="ar-SA" w:bidi="ar-EG"/>
        </w:rPr>
        <w:t>احتياجات الأسر على مستوى كافة مناطق الدولة</w:t>
      </w:r>
      <w:r w:rsidRPr="00E85BDD">
        <w:rPr>
          <w:rFonts w:ascii="Times New Roman" w:eastAsia="Times New Roman" w:hAnsi="Times New Roman" w:cs="Simplified Arabic" w:hint="cs"/>
          <w:color w:val="000000" w:themeColor="text1"/>
          <w:sz w:val="28"/>
          <w:szCs w:val="28"/>
          <w:rtl/>
          <w:lang w:eastAsia="ar-SA" w:bidi="ar-EG"/>
        </w:rPr>
        <w:t xml:space="preserve">، الامر الذى يساعد فى تحديد مناطق وفئات الاستهداف. يلعب هذا الدور الان </w:t>
      </w:r>
      <w:r w:rsidRPr="00E85BDD">
        <w:rPr>
          <w:rFonts w:ascii="Times New Roman" w:eastAsia="Times New Roman" w:hAnsi="Times New Roman" w:cs="Simplified Arabic" w:hint="cs"/>
          <w:b/>
          <w:bCs/>
          <w:color w:val="000000" w:themeColor="text1"/>
          <w:sz w:val="28"/>
          <w:szCs w:val="28"/>
          <w:rtl/>
          <w:lang w:eastAsia="ar-SA" w:bidi="ar-EG"/>
        </w:rPr>
        <w:t>جهاز التعبئة العامة والاحصاء التابع لوزارة التخطيط والمتابعة والاصلاح الادارى</w:t>
      </w:r>
      <w:r w:rsidRPr="00E85BDD">
        <w:rPr>
          <w:rFonts w:ascii="Times New Roman" w:eastAsia="Times New Roman" w:hAnsi="Times New Roman" w:cs="Simplified Arabic" w:hint="cs"/>
          <w:color w:val="000000" w:themeColor="text1"/>
          <w:sz w:val="28"/>
          <w:szCs w:val="28"/>
          <w:rtl/>
          <w:lang w:eastAsia="ar-SA" w:bidi="ar-EG"/>
        </w:rPr>
        <w:t xml:space="preserve"> و ذلك من خلال تقارير الدخل والانفاق والاستهلاك ومؤشرات الفقر. الاانه يلعب هذا الدور بجانب العديد من الادوار الاخرى لخدمة قطاعات اخرى فى الدولة بالاضافة الى انه يصدر هذه التقارير بصفة دورية كل ثلاث سنوات مما يقوض الى حد ما مجهودات محاربة الفقر حيث ان تلك المجهودات تحتاج الى </w:t>
      </w:r>
      <w:r w:rsidRPr="00E85BDD">
        <w:rPr>
          <w:rFonts w:ascii="Times New Roman" w:eastAsia="Times New Roman" w:hAnsi="Times New Roman" w:cs="Simplified Arabic" w:hint="cs"/>
          <w:color w:val="000000" w:themeColor="text1"/>
          <w:sz w:val="28"/>
          <w:szCs w:val="28"/>
          <w:rtl/>
          <w:lang w:eastAsia="ar-SA" w:bidi="ar-EG"/>
        </w:rPr>
        <w:lastRenderedPageBreak/>
        <w:t>تحديث مستمر فى البيانات والمعلومات بصفة دورية سواء كانت سنوية او</w:t>
      </w:r>
      <w:r w:rsidRPr="00E85BDD">
        <w:rPr>
          <w:rFonts w:ascii="Times New Roman" w:eastAsia="Times New Roman" w:hAnsi="Times New Roman" w:cs="Simplified Arabic"/>
          <w:color w:val="000000" w:themeColor="text1"/>
          <w:sz w:val="28"/>
          <w:szCs w:val="28"/>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اقل من سنة ان امكن من اجل سرعة الاستجابة للمتغيرات على ارض الواقع.</w:t>
      </w:r>
    </w:p>
    <w:p w:rsidR="004C4A3C" w:rsidRPr="00E85BDD" w:rsidRDefault="004C4A3C" w:rsidP="00267047">
      <w:pPr>
        <w:pStyle w:val="ListParagraph"/>
        <w:numPr>
          <w:ilvl w:val="0"/>
          <w:numId w:val="56"/>
        </w:numPr>
        <w:bidi/>
        <w:spacing w:after="0" w:line="240" w:lineRule="auto"/>
        <w:ind w:left="360"/>
        <w:jc w:val="both"/>
        <w:rPr>
          <w:rFonts w:ascii="Times New Roman" w:eastAsia="Times New Roman" w:hAnsi="Times New Roman" w:cs="Simplified Arabic"/>
          <w:b/>
          <w:bCs/>
          <w:color w:val="000000" w:themeColor="text1"/>
          <w:sz w:val="28"/>
          <w:szCs w:val="28"/>
          <w:rtl/>
          <w:lang w:eastAsia="ar-SA" w:bidi="ar-EG"/>
        </w:rPr>
      </w:pPr>
      <w:r w:rsidRPr="00E85BDD">
        <w:rPr>
          <w:rFonts w:ascii="Times New Roman" w:eastAsia="Times New Roman" w:hAnsi="Times New Roman" w:cs="Simplified Arabic" w:hint="cs"/>
          <w:b/>
          <w:bCs/>
          <w:color w:val="000000" w:themeColor="text1"/>
          <w:sz w:val="28"/>
          <w:szCs w:val="28"/>
          <w:rtl/>
          <w:lang w:eastAsia="ar-SA" w:bidi="ar-EG"/>
        </w:rPr>
        <w:t>التخطيط ووضع الاستراتيجيات:</w:t>
      </w:r>
    </w:p>
    <w:p w:rsidR="004C4A3C" w:rsidRPr="00E85BDD" w:rsidRDefault="004C4A3C" w:rsidP="00267047">
      <w:pPr>
        <w:bidi/>
        <w:spacing w:after="0" w:line="240" w:lineRule="auto"/>
        <w:ind w:firstLine="720"/>
        <w:jc w:val="both"/>
        <w:rPr>
          <w:rFonts w:ascii="Times New Roman" w:eastAsia="Times New Roman" w:hAnsi="Times New Roman" w:cs="Simplified Arabic"/>
          <w:color w:val="000000" w:themeColor="text1"/>
          <w:sz w:val="28"/>
          <w:szCs w:val="28"/>
          <w:rtl/>
        </w:rPr>
      </w:pPr>
      <w:r w:rsidRPr="00E85BDD">
        <w:rPr>
          <w:rFonts w:ascii="Times New Roman" w:eastAsia="Times New Roman" w:hAnsi="Times New Roman" w:cs="Simplified Arabic" w:hint="cs"/>
          <w:color w:val="000000" w:themeColor="text1"/>
          <w:sz w:val="28"/>
          <w:szCs w:val="28"/>
          <w:rtl/>
          <w:lang w:eastAsia="ar-SA"/>
        </w:rPr>
        <w:t xml:space="preserve">بناء على تقارير رصد حالة الفقر يتم صياغة الاستراتيجيات والبرامج والاليات المطلوبة من أجل التعامل مع نتائج الرصد ويلعب هذا الدور الان </w:t>
      </w:r>
      <w:r w:rsidRPr="00E85BDD">
        <w:rPr>
          <w:rFonts w:ascii="Times New Roman" w:eastAsia="Times New Roman" w:hAnsi="Times New Roman" w:cs="Simplified Arabic" w:hint="cs"/>
          <w:b/>
          <w:bCs/>
          <w:color w:val="000000" w:themeColor="text1"/>
          <w:sz w:val="28"/>
          <w:szCs w:val="28"/>
          <w:rtl/>
          <w:lang w:eastAsia="ar-SA"/>
        </w:rPr>
        <w:t>وحدة العدالة الاقتصادية بوزارة المالية</w:t>
      </w:r>
      <w:r w:rsidRPr="00E85BDD">
        <w:rPr>
          <w:rFonts w:ascii="Times New Roman" w:eastAsia="Times New Roman" w:hAnsi="Times New Roman" w:cs="Simplified Arabic" w:hint="cs"/>
          <w:color w:val="000000" w:themeColor="text1"/>
          <w:sz w:val="28"/>
          <w:szCs w:val="28"/>
          <w:rtl/>
          <w:lang w:eastAsia="ar-SA"/>
        </w:rPr>
        <w:t xml:space="preserve">. بالاضافة الى </w:t>
      </w:r>
      <w:r w:rsidRPr="00E85BDD">
        <w:rPr>
          <w:rFonts w:ascii="Times New Roman" w:eastAsia="Times New Roman" w:hAnsi="Times New Roman" w:cs="Simplified Arabic"/>
          <w:color w:val="000000" w:themeColor="text1"/>
          <w:sz w:val="28"/>
          <w:szCs w:val="28"/>
          <w:rtl/>
        </w:rPr>
        <w:t>تقييم الأعباء المالية المترتبة على تطبيق برامج</w:t>
      </w:r>
      <w:r w:rsidRPr="00E85BDD">
        <w:rPr>
          <w:rFonts w:ascii="Times New Roman" w:eastAsia="Times New Roman" w:hAnsi="Times New Roman" w:cs="Simplified Arabic" w:hint="cs"/>
          <w:color w:val="000000" w:themeColor="text1"/>
          <w:sz w:val="28"/>
          <w:szCs w:val="28"/>
          <w:rtl/>
        </w:rPr>
        <w:t xml:space="preserve"> الحماية</w:t>
      </w:r>
      <w:r w:rsidRPr="00E85BDD">
        <w:rPr>
          <w:rFonts w:ascii="Times New Roman" w:eastAsia="Times New Roman" w:hAnsi="Times New Roman" w:cs="Simplified Arabic"/>
          <w:color w:val="000000" w:themeColor="text1"/>
          <w:sz w:val="28"/>
          <w:szCs w:val="28"/>
          <w:rtl/>
        </w:rPr>
        <w:t xml:space="preserve"> الاجتماعية</w:t>
      </w:r>
      <w:r w:rsidRPr="00E85BDD">
        <w:rPr>
          <w:rFonts w:ascii="Times New Roman" w:eastAsia="Times New Roman" w:hAnsi="Times New Roman" w:cs="Simplified Arabic" w:hint="cs"/>
          <w:color w:val="000000" w:themeColor="text1"/>
          <w:sz w:val="28"/>
          <w:szCs w:val="28"/>
          <w:rtl/>
        </w:rPr>
        <w:t>،</w:t>
      </w:r>
      <w:r w:rsidRPr="00E85BDD">
        <w:rPr>
          <w:rFonts w:ascii="Times New Roman" w:eastAsia="Times New Roman" w:hAnsi="Times New Roman" w:cs="Simplified Arabic"/>
          <w:color w:val="000000" w:themeColor="text1"/>
          <w:sz w:val="28"/>
          <w:szCs w:val="28"/>
          <w:rtl/>
        </w:rPr>
        <w:t xml:space="preserve"> ضمان توفير الاستدامة المالية لها</w:t>
      </w:r>
      <w:r w:rsidRPr="00E85BDD">
        <w:rPr>
          <w:rFonts w:ascii="Times New Roman" w:eastAsia="Times New Roman" w:hAnsi="Times New Roman" w:cs="Simplified Arabic" w:hint="cs"/>
          <w:color w:val="000000" w:themeColor="text1"/>
          <w:sz w:val="28"/>
          <w:szCs w:val="28"/>
          <w:rtl/>
        </w:rPr>
        <w:t xml:space="preserve"> وذلك من خلال </w:t>
      </w:r>
      <w:r w:rsidRPr="00E85BDD">
        <w:rPr>
          <w:rFonts w:ascii="Times New Roman" w:eastAsia="Times New Roman" w:hAnsi="Times New Roman" w:cs="Simplified Arabic"/>
          <w:color w:val="000000" w:themeColor="text1"/>
          <w:sz w:val="28"/>
          <w:szCs w:val="28"/>
          <w:rtl/>
        </w:rPr>
        <w:t>التعاون مع المؤسسات الدولية والدول المانحة للاستفادة من برامج دعم المساندة المالية والفنية لديها</w:t>
      </w:r>
      <w:r w:rsidRPr="00E85BDD">
        <w:rPr>
          <w:rFonts w:ascii="Times New Roman" w:eastAsia="Times New Roman" w:hAnsi="Times New Roman" w:cs="Simplified Arabic" w:hint="cs"/>
          <w:color w:val="000000" w:themeColor="text1"/>
          <w:sz w:val="28"/>
          <w:szCs w:val="28"/>
          <w:rtl/>
        </w:rPr>
        <w:t>.</w:t>
      </w:r>
    </w:p>
    <w:p w:rsidR="004C4A3C" w:rsidRPr="00E85BDD" w:rsidRDefault="004C4A3C" w:rsidP="00267047">
      <w:pPr>
        <w:pStyle w:val="ListParagraph"/>
        <w:numPr>
          <w:ilvl w:val="0"/>
          <w:numId w:val="56"/>
        </w:numPr>
        <w:bidi/>
        <w:spacing w:after="0" w:line="240" w:lineRule="auto"/>
        <w:ind w:left="360"/>
        <w:jc w:val="both"/>
        <w:rPr>
          <w:rFonts w:ascii="Times New Roman" w:eastAsia="Times New Roman" w:hAnsi="Times New Roman" w:cs="Simplified Arabic"/>
          <w:b/>
          <w:bCs/>
          <w:color w:val="000000" w:themeColor="text1"/>
          <w:sz w:val="28"/>
          <w:szCs w:val="28"/>
          <w:rtl/>
          <w:lang w:bidi="ar-EG"/>
        </w:rPr>
      </w:pPr>
      <w:r w:rsidRPr="00E85BDD">
        <w:rPr>
          <w:rFonts w:ascii="Times New Roman" w:eastAsia="Times New Roman" w:hAnsi="Times New Roman" w:cs="Simplified Arabic" w:hint="cs"/>
          <w:b/>
          <w:bCs/>
          <w:color w:val="000000" w:themeColor="text1"/>
          <w:sz w:val="28"/>
          <w:szCs w:val="28"/>
          <w:rtl/>
          <w:lang w:bidi="ar-EG"/>
        </w:rPr>
        <w:t>التنفيذ:</w:t>
      </w:r>
    </w:p>
    <w:p w:rsidR="004C4A3C" w:rsidRPr="00E85BDD" w:rsidRDefault="004C4A3C" w:rsidP="00267047">
      <w:pPr>
        <w:bidi/>
        <w:spacing w:after="0" w:line="240" w:lineRule="auto"/>
        <w:ind w:firstLine="720"/>
        <w:jc w:val="both"/>
        <w:rPr>
          <w:rFonts w:ascii="Times New Roman" w:eastAsia="Times New Roman" w:hAnsi="Times New Roman" w:cs="Simplified Arabic"/>
          <w:color w:val="000000" w:themeColor="text1"/>
          <w:sz w:val="28"/>
          <w:szCs w:val="28"/>
          <w:rtl/>
          <w:lang w:bidi="ar-EG"/>
        </w:rPr>
      </w:pPr>
      <w:r w:rsidRPr="00E85BDD">
        <w:rPr>
          <w:rFonts w:ascii="Times New Roman" w:eastAsia="Times New Roman" w:hAnsi="Times New Roman" w:cs="Simplified Arabic" w:hint="cs"/>
          <w:color w:val="000000" w:themeColor="text1"/>
          <w:sz w:val="28"/>
          <w:szCs w:val="28"/>
          <w:rtl/>
          <w:lang w:bidi="ar-EG"/>
        </w:rPr>
        <w:t xml:space="preserve">وبناء على ماتم إعتماده من استراتيجيات وبرامج واليات يأتى دور التنفيذ حيث يلعب هذا الدور الان </w:t>
      </w:r>
      <w:r w:rsidRPr="00E85BDD">
        <w:rPr>
          <w:rFonts w:ascii="Times New Roman" w:eastAsia="Times New Roman" w:hAnsi="Times New Roman" w:cs="Simplified Arabic" w:hint="cs"/>
          <w:b/>
          <w:bCs/>
          <w:color w:val="000000" w:themeColor="text1"/>
          <w:sz w:val="28"/>
          <w:szCs w:val="28"/>
          <w:rtl/>
          <w:lang w:bidi="ar-EG"/>
        </w:rPr>
        <w:t>وزارة التضامن الاجتماعى</w:t>
      </w:r>
      <w:r w:rsidRPr="00E85BDD">
        <w:rPr>
          <w:rFonts w:ascii="Times New Roman" w:eastAsia="Times New Roman" w:hAnsi="Times New Roman" w:cs="Simplified Arabic" w:hint="cs"/>
          <w:color w:val="000000" w:themeColor="text1"/>
          <w:sz w:val="28"/>
          <w:szCs w:val="28"/>
          <w:rtl/>
          <w:lang w:bidi="ar-EG"/>
        </w:rPr>
        <w:t xml:space="preserve">، وهنا يجب التوضيح أن التنفيذ يتم من خلال العديد من الاطراف (حكومية </w:t>
      </w:r>
      <w:r w:rsidRPr="00E85BDD">
        <w:rPr>
          <w:rFonts w:ascii="Times New Roman" w:eastAsia="Times New Roman" w:hAnsi="Times New Roman" w:cs="Simplified Arabic"/>
          <w:color w:val="000000" w:themeColor="text1"/>
          <w:sz w:val="28"/>
          <w:szCs w:val="28"/>
          <w:rtl/>
          <w:lang w:bidi="ar-EG"/>
        </w:rPr>
        <w:t>–</w:t>
      </w:r>
      <w:r w:rsidRPr="00E85BDD">
        <w:rPr>
          <w:rFonts w:ascii="Times New Roman" w:eastAsia="Times New Roman" w:hAnsi="Times New Roman" w:cs="Simplified Arabic" w:hint="cs"/>
          <w:color w:val="000000" w:themeColor="text1"/>
          <w:sz w:val="28"/>
          <w:szCs w:val="28"/>
          <w:rtl/>
          <w:lang w:bidi="ar-EG"/>
        </w:rPr>
        <w:t xml:space="preserve"> مؤسسات مجتمع مدنى </w:t>
      </w:r>
      <w:r w:rsidRPr="00E85BDD">
        <w:rPr>
          <w:rFonts w:ascii="Times New Roman" w:eastAsia="Times New Roman" w:hAnsi="Times New Roman" w:cs="Simplified Arabic"/>
          <w:color w:val="000000" w:themeColor="text1"/>
          <w:sz w:val="28"/>
          <w:szCs w:val="28"/>
          <w:rtl/>
          <w:lang w:bidi="ar-EG"/>
        </w:rPr>
        <w:t>–</w:t>
      </w:r>
      <w:r w:rsidRPr="00E85BDD">
        <w:rPr>
          <w:rFonts w:ascii="Times New Roman" w:eastAsia="Times New Roman" w:hAnsi="Times New Roman" w:cs="Simplified Arabic" w:hint="cs"/>
          <w:color w:val="000000" w:themeColor="text1"/>
          <w:sz w:val="28"/>
          <w:szCs w:val="28"/>
          <w:rtl/>
          <w:lang w:bidi="ar-EG"/>
        </w:rPr>
        <w:t xml:space="preserve"> مسئولية مجتمعية لرجال أعمال) الا انه هناك تقصير واضح فى عمل الوزارة من أجل التنفيذ من خلال الاطراف المختلفة بسبب أن التنسيق يتم بشكل ودى وليس الزامى مما يفقد تلك الجهود الزخم المطلوب لتحقيق أقصى نتائج ممكنة.</w:t>
      </w:r>
    </w:p>
    <w:p w:rsidR="004C4A3C" w:rsidRPr="00E85BDD" w:rsidRDefault="004C4A3C" w:rsidP="00267047">
      <w:pPr>
        <w:pStyle w:val="ListParagraph"/>
        <w:numPr>
          <w:ilvl w:val="0"/>
          <w:numId w:val="56"/>
        </w:numPr>
        <w:bidi/>
        <w:spacing w:after="0" w:line="240" w:lineRule="auto"/>
        <w:ind w:left="360"/>
        <w:jc w:val="both"/>
        <w:rPr>
          <w:rFonts w:ascii="Times New Roman" w:eastAsia="Times New Roman" w:hAnsi="Times New Roman" w:cs="Simplified Arabic"/>
          <w:b/>
          <w:bCs/>
          <w:color w:val="000000" w:themeColor="text1"/>
          <w:sz w:val="28"/>
          <w:szCs w:val="28"/>
          <w:rtl/>
          <w:lang w:bidi="ar-EG"/>
        </w:rPr>
      </w:pPr>
      <w:r w:rsidRPr="00E85BDD">
        <w:rPr>
          <w:rFonts w:ascii="Times New Roman" w:eastAsia="Times New Roman" w:hAnsi="Times New Roman" w:cs="Simplified Arabic"/>
          <w:b/>
          <w:bCs/>
          <w:color w:val="000000" w:themeColor="text1"/>
          <w:sz w:val="28"/>
          <w:szCs w:val="28"/>
          <w:rtl/>
          <w:lang w:bidi="ar-EG"/>
        </w:rPr>
        <w:t xml:space="preserve">المراقبـة والمتابعـة والتقـويم: </w:t>
      </w:r>
    </w:p>
    <w:p w:rsidR="004C4A3C" w:rsidRPr="00E85BDD" w:rsidRDefault="004C4A3C" w:rsidP="00267047">
      <w:pPr>
        <w:bidi/>
        <w:spacing w:after="0" w:line="240" w:lineRule="auto"/>
        <w:ind w:firstLine="720"/>
        <w:jc w:val="both"/>
        <w:rPr>
          <w:rFonts w:ascii="Times New Roman" w:eastAsia="Times New Roman" w:hAnsi="Times New Roman" w:cs="Simplified Arabic"/>
          <w:color w:val="000000" w:themeColor="text1"/>
          <w:sz w:val="28"/>
          <w:szCs w:val="28"/>
          <w:rtl/>
          <w:lang w:bidi="ar-EG"/>
        </w:rPr>
      </w:pPr>
      <w:r w:rsidRPr="00E85BDD">
        <w:rPr>
          <w:rFonts w:ascii="Times New Roman" w:eastAsia="Times New Roman" w:hAnsi="Times New Roman" w:cs="Simplified Arabic"/>
          <w:color w:val="000000" w:themeColor="text1"/>
          <w:sz w:val="28"/>
          <w:szCs w:val="28"/>
          <w:rtl/>
          <w:lang w:bidi="ar-EG"/>
        </w:rPr>
        <w:t xml:space="preserve">لضـمان تحقيـق </w:t>
      </w:r>
      <w:r w:rsidRPr="00E85BDD">
        <w:rPr>
          <w:rFonts w:ascii="Times New Roman" w:eastAsia="Times New Roman" w:hAnsi="Times New Roman" w:cs="Simplified Arabic" w:hint="cs"/>
          <w:color w:val="000000" w:themeColor="text1"/>
          <w:sz w:val="28"/>
          <w:szCs w:val="28"/>
          <w:rtl/>
          <w:lang w:bidi="ar-EG"/>
        </w:rPr>
        <w:t xml:space="preserve">أهداف الاستراتيجيات والبرامج الموضوعة لابد من </w:t>
      </w:r>
      <w:bookmarkStart w:id="58" w:name="_Hlk11170506"/>
      <w:r w:rsidRPr="00E85BDD">
        <w:rPr>
          <w:rFonts w:ascii="Times New Roman" w:eastAsia="Times New Roman" w:hAnsi="Times New Roman" w:cs="Simplified Arabic" w:hint="cs"/>
          <w:color w:val="000000" w:themeColor="text1"/>
          <w:sz w:val="28"/>
          <w:szCs w:val="28"/>
          <w:rtl/>
          <w:lang w:bidi="ar-EG"/>
        </w:rPr>
        <w:t xml:space="preserve">إجراء المتابعة الدورية وفقا لمؤشرات قياس الاداء المتفق عليها والعمل على تقييم ماتم تنفيذه و اقتراح الاجراءات التصحيحية المطلوبة لتقويم الاداء </w:t>
      </w:r>
      <w:bookmarkEnd w:id="58"/>
      <w:r w:rsidRPr="00E85BDD">
        <w:rPr>
          <w:rFonts w:ascii="Times New Roman" w:eastAsia="Times New Roman" w:hAnsi="Times New Roman" w:cs="Simplified Arabic" w:hint="cs"/>
          <w:color w:val="000000" w:themeColor="text1"/>
          <w:sz w:val="28"/>
          <w:szCs w:val="28"/>
          <w:rtl/>
          <w:lang w:bidi="ar-EG"/>
        </w:rPr>
        <w:t>للاسف ليس هناك جهة ما تقوم بهذا الدور بشكل مؤسسى واحترافى.</w:t>
      </w:r>
    </w:p>
    <w:p w:rsidR="004C4A3C" w:rsidRPr="00E85BDD" w:rsidRDefault="004C4A3C" w:rsidP="00267047">
      <w:pPr>
        <w:pStyle w:val="NormalWeb"/>
        <w:numPr>
          <w:ilvl w:val="0"/>
          <w:numId w:val="55"/>
        </w:numPr>
        <w:shd w:val="clear" w:color="auto" w:fill="FFFFFF"/>
        <w:bidi/>
        <w:spacing w:before="0" w:beforeAutospacing="0" w:after="0" w:afterAutospacing="0"/>
        <w:ind w:left="360"/>
        <w:jc w:val="both"/>
        <w:rPr>
          <w:rFonts w:cs="Simplified Arabic"/>
          <w:color w:val="000000" w:themeColor="text1"/>
          <w:sz w:val="28"/>
          <w:szCs w:val="28"/>
          <w:lang w:eastAsia="ar-SA" w:bidi="ar-EG"/>
        </w:rPr>
      </w:pPr>
      <w:r w:rsidRPr="00E85BDD">
        <w:rPr>
          <w:rFonts w:cs="Simplified Arabic" w:hint="cs"/>
          <w:color w:val="000000" w:themeColor="text1"/>
          <w:sz w:val="28"/>
          <w:szCs w:val="28"/>
          <w:rtl/>
          <w:lang w:eastAsia="ar-SA" w:bidi="ar-EG"/>
        </w:rPr>
        <w:t xml:space="preserve">أن الهدف من إعادة هيكلة وزارة التضامن الاجتماعى هو السعى الى تمكين الوزارة من أن تلعب دورها بشكل فعال ومؤثر من خلال قدرتها </w:t>
      </w:r>
      <w:r w:rsidRPr="00E85BDD">
        <w:rPr>
          <w:rFonts w:cs="Simplified Arabic" w:hint="cs"/>
          <w:color w:val="000000" w:themeColor="text1"/>
          <w:sz w:val="28"/>
          <w:szCs w:val="28"/>
          <w:rtl/>
          <w:lang w:eastAsia="ar-SA" w:bidi="ar-EG"/>
        </w:rPr>
        <w:lastRenderedPageBreak/>
        <w:t>على لعب كافة الادوار المتعلقة بإدارة شبكات الامان الاجتماعى بكافة عناصرها.</w:t>
      </w:r>
    </w:p>
    <w:p w:rsidR="004C4A3C" w:rsidRPr="00E85BDD" w:rsidRDefault="004C4A3C" w:rsidP="00267047">
      <w:pPr>
        <w:bidi/>
        <w:spacing w:after="0" w:line="240" w:lineRule="auto"/>
        <w:ind w:firstLine="720"/>
        <w:jc w:val="both"/>
        <w:rPr>
          <w:rFonts w:ascii="Times New Roman" w:eastAsia="Times New Roman" w:hAnsi="Times New Roman" w:cs="Simplified Arabic"/>
          <w:color w:val="000000" w:themeColor="text1"/>
          <w:sz w:val="28"/>
          <w:szCs w:val="28"/>
          <w:lang w:eastAsia="ar-SA"/>
        </w:rPr>
      </w:pPr>
      <w:r w:rsidRPr="00E85BDD">
        <w:rPr>
          <w:rFonts w:cs="Simplified Arabic" w:hint="cs"/>
          <w:color w:val="000000" w:themeColor="text1"/>
          <w:sz w:val="28"/>
          <w:szCs w:val="28"/>
          <w:rtl/>
          <w:lang w:eastAsia="ar-SA" w:bidi="ar-EG"/>
        </w:rPr>
        <w:t xml:space="preserve">وكما عرض الباحث الاقتراح الخاص به فى صياغة اطارا مؤسسيا لادارة شبكات الامان الاجتماعى ، سيقوم بعرض بعض الاطر المؤسسية الاخرى والتى يمكن أن تلقى قبولا لدى البعض الاخر الا وهو </w:t>
      </w:r>
      <w:r w:rsidRPr="00E85BDD">
        <w:rPr>
          <w:rFonts w:cs="Simplified Arabic" w:hint="cs"/>
          <w:b/>
          <w:bCs/>
          <w:color w:val="000000" w:themeColor="text1"/>
          <w:sz w:val="28"/>
          <w:szCs w:val="28"/>
          <w:rtl/>
          <w:lang w:eastAsia="ar-SA" w:bidi="ar-EG"/>
        </w:rPr>
        <w:t>"</w:t>
      </w:r>
      <w:r w:rsidRPr="00E85BDD">
        <w:rPr>
          <w:rFonts w:ascii="Times New Roman" w:eastAsia="Times New Roman" w:hAnsi="Times New Roman" w:cs="Simplified Arabic" w:hint="cs"/>
          <w:b/>
          <w:bCs/>
          <w:color w:val="000000" w:themeColor="text1"/>
          <w:sz w:val="28"/>
          <w:szCs w:val="28"/>
          <w:rtl/>
          <w:lang w:eastAsia="ar-SA"/>
        </w:rPr>
        <w:t>إنشاء مجلس أعلى أو لجنة وزارية للعدالة الاجتماعية".</w:t>
      </w:r>
    </w:p>
    <w:p w:rsidR="004C4A3C" w:rsidRPr="00E85BDD" w:rsidRDefault="004C4A3C" w:rsidP="00267047">
      <w:pPr>
        <w:bidi/>
        <w:spacing w:after="0" w:line="240" w:lineRule="auto"/>
        <w:ind w:firstLine="720"/>
        <w:jc w:val="lowKashida"/>
        <w:rPr>
          <w:rFonts w:ascii="Times New Roman" w:eastAsia="Times New Roman" w:hAnsi="Times New Roman" w:cs="Simplified Arabic"/>
          <w:color w:val="000000" w:themeColor="text1"/>
          <w:sz w:val="28"/>
          <w:szCs w:val="28"/>
          <w:rtl/>
          <w:lang w:eastAsia="ar-SA"/>
        </w:rPr>
      </w:pPr>
      <w:r w:rsidRPr="00E85BDD">
        <w:rPr>
          <w:rFonts w:ascii="Times New Roman" w:eastAsia="Times New Roman" w:hAnsi="Times New Roman" w:cs="Simplified Arabic" w:hint="cs"/>
          <w:color w:val="000000" w:themeColor="text1"/>
          <w:sz w:val="28"/>
          <w:szCs w:val="28"/>
          <w:rtl/>
          <w:lang w:eastAsia="ar-SA"/>
        </w:rPr>
        <w:t>وهنا نجد ان الحكومة المصرية ذهبت الى هذا التوجه وهو أنشاء اللجنة الوزارية للعدالة الاجتماعية وذلك بقرار رئيس</w:t>
      </w:r>
      <w:r w:rsidRPr="00E85BDD">
        <w:rPr>
          <w:rFonts w:ascii="Times New Roman" w:eastAsia="Times New Roman" w:hAnsi="Times New Roman" w:cs="Simplified Arabic"/>
          <w:color w:val="000000" w:themeColor="text1"/>
          <w:sz w:val="28"/>
          <w:szCs w:val="28"/>
          <w:rtl/>
          <w:lang w:eastAsia="ar-SA"/>
        </w:rPr>
        <w:t xml:space="preserve"> مجلس الوزراء  رقــم 1940  لسنة  2014</w:t>
      </w:r>
      <w:r w:rsidRPr="00E85BDD">
        <w:rPr>
          <w:rFonts w:ascii="Times New Roman" w:eastAsia="Times New Roman" w:hAnsi="Times New Roman" w:cs="Simplified Arabic" w:hint="cs"/>
          <w:color w:val="000000" w:themeColor="text1"/>
          <w:sz w:val="28"/>
          <w:szCs w:val="28"/>
          <w:rtl/>
          <w:lang w:eastAsia="ar-SA"/>
        </w:rPr>
        <w:t xml:space="preserve"> ب</w:t>
      </w:r>
      <w:r w:rsidRPr="00E85BDD">
        <w:rPr>
          <w:rFonts w:ascii="Times New Roman" w:eastAsia="Times New Roman" w:hAnsi="Times New Roman" w:cs="Simplified Arabic"/>
          <w:color w:val="000000" w:themeColor="text1"/>
          <w:sz w:val="28"/>
          <w:szCs w:val="28"/>
          <w:rtl/>
          <w:lang w:eastAsia="ar-SA"/>
        </w:rPr>
        <w:t>تشكيل اللجنة الوزارية للعدالة الاجتماعية برئاس</w:t>
      </w:r>
      <w:r w:rsidRPr="00E85BDD">
        <w:rPr>
          <w:rFonts w:ascii="Times New Roman" w:eastAsia="Times New Roman" w:hAnsi="Times New Roman" w:cs="Simplified Arabic" w:hint="cs"/>
          <w:color w:val="000000" w:themeColor="text1"/>
          <w:sz w:val="28"/>
          <w:szCs w:val="28"/>
          <w:rtl/>
          <w:lang w:eastAsia="ar-SA"/>
        </w:rPr>
        <w:t>ة رئيس الوزراء</w:t>
      </w:r>
      <w:r w:rsidRPr="00E85BDD">
        <w:rPr>
          <w:rFonts w:ascii="Times New Roman" w:eastAsia="Times New Roman" w:hAnsi="Times New Roman" w:cs="Simplified Arabic"/>
          <w:color w:val="000000" w:themeColor="text1"/>
          <w:sz w:val="28"/>
          <w:szCs w:val="28"/>
          <w:rtl/>
          <w:lang w:eastAsia="ar-SA"/>
        </w:rPr>
        <w:t>، وتضم فى عضويتها وزيرة التضامن الاجتماعى عضوا ومقررا للجنة ومتحدثا رسميا باسم اللجنة، إضافة إلى عضوية وزراء التخطيط والمتابعة والإصلاح الإدارى، والتموين والتجارة الداخلية والمالية والتنمية المحلية والاتصالات وتكنولوجيا المعلومات والقوى العاملة</w:t>
      </w:r>
      <w:r w:rsidRPr="00E85BDD">
        <w:rPr>
          <w:rFonts w:ascii="Times New Roman" w:eastAsia="Times New Roman" w:hAnsi="Times New Roman" w:cs="Simplified Arabic"/>
          <w:color w:val="000000" w:themeColor="text1"/>
          <w:sz w:val="28"/>
          <w:szCs w:val="28"/>
          <w:lang w:eastAsia="ar-SA"/>
        </w:rPr>
        <w:t>.</w:t>
      </w:r>
    </w:p>
    <w:p w:rsidR="004C4A3C" w:rsidRPr="00E85BDD" w:rsidRDefault="004C4A3C" w:rsidP="00267047">
      <w:pPr>
        <w:bidi/>
        <w:spacing w:after="0" w:line="240" w:lineRule="auto"/>
        <w:ind w:firstLine="720"/>
        <w:jc w:val="both"/>
        <w:rPr>
          <w:rFonts w:ascii="Times New Roman" w:eastAsia="Times New Roman" w:hAnsi="Times New Roman" w:cs="Simplified Arabic"/>
          <w:color w:val="000000" w:themeColor="text1"/>
          <w:sz w:val="28"/>
          <w:szCs w:val="28"/>
          <w:rtl/>
          <w:lang w:eastAsia="ar-SA"/>
        </w:rPr>
      </w:pPr>
      <w:r w:rsidRPr="00E85BDD">
        <w:rPr>
          <w:rFonts w:ascii="Times New Roman" w:eastAsia="Times New Roman" w:hAnsi="Times New Roman" w:cs="Simplified Arabic"/>
          <w:color w:val="000000" w:themeColor="text1"/>
          <w:sz w:val="28"/>
          <w:szCs w:val="28"/>
          <w:rtl/>
          <w:lang w:eastAsia="ar-SA"/>
        </w:rPr>
        <w:t>وتختص اللجنة باعتماد سياسات العدالة الاجتماعية وإدماج الفقراء اقتصادياً واجتماعياً واعتماد آليات الاستهداف المختلفة، ومراجعة برامج الدعم القائمة واعتماد البرامج الجديدة للحماية الاجتماعية مع تحديد التمويل اللازم لتنفيذ هذه البرامج والمشروعات، كذلك اعتماد الخطة الزمنية لتنفيذ البرامج والمشروعات وتضمينها فى الخطة الخمسية ومتابعة تنفيذها، والتنسيق بين الوزارات والجهات القطاعية المختصة لبرامج ومشروعات الحماية الاجتماعية وشبكات الأمان الاجتماعى وتقييم برامج تطوير القرى الأكثر فقراً</w:t>
      </w:r>
      <w:r w:rsidRPr="00E85BDD">
        <w:rPr>
          <w:rFonts w:ascii="Times New Roman" w:eastAsia="Times New Roman" w:hAnsi="Times New Roman" w:cs="Simplified Arabic"/>
          <w:color w:val="000000" w:themeColor="text1"/>
          <w:sz w:val="28"/>
          <w:szCs w:val="28"/>
          <w:lang w:eastAsia="ar-SA"/>
        </w:rPr>
        <w:t>.</w:t>
      </w:r>
    </w:p>
    <w:p w:rsidR="004C4A3C" w:rsidRPr="00E85BDD" w:rsidRDefault="004C4A3C" w:rsidP="00267047">
      <w:pPr>
        <w:bidi/>
        <w:spacing w:after="0" w:line="240" w:lineRule="auto"/>
        <w:ind w:firstLine="720"/>
        <w:jc w:val="both"/>
        <w:rPr>
          <w:rFonts w:ascii="Times New Roman" w:eastAsia="Times New Roman" w:hAnsi="Times New Roman" w:cs="Simplified Arabic"/>
          <w:b/>
          <w:bCs/>
          <w:color w:val="000000" w:themeColor="text1"/>
          <w:sz w:val="28"/>
          <w:szCs w:val="28"/>
          <w:rtl/>
          <w:lang w:eastAsia="ar-SA" w:bidi="ar-EG"/>
        </w:rPr>
      </w:pPr>
      <w:r w:rsidRPr="00E85BDD">
        <w:rPr>
          <w:rFonts w:ascii="Times New Roman" w:eastAsia="Times New Roman" w:hAnsi="Times New Roman" w:cs="Simplified Arabic" w:hint="cs"/>
          <w:b/>
          <w:bCs/>
          <w:color w:val="000000" w:themeColor="text1"/>
          <w:sz w:val="28"/>
          <w:szCs w:val="28"/>
          <w:rtl/>
          <w:lang w:eastAsia="ar-SA" w:bidi="ar-EG"/>
        </w:rPr>
        <w:t xml:space="preserve">حقيقة الامر ان الباحث لايميل الى فكرة المجالس العليا واللجان الوزارية نظرا لضعف انتاجيتها والعائد منها، حيث ان مصر بها17 مجلس اعلى والعديد من اللجان الوزارية و للاسف ان الناتج من تلك المجالس </w:t>
      </w:r>
      <w:r w:rsidRPr="00E85BDD">
        <w:rPr>
          <w:rFonts w:ascii="Times New Roman" w:eastAsia="Times New Roman" w:hAnsi="Times New Roman" w:cs="Simplified Arabic" w:hint="cs"/>
          <w:b/>
          <w:bCs/>
          <w:color w:val="000000" w:themeColor="text1"/>
          <w:sz w:val="28"/>
          <w:szCs w:val="28"/>
          <w:rtl/>
          <w:lang w:eastAsia="ar-SA" w:bidi="ar-EG"/>
        </w:rPr>
        <w:lastRenderedPageBreak/>
        <w:t>واللجان ضعيف للغاية ويمكن أن نجمل عيوب المجالس العليا واللجان الوزارية فيما</w:t>
      </w:r>
      <w:r w:rsidR="00267047">
        <w:rPr>
          <w:rFonts w:ascii="Times New Roman" w:eastAsia="Times New Roman" w:hAnsi="Times New Roman" w:cs="Simplified Arabic" w:hint="cs"/>
          <w:b/>
          <w:bCs/>
          <w:color w:val="000000" w:themeColor="text1"/>
          <w:sz w:val="28"/>
          <w:szCs w:val="28"/>
          <w:rtl/>
          <w:lang w:eastAsia="ar-SA" w:bidi="ar-EG"/>
        </w:rPr>
        <w:t xml:space="preserve"> </w:t>
      </w:r>
      <w:r w:rsidRPr="00E85BDD">
        <w:rPr>
          <w:rFonts w:ascii="Times New Roman" w:eastAsia="Times New Roman" w:hAnsi="Times New Roman" w:cs="Simplified Arabic" w:hint="cs"/>
          <w:b/>
          <w:bCs/>
          <w:color w:val="000000" w:themeColor="text1"/>
          <w:sz w:val="28"/>
          <w:szCs w:val="28"/>
          <w:rtl/>
          <w:lang w:eastAsia="ar-SA" w:bidi="ar-EG"/>
        </w:rPr>
        <w:t>يلى:</w:t>
      </w:r>
    </w:p>
    <w:p w:rsidR="004C4A3C" w:rsidRPr="00E85BDD" w:rsidRDefault="004C4A3C" w:rsidP="00BF2AD9">
      <w:pPr>
        <w:pStyle w:val="ListParagraph"/>
        <w:numPr>
          <w:ilvl w:val="0"/>
          <w:numId w:val="50"/>
        </w:numPr>
        <w:bidi/>
        <w:spacing w:after="0" w:line="240" w:lineRule="auto"/>
        <w:jc w:val="both"/>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hint="cs"/>
          <w:color w:val="000000" w:themeColor="text1"/>
          <w:sz w:val="28"/>
          <w:szCs w:val="28"/>
          <w:rtl/>
          <w:lang w:eastAsia="ar-SA" w:bidi="ar-EG"/>
        </w:rPr>
        <w:t>عدم دورية الانعقاد حيث يكون الانعقاد وفقا للظروف أو لطلب رئيس المجلس ، على سبيل المثال المجلس الاعلى للسياحة انعقد مرة واحدة منذ تشكيله من سنتين ، المجلس الاعلى للاستثمار انعقد مرتين منذ تشكيله من ثلاث سنوات.</w:t>
      </w:r>
    </w:p>
    <w:p w:rsidR="004C4A3C" w:rsidRPr="00E85BDD" w:rsidRDefault="004C4A3C" w:rsidP="00BF2AD9">
      <w:pPr>
        <w:pStyle w:val="ListParagraph"/>
        <w:numPr>
          <w:ilvl w:val="0"/>
          <w:numId w:val="50"/>
        </w:numPr>
        <w:bidi/>
        <w:spacing w:after="0" w:line="240" w:lineRule="auto"/>
        <w:jc w:val="both"/>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hint="cs"/>
          <w:color w:val="000000" w:themeColor="text1"/>
          <w:sz w:val="28"/>
          <w:szCs w:val="28"/>
          <w:rtl/>
          <w:lang w:eastAsia="ar-SA" w:bidi="ar-EG"/>
        </w:rPr>
        <w:t>ضعف التنسيق والتعاون بين الوزارات والهيئات بسبب اختلاف الاجندات والتوجهات.</w:t>
      </w:r>
    </w:p>
    <w:p w:rsidR="004C4A3C" w:rsidRPr="00E85BDD" w:rsidRDefault="004C4A3C" w:rsidP="00BF2AD9">
      <w:pPr>
        <w:pStyle w:val="ListParagraph"/>
        <w:numPr>
          <w:ilvl w:val="0"/>
          <w:numId w:val="50"/>
        </w:numPr>
        <w:bidi/>
        <w:spacing w:after="0" w:line="240" w:lineRule="auto"/>
        <w:jc w:val="both"/>
        <w:rPr>
          <w:rFonts w:ascii="Times New Roman" w:eastAsia="Times New Roman" w:hAnsi="Times New Roman" w:cs="Simplified Arabic"/>
          <w:color w:val="000000" w:themeColor="text1"/>
          <w:sz w:val="28"/>
          <w:szCs w:val="28"/>
          <w:lang w:eastAsia="ar-SA" w:bidi="ar-EG"/>
        </w:rPr>
      </w:pPr>
      <w:r w:rsidRPr="00E85BDD">
        <w:rPr>
          <w:rFonts w:ascii="Times New Roman" w:eastAsia="Times New Roman" w:hAnsi="Times New Roman" w:cs="Simplified Arabic" w:hint="cs"/>
          <w:color w:val="000000" w:themeColor="text1"/>
          <w:sz w:val="28"/>
          <w:szCs w:val="28"/>
          <w:rtl/>
          <w:lang w:eastAsia="ar-SA" w:bidi="ar-EG"/>
        </w:rPr>
        <w:t>تداخل بعض الادوار والمسئوليات بين الوزارات والهيئات مما يؤدى الى عدم القدرة على الانجاز.</w:t>
      </w:r>
    </w:p>
    <w:p w:rsidR="004C4A3C" w:rsidRPr="00E85BDD" w:rsidRDefault="004C4A3C" w:rsidP="00BF2AD9">
      <w:pPr>
        <w:pStyle w:val="ListParagraph"/>
        <w:numPr>
          <w:ilvl w:val="0"/>
          <w:numId w:val="50"/>
        </w:numPr>
        <w:bidi/>
        <w:spacing w:after="0" w:line="240" w:lineRule="auto"/>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عدم وجود الية واضحة للمتابعة من أجل متابعة ما تم الاتفاق عليه من تكليفات ورفع تقارير متابعة الاداء.</w:t>
      </w:r>
    </w:p>
    <w:p w:rsidR="004C4A3C" w:rsidRPr="00E85BDD" w:rsidRDefault="004C4A3C" w:rsidP="00760E5A">
      <w:pPr>
        <w:bidi/>
        <w:spacing w:after="0" w:line="240" w:lineRule="auto"/>
        <w:ind w:firstLine="720"/>
        <w:jc w:val="both"/>
        <w:rPr>
          <w:rFonts w:ascii="Times New Roman" w:eastAsia="Times New Roman" w:hAnsi="Times New Roman" w:cs="Simplified Arabic"/>
          <w:b/>
          <w:bCs/>
          <w:color w:val="000000" w:themeColor="text1"/>
          <w:sz w:val="28"/>
          <w:szCs w:val="28"/>
          <w:rtl/>
          <w:lang w:eastAsia="ar-SA" w:bidi="ar-EG"/>
        </w:rPr>
      </w:pPr>
      <w:r w:rsidRPr="00E85BDD">
        <w:rPr>
          <w:rFonts w:ascii="Times New Roman" w:eastAsia="Times New Roman" w:hAnsi="Times New Roman" w:cs="Simplified Arabic" w:hint="cs"/>
          <w:b/>
          <w:bCs/>
          <w:color w:val="000000" w:themeColor="text1"/>
          <w:sz w:val="28"/>
          <w:szCs w:val="28"/>
          <w:rtl/>
          <w:lang w:eastAsia="ar-SA" w:bidi="ar-EG"/>
        </w:rPr>
        <w:t>وهنا يرى الباحث ان الخيار الامثل هو أن يكون هناك كيان مؤسسى يؤهل قانونيا وتنظيميا بحيث يكون قادرا على لعب كافة الادوار المطلوبة للتعامل مع الملف الاهم على الساحة المصرية وهو ملف الحماية الاجتماعية.</w:t>
      </w:r>
    </w:p>
    <w:p w:rsidR="004C4A3C" w:rsidRPr="00E85BDD" w:rsidRDefault="004C4A3C" w:rsidP="006724BD">
      <w:pPr>
        <w:pStyle w:val="NormalWeb"/>
        <w:shd w:val="clear" w:color="auto" w:fill="FFFFFF"/>
        <w:bidi/>
        <w:spacing w:before="0" w:beforeAutospacing="0" w:after="0" w:afterAutospacing="0"/>
        <w:jc w:val="both"/>
        <w:rPr>
          <w:rFonts w:cs="Simplified Arabic"/>
          <w:color w:val="000000" w:themeColor="text1"/>
          <w:sz w:val="28"/>
          <w:szCs w:val="28"/>
          <w:rtl/>
          <w:lang w:eastAsia="ar-SA" w:bidi="ar-EG"/>
        </w:rPr>
      </w:pPr>
    </w:p>
    <w:p w:rsidR="00760E5A" w:rsidRDefault="00760E5A">
      <w:pPr>
        <w:rPr>
          <w:rFonts w:ascii="Times New Roman" w:eastAsia="Times New Roman" w:hAnsi="Times New Roman" w:cs="Simplified Arabic"/>
          <w:b/>
          <w:bCs/>
          <w:color w:val="000000" w:themeColor="text1"/>
          <w:sz w:val="28"/>
          <w:szCs w:val="28"/>
          <w:rtl/>
          <w:lang w:eastAsia="ar-SA" w:bidi="ar-EG"/>
        </w:rPr>
      </w:pPr>
      <w:r>
        <w:rPr>
          <w:rFonts w:ascii="Times New Roman" w:eastAsia="Times New Roman" w:hAnsi="Times New Roman" w:cs="Simplified Arabic"/>
          <w:b/>
          <w:bCs/>
          <w:color w:val="000000" w:themeColor="text1"/>
          <w:sz w:val="28"/>
          <w:szCs w:val="28"/>
          <w:rtl/>
          <w:lang w:eastAsia="ar-SA" w:bidi="ar-EG"/>
        </w:rPr>
        <w:br w:type="page"/>
      </w:r>
    </w:p>
    <w:p w:rsidR="004C4A3C" w:rsidRPr="00760E5A" w:rsidRDefault="004C4A3C" w:rsidP="006724BD">
      <w:pPr>
        <w:bidi/>
        <w:spacing w:after="0" w:line="240" w:lineRule="auto"/>
        <w:jc w:val="both"/>
        <w:rPr>
          <w:rFonts w:ascii="Times New Roman" w:eastAsia="Times New Roman" w:hAnsi="Times New Roman" w:cs="Simplified Arabic"/>
          <w:b/>
          <w:bCs/>
          <w:color w:val="000000" w:themeColor="text1"/>
          <w:sz w:val="32"/>
          <w:szCs w:val="32"/>
          <w:lang w:eastAsia="ar-SA" w:bidi="ar-EG"/>
        </w:rPr>
      </w:pPr>
      <w:r w:rsidRPr="00760E5A">
        <w:rPr>
          <w:rFonts w:ascii="Times New Roman" w:eastAsia="Times New Roman" w:hAnsi="Times New Roman" w:cs="Simplified Arabic" w:hint="cs"/>
          <w:b/>
          <w:bCs/>
          <w:color w:val="000000" w:themeColor="text1"/>
          <w:sz w:val="32"/>
          <w:szCs w:val="32"/>
          <w:rtl/>
          <w:lang w:eastAsia="ar-SA" w:bidi="ar-EG"/>
        </w:rPr>
        <w:lastRenderedPageBreak/>
        <w:t>المبحث الثالث: اليات تنفيذ التصور المقترح</w:t>
      </w:r>
    </w:p>
    <w:p w:rsidR="004C4A3C" w:rsidRPr="00E85BDD" w:rsidRDefault="004C4A3C" w:rsidP="00C9103D">
      <w:pPr>
        <w:bidi/>
        <w:spacing w:after="0" w:line="240" w:lineRule="auto"/>
        <w:ind w:firstLine="72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بناء على ما عرضه الباحث من اسباب واسانيد لدعم تصوره المقترح فأنه فى سياق إعادة هيكلة وزارة التضامن الاجتماعى حتى تتمكن من أداء دورها بقدر كبير من الفاعلية ، يجب اتخاذ الاتى:</w:t>
      </w:r>
    </w:p>
    <w:p w:rsidR="004C4A3C" w:rsidRPr="00E85BDD" w:rsidRDefault="004C4A3C" w:rsidP="00C9103D">
      <w:pPr>
        <w:bidi/>
        <w:spacing w:after="0" w:line="216" w:lineRule="auto"/>
        <w:jc w:val="both"/>
        <w:rPr>
          <w:rFonts w:ascii="Times New Roman" w:eastAsia="Times New Roman" w:hAnsi="Times New Roman" w:cs="Simplified Arabic"/>
          <w:b/>
          <w:bCs/>
          <w:color w:val="000000" w:themeColor="text1"/>
          <w:sz w:val="28"/>
          <w:szCs w:val="28"/>
          <w:rtl/>
          <w:lang w:eastAsia="ar-SA" w:bidi="ar-EG"/>
        </w:rPr>
      </w:pPr>
      <w:r w:rsidRPr="00E85BDD">
        <w:rPr>
          <w:rFonts w:ascii="Times New Roman" w:eastAsia="Times New Roman" w:hAnsi="Times New Roman" w:cs="Simplified Arabic" w:hint="cs"/>
          <w:b/>
          <w:bCs/>
          <w:color w:val="000000" w:themeColor="text1"/>
          <w:sz w:val="28"/>
          <w:szCs w:val="28"/>
          <w:rtl/>
          <w:lang w:eastAsia="ar-SA" w:bidi="ar-EG"/>
        </w:rPr>
        <w:t>وذلك من خلال أستحداث بعض الوحدات التنظيمية الجديدة مثل:</w:t>
      </w:r>
    </w:p>
    <w:p w:rsidR="004C4A3C" w:rsidRPr="00E85BDD" w:rsidRDefault="004C4A3C" w:rsidP="00C9103D">
      <w:pPr>
        <w:pStyle w:val="ListParagraph"/>
        <w:numPr>
          <w:ilvl w:val="0"/>
          <w:numId w:val="51"/>
        </w:numPr>
        <w:bidi/>
        <w:spacing w:after="0" w:line="216" w:lineRule="auto"/>
        <w:ind w:left="360"/>
        <w:jc w:val="both"/>
        <w:rPr>
          <w:rFonts w:ascii="Times New Roman" w:eastAsia="Times New Roman" w:hAnsi="Times New Roman" w:cs="Simplified Arabic"/>
          <w:b/>
          <w:bCs/>
          <w:color w:val="000000" w:themeColor="text1"/>
          <w:sz w:val="28"/>
          <w:szCs w:val="28"/>
          <w:lang w:eastAsia="ar-SA" w:bidi="ar-EG"/>
        </w:rPr>
      </w:pPr>
      <w:r w:rsidRPr="00E85BDD">
        <w:rPr>
          <w:rFonts w:ascii="Times New Roman" w:eastAsia="Times New Roman" w:hAnsi="Times New Roman" w:cs="Simplified Arabic" w:hint="cs"/>
          <w:b/>
          <w:bCs/>
          <w:color w:val="000000" w:themeColor="text1"/>
          <w:sz w:val="28"/>
          <w:szCs w:val="28"/>
          <w:rtl/>
          <w:lang w:eastAsia="ar-SA" w:bidi="ar-EG"/>
        </w:rPr>
        <w:t>انشاء وحدة لرصد الفقر (مرصد وطنى للفقر)</w:t>
      </w:r>
    </w:p>
    <w:p w:rsidR="004C4A3C" w:rsidRPr="00E85BDD" w:rsidRDefault="004C4A3C" w:rsidP="00C9103D">
      <w:pPr>
        <w:bidi/>
        <w:spacing w:after="0" w:line="216" w:lineRule="auto"/>
        <w:ind w:left="36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color w:val="000000" w:themeColor="text1"/>
          <w:sz w:val="28"/>
          <w:szCs w:val="28"/>
          <w:rtl/>
          <w:lang w:eastAsia="ar-SA" w:bidi="ar-EG"/>
        </w:rPr>
        <w:t>أن يكـون هنـاك نظـام معلومـاتي يرصد الفقراء والجماعـات الهشـة بنظـام دوري مسـتمر وشـامل لكافـة المؤشـرات الدالـة علـى الفقـر والحرمـان واحتياجات الأسر على مستوى كافة مناطق الدولة</w:t>
      </w:r>
      <w:r w:rsidRPr="00E85BDD">
        <w:rPr>
          <w:rFonts w:ascii="Times New Roman" w:eastAsia="Times New Roman" w:hAnsi="Times New Roman" w:cs="Simplified Arabic" w:hint="cs"/>
          <w:color w:val="000000" w:themeColor="text1"/>
          <w:sz w:val="28"/>
          <w:szCs w:val="28"/>
          <w:rtl/>
          <w:lang w:eastAsia="ar-SA" w:bidi="ar-EG"/>
        </w:rPr>
        <w:t>، بمعنى انشاء</w:t>
      </w:r>
      <w:r w:rsidRPr="00E85BDD">
        <w:rPr>
          <w:rFonts w:ascii="Times New Roman" w:eastAsia="Times New Roman" w:hAnsi="Times New Roman" w:cs="Simplified Arabic"/>
          <w:color w:val="000000" w:themeColor="text1"/>
          <w:sz w:val="28"/>
          <w:szCs w:val="28"/>
          <w:rtl/>
          <w:lang w:eastAsia="ar-SA" w:bidi="ar-EG"/>
        </w:rPr>
        <w:t xml:space="preserve"> السجل ا</w:t>
      </w:r>
      <w:r w:rsidRPr="00E85BDD">
        <w:rPr>
          <w:rFonts w:ascii="Times New Roman" w:eastAsia="Times New Roman" w:hAnsi="Times New Roman" w:cs="Simplified Arabic" w:hint="cs"/>
          <w:color w:val="000000" w:themeColor="text1"/>
          <w:sz w:val="28"/>
          <w:szCs w:val="28"/>
          <w:rtl/>
          <w:lang w:eastAsia="ar-SA" w:bidi="ar-EG"/>
        </w:rPr>
        <w:t>لا</w:t>
      </w:r>
      <w:r w:rsidRPr="00E85BDD">
        <w:rPr>
          <w:rFonts w:ascii="Times New Roman" w:eastAsia="Times New Roman" w:hAnsi="Times New Roman" w:cs="Simplified Arabic"/>
          <w:color w:val="000000" w:themeColor="text1"/>
          <w:sz w:val="28"/>
          <w:szCs w:val="28"/>
          <w:rtl/>
          <w:lang w:eastAsia="ar-SA" w:bidi="ar-EG"/>
        </w:rPr>
        <w:t xml:space="preserve">جتماعي </w:t>
      </w:r>
      <w:r w:rsidRPr="00E85BDD">
        <w:rPr>
          <w:rFonts w:ascii="Times New Roman" w:eastAsia="Times New Roman" w:hAnsi="Times New Roman" w:cs="Simplified Arabic" w:hint="cs"/>
          <w:color w:val="000000" w:themeColor="text1"/>
          <w:sz w:val="28"/>
          <w:szCs w:val="28"/>
          <w:rtl/>
          <w:lang w:eastAsia="ar-SA" w:bidi="ar-EG"/>
        </w:rPr>
        <w:t>حيث</w:t>
      </w:r>
      <w:r w:rsidRPr="00E85BDD">
        <w:rPr>
          <w:rFonts w:ascii="Times New Roman" w:eastAsia="Times New Roman" w:hAnsi="Times New Roman" w:cs="Simplified Arabic"/>
          <w:color w:val="000000" w:themeColor="text1"/>
          <w:sz w:val="28"/>
          <w:szCs w:val="28"/>
          <w:rtl/>
          <w:lang w:eastAsia="ar-SA" w:bidi="ar-EG"/>
        </w:rPr>
        <w:t xml:space="preserve"> يتم استخدامه كنقطة دخول/تسجيل للمتقدمين لمختلف البرامج االجتماعية وذلك لجمع وتدقيق المعلومات ا</w:t>
      </w:r>
      <w:r w:rsidRPr="00E85BDD">
        <w:rPr>
          <w:rFonts w:ascii="Times New Roman" w:eastAsia="Times New Roman" w:hAnsi="Times New Roman" w:cs="Simplified Arabic" w:hint="cs"/>
          <w:color w:val="000000" w:themeColor="text1"/>
          <w:sz w:val="28"/>
          <w:szCs w:val="28"/>
          <w:rtl/>
          <w:lang w:eastAsia="ar-SA" w:bidi="ar-EG"/>
        </w:rPr>
        <w:t>لا</w:t>
      </w:r>
      <w:r w:rsidRPr="00E85BDD">
        <w:rPr>
          <w:rFonts w:ascii="Times New Roman" w:eastAsia="Times New Roman" w:hAnsi="Times New Roman" w:cs="Simplified Arabic"/>
          <w:color w:val="000000" w:themeColor="text1"/>
          <w:sz w:val="28"/>
          <w:szCs w:val="28"/>
          <w:rtl/>
          <w:lang w:eastAsia="ar-SA" w:bidi="ar-EG"/>
        </w:rPr>
        <w:t>قتصادية وا</w:t>
      </w:r>
      <w:r w:rsidRPr="00E85BDD">
        <w:rPr>
          <w:rFonts w:ascii="Times New Roman" w:eastAsia="Times New Roman" w:hAnsi="Times New Roman" w:cs="Simplified Arabic" w:hint="cs"/>
          <w:color w:val="000000" w:themeColor="text1"/>
          <w:sz w:val="28"/>
          <w:szCs w:val="28"/>
          <w:rtl/>
          <w:lang w:eastAsia="ar-SA" w:bidi="ar-EG"/>
        </w:rPr>
        <w:t>لا</w:t>
      </w:r>
      <w:r w:rsidRPr="00E85BDD">
        <w:rPr>
          <w:rFonts w:ascii="Times New Roman" w:eastAsia="Times New Roman" w:hAnsi="Times New Roman" w:cs="Simplified Arabic"/>
          <w:color w:val="000000" w:themeColor="text1"/>
          <w:sz w:val="28"/>
          <w:szCs w:val="28"/>
          <w:rtl/>
          <w:lang w:eastAsia="ar-SA" w:bidi="ar-EG"/>
        </w:rPr>
        <w:t>جتماعية الخاصة بهم، فض</w:t>
      </w:r>
      <w:r w:rsidRPr="00E85BDD">
        <w:rPr>
          <w:rFonts w:ascii="Times New Roman" w:eastAsia="Times New Roman" w:hAnsi="Times New Roman" w:cs="Simplified Arabic" w:hint="cs"/>
          <w:color w:val="000000" w:themeColor="text1"/>
          <w:sz w:val="28"/>
          <w:szCs w:val="28"/>
          <w:rtl/>
          <w:lang w:eastAsia="ar-SA" w:bidi="ar-EG"/>
        </w:rPr>
        <w:t>لا</w:t>
      </w:r>
      <w:r w:rsidRPr="00E85BDD">
        <w:rPr>
          <w:rFonts w:ascii="Times New Roman" w:eastAsia="Times New Roman" w:hAnsi="Times New Roman" w:cs="Simplified Arabic"/>
          <w:color w:val="000000" w:themeColor="text1"/>
          <w:sz w:val="28"/>
          <w:szCs w:val="28"/>
          <w:rtl/>
          <w:lang w:eastAsia="ar-SA" w:bidi="ar-EG"/>
        </w:rPr>
        <w:t xml:space="preserve"> عن </w:t>
      </w:r>
      <w:r w:rsidRPr="00E85BDD">
        <w:rPr>
          <w:rFonts w:ascii="Times New Roman" w:eastAsia="Times New Roman" w:hAnsi="Times New Roman" w:cs="Simplified Arabic" w:hint="cs"/>
          <w:color w:val="000000" w:themeColor="text1"/>
          <w:sz w:val="28"/>
          <w:szCs w:val="28"/>
          <w:rtl/>
          <w:lang w:eastAsia="ar-SA" w:bidi="ar-EG"/>
        </w:rPr>
        <w:t>اوضاعهم</w:t>
      </w:r>
      <w:r w:rsidRPr="00E85BDD">
        <w:rPr>
          <w:rFonts w:ascii="Times New Roman" w:eastAsia="Times New Roman" w:hAnsi="Times New Roman" w:cs="Simplified Arabic"/>
          <w:color w:val="000000" w:themeColor="text1"/>
          <w:sz w:val="28"/>
          <w:szCs w:val="28"/>
          <w:rtl/>
          <w:lang w:eastAsia="ar-SA" w:bidi="ar-EG"/>
        </w:rPr>
        <w:t xml:space="preserve"> المعيشية أيضاً. وبجانب فحص </w:t>
      </w:r>
      <w:r w:rsidRPr="00E85BDD">
        <w:rPr>
          <w:rFonts w:ascii="Times New Roman" w:eastAsia="Times New Roman" w:hAnsi="Times New Roman" w:cs="Simplified Arabic" w:hint="cs"/>
          <w:color w:val="000000" w:themeColor="text1"/>
          <w:sz w:val="28"/>
          <w:szCs w:val="28"/>
          <w:rtl/>
          <w:lang w:eastAsia="ar-SA" w:bidi="ar-EG"/>
        </w:rPr>
        <w:t>الاوضاع</w:t>
      </w:r>
      <w:r w:rsidRPr="00E85BDD">
        <w:rPr>
          <w:rFonts w:ascii="Times New Roman" w:eastAsia="Times New Roman" w:hAnsi="Times New Roman" w:cs="Simplified Arabic"/>
          <w:color w:val="000000" w:themeColor="text1"/>
          <w:sz w:val="28"/>
          <w:szCs w:val="28"/>
          <w:rtl/>
          <w:lang w:eastAsia="ar-SA" w:bidi="ar-EG"/>
        </w:rPr>
        <w:t xml:space="preserve"> المعيشية للنظر في استحقاقهم للمنافع والخدمات، يعد السجل ا</w:t>
      </w:r>
      <w:r w:rsidRPr="00E85BDD">
        <w:rPr>
          <w:rFonts w:ascii="Times New Roman" w:eastAsia="Times New Roman" w:hAnsi="Times New Roman" w:cs="Simplified Arabic" w:hint="cs"/>
          <w:color w:val="000000" w:themeColor="text1"/>
          <w:sz w:val="28"/>
          <w:szCs w:val="28"/>
          <w:rtl/>
          <w:lang w:eastAsia="ar-SA" w:bidi="ar-EG"/>
        </w:rPr>
        <w:t>لا</w:t>
      </w:r>
      <w:r w:rsidRPr="00E85BDD">
        <w:rPr>
          <w:rFonts w:ascii="Times New Roman" w:eastAsia="Times New Roman" w:hAnsi="Times New Roman" w:cs="Simplified Arabic"/>
          <w:color w:val="000000" w:themeColor="text1"/>
          <w:sz w:val="28"/>
          <w:szCs w:val="28"/>
          <w:rtl/>
          <w:lang w:eastAsia="ar-SA" w:bidi="ar-EG"/>
        </w:rPr>
        <w:t>جتماعي أداة إدارية قوية تسمح بالرصد، واستخراج البيانات، فيما يتعلق بتصميم وتنفيذ وإدارة البرامج ا</w:t>
      </w:r>
      <w:r w:rsidRPr="00E85BDD">
        <w:rPr>
          <w:rFonts w:ascii="Times New Roman" w:eastAsia="Times New Roman" w:hAnsi="Times New Roman" w:cs="Simplified Arabic" w:hint="cs"/>
          <w:color w:val="000000" w:themeColor="text1"/>
          <w:sz w:val="28"/>
          <w:szCs w:val="28"/>
          <w:rtl/>
          <w:lang w:eastAsia="ar-SA" w:bidi="ar-EG"/>
        </w:rPr>
        <w:t>لا</w:t>
      </w:r>
      <w:r w:rsidRPr="00E85BDD">
        <w:rPr>
          <w:rFonts w:ascii="Times New Roman" w:eastAsia="Times New Roman" w:hAnsi="Times New Roman" w:cs="Simplified Arabic"/>
          <w:color w:val="000000" w:themeColor="text1"/>
          <w:sz w:val="28"/>
          <w:szCs w:val="28"/>
          <w:rtl/>
          <w:lang w:eastAsia="ar-SA" w:bidi="ar-EG"/>
        </w:rPr>
        <w:t>جتماعية. ويمكن استخدام السجل االجتماعي لبرنامج واحد أو عدة برامج أو 'حزم متكاملة' من المنافع والخدمات. وسيسمح تطوير السجل االجتماعي، والذي سيكون أيضا بمثابة ا</w:t>
      </w:r>
      <w:r w:rsidRPr="00E85BDD">
        <w:rPr>
          <w:rFonts w:ascii="Times New Roman" w:eastAsia="Times New Roman" w:hAnsi="Times New Roman" w:cs="Simplified Arabic" w:hint="cs"/>
          <w:color w:val="000000" w:themeColor="text1"/>
          <w:sz w:val="28"/>
          <w:szCs w:val="28"/>
          <w:rtl/>
          <w:lang w:eastAsia="ar-SA" w:bidi="ar-EG"/>
        </w:rPr>
        <w:t>لا</w:t>
      </w:r>
      <w:r w:rsidRPr="00E85BDD">
        <w:rPr>
          <w:rFonts w:ascii="Times New Roman" w:eastAsia="Times New Roman" w:hAnsi="Times New Roman" w:cs="Simplified Arabic"/>
          <w:color w:val="000000" w:themeColor="text1"/>
          <w:sz w:val="28"/>
          <w:szCs w:val="28"/>
          <w:rtl/>
          <w:lang w:eastAsia="ar-SA" w:bidi="ar-EG"/>
        </w:rPr>
        <w:t>ساس لتنقيح أساليب ا</w:t>
      </w:r>
      <w:r w:rsidRPr="00E85BDD">
        <w:rPr>
          <w:rFonts w:ascii="Times New Roman" w:eastAsia="Times New Roman" w:hAnsi="Times New Roman" w:cs="Simplified Arabic" w:hint="cs"/>
          <w:color w:val="000000" w:themeColor="text1"/>
          <w:sz w:val="28"/>
          <w:szCs w:val="28"/>
          <w:rtl/>
          <w:lang w:eastAsia="ar-SA" w:bidi="ar-EG"/>
        </w:rPr>
        <w:t>لا</w:t>
      </w:r>
      <w:r w:rsidRPr="00E85BDD">
        <w:rPr>
          <w:rFonts w:ascii="Times New Roman" w:eastAsia="Times New Roman" w:hAnsi="Times New Roman" w:cs="Simplified Arabic"/>
          <w:color w:val="000000" w:themeColor="text1"/>
          <w:sz w:val="28"/>
          <w:szCs w:val="28"/>
          <w:rtl/>
          <w:lang w:eastAsia="ar-SA" w:bidi="ar-EG"/>
        </w:rPr>
        <w:t>ستهداف الخاصة بالبرامج االجتماعية، للحكومة بتوفير دعم أكثر فعالية للسكان الفقراء والضعفاء ، وتقليل أخطاء التنفيذ</w:t>
      </w:r>
      <w:r w:rsidRPr="00E85BDD">
        <w:rPr>
          <w:rFonts w:ascii="Times New Roman" w:eastAsia="Times New Roman" w:hAnsi="Times New Roman" w:cs="Simplified Arabic"/>
          <w:color w:val="000000" w:themeColor="text1"/>
          <w:sz w:val="28"/>
          <w:szCs w:val="28"/>
          <w:lang w:eastAsia="ar-SA" w:bidi="ar-EG"/>
        </w:rPr>
        <w:t>.</w:t>
      </w:r>
    </w:p>
    <w:p w:rsidR="004C4A3C" w:rsidRPr="00E85BDD" w:rsidRDefault="004C4A3C" w:rsidP="00C9103D">
      <w:pPr>
        <w:bidi/>
        <w:spacing w:after="0" w:line="216" w:lineRule="auto"/>
        <w:ind w:left="36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سيكون السجل الاجتماعى</w:t>
      </w:r>
      <w:r w:rsidRPr="00E85BDD">
        <w:rPr>
          <w:rFonts w:ascii="Times New Roman" w:eastAsia="Times New Roman" w:hAnsi="Times New Roman" w:cs="Simplified Arabic"/>
          <w:color w:val="000000" w:themeColor="text1"/>
          <w:sz w:val="28"/>
          <w:szCs w:val="28"/>
          <w:rtl/>
          <w:lang w:eastAsia="ar-SA" w:bidi="ar-EG"/>
        </w:rPr>
        <w:t xml:space="preserve"> أس</w:t>
      </w:r>
      <w:r w:rsidRPr="00E85BDD">
        <w:rPr>
          <w:rFonts w:ascii="Times New Roman" w:eastAsia="Times New Roman" w:hAnsi="Times New Roman" w:cs="Simplified Arabic" w:hint="cs"/>
          <w:color w:val="000000" w:themeColor="text1"/>
          <w:sz w:val="28"/>
          <w:szCs w:val="28"/>
          <w:rtl/>
          <w:lang w:eastAsia="ar-SA" w:bidi="ar-EG"/>
        </w:rPr>
        <w:t>ا</w:t>
      </w:r>
      <w:r w:rsidRPr="00E85BDD">
        <w:rPr>
          <w:rFonts w:ascii="Times New Roman" w:eastAsia="Times New Roman" w:hAnsi="Times New Roman" w:cs="Simplified Arabic"/>
          <w:color w:val="000000" w:themeColor="text1"/>
          <w:sz w:val="28"/>
          <w:szCs w:val="28"/>
          <w:rtl/>
          <w:lang w:eastAsia="ar-SA" w:bidi="ar-EG"/>
        </w:rPr>
        <w:t xml:space="preserve">ساً </w:t>
      </w:r>
      <w:r w:rsidRPr="00E85BDD">
        <w:rPr>
          <w:rFonts w:ascii="Times New Roman" w:eastAsia="Times New Roman" w:hAnsi="Times New Roman" w:cs="Simplified Arabic" w:hint="cs"/>
          <w:color w:val="000000" w:themeColor="text1"/>
          <w:sz w:val="28"/>
          <w:szCs w:val="28"/>
          <w:rtl/>
          <w:lang w:eastAsia="ar-SA" w:bidi="ar-EG"/>
        </w:rPr>
        <w:t>مهما</w:t>
      </w:r>
      <w:r w:rsidRPr="00E85BDD">
        <w:rPr>
          <w:rFonts w:ascii="Times New Roman" w:eastAsia="Times New Roman" w:hAnsi="Times New Roman" w:cs="Simplified Arabic"/>
          <w:color w:val="000000" w:themeColor="text1"/>
          <w:sz w:val="28"/>
          <w:szCs w:val="28"/>
          <w:rtl/>
          <w:lang w:eastAsia="ar-SA" w:bidi="ar-EG"/>
        </w:rPr>
        <w:t xml:space="preserve"> لتحسين الحوكمة وفعالية تقديم الخدمات لشبكات ا</w:t>
      </w:r>
      <w:r w:rsidRPr="00E85BDD">
        <w:rPr>
          <w:rFonts w:ascii="Times New Roman" w:eastAsia="Times New Roman" w:hAnsi="Times New Roman" w:cs="Simplified Arabic" w:hint="cs"/>
          <w:color w:val="000000" w:themeColor="text1"/>
          <w:sz w:val="28"/>
          <w:szCs w:val="28"/>
          <w:rtl/>
          <w:lang w:eastAsia="ar-SA" w:bidi="ar-EG"/>
        </w:rPr>
        <w:t>لا</w:t>
      </w:r>
      <w:r w:rsidRPr="00E85BDD">
        <w:rPr>
          <w:rFonts w:ascii="Times New Roman" w:eastAsia="Times New Roman" w:hAnsi="Times New Roman" w:cs="Simplified Arabic"/>
          <w:color w:val="000000" w:themeColor="text1"/>
          <w:sz w:val="28"/>
          <w:szCs w:val="28"/>
          <w:rtl/>
          <w:lang w:eastAsia="ar-SA" w:bidi="ar-EG"/>
        </w:rPr>
        <w:t>مان االجتماعي. وتشير الخبرة الدولية إلى أن السجل ا</w:t>
      </w:r>
      <w:r w:rsidRPr="00E85BDD">
        <w:rPr>
          <w:rFonts w:ascii="Times New Roman" w:eastAsia="Times New Roman" w:hAnsi="Times New Roman" w:cs="Simplified Arabic" w:hint="cs"/>
          <w:color w:val="000000" w:themeColor="text1"/>
          <w:sz w:val="28"/>
          <w:szCs w:val="28"/>
          <w:rtl/>
          <w:lang w:eastAsia="ar-SA" w:bidi="ar-EG"/>
        </w:rPr>
        <w:t>لا</w:t>
      </w:r>
      <w:r w:rsidRPr="00E85BDD">
        <w:rPr>
          <w:rFonts w:ascii="Times New Roman" w:eastAsia="Times New Roman" w:hAnsi="Times New Roman" w:cs="Simplified Arabic"/>
          <w:color w:val="000000" w:themeColor="text1"/>
          <w:sz w:val="28"/>
          <w:szCs w:val="28"/>
          <w:rtl/>
          <w:lang w:eastAsia="ar-SA" w:bidi="ar-EG"/>
        </w:rPr>
        <w:t>جتماعي، إذا تم تنفيذه جيدا،ً هو بمثابة لبنة أساسية لوضع نظام أكثر فعالية وإنصافاً وتكام</w:t>
      </w:r>
      <w:r w:rsidRPr="00E85BDD">
        <w:rPr>
          <w:rFonts w:ascii="Times New Roman" w:eastAsia="Times New Roman" w:hAnsi="Times New Roman" w:cs="Simplified Arabic" w:hint="cs"/>
          <w:color w:val="000000" w:themeColor="text1"/>
          <w:sz w:val="28"/>
          <w:szCs w:val="28"/>
          <w:rtl/>
          <w:lang w:eastAsia="ar-SA" w:bidi="ar-EG"/>
        </w:rPr>
        <w:t>لا</w:t>
      </w:r>
      <w:r w:rsidRPr="00E85BDD">
        <w:rPr>
          <w:rFonts w:ascii="Times New Roman" w:eastAsia="Times New Roman" w:hAnsi="Times New Roman" w:cs="Simplified Arabic"/>
          <w:color w:val="000000" w:themeColor="text1"/>
          <w:sz w:val="28"/>
          <w:szCs w:val="28"/>
          <w:rtl/>
          <w:lang w:eastAsia="ar-SA" w:bidi="ar-EG"/>
        </w:rPr>
        <w:t>ً لتقديم البرامج االجتماعية. كما سيسهل السجل ا</w:t>
      </w:r>
      <w:r w:rsidRPr="00E85BDD">
        <w:rPr>
          <w:rFonts w:ascii="Times New Roman" w:eastAsia="Times New Roman" w:hAnsi="Times New Roman" w:cs="Simplified Arabic" w:hint="cs"/>
          <w:color w:val="000000" w:themeColor="text1"/>
          <w:sz w:val="28"/>
          <w:szCs w:val="28"/>
          <w:rtl/>
          <w:lang w:eastAsia="ar-SA" w:bidi="ar-EG"/>
        </w:rPr>
        <w:t>لا</w:t>
      </w:r>
      <w:r w:rsidRPr="00E85BDD">
        <w:rPr>
          <w:rFonts w:ascii="Times New Roman" w:eastAsia="Times New Roman" w:hAnsi="Times New Roman" w:cs="Simplified Arabic"/>
          <w:color w:val="000000" w:themeColor="text1"/>
          <w:sz w:val="28"/>
          <w:szCs w:val="28"/>
          <w:rtl/>
          <w:lang w:eastAsia="ar-SA" w:bidi="ar-EG"/>
        </w:rPr>
        <w:t>جتماعي القيام بمزيد من ا</w:t>
      </w:r>
      <w:r w:rsidRPr="00E85BDD">
        <w:rPr>
          <w:rFonts w:ascii="Times New Roman" w:eastAsia="Times New Roman" w:hAnsi="Times New Roman" w:cs="Simplified Arabic" w:hint="cs"/>
          <w:color w:val="000000" w:themeColor="text1"/>
          <w:sz w:val="28"/>
          <w:szCs w:val="28"/>
          <w:rtl/>
          <w:lang w:eastAsia="ar-SA" w:bidi="ar-EG"/>
        </w:rPr>
        <w:t>لا</w:t>
      </w:r>
      <w:r w:rsidRPr="00E85BDD">
        <w:rPr>
          <w:rFonts w:ascii="Times New Roman" w:eastAsia="Times New Roman" w:hAnsi="Times New Roman" w:cs="Simplified Arabic"/>
          <w:color w:val="000000" w:themeColor="text1"/>
          <w:sz w:val="28"/>
          <w:szCs w:val="28"/>
          <w:rtl/>
          <w:lang w:eastAsia="ar-SA" w:bidi="ar-EG"/>
        </w:rPr>
        <w:t>ص</w:t>
      </w:r>
      <w:r w:rsidRPr="00E85BDD">
        <w:rPr>
          <w:rFonts w:ascii="Times New Roman" w:eastAsia="Times New Roman" w:hAnsi="Times New Roman" w:cs="Simplified Arabic" w:hint="cs"/>
          <w:color w:val="000000" w:themeColor="text1"/>
          <w:sz w:val="28"/>
          <w:szCs w:val="28"/>
          <w:rtl/>
          <w:lang w:eastAsia="ar-SA" w:bidi="ar-EG"/>
        </w:rPr>
        <w:t>لا</w:t>
      </w:r>
      <w:r w:rsidRPr="00E85BDD">
        <w:rPr>
          <w:rFonts w:ascii="Times New Roman" w:eastAsia="Times New Roman" w:hAnsi="Times New Roman" w:cs="Simplified Arabic"/>
          <w:color w:val="000000" w:themeColor="text1"/>
          <w:sz w:val="28"/>
          <w:szCs w:val="28"/>
          <w:rtl/>
          <w:lang w:eastAsia="ar-SA" w:bidi="ar-EG"/>
        </w:rPr>
        <w:t>حات في ا</w:t>
      </w:r>
      <w:r w:rsidRPr="00E85BDD">
        <w:rPr>
          <w:rFonts w:ascii="Times New Roman" w:eastAsia="Times New Roman" w:hAnsi="Times New Roman" w:cs="Simplified Arabic" w:hint="cs"/>
          <w:color w:val="000000" w:themeColor="text1"/>
          <w:sz w:val="28"/>
          <w:szCs w:val="28"/>
          <w:rtl/>
          <w:lang w:eastAsia="ar-SA" w:bidi="ar-EG"/>
        </w:rPr>
        <w:t>لا</w:t>
      </w:r>
      <w:r w:rsidRPr="00E85BDD">
        <w:rPr>
          <w:rFonts w:ascii="Times New Roman" w:eastAsia="Times New Roman" w:hAnsi="Times New Roman" w:cs="Simplified Arabic"/>
          <w:color w:val="000000" w:themeColor="text1"/>
          <w:sz w:val="28"/>
          <w:szCs w:val="28"/>
          <w:rtl/>
          <w:lang w:eastAsia="ar-SA" w:bidi="ar-EG"/>
        </w:rPr>
        <w:t>عانات والمساعدة في تحسين استهداف وتغطية البرامج ، ويسهم في جعل توزيع التحوي</w:t>
      </w:r>
      <w:r w:rsidRPr="00E85BDD">
        <w:rPr>
          <w:rFonts w:ascii="Times New Roman" w:eastAsia="Times New Roman" w:hAnsi="Times New Roman" w:cs="Simplified Arabic" w:hint="cs"/>
          <w:color w:val="000000" w:themeColor="text1"/>
          <w:sz w:val="28"/>
          <w:szCs w:val="28"/>
          <w:rtl/>
          <w:lang w:eastAsia="ar-SA" w:bidi="ar-EG"/>
        </w:rPr>
        <w:t>لا</w:t>
      </w:r>
      <w:r w:rsidRPr="00E85BDD">
        <w:rPr>
          <w:rFonts w:ascii="Times New Roman" w:eastAsia="Times New Roman" w:hAnsi="Times New Roman" w:cs="Simplified Arabic"/>
          <w:color w:val="000000" w:themeColor="text1"/>
          <w:sz w:val="28"/>
          <w:szCs w:val="28"/>
          <w:rtl/>
          <w:lang w:eastAsia="ar-SA" w:bidi="ar-EG"/>
        </w:rPr>
        <w:t>ت ا</w:t>
      </w:r>
      <w:r w:rsidRPr="00E85BDD">
        <w:rPr>
          <w:rFonts w:ascii="Times New Roman" w:eastAsia="Times New Roman" w:hAnsi="Times New Roman" w:cs="Simplified Arabic" w:hint="cs"/>
          <w:color w:val="000000" w:themeColor="text1"/>
          <w:sz w:val="28"/>
          <w:szCs w:val="28"/>
          <w:rtl/>
          <w:lang w:eastAsia="ar-SA" w:bidi="ar-EG"/>
        </w:rPr>
        <w:t>لا</w:t>
      </w:r>
      <w:r w:rsidRPr="00E85BDD">
        <w:rPr>
          <w:rFonts w:ascii="Times New Roman" w:eastAsia="Times New Roman" w:hAnsi="Times New Roman" w:cs="Simplified Arabic"/>
          <w:color w:val="000000" w:themeColor="text1"/>
          <w:sz w:val="28"/>
          <w:szCs w:val="28"/>
          <w:rtl/>
          <w:lang w:eastAsia="ar-SA" w:bidi="ar-EG"/>
        </w:rPr>
        <w:t xml:space="preserve">جتماعية أكثر شفافية وإنصافاً. </w:t>
      </w:r>
      <w:r w:rsidRPr="00E85BDD">
        <w:rPr>
          <w:rFonts w:ascii="Times New Roman" w:eastAsia="Times New Roman" w:hAnsi="Times New Roman" w:cs="Simplified Arabic" w:hint="cs"/>
          <w:color w:val="000000" w:themeColor="text1"/>
          <w:sz w:val="28"/>
          <w:szCs w:val="28"/>
          <w:rtl/>
          <w:lang w:eastAsia="ar-SA" w:bidi="ar-EG"/>
        </w:rPr>
        <w:t>بالاضافة الى المساعدة فى</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ال</w:t>
      </w:r>
      <w:r w:rsidRPr="00E85BDD">
        <w:rPr>
          <w:rFonts w:ascii="Times New Roman" w:eastAsia="Times New Roman" w:hAnsi="Times New Roman" w:cs="Simplified Arabic"/>
          <w:color w:val="000000" w:themeColor="text1"/>
          <w:sz w:val="28"/>
          <w:szCs w:val="28"/>
          <w:rtl/>
          <w:lang w:eastAsia="ar-SA" w:bidi="ar-EG"/>
        </w:rPr>
        <w:t xml:space="preserve">تحقق من </w:t>
      </w:r>
      <w:r w:rsidRPr="00E85BDD">
        <w:rPr>
          <w:rFonts w:ascii="Times New Roman" w:eastAsia="Times New Roman" w:hAnsi="Times New Roman" w:cs="Simplified Arabic"/>
          <w:color w:val="000000" w:themeColor="text1"/>
          <w:sz w:val="28"/>
          <w:szCs w:val="28"/>
          <w:rtl/>
          <w:lang w:eastAsia="ar-SA" w:bidi="ar-EG"/>
        </w:rPr>
        <w:lastRenderedPageBreak/>
        <w:t>الهوية واعتمادها للمستفيدين من البرامج ا</w:t>
      </w:r>
      <w:r w:rsidRPr="00E85BDD">
        <w:rPr>
          <w:rFonts w:ascii="Times New Roman" w:eastAsia="Times New Roman" w:hAnsi="Times New Roman" w:cs="Simplified Arabic" w:hint="cs"/>
          <w:color w:val="000000" w:themeColor="text1"/>
          <w:sz w:val="28"/>
          <w:szCs w:val="28"/>
          <w:rtl/>
          <w:lang w:eastAsia="ar-SA" w:bidi="ar-EG"/>
        </w:rPr>
        <w:t>لا</w:t>
      </w:r>
      <w:r w:rsidRPr="00E85BDD">
        <w:rPr>
          <w:rFonts w:ascii="Times New Roman" w:eastAsia="Times New Roman" w:hAnsi="Times New Roman" w:cs="Simplified Arabic"/>
          <w:color w:val="000000" w:themeColor="text1"/>
          <w:sz w:val="28"/>
          <w:szCs w:val="28"/>
          <w:rtl/>
          <w:lang w:eastAsia="ar-SA" w:bidi="ar-EG"/>
        </w:rPr>
        <w:t>جتماعية، مع تحسين الحوكمة والحد من التسريب والكسب وا</w:t>
      </w:r>
      <w:r w:rsidRPr="00E85BDD">
        <w:rPr>
          <w:rFonts w:ascii="Times New Roman" w:eastAsia="Times New Roman" w:hAnsi="Times New Roman" w:cs="Simplified Arabic" w:hint="cs"/>
          <w:color w:val="000000" w:themeColor="text1"/>
          <w:sz w:val="28"/>
          <w:szCs w:val="28"/>
          <w:rtl/>
          <w:lang w:eastAsia="ar-SA" w:bidi="ar-EG"/>
        </w:rPr>
        <w:t>لا</w:t>
      </w:r>
      <w:r w:rsidRPr="00E85BDD">
        <w:rPr>
          <w:rFonts w:ascii="Times New Roman" w:eastAsia="Times New Roman" w:hAnsi="Times New Roman" w:cs="Simplified Arabic"/>
          <w:color w:val="000000" w:themeColor="text1"/>
          <w:sz w:val="28"/>
          <w:szCs w:val="28"/>
          <w:rtl/>
          <w:lang w:eastAsia="ar-SA" w:bidi="ar-EG"/>
        </w:rPr>
        <w:t xml:space="preserve">حتيال. </w:t>
      </w:r>
    </w:p>
    <w:p w:rsidR="004C4A3C" w:rsidRPr="00E85BDD" w:rsidRDefault="004C4A3C" w:rsidP="00C9103D">
      <w:pPr>
        <w:pStyle w:val="ListParagraph"/>
        <w:numPr>
          <w:ilvl w:val="0"/>
          <w:numId w:val="51"/>
        </w:numPr>
        <w:bidi/>
        <w:spacing w:after="0" w:line="240" w:lineRule="auto"/>
        <w:ind w:left="360"/>
        <w:jc w:val="both"/>
        <w:rPr>
          <w:rFonts w:ascii="Times New Roman" w:eastAsia="Times New Roman" w:hAnsi="Times New Roman" w:cs="Simplified Arabic"/>
          <w:b/>
          <w:bCs/>
          <w:color w:val="000000" w:themeColor="text1"/>
          <w:sz w:val="28"/>
          <w:szCs w:val="28"/>
          <w:lang w:eastAsia="ar-SA" w:bidi="ar-EG"/>
        </w:rPr>
      </w:pPr>
      <w:r w:rsidRPr="00E85BDD">
        <w:rPr>
          <w:rFonts w:ascii="Times New Roman" w:eastAsia="Times New Roman" w:hAnsi="Times New Roman" w:cs="Simplified Arabic" w:hint="cs"/>
          <w:b/>
          <w:bCs/>
          <w:color w:val="000000" w:themeColor="text1"/>
          <w:sz w:val="28"/>
          <w:szCs w:val="28"/>
          <w:rtl/>
          <w:lang w:eastAsia="ar-SA" w:bidi="ar-EG"/>
        </w:rPr>
        <w:t>انشاء وحدة للجمعيات ومؤسسات المجتمع المدنى تتبع وزارة التضامن الاجتماعى</w:t>
      </w:r>
    </w:p>
    <w:p w:rsidR="004C4A3C" w:rsidRPr="00E85BDD" w:rsidRDefault="004C4A3C" w:rsidP="00C9103D">
      <w:pPr>
        <w:pStyle w:val="ListParagraph"/>
        <w:bidi/>
        <w:spacing w:after="0" w:line="240" w:lineRule="auto"/>
        <w:ind w:left="36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color w:val="000000" w:themeColor="text1"/>
          <w:sz w:val="28"/>
          <w:szCs w:val="28"/>
          <w:rtl/>
          <w:lang w:eastAsia="ar-SA" w:bidi="ar-EG"/>
        </w:rPr>
        <w:t xml:space="preserve">حيث تم </w:t>
      </w:r>
      <w:r w:rsidRPr="00E85BDD">
        <w:rPr>
          <w:rFonts w:ascii="Times New Roman" w:eastAsia="Times New Roman" w:hAnsi="Times New Roman" w:cs="Simplified Arabic"/>
          <w:color w:val="000000" w:themeColor="text1"/>
          <w:sz w:val="28"/>
          <w:szCs w:val="28"/>
          <w:rtl/>
          <w:lang w:eastAsia="ar-SA" w:bidi="ar-EG"/>
        </w:rPr>
        <w:t xml:space="preserve">استحداث مادة جديدة فى </w:t>
      </w:r>
      <w:r w:rsidRPr="00E85BDD">
        <w:rPr>
          <w:rFonts w:ascii="Times New Roman" w:eastAsia="Times New Roman" w:hAnsi="Times New Roman" w:cs="Simplified Arabic" w:hint="cs"/>
          <w:color w:val="000000" w:themeColor="text1"/>
          <w:sz w:val="28"/>
          <w:szCs w:val="28"/>
          <w:rtl/>
          <w:lang w:eastAsia="ar-SA" w:bidi="ar-EG"/>
        </w:rPr>
        <w:t xml:space="preserve">تعديلات </w:t>
      </w:r>
      <w:r w:rsidRPr="00E85BDD">
        <w:rPr>
          <w:rFonts w:ascii="Times New Roman" w:eastAsia="Times New Roman" w:hAnsi="Times New Roman" w:cs="Simplified Arabic"/>
          <w:color w:val="000000" w:themeColor="text1"/>
          <w:sz w:val="28"/>
          <w:szCs w:val="28"/>
          <w:rtl/>
          <w:lang w:eastAsia="ar-SA" w:bidi="ar-EG"/>
        </w:rPr>
        <w:t>قانون</w:t>
      </w:r>
      <w:r w:rsidRPr="00E85BDD">
        <w:rPr>
          <w:rFonts w:ascii="Times New Roman" w:eastAsia="Times New Roman" w:hAnsi="Times New Roman" w:cs="Simplified Arabic" w:hint="cs"/>
          <w:color w:val="000000" w:themeColor="text1"/>
          <w:sz w:val="28"/>
          <w:szCs w:val="28"/>
          <w:rtl/>
          <w:lang w:eastAsia="ar-SA" w:bidi="ar-EG"/>
        </w:rPr>
        <w:t xml:space="preserve"> 70 لعام 2017 للجمعيات الاهلية</w:t>
      </w:r>
      <w:r w:rsidRPr="00E85BDD">
        <w:rPr>
          <w:rFonts w:ascii="Times New Roman" w:eastAsia="Times New Roman" w:hAnsi="Times New Roman" w:cs="Simplified Arabic"/>
          <w:color w:val="000000" w:themeColor="text1"/>
          <w:sz w:val="28"/>
          <w:szCs w:val="28"/>
          <w:rtl/>
          <w:lang w:eastAsia="ar-SA" w:bidi="ar-EG"/>
        </w:rPr>
        <w:t xml:space="preserve"> تتعلق بإنشاء «الوحدة المركزية للجمعيات والعمل الأهلى والوحدات الفرعية التابعة لها»</w:t>
      </w:r>
      <w:r w:rsidRPr="00E85BDD">
        <w:rPr>
          <w:rFonts w:ascii="Arial" w:hAnsi="Arial" w:cs="Simplified Arabic"/>
          <w:b/>
          <w:bCs/>
          <w:color w:val="000000" w:themeColor="text1"/>
          <w:sz w:val="28"/>
          <w:szCs w:val="28"/>
          <w:shd w:val="clear" w:color="auto" w:fill="FFFFFF"/>
          <w:rtl/>
        </w:rPr>
        <w:t xml:space="preserve"> </w:t>
      </w:r>
      <w:r w:rsidRPr="00E85BDD">
        <w:rPr>
          <w:rFonts w:ascii="Times New Roman" w:eastAsia="Times New Roman" w:hAnsi="Times New Roman" w:cs="Simplified Arabic"/>
          <w:color w:val="000000" w:themeColor="text1"/>
          <w:sz w:val="28"/>
          <w:szCs w:val="28"/>
          <w:rtl/>
          <w:lang w:eastAsia="ar-SA" w:bidi="ar-EG"/>
        </w:rPr>
        <w:t>ونصها «تنشأ فى وزارة التضامن وحدة ذات طبيعة خاصة تسمى (الوحدة المركزية للجمعيات والعمل الأهلى والوحدات الفرعية التابعة لها) تحل محل الإدارة المركزية للجمعيات والاتحادات تتبع الوزير المختص ويصدر بتشكيل الوحدة وتعيين رئيسها قرار من الوزير المختص وستحدد اللائحة التنفيذية للقانون هيكلها الإدارى والمالى ونظم العمل والعاملين بها وأجورهم وسيكون للوحدة حسابات مالية مستقلة تدرج فيها المبالغ المخصصة لها من الدولة وما تتلقاه من دعم مالى إضافة إلى ما تحصل عليه من الجمعيات والاتحادات والمنظمات الأجنبية غير الحكومية، وتختص بالإشراف والرقابة على الجمعيات والاتحادات والمؤسسات الأهلية والمنظمات الأجنبية غير الحكومية، كما تختص برسم ومتابعة إجراءات تطبيق هذا القانون وإعداد الدراسات الخاصة للجمعيات والمؤسسات الأهلية والمنظمات الأجنبية غير الحكومية، كما تقوم الوحدة بإنشاء سجل إلكترونى لكل مستندات الجمعيات والاتحادات والمؤسسات الأهلية والمنظمات الأجنبية غير الحكومية، وتقدم خبرتها فى مجال إعداد الدراسات الفنية والمالية والقانونية واقتراح النظم التشريعية واللائحية</w:t>
      </w:r>
      <w:r w:rsidRPr="00E85BDD">
        <w:rPr>
          <w:rStyle w:val="FootnoteReference"/>
          <w:rFonts w:ascii="Times New Roman" w:eastAsia="Times New Roman" w:hAnsi="Times New Roman" w:cs="Simplified Arabic"/>
          <w:color w:val="000000" w:themeColor="text1"/>
          <w:sz w:val="28"/>
          <w:szCs w:val="28"/>
          <w:rtl/>
          <w:lang w:eastAsia="ar-SA" w:bidi="ar-EG"/>
        </w:rPr>
        <w:footnoteReference w:id="85"/>
      </w:r>
      <w:r w:rsidRPr="00E85BDD">
        <w:rPr>
          <w:rFonts w:ascii="Times New Roman" w:eastAsia="Times New Roman" w:hAnsi="Times New Roman" w:cs="Simplified Arabic" w:hint="cs"/>
          <w:color w:val="000000" w:themeColor="text1"/>
          <w:sz w:val="28"/>
          <w:szCs w:val="28"/>
          <w:rtl/>
          <w:lang w:eastAsia="ar-SA" w:bidi="ar-EG"/>
        </w:rPr>
        <w:t xml:space="preserve">. </w:t>
      </w:r>
    </w:p>
    <w:p w:rsidR="00C9103D" w:rsidRDefault="00C9103D">
      <w:pPr>
        <w:rPr>
          <w:rFonts w:ascii="Times New Roman" w:eastAsia="Times New Roman" w:hAnsi="Times New Roman" w:cs="Simplified Arabic"/>
          <w:b/>
          <w:bCs/>
          <w:color w:val="000000" w:themeColor="text1"/>
          <w:sz w:val="28"/>
          <w:szCs w:val="28"/>
          <w:rtl/>
          <w:lang w:eastAsia="ar-SA" w:bidi="ar-EG"/>
        </w:rPr>
      </w:pPr>
      <w:r>
        <w:rPr>
          <w:rFonts w:ascii="Times New Roman" w:eastAsia="Times New Roman" w:hAnsi="Times New Roman" w:cs="Simplified Arabic"/>
          <w:b/>
          <w:bCs/>
          <w:color w:val="000000" w:themeColor="text1"/>
          <w:sz w:val="28"/>
          <w:szCs w:val="28"/>
          <w:rtl/>
          <w:lang w:eastAsia="ar-SA" w:bidi="ar-EG"/>
        </w:rPr>
        <w:br w:type="page"/>
      </w:r>
    </w:p>
    <w:p w:rsidR="004C4A3C" w:rsidRPr="00E85BDD" w:rsidRDefault="004C4A3C" w:rsidP="00C9103D">
      <w:pPr>
        <w:bidi/>
        <w:spacing w:after="0" w:line="240" w:lineRule="auto"/>
        <w:ind w:firstLine="720"/>
        <w:jc w:val="both"/>
        <w:rPr>
          <w:rFonts w:ascii="Times New Roman" w:eastAsia="Times New Roman" w:hAnsi="Times New Roman" w:cs="Simplified Arabic"/>
          <w:b/>
          <w:bCs/>
          <w:color w:val="000000" w:themeColor="text1"/>
          <w:sz w:val="28"/>
          <w:szCs w:val="28"/>
          <w:rtl/>
          <w:lang w:eastAsia="ar-SA" w:bidi="ar-EG"/>
        </w:rPr>
      </w:pPr>
      <w:r w:rsidRPr="00E85BDD">
        <w:rPr>
          <w:rFonts w:ascii="Times New Roman" w:eastAsia="Times New Roman" w:hAnsi="Times New Roman" w:cs="Simplified Arabic" w:hint="cs"/>
          <w:b/>
          <w:bCs/>
          <w:color w:val="000000" w:themeColor="text1"/>
          <w:sz w:val="28"/>
          <w:szCs w:val="28"/>
          <w:rtl/>
          <w:lang w:eastAsia="ar-SA" w:bidi="ar-EG"/>
        </w:rPr>
        <w:lastRenderedPageBreak/>
        <w:t>نقل بعض الوحدات التنظيمية من وزارات وهيئات الى وزارة التضامن الاجتماعى مثل:</w:t>
      </w:r>
    </w:p>
    <w:p w:rsidR="004C4A3C" w:rsidRPr="00E85BDD" w:rsidRDefault="004C4A3C" w:rsidP="00C9103D">
      <w:pPr>
        <w:pStyle w:val="ListParagraph"/>
        <w:numPr>
          <w:ilvl w:val="0"/>
          <w:numId w:val="51"/>
        </w:numPr>
        <w:bidi/>
        <w:spacing w:after="0" w:line="240" w:lineRule="auto"/>
        <w:ind w:left="360"/>
        <w:jc w:val="both"/>
        <w:rPr>
          <w:rFonts w:ascii="Times New Roman" w:eastAsia="Times New Roman" w:hAnsi="Times New Roman" w:cs="Simplified Arabic"/>
          <w:b/>
          <w:bCs/>
          <w:color w:val="000000" w:themeColor="text1"/>
          <w:sz w:val="28"/>
          <w:szCs w:val="28"/>
          <w:rtl/>
          <w:lang w:eastAsia="ar-SA" w:bidi="ar-EG"/>
        </w:rPr>
      </w:pPr>
      <w:r w:rsidRPr="00E85BDD">
        <w:rPr>
          <w:rFonts w:ascii="Times New Roman" w:eastAsia="Times New Roman" w:hAnsi="Times New Roman" w:cs="Simplified Arabic" w:hint="cs"/>
          <w:b/>
          <w:bCs/>
          <w:color w:val="000000" w:themeColor="text1"/>
          <w:sz w:val="28"/>
          <w:szCs w:val="28"/>
          <w:rtl/>
          <w:lang w:eastAsia="ar-SA" w:bidi="ar-EG"/>
        </w:rPr>
        <w:t>نقل وحدة العدالة الاقتصادية من وزارة المالية الى وزارة التضامن الاجتماعى</w:t>
      </w:r>
    </w:p>
    <w:p w:rsidR="004C4A3C" w:rsidRPr="00C9103D" w:rsidRDefault="004C4A3C" w:rsidP="00C9103D">
      <w:pPr>
        <w:bidi/>
        <w:spacing w:after="0" w:line="240" w:lineRule="auto"/>
        <w:ind w:firstLine="720"/>
        <w:jc w:val="both"/>
        <w:rPr>
          <w:rFonts w:ascii="Times New Roman" w:eastAsia="Times New Roman" w:hAnsi="Times New Roman" w:cs="Simplified Arabic"/>
          <w:color w:val="000000" w:themeColor="text1"/>
          <w:sz w:val="28"/>
          <w:szCs w:val="28"/>
          <w:rtl/>
          <w:lang w:bidi="ar-EG"/>
        </w:rPr>
      </w:pPr>
      <w:r w:rsidRPr="00C9103D">
        <w:rPr>
          <w:rFonts w:ascii="Times New Roman" w:eastAsia="Times New Roman" w:hAnsi="Times New Roman" w:cs="Simplified Arabic" w:hint="cs"/>
          <w:color w:val="000000" w:themeColor="text1"/>
          <w:sz w:val="28"/>
          <w:szCs w:val="28"/>
          <w:rtl/>
          <w:lang w:eastAsia="ar-SA" w:bidi="ar-EG"/>
        </w:rPr>
        <w:t>من أجل ان تلعب الادوار المحددة لها فى قرار انشائها و من اهمها التخطيط ورسم الاستراتيجيات والبرامج والاليات المختلفة لبرامج الحماية الاجتماعية. بالاضافة الى قيام الوحدة ب</w:t>
      </w:r>
      <w:r w:rsidRPr="00C9103D">
        <w:rPr>
          <w:rFonts w:ascii="Times New Roman" w:eastAsia="Times New Roman" w:hAnsi="Times New Roman" w:cs="Simplified Arabic" w:hint="cs"/>
          <w:color w:val="000000" w:themeColor="text1"/>
          <w:sz w:val="28"/>
          <w:szCs w:val="28"/>
          <w:rtl/>
          <w:lang w:bidi="ar-EG"/>
        </w:rPr>
        <w:t>إجراء المتابعة الدورية وفقا لمؤشرات قياس الاداء المتفق عليها والعمل على تقييم ماتم تنفيذه و اقتراح الاجراءات التصحيحية المطلوبة لتقويم الاداء.</w:t>
      </w:r>
    </w:p>
    <w:p w:rsidR="004C4A3C" w:rsidRPr="00E85BDD" w:rsidRDefault="004C4A3C" w:rsidP="00C9103D">
      <w:pPr>
        <w:pStyle w:val="ListParagraph"/>
        <w:numPr>
          <w:ilvl w:val="0"/>
          <w:numId w:val="51"/>
        </w:numPr>
        <w:bidi/>
        <w:spacing w:after="0" w:line="240" w:lineRule="auto"/>
        <w:ind w:left="36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hint="cs"/>
          <w:b/>
          <w:bCs/>
          <w:color w:val="000000" w:themeColor="text1"/>
          <w:sz w:val="28"/>
          <w:szCs w:val="28"/>
          <w:rtl/>
          <w:lang w:eastAsia="ar-SA" w:bidi="ar-EG"/>
        </w:rPr>
        <w:t>نقل وحدة المسئولية المجتمعية من الهيئة العامة للاستثمار الى وزارة التضامن الاجتماعى</w:t>
      </w:r>
    </w:p>
    <w:p w:rsidR="004C4A3C" w:rsidRPr="00E85BDD" w:rsidRDefault="004C4A3C" w:rsidP="00C9103D">
      <w:pPr>
        <w:bidi/>
        <w:spacing w:after="0" w:line="240" w:lineRule="auto"/>
        <w:ind w:firstLine="72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color w:val="000000" w:themeColor="text1"/>
          <w:sz w:val="28"/>
          <w:szCs w:val="28"/>
          <w:rtl/>
          <w:lang w:eastAsia="ar-SA" w:bidi="ar-EG"/>
        </w:rPr>
        <w:t>يجوز للمستثمر تحقيقا لأهداف التنمية الشاملة والمستدامة تخصيص نسبة من أرباحه السنوية لاستخدامها فى إنشاء نظام للتنمية المجتمعية، خارج مشروعه الاستثمارى، من خلال مشاركته فى كل المجالات الآتية أو بعضها</w:t>
      </w:r>
      <w:r w:rsidRPr="00E85BDD">
        <w:rPr>
          <w:rFonts w:ascii="Times New Roman" w:eastAsia="Times New Roman" w:hAnsi="Times New Roman" w:cs="Simplified Arabic" w:hint="cs"/>
          <w:color w:val="000000" w:themeColor="text1"/>
          <w:sz w:val="28"/>
          <w:szCs w:val="28"/>
          <w:rtl/>
          <w:lang w:eastAsia="ar-SA" w:bidi="ar-EG"/>
        </w:rPr>
        <w:t>:</w:t>
      </w:r>
      <w:r w:rsidRPr="00E85BDD">
        <w:rPr>
          <w:rFonts w:ascii="Times New Roman" w:eastAsia="Times New Roman" w:hAnsi="Times New Roman" w:cs="Simplified Arabic"/>
          <w:color w:val="000000" w:themeColor="text1"/>
          <w:sz w:val="28"/>
          <w:szCs w:val="28"/>
          <w:lang w:eastAsia="ar-SA" w:bidi="ar-EG"/>
        </w:rPr>
        <w:t xml:space="preserve"> </w:t>
      </w:r>
    </w:p>
    <w:p w:rsidR="004C4A3C" w:rsidRPr="00E85BDD" w:rsidRDefault="004C4A3C" w:rsidP="00C9103D">
      <w:pPr>
        <w:pStyle w:val="ListParagraph"/>
        <w:numPr>
          <w:ilvl w:val="0"/>
          <w:numId w:val="52"/>
        </w:numPr>
        <w:bidi/>
        <w:spacing w:after="0" w:line="240" w:lineRule="auto"/>
        <w:ind w:left="36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color w:val="000000" w:themeColor="text1"/>
          <w:sz w:val="28"/>
          <w:szCs w:val="28"/>
          <w:rtl/>
          <w:lang w:eastAsia="ar-SA" w:bidi="ar-EG"/>
        </w:rPr>
        <w:t>اتخاذ التدابير اللازمة لحماية البيئة وتحسينها</w:t>
      </w:r>
      <w:r w:rsidRPr="00E85BDD">
        <w:rPr>
          <w:rFonts w:ascii="Times New Roman" w:eastAsia="Times New Roman" w:hAnsi="Times New Roman" w:cs="Simplified Arabic" w:hint="cs"/>
          <w:color w:val="000000" w:themeColor="text1"/>
          <w:sz w:val="28"/>
          <w:szCs w:val="28"/>
          <w:rtl/>
          <w:lang w:eastAsia="ar-SA" w:bidi="ar-EG"/>
        </w:rPr>
        <w:t>.</w:t>
      </w:r>
    </w:p>
    <w:p w:rsidR="004C4A3C" w:rsidRPr="00E85BDD" w:rsidRDefault="004C4A3C" w:rsidP="00C9103D">
      <w:pPr>
        <w:pStyle w:val="ListParagraph"/>
        <w:numPr>
          <w:ilvl w:val="0"/>
          <w:numId w:val="52"/>
        </w:numPr>
        <w:bidi/>
        <w:spacing w:after="0" w:line="240" w:lineRule="auto"/>
        <w:ind w:left="36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color w:val="000000" w:themeColor="text1"/>
          <w:sz w:val="28"/>
          <w:szCs w:val="28"/>
          <w:rtl/>
          <w:lang w:eastAsia="ar-SA" w:bidi="ar-EG"/>
        </w:rPr>
        <w:t>تقديم خدمات أو برامج فى مجالات الرعاية الصحية أو الاجتماعية أو الثقافية أو فى إحدى مجالات التنمية الأخرى</w:t>
      </w:r>
      <w:r w:rsidRPr="00E85BDD">
        <w:rPr>
          <w:rFonts w:ascii="Times New Roman" w:eastAsia="Times New Roman" w:hAnsi="Times New Roman" w:cs="Simplified Arabic"/>
          <w:color w:val="000000" w:themeColor="text1"/>
          <w:sz w:val="28"/>
          <w:szCs w:val="28"/>
          <w:lang w:eastAsia="ar-SA" w:bidi="ar-EG"/>
        </w:rPr>
        <w:t xml:space="preserve">. </w:t>
      </w:r>
    </w:p>
    <w:p w:rsidR="004C4A3C" w:rsidRPr="00E85BDD" w:rsidRDefault="004C4A3C" w:rsidP="00C9103D">
      <w:pPr>
        <w:pStyle w:val="ListParagraph"/>
        <w:numPr>
          <w:ilvl w:val="0"/>
          <w:numId w:val="52"/>
        </w:numPr>
        <w:bidi/>
        <w:spacing w:after="0" w:line="240" w:lineRule="auto"/>
        <w:ind w:left="36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color w:val="000000" w:themeColor="text1"/>
          <w:sz w:val="28"/>
          <w:szCs w:val="28"/>
          <w:rtl/>
          <w:lang w:eastAsia="ar-SA" w:bidi="ar-EG"/>
        </w:rPr>
        <w:t>دعم التعليم الفنى أو تمويل البحوث والدراسات وحملات التوعية التى تستهدف تطوير الإنتاج وتحسينه بالاتفاق مع إحدى الجامعات أو مؤسسات البحث العلمى</w:t>
      </w:r>
      <w:r w:rsidRPr="00E85BDD">
        <w:rPr>
          <w:rFonts w:ascii="Times New Roman" w:eastAsia="Times New Roman" w:hAnsi="Times New Roman" w:cs="Simplified Arabic" w:hint="cs"/>
          <w:color w:val="000000" w:themeColor="text1"/>
          <w:sz w:val="28"/>
          <w:szCs w:val="28"/>
          <w:rtl/>
          <w:lang w:eastAsia="ar-SA" w:bidi="ar-EG"/>
        </w:rPr>
        <w:t>.</w:t>
      </w:r>
      <w:r w:rsidRPr="00E85BDD">
        <w:rPr>
          <w:rFonts w:ascii="Times New Roman" w:eastAsia="Times New Roman" w:hAnsi="Times New Roman" w:cs="Simplified Arabic"/>
          <w:color w:val="000000" w:themeColor="text1"/>
          <w:sz w:val="28"/>
          <w:szCs w:val="28"/>
          <w:rtl/>
          <w:lang w:eastAsia="ar-SA" w:bidi="ar-EG"/>
        </w:rPr>
        <w:t xml:space="preserve"> </w:t>
      </w:r>
    </w:p>
    <w:p w:rsidR="004C4A3C" w:rsidRPr="00E85BDD" w:rsidRDefault="004C4A3C" w:rsidP="00C9103D">
      <w:pPr>
        <w:pStyle w:val="ListParagraph"/>
        <w:numPr>
          <w:ilvl w:val="0"/>
          <w:numId w:val="52"/>
        </w:numPr>
        <w:bidi/>
        <w:spacing w:after="0" w:line="240" w:lineRule="auto"/>
        <w:ind w:left="36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color w:val="000000" w:themeColor="text1"/>
          <w:sz w:val="28"/>
          <w:szCs w:val="28"/>
          <w:rtl/>
          <w:lang w:eastAsia="ar-SA" w:bidi="ar-EG"/>
        </w:rPr>
        <w:t>التدريب والبحث العلمى</w:t>
      </w:r>
      <w:r w:rsidRPr="00E85BDD">
        <w:rPr>
          <w:rFonts w:ascii="Times New Roman" w:eastAsia="Times New Roman" w:hAnsi="Times New Roman" w:cs="Simplified Arabic" w:hint="cs"/>
          <w:color w:val="000000" w:themeColor="text1"/>
          <w:sz w:val="28"/>
          <w:szCs w:val="28"/>
          <w:rtl/>
          <w:lang w:eastAsia="ar-SA" w:bidi="ar-EG"/>
        </w:rPr>
        <w:t>.</w:t>
      </w:r>
      <w:r w:rsidRPr="00E85BDD">
        <w:rPr>
          <w:rFonts w:ascii="Times New Roman" w:eastAsia="Times New Roman" w:hAnsi="Times New Roman" w:cs="Simplified Arabic"/>
          <w:color w:val="000000" w:themeColor="text1"/>
          <w:sz w:val="28"/>
          <w:szCs w:val="28"/>
          <w:rtl/>
          <w:lang w:eastAsia="ar-SA" w:bidi="ar-EG"/>
        </w:rPr>
        <w:t xml:space="preserve"> </w:t>
      </w:r>
    </w:p>
    <w:p w:rsidR="004C4A3C" w:rsidRPr="00E85BDD" w:rsidRDefault="004C4A3C" w:rsidP="00C9103D">
      <w:pPr>
        <w:bidi/>
        <w:spacing w:after="0" w:line="240" w:lineRule="auto"/>
        <w:ind w:firstLine="720"/>
        <w:jc w:val="both"/>
        <w:rPr>
          <w:rFonts w:ascii="Times New Roman" w:eastAsia="Times New Roman" w:hAnsi="Times New Roman" w:cs="Simplified Arabic"/>
          <w:color w:val="000000" w:themeColor="text1"/>
          <w:sz w:val="28"/>
          <w:szCs w:val="28"/>
          <w:rtl/>
          <w:lang w:eastAsia="ar-SA" w:bidi="ar-EG"/>
        </w:rPr>
      </w:pPr>
      <w:r w:rsidRPr="00E85BDD">
        <w:rPr>
          <w:rFonts w:ascii="Times New Roman" w:eastAsia="Times New Roman" w:hAnsi="Times New Roman" w:cs="Simplified Arabic"/>
          <w:color w:val="000000" w:themeColor="text1"/>
          <w:sz w:val="28"/>
          <w:szCs w:val="28"/>
          <w:rtl/>
          <w:lang w:eastAsia="ar-SA" w:bidi="ar-EG"/>
        </w:rPr>
        <w:t>ويعد ما ينفقه المستثمر من مبالغ فى إحدى المجالات المنصوص عليها فى الفقرة السابقة بما لا يجاوز نسبة (</w:t>
      </w:r>
      <w:r w:rsidRPr="00E85BDD">
        <w:rPr>
          <w:rFonts w:ascii="Times New Roman" w:eastAsia="Times New Roman" w:hAnsi="Times New Roman" w:cs="Simplified Arabic" w:hint="cs"/>
          <w:color w:val="000000" w:themeColor="text1"/>
          <w:sz w:val="28"/>
          <w:szCs w:val="28"/>
          <w:rtl/>
          <w:lang w:eastAsia="ar-SA" w:bidi="ar-EG"/>
        </w:rPr>
        <w:t>10</w:t>
      </w:r>
      <w:r w:rsidRPr="00E85BDD">
        <w:rPr>
          <w:rFonts w:ascii="Times New Roman" w:eastAsia="Times New Roman" w:hAnsi="Times New Roman" w:cs="Simplified Arabic"/>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t xml:space="preserve"> ) </w:t>
      </w:r>
      <w:r w:rsidRPr="00E85BDD">
        <w:rPr>
          <w:rFonts w:ascii="Times New Roman" w:eastAsia="Times New Roman" w:hAnsi="Times New Roman" w:cs="Simplified Arabic"/>
          <w:color w:val="000000" w:themeColor="text1"/>
          <w:sz w:val="28"/>
          <w:szCs w:val="28"/>
          <w:rtl/>
          <w:lang w:eastAsia="ar-SA" w:bidi="ar-EG"/>
        </w:rPr>
        <w:t>من أرباحه السنوية الصافية من التكاليف والمصروفات واجبة الخصم وفقا لنص المادة (</w:t>
      </w:r>
      <w:r w:rsidRPr="00E85BDD">
        <w:rPr>
          <w:rFonts w:ascii="Times New Roman" w:eastAsia="Times New Roman" w:hAnsi="Times New Roman" w:cs="Simplified Arabic" w:hint="cs"/>
          <w:color w:val="000000" w:themeColor="text1"/>
          <w:sz w:val="28"/>
          <w:szCs w:val="28"/>
          <w:rtl/>
          <w:lang w:eastAsia="ar-SA" w:bidi="ar-EG"/>
        </w:rPr>
        <w:t>23</w:t>
      </w:r>
      <w:r w:rsidRPr="00E85BDD">
        <w:rPr>
          <w:rFonts w:ascii="Times New Roman" w:eastAsia="Times New Roman" w:hAnsi="Times New Roman" w:cs="Simplified Arabic"/>
          <w:color w:val="000000" w:themeColor="text1"/>
          <w:sz w:val="28"/>
          <w:szCs w:val="28"/>
          <w:rtl/>
          <w:lang w:eastAsia="ar-SA" w:bidi="ar-EG"/>
        </w:rPr>
        <w:t>)</w:t>
      </w:r>
      <w:r w:rsidRPr="00E85BDD">
        <w:rPr>
          <w:rFonts w:ascii="Times New Roman" w:eastAsia="Times New Roman" w:hAnsi="Times New Roman" w:cs="Simplified Arabic" w:hint="cs"/>
          <w:color w:val="000000" w:themeColor="text1"/>
          <w:sz w:val="28"/>
          <w:szCs w:val="28"/>
          <w:rtl/>
          <w:lang w:eastAsia="ar-SA" w:bidi="ar-EG"/>
        </w:rPr>
        <w:t xml:space="preserve">  </w:t>
      </w:r>
      <w:r w:rsidRPr="00E85BDD">
        <w:rPr>
          <w:rFonts w:ascii="Times New Roman" w:eastAsia="Times New Roman" w:hAnsi="Times New Roman" w:cs="Simplified Arabic"/>
          <w:color w:val="000000" w:themeColor="text1"/>
          <w:sz w:val="28"/>
          <w:szCs w:val="28"/>
          <w:rtl/>
          <w:lang w:eastAsia="ar-SA" w:bidi="ar-EG"/>
        </w:rPr>
        <w:t>(بند</w:t>
      </w:r>
      <w:r w:rsidRPr="00E85BDD">
        <w:rPr>
          <w:rFonts w:ascii="Times New Roman" w:eastAsia="Times New Roman" w:hAnsi="Times New Roman" w:cs="Simplified Arabic" w:hint="cs"/>
          <w:color w:val="000000" w:themeColor="text1"/>
          <w:sz w:val="28"/>
          <w:szCs w:val="28"/>
          <w:rtl/>
          <w:lang w:eastAsia="ar-SA" w:bidi="ar-EG"/>
        </w:rPr>
        <w:t>8</w:t>
      </w:r>
      <w:r w:rsidRPr="00E85BDD">
        <w:rPr>
          <w:rFonts w:ascii="Times New Roman" w:eastAsia="Times New Roman" w:hAnsi="Times New Roman" w:cs="Simplified Arabic"/>
          <w:color w:val="000000" w:themeColor="text1"/>
          <w:sz w:val="28"/>
          <w:szCs w:val="28"/>
          <w:rtl/>
          <w:lang w:eastAsia="ar-SA" w:bidi="ar-EG"/>
        </w:rPr>
        <w:t xml:space="preserve"> من قانون الضريبة على الدخل الصادر بالقانون رقم </w:t>
      </w:r>
      <w:r w:rsidRPr="00E85BDD">
        <w:rPr>
          <w:rFonts w:ascii="Times New Roman" w:eastAsia="Times New Roman" w:hAnsi="Times New Roman" w:cs="Simplified Arabic" w:hint="cs"/>
          <w:color w:val="000000" w:themeColor="text1"/>
          <w:sz w:val="28"/>
          <w:szCs w:val="28"/>
          <w:rtl/>
          <w:lang w:eastAsia="ar-SA" w:bidi="ar-EG"/>
        </w:rPr>
        <w:t>91</w:t>
      </w:r>
      <w:r w:rsidRPr="00E85BDD">
        <w:rPr>
          <w:rFonts w:ascii="Times New Roman" w:eastAsia="Times New Roman" w:hAnsi="Times New Roman" w:cs="Simplified Arabic"/>
          <w:color w:val="000000" w:themeColor="text1"/>
          <w:sz w:val="28"/>
          <w:szCs w:val="28"/>
          <w:rtl/>
          <w:lang w:eastAsia="ar-SA" w:bidi="ar-EG"/>
        </w:rPr>
        <w:t xml:space="preserve"> لسنة </w:t>
      </w:r>
      <w:r w:rsidRPr="00E85BDD">
        <w:rPr>
          <w:rFonts w:ascii="Times New Roman" w:eastAsia="Times New Roman" w:hAnsi="Times New Roman" w:cs="Simplified Arabic" w:hint="cs"/>
          <w:color w:val="000000" w:themeColor="text1"/>
          <w:sz w:val="28"/>
          <w:szCs w:val="28"/>
          <w:rtl/>
          <w:lang w:eastAsia="ar-SA" w:bidi="ar-EG"/>
        </w:rPr>
        <w:t xml:space="preserve"> </w:t>
      </w:r>
      <w:r w:rsidRPr="00E85BDD">
        <w:rPr>
          <w:rFonts w:ascii="Times New Roman" w:eastAsia="Times New Roman" w:hAnsi="Times New Roman" w:cs="Simplified Arabic" w:hint="cs"/>
          <w:color w:val="000000" w:themeColor="text1"/>
          <w:sz w:val="28"/>
          <w:szCs w:val="28"/>
          <w:rtl/>
          <w:lang w:eastAsia="ar-SA" w:bidi="ar-EG"/>
        </w:rPr>
        <w:lastRenderedPageBreak/>
        <w:t xml:space="preserve">2005). </w:t>
      </w:r>
      <w:r w:rsidRPr="00E85BDD">
        <w:rPr>
          <w:rFonts w:ascii="Times New Roman" w:eastAsia="Times New Roman" w:hAnsi="Times New Roman" w:cs="Simplified Arabic"/>
          <w:color w:val="000000" w:themeColor="text1"/>
          <w:sz w:val="28"/>
          <w:szCs w:val="28"/>
          <w:rtl/>
          <w:lang w:eastAsia="ar-SA" w:bidi="ar-EG"/>
        </w:rPr>
        <w:t>ويجوز للوزير المختص بالتنسيق مع الوزارات المعنية إنشاء قائمة لأفضل المشروعات الاستثمارية التى تقوم بأنشطة تنمية مجتمعية سواء من الناحية الجغرافية أو القطاعية أو غيرها ويعلن عنه للرأى العام</w:t>
      </w:r>
      <w:r w:rsidRPr="00E85BDD">
        <w:rPr>
          <w:rFonts w:ascii="Times New Roman" w:eastAsia="Times New Roman" w:hAnsi="Times New Roman" w:cs="Simplified Arabic"/>
          <w:color w:val="000000" w:themeColor="text1"/>
          <w:sz w:val="28"/>
          <w:szCs w:val="28"/>
          <w:lang w:eastAsia="ar-SA" w:bidi="ar-EG"/>
        </w:rPr>
        <w:t xml:space="preserve">. </w:t>
      </w:r>
      <w:r w:rsidRPr="00E85BDD">
        <w:rPr>
          <w:rFonts w:ascii="Times New Roman" w:eastAsia="Times New Roman" w:hAnsi="Times New Roman" w:cs="Simplified Arabic"/>
          <w:color w:val="000000" w:themeColor="text1"/>
          <w:sz w:val="28"/>
          <w:szCs w:val="28"/>
          <w:rtl/>
          <w:lang w:eastAsia="ar-SA" w:bidi="ar-EG"/>
        </w:rPr>
        <w:t>وفى جميع الأحوال يحظر استخدام المشروعات أو البرامج أو الخدمات المقدمة بنظام المسئولية المجتمعية لتحقيق أغراض سياسية أو حزبية أو دينية أو تنطوى على تمييز بين المواطنين</w:t>
      </w:r>
      <w:r w:rsidRPr="00E85BDD">
        <w:rPr>
          <w:rFonts w:ascii="Times New Roman" w:eastAsia="Times New Roman" w:hAnsi="Times New Roman" w:cs="Simplified Arabic"/>
          <w:color w:val="000000" w:themeColor="text1"/>
          <w:sz w:val="28"/>
          <w:szCs w:val="28"/>
          <w:lang w:eastAsia="ar-SA" w:bidi="ar-EG"/>
        </w:rPr>
        <w:t xml:space="preserve"> </w:t>
      </w:r>
      <w:r w:rsidRPr="00E85BDD">
        <w:rPr>
          <w:rStyle w:val="FootnoteReference"/>
          <w:rFonts w:ascii="Times New Roman" w:eastAsia="Times New Roman" w:hAnsi="Times New Roman" w:cs="Simplified Arabic"/>
          <w:color w:val="000000" w:themeColor="text1"/>
          <w:sz w:val="28"/>
          <w:szCs w:val="28"/>
          <w:lang w:eastAsia="ar-SA" w:bidi="ar-EG"/>
        </w:rPr>
        <w:footnoteReference w:id="86"/>
      </w:r>
    </w:p>
    <w:p w:rsidR="004C4A3C" w:rsidRPr="00E85BDD" w:rsidRDefault="004C4A3C" w:rsidP="006724BD">
      <w:pPr>
        <w:pStyle w:val="ListParagraph"/>
        <w:bidi/>
        <w:spacing w:after="0" w:line="240" w:lineRule="auto"/>
        <w:jc w:val="both"/>
        <w:rPr>
          <w:rFonts w:ascii="Times New Roman" w:eastAsia="Times New Roman" w:hAnsi="Times New Roman" w:cs="Simplified Arabic"/>
          <w:b/>
          <w:bCs/>
          <w:color w:val="000000" w:themeColor="text1"/>
          <w:sz w:val="28"/>
          <w:szCs w:val="28"/>
          <w:rtl/>
          <w:lang w:eastAsia="ar-SA" w:bidi="ar-EG"/>
        </w:rPr>
      </w:pPr>
    </w:p>
    <w:p w:rsidR="004C4A3C" w:rsidRPr="00E85BDD" w:rsidRDefault="004C4A3C" w:rsidP="006724BD">
      <w:pPr>
        <w:bidi/>
        <w:spacing w:after="0" w:line="240" w:lineRule="auto"/>
        <w:jc w:val="both"/>
        <w:rPr>
          <w:rFonts w:ascii="Times New Roman" w:eastAsia="Times New Roman" w:hAnsi="Times New Roman" w:cs="Simplified Arabic"/>
          <w:color w:val="000000" w:themeColor="text1"/>
          <w:sz w:val="28"/>
          <w:szCs w:val="28"/>
          <w:rtl/>
          <w:lang w:eastAsia="ar-SA" w:bidi="ar-EG"/>
        </w:rPr>
      </w:pPr>
    </w:p>
    <w:p w:rsidR="004C4A3C" w:rsidRPr="00E85BDD" w:rsidRDefault="004C4A3C" w:rsidP="006724BD">
      <w:pPr>
        <w:bidi/>
        <w:spacing w:after="0" w:line="240" w:lineRule="auto"/>
        <w:rPr>
          <w:rFonts w:asciiTheme="minorBidi" w:hAnsiTheme="minorBidi" w:cs="Simplified Arabic"/>
          <w:color w:val="000000" w:themeColor="text1"/>
          <w:sz w:val="28"/>
          <w:szCs w:val="28"/>
          <w:rtl/>
        </w:rPr>
      </w:pPr>
    </w:p>
    <w:p w:rsidR="00C9103D" w:rsidRDefault="00C9103D" w:rsidP="006724BD">
      <w:pPr>
        <w:bidi/>
        <w:spacing w:after="0" w:line="240" w:lineRule="auto"/>
        <w:rPr>
          <w:rFonts w:asciiTheme="minorBidi" w:hAnsiTheme="minorBidi" w:cs="Simplified Arabic"/>
          <w:color w:val="000000" w:themeColor="text1"/>
          <w:sz w:val="28"/>
          <w:szCs w:val="28"/>
          <w:rtl/>
          <w:lang w:bidi="ar-EG"/>
        </w:rPr>
        <w:sectPr w:rsidR="00C9103D" w:rsidSect="00B3115A">
          <w:headerReference w:type="even" r:id="rId21"/>
          <w:headerReference w:type="default" r:id="rId22"/>
          <w:footerReference w:type="even" r:id="rId23"/>
          <w:footerReference w:type="default" r:id="rId24"/>
          <w:headerReference w:type="first" r:id="rId25"/>
          <w:footerReference w:type="first" r:id="rId26"/>
          <w:footnotePr>
            <w:numRestart w:val="eachPage"/>
          </w:footnotePr>
          <w:pgSz w:w="10319" w:h="14572" w:code="13"/>
          <w:pgMar w:top="1418" w:right="1701" w:bottom="1418" w:left="1701" w:header="720" w:footer="720" w:gutter="0"/>
          <w:pgNumType w:start="1"/>
          <w:cols w:space="720"/>
          <w:titlePg/>
          <w:docGrid w:linePitch="360"/>
        </w:sectPr>
      </w:pPr>
    </w:p>
    <w:p w:rsidR="004C4A3C" w:rsidRPr="006C4895" w:rsidRDefault="006C4895" w:rsidP="006C4895">
      <w:pPr>
        <w:spacing w:after="0" w:line="240" w:lineRule="auto"/>
        <w:jc w:val="center"/>
        <w:rPr>
          <w:rFonts w:asciiTheme="minorBidi" w:hAnsiTheme="minorBidi" w:cs="Simplified Arabic"/>
          <w:b/>
          <w:bCs/>
          <w:color w:val="000000" w:themeColor="text1"/>
          <w:sz w:val="24"/>
          <w:szCs w:val="24"/>
          <w:rtl/>
          <w:lang w:bidi="ar-EG"/>
        </w:rPr>
      </w:pPr>
      <w:r w:rsidRPr="006C4895">
        <w:rPr>
          <w:rFonts w:asciiTheme="minorBidi" w:hAnsiTheme="minorBidi" w:cs="Simplified Arabic" w:hint="cs"/>
          <w:b/>
          <w:bCs/>
          <w:color w:val="000000" w:themeColor="text1"/>
          <w:sz w:val="24"/>
          <w:szCs w:val="24"/>
          <w:rtl/>
          <w:lang w:bidi="ar-EG"/>
        </w:rPr>
        <w:lastRenderedPageBreak/>
        <w:t>شكل (5-1)</w:t>
      </w:r>
    </w:p>
    <w:p w:rsidR="006C4895" w:rsidRPr="006C4895" w:rsidRDefault="006C4895" w:rsidP="006C4895">
      <w:pPr>
        <w:spacing w:after="0" w:line="240" w:lineRule="auto"/>
        <w:jc w:val="center"/>
        <w:rPr>
          <w:rFonts w:asciiTheme="minorBidi" w:hAnsiTheme="minorBidi" w:cs="Simplified Arabic"/>
          <w:b/>
          <w:bCs/>
          <w:color w:val="000000" w:themeColor="text1"/>
          <w:sz w:val="24"/>
          <w:szCs w:val="24"/>
          <w:rtl/>
          <w:lang w:bidi="ar-EG"/>
        </w:rPr>
      </w:pPr>
      <w:r w:rsidRPr="006C4895">
        <w:rPr>
          <w:rFonts w:asciiTheme="minorBidi" w:hAnsiTheme="minorBidi" w:cs="Simplified Arabic" w:hint="cs"/>
          <w:b/>
          <w:bCs/>
          <w:color w:val="000000" w:themeColor="text1"/>
          <w:sz w:val="24"/>
          <w:szCs w:val="24"/>
          <w:rtl/>
          <w:lang w:bidi="ar-EG"/>
        </w:rPr>
        <w:t xml:space="preserve">وزارة التضامن الاجتماعي </w:t>
      </w:r>
      <w:r w:rsidRPr="006C4895">
        <w:rPr>
          <w:rFonts w:asciiTheme="minorBidi" w:hAnsiTheme="minorBidi" w:cs="Simplified Arabic"/>
          <w:b/>
          <w:bCs/>
          <w:color w:val="000000" w:themeColor="text1"/>
          <w:sz w:val="24"/>
          <w:szCs w:val="24"/>
          <w:rtl/>
          <w:lang w:bidi="ar-EG"/>
        </w:rPr>
        <w:t>–</w:t>
      </w:r>
      <w:r w:rsidRPr="006C4895">
        <w:rPr>
          <w:rFonts w:asciiTheme="minorBidi" w:hAnsiTheme="minorBidi" w:cs="Simplified Arabic" w:hint="cs"/>
          <w:b/>
          <w:bCs/>
          <w:color w:val="000000" w:themeColor="text1"/>
          <w:sz w:val="24"/>
          <w:szCs w:val="24"/>
          <w:rtl/>
          <w:lang w:bidi="ar-EG"/>
        </w:rPr>
        <w:t xml:space="preserve"> الهيكل التنظيي المقترح</w:t>
      </w:r>
    </w:p>
    <w:p w:rsidR="004C4A3C" w:rsidRPr="00E85BDD" w:rsidRDefault="006C4895" w:rsidP="006724BD">
      <w:pPr>
        <w:bidi/>
        <w:spacing w:after="0" w:line="240" w:lineRule="auto"/>
        <w:rPr>
          <w:rFonts w:cs="Simplified Arabic"/>
          <w:color w:val="000000" w:themeColor="text1"/>
          <w:sz w:val="28"/>
          <w:szCs w:val="28"/>
        </w:rPr>
      </w:pPr>
      <w:r>
        <w:rPr>
          <w:rFonts w:asciiTheme="minorBidi" w:hAnsiTheme="minorBidi" w:cs="Simplified Arabic"/>
          <w:noProof/>
          <w:color w:val="000000" w:themeColor="text1"/>
          <w:sz w:val="28"/>
          <w:szCs w:val="28"/>
        </w:rPr>
        <w:drawing>
          <wp:anchor distT="0" distB="0" distL="114300" distR="114300" simplePos="0" relativeHeight="251683840" behindDoc="0" locked="0" layoutInCell="1" allowOverlap="1" wp14:anchorId="0D8DAFAC" wp14:editId="0F990339">
            <wp:simplePos x="0" y="0"/>
            <wp:positionH relativeFrom="column">
              <wp:posOffset>7620</wp:posOffset>
            </wp:positionH>
            <wp:positionV relativeFrom="paragraph">
              <wp:posOffset>45085</wp:posOffset>
            </wp:positionV>
            <wp:extent cx="7531100" cy="3575050"/>
            <wp:effectExtent l="0" t="0" r="0" b="6350"/>
            <wp:wrapNone/>
            <wp:docPr id="21" name="Picture 21" descr="C:\Users\PC1\Desktop\Master Degreejpg_P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C1\Desktop\Master Degreejpg_Page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529543" cy="3574311"/>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C4A3C" w:rsidRDefault="004C4A3C" w:rsidP="006724BD">
      <w:pPr>
        <w:bidi/>
        <w:spacing w:after="0" w:line="240" w:lineRule="auto"/>
        <w:rPr>
          <w:rFonts w:asciiTheme="minorBidi" w:hAnsiTheme="minorBidi" w:cs="Simplified Arabic"/>
          <w:color w:val="000000" w:themeColor="text1"/>
          <w:sz w:val="28"/>
          <w:szCs w:val="28"/>
          <w:rtl/>
        </w:rPr>
      </w:pPr>
    </w:p>
    <w:p w:rsidR="00B6067B" w:rsidRDefault="00B6067B" w:rsidP="00B6067B">
      <w:pPr>
        <w:bidi/>
        <w:spacing w:after="0" w:line="240" w:lineRule="auto"/>
        <w:rPr>
          <w:rFonts w:asciiTheme="minorBidi" w:hAnsiTheme="minorBidi" w:cs="Simplified Arabic"/>
          <w:color w:val="000000" w:themeColor="text1"/>
          <w:sz w:val="28"/>
          <w:szCs w:val="28"/>
          <w:rtl/>
          <w:lang w:bidi="ar-EG"/>
        </w:rPr>
        <w:sectPr w:rsidR="00B6067B" w:rsidSect="0066690D">
          <w:pgSz w:w="14572" w:h="10319" w:orient="landscape" w:code="13"/>
          <w:pgMar w:top="1701" w:right="1418" w:bottom="1701" w:left="1418" w:header="720" w:footer="720" w:gutter="0"/>
          <w:pgNumType w:start="165"/>
          <w:cols w:space="720"/>
          <w:titlePg/>
          <w:docGrid w:linePitch="360"/>
        </w:sectPr>
      </w:pPr>
    </w:p>
    <w:p w:rsidR="00B6067B" w:rsidRDefault="00B6067B" w:rsidP="00B6067B">
      <w:pPr>
        <w:bidi/>
        <w:spacing w:after="0" w:line="240" w:lineRule="auto"/>
        <w:rPr>
          <w:rFonts w:asciiTheme="minorBidi" w:hAnsiTheme="minorBidi" w:cs="Simplified Arabic"/>
          <w:color w:val="000000" w:themeColor="text1"/>
          <w:sz w:val="28"/>
          <w:szCs w:val="28"/>
          <w:rtl/>
          <w:lang w:bidi="ar-EG"/>
        </w:rPr>
      </w:pPr>
    </w:p>
    <w:p w:rsidR="004C4A3C" w:rsidRPr="00E85BDD" w:rsidRDefault="004C4A3C" w:rsidP="006724BD">
      <w:pPr>
        <w:bidi/>
        <w:spacing w:after="0" w:line="240" w:lineRule="auto"/>
        <w:rPr>
          <w:rFonts w:asciiTheme="minorBidi" w:hAnsiTheme="minorBidi" w:cs="Simplified Arabic"/>
          <w:color w:val="000000" w:themeColor="text1"/>
          <w:sz w:val="28"/>
          <w:szCs w:val="28"/>
        </w:rPr>
      </w:pPr>
    </w:p>
    <w:p w:rsidR="004C4A3C" w:rsidRPr="00E85BDD" w:rsidRDefault="004C4A3C" w:rsidP="006724BD">
      <w:pPr>
        <w:bidi/>
        <w:spacing w:after="0" w:line="240" w:lineRule="auto"/>
        <w:jc w:val="center"/>
        <w:rPr>
          <w:rFonts w:cs="Simplified Arabic"/>
          <w:color w:val="000000" w:themeColor="text1"/>
          <w:sz w:val="28"/>
          <w:szCs w:val="28"/>
          <w:rtl/>
          <w:lang w:bidi="ar-EG"/>
        </w:rPr>
      </w:pPr>
    </w:p>
    <w:p w:rsidR="004C4A3C" w:rsidRPr="00E85BDD" w:rsidRDefault="004C4A3C" w:rsidP="006724BD">
      <w:pPr>
        <w:bidi/>
        <w:spacing w:after="0" w:line="240" w:lineRule="auto"/>
        <w:jc w:val="center"/>
        <w:rPr>
          <w:rFonts w:cs="Simplified Arabic"/>
          <w:color w:val="000000" w:themeColor="text1"/>
          <w:sz w:val="28"/>
          <w:szCs w:val="28"/>
          <w:rtl/>
          <w:lang w:bidi="ar-EG"/>
        </w:rPr>
      </w:pPr>
    </w:p>
    <w:p w:rsidR="004C4A3C" w:rsidRPr="00E85BDD" w:rsidRDefault="004C4A3C" w:rsidP="006724BD">
      <w:pPr>
        <w:bidi/>
        <w:spacing w:after="0" w:line="240" w:lineRule="auto"/>
        <w:jc w:val="center"/>
        <w:rPr>
          <w:rFonts w:cs="Simplified Arabic"/>
          <w:color w:val="000000" w:themeColor="text1"/>
          <w:sz w:val="28"/>
          <w:szCs w:val="28"/>
          <w:rtl/>
          <w:lang w:bidi="ar-EG"/>
        </w:rPr>
      </w:pPr>
    </w:p>
    <w:p w:rsidR="004C4A3C" w:rsidRPr="00E85BDD" w:rsidRDefault="004C4A3C" w:rsidP="006724BD">
      <w:pPr>
        <w:bidi/>
        <w:spacing w:after="0" w:line="240" w:lineRule="auto"/>
        <w:jc w:val="center"/>
        <w:rPr>
          <w:rFonts w:cs="Simplified Arabic"/>
          <w:color w:val="000000" w:themeColor="text1"/>
          <w:sz w:val="28"/>
          <w:szCs w:val="28"/>
          <w:rtl/>
          <w:lang w:bidi="ar-EG"/>
        </w:rPr>
      </w:pPr>
    </w:p>
    <w:p w:rsidR="004C4A3C" w:rsidRPr="00E85BDD" w:rsidRDefault="004C4A3C" w:rsidP="006724BD">
      <w:pPr>
        <w:bidi/>
        <w:spacing w:after="0" w:line="240" w:lineRule="auto"/>
        <w:jc w:val="center"/>
        <w:rPr>
          <w:rFonts w:cs="Simplified Arabic"/>
          <w:color w:val="000000" w:themeColor="text1"/>
          <w:sz w:val="28"/>
          <w:szCs w:val="28"/>
          <w:rtl/>
          <w:lang w:bidi="ar-EG"/>
        </w:rPr>
      </w:pPr>
    </w:p>
    <w:p w:rsidR="004C4A3C" w:rsidRPr="00B72617" w:rsidRDefault="004C4A3C" w:rsidP="006724BD">
      <w:pPr>
        <w:bidi/>
        <w:spacing w:after="0" w:line="240" w:lineRule="auto"/>
        <w:jc w:val="center"/>
        <w:rPr>
          <w:rFonts w:cs="Simplified Arabic"/>
          <w:color w:val="000000" w:themeColor="text1"/>
          <w:sz w:val="54"/>
          <w:szCs w:val="54"/>
          <w:rtl/>
          <w:lang w:bidi="ar-EG"/>
        </w:rPr>
      </w:pPr>
    </w:p>
    <w:p w:rsidR="004C4A3C" w:rsidRPr="00E85BDD" w:rsidRDefault="004C4A3C" w:rsidP="006724BD">
      <w:pPr>
        <w:bidi/>
        <w:spacing w:after="0" w:line="240" w:lineRule="auto"/>
        <w:jc w:val="center"/>
        <w:rPr>
          <w:rFonts w:cs="Simplified Arabic"/>
          <w:color w:val="000000" w:themeColor="text1"/>
          <w:sz w:val="28"/>
          <w:szCs w:val="28"/>
          <w:rtl/>
          <w:lang w:bidi="ar-EG"/>
        </w:rPr>
      </w:pPr>
    </w:p>
    <w:p w:rsidR="004C4A3C" w:rsidRPr="00B6067B" w:rsidRDefault="004C4A3C" w:rsidP="006724BD">
      <w:pPr>
        <w:bidi/>
        <w:spacing w:after="0" w:line="240" w:lineRule="auto"/>
        <w:jc w:val="center"/>
        <w:rPr>
          <w:rFonts w:ascii="Arabic Typesetting" w:eastAsia="Calibri" w:hAnsi="Arabic Typesetting" w:cs="PT Bold Heading"/>
          <w:sz w:val="72"/>
          <w:szCs w:val="72"/>
          <w:rtl/>
        </w:rPr>
      </w:pPr>
      <w:r w:rsidRPr="00B6067B">
        <w:rPr>
          <w:rFonts w:ascii="Arabic Typesetting" w:eastAsia="Calibri" w:hAnsi="Arabic Typesetting" w:cs="PT Bold Heading" w:hint="cs"/>
          <w:sz w:val="72"/>
          <w:szCs w:val="72"/>
          <w:rtl/>
        </w:rPr>
        <w:t>المصادر والمراجع</w:t>
      </w:r>
    </w:p>
    <w:p w:rsidR="004C4A3C" w:rsidRPr="00E85BDD" w:rsidRDefault="004C4A3C" w:rsidP="006724BD">
      <w:pPr>
        <w:bidi/>
        <w:spacing w:after="0" w:line="240" w:lineRule="auto"/>
        <w:jc w:val="center"/>
        <w:rPr>
          <w:rFonts w:cs="Simplified Arabic"/>
          <w:color w:val="000000" w:themeColor="text1"/>
          <w:sz w:val="28"/>
          <w:szCs w:val="28"/>
          <w:rtl/>
          <w:lang w:bidi="ar-EG"/>
        </w:rPr>
      </w:pPr>
    </w:p>
    <w:p w:rsidR="004C4A3C" w:rsidRPr="00E85BDD" w:rsidRDefault="004C4A3C" w:rsidP="006724BD">
      <w:pPr>
        <w:bidi/>
        <w:spacing w:after="0" w:line="240" w:lineRule="auto"/>
        <w:jc w:val="center"/>
        <w:rPr>
          <w:rFonts w:cs="Simplified Arabic"/>
          <w:color w:val="000000" w:themeColor="text1"/>
          <w:sz w:val="28"/>
          <w:szCs w:val="28"/>
          <w:rtl/>
          <w:lang w:bidi="ar-EG"/>
        </w:rPr>
      </w:pPr>
    </w:p>
    <w:p w:rsidR="004C4A3C" w:rsidRPr="00E85BDD" w:rsidRDefault="004C4A3C" w:rsidP="006724BD">
      <w:pPr>
        <w:bidi/>
        <w:spacing w:after="0" w:line="240" w:lineRule="auto"/>
        <w:jc w:val="center"/>
        <w:rPr>
          <w:rFonts w:cs="Simplified Arabic"/>
          <w:color w:val="000000" w:themeColor="text1"/>
          <w:sz w:val="28"/>
          <w:szCs w:val="28"/>
          <w:rtl/>
          <w:lang w:bidi="ar-EG"/>
        </w:rPr>
      </w:pPr>
    </w:p>
    <w:p w:rsidR="004C4A3C" w:rsidRPr="00E85BDD" w:rsidRDefault="004C4A3C" w:rsidP="006724BD">
      <w:pPr>
        <w:bidi/>
        <w:spacing w:after="0" w:line="240" w:lineRule="auto"/>
        <w:jc w:val="center"/>
        <w:rPr>
          <w:rFonts w:cs="Simplified Arabic"/>
          <w:color w:val="000000" w:themeColor="text1"/>
          <w:sz w:val="28"/>
          <w:szCs w:val="28"/>
          <w:rtl/>
          <w:lang w:bidi="ar-EG"/>
        </w:rPr>
      </w:pPr>
    </w:p>
    <w:p w:rsidR="004C4A3C" w:rsidRPr="00E85BDD" w:rsidRDefault="004C4A3C" w:rsidP="006724BD">
      <w:pPr>
        <w:bidi/>
        <w:spacing w:after="0" w:line="240" w:lineRule="auto"/>
        <w:jc w:val="center"/>
        <w:rPr>
          <w:rFonts w:cs="Simplified Arabic"/>
          <w:color w:val="000000" w:themeColor="text1"/>
          <w:sz w:val="28"/>
          <w:szCs w:val="28"/>
          <w:rtl/>
          <w:lang w:bidi="ar-EG"/>
        </w:rPr>
      </w:pPr>
    </w:p>
    <w:p w:rsidR="004C4A3C" w:rsidRPr="00E85BDD" w:rsidRDefault="004C4A3C" w:rsidP="006724BD">
      <w:pPr>
        <w:bidi/>
        <w:spacing w:after="0" w:line="240" w:lineRule="auto"/>
        <w:jc w:val="center"/>
        <w:rPr>
          <w:rFonts w:cs="Simplified Arabic"/>
          <w:color w:val="000000" w:themeColor="text1"/>
          <w:sz w:val="28"/>
          <w:szCs w:val="28"/>
          <w:rtl/>
          <w:lang w:bidi="ar-EG"/>
        </w:rPr>
      </w:pPr>
    </w:p>
    <w:p w:rsidR="00B6067B" w:rsidRDefault="00B72617">
      <w:pPr>
        <w:rPr>
          <w:rFonts w:cs="Simplified Arabic"/>
          <w:color w:val="000000" w:themeColor="text1"/>
          <w:sz w:val="28"/>
          <w:szCs w:val="28"/>
          <w:rtl/>
          <w:lang w:bidi="ar-EG"/>
        </w:rPr>
      </w:pPr>
      <w:r>
        <w:rPr>
          <w:rFonts w:cs="Simplified Arabic"/>
          <w:noProof/>
          <w:color w:val="000000" w:themeColor="text1"/>
          <w:sz w:val="28"/>
          <w:szCs w:val="28"/>
          <w:rtl/>
        </w:rPr>
        <mc:AlternateContent>
          <mc:Choice Requires="wps">
            <w:drawing>
              <wp:anchor distT="0" distB="0" distL="114300" distR="114300" simplePos="0" relativeHeight="251678720" behindDoc="0" locked="0" layoutInCell="1" allowOverlap="1">
                <wp:simplePos x="0" y="0"/>
                <wp:positionH relativeFrom="column">
                  <wp:posOffset>1948249</wp:posOffset>
                </wp:positionH>
                <wp:positionV relativeFrom="paragraph">
                  <wp:posOffset>2206858</wp:posOffset>
                </wp:positionV>
                <wp:extent cx="493414" cy="303291"/>
                <wp:effectExtent l="0" t="0" r="1905" b="1905"/>
                <wp:wrapNone/>
                <wp:docPr id="18" name="Text Box 18"/>
                <wp:cNvGraphicFramePr/>
                <a:graphic xmlns:a="http://schemas.openxmlformats.org/drawingml/2006/main">
                  <a:graphicData uri="http://schemas.microsoft.com/office/word/2010/wordprocessingShape">
                    <wps:wsp>
                      <wps:cNvSpPr txBox="1"/>
                      <wps:spPr>
                        <a:xfrm>
                          <a:off x="0" y="0"/>
                          <a:ext cx="493414" cy="30329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8339E" w:rsidRDefault="0028339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8" o:spid="_x0000_s1032" type="#_x0000_t202" style="position:absolute;margin-left:153.4pt;margin-top:173.75pt;width:38.85pt;height:23.9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" fillcolor="white [3201]" stroked="f" strokeweight=".5pt">
                <v:textbox>
                  <w:txbxContent>
                    <w:p w:rsidR="0028339E" w:rsidRDefault="0028339E"/>
                  </w:txbxContent>
                </v:textbox>
              </v:shape>
            </w:pict>
          </mc:Fallback>
        </mc:AlternateContent>
      </w:r>
      <w:r w:rsidR="00B6067B">
        <w:rPr>
          <w:rFonts w:cs="Simplified Arabic"/>
          <w:color w:val="000000" w:themeColor="text1"/>
          <w:sz w:val="28"/>
          <w:szCs w:val="28"/>
          <w:rtl/>
          <w:lang w:bidi="ar-EG"/>
        </w:rPr>
        <w:br w:type="page"/>
      </w:r>
    </w:p>
    <w:p w:rsidR="004C4A3C" w:rsidRPr="00B6067B" w:rsidRDefault="004C4A3C" w:rsidP="006724BD">
      <w:pPr>
        <w:bidi/>
        <w:spacing w:after="0" w:line="240" w:lineRule="auto"/>
        <w:rPr>
          <w:rFonts w:cs="Simplified Arabic"/>
          <w:b/>
          <w:bCs/>
          <w:color w:val="000000" w:themeColor="text1"/>
          <w:sz w:val="32"/>
          <w:szCs w:val="32"/>
          <w:rtl/>
          <w:lang w:bidi="ar-EG"/>
        </w:rPr>
      </w:pPr>
      <w:r w:rsidRPr="00B6067B">
        <w:rPr>
          <w:rFonts w:cs="Simplified Arabic" w:hint="cs"/>
          <w:b/>
          <w:bCs/>
          <w:color w:val="000000" w:themeColor="text1"/>
          <w:sz w:val="32"/>
          <w:szCs w:val="32"/>
          <w:rtl/>
          <w:lang w:bidi="ar-EG"/>
        </w:rPr>
        <w:lastRenderedPageBreak/>
        <w:t>اولا: المراجع العربية</w:t>
      </w:r>
    </w:p>
    <w:p w:rsidR="004C4A3C" w:rsidRPr="00E85BDD" w:rsidRDefault="004C4A3C" w:rsidP="00BF2AD9">
      <w:pPr>
        <w:pStyle w:val="ListParagraph"/>
        <w:numPr>
          <w:ilvl w:val="0"/>
          <w:numId w:val="59"/>
        </w:numPr>
        <w:bidi/>
        <w:spacing w:after="0" w:line="240" w:lineRule="auto"/>
        <w:ind w:left="648" w:hanging="288"/>
        <w:rPr>
          <w:rFonts w:cs="Simplified Arabic"/>
          <w:b/>
          <w:bCs/>
          <w:color w:val="000000" w:themeColor="text1"/>
          <w:sz w:val="28"/>
          <w:szCs w:val="28"/>
          <w:lang w:bidi="ar-EG"/>
        </w:rPr>
      </w:pPr>
      <w:r w:rsidRPr="00E85BDD">
        <w:rPr>
          <w:rFonts w:cs="Simplified Arabic" w:hint="cs"/>
          <w:b/>
          <w:bCs/>
          <w:color w:val="000000" w:themeColor="text1"/>
          <w:sz w:val="28"/>
          <w:szCs w:val="28"/>
          <w:rtl/>
          <w:lang w:bidi="ar-EG"/>
        </w:rPr>
        <w:t>الكتب</w:t>
      </w:r>
    </w:p>
    <w:p w:rsidR="00D64EEA" w:rsidRPr="00E85BDD" w:rsidRDefault="00D64EEA" w:rsidP="00AB5DC9">
      <w:pPr>
        <w:pStyle w:val="ListParagraph"/>
        <w:numPr>
          <w:ilvl w:val="0"/>
          <w:numId w:val="60"/>
        </w:numPr>
        <w:bidi/>
        <w:spacing w:after="0" w:line="240" w:lineRule="auto"/>
        <w:ind w:left="360"/>
        <w:jc w:val="both"/>
        <w:rPr>
          <w:rFonts w:cs="Simplified Arabic"/>
          <w:color w:val="000000" w:themeColor="text1"/>
          <w:sz w:val="28"/>
          <w:szCs w:val="28"/>
          <w:lang w:bidi="ar-EG"/>
        </w:rPr>
      </w:pPr>
      <w:r w:rsidRPr="00E85BDD">
        <w:rPr>
          <w:rFonts w:cs="Simplified Arabic"/>
          <w:color w:val="000000" w:themeColor="text1"/>
          <w:sz w:val="28"/>
          <w:szCs w:val="28"/>
          <w:rtl/>
          <w:lang w:bidi="ar-EG"/>
        </w:rPr>
        <w:t xml:space="preserve">حسن أبشر الطيب – مؤسسات التنمية الادارية أوضاعها الراهنة وافاق المستقبل (عمان: المنظمة العربية للعلوم الادارية ، 1986) </w:t>
      </w:r>
    </w:p>
    <w:p w:rsidR="00D64EEA" w:rsidRPr="00E85BDD" w:rsidRDefault="00D64EEA" w:rsidP="00AB5DC9">
      <w:pPr>
        <w:pStyle w:val="ListParagraph"/>
        <w:numPr>
          <w:ilvl w:val="0"/>
          <w:numId w:val="60"/>
        </w:numPr>
        <w:bidi/>
        <w:spacing w:after="0" w:line="240" w:lineRule="auto"/>
        <w:ind w:left="360"/>
        <w:jc w:val="both"/>
        <w:rPr>
          <w:rFonts w:cs="Simplified Arabic"/>
          <w:color w:val="000000" w:themeColor="text1"/>
          <w:sz w:val="28"/>
          <w:szCs w:val="28"/>
          <w:rtl/>
          <w:lang w:bidi="ar-EG"/>
        </w:rPr>
      </w:pPr>
      <w:r w:rsidRPr="00E85BDD">
        <w:rPr>
          <w:rFonts w:cs="Simplified Arabic"/>
          <w:color w:val="000000" w:themeColor="text1"/>
          <w:sz w:val="28"/>
          <w:szCs w:val="28"/>
          <w:rtl/>
          <w:lang w:bidi="ar-EG"/>
        </w:rPr>
        <w:t>صلاح هاشم "الحماية الاقتصادية للفقراء ، اطلس للنشروالانتاج الاعلامى ،2017</w:t>
      </w:r>
    </w:p>
    <w:p w:rsidR="00D64EEA" w:rsidRPr="00E85BDD" w:rsidRDefault="00D64EEA" w:rsidP="00AB5DC9">
      <w:pPr>
        <w:pStyle w:val="ListParagraph"/>
        <w:numPr>
          <w:ilvl w:val="0"/>
          <w:numId w:val="60"/>
        </w:numPr>
        <w:bidi/>
        <w:spacing w:after="0" w:line="240" w:lineRule="auto"/>
        <w:ind w:left="360"/>
        <w:jc w:val="both"/>
        <w:rPr>
          <w:rFonts w:cs="Simplified Arabic"/>
          <w:color w:val="000000" w:themeColor="text1"/>
          <w:sz w:val="28"/>
          <w:szCs w:val="28"/>
          <w:lang w:bidi="ar-EG"/>
        </w:rPr>
      </w:pPr>
      <w:r w:rsidRPr="00E85BDD">
        <w:rPr>
          <w:rFonts w:cs="Simplified Arabic"/>
          <w:color w:val="000000" w:themeColor="text1"/>
          <w:sz w:val="28"/>
          <w:szCs w:val="28"/>
          <w:rtl/>
          <w:lang w:bidi="ar-EG"/>
        </w:rPr>
        <w:t xml:space="preserve"> فوزى حبيش – الوظيفة العامة وإدارة شئون الموظفيين (بيروت : المطبعة البوليسية – الطبعة الاولى 1986م) </w:t>
      </w:r>
    </w:p>
    <w:p w:rsidR="00D64EEA" w:rsidRPr="00E85BDD" w:rsidRDefault="00D64EEA" w:rsidP="00AB5DC9">
      <w:pPr>
        <w:pStyle w:val="ListParagraph"/>
        <w:numPr>
          <w:ilvl w:val="0"/>
          <w:numId w:val="60"/>
        </w:numPr>
        <w:bidi/>
        <w:spacing w:after="0" w:line="240" w:lineRule="auto"/>
        <w:ind w:left="360"/>
        <w:jc w:val="both"/>
        <w:rPr>
          <w:rFonts w:cs="Simplified Arabic"/>
          <w:color w:val="000000" w:themeColor="text1"/>
          <w:sz w:val="28"/>
          <w:szCs w:val="28"/>
          <w:lang w:bidi="ar-EG"/>
        </w:rPr>
      </w:pPr>
      <w:r w:rsidRPr="00E85BDD">
        <w:rPr>
          <w:rFonts w:cs="Simplified Arabic"/>
          <w:color w:val="000000" w:themeColor="text1"/>
          <w:sz w:val="28"/>
          <w:szCs w:val="28"/>
          <w:rtl/>
          <w:lang w:bidi="ar-EG"/>
        </w:rPr>
        <w:t xml:space="preserve"> محمد القريوتيد – الاصلاح الادارى بين النظرية والتطبيق (عمان: دار وائل للنشر، 2001م) </w:t>
      </w:r>
    </w:p>
    <w:p w:rsidR="00D64EEA" w:rsidRPr="00E85BDD" w:rsidRDefault="00D64EEA" w:rsidP="00AB5DC9">
      <w:pPr>
        <w:pStyle w:val="ListParagraph"/>
        <w:numPr>
          <w:ilvl w:val="0"/>
          <w:numId w:val="60"/>
        </w:numPr>
        <w:bidi/>
        <w:spacing w:after="0" w:line="240" w:lineRule="auto"/>
        <w:ind w:left="360"/>
        <w:jc w:val="both"/>
        <w:rPr>
          <w:rFonts w:cs="Simplified Arabic"/>
          <w:color w:val="000000" w:themeColor="text1"/>
          <w:sz w:val="28"/>
          <w:szCs w:val="28"/>
          <w:lang w:bidi="ar-EG"/>
        </w:rPr>
      </w:pPr>
      <w:r w:rsidRPr="00E85BDD">
        <w:rPr>
          <w:rFonts w:cs="Simplified Arabic"/>
          <w:color w:val="000000" w:themeColor="text1"/>
          <w:sz w:val="28"/>
          <w:szCs w:val="28"/>
          <w:rtl/>
          <w:lang w:bidi="ar-EG"/>
        </w:rPr>
        <w:t>محمد حجرمبارك، الضمان الإجتماعي ، دراسة مقارنة، مكتبة الأنجلو المصرية، القاهرة ،1965</w:t>
      </w:r>
      <w:r w:rsidRPr="00E85BDD">
        <w:rPr>
          <w:rFonts w:cs="Simplified Arabic"/>
          <w:color w:val="000000" w:themeColor="text1"/>
          <w:sz w:val="28"/>
          <w:szCs w:val="28"/>
          <w:lang w:bidi="ar-EG"/>
        </w:rPr>
        <w:t>.</w:t>
      </w:r>
    </w:p>
    <w:p w:rsidR="00D64EEA" w:rsidRPr="00E85BDD" w:rsidRDefault="00D64EEA" w:rsidP="00AB5DC9">
      <w:pPr>
        <w:pStyle w:val="ListParagraph"/>
        <w:numPr>
          <w:ilvl w:val="0"/>
          <w:numId w:val="60"/>
        </w:numPr>
        <w:bidi/>
        <w:spacing w:after="0" w:line="240" w:lineRule="auto"/>
        <w:ind w:left="360"/>
        <w:jc w:val="both"/>
        <w:rPr>
          <w:rFonts w:cs="Simplified Arabic"/>
          <w:color w:val="000000" w:themeColor="text1"/>
          <w:sz w:val="28"/>
          <w:szCs w:val="28"/>
          <w:rtl/>
          <w:lang w:bidi="ar-EG"/>
        </w:rPr>
      </w:pPr>
      <w:r w:rsidRPr="00E85BDD">
        <w:rPr>
          <w:rFonts w:cs="Simplified Arabic"/>
          <w:color w:val="000000" w:themeColor="text1"/>
          <w:sz w:val="28"/>
          <w:szCs w:val="28"/>
          <w:rtl/>
          <w:lang w:bidi="ar-EG"/>
        </w:rPr>
        <w:t>هناء خير الدين  وهبة الليثي (2007)، النمو الاقتصادي وتوزيع الدخل والحد من الفقر، كتاب الأهرام الاقتصادي،  القاهرة، العدد242.</w:t>
      </w:r>
    </w:p>
    <w:p w:rsidR="00D64EEA" w:rsidRPr="00E85BDD" w:rsidRDefault="00D64EEA" w:rsidP="00AB5DC9">
      <w:pPr>
        <w:pStyle w:val="ListParagraph"/>
        <w:numPr>
          <w:ilvl w:val="0"/>
          <w:numId w:val="60"/>
        </w:numPr>
        <w:bidi/>
        <w:spacing w:after="0" w:line="240" w:lineRule="auto"/>
        <w:ind w:left="360"/>
        <w:jc w:val="both"/>
        <w:rPr>
          <w:rFonts w:cs="Simplified Arabic"/>
          <w:color w:val="000000" w:themeColor="text1"/>
          <w:sz w:val="28"/>
          <w:szCs w:val="28"/>
          <w:lang w:bidi="ar-EG"/>
        </w:rPr>
      </w:pPr>
      <w:r w:rsidRPr="00E85BDD">
        <w:rPr>
          <w:rFonts w:cs="Simplified Arabic"/>
          <w:color w:val="000000" w:themeColor="text1"/>
          <w:sz w:val="28"/>
          <w:szCs w:val="28"/>
          <w:rtl/>
          <w:lang w:bidi="ar-EG"/>
        </w:rPr>
        <w:t xml:space="preserve">ياسر العدوان – نماذج لمفاهيم الاصلاح الادارى فى الوطن العربى – الادارة العامة والاصلاح الادارى فى الوطن العربى (عمان: المنظمة العربية للعلوم الادارية ، 1986 م) </w:t>
      </w:r>
    </w:p>
    <w:p w:rsidR="004C4A3C" w:rsidRPr="00E85BDD" w:rsidRDefault="004C4A3C" w:rsidP="00B6067B">
      <w:pPr>
        <w:pStyle w:val="ListParagraph"/>
        <w:bidi/>
        <w:spacing w:after="0" w:line="240" w:lineRule="auto"/>
        <w:ind w:left="1368"/>
        <w:jc w:val="both"/>
        <w:rPr>
          <w:rFonts w:cs="Simplified Arabic"/>
          <w:color w:val="000000" w:themeColor="text1"/>
          <w:sz w:val="28"/>
          <w:szCs w:val="28"/>
          <w:lang w:bidi="ar-EG"/>
        </w:rPr>
      </w:pPr>
    </w:p>
    <w:p w:rsidR="004C4A3C" w:rsidRPr="00E85BDD" w:rsidRDefault="004C4A3C" w:rsidP="00B6067B">
      <w:pPr>
        <w:pStyle w:val="ListParagraph"/>
        <w:numPr>
          <w:ilvl w:val="0"/>
          <w:numId w:val="59"/>
        </w:numPr>
        <w:bidi/>
        <w:spacing w:after="0" w:line="240" w:lineRule="auto"/>
        <w:ind w:left="648" w:hanging="288"/>
        <w:jc w:val="both"/>
        <w:rPr>
          <w:rFonts w:cs="Simplified Arabic"/>
          <w:b/>
          <w:bCs/>
          <w:color w:val="000000" w:themeColor="text1"/>
          <w:sz w:val="28"/>
          <w:szCs w:val="28"/>
          <w:lang w:bidi="ar-EG"/>
        </w:rPr>
      </w:pPr>
      <w:r w:rsidRPr="00E85BDD">
        <w:rPr>
          <w:rFonts w:cs="Simplified Arabic" w:hint="cs"/>
          <w:b/>
          <w:bCs/>
          <w:color w:val="000000" w:themeColor="text1"/>
          <w:sz w:val="28"/>
          <w:szCs w:val="28"/>
          <w:rtl/>
          <w:lang w:bidi="ar-EG"/>
        </w:rPr>
        <w:t>الدوريات العلمية والتقارير والمجلات</w:t>
      </w:r>
    </w:p>
    <w:p w:rsidR="004C4A3C" w:rsidRPr="00E85BDD" w:rsidRDefault="004C4A3C" w:rsidP="00B6067B">
      <w:pPr>
        <w:pStyle w:val="ListParagraph"/>
        <w:bidi/>
        <w:spacing w:after="0" w:line="240" w:lineRule="auto"/>
        <w:ind w:left="648"/>
        <w:jc w:val="both"/>
        <w:rPr>
          <w:rFonts w:cs="Simplified Arabic"/>
          <w:b/>
          <w:bCs/>
          <w:color w:val="000000" w:themeColor="text1"/>
          <w:sz w:val="28"/>
          <w:szCs w:val="28"/>
          <w:lang w:bidi="ar-EG"/>
        </w:rPr>
      </w:pPr>
    </w:p>
    <w:p w:rsidR="00D64EEA" w:rsidRPr="00E85BDD" w:rsidRDefault="00D64EEA" w:rsidP="00AB5DC9">
      <w:pPr>
        <w:pStyle w:val="ListParagraph"/>
        <w:numPr>
          <w:ilvl w:val="0"/>
          <w:numId w:val="60"/>
        </w:numPr>
        <w:bidi/>
        <w:spacing w:after="0" w:line="240" w:lineRule="auto"/>
        <w:ind w:left="360"/>
        <w:jc w:val="both"/>
        <w:rPr>
          <w:rFonts w:cs="Simplified Arabic"/>
          <w:color w:val="000000" w:themeColor="text1"/>
          <w:sz w:val="28"/>
          <w:szCs w:val="28"/>
          <w:lang w:bidi="ar-EG"/>
        </w:rPr>
      </w:pPr>
      <w:r w:rsidRPr="00E85BDD">
        <w:rPr>
          <w:rFonts w:cs="Simplified Arabic"/>
          <w:color w:val="000000" w:themeColor="text1"/>
          <w:sz w:val="28"/>
          <w:szCs w:val="28"/>
          <w:rtl/>
          <w:lang w:bidi="ar-EG"/>
        </w:rPr>
        <w:t>احمد السيد الدقن " تجربتا الاصلاح الادارى فى الصين ومصر والتوجه نحو اقتصاد السوق" المجلة العربية للادارة - مج35-ع1 – 2015</w:t>
      </w:r>
    </w:p>
    <w:p w:rsidR="00D64EEA" w:rsidRPr="00E85BDD" w:rsidRDefault="00D64EEA" w:rsidP="00AB5DC9">
      <w:pPr>
        <w:pStyle w:val="ListParagraph"/>
        <w:numPr>
          <w:ilvl w:val="0"/>
          <w:numId w:val="60"/>
        </w:numPr>
        <w:bidi/>
        <w:spacing w:after="0" w:line="240" w:lineRule="auto"/>
        <w:ind w:left="360"/>
        <w:jc w:val="both"/>
        <w:rPr>
          <w:rFonts w:cs="Simplified Arabic"/>
          <w:color w:val="000000" w:themeColor="text1"/>
          <w:sz w:val="28"/>
          <w:szCs w:val="28"/>
          <w:lang w:bidi="ar-EG"/>
        </w:rPr>
      </w:pPr>
      <w:r w:rsidRPr="00E85BDD">
        <w:rPr>
          <w:rFonts w:cs="Simplified Arabic"/>
          <w:color w:val="000000" w:themeColor="text1"/>
          <w:sz w:val="28"/>
          <w:szCs w:val="28"/>
          <w:rtl/>
          <w:lang w:bidi="ar-EG"/>
        </w:rPr>
        <w:t>أحمد صقر، التعلم من التجربة البرازيلية في التنمية، الأهرام،يونيو 2015</w:t>
      </w:r>
      <w:r w:rsidRPr="00E85BDD">
        <w:rPr>
          <w:rFonts w:cs="Simplified Arabic" w:hint="cs"/>
          <w:color w:val="000000" w:themeColor="text1"/>
          <w:sz w:val="28"/>
          <w:szCs w:val="28"/>
          <w:rtl/>
          <w:lang w:bidi="ar-EG"/>
        </w:rPr>
        <w:t>.</w:t>
      </w:r>
    </w:p>
    <w:p w:rsidR="00D64EEA" w:rsidRPr="00E85BDD" w:rsidRDefault="00D64EEA" w:rsidP="00AB5DC9">
      <w:pPr>
        <w:pStyle w:val="ListParagraph"/>
        <w:numPr>
          <w:ilvl w:val="0"/>
          <w:numId w:val="60"/>
        </w:numPr>
        <w:bidi/>
        <w:spacing w:after="0" w:line="240" w:lineRule="auto"/>
        <w:ind w:left="360"/>
        <w:jc w:val="both"/>
        <w:rPr>
          <w:rFonts w:cs="Simplified Arabic"/>
          <w:color w:val="000000" w:themeColor="text1"/>
          <w:sz w:val="28"/>
          <w:szCs w:val="28"/>
          <w:lang w:bidi="ar-EG"/>
        </w:rPr>
      </w:pPr>
      <w:r w:rsidRPr="00E85BDD">
        <w:rPr>
          <w:rFonts w:cs="Simplified Arabic"/>
          <w:color w:val="000000" w:themeColor="text1"/>
          <w:sz w:val="28"/>
          <w:szCs w:val="28"/>
          <w:rtl/>
          <w:lang w:bidi="ar-EG"/>
        </w:rPr>
        <w:lastRenderedPageBreak/>
        <w:t>أمل مختار، تجربة النمو الاقتصادي في البرازيل: نموذج استرشادي لمصر، مركز الأهرام للدراسات السياسية والاستراتيجية</w:t>
      </w:r>
      <w:r w:rsidRPr="00E85BDD">
        <w:rPr>
          <w:rFonts w:cs="Simplified Arabic" w:hint="cs"/>
          <w:color w:val="000000" w:themeColor="text1"/>
          <w:sz w:val="28"/>
          <w:szCs w:val="28"/>
          <w:rtl/>
          <w:lang w:bidi="ar-EG"/>
        </w:rPr>
        <w:t>.</w:t>
      </w:r>
    </w:p>
    <w:p w:rsidR="00D64EEA" w:rsidRPr="00E85BDD" w:rsidRDefault="00D64EEA" w:rsidP="00AB5DC9">
      <w:pPr>
        <w:pStyle w:val="ListParagraph"/>
        <w:numPr>
          <w:ilvl w:val="0"/>
          <w:numId w:val="60"/>
        </w:numPr>
        <w:bidi/>
        <w:spacing w:after="0" w:line="240" w:lineRule="auto"/>
        <w:ind w:left="360"/>
        <w:jc w:val="both"/>
        <w:rPr>
          <w:rFonts w:cs="Simplified Arabic"/>
          <w:color w:val="000000" w:themeColor="text1"/>
          <w:sz w:val="28"/>
          <w:szCs w:val="28"/>
          <w:lang w:bidi="ar-EG"/>
        </w:rPr>
      </w:pPr>
      <w:r w:rsidRPr="00E85BDD">
        <w:rPr>
          <w:rFonts w:cs="Simplified Arabic"/>
          <w:color w:val="000000" w:themeColor="text1"/>
          <w:sz w:val="28"/>
          <w:szCs w:val="28"/>
          <w:rtl/>
          <w:lang w:bidi="ar-EG"/>
        </w:rPr>
        <w:t>البنك الدولي، تقرير بعنوان: تحسين شبكات الأمان ضروري لتحقيق منافع العولمة للفقراء في العالم، 2015</w:t>
      </w:r>
      <w:r w:rsidRPr="00E85BDD">
        <w:rPr>
          <w:rFonts w:cs="Simplified Arabic" w:hint="cs"/>
          <w:color w:val="000000" w:themeColor="text1"/>
          <w:sz w:val="28"/>
          <w:szCs w:val="28"/>
          <w:rtl/>
          <w:lang w:bidi="ar-EG"/>
        </w:rPr>
        <w:t>.</w:t>
      </w:r>
    </w:p>
    <w:p w:rsidR="00D64EEA" w:rsidRPr="00E85BDD" w:rsidRDefault="00D64EEA" w:rsidP="00AB5DC9">
      <w:pPr>
        <w:pStyle w:val="ListParagraph"/>
        <w:numPr>
          <w:ilvl w:val="0"/>
          <w:numId w:val="60"/>
        </w:numPr>
        <w:bidi/>
        <w:spacing w:after="0" w:line="240" w:lineRule="auto"/>
        <w:ind w:left="360"/>
        <w:jc w:val="both"/>
        <w:rPr>
          <w:rFonts w:cs="Simplified Arabic"/>
          <w:color w:val="000000" w:themeColor="text1"/>
          <w:sz w:val="28"/>
          <w:szCs w:val="28"/>
          <w:rtl/>
          <w:lang w:bidi="ar-EG"/>
        </w:rPr>
      </w:pPr>
      <w:r w:rsidRPr="00E85BDD">
        <w:rPr>
          <w:rFonts w:cs="Simplified Arabic"/>
          <w:color w:val="000000" w:themeColor="text1"/>
          <w:sz w:val="28"/>
          <w:szCs w:val="28"/>
          <w:rtl/>
          <w:lang w:bidi="ar-EG"/>
        </w:rPr>
        <w:t>البنك الدولي، تقرير عن التنمية في العالم: الفقر. واشنطن، البنك الدولي، 2013</w:t>
      </w:r>
      <w:r w:rsidRPr="00E85BDD">
        <w:rPr>
          <w:rFonts w:cs="Simplified Arabic"/>
          <w:color w:val="000000" w:themeColor="text1"/>
          <w:sz w:val="28"/>
          <w:szCs w:val="28"/>
          <w:lang w:bidi="ar-EG"/>
        </w:rPr>
        <w:t>.</w:t>
      </w:r>
    </w:p>
    <w:p w:rsidR="00D64EEA" w:rsidRPr="00E85BDD" w:rsidRDefault="00D64EEA" w:rsidP="00AB5DC9">
      <w:pPr>
        <w:pStyle w:val="ListParagraph"/>
        <w:numPr>
          <w:ilvl w:val="0"/>
          <w:numId w:val="60"/>
        </w:numPr>
        <w:bidi/>
        <w:spacing w:after="0" w:line="240" w:lineRule="auto"/>
        <w:ind w:left="360"/>
        <w:jc w:val="both"/>
        <w:rPr>
          <w:rFonts w:cs="Simplified Arabic"/>
          <w:color w:val="000000" w:themeColor="text1"/>
          <w:sz w:val="28"/>
          <w:szCs w:val="28"/>
          <w:lang w:bidi="ar-EG"/>
        </w:rPr>
      </w:pPr>
      <w:r w:rsidRPr="00E85BDD">
        <w:rPr>
          <w:rFonts w:ascii="Times New Roman" w:hAnsi="Times New Roman" w:cs="Times New Roman" w:hint="cs"/>
          <w:color w:val="000000" w:themeColor="text1"/>
          <w:sz w:val="28"/>
          <w:szCs w:val="28"/>
          <w:rtl/>
          <w:lang w:bidi="ar-EG"/>
        </w:rPr>
        <w:t>ﺗ</w:t>
      </w:r>
      <w:r w:rsidRPr="00E85BDD">
        <w:rPr>
          <w:rFonts w:cs="Simplified Arabic" w:hint="cs"/>
          <w:color w:val="000000" w:themeColor="text1"/>
          <w:sz w:val="28"/>
          <w:szCs w:val="28"/>
          <w:rtl/>
          <w:lang w:bidi="ar-EG"/>
        </w:rPr>
        <w:t>ﺴﺨ</w:t>
      </w:r>
      <w:r w:rsidRPr="00E85BDD">
        <w:rPr>
          <w:rFonts w:ascii="Times New Roman" w:hAnsi="Times New Roman" w:cs="Times New Roman" w:hint="cs"/>
          <w:color w:val="000000" w:themeColor="text1"/>
          <w:sz w:val="28"/>
          <w:szCs w:val="28"/>
          <w:rtl/>
          <w:lang w:bidi="ar-EG"/>
        </w:rPr>
        <w:t>ﯿﺮ</w:t>
      </w:r>
      <w:r w:rsidRPr="00E85BDD">
        <w:rPr>
          <w:rFonts w:cs="Simplified Arabic"/>
          <w:color w:val="000000" w:themeColor="text1"/>
          <w:sz w:val="28"/>
          <w:szCs w:val="28"/>
          <w:rtl/>
          <w:lang w:bidi="ar-EG"/>
        </w:rPr>
        <w:t xml:space="preserve"> ا</w:t>
      </w:r>
      <w:r w:rsidRPr="00E85BDD">
        <w:rPr>
          <w:rFonts w:cs="Simplified Arabic" w:hint="cs"/>
          <w:color w:val="000000" w:themeColor="text1"/>
          <w:sz w:val="28"/>
          <w:szCs w:val="28"/>
          <w:rtl/>
          <w:lang w:bidi="ar-EG"/>
        </w:rPr>
        <w:t>ﻟﻨﻤ</w:t>
      </w:r>
      <w:r w:rsidRPr="00E85BDD">
        <w:rPr>
          <w:rFonts w:ascii="Times New Roman" w:hAnsi="Times New Roman" w:cs="Times New Roman" w:hint="cs"/>
          <w:color w:val="000000" w:themeColor="text1"/>
          <w:sz w:val="28"/>
          <w:szCs w:val="28"/>
          <w:rtl/>
          <w:lang w:bidi="ar-EG"/>
        </w:rPr>
        <w:t>ﻮ</w:t>
      </w:r>
      <w:r w:rsidRPr="00E85BDD">
        <w:rPr>
          <w:rFonts w:cs="Simplified Arabic"/>
          <w:color w:val="000000" w:themeColor="text1"/>
          <w:sz w:val="28"/>
          <w:szCs w:val="28"/>
          <w:rtl/>
          <w:lang w:bidi="ar-EG"/>
        </w:rPr>
        <w:t xml:space="preserve"> ا</w:t>
      </w:r>
      <w:r w:rsidRPr="00E85BDD">
        <w:rPr>
          <w:rFonts w:cs="Simplified Arabic" w:hint="cs"/>
          <w:color w:val="000000" w:themeColor="text1"/>
          <w:sz w:val="28"/>
          <w:szCs w:val="28"/>
          <w:rtl/>
          <w:lang w:bidi="ar-EG"/>
        </w:rPr>
        <w:t>ﻻﻗﺘﺼﺎ</w:t>
      </w:r>
      <w:r w:rsidRPr="00E85BDD">
        <w:rPr>
          <w:rFonts w:cs="Simplified Arabic" w:hint="eastAsia"/>
          <w:color w:val="000000" w:themeColor="text1"/>
          <w:sz w:val="28"/>
          <w:szCs w:val="28"/>
          <w:rtl/>
          <w:lang w:bidi="ar-EG"/>
        </w:rPr>
        <w:t>دي</w:t>
      </w:r>
      <w:r w:rsidRPr="00E85BDD">
        <w:rPr>
          <w:rFonts w:cs="Simplified Arabic"/>
          <w:color w:val="000000" w:themeColor="text1"/>
          <w:sz w:val="28"/>
          <w:szCs w:val="28"/>
          <w:rtl/>
          <w:lang w:bidi="ar-EG"/>
        </w:rPr>
        <w:t xml:space="preserve"> </w:t>
      </w:r>
      <w:r w:rsidRPr="00E85BDD">
        <w:rPr>
          <w:rFonts w:cs="Simplified Arabic" w:hint="cs"/>
          <w:color w:val="000000" w:themeColor="text1"/>
          <w:sz w:val="28"/>
          <w:szCs w:val="28"/>
          <w:rtl/>
          <w:lang w:bidi="ar-EG"/>
        </w:rPr>
        <w:t>ﻟﻠﺼ</w:t>
      </w:r>
      <w:r w:rsidRPr="00E85BDD">
        <w:rPr>
          <w:rFonts w:ascii="Times New Roman" w:hAnsi="Times New Roman" w:cs="Times New Roman" w:hint="cs"/>
          <w:color w:val="000000" w:themeColor="text1"/>
          <w:sz w:val="28"/>
          <w:szCs w:val="28"/>
          <w:rtl/>
          <w:lang w:bidi="ar-EG"/>
        </w:rPr>
        <w:t>ﯿﻦ</w:t>
      </w:r>
      <w:r w:rsidRPr="00E85BDD">
        <w:rPr>
          <w:rFonts w:cs="Simplified Arabic"/>
          <w:color w:val="000000" w:themeColor="text1"/>
          <w:sz w:val="28"/>
          <w:szCs w:val="28"/>
          <w:rtl/>
          <w:lang w:bidi="ar-EG"/>
        </w:rPr>
        <w:t xml:space="preserve"> </w:t>
      </w:r>
      <w:r w:rsidRPr="00E85BDD">
        <w:rPr>
          <w:rFonts w:cs="Simplified Arabic" w:hint="cs"/>
          <w:color w:val="000000" w:themeColor="text1"/>
          <w:sz w:val="28"/>
          <w:szCs w:val="28"/>
          <w:rtl/>
          <w:lang w:bidi="ar-EG"/>
        </w:rPr>
        <w:t>ﻓﻲ</w:t>
      </w:r>
      <w:r w:rsidRPr="00E85BDD">
        <w:rPr>
          <w:rFonts w:cs="Simplified Arabic"/>
          <w:color w:val="000000" w:themeColor="text1"/>
          <w:sz w:val="28"/>
          <w:szCs w:val="28"/>
          <w:rtl/>
          <w:lang w:bidi="ar-EG"/>
        </w:rPr>
        <w:t xml:space="preserve"> </w:t>
      </w:r>
      <w:r w:rsidRPr="00E85BDD">
        <w:rPr>
          <w:rFonts w:ascii="Times New Roman" w:hAnsi="Times New Roman" w:cs="Times New Roman" w:hint="cs"/>
          <w:color w:val="000000" w:themeColor="text1"/>
          <w:sz w:val="28"/>
          <w:szCs w:val="28"/>
          <w:rtl/>
          <w:lang w:bidi="ar-EG"/>
        </w:rPr>
        <w:t>ﺗ</w:t>
      </w:r>
      <w:r w:rsidRPr="00E85BDD">
        <w:rPr>
          <w:rFonts w:cs="Simplified Arabic" w:hint="cs"/>
          <w:color w:val="000000" w:themeColor="text1"/>
          <w:sz w:val="28"/>
          <w:szCs w:val="28"/>
          <w:rtl/>
          <w:lang w:bidi="ar-EG"/>
        </w:rPr>
        <w:t>ﺨﻔ</w:t>
      </w:r>
      <w:r w:rsidRPr="00E85BDD">
        <w:rPr>
          <w:rFonts w:ascii="Times New Roman" w:hAnsi="Times New Roman" w:cs="Times New Roman" w:hint="cs"/>
          <w:color w:val="000000" w:themeColor="text1"/>
          <w:sz w:val="28"/>
          <w:szCs w:val="28"/>
          <w:rtl/>
          <w:lang w:bidi="ar-EG"/>
        </w:rPr>
        <w:t>ﯿﺾ</w:t>
      </w:r>
      <w:r w:rsidRPr="00E85BDD">
        <w:rPr>
          <w:rFonts w:cs="Simplified Arabic"/>
          <w:color w:val="000000" w:themeColor="text1"/>
          <w:sz w:val="28"/>
          <w:szCs w:val="28"/>
          <w:rtl/>
          <w:lang w:bidi="ar-EG"/>
        </w:rPr>
        <w:t xml:space="preserve"> أ</w:t>
      </w:r>
      <w:r w:rsidRPr="00E85BDD">
        <w:rPr>
          <w:rFonts w:cs="Simplified Arabic" w:hint="cs"/>
          <w:color w:val="000000" w:themeColor="text1"/>
          <w:sz w:val="28"/>
          <w:szCs w:val="28"/>
          <w:rtl/>
          <w:lang w:bidi="ar-EG"/>
        </w:rPr>
        <w:t>ﻋ</w:t>
      </w:r>
      <w:r w:rsidRPr="00E85BDD">
        <w:rPr>
          <w:rFonts w:ascii="Times New Roman" w:hAnsi="Times New Roman" w:cs="Times New Roman" w:hint="cs"/>
          <w:color w:val="000000" w:themeColor="text1"/>
          <w:sz w:val="28"/>
          <w:szCs w:val="28"/>
          <w:rtl/>
          <w:lang w:bidi="ar-EG"/>
        </w:rPr>
        <w:t>ﺪ</w:t>
      </w:r>
      <w:r w:rsidRPr="00E85BDD">
        <w:rPr>
          <w:rFonts w:cs="Simplified Arabic" w:hint="eastAsia"/>
          <w:color w:val="000000" w:themeColor="text1"/>
          <w:sz w:val="28"/>
          <w:szCs w:val="28"/>
          <w:rtl/>
          <w:lang w:bidi="ar-EG"/>
        </w:rPr>
        <w:t>اد</w:t>
      </w:r>
      <w:r w:rsidRPr="00E85BDD">
        <w:rPr>
          <w:rFonts w:cs="Simplified Arabic"/>
          <w:color w:val="000000" w:themeColor="text1"/>
          <w:sz w:val="28"/>
          <w:szCs w:val="28"/>
          <w:rtl/>
          <w:lang w:bidi="ar-EG"/>
        </w:rPr>
        <w:t xml:space="preserve"> ا</w:t>
      </w:r>
      <w:r w:rsidRPr="00E85BDD">
        <w:rPr>
          <w:rFonts w:cs="Simplified Arabic" w:hint="cs"/>
          <w:color w:val="000000" w:themeColor="text1"/>
          <w:sz w:val="28"/>
          <w:szCs w:val="28"/>
          <w:rtl/>
          <w:lang w:bidi="ar-EG"/>
        </w:rPr>
        <w:t>ﻟﻔﻘ</w:t>
      </w:r>
      <w:r w:rsidRPr="00E85BDD">
        <w:rPr>
          <w:rFonts w:ascii="Times New Roman" w:hAnsi="Times New Roman" w:cs="Times New Roman" w:hint="cs"/>
          <w:color w:val="000000" w:themeColor="text1"/>
          <w:sz w:val="28"/>
          <w:szCs w:val="28"/>
          <w:rtl/>
          <w:lang w:bidi="ar-EG"/>
        </w:rPr>
        <w:t>ﺮ</w:t>
      </w:r>
      <w:r w:rsidRPr="00E85BDD">
        <w:rPr>
          <w:rFonts w:cs="Simplified Arabic" w:hint="eastAsia"/>
          <w:color w:val="000000" w:themeColor="text1"/>
          <w:sz w:val="28"/>
          <w:szCs w:val="28"/>
          <w:rtl/>
          <w:lang w:bidi="ar-EG"/>
        </w:rPr>
        <w:t>اء</w:t>
      </w:r>
      <w:r w:rsidRPr="00E85BDD">
        <w:rPr>
          <w:rFonts w:cs="Simplified Arabic"/>
          <w:color w:val="000000" w:themeColor="text1"/>
          <w:sz w:val="28"/>
          <w:szCs w:val="28"/>
          <w:rtl/>
          <w:lang w:bidi="ar-EG"/>
        </w:rPr>
        <w:t xml:space="preserve"> – البنك الدولى</w:t>
      </w:r>
      <w:r w:rsidRPr="00E85BDD">
        <w:rPr>
          <w:rFonts w:cs="Simplified Arabic" w:hint="cs"/>
          <w:color w:val="000000" w:themeColor="text1"/>
          <w:sz w:val="28"/>
          <w:szCs w:val="28"/>
          <w:rtl/>
          <w:lang w:bidi="ar-EG"/>
        </w:rPr>
        <w:t>.</w:t>
      </w:r>
    </w:p>
    <w:p w:rsidR="00D64EEA" w:rsidRPr="00E85BDD" w:rsidRDefault="00D64EEA" w:rsidP="00AB5DC9">
      <w:pPr>
        <w:pStyle w:val="ListParagraph"/>
        <w:numPr>
          <w:ilvl w:val="0"/>
          <w:numId w:val="60"/>
        </w:numPr>
        <w:bidi/>
        <w:spacing w:after="0" w:line="240" w:lineRule="auto"/>
        <w:ind w:left="360"/>
        <w:jc w:val="both"/>
        <w:rPr>
          <w:rFonts w:cs="Simplified Arabic"/>
          <w:color w:val="000000" w:themeColor="text1"/>
          <w:sz w:val="28"/>
          <w:szCs w:val="28"/>
          <w:rtl/>
          <w:lang w:bidi="ar-EG"/>
        </w:rPr>
      </w:pPr>
      <w:r w:rsidRPr="00E85BDD">
        <w:rPr>
          <w:rFonts w:cs="Simplified Arabic"/>
          <w:color w:val="000000" w:themeColor="text1"/>
          <w:sz w:val="28"/>
          <w:szCs w:val="28"/>
          <w:rtl/>
          <w:lang w:bidi="ar-EG"/>
        </w:rPr>
        <w:t>تقرير البنك الدولى "حول اهمية الاستهداف " ، 2017</w:t>
      </w:r>
      <w:r w:rsidRPr="00E85BDD">
        <w:rPr>
          <w:rFonts w:cs="Simplified Arabic" w:hint="cs"/>
          <w:color w:val="000000" w:themeColor="text1"/>
          <w:sz w:val="28"/>
          <w:szCs w:val="28"/>
          <w:rtl/>
          <w:lang w:bidi="ar-EG"/>
        </w:rPr>
        <w:t>.</w:t>
      </w:r>
    </w:p>
    <w:p w:rsidR="00D64EEA" w:rsidRPr="00E85BDD" w:rsidRDefault="00D64EEA" w:rsidP="00AB5DC9">
      <w:pPr>
        <w:pStyle w:val="ListParagraph"/>
        <w:numPr>
          <w:ilvl w:val="0"/>
          <w:numId w:val="60"/>
        </w:numPr>
        <w:bidi/>
        <w:spacing w:after="0" w:line="240" w:lineRule="auto"/>
        <w:ind w:left="360"/>
        <w:jc w:val="both"/>
        <w:rPr>
          <w:rFonts w:cs="Simplified Arabic"/>
          <w:color w:val="000000" w:themeColor="text1"/>
          <w:sz w:val="28"/>
          <w:szCs w:val="28"/>
          <w:rtl/>
          <w:lang w:bidi="ar-EG"/>
        </w:rPr>
      </w:pPr>
      <w:r w:rsidRPr="00E85BDD">
        <w:rPr>
          <w:rFonts w:cs="Simplified Arabic"/>
          <w:color w:val="000000" w:themeColor="text1"/>
          <w:sz w:val="28"/>
          <w:szCs w:val="28"/>
          <w:rtl/>
          <w:lang w:bidi="ar-EG"/>
        </w:rPr>
        <w:t>تقرير التنمية البشرية بالوطن العربي لعام 2015</w:t>
      </w:r>
      <w:r w:rsidRPr="00E85BDD">
        <w:rPr>
          <w:rFonts w:cs="Simplified Arabic" w:hint="cs"/>
          <w:color w:val="000000" w:themeColor="text1"/>
          <w:sz w:val="28"/>
          <w:szCs w:val="28"/>
          <w:rtl/>
          <w:lang w:bidi="ar-EG"/>
        </w:rPr>
        <w:t>.</w:t>
      </w:r>
    </w:p>
    <w:p w:rsidR="00D64EEA" w:rsidRPr="00E85BDD" w:rsidRDefault="00D64EEA" w:rsidP="00AB5DC9">
      <w:pPr>
        <w:pStyle w:val="ListParagraph"/>
        <w:numPr>
          <w:ilvl w:val="0"/>
          <w:numId w:val="60"/>
        </w:numPr>
        <w:bidi/>
        <w:spacing w:after="0" w:line="240" w:lineRule="auto"/>
        <w:ind w:left="360"/>
        <w:jc w:val="both"/>
        <w:rPr>
          <w:rFonts w:cs="Simplified Arabic"/>
          <w:color w:val="000000" w:themeColor="text1"/>
          <w:sz w:val="28"/>
          <w:szCs w:val="28"/>
          <w:rtl/>
          <w:lang w:bidi="ar-EG"/>
        </w:rPr>
      </w:pPr>
      <w:r w:rsidRPr="00E85BDD">
        <w:rPr>
          <w:rFonts w:cs="Simplified Arabic"/>
          <w:color w:val="000000" w:themeColor="text1"/>
          <w:sz w:val="28"/>
          <w:szCs w:val="28"/>
          <w:rtl/>
          <w:lang w:bidi="ar-EG"/>
        </w:rPr>
        <w:t xml:space="preserve">تقرير الجهاز المركزى للتعبئة والاحصاء عام </w:t>
      </w:r>
      <w:r w:rsidRPr="00E85BDD">
        <w:rPr>
          <w:rFonts w:cs="Simplified Arabic" w:hint="cs"/>
          <w:color w:val="000000" w:themeColor="text1"/>
          <w:sz w:val="28"/>
          <w:szCs w:val="28"/>
          <w:rtl/>
          <w:lang w:bidi="ar-EG"/>
        </w:rPr>
        <w:t xml:space="preserve"> </w:t>
      </w:r>
      <w:r w:rsidRPr="00E85BDD">
        <w:rPr>
          <w:rFonts w:cs="Simplified Arabic"/>
          <w:color w:val="000000" w:themeColor="text1"/>
          <w:sz w:val="28"/>
          <w:szCs w:val="28"/>
          <w:rtl/>
          <w:lang w:bidi="ar-EG"/>
        </w:rPr>
        <w:t>2017</w:t>
      </w:r>
      <w:r w:rsidRPr="00E85BDD">
        <w:rPr>
          <w:rFonts w:cs="Simplified Arabic" w:hint="cs"/>
          <w:color w:val="000000" w:themeColor="text1"/>
          <w:sz w:val="28"/>
          <w:szCs w:val="28"/>
          <w:rtl/>
          <w:lang w:bidi="ar-EG"/>
        </w:rPr>
        <w:t>.</w:t>
      </w:r>
    </w:p>
    <w:p w:rsidR="00D64EEA" w:rsidRPr="00E85BDD" w:rsidRDefault="00D64EEA" w:rsidP="00AB5DC9">
      <w:pPr>
        <w:pStyle w:val="ListParagraph"/>
        <w:numPr>
          <w:ilvl w:val="0"/>
          <w:numId w:val="60"/>
        </w:numPr>
        <w:bidi/>
        <w:spacing w:after="0" w:line="240" w:lineRule="auto"/>
        <w:ind w:left="360"/>
        <w:jc w:val="both"/>
        <w:rPr>
          <w:rFonts w:cs="Simplified Arabic"/>
          <w:color w:val="000000" w:themeColor="text1"/>
          <w:sz w:val="28"/>
          <w:szCs w:val="28"/>
          <w:rtl/>
          <w:lang w:bidi="ar-EG"/>
        </w:rPr>
      </w:pPr>
      <w:r w:rsidRPr="00E85BDD">
        <w:rPr>
          <w:rFonts w:cs="Simplified Arabic"/>
          <w:color w:val="000000" w:themeColor="text1"/>
          <w:sz w:val="28"/>
          <w:szCs w:val="28"/>
          <w:rtl/>
          <w:lang w:bidi="ar-EG"/>
        </w:rPr>
        <w:t>تقرير الجهاز المركزى للتعبئة والاحصاء، الدخل والانفاق والاستهلاك 2015</w:t>
      </w:r>
      <w:r w:rsidRPr="00E85BDD">
        <w:rPr>
          <w:rFonts w:cs="Simplified Arabic" w:hint="cs"/>
          <w:color w:val="000000" w:themeColor="text1"/>
          <w:sz w:val="28"/>
          <w:szCs w:val="28"/>
          <w:rtl/>
          <w:lang w:bidi="ar-EG"/>
        </w:rPr>
        <w:t>.</w:t>
      </w:r>
    </w:p>
    <w:p w:rsidR="00D64EEA" w:rsidRPr="00E85BDD" w:rsidRDefault="00D64EEA" w:rsidP="00AB5DC9">
      <w:pPr>
        <w:pStyle w:val="ListParagraph"/>
        <w:numPr>
          <w:ilvl w:val="0"/>
          <w:numId w:val="60"/>
        </w:numPr>
        <w:bidi/>
        <w:spacing w:after="0" w:line="240" w:lineRule="auto"/>
        <w:ind w:left="360"/>
        <w:jc w:val="both"/>
        <w:rPr>
          <w:rFonts w:cs="Simplified Arabic"/>
          <w:color w:val="000000" w:themeColor="text1"/>
          <w:sz w:val="28"/>
          <w:szCs w:val="28"/>
          <w:lang w:bidi="ar-EG"/>
        </w:rPr>
      </w:pPr>
      <w:r w:rsidRPr="00E85BDD">
        <w:rPr>
          <w:rFonts w:cs="Simplified Arabic"/>
          <w:color w:val="000000" w:themeColor="text1"/>
          <w:sz w:val="28"/>
          <w:szCs w:val="28"/>
          <w:rtl/>
          <w:lang w:bidi="ar-EG"/>
        </w:rPr>
        <w:t xml:space="preserve">تقرير </w:t>
      </w:r>
      <w:r w:rsidRPr="00E85BDD">
        <w:rPr>
          <w:rFonts w:cs="Simplified Arabic" w:hint="cs"/>
          <w:color w:val="000000" w:themeColor="text1"/>
          <w:sz w:val="28"/>
          <w:szCs w:val="28"/>
          <w:rtl/>
          <w:lang w:bidi="ar-EG"/>
        </w:rPr>
        <w:t xml:space="preserve">الهيئة العامة للرقابة المالية </w:t>
      </w:r>
      <w:r w:rsidRPr="00E85BDD">
        <w:rPr>
          <w:rFonts w:cs="Simplified Arabic"/>
          <w:color w:val="000000" w:themeColor="text1"/>
          <w:sz w:val="28"/>
          <w:szCs w:val="28"/>
          <w:rtl/>
          <w:lang w:bidi="ar-EG"/>
        </w:rPr>
        <w:t xml:space="preserve">لعام 2016 </w:t>
      </w:r>
      <w:r w:rsidRPr="00E85BDD">
        <w:rPr>
          <w:rFonts w:cs="Simplified Arabic" w:hint="cs"/>
          <w:color w:val="000000" w:themeColor="text1"/>
          <w:sz w:val="28"/>
          <w:szCs w:val="28"/>
          <w:rtl/>
          <w:lang w:bidi="ar-EG"/>
        </w:rPr>
        <w:t>.</w:t>
      </w:r>
    </w:p>
    <w:p w:rsidR="00D64EEA" w:rsidRPr="00E85BDD" w:rsidRDefault="00D64EEA" w:rsidP="00AB5DC9">
      <w:pPr>
        <w:pStyle w:val="ListParagraph"/>
        <w:numPr>
          <w:ilvl w:val="0"/>
          <w:numId w:val="60"/>
        </w:numPr>
        <w:bidi/>
        <w:spacing w:after="0" w:line="240" w:lineRule="auto"/>
        <w:ind w:left="360"/>
        <w:jc w:val="both"/>
        <w:rPr>
          <w:rFonts w:cs="Simplified Arabic"/>
          <w:color w:val="000000" w:themeColor="text1"/>
          <w:sz w:val="28"/>
          <w:szCs w:val="28"/>
          <w:lang w:bidi="ar-EG"/>
        </w:rPr>
      </w:pPr>
      <w:r w:rsidRPr="00E85BDD">
        <w:rPr>
          <w:rFonts w:cs="Simplified Arabic"/>
          <w:color w:val="000000" w:themeColor="text1"/>
          <w:sz w:val="28"/>
          <w:szCs w:val="28"/>
          <w:rtl/>
          <w:lang w:bidi="ar-EG"/>
        </w:rPr>
        <w:t>تقرير موجز حول التجارب الدولية، والدروس المستفادة، والطريق قدماً، المنتدى الدولي حول مسارات التحول الديمقراطي، برنامج الأمم المتحدة الإنمائي، 5- 6 يونيو 2011م</w:t>
      </w:r>
      <w:r w:rsidRPr="00E85BDD">
        <w:rPr>
          <w:rFonts w:cs="Simplified Arabic"/>
          <w:color w:val="000000" w:themeColor="text1"/>
          <w:sz w:val="28"/>
          <w:szCs w:val="28"/>
          <w:lang w:bidi="ar-EG"/>
        </w:rPr>
        <w:t>.</w:t>
      </w:r>
    </w:p>
    <w:p w:rsidR="00D64EEA" w:rsidRPr="00E85BDD" w:rsidRDefault="00D64EEA" w:rsidP="00AB5DC9">
      <w:pPr>
        <w:pStyle w:val="ListParagraph"/>
        <w:numPr>
          <w:ilvl w:val="0"/>
          <w:numId w:val="60"/>
        </w:numPr>
        <w:bidi/>
        <w:spacing w:after="0" w:line="240" w:lineRule="auto"/>
        <w:ind w:left="360"/>
        <w:jc w:val="both"/>
        <w:rPr>
          <w:rFonts w:cs="Simplified Arabic"/>
          <w:color w:val="000000" w:themeColor="text1"/>
          <w:sz w:val="28"/>
          <w:szCs w:val="28"/>
          <w:lang w:bidi="ar-EG"/>
        </w:rPr>
      </w:pPr>
      <w:r w:rsidRPr="00E85BDD">
        <w:rPr>
          <w:rFonts w:cs="Simplified Arabic"/>
          <w:color w:val="000000" w:themeColor="text1"/>
          <w:sz w:val="28"/>
          <w:szCs w:val="28"/>
          <w:rtl/>
          <w:lang w:bidi="ar-EG"/>
        </w:rPr>
        <w:t>تقرير موجز حول التجارب الدولية، والدروس المستفادة، والطريق قدماً، المنتدى الدولي حول مسارات التحول الديمقراطي، برنامج الأمم المتحدة الإنمائي، 2015.</w:t>
      </w:r>
    </w:p>
    <w:p w:rsidR="00D64EEA" w:rsidRPr="00E85BDD" w:rsidRDefault="00D64EEA" w:rsidP="00AB5DC9">
      <w:pPr>
        <w:pStyle w:val="ListParagraph"/>
        <w:numPr>
          <w:ilvl w:val="0"/>
          <w:numId w:val="60"/>
        </w:numPr>
        <w:bidi/>
        <w:spacing w:after="0" w:line="240" w:lineRule="auto"/>
        <w:ind w:left="360"/>
        <w:jc w:val="both"/>
        <w:rPr>
          <w:rFonts w:cs="Simplified Arabic"/>
          <w:color w:val="000000" w:themeColor="text1"/>
          <w:sz w:val="28"/>
          <w:szCs w:val="28"/>
          <w:rtl/>
          <w:lang w:bidi="ar-EG"/>
        </w:rPr>
      </w:pPr>
      <w:r w:rsidRPr="00E85BDD">
        <w:rPr>
          <w:rFonts w:cs="Simplified Arabic"/>
          <w:color w:val="000000" w:themeColor="text1"/>
          <w:sz w:val="28"/>
          <w:szCs w:val="28"/>
          <w:rtl/>
          <w:lang w:bidi="ar-EG"/>
        </w:rPr>
        <w:t>الجهاز المركزى للتعبئة والاحصاء "احصاءات الدخل والانفاق ،2017</w:t>
      </w:r>
    </w:p>
    <w:p w:rsidR="00D64EEA" w:rsidRPr="00E85BDD" w:rsidRDefault="00D64EEA" w:rsidP="00AB5DC9">
      <w:pPr>
        <w:pStyle w:val="ListParagraph"/>
        <w:numPr>
          <w:ilvl w:val="0"/>
          <w:numId w:val="60"/>
        </w:numPr>
        <w:bidi/>
        <w:spacing w:after="0" w:line="240" w:lineRule="auto"/>
        <w:ind w:left="360"/>
        <w:jc w:val="both"/>
        <w:rPr>
          <w:rFonts w:cs="Simplified Arabic"/>
          <w:color w:val="000000" w:themeColor="text1"/>
          <w:sz w:val="28"/>
          <w:szCs w:val="28"/>
          <w:lang w:bidi="ar-EG"/>
        </w:rPr>
      </w:pPr>
      <w:r w:rsidRPr="00E85BDD">
        <w:rPr>
          <w:rFonts w:cs="Simplified Arabic"/>
          <w:color w:val="000000" w:themeColor="text1"/>
          <w:sz w:val="28"/>
          <w:szCs w:val="28"/>
          <w:rtl/>
          <w:lang w:bidi="ar-EG"/>
        </w:rPr>
        <w:t>حسين سليمان، "الإصلاح الاقتصادي وشبكة الحماية الاجتماعية"، تقرير الاتجاهات الاقتصادية الاستراتيجية 2017، مركز الأهرام للدراسات السياسية والاستراتيجية</w:t>
      </w:r>
      <w:r w:rsidRPr="00E85BDD">
        <w:rPr>
          <w:rFonts w:cs="Simplified Arabic" w:hint="cs"/>
          <w:color w:val="000000" w:themeColor="text1"/>
          <w:sz w:val="28"/>
          <w:szCs w:val="28"/>
          <w:rtl/>
          <w:lang w:bidi="ar-EG"/>
        </w:rPr>
        <w:t>.</w:t>
      </w:r>
    </w:p>
    <w:p w:rsidR="00D64EEA" w:rsidRPr="00E85BDD" w:rsidRDefault="00D64EEA" w:rsidP="00AB5DC9">
      <w:pPr>
        <w:pStyle w:val="ListParagraph"/>
        <w:numPr>
          <w:ilvl w:val="0"/>
          <w:numId w:val="60"/>
        </w:numPr>
        <w:bidi/>
        <w:spacing w:after="0" w:line="240" w:lineRule="auto"/>
        <w:ind w:left="360"/>
        <w:jc w:val="both"/>
        <w:rPr>
          <w:rFonts w:cs="Simplified Arabic"/>
          <w:color w:val="000000" w:themeColor="text1"/>
          <w:sz w:val="28"/>
          <w:szCs w:val="28"/>
          <w:lang w:bidi="ar-EG"/>
        </w:rPr>
      </w:pPr>
      <w:r w:rsidRPr="00E85BDD">
        <w:rPr>
          <w:rFonts w:cs="Simplified Arabic" w:hint="cs"/>
          <w:color w:val="000000" w:themeColor="text1"/>
          <w:sz w:val="28"/>
          <w:szCs w:val="28"/>
          <w:rtl/>
          <w:lang w:bidi="ar-EG"/>
        </w:rPr>
        <w:t>رؤية مصر  2030 .</w:t>
      </w:r>
    </w:p>
    <w:p w:rsidR="00D64EEA" w:rsidRPr="00E85BDD" w:rsidRDefault="00D64EEA" w:rsidP="00AB5DC9">
      <w:pPr>
        <w:pStyle w:val="ListParagraph"/>
        <w:numPr>
          <w:ilvl w:val="0"/>
          <w:numId w:val="60"/>
        </w:numPr>
        <w:bidi/>
        <w:spacing w:after="0" w:line="240" w:lineRule="auto"/>
        <w:ind w:left="360"/>
        <w:jc w:val="both"/>
        <w:rPr>
          <w:rFonts w:cs="Simplified Arabic"/>
          <w:color w:val="000000" w:themeColor="text1"/>
          <w:sz w:val="28"/>
          <w:szCs w:val="28"/>
          <w:lang w:bidi="ar-EG"/>
        </w:rPr>
      </w:pPr>
      <w:r w:rsidRPr="00E85BDD">
        <w:rPr>
          <w:rFonts w:cs="Simplified Arabic"/>
          <w:color w:val="000000" w:themeColor="text1"/>
          <w:sz w:val="28"/>
          <w:szCs w:val="28"/>
          <w:rtl/>
          <w:lang w:bidi="ar-EG"/>
        </w:rPr>
        <w:lastRenderedPageBreak/>
        <w:t>زينب عبد الرزاق محمود ، ظفر ناصر حسين " الاصلاح الادارى ومتطلبات التنمية المستدامة" - المنظمة العربية للادارة – جامعة الدول العربية – 2013</w:t>
      </w:r>
    </w:p>
    <w:p w:rsidR="00D64EEA" w:rsidRPr="00E85BDD" w:rsidRDefault="00D64EEA" w:rsidP="00AB5DC9">
      <w:pPr>
        <w:pStyle w:val="ListParagraph"/>
        <w:numPr>
          <w:ilvl w:val="0"/>
          <w:numId w:val="60"/>
        </w:numPr>
        <w:bidi/>
        <w:spacing w:after="0" w:line="240" w:lineRule="auto"/>
        <w:ind w:left="360"/>
        <w:jc w:val="both"/>
        <w:rPr>
          <w:rFonts w:cs="Simplified Arabic"/>
          <w:color w:val="000000" w:themeColor="text1"/>
          <w:sz w:val="28"/>
          <w:szCs w:val="28"/>
          <w:lang w:bidi="ar-EG"/>
        </w:rPr>
      </w:pPr>
      <w:r w:rsidRPr="00E85BDD">
        <w:rPr>
          <w:rFonts w:cs="Simplified Arabic"/>
          <w:color w:val="000000" w:themeColor="text1"/>
          <w:sz w:val="28"/>
          <w:szCs w:val="28"/>
          <w:rtl/>
          <w:lang w:bidi="ar-EG"/>
        </w:rPr>
        <w:t>سحر عبدالله الحملى "الاصلاح الادارى مفهومه واليات تطبيقه" – المجلة العلمية لكلية التجارة – العدد العاشر- جامعة الازهر 2013</w:t>
      </w:r>
    </w:p>
    <w:p w:rsidR="00D64EEA" w:rsidRPr="00E85BDD" w:rsidRDefault="00D64EEA" w:rsidP="00AB5DC9">
      <w:pPr>
        <w:pStyle w:val="ListParagraph"/>
        <w:numPr>
          <w:ilvl w:val="0"/>
          <w:numId w:val="60"/>
        </w:numPr>
        <w:bidi/>
        <w:spacing w:after="0" w:line="240" w:lineRule="auto"/>
        <w:ind w:left="360"/>
        <w:jc w:val="both"/>
        <w:rPr>
          <w:rFonts w:cs="Simplified Arabic"/>
          <w:color w:val="000000" w:themeColor="text1"/>
          <w:sz w:val="28"/>
          <w:szCs w:val="28"/>
          <w:lang w:bidi="ar-EG"/>
        </w:rPr>
      </w:pPr>
      <w:r w:rsidRPr="00E85BDD">
        <w:rPr>
          <w:rFonts w:cs="Simplified Arabic"/>
          <w:color w:val="000000" w:themeColor="text1"/>
          <w:sz w:val="28"/>
          <w:szCs w:val="28"/>
          <w:rtl/>
          <w:lang w:bidi="ar-EG"/>
        </w:rPr>
        <w:t>السياسات الاجتماعية فى مراحل الانتقال نحو سياسة صديقة للفقراء – معهد التخطيط القومى- د. مجدة إمام حسانين – اكتوبر 2015</w:t>
      </w:r>
      <w:r w:rsidRPr="00E85BDD">
        <w:rPr>
          <w:rFonts w:cs="Simplified Arabic"/>
          <w:color w:val="000000" w:themeColor="text1"/>
          <w:sz w:val="28"/>
          <w:szCs w:val="28"/>
          <w:lang w:bidi="ar-EG"/>
        </w:rPr>
        <w:t xml:space="preserve"> </w:t>
      </w:r>
      <w:r w:rsidRPr="00E85BDD">
        <w:rPr>
          <w:rFonts w:cs="Simplified Arabic" w:hint="cs"/>
          <w:color w:val="000000" w:themeColor="text1"/>
          <w:sz w:val="28"/>
          <w:szCs w:val="28"/>
          <w:rtl/>
          <w:lang w:bidi="ar-EG"/>
        </w:rPr>
        <w:t>.</w:t>
      </w:r>
    </w:p>
    <w:p w:rsidR="00D64EEA" w:rsidRPr="00E85BDD" w:rsidRDefault="00D64EEA" w:rsidP="00AB5DC9">
      <w:pPr>
        <w:pStyle w:val="ListParagraph"/>
        <w:numPr>
          <w:ilvl w:val="0"/>
          <w:numId w:val="60"/>
        </w:numPr>
        <w:bidi/>
        <w:spacing w:after="0" w:line="240" w:lineRule="auto"/>
        <w:ind w:left="360"/>
        <w:jc w:val="both"/>
        <w:rPr>
          <w:rFonts w:cs="Simplified Arabic"/>
          <w:color w:val="000000" w:themeColor="text1"/>
          <w:sz w:val="28"/>
          <w:szCs w:val="28"/>
          <w:lang w:bidi="ar-EG"/>
        </w:rPr>
      </w:pPr>
      <w:r w:rsidRPr="00E85BDD">
        <w:rPr>
          <w:rFonts w:cs="Simplified Arabic"/>
          <w:color w:val="000000" w:themeColor="text1"/>
          <w:sz w:val="28"/>
          <w:szCs w:val="28"/>
          <w:rtl/>
          <w:lang w:bidi="ar-EG"/>
        </w:rPr>
        <w:t xml:space="preserve">طارق محمود يسرى، مصطفى منير محمود ،"شبكات الامان الاجتماعى كمدخل للتخفيف من الاستبعاد الاجتماعى لفقراء الريف </w:t>
      </w:r>
      <w:r w:rsidRPr="00E85BDD">
        <w:rPr>
          <w:rFonts w:cs="Simplified Arabic" w:hint="cs"/>
          <w:color w:val="000000" w:themeColor="text1"/>
          <w:sz w:val="28"/>
          <w:szCs w:val="28"/>
          <w:rtl/>
          <w:lang w:bidi="ar-EG"/>
        </w:rPr>
        <w:t xml:space="preserve">" </w:t>
      </w:r>
      <w:r w:rsidRPr="00E85BDD">
        <w:rPr>
          <w:rFonts w:cs="Simplified Arabic"/>
          <w:color w:val="000000" w:themeColor="text1"/>
          <w:sz w:val="28"/>
          <w:szCs w:val="28"/>
          <w:rtl/>
          <w:lang w:bidi="ar-EG"/>
        </w:rPr>
        <w:t>–</w:t>
      </w:r>
      <w:r w:rsidRPr="00E85BDD">
        <w:rPr>
          <w:rFonts w:cs="Simplified Arabic" w:hint="cs"/>
          <w:color w:val="000000" w:themeColor="text1"/>
          <w:sz w:val="28"/>
          <w:szCs w:val="28"/>
          <w:rtl/>
          <w:lang w:bidi="ar-EG"/>
        </w:rPr>
        <w:t xml:space="preserve"> مجلة العلوم الهندسية مجلد 45 رقم 4</w:t>
      </w:r>
      <w:r w:rsidRPr="00E85BDD">
        <w:rPr>
          <w:rFonts w:cs="Simplified Arabic"/>
          <w:color w:val="000000" w:themeColor="text1"/>
          <w:sz w:val="28"/>
          <w:szCs w:val="28"/>
          <w:rtl/>
          <w:lang w:bidi="ar-EG"/>
        </w:rPr>
        <w:t xml:space="preserve"> ، كلية التخطيط العمرانى ، جامعة القاهرة</w:t>
      </w:r>
      <w:r w:rsidRPr="00E85BDD">
        <w:rPr>
          <w:rFonts w:cs="Simplified Arabic" w:hint="cs"/>
          <w:color w:val="000000" w:themeColor="text1"/>
          <w:sz w:val="28"/>
          <w:szCs w:val="28"/>
          <w:rtl/>
          <w:lang w:bidi="ar-EG"/>
        </w:rPr>
        <w:t xml:space="preserve"> 2017</w:t>
      </w:r>
    </w:p>
    <w:p w:rsidR="00D64EEA" w:rsidRPr="00E85BDD" w:rsidRDefault="00D64EEA" w:rsidP="00AB5DC9">
      <w:pPr>
        <w:pStyle w:val="ListParagraph"/>
        <w:numPr>
          <w:ilvl w:val="0"/>
          <w:numId w:val="60"/>
        </w:numPr>
        <w:bidi/>
        <w:spacing w:after="0" w:line="240" w:lineRule="auto"/>
        <w:ind w:left="360"/>
        <w:jc w:val="both"/>
        <w:rPr>
          <w:rFonts w:cs="Simplified Arabic"/>
          <w:color w:val="000000" w:themeColor="text1"/>
          <w:sz w:val="28"/>
          <w:szCs w:val="28"/>
          <w:lang w:bidi="ar-EG"/>
        </w:rPr>
      </w:pPr>
      <w:r w:rsidRPr="00E85BDD">
        <w:rPr>
          <w:rFonts w:cs="Simplified Arabic"/>
          <w:color w:val="000000" w:themeColor="text1"/>
          <w:sz w:val="28"/>
          <w:szCs w:val="28"/>
          <w:rtl/>
          <w:lang w:bidi="ar-EG"/>
        </w:rPr>
        <w:t>اللجنة الإقتصادية والإجتماعية لغربي آسيا، الضمان وشبكات الأمان الإجتماعي إطار السياسات الإجتماعية، نيويورك، 2003</w:t>
      </w:r>
      <w:r w:rsidRPr="00E85BDD">
        <w:rPr>
          <w:rFonts w:cs="Simplified Arabic" w:hint="cs"/>
          <w:color w:val="000000" w:themeColor="text1"/>
          <w:sz w:val="28"/>
          <w:szCs w:val="28"/>
          <w:rtl/>
          <w:lang w:bidi="ar-EG"/>
        </w:rPr>
        <w:t>.</w:t>
      </w:r>
    </w:p>
    <w:p w:rsidR="00D64EEA" w:rsidRPr="00E85BDD" w:rsidRDefault="00D64EEA" w:rsidP="00AB5DC9">
      <w:pPr>
        <w:pStyle w:val="ListParagraph"/>
        <w:numPr>
          <w:ilvl w:val="0"/>
          <w:numId w:val="60"/>
        </w:numPr>
        <w:bidi/>
        <w:spacing w:after="0" w:line="240" w:lineRule="auto"/>
        <w:ind w:left="360"/>
        <w:jc w:val="both"/>
        <w:rPr>
          <w:rFonts w:cs="Simplified Arabic"/>
          <w:color w:val="000000" w:themeColor="text1"/>
          <w:sz w:val="28"/>
          <w:szCs w:val="28"/>
          <w:rtl/>
          <w:lang w:bidi="ar-EG"/>
        </w:rPr>
      </w:pPr>
      <w:r w:rsidRPr="00E85BDD">
        <w:rPr>
          <w:rFonts w:cs="Simplified Arabic"/>
          <w:color w:val="000000" w:themeColor="text1"/>
          <w:sz w:val="28"/>
          <w:szCs w:val="28"/>
          <w:rtl/>
          <w:lang w:bidi="ar-EG"/>
        </w:rPr>
        <w:t>المركز المصري للحقوق الاقتصادية والاجتماعية</w:t>
      </w:r>
      <w:r w:rsidRPr="00E85BDD">
        <w:rPr>
          <w:rFonts w:cs="Simplified Arabic" w:hint="cs"/>
          <w:color w:val="000000" w:themeColor="text1"/>
          <w:sz w:val="28"/>
          <w:szCs w:val="28"/>
          <w:rtl/>
          <w:lang w:bidi="ar-EG"/>
        </w:rPr>
        <w:t xml:space="preserve"> ، 2017. </w:t>
      </w:r>
    </w:p>
    <w:p w:rsidR="004C4A3C" w:rsidRPr="00E85BDD" w:rsidRDefault="004C4A3C" w:rsidP="00B6067B">
      <w:pPr>
        <w:pStyle w:val="ListParagraph"/>
        <w:bidi/>
        <w:spacing w:after="0" w:line="240" w:lineRule="auto"/>
        <w:ind w:left="1368"/>
        <w:jc w:val="both"/>
        <w:rPr>
          <w:rFonts w:cs="Simplified Arabic"/>
          <w:color w:val="000000" w:themeColor="text1"/>
          <w:sz w:val="28"/>
          <w:szCs w:val="28"/>
          <w:lang w:bidi="ar-EG"/>
        </w:rPr>
      </w:pPr>
    </w:p>
    <w:p w:rsidR="004C4A3C" w:rsidRPr="00E85BDD" w:rsidRDefault="004C4A3C" w:rsidP="00B6067B">
      <w:pPr>
        <w:bidi/>
        <w:spacing w:after="0" w:line="240" w:lineRule="auto"/>
        <w:jc w:val="both"/>
        <w:rPr>
          <w:rFonts w:cs="Simplified Arabic"/>
          <w:b/>
          <w:bCs/>
          <w:color w:val="000000" w:themeColor="text1"/>
          <w:sz w:val="28"/>
          <w:szCs w:val="28"/>
          <w:rtl/>
          <w:lang w:bidi="ar-EG"/>
        </w:rPr>
      </w:pPr>
      <w:r w:rsidRPr="00E85BDD">
        <w:rPr>
          <w:rFonts w:cs="Simplified Arabic" w:hint="cs"/>
          <w:b/>
          <w:bCs/>
          <w:color w:val="000000" w:themeColor="text1"/>
          <w:sz w:val="28"/>
          <w:szCs w:val="28"/>
          <w:rtl/>
          <w:lang w:bidi="ar-EG"/>
        </w:rPr>
        <w:t>ج) المؤتمرات والندوات والنشرات</w:t>
      </w:r>
    </w:p>
    <w:p w:rsidR="00D64EEA" w:rsidRPr="00E85BDD" w:rsidRDefault="00D64EEA" w:rsidP="00AB5DC9">
      <w:pPr>
        <w:pStyle w:val="ListParagraph"/>
        <w:numPr>
          <w:ilvl w:val="0"/>
          <w:numId w:val="60"/>
        </w:numPr>
        <w:bidi/>
        <w:spacing w:after="0" w:line="240" w:lineRule="auto"/>
        <w:ind w:left="360"/>
        <w:jc w:val="both"/>
        <w:rPr>
          <w:rFonts w:cs="Simplified Arabic"/>
          <w:color w:val="000000" w:themeColor="text1"/>
          <w:sz w:val="28"/>
          <w:szCs w:val="28"/>
          <w:lang w:bidi="ar-EG"/>
        </w:rPr>
      </w:pPr>
      <w:r w:rsidRPr="00E85BDD">
        <w:rPr>
          <w:rFonts w:cs="Simplified Arabic"/>
          <w:color w:val="000000" w:themeColor="text1"/>
          <w:sz w:val="28"/>
          <w:szCs w:val="28"/>
          <w:rtl/>
          <w:lang w:bidi="ar-EG"/>
        </w:rPr>
        <w:t>إبراهيم قويدر، تقريرالحماية الإجتماعية حق لكل مواطن  ، تقريرالمدير العام لمنظمة العمل العربية، مؤتمر العمل العربي، 1993</w:t>
      </w:r>
      <w:r w:rsidRPr="00E85BDD">
        <w:rPr>
          <w:rFonts w:cs="Simplified Arabic" w:hint="cs"/>
          <w:color w:val="000000" w:themeColor="text1"/>
          <w:sz w:val="28"/>
          <w:szCs w:val="28"/>
          <w:rtl/>
          <w:lang w:bidi="ar-EG"/>
        </w:rPr>
        <w:t>.</w:t>
      </w:r>
      <w:r w:rsidRPr="00E85BDD">
        <w:rPr>
          <w:rFonts w:cs="Simplified Arabic"/>
          <w:color w:val="000000" w:themeColor="text1"/>
          <w:sz w:val="28"/>
          <w:szCs w:val="28"/>
          <w:lang w:bidi="ar-EG"/>
        </w:rPr>
        <w:t xml:space="preserve">  </w:t>
      </w:r>
    </w:p>
    <w:p w:rsidR="00D64EEA" w:rsidRPr="00E85BDD" w:rsidRDefault="00D64EEA" w:rsidP="00AB5DC9">
      <w:pPr>
        <w:pStyle w:val="ListParagraph"/>
        <w:numPr>
          <w:ilvl w:val="0"/>
          <w:numId w:val="60"/>
        </w:numPr>
        <w:bidi/>
        <w:spacing w:after="0" w:line="240" w:lineRule="auto"/>
        <w:ind w:left="360"/>
        <w:jc w:val="both"/>
        <w:rPr>
          <w:rFonts w:cs="Simplified Arabic"/>
          <w:color w:val="000000" w:themeColor="text1"/>
          <w:sz w:val="28"/>
          <w:szCs w:val="28"/>
          <w:lang w:bidi="ar-EG"/>
        </w:rPr>
      </w:pPr>
      <w:r w:rsidRPr="00E85BDD">
        <w:rPr>
          <w:rFonts w:cs="Simplified Arabic"/>
          <w:color w:val="000000" w:themeColor="text1"/>
          <w:sz w:val="28"/>
          <w:szCs w:val="28"/>
          <w:rtl/>
          <w:lang w:bidi="ar-EG"/>
        </w:rPr>
        <w:t>تقرير ملخص نتائج دراسة تقييم عمليات برنامج تكافل وكرامة ومخطط تجويد البرنامج نوفمبر ، وزارة التضامن الإجتماعي ،2016</w:t>
      </w:r>
      <w:r w:rsidRPr="00E85BDD">
        <w:rPr>
          <w:rFonts w:cs="Simplified Arabic" w:hint="cs"/>
          <w:color w:val="000000" w:themeColor="text1"/>
          <w:sz w:val="28"/>
          <w:szCs w:val="28"/>
          <w:rtl/>
          <w:lang w:bidi="ar-EG"/>
        </w:rPr>
        <w:t>.</w:t>
      </w:r>
    </w:p>
    <w:p w:rsidR="00D64EEA" w:rsidRPr="00E85BDD" w:rsidRDefault="00D64EEA" w:rsidP="00AB5DC9">
      <w:pPr>
        <w:pStyle w:val="ListParagraph"/>
        <w:numPr>
          <w:ilvl w:val="0"/>
          <w:numId w:val="60"/>
        </w:numPr>
        <w:bidi/>
        <w:spacing w:after="0" w:line="240" w:lineRule="auto"/>
        <w:ind w:left="360"/>
        <w:jc w:val="both"/>
        <w:rPr>
          <w:rFonts w:cs="Simplified Arabic"/>
          <w:color w:val="000000" w:themeColor="text1"/>
          <w:sz w:val="28"/>
          <w:szCs w:val="28"/>
          <w:lang w:bidi="ar-EG"/>
        </w:rPr>
      </w:pPr>
      <w:r w:rsidRPr="00E85BDD">
        <w:rPr>
          <w:rFonts w:cs="Simplified Arabic"/>
          <w:color w:val="000000" w:themeColor="text1"/>
          <w:sz w:val="28"/>
          <w:szCs w:val="28"/>
          <w:rtl/>
          <w:lang w:bidi="ar-EG"/>
        </w:rPr>
        <w:t>تمويل إضافي لمشروع تدعيم شبكات الأمان الاجتماعي – مصر – البنك الدولى</w:t>
      </w:r>
      <w:r w:rsidRPr="00E85BDD">
        <w:rPr>
          <w:rFonts w:cs="Simplified Arabic"/>
          <w:color w:val="000000" w:themeColor="text1"/>
          <w:sz w:val="28"/>
          <w:szCs w:val="28"/>
          <w:lang w:bidi="ar-EG"/>
        </w:rPr>
        <w:t xml:space="preserve"> – (P168414) – 2018</w:t>
      </w:r>
    </w:p>
    <w:p w:rsidR="00D64EEA" w:rsidRPr="00E85BDD" w:rsidRDefault="00D64EEA" w:rsidP="00AB5DC9">
      <w:pPr>
        <w:pStyle w:val="ListParagraph"/>
        <w:numPr>
          <w:ilvl w:val="0"/>
          <w:numId w:val="60"/>
        </w:numPr>
        <w:bidi/>
        <w:spacing w:after="0" w:line="240" w:lineRule="auto"/>
        <w:ind w:left="360"/>
        <w:jc w:val="both"/>
        <w:rPr>
          <w:rFonts w:cs="Simplified Arabic"/>
          <w:color w:val="000000" w:themeColor="text1"/>
          <w:sz w:val="28"/>
          <w:szCs w:val="28"/>
          <w:lang w:bidi="ar-EG"/>
        </w:rPr>
      </w:pPr>
      <w:r w:rsidRPr="00E85BDD">
        <w:rPr>
          <w:rFonts w:cs="Simplified Arabic"/>
          <w:color w:val="000000" w:themeColor="text1"/>
          <w:sz w:val="28"/>
          <w:szCs w:val="28"/>
          <w:rtl/>
          <w:lang w:bidi="ar-EG"/>
        </w:rPr>
        <w:t>الربيعي، خلف. مقالة بعنوان: دور شبكات الأمان الاجتماعي في ظل الخصخصة الاقتصادية، جريدة الصباح، 17/5/2003م.</w:t>
      </w:r>
    </w:p>
    <w:p w:rsidR="00D64EEA" w:rsidRPr="00E85BDD" w:rsidRDefault="00D64EEA" w:rsidP="00AB5DC9">
      <w:pPr>
        <w:pStyle w:val="ListParagraph"/>
        <w:numPr>
          <w:ilvl w:val="0"/>
          <w:numId w:val="60"/>
        </w:numPr>
        <w:bidi/>
        <w:spacing w:after="0" w:line="240" w:lineRule="auto"/>
        <w:ind w:left="360"/>
        <w:jc w:val="both"/>
        <w:rPr>
          <w:rFonts w:cs="Simplified Arabic"/>
          <w:color w:val="000000" w:themeColor="text1"/>
          <w:sz w:val="28"/>
          <w:szCs w:val="28"/>
          <w:lang w:bidi="ar-EG"/>
        </w:rPr>
      </w:pPr>
      <w:r w:rsidRPr="00E85BDD">
        <w:rPr>
          <w:rFonts w:cs="Simplified Arabic"/>
          <w:color w:val="000000" w:themeColor="text1"/>
          <w:sz w:val="28"/>
          <w:szCs w:val="28"/>
          <w:rtl/>
          <w:lang w:bidi="ar-EG"/>
        </w:rPr>
        <w:lastRenderedPageBreak/>
        <w:t>سوزان حسن أبو العينين : الامان الاجتماعى فى العصر الحديث (الأسباب –السياسات)، المجلة العلمية للاقتصاد والتجارة ، كلية التجارة ،عين شمس ،القاهرة ، المجلد 1، العدد 4، أكتوبر2004، ص9</w:t>
      </w:r>
      <w:r w:rsidRPr="00E85BDD">
        <w:rPr>
          <w:rFonts w:cs="Simplified Arabic"/>
          <w:color w:val="000000" w:themeColor="text1"/>
          <w:sz w:val="28"/>
          <w:szCs w:val="28"/>
          <w:lang w:bidi="ar-EG"/>
        </w:rPr>
        <w:t>.</w:t>
      </w:r>
    </w:p>
    <w:p w:rsidR="00D64EEA" w:rsidRPr="00E85BDD" w:rsidRDefault="00D64EEA" w:rsidP="00AB5DC9">
      <w:pPr>
        <w:pStyle w:val="ListParagraph"/>
        <w:numPr>
          <w:ilvl w:val="0"/>
          <w:numId w:val="60"/>
        </w:numPr>
        <w:bidi/>
        <w:spacing w:after="0" w:line="240" w:lineRule="auto"/>
        <w:ind w:left="360"/>
        <w:jc w:val="both"/>
        <w:rPr>
          <w:rFonts w:cs="Simplified Arabic"/>
          <w:color w:val="000000" w:themeColor="text1"/>
          <w:sz w:val="28"/>
          <w:szCs w:val="28"/>
          <w:lang w:bidi="ar-EG"/>
        </w:rPr>
      </w:pPr>
      <w:r w:rsidRPr="00E85BDD">
        <w:rPr>
          <w:rFonts w:cs="Simplified Arabic"/>
          <w:color w:val="000000" w:themeColor="text1"/>
          <w:sz w:val="28"/>
          <w:szCs w:val="28"/>
          <w:rtl/>
          <w:lang w:bidi="ar-EG"/>
        </w:rPr>
        <w:t>علاقة شبكة الأمان الإجتماعي بسياسات الرعاية الإجتماعية: حالات تطبيقية، المعهد العربي للتخطيط،2012</w:t>
      </w:r>
      <w:r w:rsidRPr="00E85BDD">
        <w:rPr>
          <w:rFonts w:cs="Simplified Arabic"/>
          <w:color w:val="000000" w:themeColor="text1"/>
          <w:sz w:val="28"/>
          <w:szCs w:val="28"/>
          <w:lang w:bidi="ar-EG"/>
        </w:rPr>
        <w:t xml:space="preserve"> </w:t>
      </w:r>
    </w:p>
    <w:p w:rsidR="00160F77" w:rsidRPr="00E85BDD" w:rsidRDefault="00160F77" w:rsidP="00160F77">
      <w:pPr>
        <w:pStyle w:val="ListParagraph"/>
        <w:numPr>
          <w:ilvl w:val="0"/>
          <w:numId w:val="60"/>
        </w:numPr>
        <w:bidi/>
        <w:spacing w:after="0" w:line="240" w:lineRule="auto"/>
        <w:ind w:left="360"/>
        <w:jc w:val="both"/>
        <w:rPr>
          <w:rFonts w:cs="Simplified Arabic"/>
          <w:color w:val="000000" w:themeColor="text1"/>
          <w:sz w:val="28"/>
          <w:szCs w:val="28"/>
          <w:lang w:bidi="ar-EG"/>
        </w:rPr>
      </w:pPr>
      <w:r w:rsidRPr="00E85BDD">
        <w:rPr>
          <w:rFonts w:cs="Simplified Arabic"/>
          <w:color w:val="000000" w:themeColor="text1"/>
          <w:sz w:val="28"/>
          <w:szCs w:val="28"/>
          <w:rtl/>
          <w:lang w:bidi="ar-EG"/>
        </w:rPr>
        <w:t>وزارة المالية المصرية (البيان المالى عن مشروع الموازنة العامة للدولة للسنة المالية 2016/ 2017  و 2017/2018)</w:t>
      </w:r>
      <w:r w:rsidRPr="00E85BDD">
        <w:rPr>
          <w:rFonts w:cs="Simplified Arabic" w:hint="cs"/>
          <w:color w:val="000000" w:themeColor="text1"/>
          <w:sz w:val="28"/>
          <w:szCs w:val="28"/>
          <w:rtl/>
          <w:lang w:bidi="ar-EG"/>
        </w:rPr>
        <w:t>.</w:t>
      </w:r>
    </w:p>
    <w:p w:rsidR="00160F77" w:rsidRPr="00E85BDD" w:rsidRDefault="00160F77" w:rsidP="00160F77">
      <w:pPr>
        <w:pStyle w:val="ListParagraph"/>
        <w:numPr>
          <w:ilvl w:val="0"/>
          <w:numId w:val="60"/>
        </w:numPr>
        <w:bidi/>
        <w:spacing w:after="0" w:line="240" w:lineRule="auto"/>
        <w:ind w:left="360"/>
        <w:jc w:val="both"/>
        <w:rPr>
          <w:rFonts w:cs="Simplified Arabic"/>
          <w:color w:val="000000" w:themeColor="text1"/>
          <w:sz w:val="28"/>
          <w:szCs w:val="28"/>
          <w:lang w:bidi="ar-EG"/>
        </w:rPr>
      </w:pPr>
      <w:r w:rsidRPr="00E85BDD">
        <w:rPr>
          <w:rFonts w:cs="Simplified Arabic"/>
          <w:color w:val="000000" w:themeColor="text1"/>
          <w:sz w:val="28"/>
          <w:szCs w:val="28"/>
          <w:rtl/>
          <w:lang w:bidi="ar-EG"/>
        </w:rPr>
        <w:t>جريدة الوقائع المصرية ، العدد 276 (تابع) فى 6 ديسمبر 2015</w:t>
      </w:r>
      <w:r w:rsidRPr="00E85BDD">
        <w:rPr>
          <w:rFonts w:cs="Simplified Arabic" w:hint="cs"/>
          <w:color w:val="000000" w:themeColor="text1"/>
          <w:sz w:val="28"/>
          <w:szCs w:val="28"/>
          <w:rtl/>
          <w:lang w:bidi="ar-EG"/>
        </w:rPr>
        <w:t>.</w:t>
      </w:r>
    </w:p>
    <w:p w:rsidR="00160F77" w:rsidRPr="00E85BDD" w:rsidRDefault="00160F77" w:rsidP="00160F77">
      <w:pPr>
        <w:pStyle w:val="ListParagraph"/>
        <w:numPr>
          <w:ilvl w:val="0"/>
          <w:numId w:val="60"/>
        </w:numPr>
        <w:bidi/>
        <w:spacing w:after="0" w:line="240" w:lineRule="auto"/>
        <w:ind w:left="360"/>
        <w:jc w:val="both"/>
        <w:rPr>
          <w:rFonts w:cs="Simplified Arabic"/>
          <w:color w:val="000000" w:themeColor="text1"/>
          <w:sz w:val="28"/>
          <w:szCs w:val="28"/>
          <w:lang w:bidi="ar-EG"/>
        </w:rPr>
      </w:pPr>
      <w:bookmarkStart w:id="59" w:name="_Hlk9889890"/>
      <w:r w:rsidRPr="00E85BDD">
        <w:rPr>
          <w:rFonts w:cs="Simplified Arabic"/>
          <w:color w:val="000000" w:themeColor="text1"/>
          <w:sz w:val="28"/>
          <w:szCs w:val="28"/>
          <w:rtl/>
          <w:lang w:bidi="ar-EG"/>
        </w:rPr>
        <w:t>فعالية مؤسسات المجتمع المدني وتأثيره على بلورة سياسة إنفاق للخدمات الاجتماعية</w:t>
      </w:r>
      <w:r w:rsidRPr="00E85BDD">
        <w:rPr>
          <w:rFonts w:cs="Simplified Arabic" w:hint="cs"/>
          <w:color w:val="000000" w:themeColor="text1"/>
          <w:sz w:val="28"/>
          <w:szCs w:val="28"/>
          <w:rtl/>
          <w:lang w:bidi="ar-EG"/>
        </w:rPr>
        <w:t xml:space="preserve"> </w:t>
      </w:r>
      <w:r w:rsidRPr="00E85BDD">
        <w:rPr>
          <w:rFonts w:cs="Simplified Arabic"/>
          <w:color w:val="000000" w:themeColor="text1"/>
          <w:sz w:val="28"/>
          <w:szCs w:val="28"/>
          <w:rtl/>
          <w:lang w:bidi="ar-EG"/>
        </w:rPr>
        <w:t>–</w:t>
      </w:r>
      <w:r w:rsidRPr="00E85BDD">
        <w:rPr>
          <w:rFonts w:cs="Simplified Arabic" w:hint="cs"/>
          <w:color w:val="000000" w:themeColor="text1"/>
          <w:sz w:val="28"/>
          <w:szCs w:val="28"/>
          <w:rtl/>
          <w:lang w:bidi="ar-EG"/>
        </w:rPr>
        <w:t xml:space="preserve"> </w:t>
      </w:r>
      <w:bookmarkEnd w:id="59"/>
      <w:r w:rsidRPr="00E85BDD">
        <w:rPr>
          <w:rFonts w:cs="Simplified Arabic" w:hint="cs"/>
          <w:color w:val="000000" w:themeColor="text1"/>
          <w:sz w:val="28"/>
          <w:szCs w:val="28"/>
          <w:rtl/>
          <w:lang w:bidi="ar-EG"/>
        </w:rPr>
        <w:t>المركز المصرى لدراسات السياسة العامة 2017.</w:t>
      </w:r>
    </w:p>
    <w:p w:rsidR="00160F77" w:rsidRPr="00E85BDD" w:rsidRDefault="00160F77" w:rsidP="00160F77">
      <w:pPr>
        <w:pStyle w:val="ListParagraph"/>
        <w:numPr>
          <w:ilvl w:val="0"/>
          <w:numId w:val="60"/>
        </w:numPr>
        <w:bidi/>
        <w:spacing w:after="0" w:line="240" w:lineRule="auto"/>
        <w:ind w:left="360"/>
        <w:jc w:val="both"/>
        <w:rPr>
          <w:rFonts w:cs="Simplified Arabic"/>
          <w:color w:val="000000" w:themeColor="text1"/>
          <w:sz w:val="28"/>
          <w:szCs w:val="28"/>
          <w:lang w:bidi="ar-EG"/>
        </w:rPr>
      </w:pPr>
      <w:r w:rsidRPr="00E85BDD">
        <w:rPr>
          <w:rFonts w:cs="Simplified Arabic"/>
          <w:color w:val="000000" w:themeColor="text1"/>
          <w:sz w:val="28"/>
          <w:szCs w:val="28"/>
          <w:rtl/>
          <w:lang w:bidi="ar-EG"/>
        </w:rPr>
        <w:t>وزارة المالية – موازنة المواطن للعام المالى 2016/2017</w:t>
      </w:r>
      <w:r w:rsidRPr="00E85BDD">
        <w:rPr>
          <w:rFonts w:cs="Simplified Arabic"/>
          <w:color w:val="000000" w:themeColor="text1"/>
          <w:sz w:val="28"/>
          <w:szCs w:val="28"/>
          <w:lang w:bidi="ar-EG"/>
        </w:rPr>
        <w:t xml:space="preserve"> </w:t>
      </w:r>
      <w:r w:rsidRPr="00E85BDD">
        <w:rPr>
          <w:rFonts w:cs="Simplified Arabic" w:hint="cs"/>
          <w:color w:val="000000" w:themeColor="text1"/>
          <w:sz w:val="28"/>
          <w:szCs w:val="28"/>
          <w:rtl/>
          <w:lang w:bidi="ar-EG"/>
        </w:rPr>
        <w:t>.</w:t>
      </w:r>
    </w:p>
    <w:p w:rsidR="00D64EEA" w:rsidRPr="00E85BDD" w:rsidRDefault="00D64EEA" w:rsidP="00AB5DC9">
      <w:pPr>
        <w:pStyle w:val="ListParagraph"/>
        <w:numPr>
          <w:ilvl w:val="0"/>
          <w:numId w:val="60"/>
        </w:numPr>
        <w:bidi/>
        <w:spacing w:after="0" w:line="240" w:lineRule="auto"/>
        <w:ind w:left="360"/>
        <w:jc w:val="both"/>
        <w:rPr>
          <w:rFonts w:cs="Simplified Arabic"/>
          <w:color w:val="000000" w:themeColor="text1"/>
          <w:sz w:val="28"/>
          <w:szCs w:val="28"/>
          <w:lang w:bidi="ar-EG"/>
        </w:rPr>
      </w:pPr>
      <w:r w:rsidRPr="00E85BDD">
        <w:rPr>
          <w:rFonts w:cs="Simplified Arabic"/>
          <w:color w:val="000000" w:themeColor="text1"/>
          <w:sz w:val="28"/>
          <w:szCs w:val="28"/>
          <w:rtl/>
          <w:lang w:bidi="ar-EG"/>
        </w:rPr>
        <w:t>وزارة التأمينات والشئون الإجتماعية، بنك ناصر الإجتماعي ودوره في تطبيق التكافل الإجتماعي، قطاع التكافل الإجتماعي، القاهرة،2010</w:t>
      </w:r>
      <w:r w:rsidRPr="00E85BDD">
        <w:rPr>
          <w:rFonts w:cs="Simplified Arabic" w:hint="cs"/>
          <w:color w:val="000000" w:themeColor="text1"/>
          <w:sz w:val="28"/>
          <w:szCs w:val="28"/>
          <w:rtl/>
          <w:lang w:bidi="ar-EG"/>
        </w:rPr>
        <w:t>.</w:t>
      </w:r>
    </w:p>
    <w:p w:rsidR="004C4A3C" w:rsidRPr="00E85BDD" w:rsidRDefault="004C4A3C" w:rsidP="00AB5DC9">
      <w:pPr>
        <w:pStyle w:val="ListParagraph"/>
        <w:numPr>
          <w:ilvl w:val="0"/>
          <w:numId w:val="60"/>
        </w:numPr>
        <w:bidi/>
        <w:spacing w:after="0" w:line="240" w:lineRule="auto"/>
        <w:ind w:left="360"/>
        <w:jc w:val="both"/>
        <w:rPr>
          <w:rFonts w:cs="Simplified Arabic"/>
          <w:color w:val="000000" w:themeColor="text1"/>
          <w:sz w:val="28"/>
          <w:szCs w:val="28"/>
          <w:lang w:bidi="ar-EG"/>
        </w:rPr>
      </w:pPr>
      <w:r w:rsidRPr="00E85BDD">
        <w:rPr>
          <w:rFonts w:cs="Simplified Arabic"/>
          <w:color w:val="000000" w:themeColor="text1"/>
          <w:sz w:val="28"/>
          <w:szCs w:val="28"/>
          <w:lang w:bidi="ar-EG"/>
        </w:rPr>
        <w:t>International Monetary Fund (2016), Egypt Research Staff-Level Agreement on a Three-year US$ 12 Billion Extended Fund Facility – IMF release No 16/375</w:t>
      </w:r>
    </w:p>
    <w:p w:rsidR="004C4A3C" w:rsidRPr="00E85BDD" w:rsidRDefault="004C4A3C" w:rsidP="00AB5DC9">
      <w:pPr>
        <w:pStyle w:val="ListParagraph"/>
        <w:numPr>
          <w:ilvl w:val="0"/>
          <w:numId w:val="60"/>
        </w:numPr>
        <w:bidi/>
        <w:spacing w:after="0" w:line="240" w:lineRule="auto"/>
        <w:ind w:left="360"/>
        <w:jc w:val="both"/>
        <w:rPr>
          <w:rFonts w:cs="Simplified Arabic"/>
          <w:color w:val="000000" w:themeColor="text1"/>
          <w:sz w:val="28"/>
          <w:szCs w:val="28"/>
          <w:lang w:bidi="ar-EG"/>
        </w:rPr>
      </w:pPr>
      <w:r w:rsidRPr="00E85BDD">
        <w:rPr>
          <w:rFonts w:cs="Simplified Arabic"/>
          <w:color w:val="000000" w:themeColor="text1"/>
          <w:sz w:val="28"/>
          <w:szCs w:val="28"/>
          <w:lang w:bidi="ar-EG"/>
        </w:rPr>
        <w:t xml:space="preserve">Javris, Chris (2017), Protecting the vulnerable During Egypt’s Economic Reform, IMF Montada . </w:t>
      </w:r>
    </w:p>
    <w:p w:rsidR="004C4A3C" w:rsidRPr="00E85BDD" w:rsidRDefault="004C4A3C" w:rsidP="00AB5DC9">
      <w:pPr>
        <w:pStyle w:val="ListParagraph"/>
        <w:numPr>
          <w:ilvl w:val="0"/>
          <w:numId w:val="60"/>
        </w:numPr>
        <w:bidi/>
        <w:spacing w:after="0" w:line="240" w:lineRule="auto"/>
        <w:ind w:left="360"/>
        <w:jc w:val="both"/>
        <w:rPr>
          <w:rFonts w:cs="Simplified Arabic"/>
          <w:color w:val="000000" w:themeColor="text1"/>
          <w:sz w:val="28"/>
          <w:szCs w:val="28"/>
          <w:lang w:bidi="ar-EG"/>
        </w:rPr>
      </w:pPr>
      <w:r w:rsidRPr="00E85BDD">
        <w:rPr>
          <w:rFonts w:cs="Simplified Arabic"/>
          <w:color w:val="000000" w:themeColor="text1"/>
          <w:sz w:val="28"/>
          <w:szCs w:val="28"/>
          <w:lang w:bidi="ar-EG"/>
        </w:rPr>
        <w:t>Bulir ,A (2001), Income Inequality: Does Inflation Matter? , IMF Staff Papers Series</w:t>
      </w:r>
    </w:p>
    <w:p w:rsidR="004C4A3C" w:rsidRPr="00E85BDD" w:rsidRDefault="004C4A3C" w:rsidP="00B6067B">
      <w:pPr>
        <w:bidi/>
        <w:spacing w:after="0" w:line="240" w:lineRule="auto"/>
        <w:jc w:val="both"/>
        <w:rPr>
          <w:rFonts w:cs="Simplified Arabic"/>
          <w:b/>
          <w:bCs/>
          <w:color w:val="000000" w:themeColor="text1"/>
          <w:sz w:val="28"/>
          <w:szCs w:val="28"/>
          <w:rtl/>
          <w:lang w:bidi="ar-EG"/>
        </w:rPr>
      </w:pPr>
      <w:r w:rsidRPr="00E85BDD">
        <w:rPr>
          <w:rFonts w:cs="Simplified Arabic" w:hint="cs"/>
          <w:b/>
          <w:bCs/>
          <w:color w:val="000000" w:themeColor="text1"/>
          <w:sz w:val="28"/>
          <w:szCs w:val="28"/>
          <w:rtl/>
          <w:lang w:bidi="ar-EG"/>
        </w:rPr>
        <w:t>د) الرسائل العلمية</w:t>
      </w:r>
    </w:p>
    <w:p w:rsidR="00160F77" w:rsidRPr="00E85BDD" w:rsidRDefault="00160F77" w:rsidP="00AB5DC9">
      <w:pPr>
        <w:pStyle w:val="ListParagraph"/>
        <w:numPr>
          <w:ilvl w:val="0"/>
          <w:numId w:val="60"/>
        </w:numPr>
        <w:bidi/>
        <w:spacing w:after="0" w:line="240" w:lineRule="auto"/>
        <w:ind w:left="360"/>
        <w:jc w:val="both"/>
        <w:rPr>
          <w:rFonts w:cs="Simplified Arabic"/>
          <w:color w:val="000000" w:themeColor="text1"/>
          <w:sz w:val="28"/>
          <w:szCs w:val="28"/>
          <w:rtl/>
          <w:lang w:bidi="ar-EG"/>
        </w:rPr>
      </w:pPr>
      <w:r w:rsidRPr="00E85BDD">
        <w:rPr>
          <w:rFonts w:cs="Simplified Arabic"/>
          <w:color w:val="000000" w:themeColor="text1"/>
          <w:sz w:val="28"/>
          <w:szCs w:val="28"/>
          <w:rtl/>
          <w:lang w:bidi="ar-EG"/>
        </w:rPr>
        <w:t>ابراهيم سيف، فيكتوريا ليفين " تقرير اعده الاتحاد الاوربى بعنوان أجندة إصلاحات شبكات الأمان الاجتماعي في الشرق الأوسط وشمال أفريقيا،2015</w:t>
      </w:r>
    </w:p>
    <w:p w:rsidR="00160F77" w:rsidRPr="00E85BDD" w:rsidRDefault="00160F77" w:rsidP="00AB5DC9">
      <w:pPr>
        <w:pStyle w:val="ListParagraph"/>
        <w:numPr>
          <w:ilvl w:val="0"/>
          <w:numId w:val="60"/>
        </w:numPr>
        <w:bidi/>
        <w:spacing w:after="0" w:line="240" w:lineRule="auto"/>
        <w:ind w:left="360"/>
        <w:jc w:val="both"/>
        <w:rPr>
          <w:rFonts w:cs="Simplified Arabic"/>
          <w:color w:val="000000" w:themeColor="text1"/>
          <w:sz w:val="28"/>
          <w:szCs w:val="28"/>
          <w:rtl/>
          <w:lang w:bidi="ar-EG"/>
        </w:rPr>
      </w:pPr>
      <w:r w:rsidRPr="00E85BDD">
        <w:rPr>
          <w:rFonts w:cs="Simplified Arabic"/>
          <w:color w:val="000000" w:themeColor="text1"/>
          <w:sz w:val="28"/>
          <w:szCs w:val="28"/>
          <w:rtl/>
          <w:lang w:bidi="ar-EG"/>
        </w:rPr>
        <w:t>صالح محمد ابو النصر " تقييم دور شبكات الامان الاجتماعى لتخفيض معدلات الفقر فى مصر " اطروحة دكتوراة ، جامعة القاهرة ، كلية الاقتصاد والعلوم السياسية ، قسم اقتصاد ،2016</w:t>
      </w:r>
    </w:p>
    <w:p w:rsidR="00160F77" w:rsidRPr="00E85BDD" w:rsidRDefault="00160F77" w:rsidP="00AB5DC9">
      <w:pPr>
        <w:pStyle w:val="ListParagraph"/>
        <w:numPr>
          <w:ilvl w:val="0"/>
          <w:numId w:val="60"/>
        </w:numPr>
        <w:bidi/>
        <w:spacing w:after="0" w:line="240" w:lineRule="auto"/>
        <w:ind w:left="360"/>
        <w:jc w:val="both"/>
        <w:rPr>
          <w:rFonts w:cs="Simplified Arabic"/>
          <w:color w:val="000000" w:themeColor="text1"/>
          <w:sz w:val="28"/>
          <w:szCs w:val="28"/>
          <w:rtl/>
          <w:lang w:bidi="ar-EG"/>
        </w:rPr>
      </w:pPr>
      <w:r w:rsidRPr="00E85BDD">
        <w:rPr>
          <w:rFonts w:cs="Simplified Arabic"/>
          <w:color w:val="000000" w:themeColor="text1"/>
          <w:sz w:val="28"/>
          <w:szCs w:val="28"/>
          <w:rtl/>
          <w:lang w:bidi="ar-EG"/>
        </w:rPr>
        <w:lastRenderedPageBreak/>
        <w:t>فاطمة محمد نور الصديق " دور بنك الكفاية فى تخفيف حدة الفقر بولاية الخرطوم "دراسة ماجستير ، جامعة الخرطوم ، كلية الخدمة الاجتماعية ،2016</w:t>
      </w:r>
    </w:p>
    <w:p w:rsidR="00160F77" w:rsidRPr="00E85BDD" w:rsidRDefault="00160F77" w:rsidP="00AB5DC9">
      <w:pPr>
        <w:pStyle w:val="ListParagraph"/>
        <w:numPr>
          <w:ilvl w:val="0"/>
          <w:numId w:val="60"/>
        </w:numPr>
        <w:bidi/>
        <w:spacing w:after="0" w:line="240" w:lineRule="auto"/>
        <w:ind w:left="360"/>
        <w:jc w:val="both"/>
        <w:rPr>
          <w:rFonts w:cs="Simplified Arabic"/>
          <w:color w:val="000000" w:themeColor="text1"/>
          <w:sz w:val="28"/>
          <w:szCs w:val="28"/>
          <w:rtl/>
          <w:lang w:bidi="ar-EG"/>
        </w:rPr>
      </w:pPr>
      <w:r w:rsidRPr="00E85BDD">
        <w:rPr>
          <w:rFonts w:cs="Simplified Arabic"/>
          <w:color w:val="000000" w:themeColor="text1"/>
          <w:sz w:val="28"/>
          <w:szCs w:val="28"/>
          <w:rtl/>
          <w:lang w:bidi="ar-EG"/>
        </w:rPr>
        <w:t>فيصل احمد المناور " تقييم دور شبكات الامان الاجتماعى فى  الحد من الفقر فى دولة الكويت " دراسة ميدانية على وزارة الشئون الاجتماعي ، اطروحة دكتوراة،جامعة القاهرة ، كلية الاقتصاد والعلوم السياسية ، 2013</w:t>
      </w:r>
    </w:p>
    <w:p w:rsidR="00160F77" w:rsidRPr="00E85BDD" w:rsidRDefault="00160F77" w:rsidP="00AB5DC9">
      <w:pPr>
        <w:pStyle w:val="ListParagraph"/>
        <w:numPr>
          <w:ilvl w:val="0"/>
          <w:numId w:val="60"/>
        </w:numPr>
        <w:bidi/>
        <w:spacing w:after="0" w:line="240" w:lineRule="auto"/>
        <w:ind w:left="360"/>
        <w:jc w:val="both"/>
        <w:rPr>
          <w:rFonts w:cs="Simplified Arabic"/>
          <w:color w:val="000000" w:themeColor="text1"/>
          <w:sz w:val="28"/>
          <w:szCs w:val="28"/>
          <w:rtl/>
          <w:lang w:bidi="ar-EG"/>
        </w:rPr>
      </w:pPr>
      <w:r w:rsidRPr="00E85BDD">
        <w:rPr>
          <w:rFonts w:cs="Simplified Arabic"/>
          <w:color w:val="000000" w:themeColor="text1"/>
          <w:sz w:val="28"/>
          <w:szCs w:val="28"/>
          <w:rtl/>
          <w:lang w:bidi="ar-EG"/>
        </w:rPr>
        <w:t>فيكتوريا ليفين "شبكات الامان الاجتماعى فى لبنان " البنك الدولى 2015</w:t>
      </w:r>
    </w:p>
    <w:p w:rsidR="00160F77" w:rsidRPr="00E85BDD" w:rsidRDefault="00160F77" w:rsidP="00AB5DC9">
      <w:pPr>
        <w:pStyle w:val="ListParagraph"/>
        <w:numPr>
          <w:ilvl w:val="0"/>
          <w:numId w:val="60"/>
        </w:numPr>
        <w:bidi/>
        <w:spacing w:after="0" w:line="240" w:lineRule="auto"/>
        <w:ind w:left="360"/>
        <w:jc w:val="both"/>
        <w:rPr>
          <w:rFonts w:cs="Simplified Arabic"/>
          <w:color w:val="000000" w:themeColor="text1"/>
          <w:sz w:val="28"/>
          <w:szCs w:val="28"/>
          <w:rtl/>
          <w:lang w:bidi="ar-EG"/>
        </w:rPr>
      </w:pPr>
      <w:r w:rsidRPr="00E85BDD">
        <w:rPr>
          <w:rFonts w:cs="Simplified Arabic"/>
          <w:color w:val="000000" w:themeColor="text1"/>
          <w:sz w:val="28"/>
          <w:szCs w:val="28"/>
          <w:rtl/>
          <w:lang w:bidi="ar-EG"/>
        </w:rPr>
        <w:t>محمد احمد ابراهيم " شبكات الامان الاجتماعية ودورها فى تحديث نظام التامنيات الاجتماعية فى مصر " رسالة ماجستير ،كلية الاقصاد والعلوم السياسية، جامعة القاهرة ،2015</w:t>
      </w:r>
    </w:p>
    <w:p w:rsidR="00160F77" w:rsidRPr="00E85BDD" w:rsidRDefault="00160F77" w:rsidP="00AB5DC9">
      <w:pPr>
        <w:pStyle w:val="ListParagraph"/>
        <w:numPr>
          <w:ilvl w:val="0"/>
          <w:numId w:val="60"/>
        </w:numPr>
        <w:bidi/>
        <w:spacing w:after="0" w:line="240" w:lineRule="auto"/>
        <w:ind w:left="360"/>
        <w:jc w:val="both"/>
        <w:rPr>
          <w:rFonts w:cs="Simplified Arabic"/>
          <w:color w:val="000000" w:themeColor="text1"/>
          <w:sz w:val="28"/>
          <w:szCs w:val="28"/>
          <w:rtl/>
          <w:lang w:bidi="ar-EG"/>
        </w:rPr>
      </w:pPr>
      <w:r w:rsidRPr="00E85BDD">
        <w:rPr>
          <w:rFonts w:cs="Simplified Arabic"/>
          <w:color w:val="000000" w:themeColor="text1"/>
          <w:sz w:val="28"/>
          <w:szCs w:val="28"/>
          <w:rtl/>
          <w:lang w:bidi="ar-EG"/>
        </w:rPr>
        <w:t>محمد صالح محمد ،2017 " دور مؤسسة التنمية الاجتماعية فى محاربة الفقر فى ولاية الخرطوم ، جامعة الخرطوم، كلية الاقتصاد</w:t>
      </w:r>
    </w:p>
    <w:p w:rsidR="00160F77" w:rsidRPr="00E85BDD" w:rsidRDefault="00160F77" w:rsidP="00AB5DC9">
      <w:pPr>
        <w:pStyle w:val="ListParagraph"/>
        <w:numPr>
          <w:ilvl w:val="0"/>
          <w:numId w:val="60"/>
        </w:numPr>
        <w:bidi/>
        <w:spacing w:after="0" w:line="240" w:lineRule="auto"/>
        <w:ind w:left="360"/>
        <w:jc w:val="both"/>
        <w:rPr>
          <w:rFonts w:cs="Simplified Arabic"/>
          <w:color w:val="000000" w:themeColor="text1"/>
          <w:sz w:val="28"/>
          <w:szCs w:val="28"/>
          <w:rtl/>
          <w:lang w:bidi="ar-EG"/>
        </w:rPr>
      </w:pPr>
      <w:r w:rsidRPr="00E85BDD">
        <w:rPr>
          <w:rFonts w:cs="Simplified Arabic"/>
          <w:color w:val="000000" w:themeColor="text1"/>
          <w:sz w:val="28"/>
          <w:szCs w:val="28"/>
          <w:rtl/>
          <w:lang w:bidi="ar-EG"/>
        </w:rPr>
        <w:t>محمد على ادم ،2016 " الاثار الاقتصادية والاجتماعية لشبكات الضمان الاجتماعى دراسة حالة الصندوق القومى للتأمينات الاجتماعية فى السودان فى الفترة 1990 حتى 2012 ، جامعة ام دورمان السودان</w:t>
      </w:r>
      <w:r w:rsidRPr="00E85BDD">
        <w:rPr>
          <w:rFonts w:cs="Simplified Arabic"/>
          <w:color w:val="000000" w:themeColor="text1"/>
          <w:sz w:val="28"/>
          <w:szCs w:val="28"/>
          <w:lang w:bidi="ar-EG"/>
        </w:rPr>
        <w:t xml:space="preserve"> </w:t>
      </w:r>
    </w:p>
    <w:p w:rsidR="00160F77" w:rsidRPr="00E85BDD" w:rsidRDefault="00160F77" w:rsidP="00AB5DC9">
      <w:pPr>
        <w:pStyle w:val="ListParagraph"/>
        <w:numPr>
          <w:ilvl w:val="0"/>
          <w:numId w:val="60"/>
        </w:numPr>
        <w:bidi/>
        <w:spacing w:after="0" w:line="240" w:lineRule="auto"/>
        <w:ind w:left="360"/>
        <w:jc w:val="both"/>
        <w:rPr>
          <w:rFonts w:cs="Simplified Arabic"/>
          <w:color w:val="000000" w:themeColor="text1"/>
          <w:sz w:val="28"/>
          <w:szCs w:val="28"/>
          <w:rtl/>
          <w:lang w:bidi="ar-EG"/>
        </w:rPr>
      </w:pPr>
      <w:r w:rsidRPr="00E85BDD">
        <w:rPr>
          <w:rFonts w:cs="Simplified Arabic"/>
          <w:color w:val="000000" w:themeColor="text1"/>
          <w:sz w:val="28"/>
          <w:szCs w:val="28"/>
          <w:rtl/>
          <w:lang w:bidi="ar-EG"/>
        </w:rPr>
        <w:t>مدنى محمد صالح " التطور المؤسسى لوزارة الرعاية والضمان الاجتماعى فى السودان واثره على خدماتها خلال الفترة من 1956 حتى عام 2010 " دارسة ماجستير، جامعة الخرطوم ، كلية الخدمة الاجتماعية ،2015</w:t>
      </w:r>
    </w:p>
    <w:p w:rsidR="004C4A3C" w:rsidRPr="00E85BDD" w:rsidRDefault="004C4A3C" w:rsidP="00B6067B">
      <w:pPr>
        <w:bidi/>
        <w:spacing w:after="0" w:line="240" w:lineRule="auto"/>
        <w:jc w:val="both"/>
        <w:rPr>
          <w:rFonts w:cs="Simplified Arabic"/>
          <w:b/>
          <w:bCs/>
          <w:color w:val="000000" w:themeColor="text1"/>
          <w:sz w:val="28"/>
          <w:szCs w:val="28"/>
          <w:rtl/>
          <w:lang w:bidi="ar-EG"/>
        </w:rPr>
      </w:pPr>
      <w:r w:rsidRPr="00E85BDD">
        <w:rPr>
          <w:rFonts w:cs="Simplified Arabic" w:hint="cs"/>
          <w:b/>
          <w:bCs/>
          <w:color w:val="000000" w:themeColor="text1"/>
          <w:sz w:val="28"/>
          <w:szCs w:val="28"/>
          <w:rtl/>
          <w:lang w:bidi="ar-EG"/>
        </w:rPr>
        <w:t>ج) قوانين:</w:t>
      </w:r>
    </w:p>
    <w:p w:rsidR="00160F77" w:rsidRPr="00E85BDD" w:rsidRDefault="00160F77" w:rsidP="00AB5DC9">
      <w:pPr>
        <w:pStyle w:val="ListParagraph"/>
        <w:numPr>
          <w:ilvl w:val="0"/>
          <w:numId w:val="60"/>
        </w:numPr>
        <w:bidi/>
        <w:spacing w:after="0" w:line="240" w:lineRule="auto"/>
        <w:ind w:left="360"/>
        <w:jc w:val="both"/>
        <w:rPr>
          <w:rFonts w:cs="Simplified Arabic"/>
          <w:color w:val="000000" w:themeColor="text1"/>
          <w:sz w:val="28"/>
          <w:szCs w:val="28"/>
          <w:lang w:bidi="ar-EG"/>
        </w:rPr>
      </w:pPr>
      <w:r w:rsidRPr="00E85BDD">
        <w:rPr>
          <w:rFonts w:cs="Simplified Arabic"/>
          <w:color w:val="000000" w:themeColor="text1"/>
          <w:sz w:val="28"/>
          <w:szCs w:val="28"/>
          <w:rtl/>
          <w:lang w:bidi="ar-EG"/>
        </w:rPr>
        <w:t xml:space="preserve">قانون رقم </w:t>
      </w:r>
      <w:r w:rsidRPr="00E85BDD">
        <w:rPr>
          <w:rFonts w:cs="Simplified Arabic" w:hint="cs"/>
          <w:color w:val="000000" w:themeColor="text1"/>
          <w:sz w:val="28"/>
          <w:szCs w:val="28"/>
          <w:rtl/>
          <w:lang w:bidi="ar-EG"/>
        </w:rPr>
        <w:t>72</w:t>
      </w:r>
      <w:r w:rsidRPr="00E85BDD">
        <w:rPr>
          <w:rFonts w:cs="Simplified Arabic"/>
          <w:color w:val="000000" w:themeColor="text1"/>
          <w:sz w:val="28"/>
          <w:szCs w:val="28"/>
          <w:rtl/>
          <w:lang w:bidi="ar-EG"/>
        </w:rPr>
        <w:t xml:space="preserve"> لسنة </w:t>
      </w:r>
      <w:r w:rsidRPr="00E85BDD">
        <w:rPr>
          <w:rFonts w:cs="Simplified Arabic" w:hint="cs"/>
          <w:color w:val="000000" w:themeColor="text1"/>
          <w:sz w:val="28"/>
          <w:szCs w:val="28"/>
          <w:rtl/>
          <w:lang w:bidi="ar-EG"/>
        </w:rPr>
        <w:t>2017 للاستثمار</w:t>
      </w:r>
    </w:p>
    <w:p w:rsidR="00160F77" w:rsidRPr="00E85BDD" w:rsidRDefault="00160F77" w:rsidP="00AB5DC9">
      <w:pPr>
        <w:pStyle w:val="ListParagraph"/>
        <w:numPr>
          <w:ilvl w:val="0"/>
          <w:numId w:val="60"/>
        </w:numPr>
        <w:bidi/>
        <w:spacing w:after="0" w:line="240" w:lineRule="auto"/>
        <w:ind w:left="360"/>
        <w:jc w:val="both"/>
        <w:rPr>
          <w:rFonts w:cs="Simplified Arabic"/>
          <w:color w:val="000000" w:themeColor="text1"/>
          <w:sz w:val="28"/>
          <w:szCs w:val="28"/>
          <w:lang w:bidi="ar-EG"/>
        </w:rPr>
      </w:pPr>
      <w:r w:rsidRPr="00E85BDD">
        <w:rPr>
          <w:rFonts w:cs="Simplified Arabic" w:hint="cs"/>
          <w:color w:val="000000" w:themeColor="text1"/>
          <w:sz w:val="28"/>
          <w:szCs w:val="28"/>
          <w:rtl/>
          <w:lang w:bidi="ar-EG"/>
        </w:rPr>
        <w:t xml:space="preserve">مقترح تعديلات قانون 70 لعام 2017 للجمعيات الاهلية </w:t>
      </w:r>
    </w:p>
    <w:p w:rsidR="004C4A3C" w:rsidRPr="00E85BDD" w:rsidRDefault="004C4A3C" w:rsidP="00B6067B">
      <w:pPr>
        <w:bidi/>
        <w:spacing w:after="0" w:line="240" w:lineRule="auto"/>
        <w:jc w:val="both"/>
        <w:rPr>
          <w:rFonts w:cs="Simplified Arabic"/>
          <w:color w:val="000000" w:themeColor="text1"/>
          <w:sz w:val="28"/>
          <w:szCs w:val="28"/>
          <w:lang w:bidi="ar-EG"/>
        </w:rPr>
      </w:pPr>
    </w:p>
    <w:p w:rsidR="00AB5DC9" w:rsidRDefault="00AB5DC9">
      <w:pPr>
        <w:rPr>
          <w:rFonts w:cs="Simplified Arabic"/>
          <w:b/>
          <w:bCs/>
          <w:color w:val="000000" w:themeColor="text1"/>
          <w:sz w:val="28"/>
          <w:szCs w:val="28"/>
          <w:rtl/>
          <w:lang w:bidi="ar-EG"/>
        </w:rPr>
      </w:pPr>
      <w:r>
        <w:rPr>
          <w:rFonts w:cs="Simplified Arabic"/>
          <w:b/>
          <w:bCs/>
          <w:color w:val="000000" w:themeColor="text1"/>
          <w:sz w:val="28"/>
          <w:szCs w:val="28"/>
          <w:rtl/>
          <w:lang w:bidi="ar-EG"/>
        </w:rPr>
        <w:br w:type="page"/>
      </w:r>
    </w:p>
    <w:p w:rsidR="004C4A3C" w:rsidRPr="00E85BDD" w:rsidRDefault="004C4A3C" w:rsidP="00B6067B">
      <w:pPr>
        <w:bidi/>
        <w:spacing w:after="0" w:line="240" w:lineRule="auto"/>
        <w:jc w:val="both"/>
        <w:rPr>
          <w:rFonts w:cs="Simplified Arabic"/>
          <w:b/>
          <w:bCs/>
          <w:color w:val="000000" w:themeColor="text1"/>
          <w:sz w:val="28"/>
          <w:szCs w:val="28"/>
          <w:rtl/>
          <w:lang w:bidi="ar-EG"/>
        </w:rPr>
      </w:pPr>
      <w:r w:rsidRPr="00E85BDD">
        <w:rPr>
          <w:rFonts w:cs="Simplified Arabic" w:hint="cs"/>
          <w:b/>
          <w:bCs/>
          <w:color w:val="000000" w:themeColor="text1"/>
          <w:sz w:val="28"/>
          <w:szCs w:val="28"/>
          <w:rtl/>
          <w:lang w:bidi="ar-EG"/>
        </w:rPr>
        <w:lastRenderedPageBreak/>
        <w:t>ثانيا: المراجع الاجنبية</w:t>
      </w:r>
    </w:p>
    <w:p w:rsidR="004C4A3C" w:rsidRPr="00E85BDD" w:rsidRDefault="004C4A3C" w:rsidP="00B6067B">
      <w:pPr>
        <w:pStyle w:val="ListParagraph"/>
        <w:numPr>
          <w:ilvl w:val="0"/>
          <w:numId w:val="61"/>
        </w:numPr>
        <w:bidi/>
        <w:spacing w:after="0" w:line="240" w:lineRule="auto"/>
        <w:jc w:val="both"/>
        <w:rPr>
          <w:rFonts w:cs="Simplified Arabic"/>
          <w:b/>
          <w:bCs/>
          <w:color w:val="000000" w:themeColor="text1"/>
          <w:sz w:val="28"/>
          <w:szCs w:val="28"/>
          <w:lang w:bidi="ar-EG"/>
        </w:rPr>
      </w:pPr>
      <w:r w:rsidRPr="00E85BDD">
        <w:rPr>
          <w:rFonts w:cs="Simplified Arabic" w:hint="cs"/>
          <w:b/>
          <w:bCs/>
          <w:color w:val="000000" w:themeColor="text1"/>
          <w:sz w:val="28"/>
          <w:szCs w:val="28"/>
          <w:rtl/>
          <w:lang w:bidi="ar-EG"/>
        </w:rPr>
        <w:t xml:space="preserve">الكتب </w:t>
      </w:r>
    </w:p>
    <w:p w:rsidR="004C4A3C" w:rsidRPr="00E85BDD" w:rsidRDefault="004C4A3C" w:rsidP="00AB5DC9">
      <w:pPr>
        <w:pStyle w:val="ListParagraph"/>
        <w:numPr>
          <w:ilvl w:val="0"/>
          <w:numId w:val="62"/>
        </w:numPr>
        <w:spacing w:after="0" w:line="240" w:lineRule="auto"/>
        <w:ind w:left="360"/>
        <w:jc w:val="both"/>
        <w:rPr>
          <w:rFonts w:cs="Simplified Arabic"/>
          <w:color w:val="000000" w:themeColor="text1"/>
          <w:sz w:val="28"/>
          <w:szCs w:val="28"/>
          <w:lang w:bidi="ar-EG"/>
        </w:rPr>
      </w:pPr>
      <w:r w:rsidRPr="00E85BDD">
        <w:rPr>
          <w:rFonts w:cs="Simplified Arabic"/>
          <w:color w:val="000000" w:themeColor="text1"/>
          <w:sz w:val="28"/>
          <w:szCs w:val="28"/>
          <w:lang w:bidi="ar-EG"/>
        </w:rPr>
        <w:t xml:space="preserve">Poverty Reduction Policies and Strategies: Lessons from the Experience of Malaysia – Dr. Mohamed Sharif Bashir </w:t>
      </w:r>
    </w:p>
    <w:p w:rsidR="004C4A3C" w:rsidRPr="00E85BDD" w:rsidRDefault="004C4A3C" w:rsidP="00AB5DC9">
      <w:pPr>
        <w:pStyle w:val="ListParagraph"/>
        <w:bidi/>
        <w:spacing w:after="0" w:line="240" w:lineRule="auto"/>
        <w:ind w:left="1368"/>
        <w:jc w:val="both"/>
        <w:rPr>
          <w:rFonts w:cs="Simplified Arabic"/>
          <w:color w:val="000000" w:themeColor="text1"/>
          <w:sz w:val="28"/>
          <w:szCs w:val="28"/>
          <w:lang w:bidi="ar-EG"/>
        </w:rPr>
      </w:pPr>
    </w:p>
    <w:p w:rsidR="004C4A3C" w:rsidRPr="00E85BDD" w:rsidRDefault="004C4A3C" w:rsidP="00B6067B">
      <w:pPr>
        <w:bidi/>
        <w:spacing w:after="0" w:line="240" w:lineRule="auto"/>
        <w:jc w:val="both"/>
        <w:rPr>
          <w:rFonts w:cs="Simplified Arabic"/>
          <w:b/>
          <w:bCs/>
          <w:color w:val="000000" w:themeColor="text1"/>
          <w:sz w:val="28"/>
          <w:szCs w:val="28"/>
          <w:rtl/>
          <w:lang w:bidi="ar-EG"/>
        </w:rPr>
      </w:pPr>
      <w:r w:rsidRPr="00E85BDD">
        <w:rPr>
          <w:rFonts w:cs="Simplified Arabic" w:hint="cs"/>
          <w:b/>
          <w:bCs/>
          <w:color w:val="000000" w:themeColor="text1"/>
          <w:sz w:val="28"/>
          <w:szCs w:val="28"/>
          <w:rtl/>
          <w:lang w:bidi="ar-EG"/>
        </w:rPr>
        <w:t>ثالثا: مراجع مواقع شبكة الانترنت</w:t>
      </w:r>
    </w:p>
    <w:p w:rsidR="004C4A3C" w:rsidRPr="00E85BDD" w:rsidRDefault="0028339E" w:rsidP="00C9135A">
      <w:pPr>
        <w:pStyle w:val="ListParagraph"/>
        <w:numPr>
          <w:ilvl w:val="0"/>
          <w:numId w:val="62"/>
        </w:numPr>
        <w:spacing w:after="0" w:line="240" w:lineRule="auto"/>
        <w:jc w:val="both"/>
        <w:rPr>
          <w:rStyle w:val="Hyperlink"/>
          <w:rFonts w:cs="Simplified Arabic"/>
          <w:color w:val="000000" w:themeColor="text1"/>
          <w:sz w:val="28"/>
          <w:szCs w:val="28"/>
          <w:u w:val="none"/>
          <w:lang w:bidi="ar-EG"/>
        </w:rPr>
      </w:pPr>
      <w:hyperlink r:id="rId28" w:tgtFrame="_blank" w:history="1">
        <w:r w:rsidR="004C4A3C" w:rsidRPr="00E85BDD">
          <w:rPr>
            <w:rStyle w:val="Hyperlink"/>
            <w:rFonts w:cs="Simplified Arabic"/>
            <w:color w:val="000000" w:themeColor="text1"/>
            <w:sz w:val="28"/>
            <w:szCs w:val="28"/>
            <w:u w:val="none"/>
            <w:lang w:bidi="ar-EG"/>
          </w:rPr>
          <w:t>https://www.unicef.org/egypt/MODA-Full-AR-single(3).pdf</w:t>
        </w:r>
      </w:hyperlink>
    </w:p>
    <w:p w:rsidR="004C4A3C" w:rsidRPr="00E85BDD" w:rsidRDefault="0028339E" w:rsidP="00C9135A">
      <w:pPr>
        <w:pStyle w:val="ListParagraph"/>
        <w:numPr>
          <w:ilvl w:val="0"/>
          <w:numId w:val="62"/>
        </w:numPr>
        <w:spacing w:after="0" w:line="240" w:lineRule="auto"/>
        <w:jc w:val="both"/>
        <w:rPr>
          <w:rStyle w:val="Hyperlink"/>
          <w:rFonts w:cs="Simplified Arabic"/>
          <w:color w:val="000000" w:themeColor="text1"/>
          <w:sz w:val="28"/>
          <w:szCs w:val="28"/>
          <w:u w:val="none"/>
          <w:rtl/>
          <w:lang w:bidi="ar-EG"/>
        </w:rPr>
      </w:pPr>
      <w:hyperlink r:id="rId29" w:history="1">
        <w:r w:rsidR="004C4A3C" w:rsidRPr="00E85BDD">
          <w:rPr>
            <w:rStyle w:val="Hyperlink"/>
            <w:rFonts w:cs="Simplified Arabic"/>
            <w:color w:val="000000" w:themeColor="text1"/>
            <w:sz w:val="28"/>
            <w:szCs w:val="28"/>
            <w:u w:val="none"/>
            <w:lang w:bidi="ar-EG"/>
          </w:rPr>
          <w:t>http://www.sis.gov.eg/section/0/7588?lang=ar</w:t>
        </w:r>
      </w:hyperlink>
    </w:p>
    <w:p w:rsidR="004C4A3C" w:rsidRPr="00E85BDD" w:rsidRDefault="0028339E" w:rsidP="00C9135A">
      <w:pPr>
        <w:pStyle w:val="ListParagraph"/>
        <w:numPr>
          <w:ilvl w:val="0"/>
          <w:numId w:val="62"/>
        </w:numPr>
        <w:spacing w:after="0" w:line="240" w:lineRule="auto"/>
        <w:jc w:val="both"/>
        <w:rPr>
          <w:rFonts w:cs="Simplified Arabic"/>
          <w:color w:val="000000" w:themeColor="text1"/>
          <w:sz w:val="28"/>
          <w:szCs w:val="28"/>
          <w:rtl/>
          <w:lang w:bidi="ar-EG"/>
        </w:rPr>
      </w:pPr>
      <w:hyperlink r:id="rId30" w:history="1">
        <w:r w:rsidR="004C4A3C" w:rsidRPr="00E85BDD">
          <w:rPr>
            <w:rStyle w:val="Hyperlink"/>
            <w:rFonts w:cs="Simplified Arabic"/>
            <w:color w:val="000000" w:themeColor="text1"/>
            <w:sz w:val="28"/>
            <w:szCs w:val="28"/>
            <w:u w:val="none"/>
            <w:lang w:bidi="ar-EG"/>
          </w:rPr>
          <w:t>www.imf.org/external/blog/nafida/011817.pdf</w:t>
        </w:r>
      </w:hyperlink>
    </w:p>
    <w:p w:rsidR="004C4A3C" w:rsidRPr="00E85BDD" w:rsidRDefault="0028339E" w:rsidP="00C9135A">
      <w:pPr>
        <w:pStyle w:val="ListParagraph"/>
        <w:numPr>
          <w:ilvl w:val="0"/>
          <w:numId w:val="62"/>
        </w:numPr>
        <w:spacing w:after="0" w:line="240" w:lineRule="auto"/>
        <w:jc w:val="both"/>
        <w:rPr>
          <w:rFonts w:cs="Simplified Arabic"/>
          <w:color w:val="000000" w:themeColor="text1"/>
          <w:sz w:val="28"/>
          <w:szCs w:val="28"/>
          <w:rtl/>
        </w:rPr>
      </w:pPr>
      <w:hyperlink r:id="rId31" w:history="1">
        <w:r w:rsidR="004C4A3C" w:rsidRPr="00E85BDD">
          <w:rPr>
            <w:rStyle w:val="Hyperlink"/>
            <w:rFonts w:cs="Simplified Arabic"/>
            <w:color w:val="000000" w:themeColor="text1"/>
            <w:sz w:val="28"/>
            <w:szCs w:val="28"/>
            <w:u w:val="none"/>
            <w:lang w:bidi="ar-EG"/>
          </w:rPr>
          <w:t>https://www.albankaldawli.org/ar/topic/safetynets</w:t>
        </w:r>
      </w:hyperlink>
      <w:r w:rsidR="004C4A3C" w:rsidRPr="00E85BDD">
        <w:rPr>
          <w:rFonts w:cs="Simplified Arabic"/>
          <w:color w:val="000000" w:themeColor="text1"/>
          <w:sz w:val="28"/>
          <w:szCs w:val="28"/>
          <w:rtl/>
        </w:rPr>
        <w:t xml:space="preserve">  </w:t>
      </w:r>
    </w:p>
    <w:p w:rsidR="004C4A3C" w:rsidRPr="00E85BDD" w:rsidRDefault="0028339E" w:rsidP="00C9135A">
      <w:pPr>
        <w:pStyle w:val="ListParagraph"/>
        <w:numPr>
          <w:ilvl w:val="0"/>
          <w:numId w:val="62"/>
        </w:numPr>
        <w:spacing w:after="0" w:line="240" w:lineRule="auto"/>
        <w:jc w:val="both"/>
        <w:rPr>
          <w:rFonts w:cs="Simplified Arabic"/>
          <w:color w:val="000000" w:themeColor="text1"/>
          <w:sz w:val="28"/>
          <w:szCs w:val="28"/>
          <w:rtl/>
          <w:lang w:bidi="ar-EG"/>
        </w:rPr>
      </w:pPr>
      <w:hyperlink r:id="rId32" w:history="1">
        <w:r w:rsidR="004C4A3C" w:rsidRPr="00E85BDD">
          <w:rPr>
            <w:rStyle w:val="Hyperlink"/>
            <w:rFonts w:cs="Simplified Arabic"/>
            <w:color w:val="000000" w:themeColor="text1"/>
            <w:sz w:val="28"/>
            <w:szCs w:val="28"/>
            <w:u w:val="none"/>
            <w:lang w:bidi="ar-EG"/>
          </w:rPr>
          <w:t>http://www.moss.gov.eg/ar-eg/Pages/default.aspx</w:t>
        </w:r>
      </w:hyperlink>
      <w:r w:rsidR="004C4A3C" w:rsidRPr="00E85BDD">
        <w:rPr>
          <w:rFonts w:cs="Simplified Arabic"/>
          <w:color w:val="000000" w:themeColor="text1"/>
          <w:sz w:val="28"/>
          <w:szCs w:val="28"/>
          <w:rtl/>
          <w:lang w:bidi="ar-EG"/>
        </w:rPr>
        <w:t xml:space="preserve">  </w:t>
      </w:r>
    </w:p>
    <w:p w:rsidR="004C4A3C" w:rsidRPr="00E85BDD" w:rsidRDefault="0028339E" w:rsidP="00C9135A">
      <w:pPr>
        <w:pStyle w:val="ListParagraph"/>
        <w:numPr>
          <w:ilvl w:val="0"/>
          <w:numId w:val="62"/>
        </w:numPr>
        <w:spacing w:after="0" w:line="240" w:lineRule="auto"/>
        <w:jc w:val="both"/>
        <w:rPr>
          <w:rFonts w:cs="Simplified Arabic"/>
          <w:color w:val="000000" w:themeColor="text1"/>
          <w:sz w:val="28"/>
          <w:szCs w:val="28"/>
          <w:rtl/>
        </w:rPr>
      </w:pPr>
      <w:hyperlink r:id="rId33" w:history="1">
        <w:r w:rsidR="004C4A3C" w:rsidRPr="00E85BDD">
          <w:rPr>
            <w:rStyle w:val="Hyperlink"/>
            <w:rFonts w:cs="Simplified Arabic"/>
            <w:color w:val="000000" w:themeColor="text1"/>
            <w:sz w:val="28"/>
            <w:szCs w:val="28"/>
            <w:u w:val="none"/>
            <w:lang w:bidi="ar-EG"/>
          </w:rPr>
          <w:t>http://www.mof.gov.eg/Arabic/Pages/social-protection-programs.aspx</w:t>
        </w:r>
      </w:hyperlink>
      <w:r w:rsidR="004C4A3C" w:rsidRPr="00E85BDD">
        <w:rPr>
          <w:rFonts w:cs="Simplified Arabic"/>
          <w:color w:val="000000" w:themeColor="text1"/>
          <w:sz w:val="28"/>
          <w:szCs w:val="28"/>
          <w:rtl/>
        </w:rPr>
        <w:t xml:space="preserve">  </w:t>
      </w:r>
    </w:p>
    <w:p w:rsidR="004C4A3C" w:rsidRPr="00E85BDD" w:rsidRDefault="0028339E" w:rsidP="00C9135A">
      <w:pPr>
        <w:pStyle w:val="ListParagraph"/>
        <w:numPr>
          <w:ilvl w:val="0"/>
          <w:numId w:val="62"/>
        </w:numPr>
        <w:spacing w:after="0" w:line="240" w:lineRule="auto"/>
        <w:jc w:val="both"/>
        <w:rPr>
          <w:rFonts w:cs="Simplified Arabic"/>
          <w:color w:val="000000" w:themeColor="text1"/>
          <w:sz w:val="28"/>
          <w:szCs w:val="28"/>
          <w:rtl/>
          <w:lang w:bidi="ar-EG"/>
        </w:rPr>
      </w:pPr>
      <w:hyperlink r:id="rId34" w:history="1">
        <w:r w:rsidR="004C4A3C" w:rsidRPr="00E85BDD">
          <w:rPr>
            <w:rStyle w:val="Hyperlink"/>
            <w:rFonts w:cs="Simplified Arabic"/>
            <w:color w:val="000000" w:themeColor="text1"/>
            <w:sz w:val="28"/>
            <w:szCs w:val="28"/>
            <w:u w:val="none"/>
            <w:lang w:bidi="ar-EG"/>
          </w:rPr>
          <w:t>www.msme.eg</w:t>
        </w:r>
      </w:hyperlink>
    </w:p>
    <w:p w:rsidR="004C4A3C" w:rsidRPr="00E85BDD" w:rsidRDefault="0028339E" w:rsidP="00C9135A">
      <w:pPr>
        <w:pStyle w:val="ListParagraph"/>
        <w:numPr>
          <w:ilvl w:val="0"/>
          <w:numId w:val="62"/>
        </w:numPr>
        <w:spacing w:after="0" w:line="240" w:lineRule="auto"/>
        <w:jc w:val="both"/>
        <w:rPr>
          <w:rFonts w:cs="Simplified Arabic"/>
          <w:color w:val="000000" w:themeColor="text1"/>
          <w:sz w:val="28"/>
          <w:szCs w:val="28"/>
          <w:rtl/>
          <w:lang w:bidi="ar-EG"/>
        </w:rPr>
      </w:pPr>
      <w:hyperlink r:id="rId35" w:history="1">
        <w:r w:rsidR="004C4A3C" w:rsidRPr="00E85BDD">
          <w:rPr>
            <w:rStyle w:val="Hyperlink"/>
            <w:rFonts w:cs="Simplified Arabic"/>
            <w:color w:val="000000" w:themeColor="text1"/>
            <w:sz w:val="28"/>
            <w:szCs w:val="28"/>
            <w:u w:val="none"/>
            <w:lang w:bidi="ar-EG"/>
          </w:rPr>
          <w:t>http://www.capmas.gov.eg/</w:t>
        </w:r>
      </w:hyperlink>
    </w:p>
    <w:p w:rsidR="004C4A3C" w:rsidRPr="00E85BDD" w:rsidRDefault="004C4A3C" w:rsidP="00C9135A">
      <w:pPr>
        <w:pStyle w:val="ListParagraph"/>
        <w:numPr>
          <w:ilvl w:val="0"/>
          <w:numId w:val="62"/>
        </w:numPr>
        <w:spacing w:after="0" w:line="240" w:lineRule="auto"/>
        <w:jc w:val="both"/>
        <w:rPr>
          <w:rStyle w:val="Hyperlink"/>
          <w:rFonts w:cs="Simplified Arabic"/>
          <w:color w:val="000000" w:themeColor="text1"/>
          <w:sz w:val="28"/>
          <w:szCs w:val="28"/>
          <w:u w:val="none"/>
          <w:rtl/>
          <w:lang w:bidi="ar-EG"/>
        </w:rPr>
      </w:pPr>
      <w:r w:rsidRPr="00E85BDD">
        <w:rPr>
          <w:rStyle w:val="Hyperlink"/>
          <w:rFonts w:cs="Simplified Arabic"/>
          <w:color w:val="000000" w:themeColor="text1"/>
          <w:sz w:val="28"/>
          <w:szCs w:val="28"/>
          <w:u w:val="none"/>
          <w:lang w:bidi="ar-EG"/>
        </w:rPr>
        <w:t>http: //mpmar.gov.eg</w:t>
      </w:r>
    </w:p>
    <w:p w:rsidR="004C4A3C" w:rsidRPr="00E85BDD" w:rsidRDefault="004C4A3C" w:rsidP="006724BD">
      <w:pPr>
        <w:bidi/>
        <w:spacing w:after="0" w:line="240" w:lineRule="auto"/>
        <w:rPr>
          <w:rFonts w:cs="Simplified Arabic"/>
          <w:b/>
          <w:bCs/>
          <w:color w:val="000000" w:themeColor="text1"/>
          <w:sz w:val="28"/>
          <w:szCs w:val="28"/>
          <w:rtl/>
        </w:rPr>
      </w:pPr>
    </w:p>
    <w:p w:rsidR="004C4A3C" w:rsidRPr="00E85BDD" w:rsidRDefault="004C4A3C" w:rsidP="006724BD">
      <w:pPr>
        <w:bidi/>
        <w:spacing w:after="0" w:line="240" w:lineRule="auto"/>
        <w:rPr>
          <w:rFonts w:cs="Simplified Arabic"/>
          <w:b/>
          <w:bCs/>
          <w:color w:val="000000" w:themeColor="text1"/>
          <w:sz w:val="28"/>
          <w:szCs w:val="28"/>
          <w:rtl/>
        </w:rPr>
      </w:pPr>
    </w:p>
    <w:p w:rsidR="004C4A3C" w:rsidRPr="00E85BDD" w:rsidRDefault="004C4A3C" w:rsidP="006724BD">
      <w:pPr>
        <w:bidi/>
        <w:spacing w:after="0" w:line="240" w:lineRule="auto"/>
        <w:rPr>
          <w:rFonts w:cs="Simplified Arabic"/>
          <w:b/>
          <w:bCs/>
          <w:color w:val="000000" w:themeColor="text1"/>
          <w:sz w:val="28"/>
          <w:szCs w:val="28"/>
          <w:rtl/>
        </w:rPr>
      </w:pPr>
    </w:p>
    <w:p w:rsidR="004C4A3C" w:rsidRPr="00E85BDD" w:rsidRDefault="004C4A3C" w:rsidP="006724BD">
      <w:pPr>
        <w:autoSpaceDE w:val="0"/>
        <w:autoSpaceDN w:val="0"/>
        <w:bidi/>
        <w:adjustRightInd w:val="0"/>
        <w:spacing w:after="0" w:line="240" w:lineRule="auto"/>
        <w:jc w:val="both"/>
        <w:rPr>
          <w:rFonts w:ascii="Simplified Arabic" w:eastAsia="Times New Roman" w:hAnsi="Simplified Arabic" w:cs="Simplified Arabic"/>
          <w:b/>
          <w:bCs/>
          <w:color w:val="000000" w:themeColor="text1"/>
          <w:sz w:val="28"/>
          <w:szCs w:val="28"/>
          <w:rtl/>
          <w:lang w:eastAsia="ar-SA"/>
        </w:rPr>
      </w:pPr>
    </w:p>
    <w:p w:rsidR="004C4A3C" w:rsidRPr="00E85BDD" w:rsidRDefault="004C4A3C" w:rsidP="006724BD">
      <w:pPr>
        <w:autoSpaceDE w:val="0"/>
        <w:autoSpaceDN w:val="0"/>
        <w:bidi/>
        <w:adjustRightInd w:val="0"/>
        <w:spacing w:after="0" w:line="240" w:lineRule="auto"/>
        <w:jc w:val="both"/>
        <w:rPr>
          <w:rFonts w:ascii="Simplified Arabic" w:eastAsia="Times New Roman" w:hAnsi="Simplified Arabic" w:cs="Simplified Arabic"/>
          <w:b/>
          <w:bCs/>
          <w:color w:val="000000" w:themeColor="text1"/>
          <w:sz w:val="28"/>
          <w:szCs w:val="28"/>
          <w:rtl/>
          <w:lang w:eastAsia="ar-SA"/>
        </w:rPr>
      </w:pPr>
    </w:p>
    <w:p w:rsidR="004C4A3C" w:rsidRPr="00E85BDD" w:rsidRDefault="004C4A3C" w:rsidP="006724BD">
      <w:pPr>
        <w:autoSpaceDE w:val="0"/>
        <w:autoSpaceDN w:val="0"/>
        <w:bidi/>
        <w:adjustRightInd w:val="0"/>
        <w:spacing w:after="0" w:line="240" w:lineRule="auto"/>
        <w:jc w:val="both"/>
        <w:rPr>
          <w:rFonts w:ascii="Simplified Arabic" w:eastAsia="Times New Roman" w:hAnsi="Simplified Arabic" w:cs="Simplified Arabic"/>
          <w:b/>
          <w:bCs/>
          <w:color w:val="000000" w:themeColor="text1"/>
          <w:sz w:val="28"/>
          <w:szCs w:val="28"/>
          <w:rtl/>
          <w:lang w:eastAsia="ar-SA"/>
        </w:rPr>
      </w:pPr>
    </w:p>
    <w:p w:rsidR="004C4A3C" w:rsidRPr="00E85BDD" w:rsidRDefault="004C4A3C" w:rsidP="006724BD">
      <w:pPr>
        <w:autoSpaceDE w:val="0"/>
        <w:autoSpaceDN w:val="0"/>
        <w:bidi/>
        <w:adjustRightInd w:val="0"/>
        <w:spacing w:after="0" w:line="240" w:lineRule="auto"/>
        <w:jc w:val="both"/>
        <w:rPr>
          <w:rFonts w:ascii="Simplified Arabic" w:eastAsia="Times New Roman" w:hAnsi="Simplified Arabic" w:cs="Simplified Arabic"/>
          <w:b/>
          <w:bCs/>
          <w:color w:val="000000" w:themeColor="text1"/>
          <w:sz w:val="28"/>
          <w:szCs w:val="28"/>
          <w:rtl/>
          <w:lang w:eastAsia="ar-SA"/>
        </w:rPr>
      </w:pPr>
    </w:p>
    <w:p w:rsidR="004C4A3C" w:rsidRPr="00E85BDD" w:rsidRDefault="004C4A3C" w:rsidP="006724BD">
      <w:pPr>
        <w:bidi/>
        <w:spacing w:after="0" w:line="240" w:lineRule="auto"/>
        <w:rPr>
          <w:rFonts w:cs="Simplified Arabic"/>
          <w:b/>
          <w:bCs/>
          <w:color w:val="000000" w:themeColor="text1"/>
          <w:sz w:val="28"/>
          <w:szCs w:val="28"/>
          <w:rtl/>
        </w:rPr>
      </w:pPr>
    </w:p>
    <w:p w:rsidR="004C4A3C" w:rsidRPr="00E85BDD" w:rsidRDefault="004C4A3C" w:rsidP="006724BD">
      <w:pPr>
        <w:bidi/>
        <w:spacing w:after="0" w:line="240" w:lineRule="auto"/>
        <w:rPr>
          <w:rFonts w:cs="Simplified Arabic"/>
          <w:color w:val="000000" w:themeColor="text1"/>
          <w:sz w:val="28"/>
          <w:szCs w:val="28"/>
          <w:rtl/>
          <w:lang w:bidi="ar-EG"/>
        </w:rPr>
      </w:pPr>
    </w:p>
    <w:p w:rsidR="004C4A3C" w:rsidRPr="00E85BDD" w:rsidRDefault="004C4A3C" w:rsidP="006724BD">
      <w:pPr>
        <w:bidi/>
        <w:spacing w:after="0" w:line="240" w:lineRule="auto"/>
        <w:rPr>
          <w:rFonts w:ascii="Simplified Arabic" w:hAnsi="Simplified Arabic" w:cs="Simplified Arabic"/>
          <w:color w:val="000000" w:themeColor="text1"/>
          <w:sz w:val="28"/>
          <w:szCs w:val="28"/>
          <w:rtl/>
          <w:lang w:bidi="ar-EG"/>
        </w:rPr>
      </w:pPr>
      <w:r w:rsidRPr="00E85BDD">
        <w:rPr>
          <w:rFonts w:ascii="Simplified Arabic" w:hAnsi="Simplified Arabic" w:cs="Simplified Arabic"/>
          <w:color w:val="000000" w:themeColor="text1"/>
          <w:sz w:val="28"/>
          <w:szCs w:val="28"/>
          <w:rtl/>
          <w:lang w:bidi="ar-EG"/>
        </w:rPr>
        <w:br w:type="page"/>
      </w:r>
    </w:p>
    <w:p w:rsidR="004C4A3C" w:rsidRPr="00E85BDD" w:rsidRDefault="00555016" w:rsidP="006724BD">
      <w:pPr>
        <w:bidi/>
        <w:spacing w:after="0" w:line="240" w:lineRule="auto"/>
        <w:rPr>
          <w:rFonts w:ascii="Calibri" w:eastAsia="Calibri" w:hAnsi="Calibri" w:cs="Simplified Arabic"/>
          <w:color w:val="000000" w:themeColor="text1"/>
          <w:sz w:val="28"/>
          <w:szCs w:val="28"/>
          <w:rtl/>
        </w:rPr>
      </w:pPr>
      <w:r w:rsidRPr="00E85BDD">
        <w:rPr>
          <w:rFonts w:ascii="Simplified Arabic" w:eastAsia="Times New Roman" w:hAnsi="Simplified Arabic" w:cs="Sultan bold"/>
          <w:noProof/>
          <w:color w:val="000000" w:themeColor="text1"/>
          <w:sz w:val="24"/>
          <w:szCs w:val="24"/>
          <w:rtl/>
        </w:rPr>
        <w:lastRenderedPageBreak/>
        <w:drawing>
          <wp:anchor distT="0" distB="0" distL="114300" distR="114300" simplePos="0" relativeHeight="251685888" behindDoc="0" locked="0" layoutInCell="1" allowOverlap="1" wp14:anchorId="36CCF471" wp14:editId="6FCA6A1D">
            <wp:simplePos x="0" y="0"/>
            <wp:positionH relativeFrom="column">
              <wp:posOffset>3552825</wp:posOffset>
            </wp:positionH>
            <wp:positionV relativeFrom="paragraph">
              <wp:posOffset>140970</wp:posOffset>
            </wp:positionV>
            <wp:extent cx="683895" cy="742315"/>
            <wp:effectExtent l="0" t="0" r="1905" b="63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wnload.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83895" cy="742315"/>
                    </a:xfrm>
                    <a:prstGeom prst="rect">
                      <a:avLst/>
                    </a:prstGeom>
                  </pic:spPr>
                </pic:pic>
              </a:graphicData>
            </a:graphic>
            <wp14:sizeRelH relativeFrom="page">
              <wp14:pctWidth>0</wp14:pctWidth>
            </wp14:sizeRelH>
            <wp14:sizeRelV relativeFrom="page">
              <wp14:pctHeight>0</wp14:pctHeight>
            </wp14:sizeRelV>
          </wp:anchor>
        </w:drawing>
      </w:r>
    </w:p>
    <w:p w:rsidR="004C4A3C" w:rsidRPr="00E85BDD" w:rsidRDefault="004C4A3C" w:rsidP="006724BD">
      <w:pPr>
        <w:bidi/>
        <w:spacing w:after="0" w:line="240" w:lineRule="auto"/>
        <w:rPr>
          <w:rFonts w:ascii="Calibri" w:eastAsia="Calibri" w:hAnsi="Calibri" w:cs="Simplified Arabic"/>
          <w:b/>
          <w:bCs/>
          <w:color w:val="000000" w:themeColor="text1"/>
          <w:sz w:val="28"/>
          <w:szCs w:val="28"/>
          <w:rtl/>
        </w:rPr>
      </w:pPr>
    </w:p>
    <w:p w:rsidR="004C4A3C" w:rsidRPr="00E85BDD" w:rsidRDefault="004C4A3C" w:rsidP="006724BD">
      <w:pPr>
        <w:bidi/>
        <w:spacing w:after="0" w:line="240" w:lineRule="auto"/>
        <w:rPr>
          <w:rFonts w:ascii="Calibri" w:eastAsia="Calibri" w:hAnsi="Calibri" w:cs="Simplified Arabic"/>
          <w:b/>
          <w:bCs/>
          <w:color w:val="000000" w:themeColor="text1"/>
          <w:sz w:val="28"/>
          <w:szCs w:val="28"/>
          <w:rtl/>
        </w:rPr>
      </w:pPr>
    </w:p>
    <w:p w:rsidR="004C4A3C" w:rsidRPr="00E85BDD" w:rsidRDefault="004C4A3C" w:rsidP="006724BD">
      <w:pPr>
        <w:bidi/>
        <w:spacing w:after="0" w:line="240" w:lineRule="auto"/>
        <w:rPr>
          <w:rFonts w:ascii="Calibri" w:eastAsia="Calibri" w:hAnsi="Calibri" w:cs="Simplified Arabic"/>
          <w:b/>
          <w:bCs/>
          <w:color w:val="000000" w:themeColor="text1"/>
          <w:sz w:val="28"/>
          <w:szCs w:val="28"/>
          <w:rtl/>
        </w:rPr>
      </w:pPr>
      <w:r w:rsidRPr="00E85BDD">
        <w:rPr>
          <w:rFonts w:ascii="Calibri" w:eastAsia="Calibri" w:hAnsi="Calibri" w:cs="Simplified Arabic" w:hint="cs"/>
          <w:b/>
          <w:bCs/>
          <w:color w:val="000000" w:themeColor="text1"/>
          <w:sz w:val="28"/>
          <w:szCs w:val="28"/>
          <w:rtl/>
        </w:rPr>
        <w:t>معهد التخطيط القومى</w:t>
      </w:r>
    </w:p>
    <w:p w:rsidR="004C4A3C" w:rsidRPr="00E85BDD" w:rsidRDefault="004C4A3C" w:rsidP="006724BD">
      <w:pPr>
        <w:bidi/>
        <w:spacing w:after="0" w:line="240" w:lineRule="auto"/>
        <w:rPr>
          <w:rFonts w:ascii="Calibri" w:eastAsia="Calibri" w:hAnsi="Calibri" w:cs="Simplified Arabic"/>
          <w:color w:val="000000" w:themeColor="text1"/>
          <w:sz w:val="28"/>
          <w:szCs w:val="28"/>
          <w:rtl/>
        </w:rPr>
      </w:pPr>
    </w:p>
    <w:p w:rsidR="004C4A3C" w:rsidRPr="00AB5DC9" w:rsidRDefault="004C4A3C" w:rsidP="006724BD">
      <w:pPr>
        <w:bidi/>
        <w:spacing w:after="0" w:line="240" w:lineRule="auto"/>
        <w:jc w:val="center"/>
        <w:rPr>
          <w:rFonts w:asciiTheme="majorBidi" w:eastAsia="Calibri" w:hAnsiTheme="majorBidi" w:cs="Simplified Arabic"/>
          <w:b/>
          <w:bCs/>
          <w:color w:val="000000" w:themeColor="text1"/>
          <w:sz w:val="32"/>
          <w:szCs w:val="32"/>
          <w:rtl/>
        </w:rPr>
      </w:pPr>
      <w:r w:rsidRPr="00AB5DC9">
        <w:rPr>
          <w:rFonts w:asciiTheme="majorBidi" w:eastAsia="Calibri" w:hAnsiTheme="majorBidi" w:cs="Simplified Arabic"/>
          <w:b/>
          <w:bCs/>
          <w:color w:val="000000" w:themeColor="text1"/>
          <w:sz w:val="32"/>
          <w:szCs w:val="32"/>
          <w:rtl/>
        </w:rPr>
        <w:t xml:space="preserve">استمارة استبيان </w:t>
      </w:r>
    </w:p>
    <w:p w:rsidR="004C4A3C" w:rsidRPr="00AB5DC9" w:rsidRDefault="004C4A3C" w:rsidP="006724BD">
      <w:pPr>
        <w:bidi/>
        <w:spacing w:after="0" w:line="240" w:lineRule="auto"/>
        <w:jc w:val="center"/>
        <w:rPr>
          <w:rFonts w:asciiTheme="majorBidi" w:eastAsia="Calibri" w:hAnsiTheme="majorBidi" w:cs="Simplified Arabic"/>
          <w:b/>
          <w:bCs/>
          <w:color w:val="000000" w:themeColor="text1"/>
          <w:sz w:val="32"/>
          <w:szCs w:val="32"/>
          <w:rtl/>
        </w:rPr>
      </w:pPr>
      <w:r w:rsidRPr="00AB5DC9">
        <w:rPr>
          <w:rFonts w:asciiTheme="majorBidi" w:eastAsia="Calibri" w:hAnsiTheme="majorBidi" w:cs="Simplified Arabic"/>
          <w:b/>
          <w:bCs/>
          <w:color w:val="000000" w:themeColor="text1"/>
          <w:sz w:val="32"/>
          <w:szCs w:val="32"/>
          <w:rtl/>
        </w:rPr>
        <w:t xml:space="preserve">حول موضوع </w:t>
      </w:r>
    </w:p>
    <w:p w:rsidR="004C4A3C" w:rsidRPr="00E85BDD" w:rsidRDefault="004C4A3C" w:rsidP="006724BD">
      <w:pPr>
        <w:bidi/>
        <w:spacing w:after="0" w:line="240" w:lineRule="auto"/>
        <w:rPr>
          <w:rFonts w:asciiTheme="majorBidi" w:eastAsia="Calibri" w:hAnsiTheme="majorBidi" w:cs="Simplified Arabic"/>
          <w:color w:val="000000" w:themeColor="text1"/>
          <w:sz w:val="28"/>
          <w:szCs w:val="28"/>
          <w:rtl/>
        </w:rPr>
      </w:pPr>
    </w:p>
    <w:p w:rsidR="004C4A3C" w:rsidRPr="00E85BDD" w:rsidRDefault="004C4A3C" w:rsidP="006724BD">
      <w:pPr>
        <w:bidi/>
        <w:spacing w:after="0" w:line="240" w:lineRule="auto"/>
        <w:rPr>
          <w:rFonts w:asciiTheme="majorBidi" w:eastAsia="Calibri" w:hAnsiTheme="majorBidi" w:cs="Simplified Arabic"/>
          <w:color w:val="000000" w:themeColor="text1"/>
          <w:sz w:val="28"/>
          <w:szCs w:val="28"/>
        </w:rPr>
      </w:pPr>
    </w:p>
    <w:p w:rsidR="00306EF0" w:rsidRDefault="00306EF0" w:rsidP="00306EF0">
      <w:pPr>
        <w:bidi/>
        <w:spacing w:after="0" w:line="240" w:lineRule="auto"/>
        <w:jc w:val="center"/>
        <w:rPr>
          <w:rFonts w:asciiTheme="majorBidi" w:eastAsia="+mj-ea" w:hAnsiTheme="majorBidi" w:cs="Simplified Arabic"/>
          <w:b/>
          <w:bCs/>
          <w:caps/>
          <w:color w:val="000000" w:themeColor="text1"/>
          <w:kern w:val="24"/>
          <w:sz w:val="28"/>
          <w:szCs w:val="28"/>
          <w:rtl/>
          <w:lang w:bidi="ar-EG"/>
        </w:rPr>
      </w:pPr>
      <w:r w:rsidRPr="00306EF0">
        <w:rPr>
          <w:rFonts w:asciiTheme="majorBidi" w:eastAsia="+mj-ea" w:hAnsiTheme="majorBidi" w:cs="Simplified Arabic"/>
          <w:b/>
          <w:bCs/>
          <w:caps/>
          <w:color w:val="000000" w:themeColor="text1"/>
          <w:kern w:val="24"/>
          <w:sz w:val="28"/>
          <w:szCs w:val="28"/>
          <w:rtl/>
          <w:lang w:bidi="ar-EG"/>
        </w:rPr>
        <w:t>إطار مؤسسى</w:t>
      </w:r>
      <w:r w:rsidRPr="00306EF0">
        <w:rPr>
          <w:rFonts w:asciiTheme="majorBidi" w:eastAsia="+mj-ea" w:hAnsiTheme="majorBidi" w:cs="Simplified Arabic" w:hint="cs"/>
          <w:b/>
          <w:bCs/>
          <w:caps/>
          <w:color w:val="000000" w:themeColor="text1"/>
          <w:kern w:val="24"/>
          <w:sz w:val="28"/>
          <w:szCs w:val="28"/>
          <w:rtl/>
          <w:lang w:bidi="ar-EG"/>
        </w:rPr>
        <w:t xml:space="preserve"> مقترح</w:t>
      </w:r>
      <w:r w:rsidRPr="00306EF0">
        <w:rPr>
          <w:rFonts w:asciiTheme="majorBidi" w:eastAsia="+mj-ea" w:hAnsiTheme="majorBidi" w:cs="Simplified Arabic"/>
          <w:b/>
          <w:bCs/>
          <w:caps/>
          <w:color w:val="000000" w:themeColor="text1"/>
          <w:kern w:val="24"/>
          <w:sz w:val="28"/>
          <w:szCs w:val="28"/>
          <w:rtl/>
          <w:lang w:bidi="ar-EG"/>
        </w:rPr>
        <w:t xml:space="preserve"> لتفعيل دور شبكات الامان الاجتماعى للحد </w:t>
      </w:r>
    </w:p>
    <w:p w:rsidR="00306EF0" w:rsidRPr="00306EF0" w:rsidRDefault="00306EF0" w:rsidP="00306EF0">
      <w:pPr>
        <w:bidi/>
        <w:spacing w:after="0" w:line="240" w:lineRule="auto"/>
        <w:jc w:val="center"/>
        <w:rPr>
          <w:rFonts w:asciiTheme="majorBidi" w:eastAsia="+mj-ea" w:hAnsiTheme="majorBidi" w:cs="Simplified Arabic"/>
          <w:b/>
          <w:bCs/>
          <w:caps/>
          <w:color w:val="000000" w:themeColor="text1"/>
          <w:kern w:val="24"/>
          <w:sz w:val="28"/>
          <w:szCs w:val="28"/>
          <w:rtl/>
          <w:lang w:bidi="ar-EG"/>
        </w:rPr>
      </w:pPr>
      <w:r w:rsidRPr="00306EF0">
        <w:rPr>
          <w:rFonts w:asciiTheme="majorBidi" w:eastAsia="+mj-ea" w:hAnsiTheme="majorBidi" w:cs="Simplified Arabic"/>
          <w:b/>
          <w:bCs/>
          <w:caps/>
          <w:color w:val="000000" w:themeColor="text1"/>
          <w:kern w:val="24"/>
          <w:sz w:val="28"/>
          <w:szCs w:val="28"/>
          <w:rtl/>
          <w:lang w:bidi="ar-EG"/>
        </w:rPr>
        <w:t>من مشكلة الفقر فى المجتمع المصرى</w:t>
      </w:r>
    </w:p>
    <w:p w:rsidR="004C4A3C" w:rsidRPr="00E85BDD" w:rsidRDefault="004C4A3C" w:rsidP="006724BD">
      <w:pPr>
        <w:bidi/>
        <w:spacing w:after="0" w:line="240" w:lineRule="auto"/>
        <w:jc w:val="center"/>
        <w:rPr>
          <w:rFonts w:asciiTheme="majorBidi" w:hAnsiTheme="majorBidi" w:cs="Simplified Arabic"/>
          <w:color w:val="000000" w:themeColor="text1"/>
          <w:sz w:val="28"/>
          <w:szCs w:val="28"/>
          <w:rtl/>
          <w:lang w:bidi="ar-EG"/>
        </w:rPr>
      </w:pPr>
    </w:p>
    <w:p w:rsidR="004C4A3C" w:rsidRPr="00E85BDD" w:rsidRDefault="004C4A3C" w:rsidP="006724BD">
      <w:pPr>
        <w:bidi/>
        <w:spacing w:after="0" w:line="240" w:lineRule="auto"/>
        <w:jc w:val="center"/>
        <w:rPr>
          <w:rFonts w:asciiTheme="majorBidi" w:hAnsiTheme="majorBidi" w:cs="Simplified Arabic"/>
          <w:color w:val="000000" w:themeColor="text1"/>
          <w:sz w:val="28"/>
          <w:szCs w:val="28"/>
          <w:rtl/>
          <w:lang w:bidi="ar-EG"/>
        </w:rPr>
      </w:pPr>
    </w:p>
    <w:p w:rsidR="00C962ED" w:rsidRPr="00E85BDD" w:rsidRDefault="00C962ED" w:rsidP="00C962ED">
      <w:pPr>
        <w:bidi/>
        <w:spacing w:after="0" w:line="240" w:lineRule="auto"/>
        <w:jc w:val="center"/>
        <w:rPr>
          <w:rFonts w:ascii="Simplified Arabic" w:eastAsia="Times New Roman" w:hAnsi="Simplified Arabic" w:cs="Simplified Arabic"/>
          <w:b/>
          <w:bCs/>
          <w:color w:val="000000" w:themeColor="text1"/>
          <w:sz w:val="28"/>
          <w:szCs w:val="28"/>
          <w:rtl/>
          <w:lang w:bidi="ar-EG"/>
        </w:rPr>
      </w:pPr>
      <w:r w:rsidRPr="00E85BDD">
        <w:rPr>
          <w:rFonts w:ascii="Simplified Arabic" w:eastAsia="Times New Roman" w:hAnsi="Simplified Arabic" w:cs="Simplified Arabic"/>
          <w:b/>
          <w:bCs/>
          <w:color w:val="000000" w:themeColor="text1"/>
          <w:sz w:val="28"/>
          <w:szCs w:val="28"/>
          <w:rtl/>
          <w:lang w:bidi="ar-EG"/>
        </w:rPr>
        <w:t>إعداد</w:t>
      </w:r>
    </w:p>
    <w:p w:rsidR="00C962ED" w:rsidRPr="00E85BDD" w:rsidRDefault="00C962ED" w:rsidP="00C962ED">
      <w:pPr>
        <w:bidi/>
        <w:spacing w:after="0" w:line="240" w:lineRule="auto"/>
        <w:jc w:val="center"/>
        <w:rPr>
          <w:rFonts w:ascii="Simplified Arabic" w:eastAsia="Times New Roman" w:hAnsi="Simplified Arabic" w:cs="Simplified Arabic"/>
          <w:b/>
          <w:bCs/>
          <w:color w:val="000000" w:themeColor="text1"/>
          <w:sz w:val="28"/>
          <w:szCs w:val="28"/>
          <w:rtl/>
          <w:lang w:bidi="ar-EG"/>
        </w:rPr>
      </w:pPr>
      <w:r w:rsidRPr="00E85BDD">
        <w:rPr>
          <w:rFonts w:ascii="Simplified Arabic" w:eastAsia="Times New Roman" w:hAnsi="Simplified Arabic" w:cs="Simplified Arabic"/>
          <w:b/>
          <w:bCs/>
          <w:color w:val="000000" w:themeColor="text1"/>
          <w:sz w:val="28"/>
          <w:szCs w:val="28"/>
          <w:rtl/>
          <w:lang w:bidi="ar-EG"/>
        </w:rPr>
        <w:t>محمد ابراهيم محمد ابراهيم</w:t>
      </w:r>
    </w:p>
    <w:p w:rsidR="00C962ED" w:rsidRPr="00E85BDD" w:rsidRDefault="00C962ED" w:rsidP="00C962ED">
      <w:pPr>
        <w:bidi/>
        <w:spacing w:after="0" w:line="240" w:lineRule="auto"/>
        <w:jc w:val="center"/>
        <w:rPr>
          <w:rFonts w:ascii="Simplified Arabic" w:eastAsia="Times New Roman" w:hAnsi="Simplified Arabic" w:cs="Simplified Arabic"/>
          <w:b/>
          <w:bCs/>
          <w:color w:val="000000" w:themeColor="text1"/>
          <w:sz w:val="28"/>
          <w:szCs w:val="28"/>
          <w:rtl/>
          <w:lang w:bidi="ar-EG"/>
        </w:rPr>
      </w:pPr>
    </w:p>
    <w:p w:rsidR="00FA7A70" w:rsidRPr="00E85BDD" w:rsidRDefault="00FA7A70" w:rsidP="00FA7A70">
      <w:pPr>
        <w:bidi/>
        <w:spacing w:after="0" w:line="240" w:lineRule="auto"/>
        <w:jc w:val="center"/>
        <w:rPr>
          <w:rFonts w:ascii="Simplified Arabic" w:eastAsia="Times New Roman" w:hAnsi="Simplified Arabic" w:cs="Simplified Arabic"/>
          <w:b/>
          <w:bCs/>
          <w:color w:val="000000" w:themeColor="text1"/>
          <w:sz w:val="28"/>
          <w:szCs w:val="28"/>
          <w:lang w:bidi="ar-EG"/>
        </w:rPr>
      </w:pPr>
      <w:r w:rsidRPr="00E85BDD">
        <w:rPr>
          <w:rFonts w:ascii="Simplified Arabic" w:eastAsia="Times New Roman" w:hAnsi="Simplified Arabic" w:cs="Simplified Arabic"/>
          <w:b/>
          <w:bCs/>
          <w:color w:val="000000" w:themeColor="text1"/>
          <w:sz w:val="28"/>
          <w:szCs w:val="28"/>
          <w:rtl/>
          <w:lang w:bidi="ar-EG"/>
        </w:rPr>
        <w:t xml:space="preserve">إشراف </w:t>
      </w:r>
    </w:p>
    <w:tbl>
      <w:tblPr>
        <w:tblStyle w:val="TableGrid"/>
        <w:bidiVisual/>
        <w:tblW w:w="8222" w:type="dxa"/>
        <w:tblInd w:w="-4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
        <w:gridCol w:w="3828"/>
      </w:tblGrid>
      <w:tr w:rsidR="00FA7A70" w:rsidRPr="00E85BDD" w:rsidTr="0040479E">
        <w:tc>
          <w:tcPr>
            <w:tcW w:w="4111" w:type="dxa"/>
          </w:tcPr>
          <w:p w:rsidR="00FA7A70" w:rsidRPr="00E85BDD" w:rsidRDefault="00FA7A70" w:rsidP="0040479E">
            <w:pPr>
              <w:bidi/>
              <w:spacing w:line="216" w:lineRule="auto"/>
              <w:jc w:val="center"/>
              <w:rPr>
                <w:rFonts w:ascii="Simplified Arabic" w:hAnsi="Simplified Arabic" w:cs="Simplified Arabic"/>
                <w:b/>
                <w:bCs/>
                <w:color w:val="000000" w:themeColor="text1"/>
                <w:sz w:val="32"/>
                <w:szCs w:val="32"/>
                <w:rtl/>
                <w:lang w:bidi="ar-EG"/>
              </w:rPr>
            </w:pPr>
            <w:r w:rsidRPr="00E85BDD">
              <w:rPr>
                <w:rFonts w:ascii="Simplified Arabic" w:hAnsi="Simplified Arabic" w:cs="Simplified Arabic"/>
                <w:b/>
                <w:bCs/>
                <w:color w:val="000000" w:themeColor="text1"/>
                <w:sz w:val="32"/>
                <w:szCs w:val="32"/>
                <w:rtl/>
                <w:lang w:bidi="ar-EG"/>
              </w:rPr>
              <w:t xml:space="preserve">أ.د / محرم </w:t>
            </w:r>
            <w:r>
              <w:rPr>
                <w:rFonts w:ascii="Simplified Arabic" w:hAnsi="Simplified Arabic" w:cs="Simplified Arabic" w:hint="cs"/>
                <w:b/>
                <w:bCs/>
                <w:color w:val="000000" w:themeColor="text1"/>
                <w:sz w:val="32"/>
                <w:szCs w:val="32"/>
                <w:rtl/>
                <w:lang w:bidi="ar-EG"/>
              </w:rPr>
              <w:t xml:space="preserve">صالح </w:t>
            </w:r>
            <w:r w:rsidRPr="00E85BDD">
              <w:rPr>
                <w:rFonts w:ascii="Simplified Arabic" w:hAnsi="Simplified Arabic" w:cs="Simplified Arabic"/>
                <w:b/>
                <w:bCs/>
                <w:color w:val="000000" w:themeColor="text1"/>
                <w:sz w:val="32"/>
                <w:szCs w:val="32"/>
                <w:rtl/>
                <w:lang w:bidi="ar-EG"/>
              </w:rPr>
              <w:t>الحداد</w:t>
            </w:r>
          </w:p>
          <w:p w:rsidR="00FA7A70" w:rsidRPr="00E85BDD" w:rsidRDefault="00FA7A70" w:rsidP="0040479E">
            <w:pPr>
              <w:bidi/>
              <w:spacing w:line="216" w:lineRule="auto"/>
              <w:jc w:val="center"/>
              <w:rPr>
                <w:rFonts w:ascii="Simplified Arabic" w:hAnsi="Simplified Arabic" w:cs="Simplified Arabic"/>
                <w:b/>
                <w:bCs/>
                <w:color w:val="000000" w:themeColor="text1"/>
                <w:sz w:val="24"/>
                <w:szCs w:val="24"/>
                <w:rtl/>
                <w:lang w:bidi="ar-EG"/>
              </w:rPr>
            </w:pPr>
            <w:r w:rsidRPr="00E85BDD">
              <w:rPr>
                <w:rFonts w:ascii="Simplified Arabic" w:hAnsi="Simplified Arabic" w:cs="Simplified Arabic"/>
                <w:b/>
                <w:bCs/>
                <w:color w:val="000000" w:themeColor="text1"/>
                <w:sz w:val="24"/>
                <w:szCs w:val="24"/>
                <w:rtl/>
                <w:lang w:bidi="ar-EG"/>
              </w:rPr>
              <w:t>استاذ التخطيط والادارة</w:t>
            </w:r>
          </w:p>
          <w:p w:rsidR="00FA7A70" w:rsidRPr="00E85BDD" w:rsidRDefault="00FA7A70" w:rsidP="0040479E">
            <w:pPr>
              <w:bidi/>
              <w:spacing w:line="216" w:lineRule="auto"/>
              <w:jc w:val="center"/>
              <w:rPr>
                <w:rFonts w:ascii="Simplified Arabic" w:hAnsi="Simplified Arabic" w:cs="Simplified Arabic"/>
                <w:b/>
                <w:bCs/>
                <w:color w:val="000000" w:themeColor="text1"/>
                <w:sz w:val="24"/>
                <w:szCs w:val="24"/>
                <w:rtl/>
                <w:lang w:bidi="ar-EG"/>
              </w:rPr>
            </w:pPr>
            <w:r w:rsidRPr="00E85BDD">
              <w:rPr>
                <w:rFonts w:ascii="Simplified Arabic" w:hAnsi="Simplified Arabic" w:cs="Simplified Arabic"/>
                <w:b/>
                <w:bCs/>
                <w:color w:val="000000" w:themeColor="text1"/>
                <w:sz w:val="24"/>
                <w:szCs w:val="24"/>
                <w:rtl/>
                <w:lang w:bidi="ar-EG"/>
              </w:rPr>
              <w:t>أستاذ بمركز الاساليب</w:t>
            </w:r>
            <w:r w:rsidRPr="00E85BDD">
              <w:rPr>
                <w:rFonts w:ascii="Simplified Arabic" w:hAnsi="Simplified Arabic" w:cs="Simplified Arabic" w:hint="cs"/>
                <w:b/>
                <w:bCs/>
                <w:color w:val="000000" w:themeColor="text1"/>
                <w:sz w:val="24"/>
                <w:szCs w:val="24"/>
                <w:rtl/>
                <w:lang w:bidi="ar-EG"/>
              </w:rPr>
              <w:t xml:space="preserve"> </w:t>
            </w:r>
            <w:r w:rsidRPr="00E85BDD">
              <w:rPr>
                <w:rFonts w:ascii="Simplified Arabic" w:hAnsi="Simplified Arabic" w:cs="Simplified Arabic"/>
                <w:b/>
                <w:bCs/>
                <w:color w:val="000000" w:themeColor="text1"/>
                <w:sz w:val="24"/>
                <w:szCs w:val="24"/>
                <w:rtl/>
                <w:lang w:bidi="ar-EG"/>
              </w:rPr>
              <w:t xml:space="preserve">التخطيطية </w:t>
            </w:r>
          </w:p>
          <w:p w:rsidR="00FA7A70" w:rsidRPr="00E85BDD" w:rsidRDefault="00FA7A70" w:rsidP="0040479E">
            <w:pPr>
              <w:bidi/>
              <w:spacing w:line="216" w:lineRule="auto"/>
              <w:jc w:val="center"/>
              <w:rPr>
                <w:rFonts w:ascii="Simplified Arabic" w:eastAsia="Times New Roman" w:hAnsi="Simplified Arabic" w:cs="Simplified Arabic"/>
                <w:b/>
                <w:bCs/>
                <w:color w:val="000000" w:themeColor="text1"/>
                <w:sz w:val="28"/>
                <w:szCs w:val="28"/>
                <w:rtl/>
                <w:lang w:bidi="ar-EG"/>
              </w:rPr>
            </w:pPr>
            <w:r w:rsidRPr="00E85BDD">
              <w:rPr>
                <w:rFonts w:ascii="Simplified Arabic" w:hAnsi="Simplified Arabic" w:cs="Simplified Arabic"/>
                <w:b/>
                <w:bCs/>
                <w:color w:val="000000" w:themeColor="text1"/>
                <w:sz w:val="24"/>
                <w:szCs w:val="24"/>
                <w:rtl/>
                <w:lang w:bidi="ar-EG"/>
              </w:rPr>
              <w:t>معهد التخطيط القومى</w:t>
            </w:r>
            <w:r w:rsidRPr="00E85BDD">
              <w:rPr>
                <w:rFonts w:ascii="Simplified Arabic" w:hAnsi="Simplified Arabic" w:cs="Simplified Arabic"/>
                <w:color w:val="000000" w:themeColor="text1"/>
                <w:sz w:val="24"/>
                <w:szCs w:val="24"/>
                <w:rtl/>
                <w:lang w:bidi="ar-EG"/>
              </w:rPr>
              <w:t xml:space="preserve">  </w:t>
            </w:r>
          </w:p>
        </w:tc>
        <w:tc>
          <w:tcPr>
            <w:tcW w:w="283" w:type="dxa"/>
          </w:tcPr>
          <w:p w:rsidR="00FA7A70" w:rsidRPr="00E85BDD" w:rsidRDefault="00FA7A70" w:rsidP="0040479E">
            <w:pPr>
              <w:bidi/>
              <w:spacing w:line="216" w:lineRule="auto"/>
              <w:rPr>
                <w:rFonts w:ascii="Simplified Arabic" w:eastAsia="Times New Roman" w:hAnsi="Simplified Arabic" w:cs="Simplified Arabic"/>
                <w:b/>
                <w:bCs/>
                <w:color w:val="000000" w:themeColor="text1"/>
                <w:sz w:val="28"/>
                <w:szCs w:val="28"/>
                <w:rtl/>
                <w:lang w:bidi="ar-EG"/>
              </w:rPr>
            </w:pPr>
          </w:p>
        </w:tc>
        <w:tc>
          <w:tcPr>
            <w:tcW w:w="3828" w:type="dxa"/>
          </w:tcPr>
          <w:p w:rsidR="00FA7A70" w:rsidRPr="00E85BDD" w:rsidRDefault="00FA7A70" w:rsidP="0040479E">
            <w:pPr>
              <w:bidi/>
              <w:spacing w:line="216" w:lineRule="auto"/>
              <w:jc w:val="center"/>
              <w:rPr>
                <w:rFonts w:ascii="Simplified Arabic" w:hAnsi="Simplified Arabic" w:cs="Simplified Arabic"/>
                <w:color w:val="000000" w:themeColor="text1"/>
                <w:sz w:val="32"/>
                <w:szCs w:val="32"/>
                <w:rtl/>
                <w:lang w:bidi="ar-EG"/>
              </w:rPr>
            </w:pPr>
            <w:r>
              <w:rPr>
                <w:rFonts w:ascii="Simplified Arabic" w:hAnsi="Simplified Arabic" w:cs="Simplified Arabic" w:hint="cs"/>
                <w:b/>
                <w:bCs/>
                <w:color w:val="000000" w:themeColor="text1"/>
                <w:sz w:val="32"/>
                <w:szCs w:val="32"/>
                <w:rtl/>
                <w:lang w:bidi="ar-EG"/>
              </w:rPr>
              <w:t>أ.</w:t>
            </w:r>
            <w:r w:rsidRPr="00E85BDD">
              <w:rPr>
                <w:rFonts w:ascii="Simplified Arabic" w:hAnsi="Simplified Arabic" w:cs="Simplified Arabic"/>
                <w:b/>
                <w:bCs/>
                <w:color w:val="000000" w:themeColor="text1"/>
                <w:sz w:val="32"/>
                <w:szCs w:val="32"/>
                <w:rtl/>
                <w:lang w:bidi="ar-EG"/>
              </w:rPr>
              <w:t>د / مجدة إمام</w:t>
            </w:r>
            <w:r w:rsidRPr="00F625E5">
              <w:rPr>
                <w:rFonts w:ascii="Simplified Arabic" w:hAnsi="Simplified Arabic" w:cs="Simplified Arabic"/>
                <w:b/>
                <w:bCs/>
                <w:color w:val="000000" w:themeColor="text1"/>
                <w:sz w:val="32"/>
                <w:szCs w:val="32"/>
                <w:rtl/>
                <w:lang w:bidi="ar-EG"/>
              </w:rPr>
              <w:t xml:space="preserve"> </w:t>
            </w:r>
            <w:r w:rsidRPr="00F625E5">
              <w:rPr>
                <w:rFonts w:ascii="Simplified Arabic" w:hAnsi="Simplified Arabic" w:cs="Simplified Arabic" w:hint="cs"/>
                <w:b/>
                <w:bCs/>
                <w:color w:val="000000" w:themeColor="text1"/>
                <w:sz w:val="32"/>
                <w:szCs w:val="32"/>
                <w:rtl/>
                <w:lang w:bidi="ar-EG"/>
              </w:rPr>
              <w:t>حسانين</w:t>
            </w:r>
          </w:p>
          <w:p w:rsidR="00FA7A70" w:rsidRPr="00E85BDD" w:rsidRDefault="00FA7A70" w:rsidP="0040479E">
            <w:pPr>
              <w:bidi/>
              <w:spacing w:line="216" w:lineRule="auto"/>
              <w:jc w:val="center"/>
              <w:rPr>
                <w:rFonts w:ascii="Simplified Arabic" w:hAnsi="Simplified Arabic" w:cs="Simplified Arabic"/>
                <w:b/>
                <w:bCs/>
                <w:color w:val="000000" w:themeColor="text1"/>
                <w:sz w:val="24"/>
                <w:szCs w:val="24"/>
                <w:rtl/>
                <w:lang w:bidi="ar-EG"/>
              </w:rPr>
            </w:pPr>
            <w:r w:rsidRPr="00E85BDD">
              <w:rPr>
                <w:rFonts w:ascii="Simplified Arabic" w:hAnsi="Simplified Arabic" w:cs="Simplified Arabic"/>
                <w:b/>
                <w:bCs/>
                <w:color w:val="000000" w:themeColor="text1"/>
                <w:sz w:val="24"/>
                <w:szCs w:val="24"/>
                <w:rtl/>
                <w:lang w:bidi="ar-EG"/>
              </w:rPr>
              <w:t xml:space="preserve">استاذ علم الاجتماع </w:t>
            </w:r>
          </w:p>
          <w:p w:rsidR="00FA7A70" w:rsidRPr="00E85BDD" w:rsidRDefault="00FA7A70" w:rsidP="0040479E">
            <w:pPr>
              <w:bidi/>
              <w:spacing w:line="216" w:lineRule="auto"/>
              <w:jc w:val="center"/>
              <w:rPr>
                <w:rFonts w:ascii="Simplified Arabic" w:hAnsi="Simplified Arabic" w:cs="Simplified Arabic"/>
                <w:b/>
                <w:bCs/>
                <w:color w:val="000000" w:themeColor="text1"/>
                <w:sz w:val="24"/>
                <w:szCs w:val="24"/>
                <w:rtl/>
                <w:lang w:bidi="ar-EG"/>
              </w:rPr>
            </w:pPr>
            <w:r>
              <w:rPr>
                <w:rFonts w:ascii="Simplified Arabic" w:hAnsi="Simplified Arabic" w:cs="Simplified Arabic" w:hint="cs"/>
                <w:b/>
                <w:bCs/>
                <w:color w:val="000000" w:themeColor="text1"/>
                <w:sz w:val="24"/>
                <w:szCs w:val="24"/>
                <w:rtl/>
                <w:lang w:bidi="ar-EG"/>
              </w:rPr>
              <w:t>مدير مركز التخطيط الاجتماعي والثقافي</w:t>
            </w:r>
            <w:r w:rsidRPr="00E85BDD">
              <w:rPr>
                <w:rFonts w:ascii="Simplified Arabic" w:hAnsi="Simplified Arabic" w:cs="Simplified Arabic"/>
                <w:b/>
                <w:bCs/>
                <w:color w:val="000000" w:themeColor="text1"/>
                <w:sz w:val="24"/>
                <w:szCs w:val="24"/>
                <w:rtl/>
                <w:lang w:bidi="ar-EG"/>
              </w:rPr>
              <w:t xml:space="preserve"> </w:t>
            </w:r>
          </w:p>
          <w:p w:rsidR="00FA7A70" w:rsidRPr="00E85BDD" w:rsidRDefault="00FA7A70" w:rsidP="0040479E">
            <w:pPr>
              <w:bidi/>
              <w:spacing w:line="216" w:lineRule="auto"/>
              <w:jc w:val="center"/>
              <w:rPr>
                <w:rFonts w:ascii="Simplified Arabic" w:hAnsi="Simplified Arabic" w:cs="Simplified Arabic"/>
                <w:color w:val="000000" w:themeColor="text1"/>
                <w:sz w:val="28"/>
                <w:szCs w:val="28"/>
                <w:rtl/>
                <w:lang w:bidi="ar-EG"/>
              </w:rPr>
            </w:pPr>
            <w:r w:rsidRPr="00E85BDD">
              <w:rPr>
                <w:rFonts w:ascii="Simplified Arabic" w:hAnsi="Simplified Arabic" w:cs="Simplified Arabic"/>
                <w:b/>
                <w:bCs/>
                <w:color w:val="000000" w:themeColor="text1"/>
                <w:sz w:val="24"/>
                <w:szCs w:val="24"/>
                <w:rtl/>
                <w:lang w:bidi="ar-EG"/>
              </w:rPr>
              <w:t>معهد التخطيط القومى</w:t>
            </w:r>
          </w:p>
        </w:tc>
      </w:tr>
    </w:tbl>
    <w:p w:rsidR="00C962ED" w:rsidRPr="00FA7A70" w:rsidRDefault="00C962ED" w:rsidP="00C962ED">
      <w:pPr>
        <w:bidi/>
        <w:spacing w:after="0" w:line="240" w:lineRule="auto"/>
        <w:rPr>
          <w:rFonts w:ascii="Simplified Arabic" w:eastAsia="Times New Roman" w:hAnsi="Simplified Arabic" w:cs="Simplified Arabic"/>
          <w:b/>
          <w:bCs/>
          <w:color w:val="000000" w:themeColor="text1"/>
          <w:sz w:val="28"/>
          <w:szCs w:val="28"/>
          <w:rtl/>
          <w:lang w:bidi="ar-EG"/>
        </w:rPr>
      </w:pPr>
    </w:p>
    <w:p w:rsidR="00C962ED" w:rsidRPr="00E85BDD" w:rsidRDefault="00C962ED" w:rsidP="00C962ED">
      <w:pPr>
        <w:bidi/>
        <w:spacing w:after="0" w:line="240" w:lineRule="auto"/>
        <w:rPr>
          <w:rFonts w:ascii="Simplified Arabic" w:eastAsia="Times New Roman" w:hAnsi="Simplified Arabic" w:cs="Simplified Arabic"/>
          <w:b/>
          <w:bCs/>
          <w:color w:val="000000" w:themeColor="text1"/>
          <w:sz w:val="28"/>
          <w:szCs w:val="28"/>
          <w:rtl/>
          <w:lang w:bidi="ar-EG"/>
        </w:rPr>
      </w:pPr>
    </w:p>
    <w:p w:rsidR="00C962ED" w:rsidRPr="00E85BDD" w:rsidRDefault="00C962ED" w:rsidP="00C962ED">
      <w:pPr>
        <w:pStyle w:val="NoSpacing"/>
        <w:ind w:left="720" w:hanging="720"/>
        <w:jc w:val="center"/>
        <w:rPr>
          <w:rFonts w:ascii="Simplified Arabic" w:hAnsi="Simplified Arabic" w:cs="Simplified Arabic"/>
          <w:color w:val="000000" w:themeColor="text1"/>
          <w:sz w:val="28"/>
          <w:szCs w:val="28"/>
          <w:rtl/>
          <w:lang w:bidi="ar-EG"/>
        </w:rPr>
      </w:pPr>
      <w:r w:rsidRPr="00E85BDD">
        <w:rPr>
          <w:rFonts w:ascii="Simplified Arabic" w:hAnsi="Simplified Arabic" w:cs="Simplified Arabic"/>
          <w:color w:val="000000" w:themeColor="text1"/>
          <w:sz w:val="28"/>
          <w:szCs w:val="28"/>
          <w:rtl/>
          <w:lang w:bidi="ar-EG"/>
        </w:rPr>
        <w:t>2020</w:t>
      </w:r>
    </w:p>
    <w:p w:rsidR="004C4A3C" w:rsidRPr="00E85BDD" w:rsidRDefault="004C4A3C" w:rsidP="006724BD">
      <w:pPr>
        <w:pStyle w:val="NoSpacing"/>
        <w:rPr>
          <w:rFonts w:asciiTheme="majorBidi" w:hAnsiTheme="majorBidi" w:cs="Simplified Arabic"/>
          <w:color w:val="000000" w:themeColor="text1"/>
          <w:sz w:val="28"/>
          <w:szCs w:val="28"/>
          <w:rtl/>
          <w:lang w:bidi="ar-EG"/>
        </w:rPr>
      </w:pPr>
      <w:r w:rsidRPr="00E85BDD">
        <w:rPr>
          <w:rFonts w:asciiTheme="majorBidi" w:hAnsiTheme="majorBidi" w:cs="Simplified Arabic"/>
          <w:color w:val="000000" w:themeColor="text1"/>
          <w:sz w:val="28"/>
          <w:szCs w:val="28"/>
          <w:rtl/>
          <w:lang w:bidi="ar-EG"/>
        </w:rPr>
        <w:tab/>
      </w:r>
    </w:p>
    <w:p w:rsidR="004C4A3C" w:rsidRPr="00E85BDD" w:rsidRDefault="004C4A3C" w:rsidP="006724BD">
      <w:pPr>
        <w:bidi/>
        <w:spacing w:after="0" w:line="240" w:lineRule="auto"/>
        <w:jc w:val="lowKashida"/>
        <w:rPr>
          <w:rFonts w:ascii="Simplified Arabic" w:hAnsi="Simplified Arabic" w:cs="Simplified Arabic"/>
          <w:b/>
          <w:bCs/>
          <w:color w:val="000000" w:themeColor="text1"/>
          <w:sz w:val="28"/>
          <w:szCs w:val="28"/>
          <w:rtl/>
          <w:lang w:bidi="ar-JO"/>
        </w:rPr>
      </w:pPr>
      <w:r w:rsidRPr="00E85BDD">
        <w:rPr>
          <w:rFonts w:ascii="Simplified Arabic" w:hAnsi="Simplified Arabic" w:cs="Simplified Arabic"/>
          <w:b/>
          <w:bCs/>
          <w:color w:val="000000" w:themeColor="text1"/>
          <w:sz w:val="28"/>
          <w:szCs w:val="28"/>
          <w:rtl/>
        </w:rPr>
        <w:lastRenderedPageBreak/>
        <w:t>السادة الشركاء الأفاضل</w:t>
      </w:r>
      <w:r w:rsidRPr="00E85BDD">
        <w:rPr>
          <w:rFonts w:ascii="Simplified Arabic" w:hAnsi="Simplified Arabic" w:cs="Simplified Arabic"/>
          <w:b/>
          <w:bCs/>
          <w:color w:val="000000" w:themeColor="text1"/>
          <w:sz w:val="28"/>
          <w:szCs w:val="28"/>
          <w:rtl/>
          <w:lang w:bidi="ar-JO"/>
        </w:rPr>
        <w:t>:</w:t>
      </w:r>
    </w:p>
    <w:p w:rsidR="004C4A3C" w:rsidRPr="00E85BDD" w:rsidRDefault="004C4A3C" w:rsidP="006724BD">
      <w:pPr>
        <w:bidi/>
        <w:spacing w:after="0" w:line="240" w:lineRule="auto"/>
        <w:jc w:val="lowKashida"/>
        <w:rPr>
          <w:rStyle w:val="BookTitle"/>
          <w:rFonts w:ascii="Simplified Arabic" w:hAnsi="Simplified Arabic" w:cs="Simplified Arabic"/>
          <w:b w:val="0"/>
          <w:bCs w:val="0"/>
          <w:color w:val="000000" w:themeColor="text1"/>
          <w:sz w:val="28"/>
          <w:szCs w:val="28"/>
          <w:rtl/>
        </w:rPr>
      </w:pPr>
    </w:p>
    <w:p w:rsidR="004C4A3C" w:rsidRPr="00E85BDD" w:rsidRDefault="004C4A3C" w:rsidP="006724BD">
      <w:pPr>
        <w:bidi/>
        <w:spacing w:after="0" w:line="240" w:lineRule="auto"/>
        <w:jc w:val="lowKashida"/>
        <w:rPr>
          <w:rStyle w:val="BookTitle"/>
          <w:rFonts w:ascii="Simplified Arabic" w:hAnsi="Simplified Arabic" w:cs="Simplified Arabic"/>
          <w:b w:val="0"/>
          <w:bCs w:val="0"/>
          <w:color w:val="000000" w:themeColor="text1"/>
          <w:sz w:val="28"/>
          <w:szCs w:val="28"/>
          <w:rtl/>
        </w:rPr>
      </w:pPr>
      <w:r w:rsidRPr="00E85BDD">
        <w:rPr>
          <w:rStyle w:val="BookTitle"/>
          <w:rFonts w:ascii="Simplified Arabic" w:hAnsi="Simplified Arabic" w:cs="Simplified Arabic"/>
          <w:color w:val="000000" w:themeColor="text1"/>
          <w:sz w:val="28"/>
          <w:szCs w:val="28"/>
          <w:rtl/>
        </w:rPr>
        <w:t xml:space="preserve">تحية واحترام..... </w:t>
      </w:r>
    </w:p>
    <w:p w:rsidR="004C4A3C" w:rsidRPr="00E85BDD" w:rsidRDefault="004C4A3C" w:rsidP="006724BD">
      <w:pPr>
        <w:bidi/>
        <w:spacing w:after="0" w:line="240" w:lineRule="auto"/>
        <w:jc w:val="lowKashida"/>
        <w:rPr>
          <w:rStyle w:val="BookTitle"/>
          <w:rFonts w:ascii="Simplified Arabic" w:hAnsi="Simplified Arabic" w:cs="Simplified Arabic"/>
          <w:b w:val="0"/>
          <w:bCs w:val="0"/>
          <w:color w:val="000000" w:themeColor="text1"/>
          <w:sz w:val="28"/>
          <w:szCs w:val="28"/>
          <w:rtl/>
        </w:rPr>
      </w:pPr>
      <w:r w:rsidRPr="00E85BDD">
        <w:rPr>
          <w:rStyle w:val="BookTitle"/>
          <w:rFonts w:ascii="Simplified Arabic" w:hAnsi="Simplified Arabic" w:cs="Simplified Arabic" w:hint="cs"/>
          <w:color w:val="000000" w:themeColor="text1"/>
          <w:sz w:val="28"/>
          <w:szCs w:val="28"/>
          <w:rtl/>
        </w:rPr>
        <w:t>ي</w:t>
      </w:r>
      <w:r w:rsidRPr="00E85BDD">
        <w:rPr>
          <w:rStyle w:val="BookTitle"/>
          <w:rFonts w:ascii="Simplified Arabic" w:hAnsi="Simplified Arabic" w:cs="Simplified Arabic"/>
          <w:color w:val="000000" w:themeColor="text1"/>
          <w:sz w:val="28"/>
          <w:szCs w:val="28"/>
          <w:rtl/>
        </w:rPr>
        <w:t xml:space="preserve">قوم الباحث بإعداد دراسة كمتطلب تكميلي لنيل درجة الماجستير </w:t>
      </w:r>
      <w:r w:rsidRPr="00E85BDD">
        <w:rPr>
          <w:rStyle w:val="BookTitle"/>
          <w:rFonts w:ascii="Simplified Arabic" w:hAnsi="Simplified Arabic" w:cs="Simplified Arabic" w:hint="cs"/>
          <w:color w:val="000000" w:themeColor="text1"/>
          <w:sz w:val="28"/>
          <w:szCs w:val="28"/>
          <w:rtl/>
        </w:rPr>
        <w:t>بمعهد التخطيط القومى</w:t>
      </w:r>
      <w:r w:rsidRPr="00E85BDD">
        <w:rPr>
          <w:rStyle w:val="BookTitle"/>
          <w:rFonts w:ascii="Simplified Arabic" w:hAnsi="Simplified Arabic" w:cs="Simplified Arabic"/>
          <w:color w:val="000000" w:themeColor="text1"/>
          <w:sz w:val="28"/>
          <w:szCs w:val="28"/>
          <w:rtl/>
        </w:rPr>
        <w:t xml:space="preserve"> بعنوان </w:t>
      </w:r>
    </w:p>
    <w:p w:rsidR="00306EF0" w:rsidRDefault="004C4A3C" w:rsidP="00306EF0">
      <w:pPr>
        <w:bidi/>
        <w:spacing w:after="0" w:line="240" w:lineRule="auto"/>
        <w:jc w:val="center"/>
        <w:rPr>
          <w:rFonts w:asciiTheme="majorBidi" w:eastAsia="+mj-ea" w:hAnsiTheme="majorBidi" w:cs="Simplified Arabic"/>
          <w:b/>
          <w:bCs/>
          <w:caps/>
          <w:color w:val="000000" w:themeColor="text1"/>
          <w:kern w:val="24"/>
          <w:sz w:val="28"/>
          <w:szCs w:val="28"/>
          <w:rtl/>
          <w:lang w:bidi="ar-EG"/>
        </w:rPr>
      </w:pPr>
      <w:r w:rsidRPr="00E85BDD">
        <w:rPr>
          <w:rFonts w:ascii="Arial" w:eastAsia="+mj-ea" w:hAnsi="Arial" w:cs="Simplified Arabic" w:hint="cs"/>
          <w:b/>
          <w:bCs/>
          <w:caps/>
          <w:color w:val="000000" w:themeColor="text1"/>
          <w:kern w:val="24"/>
          <w:sz w:val="28"/>
          <w:szCs w:val="28"/>
          <w:rtl/>
          <w:lang w:bidi="ar-EG"/>
        </w:rPr>
        <w:t>"</w:t>
      </w:r>
      <w:r w:rsidR="00306EF0" w:rsidRPr="00306EF0">
        <w:rPr>
          <w:rFonts w:ascii="Simplified Arabic" w:eastAsia="+mj-ea" w:hAnsi="Simplified Arabic" w:cs="Simplified Arabic"/>
          <w:b/>
          <w:bCs/>
          <w:caps/>
          <w:color w:val="000000" w:themeColor="text1"/>
          <w:kern w:val="24"/>
          <w:sz w:val="34"/>
          <w:szCs w:val="34"/>
          <w:rtl/>
          <w:lang w:bidi="ar-EG"/>
        </w:rPr>
        <w:t xml:space="preserve"> </w:t>
      </w:r>
      <w:r w:rsidR="00306EF0" w:rsidRPr="00306EF0">
        <w:rPr>
          <w:rFonts w:asciiTheme="majorBidi" w:eastAsia="+mj-ea" w:hAnsiTheme="majorBidi" w:cs="Simplified Arabic"/>
          <w:b/>
          <w:bCs/>
          <w:caps/>
          <w:color w:val="000000" w:themeColor="text1"/>
          <w:kern w:val="24"/>
          <w:sz w:val="28"/>
          <w:szCs w:val="28"/>
          <w:rtl/>
          <w:lang w:bidi="ar-EG"/>
        </w:rPr>
        <w:t>إطار مؤسسى</w:t>
      </w:r>
      <w:r w:rsidR="00306EF0" w:rsidRPr="00306EF0">
        <w:rPr>
          <w:rFonts w:asciiTheme="majorBidi" w:eastAsia="+mj-ea" w:hAnsiTheme="majorBidi" w:cs="Simplified Arabic" w:hint="cs"/>
          <w:b/>
          <w:bCs/>
          <w:caps/>
          <w:color w:val="000000" w:themeColor="text1"/>
          <w:kern w:val="24"/>
          <w:sz w:val="28"/>
          <w:szCs w:val="28"/>
          <w:rtl/>
          <w:lang w:bidi="ar-EG"/>
        </w:rPr>
        <w:t xml:space="preserve"> مقترح</w:t>
      </w:r>
      <w:r w:rsidR="00306EF0" w:rsidRPr="00306EF0">
        <w:rPr>
          <w:rFonts w:asciiTheme="majorBidi" w:eastAsia="+mj-ea" w:hAnsiTheme="majorBidi" w:cs="Simplified Arabic"/>
          <w:b/>
          <w:bCs/>
          <w:caps/>
          <w:color w:val="000000" w:themeColor="text1"/>
          <w:kern w:val="24"/>
          <w:sz w:val="28"/>
          <w:szCs w:val="28"/>
          <w:rtl/>
          <w:lang w:bidi="ar-EG"/>
        </w:rPr>
        <w:t xml:space="preserve"> لتفعيل دور شبكات الامان الاجتماعى للحد م</w:t>
      </w:r>
      <w:r w:rsidR="00306EF0">
        <w:rPr>
          <w:rFonts w:asciiTheme="majorBidi" w:eastAsia="+mj-ea" w:hAnsiTheme="majorBidi" w:cs="Simplified Arabic"/>
          <w:b/>
          <w:bCs/>
          <w:caps/>
          <w:color w:val="000000" w:themeColor="text1"/>
          <w:kern w:val="24"/>
          <w:sz w:val="28"/>
          <w:szCs w:val="28"/>
          <w:rtl/>
          <w:lang w:bidi="ar-EG"/>
        </w:rPr>
        <w:t xml:space="preserve">ن </w:t>
      </w:r>
    </w:p>
    <w:p w:rsidR="004C4A3C" w:rsidRPr="00306EF0" w:rsidRDefault="00306EF0" w:rsidP="00306EF0">
      <w:pPr>
        <w:bidi/>
        <w:spacing w:after="0" w:line="240" w:lineRule="auto"/>
        <w:jc w:val="center"/>
        <w:rPr>
          <w:rStyle w:val="BookTitle"/>
          <w:rFonts w:asciiTheme="majorBidi" w:eastAsia="+mj-ea" w:hAnsiTheme="majorBidi" w:cs="Simplified Arabic"/>
          <w:caps/>
          <w:smallCaps w:val="0"/>
          <w:color w:val="000000" w:themeColor="text1"/>
          <w:spacing w:val="0"/>
          <w:kern w:val="24"/>
          <w:sz w:val="28"/>
          <w:szCs w:val="28"/>
          <w:rtl/>
          <w:lang w:bidi="ar-EG"/>
        </w:rPr>
      </w:pPr>
      <w:r>
        <w:rPr>
          <w:rFonts w:asciiTheme="majorBidi" w:eastAsia="+mj-ea" w:hAnsiTheme="majorBidi" w:cs="Simplified Arabic"/>
          <w:b/>
          <w:bCs/>
          <w:caps/>
          <w:color w:val="000000" w:themeColor="text1"/>
          <w:kern w:val="24"/>
          <w:sz w:val="28"/>
          <w:szCs w:val="28"/>
          <w:rtl/>
          <w:lang w:bidi="ar-EG"/>
        </w:rPr>
        <w:t>مشكلة الفقر فى المجتمع المصرى</w:t>
      </w:r>
      <w:r w:rsidR="004C4A3C" w:rsidRPr="00E85BDD">
        <w:rPr>
          <w:rFonts w:ascii="Arial" w:eastAsia="+mj-ea" w:hAnsi="Arial" w:cs="Simplified Arabic" w:hint="cs"/>
          <w:b/>
          <w:bCs/>
          <w:caps/>
          <w:color w:val="000000" w:themeColor="text1"/>
          <w:kern w:val="24"/>
          <w:sz w:val="28"/>
          <w:szCs w:val="28"/>
          <w:rtl/>
          <w:lang w:bidi="ar-EG"/>
        </w:rPr>
        <w:t>"</w:t>
      </w:r>
    </w:p>
    <w:p w:rsidR="004C4A3C" w:rsidRPr="00E85BDD" w:rsidRDefault="004C4A3C" w:rsidP="006724BD">
      <w:pPr>
        <w:bidi/>
        <w:spacing w:after="0" w:line="240" w:lineRule="auto"/>
        <w:jc w:val="center"/>
        <w:rPr>
          <w:rFonts w:ascii="Simplified Arabic" w:hAnsi="Simplified Arabic" w:cs="Simplified Arabic"/>
          <w:color w:val="000000" w:themeColor="text1"/>
          <w:sz w:val="28"/>
          <w:szCs w:val="28"/>
          <w:rtl/>
          <w:lang w:bidi="ar-SY"/>
        </w:rPr>
      </w:pPr>
    </w:p>
    <w:p w:rsidR="004C4A3C" w:rsidRPr="00C962ED" w:rsidRDefault="004C4A3C" w:rsidP="00C962ED">
      <w:pPr>
        <w:bidi/>
        <w:spacing w:after="0" w:line="240" w:lineRule="auto"/>
        <w:ind w:firstLine="720"/>
        <w:jc w:val="both"/>
        <w:rPr>
          <w:rStyle w:val="BookTitle"/>
          <w:rFonts w:ascii="Simplified Arabic" w:hAnsi="Simplified Arabic" w:cs="Simplified Arabic"/>
          <w:b w:val="0"/>
          <w:bCs w:val="0"/>
          <w:color w:val="000000" w:themeColor="text1"/>
          <w:sz w:val="28"/>
          <w:szCs w:val="28"/>
          <w:rtl/>
        </w:rPr>
      </w:pPr>
      <w:r w:rsidRPr="00C962ED">
        <w:rPr>
          <w:rStyle w:val="BookTitle"/>
          <w:rFonts w:ascii="Simplified Arabic" w:hAnsi="Simplified Arabic" w:cs="Simplified Arabic"/>
          <w:b w:val="0"/>
          <w:bCs w:val="0"/>
          <w:color w:val="000000" w:themeColor="text1"/>
          <w:sz w:val="28"/>
          <w:szCs w:val="28"/>
          <w:rtl/>
        </w:rPr>
        <w:t xml:space="preserve">يمثل هذا الاستبيان أحد الجوانب الهامة في البحث , ويهدف </w:t>
      </w:r>
      <w:r w:rsidRPr="00C962ED">
        <w:rPr>
          <w:rStyle w:val="BookTitle"/>
          <w:rFonts w:ascii="Simplified Arabic" w:hAnsi="Simplified Arabic" w:cs="Simplified Arabic" w:hint="cs"/>
          <w:b w:val="0"/>
          <w:bCs w:val="0"/>
          <w:color w:val="000000" w:themeColor="text1"/>
          <w:sz w:val="28"/>
          <w:szCs w:val="28"/>
          <w:rtl/>
        </w:rPr>
        <w:t>إلى</w:t>
      </w:r>
      <w:r w:rsidRPr="00C962ED">
        <w:rPr>
          <w:rStyle w:val="BookTitle"/>
          <w:rFonts w:ascii="Simplified Arabic" w:hAnsi="Simplified Arabic" w:cs="Simplified Arabic"/>
          <w:b w:val="0"/>
          <w:bCs w:val="0"/>
          <w:color w:val="000000" w:themeColor="text1"/>
          <w:sz w:val="28"/>
          <w:szCs w:val="28"/>
          <w:rtl/>
        </w:rPr>
        <w:t xml:space="preserve"> دراسة</w:t>
      </w:r>
      <w:r w:rsidRPr="00C962ED">
        <w:rPr>
          <w:rStyle w:val="BookTitle"/>
          <w:rFonts w:ascii="Simplified Arabic" w:hAnsi="Simplified Arabic" w:cs="Simplified Arabic" w:hint="cs"/>
          <w:b w:val="0"/>
          <w:bCs w:val="0"/>
          <w:color w:val="000000" w:themeColor="text1"/>
          <w:sz w:val="28"/>
          <w:szCs w:val="28"/>
          <w:rtl/>
        </w:rPr>
        <w:t xml:space="preserve"> أوضاع شبكات الامان الاجتماعى والادوار الرئيسة للمؤسسات العاملة فى مجال شبكات الامان الاجتماعى سواء الرسمية خصوصا وزارة التضامن الاجتماعى او مؤسسات المجتمع المدنى ودراسة مدى التنسيق والتعاون مابين تلك المؤسسات من أجل تحقيق الاهداف الوطنية والاستراتيجية فى التعامل مع مشكلة الفقر</w:t>
      </w:r>
      <w:r w:rsidRPr="00C962ED">
        <w:rPr>
          <w:rStyle w:val="BookTitle"/>
          <w:rFonts w:ascii="Simplified Arabic" w:hAnsi="Simplified Arabic" w:cs="Simplified Arabic"/>
          <w:b w:val="0"/>
          <w:bCs w:val="0"/>
          <w:color w:val="000000" w:themeColor="text1"/>
          <w:sz w:val="28"/>
          <w:szCs w:val="28"/>
          <w:rtl/>
        </w:rPr>
        <w:t xml:space="preserve"> , أرجو التكرم و</w:t>
      </w:r>
      <w:r w:rsidRPr="00C962ED">
        <w:rPr>
          <w:rStyle w:val="BookTitle"/>
          <w:rFonts w:ascii="Simplified Arabic" w:hAnsi="Simplified Arabic" w:cs="Simplified Arabic" w:hint="cs"/>
          <w:b w:val="0"/>
          <w:bCs w:val="0"/>
          <w:color w:val="000000" w:themeColor="text1"/>
          <w:sz w:val="28"/>
          <w:szCs w:val="28"/>
          <w:rtl/>
        </w:rPr>
        <w:t>الإجابة</w:t>
      </w:r>
      <w:r w:rsidRPr="00C962ED">
        <w:rPr>
          <w:rStyle w:val="BookTitle"/>
          <w:rFonts w:ascii="Simplified Arabic" w:hAnsi="Simplified Arabic" w:cs="Simplified Arabic"/>
          <w:b w:val="0"/>
          <w:bCs w:val="0"/>
          <w:color w:val="000000" w:themeColor="text1"/>
          <w:sz w:val="28"/>
          <w:szCs w:val="28"/>
          <w:rtl/>
        </w:rPr>
        <w:t xml:space="preserve"> على </w:t>
      </w:r>
      <w:r w:rsidRPr="00C962ED">
        <w:rPr>
          <w:rStyle w:val="BookTitle"/>
          <w:rFonts w:ascii="Simplified Arabic" w:hAnsi="Simplified Arabic" w:cs="Simplified Arabic" w:hint="cs"/>
          <w:b w:val="0"/>
          <w:bCs w:val="0"/>
          <w:color w:val="000000" w:themeColor="text1"/>
          <w:sz w:val="28"/>
          <w:szCs w:val="28"/>
          <w:rtl/>
        </w:rPr>
        <w:t>الأسئلة</w:t>
      </w:r>
      <w:r w:rsidRPr="00C962ED">
        <w:rPr>
          <w:rStyle w:val="BookTitle"/>
          <w:rFonts w:ascii="Simplified Arabic" w:hAnsi="Simplified Arabic" w:cs="Simplified Arabic"/>
          <w:b w:val="0"/>
          <w:bCs w:val="0"/>
          <w:color w:val="000000" w:themeColor="text1"/>
          <w:sz w:val="28"/>
          <w:szCs w:val="28"/>
          <w:rtl/>
        </w:rPr>
        <w:t xml:space="preserve"> المطروحة وتزويد الباحث </w:t>
      </w:r>
      <w:r w:rsidRPr="00C962ED">
        <w:rPr>
          <w:rStyle w:val="BookTitle"/>
          <w:rFonts w:ascii="Simplified Arabic" w:hAnsi="Simplified Arabic" w:cs="Simplified Arabic" w:hint="cs"/>
          <w:b w:val="0"/>
          <w:bCs w:val="0"/>
          <w:color w:val="000000" w:themeColor="text1"/>
          <w:sz w:val="28"/>
          <w:szCs w:val="28"/>
          <w:rtl/>
        </w:rPr>
        <w:t>بآرائكم</w:t>
      </w:r>
      <w:r w:rsidRPr="00C962ED">
        <w:rPr>
          <w:rStyle w:val="BookTitle"/>
          <w:rFonts w:ascii="Simplified Arabic" w:hAnsi="Simplified Arabic" w:cs="Simplified Arabic"/>
          <w:b w:val="0"/>
          <w:bCs w:val="0"/>
          <w:color w:val="000000" w:themeColor="text1"/>
          <w:sz w:val="28"/>
          <w:szCs w:val="28"/>
          <w:rtl/>
        </w:rPr>
        <w:t xml:space="preserve"> القيمة من خلال وضع </w:t>
      </w:r>
      <w:r w:rsidRPr="00C962ED">
        <w:rPr>
          <w:rStyle w:val="BookTitle"/>
          <w:rFonts w:ascii="Simplified Arabic" w:hAnsi="Simplified Arabic" w:cs="Simplified Arabic" w:hint="cs"/>
          <w:b w:val="0"/>
          <w:bCs w:val="0"/>
          <w:color w:val="000000" w:themeColor="text1"/>
          <w:sz w:val="28"/>
          <w:szCs w:val="28"/>
          <w:rtl/>
        </w:rPr>
        <w:t>إشارة</w:t>
      </w:r>
      <w:r w:rsidRPr="00C962ED">
        <w:rPr>
          <w:rStyle w:val="BookTitle"/>
          <w:rFonts w:ascii="Simplified Arabic" w:hAnsi="Simplified Arabic" w:cs="Simplified Arabic"/>
          <w:b w:val="0"/>
          <w:bCs w:val="0"/>
          <w:color w:val="000000" w:themeColor="text1"/>
          <w:sz w:val="28"/>
          <w:szCs w:val="28"/>
          <w:rtl/>
        </w:rPr>
        <w:t xml:space="preserve"> </w:t>
      </w:r>
      <w:r w:rsidR="00C962ED" w:rsidRPr="00C962ED">
        <w:rPr>
          <w:rStyle w:val="BookTitle"/>
          <w:rFonts w:ascii="Simplified Arabic" w:hAnsi="Simplified Arabic" w:cs="Simplified Arabic" w:hint="cs"/>
          <w:b w:val="0"/>
          <w:bCs w:val="0"/>
          <w:color w:val="000000" w:themeColor="text1"/>
          <w:sz w:val="28"/>
          <w:szCs w:val="28"/>
          <w:rtl/>
        </w:rPr>
        <w:t xml:space="preserve">          </w:t>
      </w:r>
      <w:r w:rsidRPr="00C962ED">
        <w:rPr>
          <w:rStyle w:val="BookTitle"/>
          <w:rFonts w:ascii="Simplified Arabic" w:hAnsi="Simplified Arabic" w:cs="Simplified Arabic"/>
          <w:b w:val="0"/>
          <w:bCs w:val="0"/>
          <w:color w:val="000000" w:themeColor="text1"/>
          <w:sz w:val="28"/>
          <w:szCs w:val="28"/>
          <w:rtl/>
        </w:rPr>
        <w:t xml:space="preserve">( </w:t>
      </w:r>
      <w:r w:rsidRPr="00C962ED">
        <w:rPr>
          <w:rStyle w:val="BookTitle"/>
          <w:rFonts w:ascii="Simplified Arabic" w:hAnsi="Simplified Arabic" w:cs="Simplified Arabic"/>
          <w:b w:val="0"/>
          <w:bCs w:val="0"/>
          <w:color w:val="000000" w:themeColor="text1"/>
          <w:sz w:val="28"/>
          <w:szCs w:val="28"/>
        </w:rPr>
        <w:t xml:space="preserve"> X</w:t>
      </w:r>
      <w:r w:rsidRPr="00C962ED">
        <w:rPr>
          <w:rStyle w:val="BookTitle"/>
          <w:rFonts w:ascii="Simplified Arabic" w:hAnsi="Simplified Arabic" w:cs="Simplified Arabic"/>
          <w:b w:val="0"/>
          <w:bCs w:val="0"/>
          <w:color w:val="000000" w:themeColor="text1"/>
          <w:sz w:val="28"/>
          <w:szCs w:val="28"/>
          <w:rtl/>
        </w:rPr>
        <w:t xml:space="preserve">) على </w:t>
      </w:r>
      <w:r w:rsidRPr="00C962ED">
        <w:rPr>
          <w:rStyle w:val="BookTitle"/>
          <w:rFonts w:ascii="Simplified Arabic" w:hAnsi="Simplified Arabic" w:cs="Simplified Arabic" w:hint="cs"/>
          <w:b w:val="0"/>
          <w:bCs w:val="0"/>
          <w:color w:val="000000" w:themeColor="text1"/>
          <w:sz w:val="28"/>
          <w:szCs w:val="28"/>
          <w:rtl/>
        </w:rPr>
        <w:t>الإجابة</w:t>
      </w:r>
      <w:r w:rsidRPr="00C962ED">
        <w:rPr>
          <w:rStyle w:val="BookTitle"/>
          <w:rFonts w:ascii="Simplified Arabic" w:hAnsi="Simplified Arabic" w:cs="Simplified Arabic"/>
          <w:b w:val="0"/>
          <w:bCs w:val="0"/>
          <w:color w:val="000000" w:themeColor="text1"/>
          <w:sz w:val="28"/>
          <w:szCs w:val="28"/>
          <w:rtl/>
        </w:rPr>
        <w:t xml:space="preserve"> التي ترونها ملائمة. كما </w:t>
      </w:r>
      <w:r w:rsidRPr="00C962ED">
        <w:rPr>
          <w:rStyle w:val="BookTitle"/>
          <w:rFonts w:ascii="Simplified Arabic" w:hAnsi="Simplified Arabic" w:cs="Simplified Arabic" w:hint="cs"/>
          <w:b w:val="0"/>
          <w:bCs w:val="0"/>
          <w:color w:val="000000" w:themeColor="text1"/>
          <w:sz w:val="28"/>
          <w:szCs w:val="28"/>
          <w:rtl/>
        </w:rPr>
        <w:t>ي</w:t>
      </w:r>
      <w:r w:rsidRPr="00C962ED">
        <w:rPr>
          <w:rStyle w:val="BookTitle"/>
          <w:rFonts w:ascii="Simplified Arabic" w:hAnsi="Simplified Arabic" w:cs="Simplified Arabic"/>
          <w:b w:val="0"/>
          <w:bCs w:val="0"/>
          <w:color w:val="000000" w:themeColor="text1"/>
          <w:sz w:val="28"/>
          <w:szCs w:val="28"/>
          <w:rtl/>
        </w:rPr>
        <w:t xml:space="preserve">أمل الباحث أن تغني </w:t>
      </w:r>
      <w:r w:rsidRPr="00C962ED">
        <w:rPr>
          <w:rStyle w:val="BookTitle"/>
          <w:rFonts w:ascii="Simplified Arabic" w:hAnsi="Simplified Arabic" w:cs="Simplified Arabic" w:hint="cs"/>
          <w:b w:val="0"/>
          <w:bCs w:val="0"/>
          <w:color w:val="000000" w:themeColor="text1"/>
          <w:sz w:val="28"/>
          <w:szCs w:val="28"/>
          <w:rtl/>
        </w:rPr>
        <w:t>إجاباتكم</w:t>
      </w:r>
      <w:r w:rsidRPr="00C962ED">
        <w:rPr>
          <w:rStyle w:val="BookTitle"/>
          <w:rFonts w:ascii="Simplified Arabic" w:hAnsi="Simplified Arabic" w:cs="Simplified Arabic"/>
          <w:b w:val="0"/>
          <w:bCs w:val="0"/>
          <w:color w:val="000000" w:themeColor="text1"/>
          <w:sz w:val="28"/>
          <w:szCs w:val="28"/>
          <w:rtl/>
        </w:rPr>
        <w:t xml:space="preserve"> وترفع من المستوى البحث العلمي لهذا البحث. </w:t>
      </w:r>
    </w:p>
    <w:p w:rsidR="004C4A3C" w:rsidRPr="00C962ED" w:rsidRDefault="004C4A3C" w:rsidP="00C962ED">
      <w:pPr>
        <w:bidi/>
        <w:spacing w:after="0" w:line="240" w:lineRule="auto"/>
        <w:ind w:firstLine="720"/>
        <w:jc w:val="both"/>
        <w:rPr>
          <w:rStyle w:val="BookTitle"/>
          <w:rFonts w:ascii="Simplified Arabic" w:hAnsi="Simplified Arabic" w:cs="Simplified Arabic"/>
          <w:b w:val="0"/>
          <w:bCs w:val="0"/>
          <w:color w:val="000000" w:themeColor="text1"/>
          <w:sz w:val="28"/>
          <w:szCs w:val="28"/>
          <w:rtl/>
        </w:rPr>
      </w:pPr>
      <w:r w:rsidRPr="00C962ED">
        <w:rPr>
          <w:rStyle w:val="BookTitle"/>
          <w:rFonts w:ascii="Simplified Arabic" w:hAnsi="Simplified Arabic" w:cs="Simplified Arabic"/>
          <w:b w:val="0"/>
          <w:bCs w:val="0"/>
          <w:color w:val="000000" w:themeColor="text1"/>
          <w:sz w:val="28"/>
          <w:szCs w:val="28"/>
          <w:rtl/>
        </w:rPr>
        <w:t xml:space="preserve">يرجى العلم أن جميع </w:t>
      </w:r>
      <w:r w:rsidRPr="00C962ED">
        <w:rPr>
          <w:rStyle w:val="BookTitle"/>
          <w:rFonts w:ascii="Simplified Arabic" w:hAnsi="Simplified Arabic" w:cs="Simplified Arabic" w:hint="cs"/>
          <w:b w:val="0"/>
          <w:bCs w:val="0"/>
          <w:color w:val="000000" w:themeColor="text1"/>
          <w:sz w:val="28"/>
          <w:szCs w:val="28"/>
          <w:rtl/>
        </w:rPr>
        <w:t>الأسئلة</w:t>
      </w:r>
      <w:r w:rsidRPr="00C962ED">
        <w:rPr>
          <w:rStyle w:val="BookTitle"/>
          <w:rFonts w:ascii="Simplified Arabic" w:hAnsi="Simplified Arabic" w:cs="Simplified Arabic"/>
          <w:b w:val="0"/>
          <w:bCs w:val="0"/>
          <w:color w:val="000000" w:themeColor="text1"/>
          <w:sz w:val="28"/>
          <w:szCs w:val="28"/>
          <w:rtl/>
        </w:rPr>
        <w:t xml:space="preserve"> المطروحة ضمن هذا الاستبيان </w:t>
      </w:r>
      <w:r w:rsidRPr="00C962ED">
        <w:rPr>
          <w:rStyle w:val="BookTitle"/>
          <w:rFonts w:ascii="Simplified Arabic" w:hAnsi="Simplified Arabic" w:cs="Simplified Arabic" w:hint="cs"/>
          <w:b w:val="0"/>
          <w:bCs w:val="0"/>
          <w:color w:val="000000" w:themeColor="text1"/>
          <w:sz w:val="28"/>
          <w:szCs w:val="28"/>
          <w:rtl/>
        </w:rPr>
        <w:t>لأغراض</w:t>
      </w:r>
      <w:r w:rsidRPr="00C962ED">
        <w:rPr>
          <w:rStyle w:val="BookTitle"/>
          <w:rFonts w:ascii="Simplified Arabic" w:hAnsi="Simplified Arabic" w:cs="Simplified Arabic"/>
          <w:b w:val="0"/>
          <w:bCs w:val="0"/>
          <w:color w:val="000000" w:themeColor="text1"/>
          <w:sz w:val="28"/>
          <w:szCs w:val="28"/>
          <w:rtl/>
        </w:rPr>
        <w:t xml:space="preserve"> البحث العلمي وأن </w:t>
      </w:r>
      <w:r w:rsidRPr="00C962ED">
        <w:rPr>
          <w:rStyle w:val="BookTitle"/>
          <w:rFonts w:ascii="Simplified Arabic" w:hAnsi="Simplified Arabic" w:cs="Simplified Arabic" w:hint="cs"/>
          <w:b w:val="0"/>
          <w:bCs w:val="0"/>
          <w:color w:val="000000" w:themeColor="text1"/>
          <w:sz w:val="28"/>
          <w:szCs w:val="28"/>
          <w:rtl/>
        </w:rPr>
        <w:t>إجاباتكم</w:t>
      </w:r>
      <w:r w:rsidRPr="00C962ED">
        <w:rPr>
          <w:rStyle w:val="BookTitle"/>
          <w:rFonts w:ascii="Simplified Arabic" w:hAnsi="Simplified Arabic" w:cs="Simplified Arabic"/>
          <w:b w:val="0"/>
          <w:bCs w:val="0"/>
          <w:color w:val="000000" w:themeColor="text1"/>
          <w:sz w:val="28"/>
          <w:szCs w:val="28"/>
          <w:rtl/>
        </w:rPr>
        <w:t xml:space="preserve"> ستكون محاطة بالسرية الكاملة والعناية العلمية الفائقة. </w:t>
      </w:r>
    </w:p>
    <w:p w:rsidR="004C4A3C" w:rsidRPr="00E85BDD" w:rsidRDefault="004C4A3C" w:rsidP="006724BD">
      <w:pPr>
        <w:bidi/>
        <w:spacing w:after="0" w:line="240" w:lineRule="auto"/>
        <w:jc w:val="lowKashida"/>
        <w:rPr>
          <w:rStyle w:val="BookTitle"/>
          <w:rFonts w:ascii="Simplified Arabic" w:hAnsi="Simplified Arabic" w:cs="Simplified Arabic"/>
          <w:b w:val="0"/>
          <w:bCs w:val="0"/>
          <w:color w:val="000000" w:themeColor="text1"/>
          <w:sz w:val="28"/>
          <w:szCs w:val="28"/>
          <w:rtl/>
        </w:rPr>
      </w:pPr>
    </w:p>
    <w:p w:rsidR="004C4A3C" w:rsidRPr="00E85BDD" w:rsidRDefault="004C4A3C" w:rsidP="006724BD">
      <w:pPr>
        <w:bidi/>
        <w:spacing w:after="0" w:line="240" w:lineRule="auto"/>
        <w:jc w:val="lowKashida"/>
        <w:rPr>
          <w:rStyle w:val="BookTitle"/>
          <w:rFonts w:ascii="Simplified Arabic" w:hAnsi="Simplified Arabic" w:cs="Simplified Arabic"/>
          <w:b w:val="0"/>
          <w:bCs w:val="0"/>
          <w:color w:val="000000" w:themeColor="text1"/>
          <w:sz w:val="28"/>
          <w:szCs w:val="28"/>
          <w:rtl/>
        </w:rPr>
      </w:pPr>
      <w:r w:rsidRPr="00E85BDD">
        <w:rPr>
          <w:rStyle w:val="BookTitle"/>
          <w:rFonts w:ascii="Simplified Arabic" w:hAnsi="Simplified Arabic" w:cs="Simplified Arabic"/>
          <w:color w:val="000000" w:themeColor="text1"/>
          <w:sz w:val="28"/>
          <w:szCs w:val="28"/>
          <w:rtl/>
        </w:rPr>
        <w:t xml:space="preserve">شكرا لتعاونكم وحسن استجابتكم.... </w:t>
      </w:r>
    </w:p>
    <w:p w:rsidR="004C4A3C" w:rsidRPr="00E85BDD" w:rsidRDefault="004C4A3C" w:rsidP="00C962ED">
      <w:pPr>
        <w:bidi/>
        <w:spacing w:after="0" w:line="240" w:lineRule="auto"/>
        <w:ind w:left="5760" w:firstLine="164"/>
        <w:rPr>
          <w:rStyle w:val="BookTitle"/>
          <w:rFonts w:ascii="Simplified Arabic" w:hAnsi="Simplified Arabic" w:cs="Simplified Arabic"/>
          <w:color w:val="000000" w:themeColor="text1"/>
          <w:sz w:val="28"/>
          <w:szCs w:val="28"/>
          <w:rtl/>
        </w:rPr>
      </w:pPr>
      <w:r w:rsidRPr="00E85BDD">
        <w:rPr>
          <w:rStyle w:val="BookTitle"/>
          <w:rFonts w:ascii="Simplified Arabic" w:hAnsi="Simplified Arabic" w:cs="Simplified Arabic" w:hint="cs"/>
          <w:color w:val="000000" w:themeColor="text1"/>
          <w:sz w:val="28"/>
          <w:szCs w:val="28"/>
          <w:rtl/>
        </w:rPr>
        <w:t xml:space="preserve">                                                                   </w:t>
      </w:r>
      <w:r w:rsidR="00C962ED">
        <w:rPr>
          <w:rStyle w:val="BookTitle"/>
          <w:rFonts w:ascii="Simplified Arabic" w:hAnsi="Simplified Arabic" w:cs="Simplified Arabic" w:hint="cs"/>
          <w:color w:val="000000" w:themeColor="text1"/>
          <w:sz w:val="28"/>
          <w:szCs w:val="28"/>
          <w:rtl/>
        </w:rPr>
        <w:t xml:space="preserve">                                </w:t>
      </w:r>
      <w:r w:rsidRPr="00E85BDD">
        <w:rPr>
          <w:rStyle w:val="BookTitle"/>
          <w:rFonts w:ascii="Simplified Arabic" w:hAnsi="Simplified Arabic" w:cs="Simplified Arabic"/>
          <w:color w:val="000000" w:themeColor="text1"/>
          <w:sz w:val="28"/>
          <w:szCs w:val="28"/>
          <w:rtl/>
        </w:rPr>
        <w:t>الباحث</w:t>
      </w:r>
    </w:p>
    <w:p w:rsidR="004C4A3C" w:rsidRPr="00E85BDD" w:rsidRDefault="004C4A3C" w:rsidP="00C962ED">
      <w:pPr>
        <w:bidi/>
        <w:spacing w:after="0" w:line="240" w:lineRule="auto"/>
        <w:jc w:val="right"/>
        <w:rPr>
          <w:rStyle w:val="BookTitle"/>
          <w:rFonts w:ascii="Simplified Arabic" w:hAnsi="Simplified Arabic" w:cs="Simplified Arabic"/>
          <w:color w:val="000000" w:themeColor="text1"/>
          <w:sz w:val="28"/>
          <w:szCs w:val="28"/>
          <w:rtl/>
        </w:rPr>
      </w:pPr>
      <w:r w:rsidRPr="00E85BDD">
        <w:rPr>
          <w:rStyle w:val="BookTitle"/>
          <w:rFonts w:ascii="Simplified Arabic" w:hAnsi="Simplified Arabic" w:cs="Simplified Arabic" w:hint="cs"/>
          <w:color w:val="000000" w:themeColor="text1"/>
          <w:sz w:val="28"/>
          <w:szCs w:val="28"/>
          <w:rtl/>
        </w:rPr>
        <w:t>محمد ابراهيم</w:t>
      </w:r>
    </w:p>
    <w:p w:rsidR="004C4A3C" w:rsidRPr="00E85BDD" w:rsidRDefault="004C4A3C" w:rsidP="00BF2AD9">
      <w:pPr>
        <w:numPr>
          <w:ilvl w:val="0"/>
          <w:numId w:val="63"/>
        </w:numPr>
        <w:shd w:val="clear" w:color="auto" w:fill="C6D9F1"/>
        <w:bidi/>
        <w:spacing w:after="0" w:line="240" w:lineRule="auto"/>
        <w:ind w:left="360"/>
        <w:rPr>
          <w:rFonts w:ascii="Simplified Arabic" w:hAnsi="Simplified Arabic" w:cs="Simplified Arabic"/>
          <w:b/>
          <w:bCs/>
          <w:color w:val="000000" w:themeColor="text1"/>
          <w:sz w:val="28"/>
          <w:szCs w:val="28"/>
          <w:rtl/>
          <w:lang w:bidi="ar-JO"/>
        </w:rPr>
      </w:pPr>
      <w:r w:rsidRPr="00E85BDD">
        <w:rPr>
          <w:rFonts w:ascii="Simplified Arabic" w:hAnsi="Simplified Arabic" w:cs="Simplified Arabic" w:hint="cs"/>
          <w:b/>
          <w:bCs/>
          <w:color w:val="000000" w:themeColor="text1"/>
          <w:sz w:val="28"/>
          <w:szCs w:val="28"/>
          <w:rtl/>
          <w:lang w:bidi="ar-JO"/>
        </w:rPr>
        <w:lastRenderedPageBreak/>
        <w:t xml:space="preserve">المحور </w:t>
      </w:r>
      <w:r w:rsidRPr="00E85BDD">
        <w:rPr>
          <w:rFonts w:ascii="Simplified Arabic" w:hAnsi="Simplified Arabic" w:cs="Simplified Arabic"/>
          <w:b/>
          <w:bCs/>
          <w:color w:val="000000" w:themeColor="text1"/>
          <w:sz w:val="28"/>
          <w:szCs w:val="28"/>
          <w:rtl/>
          <w:lang w:bidi="ar-JO"/>
        </w:rPr>
        <w:t>الأول:</w:t>
      </w:r>
      <w:r w:rsidRPr="00E85BDD">
        <w:rPr>
          <w:rFonts w:ascii="Simplified Arabic" w:hAnsi="Simplified Arabic" w:cs="Simplified Arabic" w:hint="cs"/>
          <w:b/>
          <w:bCs/>
          <w:color w:val="000000" w:themeColor="text1"/>
          <w:sz w:val="28"/>
          <w:szCs w:val="28"/>
          <w:rtl/>
          <w:lang w:bidi="ar-JO"/>
        </w:rPr>
        <w:t xml:space="preserve"> بيانات اولية </w:t>
      </w:r>
    </w:p>
    <w:p w:rsidR="004C4A3C" w:rsidRPr="00E85BDD" w:rsidRDefault="004C4A3C" w:rsidP="006724BD">
      <w:pPr>
        <w:bidi/>
        <w:spacing w:after="0" w:line="240" w:lineRule="auto"/>
        <w:jc w:val="lowKashida"/>
        <w:rPr>
          <w:rFonts w:ascii="Simplified Arabic" w:hAnsi="Simplified Arabic" w:cs="Simplified Arabic"/>
          <w:b/>
          <w:bCs/>
          <w:color w:val="000000" w:themeColor="text1"/>
          <w:sz w:val="28"/>
          <w:szCs w:val="28"/>
          <w:rtl/>
          <w:lang w:bidi="ar-SY"/>
        </w:rPr>
      </w:pPr>
    </w:p>
    <w:p w:rsidR="004C4A3C" w:rsidRPr="00E85BDD" w:rsidRDefault="004C4A3C" w:rsidP="00C962ED">
      <w:pPr>
        <w:pStyle w:val="ListParagraph"/>
        <w:numPr>
          <w:ilvl w:val="0"/>
          <w:numId w:val="64"/>
        </w:numPr>
        <w:bidi/>
        <w:spacing w:after="0" w:line="240" w:lineRule="auto"/>
        <w:jc w:val="lowKashida"/>
        <w:rPr>
          <w:rFonts w:ascii="Simplified Arabic" w:hAnsi="Simplified Arabic" w:cs="Simplified Arabic"/>
          <w:b/>
          <w:bCs/>
          <w:color w:val="000000" w:themeColor="text1"/>
          <w:sz w:val="28"/>
          <w:szCs w:val="28"/>
          <w:rtl/>
        </w:rPr>
      </w:pPr>
      <w:r w:rsidRPr="00E85BDD">
        <w:rPr>
          <w:rFonts w:ascii="Simplified Arabic" w:hAnsi="Simplified Arabic" w:cs="Simplified Arabic" w:hint="cs"/>
          <w:b/>
          <w:bCs/>
          <w:color w:val="000000" w:themeColor="text1"/>
          <w:sz w:val="28"/>
          <w:szCs w:val="28"/>
          <w:rtl/>
        </w:rPr>
        <w:t>نوع المؤسسة</w:t>
      </w:r>
      <w:r w:rsidRPr="00E85BDD">
        <w:rPr>
          <w:rFonts w:ascii="Simplified Arabic" w:hAnsi="Simplified Arabic" w:cs="Simplified Arabic"/>
          <w:b/>
          <w:bCs/>
          <w:color w:val="000000" w:themeColor="text1"/>
          <w:sz w:val="28"/>
          <w:szCs w:val="28"/>
          <w:rtl/>
        </w:rPr>
        <w:tab/>
      </w:r>
      <w:r w:rsidRPr="00E85BDD">
        <w:rPr>
          <w:rFonts w:ascii="Simplified Arabic" w:hAnsi="Simplified Arabic" w:cs="Simplified Arabic"/>
          <w:b/>
          <w:bCs/>
          <w:color w:val="000000" w:themeColor="text1"/>
          <w:sz w:val="28"/>
          <w:szCs w:val="28"/>
          <w:rtl/>
        </w:rPr>
        <w:tab/>
      </w:r>
      <w:r w:rsidRPr="00E85BDD">
        <w:rPr>
          <w:rFonts w:ascii="Simplified Arabic" w:hAnsi="Simplified Arabic" w:cs="Simplified Arabic" w:hint="cs"/>
          <w:b/>
          <w:bCs/>
          <w:color w:val="000000" w:themeColor="text1"/>
          <w:sz w:val="28"/>
          <w:szCs w:val="28"/>
          <w:rtl/>
        </w:rPr>
        <w:t>(  ) حكومية</w:t>
      </w:r>
      <w:r w:rsidRPr="00E85BDD">
        <w:rPr>
          <w:rFonts w:ascii="Simplified Arabic" w:hAnsi="Simplified Arabic" w:cs="Simplified Arabic"/>
          <w:b/>
          <w:bCs/>
          <w:color w:val="000000" w:themeColor="text1"/>
          <w:sz w:val="28"/>
          <w:szCs w:val="28"/>
          <w:rtl/>
        </w:rPr>
        <w:tab/>
      </w:r>
      <w:r w:rsidRPr="00E85BDD">
        <w:rPr>
          <w:rFonts w:ascii="Simplified Arabic" w:hAnsi="Simplified Arabic" w:cs="Simplified Arabic"/>
          <w:b/>
          <w:bCs/>
          <w:color w:val="000000" w:themeColor="text1"/>
          <w:sz w:val="28"/>
          <w:szCs w:val="28"/>
          <w:rtl/>
        </w:rPr>
        <w:tab/>
      </w:r>
      <w:r w:rsidRPr="00E85BDD">
        <w:rPr>
          <w:rFonts w:ascii="Simplified Arabic" w:hAnsi="Simplified Arabic" w:cs="Simplified Arabic" w:hint="cs"/>
          <w:b/>
          <w:bCs/>
          <w:color w:val="000000" w:themeColor="text1"/>
          <w:sz w:val="28"/>
          <w:szCs w:val="28"/>
          <w:rtl/>
        </w:rPr>
        <w:t>(  ) مجتمع مدنى</w:t>
      </w:r>
    </w:p>
    <w:p w:rsidR="004C4A3C" w:rsidRPr="00E85BDD" w:rsidRDefault="004C4A3C" w:rsidP="00BF2AD9">
      <w:pPr>
        <w:pStyle w:val="ListParagraph"/>
        <w:numPr>
          <w:ilvl w:val="0"/>
          <w:numId w:val="64"/>
        </w:numPr>
        <w:bidi/>
        <w:spacing w:after="0" w:line="240" w:lineRule="auto"/>
        <w:jc w:val="lowKashida"/>
        <w:rPr>
          <w:rFonts w:ascii="Simplified Arabic" w:hAnsi="Simplified Arabic" w:cs="Simplified Arabic"/>
          <w:color w:val="000000" w:themeColor="text1"/>
          <w:sz w:val="28"/>
          <w:szCs w:val="28"/>
          <w:rtl/>
          <w:lang w:bidi="ar-JO"/>
        </w:rPr>
      </w:pPr>
    </w:p>
    <w:tbl>
      <w:tblPr>
        <w:bidiVisual/>
        <w:tblW w:w="4870" w:type="pct"/>
        <w:tblInd w:w="127" w:type="dxa"/>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000" w:firstRow="0" w:lastRow="0" w:firstColumn="0" w:lastColumn="0" w:noHBand="0" w:noVBand="0"/>
      </w:tblPr>
      <w:tblGrid>
        <w:gridCol w:w="2223"/>
        <w:gridCol w:w="4725"/>
      </w:tblGrid>
      <w:tr w:rsidR="004C4A3C" w:rsidRPr="00E85BDD" w:rsidTr="00C962ED">
        <w:tc>
          <w:tcPr>
            <w:tcW w:w="1600" w:type="pct"/>
            <w:tcBorders>
              <w:top w:val="thinThickSmallGap" w:sz="18" w:space="0" w:color="auto"/>
              <w:bottom w:val="thickThinSmallGap" w:sz="18" w:space="0" w:color="auto"/>
            </w:tcBorders>
            <w:shd w:val="clear" w:color="auto" w:fill="F2F2F2" w:themeFill="background1" w:themeFillShade="F2"/>
          </w:tcPr>
          <w:p w:rsidR="004C4A3C" w:rsidRPr="00C962ED" w:rsidRDefault="004C4A3C" w:rsidP="006724BD">
            <w:pPr>
              <w:bidi/>
              <w:spacing w:after="0" w:line="240" w:lineRule="auto"/>
              <w:jc w:val="center"/>
              <w:rPr>
                <w:rFonts w:ascii="Simplified Arabic" w:hAnsi="Simplified Arabic" w:cs="Simplified Arabic"/>
                <w:b/>
                <w:bCs/>
                <w:color w:val="000000" w:themeColor="text1"/>
                <w:sz w:val="28"/>
                <w:szCs w:val="28"/>
              </w:rPr>
            </w:pPr>
            <w:r w:rsidRPr="00C962ED">
              <w:rPr>
                <w:rFonts w:ascii="Simplified Arabic" w:hAnsi="Simplified Arabic" w:cs="Simplified Arabic"/>
                <w:b/>
                <w:bCs/>
                <w:color w:val="000000" w:themeColor="text1"/>
                <w:sz w:val="28"/>
                <w:szCs w:val="28"/>
                <w:rtl/>
              </w:rPr>
              <w:t>اسم الجهة:</w:t>
            </w:r>
          </w:p>
        </w:tc>
        <w:tc>
          <w:tcPr>
            <w:tcW w:w="3400" w:type="pct"/>
            <w:tcBorders>
              <w:top w:val="thinThickSmallGap" w:sz="18" w:space="0" w:color="auto"/>
              <w:bottom w:val="thickThinSmallGap" w:sz="18" w:space="0" w:color="auto"/>
            </w:tcBorders>
            <w:shd w:val="clear" w:color="auto" w:fill="F2F2F2" w:themeFill="background1" w:themeFillShade="F2"/>
          </w:tcPr>
          <w:p w:rsidR="004C4A3C" w:rsidRPr="00C962ED" w:rsidRDefault="004C4A3C" w:rsidP="006724BD">
            <w:pPr>
              <w:bidi/>
              <w:spacing w:after="0" w:line="240" w:lineRule="auto"/>
              <w:jc w:val="lowKashida"/>
              <w:rPr>
                <w:rFonts w:ascii="Simplified Arabic" w:hAnsi="Simplified Arabic" w:cs="Simplified Arabic"/>
                <w:b/>
                <w:bCs/>
                <w:color w:val="000000" w:themeColor="text1"/>
                <w:sz w:val="28"/>
                <w:szCs w:val="28"/>
              </w:rPr>
            </w:pPr>
          </w:p>
        </w:tc>
      </w:tr>
      <w:tr w:rsidR="004C4A3C" w:rsidRPr="00E85BDD" w:rsidTr="00C962ED">
        <w:tc>
          <w:tcPr>
            <w:tcW w:w="1600" w:type="pct"/>
            <w:tcBorders>
              <w:top w:val="thickThinSmallGap" w:sz="18" w:space="0" w:color="auto"/>
            </w:tcBorders>
          </w:tcPr>
          <w:p w:rsidR="004C4A3C" w:rsidRPr="00E85BDD" w:rsidRDefault="004C4A3C" w:rsidP="006724BD">
            <w:pPr>
              <w:bidi/>
              <w:spacing w:after="0" w:line="240" w:lineRule="auto"/>
              <w:jc w:val="center"/>
              <w:rPr>
                <w:rFonts w:ascii="Simplified Arabic" w:hAnsi="Simplified Arabic" w:cs="Simplified Arabic"/>
                <w:color w:val="000000" w:themeColor="text1"/>
                <w:sz w:val="28"/>
                <w:szCs w:val="28"/>
              </w:rPr>
            </w:pPr>
            <w:r w:rsidRPr="00E85BDD">
              <w:rPr>
                <w:rFonts w:ascii="Simplified Arabic" w:hAnsi="Simplified Arabic" w:cs="Simplified Arabic" w:hint="cs"/>
                <w:color w:val="000000" w:themeColor="text1"/>
                <w:sz w:val="28"/>
                <w:szCs w:val="28"/>
                <w:rtl/>
                <w:lang w:bidi="ar-EG"/>
              </w:rPr>
              <w:t>المسمى الوظيفى ل</w:t>
            </w:r>
            <w:r w:rsidRPr="00E85BDD">
              <w:rPr>
                <w:rFonts w:ascii="Simplified Arabic" w:hAnsi="Simplified Arabic" w:cs="Simplified Arabic"/>
                <w:color w:val="000000" w:themeColor="text1"/>
                <w:sz w:val="28"/>
                <w:szCs w:val="28"/>
                <w:rtl/>
              </w:rPr>
              <w:t xml:space="preserve">لشخص المسؤول عن تعبئة الاستبيان </w:t>
            </w:r>
          </w:p>
        </w:tc>
        <w:tc>
          <w:tcPr>
            <w:tcW w:w="3400" w:type="pct"/>
            <w:tcBorders>
              <w:top w:val="thickThinSmallGap" w:sz="18" w:space="0" w:color="auto"/>
            </w:tcBorders>
          </w:tcPr>
          <w:p w:rsidR="004C4A3C" w:rsidRPr="00E85BDD" w:rsidRDefault="004C4A3C" w:rsidP="006724BD">
            <w:pPr>
              <w:bidi/>
              <w:spacing w:after="0" w:line="240" w:lineRule="auto"/>
              <w:jc w:val="lowKashida"/>
              <w:rPr>
                <w:rFonts w:ascii="Simplified Arabic" w:hAnsi="Simplified Arabic" w:cs="Simplified Arabic"/>
                <w:color w:val="000000" w:themeColor="text1"/>
                <w:sz w:val="28"/>
                <w:szCs w:val="28"/>
              </w:rPr>
            </w:pPr>
          </w:p>
        </w:tc>
      </w:tr>
    </w:tbl>
    <w:p w:rsidR="004C4A3C" w:rsidRPr="00E85BDD" w:rsidRDefault="004C4A3C" w:rsidP="006724BD">
      <w:pPr>
        <w:bidi/>
        <w:spacing w:after="0" w:line="240" w:lineRule="auto"/>
        <w:rPr>
          <w:rFonts w:cs="Simplified Arabic"/>
          <w:color w:val="000000" w:themeColor="text1"/>
          <w:sz w:val="28"/>
          <w:szCs w:val="28"/>
          <w:rtl/>
          <w:lang w:bidi="ar-EG"/>
        </w:rPr>
      </w:pPr>
    </w:p>
    <w:p w:rsidR="004C4A3C" w:rsidRPr="00E85BDD" w:rsidRDefault="004C4A3C" w:rsidP="00C962ED">
      <w:pPr>
        <w:pStyle w:val="ListParagraph"/>
        <w:numPr>
          <w:ilvl w:val="0"/>
          <w:numId w:val="64"/>
        </w:numPr>
        <w:bidi/>
        <w:spacing w:after="0" w:line="240" w:lineRule="auto"/>
        <w:ind w:left="360"/>
        <w:jc w:val="lowKashida"/>
        <w:rPr>
          <w:rFonts w:cs="Simplified Arabic"/>
          <w:color w:val="000000" w:themeColor="text1"/>
          <w:sz w:val="28"/>
          <w:szCs w:val="28"/>
          <w:lang w:bidi="ar-EG"/>
        </w:rPr>
      </w:pPr>
      <w:r w:rsidRPr="00E85BDD">
        <w:rPr>
          <w:rFonts w:cs="Simplified Arabic" w:hint="cs"/>
          <w:color w:val="000000" w:themeColor="text1"/>
          <w:sz w:val="28"/>
          <w:szCs w:val="28"/>
          <w:rtl/>
          <w:lang w:bidi="ar-EG"/>
        </w:rPr>
        <w:t xml:space="preserve">المدة الزمنية فى ممارسة النشاط فى مجال شبكات الامان الاجتماعى </w:t>
      </w:r>
    </w:p>
    <w:p w:rsidR="004C4A3C" w:rsidRPr="00E85BDD" w:rsidRDefault="004C4A3C" w:rsidP="006724BD">
      <w:pPr>
        <w:pStyle w:val="ListParagraph"/>
        <w:bidi/>
        <w:spacing w:after="0" w:line="240" w:lineRule="auto"/>
        <w:ind w:left="630"/>
        <w:jc w:val="lowKashida"/>
        <w:rPr>
          <w:rFonts w:cs="Simplified Arabic"/>
          <w:color w:val="000000" w:themeColor="text1"/>
          <w:sz w:val="28"/>
          <w:szCs w:val="28"/>
          <w:rtl/>
          <w:lang w:bidi="ar-EG"/>
        </w:rPr>
      </w:pPr>
    </w:p>
    <w:p w:rsidR="00C962ED" w:rsidRDefault="004C4A3C" w:rsidP="00C962ED">
      <w:pPr>
        <w:bidi/>
        <w:spacing w:after="0" w:line="240" w:lineRule="auto"/>
        <w:jc w:val="lowKashida"/>
        <w:rPr>
          <w:rFonts w:cs="Simplified Arabic"/>
          <w:color w:val="000000" w:themeColor="text1"/>
          <w:sz w:val="28"/>
          <w:szCs w:val="28"/>
          <w:rtl/>
          <w:lang w:bidi="ar-EG"/>
        </w:rPr>
      </w:pPr>
      <w:r w:rsidRPr="00C962ED">
        <w:rPr>
          <w:rFonts w:cs="Simplified Arabic" w:hint="cs"/>
          <w:color w:val="000000" w:themeColor="text1"/>
          <w:sz w:val="28"/>
          <w:szCs w:val="28"/>
          <w:rtl/>
          <w:lang w:bidi="ar-EG"/>
        </w:rPr>
        <w:t>(  ) اقل من 5 سنوات</w:t>
      </w:r>
      <w:r w:rsidRPr="00C962ED">
        <w:rPr>
          <w:rFonts w:cs="Simplified Arabic"/>
          <w:color w:val="000000" w:themeColor="text1"/>
          <w:sz w:val="28"/>
          <w:szCs w:val="28"/>
          <w:rtl/>
          <w:lang w:bidi="ar-EG"/>
        </w:rPr>
        <w:tab/>
      </w:r>
      <w:r w:rsidR="00C962ED">
        <w:rPr>
          <w:rFonts w:cs="Simplified Arabic" w:hint="cs"/>
          <w:color w:val="000000" w:themeColor="text1"/>
          <w:sz w:val="28"/>
          <w:szCs w:val="28"/>
          <w:rtl/>
          <w:lang w:bidi="ar-EG"/>
        </w:rPr>
        <w:tab/>
      </w:r>
      <w:r w:rsidR="00C962ED">
        <w:rPr>
          <w:rFonts w:cs="Simplified Arabic" w:hint="cs"/>
          <w:color w:val="000000" w:themeColor="text1"/>
          <w:sz w:val="28"/>
          <w:szCs w:val="28"/>
          <w:rtl/>
          <w:lang w:bidi="ar-EG"/>
        </w:rPr>
        <w:tab/>
      </w:r>
      <w:r w:rsidRPr="00C962ED">
        <w:rPr>
          <w:rFonts w:cs="Simplified Arabic" w:hint="cs"/>
          <w:color w:val="000000" w:themeColor="text1"/>
          <w:sz w:val="28"/>
          <w:szCs w:val="28"/>
          <w:rtl/>
          <w:lang w:bidi="ar-EG"/>
        </w:rPr>
        <w:t>(  ) من 5 الى 10 سنوات</w:t>
      </w:r>
      <w:r w:rsidRPr="00C962ED">
        <w:rPr>
          <w:rFonts w:cs="Simplified Arabic"/>
          <w:color w:val="000000" w:themeColor="text1"/>
          <w:sz w:val="28"/>
          <w:szCs w:val="28"/>
          <w:rtl/>
          <w:lang w:bidi="ar-EG"/>
        </w:rPr>
        <w:tab/>
      </w:r>
    </w:p>
    <w:p w:rsidR="004C4A3C" w:rsidRPr="00C962ED" w:rsidRDefault="004C4A3C" w:rsidP="00C962ED">
      <w:pPr>
        <w:bidi/>
        <w:spacing w:after="0" w:line="240" w:lineRule="auto"/>
        <w:jc w:val="lowKashida"/>
        <w:rPr>
          <w:rFonts w:cs="Simplified Arabic"/>
          <w:color w:val="000000" w:themeColor="text1"/>
          <w:sz w:val="28"/>
          <w:szCs w:val="28"/>
          <w:rtl/>
          <w:lang w:bidi="ar-EG"/>
        </w:rPr>
      </w:pPr>
      <w:r w:rsidRPr="00C962ED">
        <w:rPr>
          <w:rFonts w:cs="Simplified Arabic" w:hint="cs"/>
          <w:color w:val="000000" w:themeColor="text1"/>
          <w:sz w:val="28"/>
          <w:szCs w:val="28"/>
          <w:rtl/>
          <w:lang w:bidi="ar-EG"/>
        </w:rPr>
        <w:t>(  ) اكثر من 10 سنوات</w:t>
      </w:r>
    </w:p>
    <w:p w:rsidR="004C4A3C" w:rsidRPr="00E85BDD" w:rsidRDefault="004C4A3C" w:rsidP="006724BD">
      <w:pPr>
        <w:pStyle w:val="ListParagraph"/>
        <w:bidi/>
        <w:spacing w:after="0" w:line="240" w:lineRule="auto"/>
        <w:ind w:left="630"/>
        <w:jc w:val="lowKashida"/>
        <w:rPr>
          <w:rFonts w:cs="Simplified Arabic"/>
          <w:color w:val="000000" w:themeColor="text1"/>
          <w:sz w:val="28"/>
          <w:szCs w:val="28"/>
          <w:rtl/>
          <w:lang w:bidi="ar-EG"/>
        </w:rPr>
      </w:pPr>
    </w:p>
    <w:p w:rsidR="004C4A3C" w:rsidRPr="00E85BDD" w:rsidRDefault="004C4A3C" w:rsidP="00C962ED">
      <w:pPr>
        <w:pStyle w:val="ListParagraph"/>
        <w:numPr>
          <w:ilvl w:val="0"/>
          <w:numId w:val="64"/>
        </w:numPr>
        <w:bidi/>
        <w:spacing w:after="0" w:line="240" w:lineRule="auto"/>
        <w:ind w:left="360"/>
        <w:jc w:val="lowKashida"/>
        <w:rPr>
          <w:rFonts w:ascii="Simplified Arabic" w:hAnsi="Simplified Arabic" w:cs="Simplified Arabic"/>
          <w:color w:val="000000" w:themeColor="text1"/>
          <w:sz w:val="28"/>
          <w:szCs w:val="28"/>
          <w:lang w:bidi="ar-JO"/>
        </w:rPr>
      </w:pPr>
      <w:r w:rsidRPr="00E85BDD">
        <w:rPr>
          <w:rFonts w:ascii="Simplified Arabic" w:hAnsi="Simplified Arabic" w:cs="Simplified Arabic"/>
          <w:color w:val="000000" w:themeColor="text1"/>
          <w:sz w:val="28"/>
          <w:szCs w:val="28"/>
          <w:rtl/>
          <w:lang w:bidi="ar-JO"/>
        </w:rPr>
        <w:t xml:space="preserve">ما هي طبيعة علاقتكم مع </w:t>
      </w:r>
      <w:r w:rsidRPr="00E85BDD">
        <w:rPr>
          <w:rFonts w:ascii="Simplified Arabic" w:hAnsi="Simplified Arabic" w:cs="Simplified Arabic" w:hint="cs"/>
          <w:color w:val="000000" w:themeColor="text1"/>
          <w:sz w:val="28"/>
          <w:szCs w:val="28"/>
          <w:rtl/>
          <w:lang w:bidi="ar-JO"/>
        </w:rPr>
        <w:t>وزارة التضامن الاجتماعى؟ ( يسمح بأكثر من اختيار)</w:t>
      </w:r>
    </w:p>
    <w:tbl>
      <w:tblPr>
        <w:bidiVisual/>
        <w:tblW w:w="0" w:type="auto"/>
        <w:tblLook w:val="04A0" w:firstRow="1" w:lastRow="0" w:firstColumn="1" w:lastColumn="0" w:noHBand="0" w:noVBand="1"/>
      </w:tblPr>
      <w:tblGrid>
        <w:gridCol w:w="7025"/>
      </w:tblGrid>
      <w:tr w:rsidR="004C4A3C" w:rsidRPr="00E85BDD" w:rsidTr="00C962ED">
        <w:tc>
          <w:tcPr>
            <w:tcW w:w="7025" w:type="dxa"/>
            <w:shd w:val="clear" w:color="auto" w:fill="auto"/>
          </w:tcPr>
          <w:p w:rsidR="004C4A3C" w:rsidRPr="00E85BDD" w:rsidRDefault="004C4A3C" w:rsidP="006724BD">
            <w:pPr>
              <w:bidi/>
              <w:spacing w:after="0" w:line="240" w:lineRule="auto"/>
              <w:jc w:val="lowKashida"/>
              <w:rPr>
                <w:rFonts w:ascii="Simplified Arabic" w:hAnsi="Simplified Arabic" w:cs="Simplified Arabic"/>
                <w:color w:val="000000" w:themeColor="text1"/>
                <w:sz w:val="28"/>
                <w:szCs w:val="28"/>
                <w:rtl/>
                <w:lang w:bidi="ar-JO"/>
              </w:rPr>
            </w:pPr>
            <w:r w:rsidRPr="00E85BDD">
              <w:rPr>
                <w:rFonts w:ascii="Simplified Arabic" w:hAnsi="Simplified Arabic" w:cs="Simplified Arabic"/>
                <w:color w:val="000000" w:themeColor="text1"/>
                <w:sz w:val="28"/>
                <w:szCs w:val="28"/>
                <w:lang w:bidi="ar-JO"/>
              </w:rPr>
              <w:sym w:font="Wingdings" w:char="F0A8"/>
            </w:r>
            <w:r w:rsidRPr="00E85BDD">
              <w:rPr>
                <w:rFonts w:ascii="Simplified Arabic" w:hAnsi="Simplified Arabic" w:cs="Simplified Arabic"/>
                <w:color w:val="000000" w:themeColor="text1"/>
                <w:sz w:val="28"/>
                <w:szCs w:val="28"/>
                <w:rtl/>
                <w:lang w:bidi="ar-JO"/>
              </w:rPr>
              <w:t xml:space="preserve"> الاشتراك في تحقيق الأهداف الوطنية والاستراتيجية؛</w:t>
            </w:r>
          </w:p>
        </w:tc>
      </w:tr>
      <w:tr w:rsidR="004C4A3C" w:rsidRPr="00E85BDD" w:rsidTr="00C962ED">
        <w:tc>
          <w:tcPr>
            <w:tcW w:w="7025" w:type="dxa"/>
            <w:shd w:val="clear" w:color="auto" w:fill="auto"/>
          </w:tcPr>
          <w:p w:rsidR="004C4A3C" w:rsidRPr="00E85BDD" w:rsidRDefault="004C4A3C" w:rsidP="006724BD">
            <w:pPr>
              <w:bidi/>
              <w:spacing w:after="0" w:line="240" w:lineRule="auto"/>
              <w:jc w:val="lowKashida"/>
              <w:rPr>
                <w:rFonts w:ascii="Simplified Arabic" w:hAnsi="Simplified Arabic" w:cs="Simplified Arabic"/>
                <w:color w:val="000000" w:themeColor="text1"/>
                <w:sz w:val="28"/>
                <w:szCs w:val="28"/>
                <w:rtl/>
                <w:lang w:bidi="ar-JO"/>
              </w:rPr>
            </w:pPr>
            <w:r w:rsidRPr="00E85BDD">
              <w:rPr>
                <w:rFonts w:ascii="Simplified Arabic" w:hAnsi="Simplified Arabic" w:cs="Simplified Arabic"/>
                <w:color w:val="000000" w:themeColor="text1"/>
                <w:sz w:val="28"/>
                <w:szCs w:val="28"/>
                <w:lang w:bidi="ar-JO"/>
              </w:rPr>
              <w:sym w:font="Wingdings" w:char="F0A8"/>
            </w:r>
            <w:r w:rsidRPr="00E85BDD">
              <w:rPr>
                <w:rFonts w:ascii="Simplified Arabic" w:hAnsi="Simplified Arabic" w:cs="Simplified Arabic"/>
                <w:color w:val="000000" w:themeColor="text1"/>
                <w:sz w:val="28"/>
                <w:szCs w:val="28"/>
                <w:rtl/>
              </w:rPr>
              <w:t xml:space="preserve"> شراكة في تقديم الخدمات وتنفيذ البرامج والمشاريع؛</w:t>
            </w:r>
          </w:p>
        </w:tc>
      </w:tr>
      <w:tr w:rsidR="004C4A3C" w:rsidRPr="00E85BDD" w:rsidTr="00C962ED">
        <w:tc>
          <w:tcPr>
            <w:tcW w:w="7025" w:type="dxa"/>
            <w:shd w:val="clear" w:color="auto" w:fill="auto"/>
          </w:tcPr>
          <w:p w:rsidR="004C4A3C" w:rsidRPr="00E85BDD" w:rsidRDefault="004C4A3C" w:rsidP="006724BD">
            <w:pPr>
              <w:bidi/>
              <w:spacing w:after="0" w:line="240" w:lineRule="auto"/>
              <w:jc w:val="lowKashida"/>
              <w:rPr>
                <w:rFonts w:ascii="Simplified Arabic" w:hAnsi="Simplified Arabic" w:cs="Simplified Arabic"/>
                <w:color w:val="000000" w:themeColor="text1"/>
                <w:sz w:val="28"/>
                <w:szCs w:val="28"/>
                <w:rtl/>
                <w:lang w:bidi="ar-JO"/>
              </w:rPr>
            </w:pPr>
            <w:r w:rsidRPr="00E85BDD">
              <w:rPr>
                <w:rFonts w:ascii="Simplified Arabic" w:hAnsi="Simplified Arabic" w:cs="Simplified Arabic"/>
                <w:color w:val="000000" w:themeColor="text1"/>
                <w:sz w:val="28"/>
                <w:szCs w:val="28"/>
                <w:lang w:bidi="ar-JO"/>
              </w:rPr>
              <w:sym w:font="Wingdings" w:char="F0A8"/>
            </w:r>
            <w:r w:rsidRPr="00E85BDD">
              <w:rPr>
                <w:rFonts w:ascii="Simplified Arabic" w:hAnsi="Simplified Arabic" w:cs="Simplified Arabic"/>
                <w:color w:val="000000" w:themeColor="text1"/>
                <w:sz w:val="28"/>
                <w:szCs w:val="28"/>
                <w:rtl/>
              </w:rPr>
              <w:t xml:space="preserve"> تبادل المعلومات و/</w:t>
            </w:r>
            <w:r w:rsidRPr="00E85BDD">
              <w:rPr>
                <w:rFonts w:ascii="Simplified Arabic" w:hAnsi="Simplified Arabic" w:cs="Simplified Arabic" w:hint="cs"/>
                <w:color w:val="000000" w:themeColor="text1"/>
                <w:sz w:val="28"/>
                <w:szCs w:val="28"/>
                <w:rtl/>
              </w:rPr>
              <w:t xml:space="preserve"> </w:t>
            </w:r>
            <w:r w:rsidRPr="00E85BDD">
              <w:rPr>
                <w:rFonts w:ascii="Simplified Arabic" w:hAnsi="Simplified Arabic" w:cs="Simplified Arabic"/>
                <w:color w:val="000000" w:themeColor="text1"/>
                <w:sz w:val="28"/>
                <w:szCs w:val="28"/>
                <w:rtl/>
              </w:rPr>
              <w:t>أو البيانات و/</w:t>
            </w:r>
            <w:r w:rsidRPr="00E85BDD">
              <w:rPr>
                <w:rFonts w:ascii="Simplified Arabic" w:hAnsi="Simplified Arabic" w:cs="Simplified Arabic" w:hint="cs"/>
                <w:color w:val="000000" w:themeColor="text1"/>
                <w:sz w:val="28"/>
                <w:szCs w:val="28"/>
                <w:rtl/>
              </w:rPr>
              <w:t xml:space="preserve"> </w:t>
            </w:r>
            <w:r w:rsidRPr="00E85BDD">
              <w:rPr>
                <w:rFonts w:ascii="Simplified Arabic" w:hAnsi="Simplified Arabic" w:cs="Simplified Arabic"/>
                <w:color w:val="000000" w:themeColor="text1"/>
                <w:sz w:val="28"/>
                <w:szCs w:val="28"/>
                <w:rtl/>
              </w:rPr>
              <w:t>أو التقارير الإحصائية و/</w:t>
            </w:r>
            <w:r w:rsidRPr="00E85BDD">
              <w:rPr>
                <w:rFonts w:ascii="Simplified Arabic" w:hAnsi="Simplified Arabic" w:cs="Simplified Arabic" w:hint="cs"/>
                <w:color w:val="000000" w:themeColor="text1"/>
                <w:sz w:val="28"/>
                <w:szCs w:val="28"/>
                <w:rtl/>
              </w:rPr>
              <w:t xml:space="preserve"> </w:t>
            </w:r>
            <w:r w:rsidRPr="00E85BDD">
              <w:rPr>
                <w:rFonts w:ascii="Simplified Arabic" w:hAnsi="Simplified Arabic" w:cs="Simplified Arabic"/>
                <w:color w:val="000000" w:themeColor="text1"/>
                <w:sz w:val="28"/>
                <w:szCs w:val="28"/>
                <w:rtl/>
              </w:rPr>
              <w:t>أو الخبرات؛</w:t>
            </w:r>
          </w:p>
        </w:tc>
      </w:tr>
      <w:tr w:rsidR="004C4A3C" w:rsidRPr="00E85BDD" w:rsidTr="00C962ED">
        <w:tc>
          <w:tcPr>
            <w:tcW w:w="7025" w:type="dxa"/>
            <w:shd w:val="clear" w:color="auto" w:fill="auto"/>
          </w:tcPr>
          <w:p w:rsidR="004C4A3C" w:rsidRPr="00E85BDD" w:rsidRDefault="004C4A3C" w:rsidP="006724BD">
            <w:pPr>
              <w:bidi/>
              <w:spacing w:after="0" w:line="240" w:lineRule="auto"/>
              <w:jc w:val="lowKashida"/>
              <w:rPr>
                <w:rFonts w:ascii="Simplified Arabic" w:hAnsi="Simplified Arabic" w:cs="Simplified Arabic"/>
                <w:color w:val="000000" w:themeColor="text1"/>
                <w:sz w:val="28"/>
                <w:szCs w:val="28"/>
                <w:rtl/>
                <w:lang w:bidi="ar-JO"/>
              </w:rPr>
            </w:pPr>
            <w:r w:rsidRPr="00E85BDD">
              <w:rPr>
                <w:rFonts w:ascii="Simplified Arabic" w:hAnsi="Simplified Arabic" w:cs="Simplified Arabic"/>
                <w:color w:val="000000" w:themeColor="text1"/>
                <w:sz w:val="28"/>
                <w:szCs w:val="28"/>
                <w:lang w:bidi="ar-JO"/>
              </w:rPr>
              <w:sym w:font="Wingdings" w:char="F0A8"/>
            </w:r>
            <w:r w:rsidRPr="00E85BDD">
              <w:rPr>
                <w:rFonts w:ascii="Simplified Arabic" w:hAnsi="Simplified Arabic" w:cs="Simplified Arabic"/>
                <w:color w:val="000000" w:themeColor="text1"/>
                <w:sz w:val="28"/>
                <w:szCs w:val="28"/>
                <w:rtl/>
              </w:rPr>
              <w:t xml:space="preserve"> تقديم الدعم الفني و/</w:t>
            </w:r>
            <w:r w:rsidRPr="00E85BDD">
              <w:rPr>
                <w:rFonts w:ascii="Simplified Arabic" w:hAnsi="Simplified Arabic" w:cs="Simplified Arabic" w:hint="cs"/>
                <w:color w:val="000000" w:themeColor="text1"/>
                <w:sz w:val="28"/>
                <w:szCs w:val="28"/>
                <w:rtl/>
              </w:rPr>
              <w:t xml:space="preserve"> </w:t>
            </w:r>
            <w:r w:rsidRPr="00E85BDD">
              <w:rPr>
                <w:rFonts w:ascii="Simplified Arabic" w:hAnsi="Simplified Arabic" w:cs="Simplified Arabic"/>
                <w:color w:val="000000" w:themeColor="text1"/>
                <w:sz w:val="28"/>
                <w:szCs w:val="28"/>
                <w:rtl/>
              </w:rPr>
              <w:t>أو التقني؛</w:t>
            </w:r>
          </w:p>
        </w:tc>
      </w:tr>
      <w:tr w:rsidR="004C4A3C" w:rsidRPr="00E85BDD" w:rsidTr="00C962ED">
        <w:tc>
          <w:tcPr>
            <w:tcW w:w="7025" w:type="dxa"/>
            <w:shd w:val="clear" w:color="auto" w:fill="auto"/>
          </w:tcPr>
          <w:p w:rsidR="004C4A3C" w:rsidRPr="00E85BDD" w:rsidRDefault="004C4A3C" w:rsidP="006724BD">
            <w:pPr>
              <w:bidi/>
              <w:spacing w:after="0" w:line="240" w:lineRule="auto"/>
              <w:jc w:val="lowKashida"/>
              <w:rPr>
                <w:rFonts w:ascii="Simplified Arabic" w:hAnsi="Simplified Arabic" w:cs="Simplified Arabic"/>
                <w:color w:val="000000" w:themeColor="text1"/>
                <w:sz w:val="28"/>
                <w:szCs w:val="28"/>
                <w:rtl/>
                <w:lang w:bidi="ar-JO"/>
              </w:rPr>
            </w:pPr>
            <w:r w:rsidRPr="00E85BDD">
              <w:rPr>
                <w:rFonts w:ascii="Simplified Arabic" w:hAnsi="Simplified Arabic" w:cs="Simplified Arabic"/>
                <w:color w:val="000000" w:themeColor="text1"/>
                <w:sz w:val="28"/>
                <w:szCs w:val="28"/>
                <w:lang w:bidi="ar-JO"/>
              </w:rPr>
              <w:sym w:font="Wingdings" w:char="F0A8"/>
            </w:r>
            <w:r w:rsidRPr="00E85BDD">
              <w:rPr>
                <w:rFonts w:ascii="Simplified Arabic" w:hAnsi="Simplified Arabic" w:cs="Simplified Arabic"/>
                <w:color w:val="000000" w:themeColor="text1"/>
                <w:sz w:val="28"/>
                <w:szCs w:val="28"/>
                <w:rtl/>
              </w:rPr>
              <w:t xml:space="preserve"> غيرها، حددها ...................................................</w:t>
            </w:r>
          </w:p>
        </w:tc>
      </w:tr>
    </w:tbl>
    <w:p w:rsidR="004C4A3C" w:rsidRPr="00E85BDD" w:rsidRDefault="004C4A3C" w:rsidP="006724BD">
      <w:pPr>
        <w:pStyle w:val="ListParagraph"/>
        <w:bidi/>
        <w:spacing w:after="0" w:line="240" w:lineRule="auto"/>
        <w:ind w:left="630"/>
        <w:jc w:val="lowKashida"/>
        <w:rPr>
          <w:rFonts w:cs="Simplified Arabic"/>
          <w:color w:val="000000" w:themeColor="text1"/>
          <w:sz w:val="28"/>
          <w:szCs w:val="28"/>
          <w:rtl/>
          <w:lang w:bidi="ar-EG"/>
        </w:rPr>
      </w:pPr>
    </w:p>
    <w:p w:rsidR="004C4A3C" w:rsidRPr="00E85BDD" w:rsidRDefault="004C4A3C" w:rsidP="006724BD">
      <w:pPr>
        <w:bidi/>
        <w:spacing w:after="0" w:line="240" w:lineRule="auto"/>
        <w:rPr>
          <w:rFonts w:cs="Simplified Arabic"/>
          <w:color w:val="000000" w:themeColor="text1"/>
          <w:sz w:val="28"/>
          <w:szCs w:val="28"/>
          <w:rtl/>
          <w:lang w:bidi="ar-EG"/>
        </w:rPr>
      </w:pPr>
    </w:p>
    <w:p w:rsidR="004C4A3C" w:rsidRPr="00E85BDD" w:rsidRDefault="004C4A3C" w:rsidP="00BF2AD9">
      <w:pPr>
        <w:numPr>
          <w:ilvl w:val="0"/>
          <w:numId w:val="63"/>
        </w:numPr>
        <w:shd w:val="clear" w:color="auto" w:fill="C6D9F1"/>
        <w:bidi/>
        <w:spacing w:after="0" w:line="240" w:lineRule="auto"/>
        <w:ind w:left="360"/>
        <w:rPr>
          <w:rFonts w:ascii="Simplified Arabic" w:hAnsi="Simplified Arabic" w:cs="Simplified Arabic"/>
          <w:b/>
          <w:bCs/>
          <w:color w:val="000000" w:themeColor="text1"/>
          <w:sz w:val="28"/>
          <w:szCs w:val="28"/>
          <w:rtl/>
          <w:lang w:bidi="ar-JO"/>
        </w:rPr>
      </w:pPr>
      <w:bookmarkStart w:id="60" w:name="_Hlk26365089"/>
      <w:r w:rsidRPr="00E85BDD">
        <w:rPr>
          <w:rFonts w:ascii="Simplified Arabic" w:hAnsi="Simplified Arabic" w:cs="Simplified Arabic" w:hint="cs"/>
          <w:b/>
          <w:bCs/>
          <w:color w:val="000000" w:themeColor="text1"/>
          <w:sz w:val="28"/>
          <w:szCs w:val="28"/>
          <w:rtl/>
          <w:lang w:bidi="ar-JO"/>
        </w:rPr>
        <w:lastRenderedPageBreak/>
        <w:t>المحور</w:t>
      </w:r>
      <w:r w:rsidRPr="00E85BDD">
        <w:rPr>
          <w:rFonts w:ascii="Simplified Arabic" w:hAnsi="Simplified Arabic" w:cs="Simplified Arabic"/>
          <w:b/>
          <w:bCs/>
          <w:color w:val="000000" w:themeColor="text1"/>
          <w:sz w:val="28"/>
          <w:szCs w:val="28"/>
          <w:rtl/>
          <w:lang w:bidi="ar-JO"/>
        </w:rPr>
        <w:t xml:space="preserve"> </w:t>
      </w:r>
      <w:r w:rsidRPr="00E85BDD">
        <w:rPr>
          <w:rFonts w:ascii="Simplified Arabic" w:hAnsi="Simplified Arabic" w:cs="Simplified Arabic" w:hint="cs"/>
          <w:b/>
          <w:bCs/>
          <w:color w:val="000000" w:themeColor="text1"/>
          <w:sz w:val="28"/>
          <w:szCs w:val="28"/>
          <w:rtl/>
          <w:lang w:bidi="ar-JO"/>
        </w:rPr>
        <w:t>الثانى : أهمية شبكات الامان الاجتماعى</w:t>
      </w:r>
    </w:p>
    <w:bookmarkEnd w:id="60"/>
    <w:p w:rsidR="004C4A3C" w:rsidRPr="00E85BDD" w:rsidRDefault="004C4A3C" w:rsidP="006724BD">
      <w:pPr>
        <w:bidi/>
        <w:spacing w:after="0" w:line="240" w:lineRule="auto"/>
        <w:ind w:left="-58"/>
        <w:jc w:val="lowKashida"/>
        <w:rPr>
          <w:rFonts w:ascii="Simplified Arabic" w:hAnsi="Simplified Arabic" w:cs="Simplified Arabic"/>
          <w:color w:val="000000" w:themeColor="text1"/>
          <w:sz w:val="28"/>
          <w:szCs w:val="28"/>
          <w:lang w:bidi="ar-JO"/>
        </w:rPr>
      </w:pPr>
      <w:r w:rsidRPr="00E85BDD">
        <w:rPr>
          <w:rFonts w:ascii="Simplified Arabic" w:hAnsi="Simplified Arabic" w:cs="Simplified Arabic" w:hint="cs"/>
          <w:color w:val="000000" w:themeColor="text1"/>
          <w:sz w:val="28"/>
          <w:szCs w:val="28"/>
          <w:rtl/>
          <w:lang w:bidi="ar-JO"/>
        </w:rPr>
        <w:t>برجاء إعادة ترتيب المتغيرات التالية وفقا لرؤيتك الشخصية:</w:t>
      </w:r>
    </w:p>
    <w:tbl>
      <w:tblPr>
        <w:bidiVisual/>
        <w:tblW w:w="0" w:type="auto"/>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5333"/>
        <w:gridCol w:w="1255"/>
      </w:tblGrid>
      <w:tr w:rsidR="004C4A3C" w:rsidRPr="00E85BDD" w:rsidTr="004C4A3C">
        <w:tc>
          <w:tcPr>
            <w:tcW w:w="709" w:type="dxa"/>
            <w:shd w:val="clear" w:color="auto" w:fill="C6D9F1"/>
          </w:tcPr>
          <w:p w:rsidR="004C4A3C" w:rsidRPr="00E85BDD" w:rsidRDefault="004C4A3C" w:rsidP="006724BD">
            <w:pPr>
              <w:bidi/>
              <w:spacing w:after="0" w:line="240" w:lineRule="auto"/>
              <w:jc w:val="center"/>
              <w:rPr>
                <w:rFonts w:ascii="Simplified Arabic" w:hAnsi="Simplified Arabic" w:cs="Simplified Arabic"/>
                <w:b/>
                <w:bCs/>
                <w:color w:val="000000" w:themeColor="text1"/>
                <w:sz w:val="28"/>
                <w:szCs w:val="28"/>
                <w:rtl/>
                <w:lang w:bidi="ar-JO"/>
              </w:rPr>
            </w:pPr>
            <w:r w:rsidRPr="00E85BDD">
              <w:rPr>
                <w:rFonts w:ascii="Simplified Arabic" w:hAnsi="Simplified Arabic" w:cs="Simplified Arabic"/>
                <w:b/>
                <w:bCs/>
                <w:color w:val="000000" w:themeColor="text1"/>
                <w:sz w:val="28"/>
                <w:szCs w:val="28"/>
                <w:rtl/>
                <w:lang w:bidi="ar-JO"/>
              </w:rPr>
              <w:t>#</w:t>
            </w:r>
          </w:p>
        </w:tc>
        <w:tc>
          <w:tcPr>
            <w:tcW w:w="7204" w:type="dxa"/>
            <w:shd w:val="clear" w:color="auto" w:fill="C6D9F1"/>
          </w:tcPr>
          <w:p w:rsidR="004C4A3C" w:rsidRPr="00E85BDD" w:rsidRDefault="004C4A3C" w:rsidP="006724BD">
            <w:pPr>
              <w:bidi/>
              <w:spacing w:after="0" w:line="240" w:lineRule="auto"/>
              <w:jc w:val="center"/>
              <w:rPr>
                <w:rFonts w:ascii="Simplified Arabic" w:hAnsi="Simplified Arabic" w:cs="Simplified Arabic"/>
                <w:b/>
                <w:bCs/>
                <w:color w:val="000000" w:themeColor="text1"/>
                <w:sz w:val="28"/>
                <w:szCs w:val="28"/>
                <w:rtl/>
                <w:lang w:bidi="ar-JO"/>
              </w:rPr>
            </w:pPr>
            <w:r w:rsidRPr="00E85BDD">
              <w:rPr>
                <w:rFonts w:ascii="Simplified Arabic" w:hAnsi="Simplified Arabic" w:cs="Simplified Arabic" w:hint="cs"/>
                <w:b/>
                <w:bCs/>
                <w:color w:val="000000" w:themeColor="text1"/>
                <w:sz w:val="28"/>
                <w:szCs w:val="28"/>
                <w:rtl/>
                <w:lang w:bidi="ar-JO"/>
              </w:rPr>
              <w:t>المتغير</w:t>
            </w:r>
          </w:p>
        </w:tc>
        <w:tc>
          <w:tcPr>
            <w:tcW w:w="1425" w:type="dxa"/>
            <w:shd w:val="clear" w:color="auto" w:fill="C6D9F1"/>
          </w:tcPr>
          <w:p w:rsidR="004C4A3C" w:rsidRPr="00E85BDD" w:rsidRDefault="004C4A3C" w:rsidP="006724BD">
            <w:pPr>
              <w:bidi/>
              <w:spacing w:after="0" w:line="240" w:lineRule="auto"/>
              <w:jc w:val="center"/>
              <w:rPr>
                <w:rFonts w:ascii="Simplified Arabic" w:hAnsi="Simplified Arabic" w:cs="Simplified Arabic"/>
                <w:b/>
                <w:bCs/>
                <w:color w:val="000000" w:themeColor="text1"/>
                <w:sz w:val="28"/>
                <w:szCs w:val="28"/>
                <w:rtl/>
                <w:lang w:bidi="ar-JO"/>
              </w:rPr>
            </w:pPr>
            <w:r w:rsidRPr="00E85BDD">
              <w:rPr>
                <w:rFonts w:ascii="Simplified Arabic" w:hAnsi="Simplified Arabic" w:cs="Simplified Arabic" w:hint="cs"/>
                <w:b/>
                <w:bCs/>
                <w:color w:val="000000" w:themeColor="text1"/>
                <w:sz w:val="28"/>
                <w:szCs w:val="28"/>
                <w:rtl/>
                <w:lang w:bidi="ar-JO"/>
              </w:rPr>
              <w:t>الترتيب</w:t>
            </w:r>
          </w:p>
        </w:tc>
      </w:tr>
      <w:tr w:rsidR="004C4A3C" w:rsidRPr="00E85BDD" w:rsidTr="004C4A3C">
        <w:trPr>
          <w:trHeight w:val="432"/>
        </w:trPr>
        <w:tc>
          <w:tcPr>
            <w:tcW w:w="709" w:type="dxa"/>
            <w:shd w:val="clear" w:color="auto" w:fill="auto"/>
            <w:vAlign w:val="center"/>
          </w:tcPr>
          <w:p w:rsidR="004C4A3C" w:rsidRPr="00E85BDD" w:rsidRDefault="004C4A3C" w:rsidP="006724BD">
            <w:pPr>
              <w:bidi/>
              <w:spacing w:after="0" w:line="240" w:lineRule="auto"/>
              <w:jc w:val="center"/>
              <w:rPr>
                <w:rFonts w:ascii="Simplified Arabic" w:hAnsi="Simplified Arabic" w:cs="Simplified Arabic"/>
                <w:color w:val="000000" w:themeColor="text1"/>
                <w:sz w:val="28"/>
                <w:szCs w:val="28"/>
                <w:rtl/>
                <w:lang w:bidi="ar-JO"/>
              </w:rPr>
            </w:pPr>
            <w:r w:rsidRPr="00E85BDD">
              <w:rPr>
                <w:rFonts w:ascii="Simplified Arabic" w:hAnsi="Simplified Arabic" w:cs="Simplified Arabic"/>
                <w:color w:val="000000" w:themeColor="text1"/>
                <w:sz w:val="28"/>
                <w:szCs w:val="28"/>
                <w:rtl/>
                <w:lang w:bidi="ar-JO"/>
              </w:rPr>
              <w:t>1</w:t>
            </w:r>
          </w:p>
        </w:tc>
        <w:tc>
          <w:tcPr>
            <w:tcW w:w="7204" w:type="dxa"/>
            <w:shd w:val="clear" w:color="auto" w:fill="auto"/>
            <w:vAlign w:val="center"/>
          </w:tcPr>
          <w:p w:rsidR="004C4A3C" w:rsidRPr="00E85BDD" w:rsidRDefault="004C4A3C" w:rsidP="006724BD">
            <w:pPr>
              <w:bidi/>
              <w:spacing w:after="0" w:line="240" w:lineRule="auto"/>
              <w:rPr>
                <w:rFonts w:ascii="Simplified Arabic" w:hAnsi="Simplified Arabic" w:cs="Simplified Arabic"/>
                <w:color w:val="000000" w:themeColor="text1"/>
                <w:sz w:val="28"/>
                <w:szCs w:val="28"/>
                <w:rtl/>
                <w:lang w:bidi="ar-JO"/>
              </w:rPr>
            </w:pPr>
            <w:r w:rsidRPr="00E85BDD">
              <w:rPr>
                <w:rFonts w:ascii="Simplified Arabic" w:hAnsi="Simplified Arabic" w:cs="Simplified Arabic" w:hint="cs"/>
                <w:color w:val="000000" w:themeColor="text1"/>
                <w:sz w:val="28"/>
                <w:szCs w:val="28"/>
                <w:rtl/>
                <w:lang w:bidi="ar-JO"/>
              </w:rPr>
              <w:t>الفقير ضحية عملية عمليات تطوير المجتمع</w:t>
            </w:r>
          </w:p>
        </w:tc>
        <w:tc>
          <w:tcPr>
            <w:tcW w:w="1425" w:type="dxa"/>
          </w:tcPr>
          <w:p w:rsidR="004C4A3C" w:rsidRPr="00E85BDD" w:rsidRDefault="004C4A3C" w:rsidP="006724BD">
            <w:pPr>
              <w:bidi/>
              <w:spacing w:after="0" w:line="240" w:lineRule="auto"/>
              <w:rPr>
                <w:rFonts w:ascii="Simplified Arabic" w:hAnsi="Simplified Arabic" w:cs="Simplified Arabic"/>
                <w:color w:val="000000" w:themeColor="text1"/>
                <w:sz w:val="28"/>
                <w:szCs w:val="28"/>
                <w:rtl/>
                <w:lang w:bidi="ar-JO"/>
              </w:rPr>
            </w:pPr>
          </w:p>
        </w:tc>
      </w:tr>
      <w:tr w:rsidR="004C4A3C" w:rsidRPr="00E85BDD" w:rsidTr="004C4A3C">
        <w:trPr>
          <w:trHeight w:val="432"/>
        </w:trPr>
        <w:tc>
          <w:tcPr>
            <w:tcW w:w="709" w:type="dxa"/>
            <w:shd w:val="clear" w:color="auto" w:fill="auto"/>
            <w:vAlign w:val="center"/>
          </w:tcPr>
          <w:p w:rsidR="004C4A3C" w:rsidRPr="00E85BDD" w:rsidRDefault="004C4A3C" w:rsidP="006724BD">
            <w:pPr>
              <w:bidi/>
              <w:spacing w:after="0" w:line="240" w:lineRule="auto"/>
              <w:jc w:val="center"/>
              <w:rPr>
                <w:rFonts w:ascii="Simplified Arabic" w:hAnsi="Simplified Arabic" w:cs="Simplified Arabic"/>
                <w:color w:val="000000" w:themeColor="text1"/>
                <w:sz w:val="28"/>
                <w:szCs w:val="28"/>
                <w:rtl/>
                <w:lang w:bidi="ar-JO"/>
              </w:rPr>
            </w:pPr>
            <w:r w:rsidRPr="00E85BDD">
              <w:rPr>
                <w:rFonts w:ascii="Simplified Arabic" w:hAnsi="Simplified Arabic" w:cs="Simplified Arabic"/>
                <w:color w:val="000000" w:themeColor="text1"/>
                <w:sz w:val="28"/>
                <w:szCs w:val="28"/>
                <w:rtl/>
                <w:lang w:bidi="ar-JO"/>
              </w:rPr>
              <w:t>2</w:t>
            </w:r>
          </w:p>
        </w:tc>
        <w:tc>
          <w:tcPr>
            <w:tcW w:w="7204" w:type="dxa"/>
            <w:shd w:val="clear" w:color="auto" w:fill="auto"/>
            <w:vAlign w:val="center"/>
          </w:tcPr>
          <w:p w:rsidR="004C4A3C" w:rsidRPr="00E85BDD" w:rsidRDefault="004C4A3C" w:rsidP="006724BD">
            <w:pPr>
              <w:bidi/>
              <w:spacing w:after="0" w:line="240" w:lineRule="auto"/>
              <w:rPr>
                <w:rFonts w:ascii="Simplified Arabic" w:hAnsi="Simplified Arabic" w:cs="Simplified Arabic"/>
                <w:color w:val="000000" w:themeColor="text1"/>
                <w:sz w:val="28"/>
                <w:szCs w:val="28"/>
                <w:rtl/>
                <w:lang w:bidi="ar-JO"/>
              </w:rPr>
            </w:pPr>
            <w:r w:rsidRPr="00E85BDD">
              <w:rPr>
                <w:rFonts w:ascii="Simplified Arabic" w:hAnsi="Simplified Arabic" w:cs="Simplified Arabic" w:hint="cs"/>
                <w:color w:val="000000" w:themeColor="text1"/>
                <w:sz w:val="28"/>
                <w:szCs w:val="28"/>
                <w:rtl/>
                <w:lang w:bidi="ar-JO"/>
              </w:rPr>
              <w:t>هناك حاجة ملحة لتفعيل شبكات الامان الاجتماعى</w:t>
            </w:r>
          </w:p>
        </w:tc>
        <w:tc>
          <w:tcPr>
            <w:tcW w:w="1425" w:type="dxa"/>
          </w:tcPr>
          <w:p w:rsidR="004C4A3C" w:rsidRPr="00E85BDD" w:rsidRDefault="004C4A3C" w:rsidP="006724BD">
            <w:pPr>
              <w:bidi/>
              <w:spacing w:after="0" w:line="240" w:lineRule="auto"/>
              <w:rPr>
                <w:rFonts w:ascii="Simplified Arabic" w:hAnsi="Simplified Arabic" w:cs="Simplified Arabic"/>
                <w:color w:val="000000" w:themeColor="text1"/>
                <w:sz w:val="28"/>
                <w:szCs w:val="28"/>
                <w:rtl/>
                <w:lang w:bidi="ar-JO"/>
              </w:rPr>
            </w:pPr>
          </w:p>
        </w:tc>
      </w:tr>
      <w:tr w:rsidR="004C4A3C" w:rsidRPr="00E85BDD" w:rsidTr="004C4A3C">
        <w:trPr>
          <w:trHeight w:val="432"/>
        </w:trPr>
        <w:tc>
          <w:tcPr>
            <w:tcW w:w="709" w:type="dxa"/>
            <w:shd w:val="clear" w:color="auto" w:fill="auto"/>
            <w:vAlign w:val="center"/>
          </w:tcPr>
          <w:p w:rsidR="004C4A3C" w:rsidRPr="00E85BDD" w:rsidRDefault="004C4A3C" w:rsidP="006724BD">
            <w:pPr>
              <w:bidi/>
              <w:spacing w:after="0" w:line="240" w:lineRule="auto"/>
              <w:jc w:val="center"/>
              <w:rPr>
                <w:rFonts w:ascii="Simplified Arabic" w:hAnsi="Simplified Arabic" w:cs="Simplified Arabic"/>
                <w:color w:val="000000" w:themeColor="text1"/>
                <w:sz w:val="28"/>
                <w:szCs w:val="28"/>
                <w:rtl/>
                <w:lang w:bidi="ar-JO"/>
              </w:rPr>
            </w:pPr>
            <w:r w:rsidRPr="00E85BDD">
              <w:rPr>
                <w:rFonts w:ascii="Simplified Arabic" w:hAnsi="Simplified Arabic" w:cs="Simplified Arabic"/>
                <w:color w:val="000000" w:themeColor="text1"/>
                <w:sz w:val="28"/>
                <w:szCs w:val="28"/>
                <w:rtl/>
                <w:lang w:bidi="ar-JO"/>
              </w:rPr>
              <w:t>3</w:t>
            </w:r>
          </w:p>
        </w:tc>
        <w:tc>
          <w:tcPr>
            <w:tcW w:w="7204" w:type="dxa"/>
            <w:shd w:val="clear" w:color="auto" w:fill="auto"/>
            <w:vAlign w:val="center"/>
          </w:tcPr>
          <w:p w:rsidR="004C4A3C" w:rsidRPr="00E85BDD" w:rsidRDefault="004C4A3C" w:rsidP="006724BD">
            <w:pPr>
              <w:bidi/>
              <w:spacing w:after="0" w:line="240" w:lineRule="auto"/>
              <w:rPr>
                <w:rFonts w:ascii="Simplified Arabic" w:hAnsi="Simplified Arabic" w:cs="Simplified Arabic"/>
                <w:color w:val="000000" w:themeColor="text1"/>
                <w:sz w:val="28"/>
                <w:szCs w:val="28"/>
                <w:rtl/>
                <w:lang w:bidi="ar-JO"/>
              </w:rPr>
            </w:pPr>
            <w:r w:rsidRPr="00E85BDD">
              <w:rPr>
                <w:rFonts w:ascii="Simplified Arabic" w:hAnsi="Simplified Arabic" w:cs="Simplified Arabic" w:hint="cs"/>
                <w:color w:val="000000" w:themeColor="text1"/>
                <w:sz w:val="28"/>
                <w:szCs w:val="28"/>
                <w:rtl/>
                <w:lang w:bidi="ar-JO"/>
              </w:rPr>
              <w:t>الفقراء فى مصر فى ازدياد</w:t>
            </w:r>
          </w:p>
        </w:tc>
        <w:tc>
          <w:tcPr>
            <w:tcW w:w="1425" w:type="dxa"/>
          </w:tcPr>
          <w:p w:rsidR="004C4A3C" w:rsidRPr="00E85BDD" w:rsidRDefault="004C4A3C" w:rsidP="006724BD">
            <w:pPr>
              <w:bidi/>
              <w:spacing w:after="0" w:line="240" w:lineRule="auto"/>
              <w:rPr>
                <w:rFonts w:ascii="Simplified Arabic" w:hAnsi="Simplified Arabic" w:cs="Simplified Arabic"/>
                <w:color w:val="000000" w:themeColor="text1"/>
                <w:sz w:val="28"/>
                <w:szCs w:val="28"/>
                <w:rtl/>
                <w:lang w:bidi="ar-JO"/>
              </w:rPr>
            </w:pPr>
          </w:p>
        </w:tc>
      </w:tr>
      <w:tr w:rsidR="004C4A3C" w:rsidRPr="00E85BDD" w:rsidTr="004C4A3C">
        <w:trPr>
          <w:trHeight w:val="432"/>
        </w:trPr>
        <w:tc>
          <w:tcPr>
            <w:tcW w:w="709" w:type="dxa"/>
            <w:shd w:val="clear" w:color="auto" w:fill="auto"/>
            <w:vAlign w:val="center"/>
          </w:tcPr>
          <w:p w:rsidR="004C4A3C" w:rsidRPr="00E85BDD" w:rsidRDefault="004C4A3C" w:rsidP="006724BD">
            <w:pPr>
              <w:bidi/>
              <w:spacing w:after="0" w:line="240" w:lineRule="auto"/>
              <w:jc w:val="center"/>
              <w:rPr>
                <w:rFonts w:ascii="Simplified Arabic" w:hAnsi="Simplified Arabic" w:cs="Simplified Arabic"/>
                <w:color w:val="000000" w:themeColor="text1"/>
                <w:sz w:val="28"/>
                <w:szCs w:val="28"/>
                <w:rtl/>
                <w:lang w:bidi="ar-JO"/>
              </w:rPr>
            </w:pPr>
            <w:r w:rsidRPr="00E85BDD">
              <w:rPr>
                <w:rFonts w:ascii="Simplified Arabic" w:hAnsi="Simplified Arabic" w:cs="Simplified Arabic" w:hint="cs"/>
                <w:color w:val="000000" w:themeColor="text1"/>
                <w:sz w:val="28"/>
                <w:szCs w:val="28"/>
                <w:rtl/>
                <w:lang w:bidi="ar-JO"/>
              </w:rPr>
              <w:t>4</w:t>
            </w:r>
          </w:p>
        </w:tc>
        <w:tc>
          <w:tcPr>
            <w:tcW w:w="7204" w:type="dxa"/>
            <w:shd w:val="clear" w:color="auto" w:fill="auto"/>
            <w:vAlign w:val="center"/>
          </w:tcPr>
          <w:p w:rsidR="004C4A3C" w:rsidRPr="00E85BDD" w:rsidRDefault="004C4A3C" w:rsidP="006724BD">
            <w:pPr>
              <w:bidi/>
              <w:spacing w:after="0" w:line="240" w:lineRule="auto"/>
              <w:rPr>
                <w:rFonts w:ascii="Simplified Arabic" w:hAnsi="Simplified Arabic" w:cs="Simplified Arabic"/>
                <w:color w:val="000000" w:themeColor="text1"/>
                <w:sz w:val="28"/>
                <w:szCs w:val="28"/>
                <w:rtl/>
                <w:lang w:bidi="ar-JO"/>
              </w:rPr>
            </w:pPr>
            <w:r w:rsidRPr="00E85BDD">
              <w:rPr>
                <w:rFonts w:ascii="Simplified Arabic" w:hAnsi="Simplified Arabic" w:cs="Simplified Arabic" w:hint="cs"/>
                <w:color w:val="000000" w:themeColor="text1"/>
                <w:sz w:val="28"/>
                <w:szCs w:val="28"/>
                <w:rtl/>
                <w:lang w:bidi="ar-JO"/>
              </w:rPr>
              <w:t>بحوث الفقر ورعاية الفقراء محدودة</w:t>
            </w:r>
          </w:p>
        </w:tc>
        <w:tc>
          <w:tcPr>
            <w:tcW w:w="1425" w:type="dxa"/>
          </w:tcPr>
          <w:p w:rsidR="004C4A3C" w:rsidRPr="00E85BDD" w:rsidRDefault="004C4A3C" w:rsidP="006724BD">
            <w:pPr>
              <w:bidi/>
              <w:spacing w:after="0" w:line="240" w:lineRule="auto"/>
              <w:rPr>
                <w:rFonts w:ascii="Simplified Arabic" w:hAnsi="Simplified Arabic" w:cs="Simplified Arabic"/>
                <w:color w:val="000000" w:themeColor="text1"/>
                <w:sz w:val="28"/>
                <w:szCs w:val="28"/>
                <w:rtl/>
                <w:lang w:bidi="ar-JO"/>
              </w:rPr>
            </w:pPr>
          </w:p>
        </w:tc>
      </w:tr>
      <w:tr w:rsidR="004C4A3C" w:rsidRPr="00E85BDD" w:rsidTr="004C4A3C">
        <w:trPr>
          <w:trHeight w:val="432"/>
        </w:trPr>
        <w:tc>
          <w:tcPr>
            <w:tcW w:w="709" w:type="dxa"/>
            <w:shd w:val="clear" w:color="auto" w:fill="auto"/>
            <w:vAlign w:val="center"/>
          </w:tcPr>
          <w:p w:rsidR="004C4A3C" w:rsidRPr="00E85BDD" w:rsidRDefault="004C4A3C" w:rsidP="006724BD">
            <w:pPr>
              <w:bidi/>
              <w:spacing w:after="0" w:line="240" w:lineRule="auto"/>
              <w:jc w:val="center"/>
              <w:rPr>
                <w:rFonts w:ascii="Simplified Arabic" w:hAnsi="Simplified Arabic" w:cs="Simplified Arabic"/>
                <w:color w:val="000000" w:themeColor="text1"/>
                <w:sz w:val="28"/>
                <w:szCs w:val="28"/>
                <w:rtl/>
                <w:lang w:bidi="ar-JO"/>
              </w:rPr>
            </w:pPr>
            <w:r w:rsidRPr="00E85BDD">
              <w:rPr>
                <w:rFonts w:ascii="Simplified Arabic" w:hAnsi="Simplified Arabic" w:cs="Simplified Arabic" w:hint="cs"/>
                <w:color w:val="000000" w:themeColor="text1"/>
                <w:sz w:val="28"/>
                <w:szCs w:val="28"/>
                <w:rtl/>
                <w:lang w:bidi="ar-JO"/>
              </w:rPr>
              <w:t>5</w:t>
            </w:r>
          </w:p>
        </w:tc>
        <w:tc>
          <w:tcPr>
            <w:tcW w:w="7204" w:type="dxa"/>
            <w:shd w:val="clear" w:color="auto" w:fill="auto"/>
            <w:vAlign w:val="center"/>
          </w:tcPr>
          <w:p w:rsidR="004C4A3C" w:rsidRPr="00E85BDD" w:rsidRDefault="004C4A3C" w:rsidP="006724BD">
            <w:pPr>
              <w:bidi/>
              <w:spacing w:after="0" w:line="240" w:lineRule="auto"/>
              <w:rPr>
                <w:rFonts w:ascii="Simplified Arabic" w:hAnsi="Simplified Arabic" w:cs="Simplified Arabic"/>
                <w:color w:val="000000" w:themeColor="text1"/>
                <w:sz w:val="28"/>
                <w:szCs w:val="28"/>
                <w:rtl/>
                <w:lang w:bidi="ar-JO"/>
              </w:rPr>
            </w:pPr>
            <w:r w:rsidRPr="00E85BDD">
              <w:rPr>
                <w:rFonts w:ascii="Simplified Arabic" w:hAnsi="Simplified Arabic" w:cs="Simplified Arabic" w:hint="cs"/>
                <w:color w:val="000000" w:themeColor="text1"/>
                <w:sz w:val="28"/>
                <w:szCs w:val="28"/>
                <w:rtl/>
                <w:lang w:bidi="ar-JO"/>
              </w:rPr>
              <w:t>شبكات الامان الاجتماعى هى الوسيلة الاهم للتخفيف من حدة الفقر</w:t>
            </w:r>
          </w:p>
        </w:tc>
        <w:tc>
          <w:tcPr>
            <w:tcW w:w="1425" w:type="dxa"/>
          </w:tcPr>
          <w:p w:rsidR="004C4A3C" w:rsidRPr="00E85BDD" w:rsidRDefault="004C4A3C" w:rsidP="006724BD">
            <w:pPr>
              <w:bidi/>
              <w:spacing w:after="0" w:line="240" w:lineRule="auto"/>
              <w:rPr>
                <w:rFonts w:ascii="Simplified Arabic" w:hAnsi="Simplified Arabic" w:cs="Simplified Arabic"/>
                <w:color w:val="000000" w:themeColor="text1"/>
                <w:sz w:val="28"/>
                <w:szCs w:val="28"/>
                <w:rtl/>
                <w:lang w:bidi="ar-JO"/>
              </w:rPr>
            </w:pPr>
          </w:p>
        </w:tc>
      </w:tr>
      <w:tr w:rsidR="004C4A3C" w:rsidRPr="00E85BDD" w:rsidTr="004C4A3C">
        <w:trPr>
          <w:trHeight w:val="432"/>
        </w:trPr>
        <w:tc>
          <w:tcPr>
            <w:tcW w:w="709" w:type="dxa"/>
            <w:shd w:val="clear" w:color="auto" w:fill="auto"/>
            <w:vAlign w:val="center"/>
          </w:tcPr>
          <w:p w:rsidR="004C4A3C" w:rsidRPr="00E85BDD" w:rsidRDefault="004C4A3C" w:rsidP="006724BD">
            <w:pPr>
              <w:bidi/>
              <w:spacing w:after="0" w:line="240" w:lineRule="auto"/>
              <w:jc w:val="center"/>
              <w:rPr>
                <w:rFonts w:ascii="Simplified Arabic" w:hAnsi="Simplified Arabic" w:cs="Simplified Arabic"/>
                <w:color w:val="000000" w:themeColor="text1"/>
                <w:sz w:val="28"/>
                <w:szCs w:val="28"/>
                <w:rtl/>
                <w:lang w:bidi="ar-JO"/>
              </w:rPr>
            </w:pPr>
            <w:r w:rsidRPr="00E85BDD">
              <w:rPr>
                <w:rFonts w:ascii="Simplified Arabic" w:hAnsi="Simplified Arabic" w:cs="Simplified Arabic" w:hint="cs"/>
                <w:color w:val="000000" w:themeColor="text1"/>
                <w:sz w:val="28"/>
                <w:szCs w:val="28"/>
                <w:rtl/>
                <w:lang w:bidi="ar-JO"/>
              </w:rPr>
              <w:t>6</w:t>
            </w:r>
          </w:p>
        </w:tc>
        <w:tc>
          <w:tcPr>
            <w:tcW w:w="7204" w:type="dxa"/>
            <w:shd w:val="clear" w:color="auto" w:fill="auto"/>
            <w:vAlign w:val="center"/>
          </w:tcPr>
          <w:p w:rsidR="004C4A3C" w:rsidRPr="00E85BDD" w:rsidRDefault="004C4A3C" w:rsidP="006724BD">
            <w:pPr>
              <w:bidi/>
              <w:spacing w:after="0" w:line="240" w:lineRule="auto"/>
              <w:rPr>
                <w:rFonts w:ascii="Simplified Arabic" w:hAnsi="Simplified Arabic" w:cs="Simplified Arabic"/>
                <w:color w:val="000000" w:themeColor="text1"/>
                <w:sz w:val="28"/>
                <w:szCs w:val="28"/>
                <w:rtl/>
                <w:lang w:bidi="ar-JO"/>
              </w:rPr>
            </w:pPr>
            <w:r w:rsidRPr="00E85BDD">
              <w:rPr>
                <w:rFonts w:ascii="Simplified Arabic" w:hAnsi="Simplified Arabic" w:cs="Simplified Arabic" w:hint="cs"/>
                <w:color w:val="000000" w:themeColor="text1"/>
                <w:sz w:val="28"/>
                <w:szCs w:val="28"/>
                <w:rtl/>
                <w:lang w:bidi="ar-JO"/>
              </w:rPr>
              <w:t>من الاهمية بمكان ضرورة ادماج الفئات الفقيرة فى المسيرة الاقتصادية من خلال التدريب والحصول على فرص عمل.</w:t>
            </w:r>
          </w:p>
        </w:tc>
        <w:tc>
          <w:tcPr>
            <w:tcW w:w="1425" w:type="dxa"/>
          </w:tcPr>
          <w:p w:rsidR="004C4A3C" w:rsidRPr="00E85BDD" w:rsidRDefault="004C4A3C" w:rsidP="006724BD">
            <w:pPr>
              <w:bidi/>
              <w:spacing w:after="0" w:line="240" w:lineRule="auto"/>
              <w:rPr>
                <w:rFonts w:ascii="Simplified Arabic" w:hAnsi="Simplified Arabic" w:cs="Simplified Arabic"/>
                <w:color w:val="000000" w:themeColor="text1"/>
                <w:sz w:val="28"/>
                <w:szCs w:val="28"/>
                <w:rtl/>
                <w:lang w:bidi="ar-JO"/>
              </w:rPr>
            </w:pPr>
          </w:p>
        </w:tc>
      </w:tr>
    </w:tbl>
    <w:p w:rsidR="007D1F3F" w:rsidRDefault="007D1F3F" w:rsidP="007D1F3F">
      <w:pPr>
        <w:shd w:val="clear" w:color="auto" w:fill="FFFFFF" w:themeFill="background1"/>
        <w:bidi/>
        <w:spacing w:after="0" w:line="240" w:lineRule="auto"/>
        <w:ind w:left="360"/>
        <w:rPr>
          <w:rFonts w:ascii="Simplified Arabic" w:hAnsi="Simplified Arabic" w:cs="Simplified Arabic"/>
          <w:b/>
          <w:bCs/>
          <w:color w:val="000000" w:themeColor="text1"/>
          <w:sz w:val="28"/>
          <w:szCs w:val="28"/>
          <w:lang w:bidi="ar-JO"/>
        </w:rPr>
      </w:pPr>
      <w:bookmarkStart w:id="61" w:name="_Hlk29982623"/>
    </w:p>
    <w:p w:rsidR="004C4A3C" w:rsidRPr="00E85BDD" w:rsidRDefault="004C4A3C" w:rsidP="007D1F3F">
      <w:pPr>
        <w:numPr>
          <w:ilvl w:val="0"/>
          <w:numId w:val="63"/>
        </w:numPr>
        <w:shd w:val="clear" w:color="auto" w:fill="C6D9F1"/>
        <w:bidi/>
        <w:spacing w:after="0" w:line="240" w:lineRule="auto"/>
        <w:ind w:left="360"/>
        <w:rPr>
          <w:rFonts w:ascii="Simplified Arabic" w:hAnsi="Simplified Arabic" w:cs="Simplified Arabic"/>
          <w:b/>
          <w:bCs/>
          <w:color w:val="000000" w:themeColor="text1"/>
          <w:sz w:val="28"/>
          <w:szCs w:val="28"/>
          <w:rtl/>
          <w:lang w:bidi="ar-JO"/>
        </w:rPr>
      </w:pPr>
      <w:r w:rsidRPr="00E85BDD">
        <w:rPr>
          <w:rFonts w:ascii="Simplified Arabic" w:hAnsi="Simplified Arabic" w:cs="Simplified Arabic" w:hint="cs"/>
          <w:b/>
          <w:bCs/>
          <w:color w:val="000000" w:themeColor="text1"/>
          <w:sz w:val="28"/>
          <w:szCs w:val="28"/>
          <w:rtl/>
          <w:lang w:bidi="ar-JO"/>
        </w:rPr>
        <w:t>المحور</w:t>
      </w:r>
      <w:r w:rsidRPr="00E85BDD">
        <w:rPr>
          <w:rFonts w:ascii="Simplified Arabic" w:hAnsi="Simplified Arabic" w:cs="Simplified Arabic"/>
          <w:b/>
          <w:bCs/>
          <w:color w:val="000000" w:themeColor="text1"/>
          <w:sz w:val="28"/>
          <w:szCs w:val="28"/>
          <w:rtl/>
          <w:lang w:bidi="ar-JO"/>
        </w:rPr>
        <w:t xml:space="preserve"> </w:t>
      </w:r>
      <w:r w:rsidRPr="00E85BDD">
        <w:rPr>
          <w:rFonts w:ascii="Simplified Arabic" w:hAnsi="Simplified Arabic" w:cs="Simplified Arabic" w:hint="cs"/>
          <w:b/>
          <w:bCs/>
          <w:color w:val="000000" w:themeColor="text1"/>
          <w:sz w:val="28"/>
          <w:szCs w:val="28"/>
          <w:rtl/>
          <w:lang w:bidi="ar-JO"/>
        </w:rPr>
        <w:t>الثالث</w:t>
      </w:r>
      <w:r w:rsidRPr="00E85BDD">
        <w:rPr>
          <w:rFonts w:ascii="Simplified Arabic" w:hAnsi="Simplified Arabic" w:cs="Simplified Arabic"/>
          <w:b/>
          <w:bCs/>
          <w:color w:val="000000" w:themeColor="text1"/>
          <w:sz w:val="28"/>
          <w:szCs w:val="28"/>
          <w:rtl/>
          <w:lang w:bidi="ar-JO"/>
        </w:rPr>
        <w:t>:</w:t>
      </w:r>
      <w:r w:rsidRPr="00E85BDD">
        <w:rPr>
          <w:rFonts w:ascii="Simplified Arabic" w:hAnsi="Simplified Arabic" w:cs="Simplified Arabic" w:hint="cs"/>
          <w:b/>
          <w:bCs/>
          <w:color w:val="000000" w:themeColor="text1"/>
          <w:sz w:val="28"/>
          <w:szCs w:val="28"/>
          <w:rtl/>
          <w:lang w:bidi="ar-JO"/>
        </w:rPr>
        <w:t xml:space="preserve"> دور شبكات الامان الاجتماعى فى الحد من الفقر</w:t>
      </w:r>
    </w:p>
    <w:bookmarkEnd w:id="61"/>
    <w:p w:rsidR="004C4A3C" w:rsidRPr="00E85BDD" w:rsidRDefault="004C4A3C" w:rsidP="00BF2AD9">
      <w:pPr>
        <w:pStyle w:val="ListParagraph"/>
        <w:numPr>
          <w:ilvl w:val="0"/>
          <w:numId w:val="65"/>
        </w:numPr>
        <w:bidi/>
        <w:spacing w:after="0" w:line="240" w:lineRule="auto"/>
        <w:rPr>
          <w:rFonts w:cs="Simplified Arabic"/>
          <w:color w:val="000000" w:themeColor="text1"/>
          <w:sz w:val="28"/>
          <w:szCs w:val="28"/>
          <w:lang w:bidi="ar-EG"/>
        </w:rPr>
      </w:pPr>
      <w:r w:rsidRPr="00E85BDD">
        <w:rPr>
          <w:rFonts w:cs="Simplified Arabic" w:hint="cs"/>
          <w:color w:val="000000" w:themeColor="text1"/>
          <w:sz w:val="28"/>
          <w:szCs w:val="28"/>
          <w:rtl/>
          <w:lang w:bidi="ar-EG"/>
        </w:rPr>
        <w:t>هل تقوم شبكات الامان الاجتماعى بدورها؟</w:t>
      </w:r>
    </w:p>
    <w:p w:rsidR="004C4A3C" w:rsidRPr="00E85BDD" w:rsidRDefault="004C4A3C" w:rsidP="006724BD">
      <w:pPr>
        <w:pStyle w:val="ListParagraph"/>
        <w:bidi/>
        <w:spacing w:after="0" w:line="240" w:lineRule="auto"/>
        <w:rPr>
          <w:rFonts w:cs="Simplified Arabic"/>
          <w:color w:val="000000" w:themeColor="text1"/>
          <w:sz w:val="28"/>
          <w:szCs w:val="28"/>
          <w:rtl/>
          <w:lang w:bidi="ar-EG"/>
        </w:rPr>
      </w:pPr>
    </w:p>
    <w:p w:rsidR="004C4A3C" w:rsidRPr="00E85BDD" w:rsidRDefault="004C4A3C" w:rsidP="006724BD">
      <w:pPr>
        <w:pStyle w:val="ListParagraph"/>
        <w:bidi/>
        <w:spacing w:after="0" w:line="240" w:lineRule="auto"/>
        <w:rPr>
          <w:rFonts w:cs="Simplified Arabic"/>
          <w:color w:val="000000" w:themeColor="text1"/>
          <w:sz w:val="28"/>
          <w:szCs w:val="28"/>
          <w:rtl/>
          <w:lang w:bidi="ar-EG"/>
        </w:rPr>
      </w:pPr>
      <w:r w:rsidRPr="00E85BDD">
        <w:rPr>
          <w:rFonts w:cs="Simplified Arabic" w:hint="cs"/>
          <w:color w:val="000000" w:themeColor="text1"/>
          <w:sz w:val="28"/>
          <w:szCs w:val="28"/>
          <w:rtl/>
          <w:lang w:bidi="ar-EG"/>
        </w:rPr>
        <w:t xml:space="preserve">( ) نعم </w:t>
      </w:r>
      <w:r w:rsidRPr="00E85BDD">
        <w:rPr>
          <w:rFonts w:cs="Simplified Arabic"/>
          <w:color w:val="000000" w:themeColor="text1"/>
          <w:sz w:val="28"/>
          <w:szCs w:val="28"/>
          <w:rtl/>
          <w:lang w:bidi="ar-EG"/>
        </w:rPr>
        <w:tab/>
      </w:r>
      <w:r w:rsidRPr="00E85BDD">
        <w:rPr>
          <w:rFonts w:cs="Simplified Arabic"/>
          <w:color w:val="000000" w:themeColor="text1"/>
          <w:sz w:val="28"/>
          <w:szCs w:val="28"/>
          <w:rtl/>
          <w:lang w:bidi="ar-EG"/>
        </w:rPr>
        <w:tab/>
      </w:r>
      <w:r w:rsidRPr="00E85BDD">
        <w:rPr>
          <w:rFonts w:cs="Simplified Arabic" w:hint="cs"/>
          <w:color w:val="000000" w:themeColor="text1"/>
          <w:sz w:val="28"/>
          <w:szCs w:val="28"/>
          <w:rtl/>
          <w:lang w:bidi="ar-EG"/>
        </w:rPr>
        <w:t>( ) لا</w:t>
      </w:r>
      <w:r w:rsidRPr="00E85BDD">
        <w:rPr>
          <w:rFonts w:cs="Simplified Arabic"/>
          <w:color w:val="000000" w:themeColor="text1"/>
          <w:sz w:val="28"/>
          <w:szCs w:val="28"/>
          <w:rtl/>
          <w:lang w:bidi="ar-EG"/>
        </w:rPr>
        <w:tab/>
      </w:r>
      <w:r w:rsidRPr="00E85BDD">
        <w:rPr>
          <w:rFonts w:cs="Simplified Arabic"/>
          <w:color w:val="000000" w:themeColor="text1"/>
          <w:sz w:val="28"/>
          <w:szCs w:val="28"/>
          <w:rtl/>
          <w:lang w:bidi="ar-EG"/>
        </w:rPr>
        <w:tab/>
      </w:r>
      <w:r w:rsidRPr="00E85BDD">
        <w:rPr>
          <w:rFonts w:cs="Simplified Arabic" w:hint="cs"/>
          <w:color w:val="000000" w:themeColor="text1"/>
          <w:sz w:val="28"/>
          <w:szCs w:val="28"/>
          <w:rtl/>
          <w:lang w:bidi="ar-EG"/>
        </w:rPr>
        <w:t>( ) لحد ما</w:t>
      </w:r>
    </w:p>
    <w:p w:rsidR="004C4A3C" w:rsidRPr="00E85BDD" w:rsidRDefault="004C4A3C" w:rsidP="006724BD">
      <w:pPr>
        <w:pStyle w:val="ListParagraph"/>
        <w:bidi/>
        <w:spacing w:after="0" w:line="240" w:lineRule="auto"/>
        <w:rPr>
          <w:rFonts w:cs="Simplified Arabic"/>
          <w:color w:val="000000" w:themeColor="text1"/>
          <w:sz w:val="28"/>
          <w:szCs w:val="28"/>
          <w:rtl/>
          <w:lang w:bidi="ar-EG"/>
        </w:rPr>
      </w:pPr>
    </w:p>
    <w:p w:rsidR="004C4A3C" w:rsidRPr="00E85BDD" w:rsidRDefault="004C4A3C" w:rsidP="00BF2AD9">
      <w:pPr>
        <w:pStyle w:val="ListParagraph"/>
        <w:numPr>
          <w:ilvl w:val="0"/>
          <w:numId w:val="65"/>
        </w:numPr>
        <w:bidi/>
        <w:spacing w:after="0" w:line="240" w:lineRule="auto"/>
        <w:rPr>
          <w:rFonts w:cs="Simplified Arabic"/>
          <w:color w:val="000000" w:themeColor="text1"/>
          <w:sz w:val="28"/>
          <w:szCs w:val="28"/>
          <w:rtl/>
          <w:lang w:bidi="ar-EG"/>
        </w:rPr>
      </w:pPr>
      <w:r w:rsidRPr="00E85BDD">
        <w:rPr>
          <w:rFonts w:cs="Simplified Arabic" w:hint="cs"/>
          <w:color w:val="000000" w:themeColor="text1"/>
          <w:sz w:val="28"/>
          <w:szCs w:val="28"/>
          <w:rtl/>
          <w:lang w:bidi="ar-EG"/>
        </w:rPr>
        <w:t>هل الوسائل التى تستخدمها شبكات الامان الاجتماعى كافية؟</w:t>
      </w:r>
    </w:p>
    <w:p w:rsidR="004C4A3C" w:rsidRPr="00E85BDD" w:rsidRDefault="004C4A3C" w:rsidP="006724BD">
      <w:pPr>
        <w:pStyle w:val="ListParagraph"/>
        <w:bidi/>
        <w:spacing w:after="0" w:line="240" w:lineRule="auto"/>
        <w:rPr>
          <w:rFonts w:cs="Simplified Arabic"/>
          <w:color w:val="000000" w:themeColor="text1"/>
          <w:sz w:val="28"/>
          <w:szCs w:val="28"/>
          <w:rtl/>
          <w:lang w:bidi="ar-EG"/>
        </w:rPr>
      </w:pPr>
    </w:p>
    <w:p w:rsidR="004C4A3C" w:rsidRPr="00E85BDD" w:rsidRDefault="004C4A3C" w:rsidP="006724BD">
      <w:pPr>
        <w:pStyle w:val="ListParagraph"/>
        <w:bidi/>
        <w:spacing w:after="0" w:line="240" w:lineRule="auto"/>
        <w:rPr>
          <w:rFonts w:cs="Simplified Arabic"/>
          <w:color w:val="000000" w:themeColor="text1"/>
          <w:sz w:val="28"/>
          <w:szCs w:val="28"/>
          <w:rtl/>
          <w:lang w:bidi="ar-EG"/>
        </w:rPr>
      </w:pPr>
      <w:bookmarkStart w:id="62" w:name="_Hlk29985256"/>
      <w:r w:rsidRPr="00E85BDD">
        <w:rPr>
          <w:rFonts w:cs="Simplified Arabic" w:hint="cs"/>
          <w:color w:val="000000" w:themeColor="text1"/>
          <w:sz w:val="28"/>
          <w:szCs w:val="28"/>
          <w:rtl/>
          <w:lang w:bidi="ar-EG"/>
        </w:rPr>
        <w:t>( ) نعم</w:t>
      </w:r>
      <w:r w:rsidRPr="00E85BDD">
        <w:rPr>
          <w:rFonts w:cs="Simplified Arabic"/>
          <w:color w:val="000000" w:themeColor="text1"/>
          <w:sz w:val="28"/>
          <w:szCs w:val="28"/>
          <w:rtl/>
          <w:lang w:bidi="ar-EG"/>
        </w:rPr>
        <w:tab/>
      </w:r>
      <w:r w:rsidRPr="00E85BDD">
        <w:rPr>
          <w:rFonts w:cs="Simplified Arabic"/>
          <w:color w:val="000000" w:themeColor="text1"/>
          <w:sz w:val="28"/>
          <w:szCs w:val="28"/>
          <w:rtl/>
          <w:lang w:bidi="ar-EG"/>
        </w:rPr>
        <w:tab/>
      </w:r>
      <w:r w:rsidRPr="00E85BDD">
        <w:rPr>
          <w:rFonts w:cs="Simplified Arabic" w:hint="cs"/>
          <w:color w:val="000000" w:themeColor="text1"/>
          <w:sz w:val="28"/>
          <w:szCs w:val="28"/>
          <w:rtl/>
          <w:lang w:bidi="ar-EG"/>
        </w:rPr>
        <w:t>( ) لا</w:t>
      </w:r>
      <w:r w:rsidRPr="00E85BDD">
        <w:rPr>
          <w:rFonts w:cs="Simplified Arabic"/>
          <w:color w:val="000000" w:themeColor="text1"/>
          <w:sz w:val="28"/>
          <w:szCs w:val="28"/>
          <w:rtl/>
          <w:lang w:bidi="ar-EG"/>
        </w:rPr>
        <w:tab/>
      </w:r>
      <w:r w:rsidRPr="00E85BDD">
        <w:rPr>
          <w:rFonts w:cs="Simplified Arabic"/>
          <w:color w:val="000000" w:themeColor="text1"/>
          <w:sz w:val="28"/>
          <w:szCs w:val="28"/>
          <w:rtl/>
          <w:lang w:bidi="ar-EG"/>
        </w:rPr>
        <w:tab/>
      </w:r>
      <w:r w:rsidRPr="00E85BDD">
        <w:rPr>
          <w:rFonts w:cs="Simplified Arabic" w:hint="cs"/>
          <w:color w:val="000000" w:themeColor="text1"/>
          <w:sz w:val="28"/>
          <w:szCs w:val="28"/>
          <w:rtl/>
          <w:lang w:bidi="ar-EG"/>
        </w:rPr>
        <w:t>( ) لحد ما</w:t>
      </w:r>
    </w:p>
    <w:bookmarkEnd w:id="62"/>
    <w:p w:rsidR="004C4A3C" w:rsidRPr="00E85BDD" w:rsidRDefault="004C4A3C" w:rsidP="006724BD">
      <w:pPr>
        <w:pStyle w:val="ListParagraph"/>
        <w:bidi/>
        <w:spacing w:after="0" w:line="240" w:lineRule="auto"/>
        <w:rPr>
          <w:rFonts w:cs="Simplified Arabic"/>
          <w:color w:val="000000" w:themeColor="text1"/>
          <w:sz w:val="28"/>
          <w:szCs w:val="28"/>
          <w:rtl/>
          <w:lang w:bidi="ar-EG"/>
        </w:rPr>
      </w:pPr>
    </w:p>
    <w:p w:rsidR="004C4A3C" w:rsidRPr="00E85BDD" w:rsidRDefault="004C4A3C" w:rsidP="00BF2AD9">
      <w:pPr>
        <w:pStyle w:val="ListParagraph"/>
        <w:numPr>
          <w:ilvl w:val="0"/>
          <w:numId w:val="65"/>
        </w:numPr>
        <w:bidi/>
        <w:spacing w:after="0" w:line="240" w:lineRule="auto"/>
        <w:rPr>
          <w:rFonts w:cs="Simplified Arabic"/>
          <w:color w:val="000000" w:themeColor="text1"/>
          <w:sz w:val="28"/>
          <w:szCs w:val="28"/>
          <w:rtl/>
          <w:lang w:bidi="ar-EG"/>
        </w:rPr>
      </w:pPr>
      <w:r w:rsidRPr="00E85BDD">
        <w:rPr>
          <w:rFonts w:cs="Simplified Arabic" w:hint="cs"/>
          <w:color w:val="000000" w:themeColor="text1"/>
          <w:sz w:val="28"/>
          <w:szCs w:val="28"/>
          <w:rtl/>
          <w:lang w:bidi="ar-EG"/>
        </w:rPr>
        <w:t>هل توجد معوقات تواجه شبكات الامان الاجتماعى؟</w:t>
      </w:r>
    </w:p>
    <w:p w:rsidR="004C4A3C" w:rsidRPr="00E85BDD" w:rsidRDefault="004C4A3C" w:rsidP="006724BD">
      <w:pPr>
        <w:pStyle w:val="ListParagraph"/>
        <w:bidi/>
        <w:spacing w:after="0" w:line="240" w:lineRule="auto"/>
        <w:rPr>
          <w:rFonts w:cs="Simplified Arabic"/>
          <w:color w:val="000000" w:themeColor="text1"/>
          <w:sz w:val="28"/>
          <w:szCs w:val="28"/>
          <w:rtl/>
          <w:lang w:bidi="ar-EG"/>
        </w:rPr>
      </w:pPr>
    </w:p>
    <w:p w:rsidR="004C4A3C" w:rsidRPr="00E85BDD" w:rsidRDefault="004C4A3C" w:rsidP="006724BD">
      <w:pPr>
        <w:pStyle w:val="ListParagraph"/>
        <w:bidi/>
        <w:spacing w:after="0" w:line="240" w:lineRule="auto"/>
        <w:rPr>
          <w:rFonts w:cs="Simplified Arabic"/>
          <w:color w:val="000000" w:themeColor="text1"/>
          <w:sz w:val="28"/>
          <w:szCs w:val="28"/>
          <w:rtl/>
          <w:lang w:bidi="ar-EG"/>
        </w:rPr>
      </w:pPr>
      <w:r w:rsidRPr="00E85BDD">
        <w:rPr>
          <w:rFonts w:cs="Simplified Arabic" w:hint="cs"/>
          <w:color w:val="000000" w:themeColor="text1"/>
          <w:sz w:val="28"/>
          <w:szCs w:val="28"/>
          <w:rtl/>
          <w:lang w:bidi="ar-EG"/>
        </w:rPr>
        <w:t>( ) نعم</w:t>
      </w:r>
      <w:r w:rsidRPr="00E85BDD">
        <w:rPr>
          <w:rFonts w:cs="Simplified Arabic"/>
          <w:color w:val="000000" w:themeColor="text1"/>
          <w:sz w:val="28"/>
          <w:szCs w:val="28"/>
          <w:rtl/>
          <w:lang w:bidi="ar-EG"/>
        </w:rPr>
        <w:tab/>
      </w:r>
      <w:r w:rsidRPr="00E85BDD">
        <w:rPr>
          <w:rFonts w:cs="Simplified Arabic"/>
          <w:color w:val="000000" w:themeColor="text1"/>
          <w:sz w:val="28"/>
          <w:szCs w:val="28"/>
          <w:rtl/>
          <w:lang w:bidi="ar-EG"/>
        </w:rPr>
        <w:tab/>
      </w:r>
      <w:r w:rsidRPr="00E85BDD">
        <w:rPr>
          <w:rFonts w:cs="Simplified Arabic" w:hint="cs"/>
          <w:color w:val="000000" w:themeColor="text1"/>
          <w:sz w:val="28"/>
          <w:szCs w:val="28"/>
          <w:rtl/>
          <w:lang w:bidi="ar-EG"/>
        </w:rPr>
        <w:t>( ) لا</w:t>
      </w:r>
    </w:p>
    <w:p w:rsidR="004C4A3C" w:rsidRPr="00C962ED" w:rsidRDefault="004C4A3C" w:rsidP="00C962ED">
      <w:pPr>
        <w:bidi/>
        <w:spacing w:after="0" w:line="240" w:lineRule="auto"/>
        <w:jc w:val="both"/>
        <w:rPr>
          <w:rFonts w:cs="Simplified Arabic"/>
          <w:color w:val="000000" w:themeColor="text1"/>
          <w:sz w:val="28"/>
          <w:szCs w:val="28"/>
          <w:lang w:bidi="ar-EG"/>
        </w:rPr>
      </w:pPr>
      <w:r w:rsidRPr="00C962ED">
        <w:rPr>
          <w:rFonts w:cs="Simplified Arabic" w:hint="cs"/>
          <w:color w:val="000000" w:themeColor="text1"/>
          <w:sz w:val="28"/>
          <w:szCs w:val="28"/>
          <w:rtl/>
          <w:lang w:bidi="ar-EG"/>
        </w:rPr>
        <w:lastRenderedPageBreak/>
        <w:t xml:space="preserve">اذا كانت الاجابة </w:t>
      </w:r>
      <w:r w:rsidRPr="00C962ED">
        <w:rPr>
          <w:rFonts w:cs="Simplified Arabic" w:hint="cs"/>
          <w:b/>
          <w:bCs/>
          <w:color w:val="000000" w:themeColor="text1"/>
          <w:sz w:val="28"/>
          <w:szCs w:val="28"/>
          <w:rtl/>
          <w:lang w:bidi="ar-EG"/>
        </w:rPr>
        <w:t>بنعم</w:t>
      </w:r>
      <w:r w:rsidRPr="00C962ED">
        <w:rPr>
          <w:rFonts w:cs="Simplified Arabic" w:hint="cs"/>
          <w:color w:val="000000" w:themeColor="text1"/>
          <w:sz w:val="28"/>
          <w:szCs w:val="28"/>
          <w:rtl/>
          <w:lang w:bidi="ar-EG"/>
        </w:rPr>
        <w:t xml:space="preserve"> برجاء إعادة ترتيب تلك المعوقات وفقا لاهميتها من وجهة نظرك :</w:t>
      </w:r>
    </w:p>
    <w:tbl>
      <w:tblPr>
        <w:bidiVisual/>
        <w:tblW w:w="4134" w:type="pct"/>
        <w:tblInd w:w="618" w:type="dxa"/>
        <w:tblBorders>
          <w:top w:val="thinThickSmallGap" w:sz="18" w:space="0" w:color="auto"/>
          <w:left w:val="thickThinSmallGap" w:sz="18" w:space="0" w:color="auto"/>
          <w:bottom w:val="thickThinSmallGap" w:sz="18" w:space="0" w:color="auto"/>
          <w:right w:val="thinThickSmallGap" w:sz="18" w:space="0" w:color="auto"/>
          <w:insideH w:val="single" w:sz="4" w:space="0" w:color="auto"/>
          <w:insideV w:val="single" w:sz="4" w:space="0" w:color="auto"/>
        </w:tblBorders>
        <w:tblLook w:val="01E0" w:firstRow="1" w:lastRow="1" w:firstColumn="1" w:lastColumn="1" w:noHBand="0" w:noVBand="0"/>
      </w:tblPr>
      <w:tblGrid>
        <w:gridCol w:w="423"/>
        <w:gridCol w:w="4424"/>
        <w:gridCol w:w="1051"/>
      </w:tblGrid>
      <w:tr w:rsidR="004C4A3C" w:rsidRPr="00E85BDD" w:rsidTr="00C962ED">
        <w:trPr>
          <w:cantSplit/>
          <w:trHeight w:val="20"/>
        </w:trPr>
        <w:tc>
          <w:tcPr>
            <w:tcW w:w="423" w:type="dxa"/>
            <w:shd w:val="clear" w:color="auto" w:fill="F2F2F2"/>
            <w:vAlign w:val="center"/>
          </w:tcPr>
          <w:p w:rsidR="004C4A3C" w:rsidRPr="00E85BDD" w:rsidRDefault="004C4A3C" w:rsidP="007D1F3F">
            <w:pPr>
              <w:bidi/>
              <w:spacing w:after="0" w:line="240" w:lineRule="auto"/>
              <w:jc w:val="center"/>
              <w:rPr>
                <w:rFonts w:ascii="Simplified Arabic" w:hAnsi="Simplified Arabic" w:cs="Simplified Arabic"/>
                <w:color w:val="000000" w:themeColor="text1"/>
                <w:sz w:val="28"/>
                <w:szCs w:val="28"/>
                <w:rtl/>
                <w:lang w:bidi="ar-JO"/>
              </w:rPr>
            </w:pPr>
            <w:r w:rsidRPr="00E85BDD">
              <w:rPr>
                <w:rFonts w:ascii="Simplified Arabic" w:hAnsi="Simplified Arabic" w:cs="Simplified Arabic"/>
                <w:color w:val="000000" w:themeColor="text1"/>
                <w:sz w:val="28"/>
                <w:szCs w:val="28"/>
                <w:rtl/>
                <w:lang w:bidi="ar-JO"/>
              </w:rPr>
              <w:t>1</w:t>
            </w:r>
          </w:p>
        </w:tc>
        <w:tc>
          <w:tcPr>
            <w:tcW w:w="4424" w:type="dxa"/>
            <w:vAlign w:val="center"/>
          </w:tcPr>
          <w:p w:rsidR="004C4A3C" w:rsidRPr="00E85BDD" w:rsidRDefault="004C4A3C" w:rsidP="007D1F3F">
            <w:pPr>
              <w:bidi/>
              <w:spacing w:after="0" w:line="240" w:lineRule="auto"/>
              <w:jc w:val="both"/>
              <w:rPr>
                <w:rFonts w:ascii="Simplified Arabic" w:hAnsi="Simplified Arabic" w:cs="Simplified Arabic"/>
                <w:color w:val="000000" w:themeColor="text1"/>
                <w:sz w:val="28"/>
                <w:szCs w:val="28"/>
                <w:rtl/>
                <w:lang w:bidi="ar-JO"/>
              </w:rPr>
            </w:pPr>
            <w:r w:rsidRPr="00E85BDD">
              <w:rPr>
                <w:rFonts w:ascii="Simplified Arabic" w:hAnsi="Simplified Arabic" w:cs="Simplified Arabic" w:hint="cs"/>
                <w:color w:val="000000" w:themeColor="text1"/>
                <w:sz w:val="28"/>
                <w:szCs w:val="28"/>
                <w:rtl/>
                <w:lang w:bidi="ar-JO"/>
              </w:rPr>
              <w:t>عدم التنسيق فى تنفيذ البرامج والمبادرات</w:t>
            </w:r>
          </w:p>
        </w:tc>
        <w:tc>
          <w:tcPr>
            <w:tcW w:w="1051" w:type="dxa"/>
            <w:vAlign w:val="center"/>
          </w:tcPr>
          <w:p w:rsidR="004C4A3C" w:rsidRPr="00E85BDD" w:rsidRDefault="004C4A3C" w:rsidP="007D1F3F">
            <w:pPr>
              <w:bidi/>
              <w:spacing w:after="0" w:line="240" w:lineRule="auto"/>
              <w:jc w:val="center"/>
              <w:rPr>
                <w:rFonts w:ascii="Simplified Arabic" w:hAnsi="Simplified Arabic" w:cs="Simplified Arabic"/>
                <w:color w:val="000000" w:themeColor="text1"/>
                <w:sz w:val="28"/>
                <w:szCs w:val="28"/>
                <w:rtl/>
                <w:lang w:bidi="ar-JO"/>
              </w:rPr>
            </w:pPr>
          </w:p>
        </w:tc>
      </w:tr>
      <w:tr w:rsidR="004C4A3C" w:rsidRPr="00E85BDD" w:rsidTr="00C962ED">
        <w:trPr>
          <w:cantSplit/>
          <w:trHeight w:val="20"/>
        </w:trPr>
        <w:tc>
          <w:tcPr>
            <w:tcW w:w="423" w:type="dxa"/>
            <w:shd w:val="clear" w:color="auto" w:fill="F2F2F2"/>
            <w:vAlign w:val="center"/>
          </w:tcPr>
          <w:p w:rsidR="004C4A3C" w:rsidRPr="00E85BDD" w:rsidRDefault="004C4A3C" w:rsidP="007D1F3F">
            <w:pPr>
              <w:bidi/>
              <w:spacing w:after="0" w:line="240" w:lineRule="auto"/>
              <w:jc w:val="center"/>
              <w:rPr>
                <w:rFonts w:ascii="Simplified Arabic" w:hAnsi="Simplified Arabic" w:cs="Simplified Arabic"/>
                <w:color w:val="000000" w:themeColor="text1"/>
                <w:sz w:val="28"/>
                <w:szCs w:val="28"/>
                <w:rtl/>
                <w:lang w:bidi="ar-JO"/>
              </w:rPr>
            </w:pPr>
            <w:r w:rsidRPr="00E85BDD">
              <w:rPr>
                <w:rFonts w:ascii="Simplified Arabic" w:hAnsi="Simplified Arabic" w:cs="Simplified Arabic"/>
                <w:color w:val="000000" w:themeColor="text1"/>
                <w:sz w:val="28"/>
                <w:szCs w:val="28"/>
                <w:rtl/>
                <w:lang w:bidi="ar-JO"/>
              </w:rPr>
              <w:t>2</w:t>
            </w:r>
          </w:p>
        </w:tc>
        <w:tc>
          <w:tcPr>
            <w:tcW w:w="4424" w:type="dxa"/>
            <w:vAlign w:val="center"/>
          </w:tcPr>
          <w:p w:rsidR="004C4A3C" w:rsidRPr="00E85BDD" w:rsidRDefault="004C4A3C" w:rsidP="007D1F3F">
            <w:pPr>
              <w:bidi/>
              <w:spacing w:after="0" w:line="240" w:lineRule="auto"/>
              <w:jc w:val="both"/>
              <w:rPr>
                <w:rFonts w:ascii="Simplified Arabic" w:hAnsi="Simplified Arabic" w:cs="Simplified Arabic"/>
                <w:color w:val="000000" w:themeColor="text1"/>
                <w:sz w:val="28"/>
                <w:szCs w:val="28"/>
                <w:rtl/>
                <w:lang w:bidi="ar-JO"/>
              </w:rPr>
            </w:pPr>
            <w:r w:rsidRPr="00E85BDD">
              <w:rPr>
                <w:rFonts w:ascii="Simplified Arabic" w:hAnsi="Simplified Arabic" w:cs="Simplified Arabic" w:hint="cs"/>
                <w:color w:val="000000" w:themeColor="text1"/>
                <w:sz w:val="28"/>
                <w:szCs w:val="28"/>
                <w:rtl/>
                <w:lang w:bidi="ar-JO"/>
              </w:rPr>
              <w:t>اليات المتابعة</w:t>
            </w:r>
          </w:p>
        </w:tc>
        <w:tc>
          <w:tcPr>
            <w:tcW w:w="1051" w:type="dxa"/>
            <w:vAlign w:val="center"/>
          </w:tcPr>
          <w:p w:rsidR="004C4A3C" w:rsidRPr="00E85BDD" w:rsidRDefault="004C4A3C" w:rsidP="007D1F3F">
            <w:pPr>
              <w:bidi/>
              <w:spacing w:after="0" w:line="240" w:lineRule="auto"/>
              <w:jc w:val="center"/>
              <w:rPr>
                <w:rFonts w:ascii="Simplified Arabic" w:hAnsi="Simplified Arabic" w:cs="Simplified Arabic"/>
                <w:color w:val="000000" w:themeColor="text1"/>
                <w:sz w:val="28"/>
                <w:szCs w:val="28"/>
                <w:rtl/>
                <w:lang w:bidi="ar-JO"/>
              </w:rPr>
            </w:pPr>
          </w:p>
        </w:tc>
      </w:tr>
      <w:tr w:rsidR="004C4A3C" w:rsidRPr="00E85BDD" w:rsidTr="00C962ED">
        <w:trPr>
          <w:cantSplit/>
          <w:trHeight w:val="20"/>
        </w:trPr>
        <w:tc>
          <w:tcPr>
            <w:tcW w:w="423" w:type="dxa"/>
            <w:shd w:val="clear" w:color="auto" w:fill="F2F2F2"/>
            <w:vAlign w:val="center"/>
          </w:tcPr>
          <w:p w:rsidR="004C4A3C" w:rsidRPr="00E85BDD" w:rsidRDefault="004C4A3C" w:rsidP="007D1F3F">
            <w:pPr>
              <w:bidi/>
              <w:spacing w:after="0" w:line="240" w:lineRule="auto"/>
              <w:jc w:val="center"/>
              <w:rPr>
                <w:rFonts w:ascii="Simplified Arabic" w:hAnsi="Simplified Arabic" w:cs="Simplified Arabic"/>
                <w:color w:val="000000" w:themeColor="text1"/>
                <w:sz w:val="28"/>
                <w:szCs w:val="28"/>
                <w:rtl/>
                <w:lang w:bidi="ar-JO"/>
              </w:rPr>
            </w:pPr>
            <w:r w:rsidRPr="00E85BDD">
              <w:rPr>
                <w:rFonts w:ascii="Simplified Arabic" w:hAnsi="Simplified Arabic" w:cs="Simplified Arabic"/>
                <w:color w:val="000000" w:themeColor="text1"/>
                <w:sz w:val="28"/>
                <w:szCs w:val="28"/>
                <w:rtl/>
                <w:lang w:bidi="ar-JO"/>
              </w:rPr>
              <w:t>3</w:t>
            </w:r>
          </w:p>
        </w:tc>
        <w:tc>
          <w:tcPr>
            <w:tcW w:w="4424" w:type="dxa"/>
            <w:vAlign w:val="center"/>
          </w:tcPr>
          <w:p w:rsidR="004C4A3C" w:rsidRPr="00E85BDD" w:rsidRDefault="004C4A3C" w:rsidP="007D1F3F">
            <w:pPr>
              <w:bidi/>
              <w:spacing w:after="0" w:line="240" w:lineRule="auto"/>
              <w:jc w:val="both"/>
              <w:rPr>
                <w:rFonts w:ascii="Simplified Arabic" w:hAnsi="Simplified Arabic" w:cs="Simplified Arabic"/>
                <w:color w:val="000000" w:themeColor="text1"/>
                <w:sz w:val="28"/>
                <w:szCs w:val="28"/>
                <w:rtl/>
                <w:lang w:bidi="ar-JO"/>
              </w:rPr>
            </w:pPr>
            <w:r w:rsidRPr="00E85BDD">
              <w:rPr>
                <w:rFonts w:ascii="Simplified Arabic" w:hAnsi="Simplified Arabic" w:cs="Simplified Arabic" w:hint="cs"/>
                <w:color w:val="000000" w:themeColor="text1"/>
                <w:sz w:val="28"/>
                <w:szCs w:val="28"/>
                <w:rtl/>
                <w:lang w:bidi="ar-JO"/>
              </w:rPr>
              <w:t>ضعف برامج التمويل</w:t>
            </w:r>
          </w:p>
        </w:tc>
        <w:tc>
          <w:tcPr>
            <w:tcW w:w="1051" w:type="dxa"/>
            <w:vAlign w:val="center"/>
          </w:tcPr>
          <w:p w:rsidR="004C4A3C" w:rsidRPr="00E85BDD" w:rsidRDefault="004C4A3C" w:rsidP="007D1F3F">
            <w:pPr>
              <w:bidi/>
              <w:spacing w:after="0" w:line="240" w:lineRule="auto"/>
              <w:jc w:val="center"/>
              <w:rPr>
                <w:rFonts w:ascii="Simplified Arabic" w:hAnsi="Simplified Arabic" w:cs="Simplified Arabic"/>
                <w:color w:val="000000" w:themeColor="text1"/>
                <w:sz w:val="28"/>
                <w:szCs w:val="28"/>
                <w:rtl/>
                <w:lang w:bidi="ar-JO"/>
              </w:rPr>
            </w:pPr>
          </w:p>
        </w:tc>
      </w:tr>
      <w:tr w:rsidR="004C4A3C" w:rsidRPr="00E85BDD" w:rsidTr="00C962ED">
        <w:trPr>
          <w:cantSplit/>
          <w:trHeight w:val="20"/>
        </w:trPr>
        <w:tc>
          <w:tcPr>
            <w:tcW w:w="423" w:type="dxa"/>
            <w:shd w:val="clear" w:color="auto" w:fill="F2F2F2"/>
            <w:vAlign w:val="center"/>
          </w:tcPr>
          <w:p w:rsidR="004C4A3C" w:rsidRPr="00E85BDD" w:rsidRDefault="004C4A3C" w:rsidP="007D1F3F">
            <w:pPr>
              <w:bidi/>
              <w:spacing w:after="0" w:line="240" w:lineRule="auto"/>
              <w:jc w:val="center"/>
              <w:rPr>
                <w:rFonts w:ascii="Simplified Arabic" w:hAnsi="Simplified Arabic" w:cs="Simplified Arabic"/>
                <w:color w:val="000000" w:themeColor="text1"/>
                <w:sz w:val="28"/>
                <w:szCs w:val="28"/>
                <w:rtl/>
                <w:lang w:bidi="ar-JO"/>
              </w:rPr>
            </w:pPr>
            <w:r w:rsidRPr="00E85BDD">
              <w:rPr>
                <w:rFonts w:ascii="Simplified Arabic" w:hAnsi="Simplified Arabic" w:cs="Simplified Arabic" w:hint="cs"/>
                <w:color w:val="000000" w:themeColor="text1"/>
                <w:sz w:val="28"/>
                <w:szCs w:val="28"/>
                <w:rtl/>
                <w:lang w:bidi="ar-JO"/>
              </w:rPr>
              <w:t>4</w:t>
            </w:r>
          </w:p>
        </w:tc>
        <w:tc>
          <w:tcPr>
            <w:tcW w:w="4424" w:type="dxa"/>
            <w:vAlign w:val="center"/>
          </w:tcPr>
          <w:p w:rsidR="004C4A3C" w:rsidRPr="00E85BDD" w:rsidRDefault="004C4A3C" w:rsidP="007D1F3F">
            <w:pPr>
              <w:bidi/>
              <w:spacing w:after="0" w:line="240" w:lineRule="auto"/>
              <w:jc w:val="both"/>
              <w:rPr>
                <w:rFonts w:ascii="Simplified Arabic" w:hAnsi="Simplified Arabic" w:cs="Simplified Arabic"/>
                <w:color w:val="000000" w:themeColor="text1"/>
                <w:sz w:val="28"/>
                <w:szCs w:val="28"/>
                <w:rtl/>
                <w:lang w:bidi="ar-JO"/>
              </w:rPr>
            </w:pPr>
            <w:r w:rsidRPr="00E85BDD">
              <w:rPr>
                <w:rFonts w:ascii="Simplified Arabic" w:hAnsi="Simplified Arabic" w:cs="Simplified Arabic" w:hint="cs"/>
                <w:color w:val="000000" w:themeColor="text1"/>
                <w:sz w:val="28"/>
                <w:szCs w:val="28"/>
                <w:rtl/>
                <w:lang w:bidi="ar-JO"/>
              </w:rPr>
              <w:t>بيروقراطية التعامل</w:t>
            </w:r>
          </w:p>
        </w:tc>
        <w:tc>
          <w:tcPr>
            <w:tcW w:w="1051" w:type="dxa"/>
            <w:vAlign w:val="center"/>
          </w:tcPr>
          <w:p w:rsidR="004C4A3C" w:rsidRPr="00E85BDD" w:rsidRDefault="004C4A3C" w:rsidP="007D1F3F">
            <w:pPr>
              <w:bidi/>
              <w:spacing w:after="0" w:line="240" w:lineRule="auto"/>
              <w:jc w:val="center"/>
              <w:rPr>
                <w:rFonts w:ascii="Simplified Arabic" w:hAnsi="Simplified Arabic" w:cs="Simplified Arabic"/>
                <w:color w:val="000000" w:themeColor="text1"/>
                <w:sz w:val="28"/>
                <w:szCs w:val="28"/>
                <w:rtl/>
                <w:lang w:bidi="ar-JO"/>
              </w:rPr>
            </w:pPr>
          </w:p>
        </w:tc>
      </w:tr>
      <w:tr w:rsidR="004C4A3C" w:rsidRPr="00E85BDD" w:rsidTr="00C962ED">
        <w:trPr>
          <w:cantSplit/>
          <w:trHeight w:val="20"/>
        </w:trPr>
        <w:tc>
          <w:tcPr>
            <w:tcW w:w="423" w:type="dxa"/>
            <w:shd w:val="clear" w:color="auto" w:fill="F2F2F2"/>
            <w:vAlign w:val="center"/>
          </w:tcPr>
          <w:p w:rsidR="004C4A3C" w:rsidRPr="00E85BDD" w:rsidRDefault="004C4A3C" w:rsidP="007D1F3F">
            <w:pPr>
              <w:bidi/>
              <w:spacing w:after="0" w:line="240" w:lineRule="auto"/>
              <w:jc w:val="center"/>
              <w:rPr>
                <w:rFonts w:ascii="Simplified Arabic" w:hAnsi="Simplified Arabic" w:cs="Simplified Arabic"/>
                <w:color w:val="000000" w:themeColor="text1"/>
                <w:sz w:val="28"/>
                <w:szCs w:val="28"/>
                <w:rtl/>
                <w:lang w:bidi="ar-JO"/>
              </w:rPr>
            </w:pPr>
            <w:r w:rsidRPr="00E85BDD">
              <w:rPr>
                <w:rFonts w:ascii="Simplified Arabic" w:hAnsi="Simplified Arabic" w:cs="Simplified Arabic" w:hint="cs"/>
                <w:color w:val="000000" w:themeColor="text1"/>
                <w:sz w:val="28"/>
                <w:szCs w:val="28"/>
                <w:rtl/>
                <w:lang w:bidi="ar-JO"/>
              </w:rPr>
              <w:t>5</w:t>
            </w:r>
          </w:p>
        </w:tc>
        <w:tc>
          <w:tcPr>
            <w:tcW w:w="4424" w:type="dxa"/>
            <w:vAlign w:val="center"/>
          </w:tcPr>
          <w:p w:rsidR="004C4A3C" w:rsidRPr="00E85BDD" w:rsidRDefault="004C4A3C" w:rsidP="007D1F3F">
            <w:pPr>
              <w:bidi/>
              <w:spacing w:after="0" w:line="240" w:lineRule="auto"/>
              <w:jc w:val="both"/>
              <w:rPr>
                <w:rFonts w:ascii="Simplified Arabic" w:hAnsi="Simplified Arabic" w:cs="Simplified Arabic"/>
                <w:color w:val="000000" w:themeColor="text1"/>
                <w:sz w:val="28"/>
                <w:szCs w:val="28"/>
                <w:rtl/>
                <w:lang w:bidi="ar-JO"/>
              </w:rPr>
            </w:pPr>
            <w:r w:rsidRPr="00E85BDD">
              <w:rPr>
                <w:rFonts w:ascii="Simplified Arabic" w:hAnsi="Simplified Arabic" w:cs="Simplified Arabic" w:hint="cs"/>
                <w:color w:val="000000" w:themeColor="text1"/>
                <w:sz w:val="28"/>
                <w:szCs w:val="28"/>
                <w:rtl/>
                <w:lang w:bidi="ar-JO"/>
              </w:rPr>
              <w:t>قواعد بيانات سليمة عن الفقر وفئات الاستهداف</w:t>
            </w:r>
          </w:p>
        </w:tc>
        <w:tc>
          <w:tcPr>
            <w:tcW w:w="1051" w:type="dxa"/>
            <w:vAlign w:val="center"/>
          </w:tcPr>
          <w:p w:rsidR="004C4A3C" w:rsidRPr="00E85BDD" w:rsidRDefault="004C4A3C" w:rsidP="007D1F3F">
            <w:pPr>
              <w:bidi/>
              <w:spacing w:after="0" w:line="240" w:lineRule="auto"/>
              <w:jc w:val="center"/>
              <w:rPr>
                <w:rFonts w:ascii="Simplified Arabic" w:hAnsi="Simplified Arabic" w:cs="Simplified Arabic"/>
                <w:color w:val="000000" w:themeColor="text1"/>
                <w:sz w:val="28"/>
                <w:szCs w:val="28"/>
                <w:rtl/>
                <w:lang w:bidi="ar-JO"/>
              </w:rPr>
            </w:pPr>
          </w:p>
        </w:tc>
      </w:tr>
    </w:tbl>
    <w:p w:rsidR="004C4A3C" w:rsidRPr="00E85BDD" w:rsidRDefault="004C4A3C" w:rsidP="00BF2AD9">
      <w:pPr>
        <w:pStyle w:val="ListParagraph"/>
        <w:numPr>
          <w:ilvl w:val="0"/>
          <w:numId w:val="65"/>
        </w:numPr>
        <w:bidi/>
        <w:spacing w:after="0" w:line="240" w:lineRule="auto"/>
        <w:rPr>
          <w:rFonts w:cs="Simplified Arabic"/>
          <w:color w:val="000000" w:themeColor="text1"/>
          <w:sz w:val="28"/>
          <w:szCs w:val="28"/>
          <w:lang w:bidi="ar-EG"/>
        </w:rPr>
      </w:pPr>
      <w:r w:rsidRPr="00E85BDD">
        <w:rPr>
          <w:rFonts w:cs="Simplified Arabic" w:hint="cs"/>
          <w:color w:val="000000" w:themeColor="text1"/>
          <w:sz w:val="28"/>
          <w:szCs w:val="28"/>
          <w:rtl/>
          <w:lang w:bidi="ar-EG"/>
        </w:rPr>
        <w:t>هل هناك تنسيق بين الجهود الحكومية وجهود المجتمع المدنى لحل مشكلة الفقر؟</w:t>
      </w:r>
    </w:p>
    <w:p w:rsidR="004C4A3C" w:rsidRPr="00E85BDD" w:rsidRDefault="00C962ED" w:rsidP="006724BD">
      <w:pPr>
        <w:pStyle w:val="ListParagraph"/>
        <w:bidi/>
        <w:spacing w:after="0" w:line="240" w:lineRule="auto"/>
        <w:rPr>
          <w:rFonts w:cs="Simplified Arabic"/>
          <w:color w:val="000000" w:themeColor="text1"/>
          <w:sz w:val="28"/>
          <w:szCs w:val="28"/>
          <w:rtl/>
          <w:lang w:bidi="ar-EG"/>
        </w:rPr>
      </w:pPr>
      <w:r w:rsidRPr="00E85BDD">
        <w:rPr>
          <w:rFonts w:cs="Simplified Arabic" w:hint="cs"/>
          <w:color w:val="000000" w:themeColor="text1"/>
          <w:sz w:val="28"/>
          <w:szCs w:val="28"/>
          <w:rtl/>
          <w:lang w:bidi="ar-EG"/>
        </w:rPr>
        <w:t xml:space="preserve"> </w:t>
      </w:r>
      <w:r w:rsidR="004C4A3C" w:rsidRPr="00E85BDD">
        <w:rPr>
          <w:rFonts w:cs="Simplified Arabic" w:hint="cs"/>
          <w:color w:val="000000" w:themeColor="text1"/>
          <w:sz w:val="28"/>
          <w:szCs w:val="28"/>
          <w:rtl/>
          <w:lang w:bidi="ar-EG"/>
        </w:rPr>
        <w:t>( ) نعم</w:t>
      </w:r>
      <w:r w:rsidR="004C4A3C" w:rsidRPr="00E85BDD">
        <w:rPr>
          <w:rFonts w:cs="Simplified Arabic"/>
          <w:color w:val="000000" w:themeColor="text1"/>
          <w:sz w:val="28"/>
          <w:szCs w:val="28"/>
          <w:rtl/>
          <w:lang w:bidi="ar-EG"/>
        </w:rPr>
        <w:tab/>
      </w:r>
      <w:r w:rsidR="004C4A3C" w:rsidRPr="00E85BDD">
        <w:rPr>
          <w:rFonts w:cs="Simplified Arabic"/>
          <w:color w:val="000000" w:themeColor="text1"/>
          <w:sz w:val="28"/>
          <w:szCs w:val="28"/>
          <w:rtl/>
          <w:lang w:bidi="ar-EG"/>
        </w:rPr>
        <w:tab/>
      </w:r>
      <w:r w:rsidR="004C4A3C" w:rsidRPr="00E85BDD">
        <w:rPr>
          <w:rFonts w:cs="Simplified Arabic" w:hint="cs"/>
          <w:color w:val="000000" w:themeColor="text1"/>
          <w:sz w:val="28"/>
          <w:szCs w:val="28"/>
          <w:rtl/>
          <w:lang w:bidi="ar-EG"/>
        </w:rPr>
        <w:t>( ) لا</w:t>
      </w:r>
      <w:r w:rsidR="004C4A3C" w:rsidRPr="00E85BDD">
        <w:rPr>
          <w:rFonts w:cs="Simplified Arabic"/>
          <w:color w:val="000000" w:themeColor="text1"/>
          <w:sz w:val="28"/>
          <w:szCs w:val="28"/>
          <w:rtl/>
          <w:lang w:bidi="ar-EG"/>
        </w:rPr>
        <w:tab/>
      </w:r>
      <w:r w:rsidR="004C4A3C" w:rsidRPr="00E85BDD">
        <w:rPr>
          <w:rFonts w:cs="Simplified Arabic"/>
          <w:color w:val="000000" w:themeColor="text1"/>
          <w:sz w:val="28"/>
          <w:szCs w:val="28"/>
          <w:rtl/>
          <w:lang w:bidi="ar-EG"/>
        </w:rPr>
        <w:tab/>
      </w:r>
      <w:r w:rsidR="004C4A3C" w:rsidRPr="00E85BDD">
        <w:rPr>
          <w:rFonts w:cs="Simplified Arabic" w:hint="cs"/>
          <w:color w:val="000000" w:themeColor="text1"/>
          <w:sz w:val="28"/>
          <w:szCs w:val="28"/>
          <w:rtl/>
          <w:lang w:bidi="ar-EG"/>
        </w:rPr>
        <w:t>( ) لحد ما</w:t>
      </w:r>
    </w:p>
    <w:p w:rsidR="004C4A3C" w:rsidRPr="00E85BDD" w:rsidRDefault="004C4A3C" w:rsidP="00BF2AD9">
      <w:pPr>
        <w:numPr>
          <w:ilvl w:val="0"/>
          <w:numId w:val="63"/>
        </w:numPr>
        <w:shd w:val="clear" w:color="auto" w:fill="C6D9F1"/>
        <w:bidi/>
        <w:spacing w:after="0" w:line="240" w:lineRule="auto"/>
        <w:ind w:left="360"/>
        <w:rPr>
          <w:rFonts w:ascii="Simplified Arabic" w:hAnsi="Simplified Arabic" w:cs="Simplified Arabic"/>
          <w:b/>
          <w:bCs/>
          <w:color w:val="000000" w:themeColor="text1"/>
          <w:sz w:val="28"/>
          <w:szCs w:val="28"/>
          <w:rtl/>
          <w:lang w:bidi="ar-JO"/>
        </w:rPr>
      </w:pPr>
      <w:r w:rsidRPr="00E85BDD">
        <w:rPr>
          <w:rFonts w:ascii="Simplified Arabic" w:hAnsi="Simplified Arabic" w:cs="Simplified Arabic" w:hint="cs"/>
          <w:b/>
          <w:bCs/>
          <w:color w:val="000000" w:themeColor="text1"/>
          <w:sz w:val="28"/>
          <w:szCs w:val="28"/>
          <w:rtl/>
          <w:lang w:bidi="ar-JO"/>
        </w:rPr>
        <w:t>المحور</w:t>
      </w:r>
      <w:r w:rsidRPr="00E85BDD">
        <w:rPr>
          <w:rFonts w:ascii="Simplified Arabic" w:hAnsi="Simplified Arabic" w:cs="Simplified Arabic"/>
          <w:b/>
          <w:bCs/>
          <w:color w:val="000000" w:themeColor="text1"/>
          <w:sz w:val="28"/>
          <w:szCs w:val="28"/>
          <w:rtl/>
          <w:lang w:bidi="ar-JO"/>
        </w:rPr>
        <w:t xml:space="preserve"> </w:t>
      </w:r>
      <w:r w:rsidRPr="00E85BDD">
        <w:rPr>
          <w:rFonts w:ascii="Simplified Arabic" w:hAnsi="Simplified Arabic" w:cs="Simplified Arabic" w:hint="cs"/>
          <w:b/>
          <w:bCs/>
          <w:color w:val="000000" w:themeColor="text1"/>
          <w:sz w:val="28"/>
          <w:szCs w:val="28"/>
          <w:rtl/>
          <w:lang w:bidi="ar-JO"/>
        </w:rPr>
        <w:t>الرابع</w:t>
      </w:r>
      <w:r w:rsidRPr="00E85BDD">
        <w:rPr>
          <w:rFonts w:ascii="Simplified Arabic" w:hAnsi="Simplified Arabic" w:cs="Simplified Arabic"/>
          <w:b/>
          <w:bCs/>
          <w:color w:val="000000" w:themeColor="text1"/>
          <w:sz w:val="28"/>
          <w:szCs w:val="28"/>
          <w:rtl/>
          <w:lang w:bidi="ar-JO"/>
        </w:rPr>
        <w:t>:</w:t>
      </w:r>
      <w:r w:rsidRPr="00E85BDD">
        <w:rPr>
          <w:rFonts w:ascii="Simplified Arabic" w:hAnsi="Simplified Arabic" w:cs="Simplified Arabic" w:hint="cs"/>
          <w:b/>
          <w:bCs/>
          <w:color w:val="000000" w:themeColor="text1"/>
          <w:sz w:val="28"/>
          <w:szCs w:val="28"/>
          <w:rtl/>
          <w:lang w:bidi="ar-JO"/>
        </w:rPr>
        <w:t xml:space="preserve"> اليات تفعيل شبكات الامان الاجتماعى للحد من مشكلة الفقر</w:t>
      </w:r>
    </w:p>
    <w:p w:rsidR="004C4A3C" w:rsidRPr="00E85BDD" w:rsidRDefault="004C4A3C" w:rsidP="006724BD">
      <w:pPr>
        <w:bidi/>
        <w:spacing w:after="0" w:line="240" w:lineRule="auto"/>
        <w:rPr>
          <w:rFonts w:cs="Simplified Arabic"/>
          <w:b/>
          <w:bCs/>
          <w:color w:val="000000" w:themeColor="text1"/>
          <w:sz w:val="28"/>
          <w:szCs w:val="28"/>
          <w:rtl/>
          <w:lang w:bidi="ar-EG"/>
        </w:rPr>
      </w:pPr>
      <w:r w:rsidRPr="00E85BDD">
        <w:rPr>
          <w:rFonts w:cs="Simplified Arabic" w:hint="cs"/>
          <w:b/>
          <w:bCs/>
          <w:color w:val="000000" w:themeColor="text1"/>
          <w:sz w:val="28"/>
          <w:szCs w:val="28"/>
          <w:rtl/>
          <w:lang w:bidi="ar-EG"/>
        </w:rPr>
        <w:t>الاليات:</w:t>
      </w:r>
    </w:p>
    <w:tbl>
      <w:tblPr>
        <w:bidiVisual/>
        <w:tblW w:w="4889" w:type="pct"/>
        <w:jc w:val="center"/>
        <w:tblInd w:w="618" w:type="dxa"/>
        <w:tblBorders>
          <w:top w:val="thinThickSmallGap" w:sz="18" w:space="0" w:color="auto"/>
          <w:left w:val="thickThinSmallGap" w:sz="18" w:space="0" w:color="auto"/>
          <w:bottom w:val="thickThinSmallGap" w:sz="18" w:space="0" w:color="auto"/>
          <w:right w:val="thinThickSmallGap" w:sz="18" w:space="0" w:color="auto"/>
          <w:insideH w:val="single" w:sz="4" w:space="0" w:color="auto"/>
          <w:insideV w:val="single" w:sz="4" w:space="0" w:color="auto"/>
        </w:tblBorders>
        <w:tblLook w:val="01E0" w:firstRow="1" w:lastRow="1" w:firstColumn="1" w:lastColumn="1" w:noHBand="0" w:noVBand="0"/>
      </w:tblPr>
      <w:tblGrid>
        <w:gridCol w:w="424"/>
        <w:gridCol w:w="3317"/>
        <w:gridCol w:w="826"/>
        <w:gridCol w:w="956"/>
        <w:gridCol w:w="1452"/>
      </w:tblGrid>
      <w:tr w:rsidR="004C4A3C" w:rsidRPr="00E85BDD" w:rsidTr="007D1F3F">
        <w:trPr>
          <w:cantSplit/>
          <w:trHeight w:val="20"/>
          <w:jc w:val="center"/>
        </w:trPr>
        <w:tc>
          <w:tcPr>
            <w:tcW w:w="423" w:type="dxa"/>
            <w:tcBorders>
              <w:top w:val="thinThickSmallGap" w:sz="18" w:space="0" w:color="auto"/>
              <w:bottom w:val="thickThinSmallGap" w:sz="18" w:space="0" w:color="auto"/>
            </w:tcBorders>
            <w:shd w:val="clear" w:color="auto" w:fill="F2F2F2" w:themeFill="background1" w:themeFillShade="F2"/>
            <w:vAlign w:val="center"/>
          </w:tcPr>
          <w:p w:rsidR="004C4A3C" w:rsidRPr="00E85BDD" w:rsidRDefault="004C4A3C" w:rsidP="007D1F3F">
            <w:pPr>
              <w:bidi/>
              <w:spacing w:after="0" w:line="216" w:lineRule="auto"/>
              <w:jc w:val="center"/>
              <w:rPr>
                <w:rFonts w:ascii="Simplified Arabic" w:hAnsi="Simplified Arabic" w:cs="Simplified Arabic"/>
                <w:color w:val="000000" w:themeColor="text1"/>
                <w:sz w:val="28"/>
                <w:szCs w:val="28"/>
                <w:rtl/>
                <w:lang w:bidi="ar-JO"/>
              </w:rPr>
            </w:pPr>
          </w:p>
        </w:tc>
        <w:tc>
          <w:tcPr>
            <w:tcW w:w="3317" w:type="dxa"/>
            <w:tcBorders>
              <w:top w:val="thinThickSmallGap" w:sz="18" w:space="0" w:color="auto"/>
              <w:bottom w:val="thickThinSmallGap" w:sz="18" w:space="0" w:color="auto"/>
            </w:tcBorders>
            <w:shd w:val="clear" w:color="auto" w:fill="F2F2F2" w:themeFill="background1" w:themeFillShade="F2"/>
            <w:vAlign w:val="center"/>
          </w:tcPr>
          <w:p w:rsidR="004C4A3C" w:rsidRPr="007D1F3F" w:rsidRDefault="004C4A3C" w:rsidP="007D1F3F">
            <w:pPr>
              <w:bidi/>
              <w:spacing w:after="0" w:line="216" w:lineRule="auto"/>
              <w:jc w:val="center"/>
              <w:rPr>
                <w:rFonts w:ascii="Simplified Arabic" w:hAnsi="Simplified Arabic" w:cs="Simplified Arabic"/>
                <w:b/>
                <w:bCs/>
                <w:color w:val="000000" w:themeColor="text1"/>
                <w:sz w:val="28"/>
                <w:szCs w:val="28"/>
                <w:rtl/>
                <w:lang w:bidi="ar-JO"/>
              </w:rPr>
            </w:pPr>
          </w:p>
        </w:tc>
        <w:tc>
          <w:tcPr>
            <w:tcW w:w="826" w:type="dxa"/>
            <w:tcBorders>
              <w:top w:val="thinThickSmallGap" w:sz="18" w:space="0" w:color="auto"/>
              <w:bottom w:val="thickThinSmallGap" w:sz="18" w:space="0" w:color="auto"/>
            </w:tcBorders>
            <w:shd w:val="clear" w:color="auto" w:fill="F2F2F2" w:themeFill="background1" w:themeFillShade="F2"/>
            <w:vAlign w:val="center"/>
          </w:tcPr>
          <w:p w:rsidR="004C4A3C" w:rsidRPr="007D1F3F" w:rsidRDefault="004C4A3C" w:rsidP="007D1F3F">
            <w:pPr>
              <w:bidi/>
              <w:spacing w:after="0" w:line="216" w:lineRule="auto"/>
              <w:jc w:val="center"/>
              <w:rPr>
                <w:rFonts w:ascii="Simplified Arabic" w:hAnsi="Simplified Arabic" w:cs="Simplified Arabic"/>
                <w:b/>
                <w:bCs/>
                <w:color w:val="000000" w:themeColor="text1"/>
                <w:sz w:val="28"/>
                <w:szCs w:val="28"/>
                <w:rtl/>
                <w:lang w:bidi="ar-EG"/>
              </w:rPr>
            </w:pPr>
            <w:r w:rsidRPr="007D1F3F">
              <w:rPr>
                <w:rFonts w:ascii="Simplified Arabic" w:hAnsi="Simplified Arabic" w:cs="Simplified Arabic" w:hint="cs"/>
                <w:b/>
                <w:bCs/>
                <w:color w:val="000000" w:themeColor="text1"/>
                <w:sz w:val="28"/>
                <w:szCs w:val="28"/>
                <w:rtl/>
                <w:lang w:bidi="ar-EG"/>
              </w:rPr>
              <w:t>مهم</w:t>
            </w:r>
          </w:p>
        </w:tc>
        <w:tc>
          <w:tcPr>
            <w:tcW w:w="956" w:type="dxa"/>
            <w:tcBorders>
              <w:top w:val="thinThickSmallGap" w:sz="18" w:space="0" w:color="auto"/>
              <w:bottom w:val="thickThinSmallGap" w:sz="18" w:space="0" w:color="auto"/>
            </w:tcBorders>
            <w:shd w:val="clear" w:color="auto" w:fill="F2F2F2" w:themeFill="background1" w:themeFillShade="F2"/>
          </w:tcPr>
          <w:p w:rsidR="004C4A3C" w:rsidRPr="007D1F3F" w:rsidRDefault="004C4A3C" w:rsidP="007D1F3F">
            <w:pPr>
              <w:bidi/>
              <w:spacing w:after="0" w:line="216" w:lineRule="auto"/>
              <w:jc w:val="center"/>
              <w:rPr>
                <w:rFonts w:ascii="Simplified Arabic" w:hAnsi="Simplified Arabic" w:cs="Simplified Arabic"/>
                <w:b/>
                <w:bCs/>
                <w:color w:val="000000" w:themeColor="text1"/>
                <w:sz w:val="28"/>
                <w:szCs w:val="28"/>
                <w:rtl/>
                <w:lang w:bidi="ar-JO"/>
              </w:rPr>
            </w:pPr>
            <w:r w:rsidRPr="007D1F3F">
              <w:rPr>
                <w:rFonts w:ascii="Simplified Arabic" w:hAnsi="Simplified Arabic" w:cs="Simplified Arabic" w:hint="cs"/>
                <w:b/>
                <w:bCs/>
                <w:color w:val="000000" w:themeColor="text1"/>
                <w:sz w:val="28"/>
                <w:szCs w:val="28"/>
                <w:rtl/>
                <w:lang w:bidi="ar-JO"/>
              </w:rPr>
              <w:t>متوسط</w:t>
            </w:r>
          </w:p>
        </w:tc>
        <w:tc>
          <w:tcPr>
            <w:tcW w:w="1452" w:type="dxa"/>
            <w:tcBorders>
              <w:top w:val="thinThickSmallGap" w:sz="18" w:space="0" w:color="auto"/>
              <w:bottom w:val="thickThinSmallGap" w:sz="18" w:space="0" w:color="auto"/>
            </w:tcBorders>
            <w:shd w:val="clear" w:color="auto" w:fill="F2F2F2" w:themeFill="background1" w:themeFillShade="F2"/>
          </w:tcPr>
          <w:p w:rsidR="004C4A3C" w:rsidRPr="007D1F3F" w:rsidRDefault="004C4A3C" w:rsidP="007D1F3F">
            <w:pPr>
              <w:bidi/>
              <w:spacing w:after="0" w:line="216" w:lineRule="auto"/>
              <w:jc w:val="center"/>
              <w:rPr>
                <w:rFonts w:ascii="Simplified Arabic" w:hAnsi="Simplified Arabic" w:cs="Simplified Arabic"/>
                <w:b/>
                <w:bCs/>
                <w:color w:val="000000" w:themeColor="text1"/>
                <w:sz w:val="28"/>
                <w:szCs w:val="28"/>
                <w:rtl/>
                <w:lang w:bidi="ar-JO"/>
              </w:rPr>
            </w:pPr>
            <w:r w:rsidRPr="007D1F3F">
              <w:rPr>
                <w:rFonts w:ascii="Simplified Arabic" w:hAnsi="Simplified Arabic" w:cs="Simplified Arabic" w:hint="cs"/>
                <w:b/>
                <w:bCs/>
                <w:color w:val="000000" w:themeColor="text1"/>
                <w:sz w:val="28"/>
                <w:szCs w:val="28"/>
                <w:rtl/>
                <w:lang w:bidi="ar-JO"/>
              </w:rPr>
              <w:t>قليل الاهمية</w:t>
            </w:r>
          </w:p>
        </w:tc>
      </w:tr>
      <w:tr w:rsidR="004C4A3C" w:rsidRPr="00E85BDD" w:rsidTr="007D1F3F">
        <w:trPr>
          <w:cantSplit/>
          <w:trHeight w:val="20"/>
          <w:jc w:val="center"/>
        </w:trPr>
        <w:tc>
          <w:tcPr>
            <w:tcW w:w="423" w:type="dxa"/>
            <w:tcBorders>
              <w:top w:val="thickThinSmallGap" w:sz="18" w:space="0" w:color="auto"/>
            </w:tcBorders>
            <w:shd w:val="clear" w:color="auto" w:fill="F2F2F2"/>
            <w:vAlign w:val="center"/>
          </w:tcPr>
          <w:p w:rsidR="004C4A3C" w:rsidRPr="00E85BDD" w:rsidRDefault="004C4A3C" w:rsidP="007D1F3F">
            <w:pPr>
              <w:bidi/>
              <w:spacing w:after="0" w:line="216" w:lineRule="auto"/>
              <w:jc w:val="center"/>
              <w:rPr>
                <w:rFonts w:ascii="Simplified Arabic" w:hAnsi="Simplified Arabic" w:cs="Simplified Arabic"/>
                <w:color w:val="000000" w:themeColor="text1"/>
                <w:sz w:val="28"/>
                <w:szCs w:val="28"/>
                <w:rtl/>
                <w:lang w:bidi="ar-JO"/>
              </w:rPr>
            </w:pPr>
            <w:r w:rsidRPr="00E85BDD">
              <w:rPr>
                <w:rFonts w:ascii="Simplified Arabic" w:hAnsi="Simplified Arabic" w:cs="Simplified Arabic"/>
                <w:color w:val="000000" w:themeColor="text1"/>
                <w:sz w:val="28"/>
                <w:szCs w:val="28"/>
                <w:rtl/>
                <w:lang w:bidi="ar-JO"/>
              </w:rPr>
              <w:t>1</w:t>
            </w:r>
          </w:p>
        </w:tc>
        <w:tc>
          <w:tcPr>
            <w:tcW w:w="3317" w:type="dxa"/>
            <w:tcBorders>
              <w:top w:val="thickThinSmallGap" w:sz="18" w:space="0" w:color="auto"/>
            </w:tcBorders>
            <w:vAlign w:val="center"/>
          </w:tcPr>
          <w:p w:rsidR="004C4A3C" w:rsidRPr="00E85BDD" w:rsidRDefault="004C4A3C" w:rsidP="007D1F3F">
            <w:pPr>
              <w:bidi/>
              <w:spacing w:after="0" w:line="216" w:lineRule="auto"/>
              <w:jc w:val="both"/>
              <w:rPr>
                <w:rFonts w:ascii="Simplified Arabic" w:hAnsi="Simplified Arabic" w:cs="Simplified Arabic"/>
                <w:color w:val="000000" w:themeColor="text1"/>
                <w:sz w:val="28"/>
                <w:szCs w:val="28"/>
                <w:rtl/>
                <w:lang w:bidi="ar-JO"/>
              </w:rPr>
            </w:pPr>
            <w:r w:rsidRPr="00E85BDD">
              <w:rPr>
                <w:rFonts w:ascii="Simplified Arabic" w:hAnsi="Simplified Arabic" w:cs="Simplified Arabic" w:hint="cs"/>
                <w:color w:val="000000" w:themeColor="text1"/>
                <w:sz w:val="28"/>
                <w:szCs w:val="28"/>
                <w:rtl/>
                <w:lang w:bidi="ar-JO"/>
              </w:rPr>
              <w:t>التنسيق والتعاون المؤسسى</w:t>
            </w:r>
          </w:p>
        </w:tc>
        <w:tc>
          <w:tcPr>
            <w:tcW w:w="826" w:type="dxa"/>
            <w:tcBorders>
              <w:top w:val="thickThinSmallGap" w:sz="18" w:space="0" w:color="auto"/>
            </w:tcBorders>
            <w:vAlign w:val="center"/>
          </w:tcPr>
          <w:p w:rsidR="004C4A3C" w:rsidRPr="00E85BDD" w:rsidRDefault="004C4A3C" w:rsidP="007D1F3F">
            <w:pPr>
              <w:bidi/>
              <w:spacing w:after="0" w:line="216" w:lineRule="auto"/>
              <w:jc w:val="center"/>
              <w:rPr>
                <w:rFonts w:ascii="Simplified Arabic" w:hAnsi="Simplified Arabic" w:cs="Simplified Arabic"/>
                <w:color w:val="000000" w:themeColor="text1"/>
                <w:sz w:val="28"/>
                <w:szCs w:val="28"/>
                <w:rtl/>
                <w:lang w:bidi="ar-JO"/>
              </w:rPr>
            </w:pPr>
          </w:p>
        </w:tc>
        <w:tc>
          <w:tcPr>
            <w:tcW w:w="956" w:type="dxa"/>
            <w:tcBorders>
              <w:top w:val="thickThinSmallGap" w:sz="18" w:space="0" w:color="auto"/>
            </w:tcBorders>
          </w:tcPr>
          <w:p w:rsidR="004C4A3C" w:rsidRPr="00E85BDD" w:rsidRDefault="004C4A3C" w:rsidP="007D1F3F">
            <w:pPr>
              <w:bidi/>
              <w:spacing w:after="0" w:line="216" w:lineRule="auto"/>
              <w:jc w:val="center"/>
              <w:rPr>
                <w:rFonts w:ascii="Simplified Arabic" w:hAnsi="Simplified Arabic" w:cs="Simplified Arabic"/>
                <w:color w:val="000000" w:themeColor="text1"/>
                <w:sz w:val="28"/>
                <w:szCs w:val="28"/>
                <w:rtl/>
                <w:lang w:bidi="ar-JO"/>
              </w:rPr>
            </w:pPr>
          </w:p>
        </w:tc>
        <w:tc>
          <w:tcPr>
            <w:tcW w:w="1452" w:type="dxa"/>
            <w:tcBorders>
              <w:top w:val="thickThinSmallGap" w:sz="18" w:space="0" w:color="auto"/>
            </w:tcBorders>
          </w:tcPr>
          <w:p w:rsidR="004C4A3C" w:rsidRPr="00E85BDD" w:rsidRDefault="004C4A3C" w:rsidP="007D1F3F">
            <w:pPr>
              <w:bidi/>
              <w:spacing w:after="0" w:line="216" w:lineRule="auto"/>
              <w:jc w:val="center"/>
              <w:rPr>
                <w:rFonts w:ascii="Simplified Arabic" w:hAnsi="Simplified Arabic" w:cs="Simplified Arabic"/>
                <w:color w:val="000000" w:themeColor="text1"/>
                <w:sz w:val="28"/>
                <w:szCs w:val="28"/>
                <w:rtl/>
                <w:lang w:bidi="ar-JO"/>
              </w:rPr>
            </w:pPr>
          </w:p>
        </w:tc>
      </w:tr>
      <w:tr w:rsidR="004C4A3C" w:rsidRPr="00E85BDD" w:rsidTr="007D1F3F">
        <w:trPr>
          <w:cantSplit/>
          <w:trHeight w:val="20"/>
          <w:jc w:val="center"/>
        </w:trPr>
        <w:tc>
          <w:tcPr>
            <w:tcW w:w="423" w:type="dxa"/>
            <w:shd w:val="clear" w:color="auto" w:fill="F2F2F2"/>
            <w:vAlign w:val="center"/>
          </w:tcPr>
          <w:p w:rsidR="004C4A3C" w:rsidRPr="00E85BDD" w:rsidRDefault="004C4A3C" w:rsidP="007D1F3F">
            <w:pPr>
              <w:bidi/>
              <w:spacing w:after="0" w:line="216" w:lineRule="auto"/>
              <w:jc w:val="center"/>
              <w:rPr>
                <w:rFonts w:ascii="Simplified Arabic" w:hAnsi="Simplified Arabic" w:cs="Simplified Arabic"/>
                <w:color w:val="000000" w:themeColor="text1"/>
                <w:sz w:val="28"/>
                <w:szCs w:val="28"/>
                <w:rtl/>
                <w:lang w:bidi="ar-JO"/>
              </w:rPr>
            </w:pPr>
            <w:r w:rsidRPr="00E85BDD">
              <w:rPr>
                <w:rFonts w:ascii="Simplified Arabic" w:hAnsi="Simplified Arabic" w:cs="Simplified Arabic"/>
                <w:color w:val="000000" w:themeColor="text1"/>
                <w:sz w:val="28"/>
                <w:szCs w:val="28"/>
                <w:rtl/>
                <w:lang w:bidi="ar-JO"/>
              </w:rPr>
              <w:t>2</w:t>
            </w:r>
          </w:p>
        </w:tc>
        <w:tc>
          <w:tcPr>
            <w:tcW w:w="3317" w:type="dxa"/>
            <w:vAlign w:val="center"/>
          </w:tcPr>
          <w:p w:rsidR="004C4A3C" w:rsidRPr="00E85BDD" w:rsidRDefault="004C4A3C" w:rsidP="007D1F3F">
            <w:pPr>
              <w:bidi/>
              <w:spacing w:after="0" w:line="216" w:lineRule="auto"/>
              <w:jc w:val="both"/>
              <w:rPr>
                <w:rFonts w:ascii="Simplified Arabic" w:hAnsi="Simplified Arabic" w:cs="Simplified Arabic"/>
                <w:color w:val="000000" w:themeColor="text1"/>
                <w:sz w:val="28"/>
                <w:szCs w:val="28"/>
                <w:rtl/>
                <w:lang w:bidi="ar-JO"/>
              </w:rPr>
            </w:pPr>
            <w:r w:rsidRPr="00E85BDD">
              <w:rPr>
                <w:rFonts w:ascii="Simplified Arabic" w:hAnsi="Simplified Arabic" w:cs="Simplified Arabic" w:hint="cs"/>
                <w:color w:val="000000" w:themeColor="text1"/>
                <w:sz w:val="28"/>
                <w:szCs w:val="28"/>
                <w:rtl/>
                <w:lang w:bidi="ar-JO"/>
              </w:rPr>
              <w:t>البحوث والدراسات والتدريب والاستشارات</w:t>
            </w:r>
          </w:p>
        </w:tc>
        <w:tc>
          <w:tcPr>
            <w:tcW w:w="826" w:type="dxa"/>
            <w:vAlign w:val="center"/>
          </w:tcPr>
          <w:p w:rsidR="004C4A3C" w:rsidRPr="00E85BDD" w:rsidRDefault="004C4A3C" w:rsidP="007D1F3F">
            <w:pPr>
              <w:bidi/>
              <w:spacing w:after="0" w:line="216" w:lineRule="auto"/>
              <w:jc w:val="center"/>
              <w:rPr>
                <w:rFonts w:ascii="Simplified Arabic" w:hAnsi="Simplified Arabic" w:cs="Simplified Arabic"/>
                <w:color w:val="000000" w:themeColor="text1"/>
                <w:sz w:val="28"/>
                <w:szCs w:val="28"/>
                <w:rtl/>
                <w:lang w:bidi="ar-JO"/>
              </w:rPr>
            </w:pPr>
          </w:p>
        </w:tc>
        <w:tc>
          <w:tcPr>
            <w:tcW w:w="956" w:type="dxa"/>
          </w:tcPr>
          <w:p w:rsidR="004C4A3C" w:rsidRPr="00E85BDD" w:rsidRDefault="004C4A3C" w:rsidP="007D1F3F">
            <w:pPr>
              <w:bidi/>
              <w:spacing w:after="0" w:line="216" w:lineRule="auto"/>
              <w:jc w:val="center"/>
              <w:rPr>
                <w:rFonts w:ascii="Simplified Arabic" w:hAnsi="Simplified Arabic" w:cs="Simplified Arabic"/>
                <w:color w:val="000000" w:themeColor="text1"/>
                <w:sz w:val="28"/>
                <w:szCs w:val="28"/>
                <w:rtl/>
                <w:lang w:bidi="ar-JO"/>
              </w:rPr>
            </w:pPr>
          </w:p>
        </w:tc>
        <w:tc>
          <w:tcPr>
            <w:tcW w:w="1452" w:type="dxa"/>
          </w:tcPr>
          <w:p w:rsidR="004C4A3C" w:rsidRPr="00E85BDD" w:rsidRDefault="004C4A3C" w:rsidP="007D1F3F">
            <w:pPr>
              <w:bidi/>
              <w:spacing w:after="0" w:line="216" w:lineRule="auto"/>
              <w:jc w:val="center"/>
              <w:rPr>
                <w:rFonts w:ascii="Simplified Arabic" w:hAnsi="Simplified Arabic" w:cs="Simplified Arabic"/>
                <w:color w:val="000000" w:themeColor="text1"/>
                <w:sz w:val="28"/>
                <w:szCs w:val="28"/>
                <w:rtl/>
                <w:lang w:bidi="ar-JO"/>
              </w:rPr>
            </w:pPr>
          </w:p>
        </w:tc>
      </w:tr>
      <w:tr w:rsidR="004C4A3C" w:rsidRPr="00E85BDD" w:rsidTr="007D1F3F">
        <w:trPr>
          <w:cantSplit/>
          <w:trHeight w:val="20"/>
          <w:jc w:val="center"/>
        </w:trPr>
        <w:tc>
          <w:tcPr>
            <w:tcW w:w="423" w:type="dxa"/>
            <w:shd w:val="clear" w:color="auto" w:fill="F2F2F2"/>
            <w:vAlign w:val="center"/>
          </w:tcPr>
          <w:p w:rsidR="004C4A3C" w:rsidRPr="00E85BDD" w:rsidRDefault="004C4A3C" w:rsidP="007D1F3F">
            <w:pPr>
              <w:bidi/>
              <w:spacing w:after="0" w:line="216" w:lineRule="auto"/>
              <w:jc w:val="center"/>
              <w:rPr>
                <w:rFonts w:ascii="Simplified Arabic" w:hAnsi="Simplified Arabic" w:cs="Simplified Arabic"/>
                <w:color w:val="000000" w:themeColor="text1"/>
                <w:sz w:val="28"/>
                <w:szCs w:val="28"/>
                <w:rtl/>
                <w:lang w:bidi="ar-JO"/>
              </w:rPr>
            </w:pPr>
            <w:r w:rsidRPr="00E85BDD">
              <w:rPr>
                <w:rFonts w:ascii="Simplified Arabic" w:hAnsi="Simplified Arabic" w:cs="Simplified Arabic"/>
                <w:color w:val="000000" w:themeColor="text1"/>
                <w:sz w:val="28"/>
                <w:szCs w:val="28"/>
                <w:rtl/>
                <w:lang w:bidi="ar-JO"/>
              </w:rPr>
              <w:t>3</w:t>
            </w:r>
          </w:p>
        </w:tc>
        <w:tc>
          <w:tcPr>
            <w:tcW w:w="3317" w:type="dxa"/>
            <w:vAlign w:val="center"/>
          </w:tcPr>
          <w:p w:rsidR="004C4A3C" w:rsidRPr="00E85BDD" w:rsidRDefault="004C4A3C" w:rsidP="007D1F3F">
            <w:pPr>
              <w:bidi/>
              <w:spacing w:after="0" w:line="216" w:lineRule="auto"/>
              <w:jc w:val="both"/>
              <w:rPr>
                <w:rFonts w:ascii="Simplified Arabic" w:hAnsi="Simplified Arabic" w:cs="Simplified Arabic"/>
                <w:color w:val="000000" w:themeColor="text1"/>
                <w:sz w:val="28"/>
                <w:szCs w:val="28"/>
                <w:rtl/>
                <w:lang w:bidi="ar-JO"/>
              </w:rPr>
            </w:pPr>
            <w:r w:rsidRPr="00E85BDD">
              <w:rPr>
                <w:rFonts w:ascii="Simplified Arabic" w:hAnsi="Simplified Arabic" w:cs="Simplified Arabic" w:hint="cs"/>
                <w:color w:val="000000" w:themeColor="text1"/>
                <w:sz w:val="28"/>
                <w:szCs w:val="28"/>
                <w:rtl/>
                <w:lang w:bidi="ar-JO"/>
              </w:rPr>
              <w:t>شبكات الامان الاجتماعى ضرورة اجتماعية واقتصادية</w:t>
            </w:r>
          </w:p>
        </w:tc>
        <w:tc>
          <w:tcPr>
            <w:tcW w:w="826" w:type="dxa"/>
            <w:vAlign w:val="center"/>
          </w:tcPr>
          <w:p w:rsidR="004C4A3C" w:rsidRPr="00E85BDD" w:rsidRDefault="004C4A3C" w:rsidP="007D1F3F">
            <w:pPr>
              <w:bidi/>
              <w:spacing w:after="0" w:line="216" w:lineRule="auto"/>
              <w:jc w:val="center"/>
              <w:rPr>
                <w:rFonts w:ascii="Simplified Arabic" w:hAnsi="Simplified Arabic" w:cs="Simplified Arabic"/>
                <w:color w:val="000000" w:themeColor="text1"/>
                <w:sz w:val="28"/>
                <w:szCs w:val="28"/>
                <w:rtl/>
                <w:lang w:bidi="ar-JO"/>
              </w:rPr>
            </w:pPr>
          </w:p>
        </w:tc>
        <w:tc>
          <w:tcPr>
            <w:tcW w:w="956" w:type="dxa"/>
          </w:tcPr>
          <w:p w:rsidR="004C4A3C" w:rsidRPr="00E85BDD" w:rsidRDefault="004C4A3C" w:rsidP="007D1F3F">
            <w:pPr>
              <w:bidi/>
              <w:spacing w:after="0" w:line="216" w:lineRule="auto"/>
              <w:jc w:val="center"/>
              <w:rPr>
                <w:rFonts w:ascii="Simplified Arabic" w:hAnsi="Simplified Arabic" w:cs="Simplified Arabic"/>
                <w:color w:val="000000" w:themeColor="text1"/>
                <w:sz w:val="28"/>
                <w:szCs w:val="28"/>
                <w:rtl/>
                <w:lang w:bidi="ar-JO"/>
              </w:rPr>
            </w:pPr>
          </w:p>
        </w:tc>
        <w:tc>
          <w:tcPr>
            <w:tcW w:w="1452" w:type="dxa"/>
          </w:tcPr>
          <w:p w:rsidR="004C4A3C" w:rsidRPr="00E85BDD" w:rsidRDefault="004C4A3C" w:rsidP="007D1F3F">
            <w:pPr>
              <w:bidi/>
              <w:spacing w:after="0" w:line="216" w:lineRule="auto"/>
              <w:jc w:val="center"/>
              <w:rPr>
                <w:rFonts w:ascii="Simplified Arabic" w:hAnsi="Simplified Arabic" w:cs="Simplified Arabic"/>
                <w:color w:val="000000" w:themeColor="text1"/>
                <w:sz w:val="28"/>
                <w:szCs w:val="28"/>
                <w:rtl/>
                <w:lang w:bidi="ar-JO"/>
              </w:rPr>
            </w:pPr>
          </w:p>
        </w:tc>
      </w:tr>
      <w:tr w:rsidR="004C4A3C" w:rsidRPr="00E85BDD" w:rsidTr="007D1F3F">
        <w:trPr>
          <w:cantSplit/>
          <w:trHeight w:val="20"/>
          <w:jc w:val="center"/>
        </w:trPr>
        <w:tc>
          <w:tcPr>
            <w:tcW w:w="423" w:type="dxa"/>
            <w:shd w:val="clear" w:color="auto" w:fill="F2F2F2"/>
            <w:vAlign w:val="center"/>
          </w:tcPr>
          <w:p w:rsidR="004C4A3C" w:rsidRPr="00E85BDD" w:rsidRDefault="004C4A3C" w:rsidP="007D1F3F">
            <w:pPr>
              <w:bidi/>
              <w:spacing w:after="0" w:line="216" w:lineRule="auto"/>
              <w:jc w:val="center"/>
              <w:rPr>
                <w:rFonts w:ascii="Simplified Arabic" w:hAnsi="Simplified Arabic" w:cs="Simplified Arabic"/>
                <w:color w:val="000000" w:themeColor="text1"/>
                <w:sz w:val="28"/>
                <w:szCs w:val="28"/>
                <w:rtl/>
                <w:lang w:bidi="ar-JO"/>
              </w:rPr>
            </w:pPr>
            <w:r w:rsidRPr="00E85BDD">
              <w:rPr>
                <w:rFonts w:ascii="Simplified Arabic" w:hAnsi="Simplified Arabic" w:cs="Simplified Arabic" w:hint="cs"/>
                <w:color w:val="000000" w:themeColor="text1"/>
                <w:sz w:val="28"/>
                <w:szCs w:val="28"/>
                <w:rtl/>
                <w:lang w:bidi="ar-JO"/>
              </w:rPr>
              <w:t>4</w:t>
            </w:r>
          </w:p>
        </w:tc>
        <w:tc>
          <w:tcPr>
            <w:tcW w:w="3317" w:type="dxa"/>
            <w:vAlign w:val="center"/>
          </w:tcPr>
          <w:p w:rsidR="004C4A3C" w:rsidRPr="00E85BDD" w:rsidRDefault="004C4A3C" w:rsidP="007D1F3F">
            <w:pPr>
              <w:bidi/>
              <w:spacing w:after="0" w:line="216" w:lineRule="auto"/>
              <w:jc w:val="both"/>
              <w:rPr>
                <w:rFonts w:ascii="Simplified Arabic" w:hAnsi="Simplified Arabic" w:cs="Simplified Arabic"/>
                <w:color w:val="000000" w:themeColor="text1"/>
                <w:sz w:val="28"/>
                <w:szCs w:val="28"/>
                <w:rtl/>
                <w:lang w:bidi="ar-JO"/>
              </w:rPr>
            </w:pPr>
            <w:r w:rsidRPr="00E85BDD">
              <w:rPr>
                <w:rFonts w:ascii="Simplified Arabic" w:hAnsi="Simplified Arabic" w:cs="Simplified Arabic" w:hint="cs"/>
                <w:color w:val="000000" w:themeColor="text1"/>
                <w:sz w:val="28"/>
                <w:szCs w:val="28"/>
                <w:rtl/>
                <w:lang w:bidi="ar-JO"/>
              </w:rPr>
              <w:t>المتابعة والتقييم</w:t>
            </w:r>
          </w:p>
        </w:tc>
        <w:tc>
          <w:tcPr>
            <w:tcW w:w="826" w:type="dxa"/>
            <w:vAlign w:val="center"/>
          </w:tcPr>
          <w:p w:rsidR="004C4A3C" w:rsidRPr="00E85BDD" w:rsidRDefault="004C4A3C" w:rsidP="007D1F3F">
            <w:pPr>
              <w:bidi/>
              <w:spacing w:after="0" w:line="216" w:lineRule="auto"/>
              <w:jc w:val="center"/>
              <w:rPr>
                <w:rFonts w:ascii="Simplified Arabic" w:hAnsi="Simplified Arabic" w:cs="Simplified Arabic"/>
                <w:color w:val="000000" w:themeColor="text1"/>
                <w:sz w:val="28"/>
                <w:szCs w:val="28"/>
                <w:rtl/>
                <w:lang w:bidi="ar-JO"/>
              </w:rPr>
            </w:pPr>
          </w:p>
        </w:tc>
        <w:tc>
          <w:tcPr>
            <w:tcW w:w="956" w:type="dxa"/>
          </w:tcPr>
          <w:p w:rsidR="004C4A3C" w:rsidRPr="00E85BDD" w:rsidRDefault="004C4A3C" w:rsidP="007D1F3F">
            <w:pPr>
              <w:bidi/>
              <w:spacing w:after="0" w:line="216" w:lineRule="auto"/>
              <w:jc w:val="center"/>
              <w:rPr>
                <w:rFonts w:ascii="Simplified Arabic" w:hAnsi="Simplified Arabic" w:cs="Simplified Arabic"/>
                <w:color w:val="000000" w:themeColor="text1"/>
                <w:sz w:val="28"/>
                <w:szCs w:val="28"/>
                <w:rtl/>
                <w:lang w:bidi="ar-JO"/>
              </w:rPr>
            </w:pPr>
          </w:p>
        </w:tc>
        <w:tc>
          <w:tcPr>
            <w:tcW w:w="1452" w:type="dxa"/>
          </w:tcPr>
          <w:p w:rsidR="004C4A3C" w:rsidRPr="00E85BDD" w:rsidRDefault="004C4A3C" w:rsidP="007D1F3F">
            <w:pPr>
              <w:bidi/>
              <w:spacing w:after="0" w:line="216" w:lineRule="auto"/>
              <w:jc w:val="center"/>
              <w:rPr>
                <w:rFonts w:ascii="Simplified Arabic" w:hAnsi="Simplified Arabic" w:cs="Simplified Arabic"/>
                <w:color w:val="000000" w:themeColor="text1"/>
                <w:sz w:val="28"/>
                <w:szCs w:val="28"/>
                <w:rtl/>
                <w:lang w:bidi="ar-JO"/>
              </w:rPr>
            </w:pPr>
          </w:p>
        </w:tc>
      </w:tr>
      <w:tr w:rsidR="004C4A3C" w:rsidRPr="00E85BDD" w:rsidTr="007D1F3F">
        <w:trPr>
          <w:cantSplit/>
          <w:trHeight w:val="20"/>
          <w:jc w:val="center"/>
        </w:trPr>
        <w:tc>
          <w:tcPr>
            <w:tcW w:w="423" w:type="dxa"/>
            <w:shd w:val="clear" w:color="auto" w:fill="F2F2F2"/>
            <w:vAlign w:val="center"/>
          </w:tcPr>
          <w:p w:rsidR="004C4A3C" w:rsidRPr="00E85BDD" w:rsidRDefault="004C4A3C" w:rsidP="007D1F3F">
            <w:pPr>
              <w:bidi/>
              <w:spacing w:after="0" w:line="216" w:lineRule="auto"/>
              <w:jc w:val="center"/>
              <w:rPr>
                <w:rFonts w:ascii="Simplified Arabic" w:hAnsi="Simplified Arabic" w:cs="Simplified Arabic"/>
                <w:color w:val="000000" w:themeColor="text1"/>
                <w:sz w:val="28"/>
                <w:szCs w:val="28"/>
                <w:rtl/>
                <w:lang w:bidi="ar-JO"/>
              </w:rPr>
            </w:pPr>
            <w:r w:rsidRPr="00E85BDD">
              <w:rPr>
                <w:rFonts w:ascii="Simplified Arabic" w:hAnsi="Simplified Arabic" w:cs="Simplified Arabic" w:hint="cs"/>
                <w:color w:val="000000" w:themeColor="text1"/>
                <w:sz w:val="28"/>
                <w:szCs w:val="28"/>
                <w:rtl/>
                <w:lang w:bidi="ar-JO"/>
              </w:rPr>
              <w:t>5</w:t>
            </w:r>
          </w:p>
        </w:tc>
        <w:tc>
          <w:tcPr>
            <w:tcW w:w="3317" w:type="dxa"/>
            <w:vAlign w:val="center"/>
          </w:tcPr>
          <w:p w:rsidR="004C4A3C" w:rsidRPr="00E85BDD" w:rsidRDefault="004C4A3C" w:rsidP="007D1F3F">
            <w:pPr>
              <w:bidi/>
              <w:spacing w:after="0" w:line="216" w:lineRule="auto"/>
              <w:jc w:val="both"/>
              <w:rPr>
                <w:rFonts w:ascii="Simplified Arabic" w:hAnsi="Simplified Arabic" w:cs="Simplified Arabic"/>
                <w:color w:val="000000" w:themeColor="text1"/>
                <w:sz w:val="28"/>
                <w:szCs w:val="28"/>
                <w:rtl/>
                <w:lang w:bidi="ar-JO"/>
              </w:rPr>
            </w:pPr>
            <w:r w:rsidRPr="00E85BDD">
              <w:rPr>
                <w:rFonts w:ascii="Simplified Arabic" w:hAnsi="Simplified Arabic" w:cs="Simplified Arabic" w:hint="cs"/>
                <w:color w:val="000000" w:themeColor="text1"/>
                <w:sz w:val="28"/>
                <w:szCs w:val="28"/>
                <w:rtl/>
                <w:lang w:bidi="ar-JO"/>
              </w:rPr>
              <w:t>التمكين الاقتصادى والاجتماعى للاسر الفقيرة</w:t>
            </w:r>
          </w:p>
        </w:tc>
        <w:tc>
          <w:tcPr>
            <w:tcW w:w="826" w:type="dxa"/>
            <w:vAlign w:val="center"/>
          </w:tcPr>
          <w:p w:rsidR="004C4A3C" w:rsidRPr="00E85BDD" w:rsidRDefault="004C4A3C" w:rsidP="007D1F3F">
            <w:pPr>
              <w:bidi/>
              <w:spacing w:after="0" w:line="216" w:lineRule="auto"/>
              <w:jc w:val="center"/>
              <w:rPr>
                <w:rFonts w:ascii="Simplified Arabic" w:hAnsi="Simplified Arabic" w:cs="Simplified Arabic"/>
                <w:color w:val="000000" w:themeColor="text1"/>
                <w:sz w:val="28"/>
                <w:szCs w:val="28"/>
                <w:rtl/>
                <w:lang w:bidi="ar-JO"/>
              </w:rPr>
            </w:pPr>
          </w:p>
        </w:tc>
        <w:tc>
          <w:tcPr>
            <w:tcW w:w="956" w:type="dxa"/>
          </w:tcPr>
          <w:p w:rsidR="004C4A3C" w:rsidRPr="00E85BDD" w:rsidRDefault="004C4A3C" w:rsidP="007D1F3F">
            <w:pPr>
              <w:bidi/>
              <w:spacing w:after="0" w:line="216" w:lineRule="auto"/>
              <w:jc w:val="center"/>
              <w:rPr>
                <w:rFonts w:ascii="Simplified Arabic" w:hAnsi="Simplified Arabic" w:cs="Simplified Arabic"/>
                <w:color w:val="000000" w:themeColor="text1"/>
                <w:sz w:val="28"/>
                <w:szCs w:val="28"/>
                <w:rtl/>
                <w:lang w:bidi="ar-JO"/>
              </w:rPr>
            </w:pPr>
          </w:p>
        </w:tc>
        <w:tc>
          <w:tcPr>
            <w:tcW w:w="1452" w:type="dxa"/>
          </w:tcPr>
          <w:p w:rsidR="004C4A3C" w:rsidRPr="00E85BDD" w:rsidRDefault="004C4A3C" w:rsidP="007D1F3F">
            <w:pPr>
              <w:bidi/>
              <w:spacing w:after="0" w:line="216" w:lineRule="auto"/>
              <w:jc w:val="center"/>
              <w:rPr>
                <w:rFonts w:ascii="Simplified Arabic" w:hAnsi="Simplified Arabic" w:cs="Simplified Arabic"/>
                <w:color w:val="000000" w:themeColor="text1"/>
                <w:sz w:val="28"/>
                <w:szCs w:val="28"/>
                <w:rtl/>
                <w:lang w:bidi="ar-JO"/>
              </w:rPr>
            </w:pPr>
          </w:p>
        </w:tc>
      </w:tr>
      <w:tr w:rsidR="004C4A3C" w:rsidRPr="00E85BDD" w:rsidTr="007D1F3F">
        <w:trPr>
          <w:cantSplit/>
          <w:trHeight w:val="20"/>
          <w:jc w:val="center"/>
        </w:trPr>
        <w:tc>
          <w:tcPr>
            <w:tcW w:w="423" w:type="dxa"/>
            <w:shd w:val="clear" w:color="auto" w:fill="F2F2F2"/>
            <w:vAlign w:val="center"/>
          </w:tcPr>
          <w:p w:rsidR="004C4A3C" w:rsidRPr="00E85BDD" w:rsidRDefault="004C4A3C" w:rsidP="007D1F3F">
            <w:pPr>
              <w:bidi/>
              <w:spacing w:after="0" w:line="216" w:lineRule="auto"/>
              <w:jc w:val="center"/>
              <w:rPr>
                <w:rFonts w:ascii="Simplified Arabic" w:hAnsi="Simplified Arabic" w:cs="Simplified Arabic"/>
                <w:color w:val="000000" w:themeColor="text1"/>
                <w:sz w:val="28"/>
                <w:szCs w:val="28"/>
                <w:rtl/>
                <w:lang w:bidi="ar-JO"/>
              </w:rPr>
            </w:pPr>
            <w:r w:rsidRPr="00E85BDD">
              <w:rPr>
                <w:rFonts w:ascii="Simplified Arabic" w:hAnsi="Simplified Arabic" w:cs="Simplified Arabic" w:hint="cs"/>
                <w:color w:val="000000" w:themeColor="text1"/>
                <w:sz w:val="28"/>
                <w:szCs w:val="28"/>
                <w:rtl/>
                <w:lang w:bidi="ar-JO"/>
              </w:rPr>
              <w:t>6</w:t>
            </w:r>
          </w:p>
        </w:tc>
        <w:tc>
          <w:tcPr>
            <w:tcW w:w="3317" w:type="dxa"/>
            <w:vAlign w:val="center"/>
          </w:tcPr>
          <w:p w:rsidR="004C4A3C" w:rsidRPr="00E85BDD" w:rsidRDefault="004C4A3C" w:rsidP="007D1F3F">
            <w:pPr>
              <w:bidi/>
              <w:spacing w:after="0" w:line="216" w:lineRule="auto"/>
              <w:jc w:val="both"/>
              <w:rPr>
                <w:rFonts w:ascii="Simplified Arabic" w:hAnsi="Simplified Arabic" w:cs="Simplified Arabic"/>
                <w:color w:val="000000" w:themeColor="text1"/>
                <w:sz w:val="28"/>
                <w:szCs w:val="28"/>
                <w:rtl/>
                <w:lang w:bidi="ar-JO"/>
              </w:rPr>
            </w:pPr>
            <w:r w:rsidRPr="00E85BDD">
              <w:rPr>
                <w:rFonts w:ascii="Simplified Arabic" w:hAnsi="Simplified Arabic" w:cs="Simplified Arabic" w:hint="cs"/>
                <w:color w:val="000000" w:themeColor="text1"/>
                <w:sz w:val="28"/>
                <w:szCs w:val="28"/>
                <w:rtl/>
                <w:lang w:bidi="ar-JO"/>
              </w:rPr>
              <w:t xml:space="preserve">نموذج لشبكات الامان الاجتماعى يناسب كل محافظة </w:t>
            </w:r>
          </w:p>
        </w:tc>
        <w:tc>
          <w:tcPr>
            <w:tcW w:w="826" w:type="dxa"/>
            <w:vAlign w:val="center"/>
          </w:tcPr>
          <w:p w:rsidR="004C4A3C" w:rsidRPr="00E85BDD" w:rsidRDefault="004C4A3C" w:rsidP="007D1F3F">
            <w:pPr>
              <w:bidi/>
              <w:spacing w:after="0" w:line="216" w:lineRule="auto"/>
              <w:jc w:val="center"/>
              <w:rPr>
                <w:rFonts w:ascii="Simplified Arabic" w:hAnsi="Simplified Arabic" w:cs="Simplified Arabic"/>
                <w:color w:val="000000" w:themeColor="text1"/>
                <w:sz w:val="28"/>
                <w:szCs w:val="28"/>
                <w:rtl/>
                <w:lang w:bidi="ar-JO"/>
              </w:rPr>
            </w:pPr>
          </w:p>
        </w:tc>
        <w:tc>
          <w:tcPr>
            <w:tcW w:w="956" w:type="dxa"/>
          </w:tcPr>
          <w:p w:rsidR="004C4A3C" w:rsidRPr="00E85BDD" w:rsidRDefault="004C4A3C" w:rsidP="007D1F3F">
            <w:pPr>
              <w:bidi/>
              <w:spacing w:after="0" w:line="216" w:lineRule="auto"/>
              <w:jc w:val="center"/>
              <w:rPr>
                <w:rFonts w:ascii="Simplified Arabic" w:hAnsi="Simplified Arabic" w:cs="Simplified Arabic"/>
                <w:color w:val="000000" w:themeColor="text1"/>
                <w:sz w:val="28"/>
                <w:szCs w:val="28"/>
                <w:rtl/>
                <w:lang w:bidi="ar-JO"/>
              </w:rPr>
            </w:pPr>
          </w:p>
        </w:tc>
        <w:tc>
          <w:tcPr>
            <w:tcW w:w="1452" w:type="dxa"/>
          </w:tcPr>
          <w:p w:rsidR="004C4A3C" w:rsidRPr="00E85BDD" w:rsidRDefault="004C4A3C" w:rsidP="007D1F3F">
            <w:pPr>
              <w:bidi/>
              <w:spacing w:after="0" w:line="216" w:lineRule="auto"/>
              <w:jc w:val="center"/>
              <w:rPr>
                <w:rFonts w:ascii="Simplified Arabic" w:hAnsi="Simplified Arabic" w:cs="Simplified Arabic"/>
                <w:color w:val="000000" w:themeColor="text1"/>
                <w:sz w:val="28"/>
                <w:szCs w:val="28"/>
                <w:rtl/>
                <w:lang w:bidi="ar-JO"/>
              </w:rPr>
            </w:pPr>
          </w:p>
        </w:tc>
      </w:tr>
    </w:tbl>
    <w:p w:rsidR="007D1F3F" w:rsidRDefault="007D1F3F">
      <w:pPr>
        <w:rPr>
          <w:rFonts w:ascii="Simplified Arabic" w:hAnsi="Simplified Arabic" w:cs="Simplified Arabic"/>
          <w:b/>
          <w:bCs/>
          <w:color w:val="000000" w:themeColor="text1"/>
          <w:sz w:val="28"/>
          <w:szCs w:val="28"/>
          <w:rtl/>
          <w:lang w:bidi="ar-JO"/>
        </w:rPr>
      </w:pPr>
      <w:r>
        <w:rPr>
          <w:rFonts w:ascii="Simplified Arabic" w:hAnsi="Simplified Arabic" w:cs="Simplified Arabic"/>
          <w:b/>
          <w:bCs/>
          <w:color w:val="000000" w:themeColor="text1"/>
          <w:sz w:val="28"/>
          <w:szCs w:val="28"/>
          <w:rtl/>
          <w:lang w:bidi="ar-JO"/>
        </w:rPr>
        <w:br w:type="page"/>
      </w:r>
    </w:p>
    <w:p w:rsidR="004C4A3C" w:rsidRPr="00E85BDD" w:rsidRDefault="004C4A3C" w:rsidP="00BF2AD9">
      <w:pPr>
        <w:numPr>
          <w:ilvl w:val="0"/>
          <w:numId w:val="63"/>
        </w:numPr>
        <w:shd w:val="clear" w:color="auto" w:fill="C6D9F1"/>
        <w:bidi/>
        <w:spacing w:after="0" w:line="240" w:lineRule="auto"/>
        <w:ind w:left="360"/>
        <w:rPr>
          <w:rFonts w:ascii="Simplified Arabic" w:hAnsi="Simplified Arabic" w:cs="Simplified Arabic"/>
          <w:b/>
          <w:bCs/>
          <w:color w:val="000000" w:themeColor="text1"/>
          <w:sz w:val="28"/>
          <w:szCs w:val="28"/>
          <w:rtl/>
          <w:lang w:bidi="ar-JO"/>
        </w:rPr>
      </w:pPr>
      <w:r w:rsidRPr="00E85BDD">
        <w:rPr>
          <w:rFonts w:ascii="Simplified Arabic" w:hAnsi="Simplified Arabic" w:cs="Simplified Arabic" w:hint="cs"/>
          <w:b/>
          <w:bCs/>
          <w:color w:val="000000" w:themeColor="text1"/>
          <w:sz w:val="28"/>
          <w:szCs w:val="28"/>
          <w:rtl/>
          <w:lang w:bidi="ar-JO"/>
        </w:rPr>
        <w:lastRenderedPageBreak/>
        <w:t>المحور</w:t>
      </w:r>
      <w:r w:rsidRPr="00E85BDD">
        <w:rPr>
          <w:rFonts w:ascii="Simplified Arabic" w:hAnsi="Simplified Arabic" w:cs="Simplified Arabic"/>
          <w:b/>
          <w:bCs/>
          <w:color w:val="000000" w:themeColor="text1"/>
          <w:sz w:val="28"/>
          <w:szCs w:val="28"/>
          <w:rtl/>
          <w:lang w:bidi="ar-JO"/>
        </w:rPr>
        <w:t xml:space="preserve"> </w:t>
      </w:r>
      <w:r w:rsidRPr="00E85BDD">
        <w:rPr>
          <w:rFonts w:ascii="Simplified Arabic" w:hAnsi="Simplified Arabic" w:cs="Simplified Arabic" w:hint="cs"/>
          <w:b/>
          <w:bCs/>
          <w:color w:val="000000" w:themeColor="text1"/>
          <w:sz w:val="28"/>
          <w:szCs w:val="28"/>
          <w:rtl/>
          <w:lang w:bidi="ar-JO"/>
        </w:rPr>
        <w:t>الخامس</w:t>
      </w:r>
      <w:r w:rsidRPr="00E85BDD">
        <w:rPr>
          <w:rFonts w:ascii="Simplified Arabic" w:hAnsi="Simplified Arabic" w:cs="Simplified Arabic"/>
          <w:b/>
          <w:bCs/>
          <w:color w:val="000000" w:themeColor="text1"/>
          <w:sz w:val="28"/>
          <w:szCs w:val="28"/>
          <w:rtl/>
          <w:lang w:bidi="ar-JO"/>
        </w:rPr>
        <w:t>:</w:t>
      </w:r>
      <w:r w:rsidRPr="00E85BDD">
        <w:rPr>
          <w:rFonts w:ascii="Simplified Arabic" w:hAnsi="Simplified Arabic" w:cs="Simplified Arabic" w:hint="cs"/>
          <w:b/>
          <w:bCs/>
          <w:color w:val="000000" w:themeColor="text1"/>
          <w:sz w:val="28"/>
          <w:szCs w:val="28"/>
          <w:rtl/>
          <w:lang w:bidi="ar-JO"/>
        </w:rPr>
        <w:t xml:space="preserve"> التعاون والتنسيق المؤسسى</w:t>
      </w:r>
    </w:p>
    <w:p w:rsidR="004C4A3C" w:rsidRPr="00E85BDD" w:rsidRDefault="004C4A3C" w:rsidP="006724BD">
      <w:pPr>
        <w:bidi/>
        <w:spacing w:after="0" w:line="240" w:lineRule="auto"/>
        <w:rPr>
          <w:rFonts w:cs="Simplified Arabic"/>
          <w:color w:val="000000" w:themeColor="text1"/>
          <w:sz w:val="28"/>
          <w:szCs w:val="28"/>
          <w:rtl/>
          <w:lang w:bidi="ar-EG"/>
        </w:rPr>
      </w:pPr>
    </w:p>
    <w:tbl>
      <w:tblPr>
        <w:tblStyle w:val="TableGrid"/>
        <w:bidiVisual/>
        <w:tblW w:w="0" w:type="auto"/>
        <w:tblBorders>
          <w:top w:val="thinThickSmallGap" w:sz="18" w:space="0" w:color="auto"/>
          <w:left w:val="thickThinSmallGap" w:sz="18" w:space="0" w:color="auto"/>
          <w:bottom w:val="thickThinSmallGap" w:sz="18" w:space="0" w:color="auto"/>
          <w:right w:val="thinThickSmallGap" w:sz="18" w:space="0" w:color="auto"/>
        </w:tblBorders>
        <w:tblLook w:val="04A0" w:firstRow="1" w:lastRow="0" w:firstColumn="1" w:lastColumn="0" w:noHBand="0" w:noVBand="1"/>
      </w:tblPr>
      <w:tblGrid>
        <w:gridCol w:w="620"/>
        <w:gridCol w:w="3416"/>
        <w:gridCol w:w="1010"/>
        <w:gridCol w:w="1076"/>
        <w:gridCol w:w="1011"/>
      </w:tblGrid>
      <w:tr w:rsidR="004C4A3C" w:rsidRPr="007D1F3F" w:rsidTr="007D1F3F">
        <w:trPr>
          <w:trHeight w:val="432"/>
          <w:tblHeader/>
        </w:trPr>
        <w:tc>
          <w:tcPr>
            <w:tcW w:w="710" w:type="dxa"/>
            <w:tcBorders>
              <w:top w:val="thinThickSmallGap" w:sz="18" w:space="0" w:color="auto"/>
              <w:bottom w:val="thickThinSmallGap" w:sz="18" w:space="0" w:color="auto"/>
            </w:tcBorders>
            <w:shd w:val="clear" w:color="auto" w:fill="F2F2F2" w:themeFill="background1" w:themeFillShade="F2"/>
            <w:vAlign w:val="center"/>
          </w:tcPr>
          <w:p w:rsidR="004C4A3C" w:rsidRPr="007D1F3F" w:rsidRDefault="004C4A3C" w:rsidP="006724BD">
            <w:pPr>
              <w:bidi/>
              <w:jc w:val="center"/>
              <w:rPr>
                <w:rFonts w:cs="Simplified Arabic"/>
                <w:b/>
                <w:bCs/>
                <w:color w:val="000000" w:themeColor="text1"/>
                <w:sz w:val="26"/>
                <w:szCs w:val="26"/>
                <w:rtl/>
                <w:lang w:bidi="ar-EG"/>
              </w:rPr>
            </w:pPr>
            <w:bookmarkStart w:id="63" w:name="_Hlk26365278"/>
            <w:r w:rsidRPr="007D1F3F">
              <w:rPr>
                <w:rFonts w:cs="Simplified Arabic" w:hint="cs"/>
                <w:b/>
                <w:bCs/>
                <w:color w:val="000000" w:themeColor="text1"/>
                <w:sz w:val="26"/>
                <w:szCs w:val="26"/>
                <w:rtl/>
                <w:lang w:bidi="ar-EG"/>
              </w:rPr>
              <w:t>م</w:t>
            </w:r>
          </w:p>
        </w:tc>
        <w:tc>
          <w:tcPr>
            <w:tcW w:w="4860" w:type="dxa"/>
            <w:tcBorders>
              <w:top w:val="thinThickSmallGap" w:sz="18" w:space="0" w:color="auto"/>
              <w:bottom w:val="thickThinSmallGap" w:sz="18" w:space="0" w:color="auto"/>
            </w:tcBorders>
            <w:shd w:val="clear" w:color="auto" w:fill="F2F2F2" w:themeFill="background1" w:themeFillShade="F2"/>
            <w:vAlign w:val="center"/>
          </w:tcPr>
          <w:p w:rsidR="004C4A3C" w:rsidRPr="007D1F3F" w:rsidRDefault="004C4A3C" w:rsidP="006724BD">
            <w:pPr>
              <w:bidi/>
              <w:jc w:val="center"/>
              <w:rPr>
                <w:rFonts w:cs="Simplified Arabic"/>
                <w:b/>
                <w:bCs/>
                <w:color w:val="000000" w:themeColor="text1"/>
                <w:sz w:val="26"/>
                <w:szCs w:val="26"/>
                <w:rtl/>
                <w:lang w:bidi="ar-EG"/>
              </w:rPr>
            </w:pPr>
          </w:p>
        </w:tc>
        <w:tc>
          <w:tcPr>
            <w:tcW w:w="1350" w:type="dxa"/>
            <w:tcBorders>
              <w:top w:val="thinThickSmallGap" w:sz="18" w:space="0" w:color="auto"/>
              <w:bottom w:val="thickThinSmallGap" w:sz="18" w:space="0" w:color="auto"/>
            </w:tcBorders>
            <w:shd w:val="clear" w:color="auto" w:fill="F2F2F2" w:themeFill="background1" w:themeFillShade="F2"/>
            <w:vAlign w:val="center"/>
          </w:tcPr>
          <w:p w:rsidR="004C4A3C" w:rsidRPr="007D1F3F" w:rsidRDefault="004C4A3C" w:rsidP="006724BD">
            <w:pPr>
              <w:bidi/>
              <w:jc w:val="center"/>
              <w:rPr>
                <w:rFonts w:cs="Simplified Arabic"/>
                <w:b/>
                <w:bCs/>
                <w:color w:val="000000" w:themeColor="text1"/>
                <w:sz w:val="26"/>
                <w:szCs w:val="26"/>
                <w:rtl/>
                <w:lang w:bidi="ar-EG"/>
              </w:rPr>
            </w:pPr>
            <w:r w:rsidRPr="007D1F3F">
              <w:rPr>
                <w:rFonts w:cs="Simplified Arabic" w:hint="cs"/>
                <w:b/>
                <w:bCs/>
                <w:color w:val="000000" w:themeColor="text1"/>
                <w:sz w:val="26"/>
                <w:szCs w:val="26"/>
                <w:rtl/>
                <w:lang w:bidi="ar-EG"/>
              </w:rPr>
              <w:t>جيد</w:t>
            </w:r>
          </w:p>
        </w:tc>
        <w:tc>
          <w:tcPr>
            <w:tcW w:w="1260" w:type="dxa"/>
            <w:tcBorders>
              <w:top w:val="thinThickSmallGap" w:sz="18" w:space="0" w:color="auto"/>
              <w:bottom w:val="thickThinSmallGap" w:sz="18" w:space="0" w:color="auto"/>
            </w:tcBorders>
            <w:shd w:val="clear" w:color="auto" w:fill="F2F2F2" w:themeFill="background1" w:themeFillShade="F2"/>
            <w:vAlign w:val="center"/>
          </w:tcPr>
          <w:p w:rsidR="004C4A3C" w:rsidRPr="007D1F3F" w:rsidRDefault="004C4A3C" w:rsidP="006724BD">
            <w:pPr>
              <w:bidi/>
              <w:jc w:val="center"/>
              <w:rPr>
                <w:rFonts w:cs="Simplified Arabic"/>
                <w:b/>
                <w:bCs/>
                <w:color w:val="000000" w:themeColor="text1"/>
                <w:sz w:val="26"/>
                <w:szCs w:val="26"/>
                <w:rtl/>
                <w:lang w:bidi="ar-EG"/>
              </w:rPr>
            </w:pPr>
            <w:r w:rsidRPr="007D1F3F">
              <w:rPr>
                <w:rFonts w:cs="Simplified Arabic" w:hint="cs"/>
                <w:b/>
                <w:bCs/>
                <w:color w:val="000000" w:themeColor="text1"/>
                <w:sz w:val="26"/>
                <w:szCs w:val="26"/>
                <w:rtl/>
                <w:lang w:bidi="ar-EG"/>
              </w:rPr>
              <w:t xml:space="preserve">متوسط </w:t>
            </w:r>
          </w:p>
        </w:tc>
        <w:tc>
          <w:tcPr>
            <w:tcW w:w="1170" w:type="dxa"/>
            <w:tcBorders>
              <w:top w:val="thinThickSmallGap" w:sz="18" w:space="0" w:color="auto"/>
              <w:bottom w:val="thickThinSmallGap" w:sz="18" w:space="0" w:color="auto"/>
            </w:tcBorders>
            <w:shd w:val="clear" w:color="auto" w:fill="F2F2F2" w:themeFill="background1" w:themeFillShade="F2"/>
            <w:vAlign w:val="center"/>
          </w:tcPr>
          <w:p w:rsidR="004C4A3C" w:rsidRPr="007D1F3F" w:rsidRDefault="004C4A3C" w:rsidP="006724BD">
            <w:pPr>
              <w:bidi/>
              <w:jc w:val="center"/>
              <w:rPr>
                <w:rFonts w:cs="Simplified Arabic"/>
                <w:b/>
                <w:bCs/>
                <w:color w:val="000000" w:themeColor="text1"/>
                <w:sz w:val="26"/>
                <w:szCs w:val="26"/>
                <w:rtl/>
                <w:lang w:bidi="ar-EG"/>
              </w:rPr>
            </w:pPr>
            <w:r w:rsidRPr="007D1F3F">
              <w:rPr>
                <w:rFonts w:cs="Simplified Arabic" w:hint="cs"/>
                <w:b/>
                <w:bCs/>
                <w:color w:val="000000" w:themeColor="text1"/>
                <w:sz w:val="26"/>
                <w:szCs w:val="26"/>
                <w:rtl/>
                <w:lang w:bidi="ar-EG"/>
              </w:rPr>
              <w:t>ضعيف</w:t>
            </w:r>
          </w:p>
        </w:tc>
      </w:tr>
      <w:tr w:rsidR="004C4A3C" w:rsidRPr="007D1F3F" w:rsidTr="007D1F3F">
        <w:trPr>
          <w:trHeight w:val="432"/>
        </w:trPr>
        <w:tc>
          <w:tcPr>
            <w:tcW w:w="710" w:type="dxa"/>
            <w:tcBorders>
              <w:top w:val="thickThinSmallGap" w:sz="18" w:space="0" w:color="auto"/>
            </w:tcBorders>
            <w:vAlign w:val="center"/>
          </w:tcPr>
          <w:p w:rsidR="004C4A3C" w:rsidRPr="007D1F3F" w:rsidRDefault="004C4A3C" w:rsidP="006724BD">
            <w:pPr>
              <w:bidi/>
              <w:jc w:val="center"/>
              <w:rPr>
                <w:rFonts w:cs="Simplified Arabic"/>
                <w:color w:val="000000" w:themeColor="text1"/>
                <w:sz w:val="26"/>
                <w:szCs w:val="26"/>
                <w:rtl/>
                <w:lang w:bidi="ar-EG"/>
              </w:rPr>
            </w:pPr>
            <w:r w:rsidRPr="007D1F3F">
              <w:rPr>
                <w:rFonts w:cs="Simplified Arabic" w:hint="cs"/>
                <w:color w:val="000000" w:themeColor="text1"/>
                <w:sz w:val="26"/>
                <w:szCs w:val="26"/>
                <w:rtl/>
                <w:lang w:bidi="ar-EG"/>
              </w:rPr>
              <w:t>1</w:t>
            </w:r>
          </w:p>
        </w:tc>
        <w:tc>
          <w:tcPr>
            <w:tcW w:w="4860" w:type="dxa"/>
            <w:tcBorders>
              <w:top w:val="thickThinSmallGap" w:sz="18" w:space="0" w:color="auto"/>
            </w:tcBorders>
            <w:vAlign w:val="center"/>
          </w:tcPr>
          <w:p w:rsidR="004C4A3C" w:rsidRPr="007D1F3F" w:rsidRDefault="004C4A3C" w:rsidP="007D1F3F">
            <w:pPr>
              <w:bidi/>
              <w:jc w:val="lowKashida"/>
              <w:rPr>
                <w:rFonts w:cs="Simplified Arabic"/>
                <w:color w:val="000000" w:themeColor="text1"/>
                <w:sz w:val="26"/>
                <w:szCs w:val="26"/>
                <w:rtl/>
                <w:lang w:bidi="ar-EG"/>
              </w:rPr>
            </w:pPr>
            <w:r w:rsidRPr="007D1F3F">
              <w:rPr>
                <w:rFonts w:ascii="Simplified Arabic" w:hAnsi="Simplified Arabic" w:cs="Simplified Arabic"/>
                <w:color w:val="000000" w:themeColor="text1"/>
                <w:sz w:val="26"/>
                <w:szCs w:val="26"/>
                <w:rtl/>
                <w:lang w:bidi="ar-JO"/>
              </w:rPr>
              <w:t>ما هو تقييمك ل</w:t>
            </w:r>
            <w:r w:rsidRPr="007D1F3F">
              <w:rPr>
                <w:rFonts w:ascii="Simplified Arabic" w:hAnsi="Simplified Arabic" w:cs="Simplified Arabic"/>
                <w:color w:val="000000" w:themeColor="text1"/>
                <w:sz w:val="26"/>
                <w:szCs w:val="26"/>
                <w:rtl/>
              </w:rPr>
              <w:t xml:space="preserve">مستوى التنسيق </w:t>
            </w:r>
            <w:r w:rsidRPr="007D1F3F">
              <w:rPr>
                <w:rFonts w:ascii="Simplified Arabic" w:hAnsi="Simplified Arabic" w:cs="Simplified Arabic" w:hint="cs"/>
                <w:color w:val="000000" w:themeColor="text1"/>
                <w:sz w:val="26"/>
                <w:szCs w:val="26"/>
                <w:rtl/>
              </w:rPr>
              <w:t>مع وزارة التضامن لصياغة الاستراتجيات والسياسات الخاصة بشبكات الامان الاجتماعى؟</w:t>
            </w:r>
          </w:p>
        </w:tc>
        <w:tc>
          <w:tcPr>
            <w:tcW w:w="1350" w:type="dxa"/>
            <w:tcBorders>
              <w:top w:val="thickThinSmallGap" w:sz="18" w:space="0" w:color="auto"/>
            </w:tcBorders>
            <w:vAlign w:val="center"/>
          </w:tcPr>
          <w:p w:rsidR="004C4A3C" w:rsidRPr="007D1F3F" w:rsidRDefault="004C4A3C" w:rsidP="006724BD">
            <w:pPr>
              <w:bidi/>
              <w:jc w:val="center"/>
              <w:rPr>
                <w:rFonts w:cs="Simplified Arabic"/>
                <w:color w:val="000000" w:themeColor="text1"/>
                <w:sz w:val="26"/>
                <w:szCs w:val="26"/>
                <w:rtl/>
                <w:lang w:bidi="ar-EG"/>
              </w:rPr>
            </w:pPr>
          </w:p>
        </w:tc>
        <w:tc>
          <w:tcPr>
            <w:tcW w:w="1260" w:type="dxa"/>
            <w:tcBorders>
              <w:top w:val="thickThinSmallGap" w:sz="18" w:space="0" w:color="auto"/>
            </w:tcBorders>
            <w:vAlign w:val="center"/>
          </w:tcPr>
          <w:p w:rsidR="004C4A3C" w:rsidRPr="007D1F3F" w:rsidRDefault="004C4A3C" w:rsidP="006724BD">
            <w:pPr>
              <w:bidi/>
              <w:jc w:val="center"/>
              <w:rPr>
                <w:rFonts w:cs="Simplified Arabic"/>
                <w:color w:val="000000" w:themeColor="text1"/>
                <w:sz w:val="26"/>
                <w:szCs w:val="26"/>
                <w:rtl/>
                <w:lang w:bidi="ar-EG"/>
              </w:rPr>
            </w:pPr>
          </w:p>
        </w:tc>
        <w:tc>
          <w:tcPr>
            <w:tcW w:w="1170" w:type="dxa"/>
            <w:tcBorders>
              <w:top w:val="thickThinSmallGap" w:sz="18" w:space="0" w:color="auto"/>
            </w:tcBorders>
            <w:vAlign w:val="center"/>
          </w:tcPr>
          <w:p w:rsidR="004C4A3C" w:rsidRPr="007D1F3F" w:rsidRDefault="004C4A3C" w:rsidP="006724BD">
            <w:pPr>
              <w:bidi/>
              <w:jc w:val="center"/>
              <w:rPr>
                <w:rFonts w:cs="Simplified Arabic"/>
                <w:color w:val="000000" w:themeColor="text1"/>
                <w:sz w:val="26"/>
                <w:szCs w:val="26"/>
                <w:rtl/>
                <w:lang w:bidi="ar-EG"/>
              </w:rPr>
            </w:pPr>
          </w:p>
        </w:tc>
      </w:tr>
      <w:tr w:rsidR="004C4A3C" w:rsidRPr="007D1F3F" w:rsidTr="007D1F3F">
        <w:trPr>
          <w:trHeight w:val="432"/>
        </w:trPr>
        <w:tc>
          <w:tcPr>
            <w:tcW w:w="710" w:type="dxa"/>
            <w:vAlign w:val="center"/>
          </w:tcPr>
          <w:p w:rsidR="004C4A3C" w:rsidRPr="007D1F3F" w:rsidRDefault="004C4A3C" w:rsidP="006724BD">
            <w:pPr>
              <w:bidi/>
              <w:jc w:val="center"/>
              <w:rPr>
                <w:rFonts w:cs="Simplified Arabic"/>
                <w:color w:val="000000" w:themeColor="text1"/>
                <w:sz w:val="26"/>
                <w:szCs w:val="26"/>
                <w:rtl/>
                <w:lang w:bidi="ar-EG"/>
              </w:rPr>
            </w:pPr>
            <w:bookmarkStart w:id="64" w:name="_Hlk26111900"/>
            <w:r w:rsidRPr="007D1F3F">
              <w:rPr>
                <w:rFonts w:cs="Simplified Arabic" w:hint="cs"/>
                <w:color w:val="000000" w:themeColor="text1"/>
                <w:sz w:val="26"/>
                <w:szCs w:val="26"/>
                <w:rtl/>
                <w:lang w:bidi="ar-EG"/>
              </w:rPr>
              <w:t>2</w:t>
            </w:r>
          </w:p>
        </w:tc>
        <w:tc>
          <w:tcPr>
            <w:tcW w:w="4860" w:type="dxa"/>
            <w:vAlign w:val="center"/>
          </w:tcPr>
          <w:p w:rsidR="004C4A3C" w:rsidRPr="007D1F3F" w:rsidRDefault="004C4A3C" w:rsidP="007D1F3F">
            <w:pPr>
              <w:bidi/>
              <w:jc w:val="lowKashida"/>
              <w:rPr>
                <w:rFonts w:cs="Simplified Arabic"/>
                <w:color w:val="000000" w:themeColor="text1"/>
                <w:sz w:val="26"/>
                <w:szCs w:val="26"/>
                <w:rtl/>
                <w:lang w:bidi="ar-EG"/>
              </w:rPr>
            </w:pPr>
            <w:r w:rsidRPr="007D1F3F">
              <w:rPr>
                <w:rFonts w:ascii="Simplified Arabic" w:hAnsi="Simplified Arabic" w:cs="Simplified Arabic"/>
                <w:color w:val="000000" w:themeColor="text1"/>
                <w:sz w:val="26"/>
                <w:szCs w:val="26"/>
                <w:rtl/>
                <w:lang w:bidi="ar-JO"/>
              </w:rPr>
              <w:t>ما هو تقييمك لمدى شفافية القرارات التي تتخذها</w:t>
            </w:r>
            <w:r w:rsidRPr="007D1F3F">
              <w:rPr>
                <w:rFonts w:ascii="Simplified Arabic" w:hAnsi="Simplified Arabic" w:cs="Simplified Arabic" w:hint="cs"/>
                <w:color w:val="000000" w:themeColor="text1"/>
                <w:sz w:val="26"/>
                <w:szCs w:val="26"/>
                <w:rtl/>
                <w:lang w:bidi="ar-JO"/>
              </w:rPr>
              <w:t xml:space="preserve"> الوزارة</w:t>
            </w:r>
            <w:r w:rsidRPr="007D1F3F">
              <w:rPr>
                <w:rFonts w:ascii="Simplified Arabic" w:hAnsi="Simplified Arabic" w:cs="Simplified Arabic"/>
                <w:color w:val="000000" w:themeColor="text1"/>
                <w:sz w:val="26"/>
                <w:szCs w:val="26"/>
                <w:rtl/>
                <w:lang w:bidi="ar-JO"/>
              </w:rPr>
              <w:t xml:space="preserve"> </w:t>
            </w:r>
            <w:r w:rsidRPr="007D1F3F">
              <w:rPr>
                <w:rFonts w:ascii="Simplified Arabic" w:hAnsi="Simplified Arabic" w:cs="Simplified Arabic" w:hint="cs"/>
                <w:color w:val="000000" w:themeColor="text1"/>
                <w:sz w:val="26"/>
                <w:szCs w:val="26"/>
                <w:rtl/>
                <w:lang w:bidi="ar-JO"/>
              </w:rPr>
              <w:t>والتى تحتاج تنسيقا مع جهتكم؟</w:t>
            </w:r>
          </w:p>
        </w:tc>
        <w:tc>
          <w:tcPr>
            <w:tcW w:w="1350" w:type="dxa"/>
            <w:vAlign w:val="center"/>
          </w:tcPr>
          <w:p w:rsidR="004C4A3C" w:rsidRPr="007D1F3F" w:rsidRDefault="004C4A3C" w:rsidP="006724BD">
            <w:pPr>
              <w:bidi/>
              <w:jc w:val="center"/>
              <w:rPr>
                <w:rFonts w:cs="Simplified Arabic"/>
                <w:color w:val="000000" w:themeColor="text1"/>
                <w:sz w:val="26"/>
                <w:szCs w:val="26"/>
                <w:rtl/>
                <w:lang w:bidi="ar-EG"/>
              </w:rPr>
            </w:pPr>
          </w:p>
        </w:tc>
        <w:tc>
          <w:tcPr>
            <w:tcW w:w="1260" w:type="dxa"/>
            <w:vAlign w:val="center"/>
          </w:tcPr>
          <w:p w:rsidR="004C4A3C" w:rsidRPr="007D1F3F" w:rsidRDefault="004C4A3C" w:rsidP="006724BD">
            <w:pPr>
              <w:bidi/>
              <w:jc w:val="center"/>
              <w:rPr>
                <w:rFonts w:cs="Simplified Arabic"/>
                <w:color w:val="000000" w:themeColor="text1"/>
                <w:sz w:val="26"/>
                <w:szCs w:val="26"/>
                <w:rtl/>
                <w:lang w:bidi="ar-EG"/>
              </w:rPr>
            </w:pPr>
          </w:p>
        </w:tc>
        <w:tc>
          <w:tcPr>
            <w:tcW w:w="1170" w:type="dxa"/>
            <w:vAlign w:val="center"/>
          </w:tcPr>
          <w:p w:rsidR="004C4A3C" w:rsidRPr="007D1F3F" w:rsidRDefault="004C4A3C" w:rsidP="006724BD">
            <w:pPr>
              <w:bidi/>
              <w:jc w:val="center"/>
              <w:rPr>
                <w:rFonts w:cs="Simplified Arabic"/>
                <w:color w:val="000000" w:themeColor="text1"/>
                <w:sz w:val="26"/>
                <w:szCs w:val="26"/>
                <w:rtl/>
                <w:lang w:bidi="ar-EG"/>
              </w:rPr>
            </w:pPr>
          </w:p>
        </w:tc>
      </w:tr>
      <w:bookmarkEnd w:id="64"/>
      <w:tr w:rsidR="004C4A3C" w:rsidRPr="007D1F3F" w:rsidTr="007D1F3F">
        <w:trPr>
          <w:trHeight w:val="432"/>
        </w:trPr>
        <w:tc>
          <w:tcPr>
            <w:tcW w:w="710" w:type="dxa"/>
            <w:vAlign w:val="center"/>
          </w:tcPr>
          <w:p w:rsidR="004C4A3C" w:rsidRPr="007D1F3F" w:rsidRDefault="004C4A3C" w:rsidP="006724BD">
            <w:pPr>
              <w:bidi/>
              <w:jc w:val="center"/>
              <w:rPr>
                <w:rFonts w:cs="Simplified Arabic"/>
                <w:color w:val="000000" w:themeColor="text1"/>
                <w:sz w:val="26"/>
                <w:szCs w:val="26"/>
                <w:rtl/>
                <w:lang w:bidi="ar-EG"/>
              </w:rPr>
            </w:pPr>
            <w:r w:rsidRPr="007D1F3F">
              <w:rPr>
                <w:rFonts w:cs="Simplified Arabic" w:hint="cs"/>
                <w:color w:val="000000" w:themeColor="text1"/>
                <w:sz w:val="26"/>
                <w:szCs w:val="26"/>
                <w:rtl/>
                <w:lang w:bidi="ar-EG"/>
              </w:rPr>
              <w:t>3</w:t>
            </w:r>
          </w:p>
        </w:tc>
        <w:tc>
          <w:tcPr>
            <w:tcW w:w="4860" w:type="dxa"/>
            <w:vAlign w:val="center"/>
          </w:tcPr>
          <w:p w:rsidR="004C4A3C" w:rsidRPr="007D1F3F" w:rsidRDefault="004C4A3C" w:rsidP="007D1F3F">
            <w:pPr>
              <w:bidi/>
              <w:jc w:val="lowKashida"/>
              <w:rPr>
                <w:rFonts w:cs="Simplified Arabic"/>
                <w:color w:val="000000" w:themeColor="text1"/>
                <w:sz w:val="26"/>
                <w:szCs w:val="26"/>
                <w:rtl/>
                <w:lang w:bidi="ar-EG"/>
              </w:rPr>
            </w:pPr>
            <w:r w:rsidRPr="007D1F3F">
              <w:rPr>
                <w:rFonts w:ascii="Simplified Arabic" w:hAnsi="Simplified Arabic" w:cs="Simplified Arabic"/>
                <w:color w:val="000000" w:themeColor="text1"/>
                <w:sz w:val="26"/>
                <w:szCs w:val="26"/>
                <w:rtl/>
                <w:lang w:bidi="ar-JO"/>
              </w:rPr>
              <w:t>ما هو تقييمك لمدى شفافية القرارات التي تتخذها</w:t>
            </w:r>
            <w:r w:rsidRPr="007D1F3F">
              <w:rPr>
                <w:rFonts w:ascii="Simplified Arabic" w:hAnsi="Simplified Arabic" w:cs="Simplified Arabic" w:hint="cs"/>
                <w:color w:val="000000" w:themeColor="text1"/>
                <w:sz w:val="26"/>
                <w:szCs w:val="26"/>
                <w:rtl/>
                <w:lang w:bidi="ar-JO"/>
              </w:rPr>
              <w:t xml:space="preserve"> المؤسسات الاخرى</w:t>
            </w:r>
            <w:r w:rsidRPr="007D1F3F">
              <w:rPr>
                <w:rFonts w:ascii="Simplified Arabic" w:hAnsi="Simplified Arabic" w:cs="Simplified Arabic"/>
                <w:color w:val="000000" w:themeColor="text1"/>
                <w:sz w:val="26"/>
                <w:szCs w:val="26"/>
                <w:rtl/>
                <w:lang w:bidi="ar-JO"/>
              </w:rPr>
              <w:t xml:space="preserve"> </w:t>
            </w:r>
            <w:r w:rsidRPr="007D1F3F">
              <w:rPr>
                <w:rFonts w:ascii="Simplified Arabic" w:hAnsi="Simplified Arabic" w:cs="Simplified Arabic" w:hint="cs"/>
                <w:color w:val="000000" w:themeColor="text1"/>
                <w:sz w:val="26"/>
                <w:szCs w:val="26"/>
                <w:rtl/>
                <w:lang w:bidi="ar-JO"/>
              </w:rPr>
              <w:t>والتى تحتاج تنسيقا مع جهتكم؟</w:t>
            </w:r>
          </w:p>
        </w:tc>
        <w:tc>
          <w:tcPr>
            <w:tcW w:w="1350" w:type="dxa"/>
            <w:vAlign w:val="center"/>
          </w:tcPr>
          <w:p w:rsidR="004C4A3C" w:rsidRPr="007D1F3F" w:rsidRDefault="004C4A3C" w:rsidP="006724BD">
            <w:pPr>
              <w:bidi/>
              <w:jc w:val="center"/>
              <w:rPr>
                <w:rFonts w:cs="Simplified Arabic"/>
                <w:color w:val="000000" w:themeColor="text1"/>
                <w:sz w:val="26"/>
                <w:szCs w:val="26"/>
                <w:rtl/>
                <w:lang w:bidi="ar-EG"/>
              </w:rPr>
            </w:pPr>
          </w:p>
        </w:tc>
        <w:tc>
          <w:tcPr>
            <w:tcW w:w="1260" w:type="dxa"/>
            <w:vAlign w:val="center"/>
          </w:tcPr>
          <w:p w:rsidR="004C4A3C" w:rsidRPr="007D1F3F" w:rsidRDefault="004C4A3C" w:rsidP="006724BD">
            <w:pPr>
              <w:bidi/>
              <w:jc w:val="center"/>
              <w:rPr>
                <w:rFonts w:cs="Simplified Arabic"/>
                <w:color w:val="000000" w:themeColor="text1"/>
                <w:sz w:val="26"/>
                <w:szCs w:val="26"/>
                <w:rtl/>
                <w:lang w:bidi="ar-EG"/>
              </w:rPr>
            </w:pPr>
          </w:p>
        </w:tc>
        <w:tc>
          <w:tcPr>
            <w:tcW w:w="1170" w:type="dxa"/>
            <w:vAlign w:val="center"/>
          </w:tcPr>
          <w:p w:rsidR="004C4A3C" w:rsidRPr="007D1F3F" w:rsidRDefault="004C4A3C" w:rsidP="006724BD">
            <w:pPr>
              <w:bidi/>
              <w:jc w:val="center"/>
              <w:rPr>
                <w:rFonts w:cs="Simplified Arabic"/>
                <w:color w:val="000000" w:themeColor="text1"/>
                <w:sz w:val="26"/>
                <w:szCs w:val="26"/>
                <w:rtl/>
                <w:lang w:bidi="ar-EG"/>
              </w:rPr>
            </w:pPr>
          </w:p>
        </w:tc>
      </w:tr>
      <w:tr w:rsidR="004C4A3C" w:rsidRPr="007D1F3F" w:rsidTr="007D1F3F">
        <w:trPr>
          <w:trHeight w:val="432"/>
        </w:trPr>
        <w:tc>
          <w:tcPr>
            <w:tcW w:w="710" w:type="dxa"/>
            <w:vAlign w:val="center"/>
          </w:tcPr>
          <w:p w:rsidR="004C4A3C" w:rsidRPr="007D1F3F" w:rsidRDefault="004C4A3C" w:rsidP="006724BD">
            <w:pPr>
              <w:bidi/>
              <w:jc w:val="center"/>
              <w:rPr>
                <w:rFonts w:cs="Simplified Arabic"/>
                <w:color w:val="000000" w:themeColor="text1"/>
                <w:sz w:val="26"/>
                <w:szCs w:val="26"/>
                <w:rtl/>
                <w:lang w:bidi="ar-EG"/>
              </w:rPr>
            </w:pPr>
            <w:r w:rsidRPr="007D1F3F">
              <w:rPr>
                <w:rFonts w:cs="Simplified Arabic" w:hint="cs"/>
                <w:color w:val="000000" w:themeColor="text1"/>
                <w:sz w:val="26"/>
                <w:szCs w:val="26"/>
                <w:rtl/>
                <w:lang w:bidi="ar-EG"/>
              </w:rPr>
              <w:t>4</w:t>
            </w:r>
          </w:p>
        </w:tc>
        <w:tc>
          <w:tcPr>
            <w:tcW w:w="4860" w:type="dxa"/>
            <w:vAlign w:val="center"/>
          </w:tcPr>
          <w:p w:rsidR="004C4A3C" w:rsidRPr="007D1F3F" w:rsidRDefault="004C4A3C" w:rsidP="007D1F3F">
            <w:pPr>
              <w:bidi/>
              <w:jc w:val="lowKashida"/>
              <w:rPr>
                <w:rFonts w:cs="Simplified Arabic"/>
                <w:color w:val="000000" w:themeColor="text1"/>
                <w:sz w:val="26"/>
                <w:szCs w:val="26"/>
                <w:rtl/>
                <w:lang w:bidi="ar-EG"/>
              </w:rPr>
            </w:pPr>
            <w:r w:rsidRPr="007D1F3F">
              <w:rPr>
                <w:rFonts w:ascii="Simplified Arabic" w:hAnsi="Simplified Arabic" w:cs="Simplified Arabic"/>
                <w:color w:val="000000" w:themeColor="text1"/>
                <w:sz w:val="26"/>
                <w:szCs w:val="26"/>
                <w:rtl/>
                <w:lang w:bidi="ar-JO"/>
              </w:rPr>
              <w:t>هل يتم إشراككم بعملية اتخاذ القرارات التي تؤثر عليكم وتخصكم؟</w:t>
            </w:r>
          </w:p>
        </w:tc>
        <w:tc>
          <w:tcPr>
            <w:tcW w:w="1350" w:type="dxa"/>
            <w:vAlign w:val="center"/>
          </w:tcPr>
          <w:p w:rsidR="004C4A3C" w:rsidRPr="007D1F3F" w:rsidRDefault="004C4A3C" w:rsidP="006724BD">
            <w:pPr>
              <w:bidi/>
              <w:jc w:val="center"/>
              <w:rPr>
                <w:rFonts w:cs="Simplified Arabic"/>
                <w:color w:val="000000" w:themeColor="text1"/>
                <w:sz w:val="26"/>
                <w:szCs w:val="26"/>
                <w:rtl/>
                <w:lang w:bidi="ar-EG"/>
              </w:rPr>
            </w:pPr>
          </w:p>
        </w:tc>
        <w:tc>
          <w:tcPr>
            <w:tcW w:w="1260" w:type="dxa"/>
            <w:vAlign w:val="center"/>
          </w:tcPr>
          <w:p w:rsidR="004C4A3C" w:rsidRPr="007D1F3F" w:rsidRDefault="004C4A3C" w:rsidP="006724BD">
            <w:pPr>
              <w:bidi/>
              <w:jc w:val="center"/>
              <w:rPr>
                <w:rFonts w:cs="Simplified Arabic"/>
                <w:color w:val="000000" w:themeColor="text1"/>
                <w:sz w:val="26"/>
                <w:szCs w:val="26"/>
                <w:rtl/>
                <w:lang w:bidi="ar-EG"/>
              </w:rPr>
            </w:pPr>
          </w:p>
        </w:tc>
        <w:tc>
          <w:tcPr>
            <w:tcW w:w="1170" w:type="dxa"/>
            <w:vAlign w:val="center"/>
          </w:tcPr>
          <w:p w:rsidR="004C4A3C" w:rsidRPr="007D1F3F" w:rsidRDefault="004C4A3C" w:rsidP="006724BD">
            <w:pPr>
              <w:bidi/>
              <w:jc w:val="center"/>
              <w:rPr>
                <w:rFonts w:cs="Simplified Arabic"/>
                <w:color w:val="000000" w:themeColor="text1"/>
                <w:sz w:val="26"/>
                <w:szCs w:val="26"/>
                <w:rtl/>
                <w:lang w:bidi="ar-EG"/>
              </w:rPr>
            </w:pPr>
          </w:p>
        </w:tc>
      </w:tr>
      <w:tr w:rsidR="004C4A3C" w:rsidRPr="007D1F3F" w:rsidTr="007D1F3F">
        <w:trPr>
          <w:trHeight w:val="432"/>
        </w:trPr>
        <w:tc>
          <w:tcPr>
            <w:tcW w:w="710" w:type="dxa"/>
            <w:vAlign w:val="center"/>
          </w:tcPr>
          <w:p w:rsidR="004C4A3C" w:rsidRPr="007D1F3F" w:rsidRDefault="004C4A3C" w:rsidP="006724BD">
            <w:pPr>
              <w:bidi/>
              <w:jc w:val="center"/>
              <w:rPr>
                <w:rFonts w:cs="Simplified Arabic"/>
                <w:color w:val="000000" w:themeColor="text1"/>
                <w:sz w:val="26"/>
                <w:szCs w:val="26"/>
                <w:rtl/>
                <w:lang w:bidi="ar-EG"/>
              </w:rPr>
            </w:pPr>
            <w:r w:rsidRPr="007D1F3F">
              <w:rPr>
                <w:rFonts w:cs="Simplified Arabic" w:hint="cs"/>
                <w:color w:val="000000" w:themeColor="text1"/>
                <w:sz w:val="26"/>
                <w:szCs w:val="26"/>
                <w:rtl/>
                <w:lang w:bidi="ar-EG"/>
              </w:rPr>
              <w:t>5</w:t>
            </w:r>
          </w:p>
        </w:tc>
        <w:tc>
          <w:tcPr>
            <w:tcW w:w="4860" w:type="dxa"/>
            <w:vAlign w:val="center"/>
          </w:tcPr>
          <w:p w:rsidR="004C4A3C" w:rsidRPr="007D1F3F" w:rsidRDefault="004C4A3C" w:rsidP="007D1F3F">
            <w:pPr>
              <w:bidi/>
              <w:jc w:val="lowKashida"/>
              <w:rPr>
                <w:rFonts w:cs="Simplified Arabic"/>
                <w:color w:val="000000" w:themeColor="text1"/>
                <w:sz w:val="26"/>
                <w:szCs w:val="26"/>
                <w:rtl/>
                <w:lang w:bidi="ar-EG"/>
              </w:rPr>
            </w:pPr>
            <w:r w:rsidRPr="007D1F3F">
              <w:rPr>
                <w:rFonts w:ascii="Simplified Arabic" w:hAnsi="Simplified Arabic" w:cs="Simplified Arabic"/>
                <w:color w:val="000000" w:themeColor="text1"/>
                <w:sz w:val="26"/>
                <w:szCs w:val="26"/>
                <w:rtl/>
                <w:lang w:bidi="ar-JO"/>
              </w:rPr>
              <w:t xml:space="preserve">هل تقوم </w:t>
            </w:r>
            <w:r w:rsidRPr="007D1F3F">
              <w:rPr>
                <w:rFonts w:ascii="Simplified Arabic" w:hAnsi="Simplified Arabic" w:cs="Simplified Arabic" w:hint="cs"/>
                <w:color w:val="000000" w:themeColor="text1"/>
                <w:sz w:val="26"/>
                <w:szCs w:val="26"/>
                <w:rtl/>
                <w:lang w:bidi="ar-JO"/>
              </w:rPr>
              <w:t>الوزارة</w:t>
            </w:r>
            <w:r w:rsidRPr="007D1F3F">
              <w:rPr>
                <w:rFonts w:ascii="Simplified Arabic" w:hAnsi="Simplified Arabic" w:cs="Simplified Arabic"/>
                <w:color w:val="000000" w:themeColor="text1"/>
                <w:sz w:val="26"/>
                <w:szCs w:val="26"/>
                <w:rtl/>
                <w:lang w:bidi="ar-JO"/>
              </w:rPr>
              <w:t xml:space="preserve"> بإشراككم عند إعداد وتعديل الإجراءات التي تؤثر على عملكم؟</w:t>
            </w:r>
          </w:p>
        </w:tc>
        <w:tc>
          <w:tcPr>
            <w:tcW w:w="1350" w:type="dxa"/>
            <w:vAlign w:val="center"/>
          </w:tcPr>
          <w:p w:rsidR="004C4A3C" w:rsidRPr="007D1F3F" w:rsidRDefault="004C4A3C" w:rsidP="006724BD">
            <w:pPr>
              <w:bidi/>
              <w:jc w:val="center"/>
              <w:rPr>
                <w:rFonts w:cs="Simplified Arabic"/>
                <w:color w:val="000000" w:themeColor="text1"/>
                <w:sz w:val="26"/>
                <w:szCs w:val="26"/>
                <w:rtl/>
                <w:lang w:bidi="ar-EG"/>
              </w:rPr>
            </w:pPr>
          </w:p>
        </w:tc>
        <w:tc>
          <w:tcPr>
            <w:tcW w:w="1260" w:type="dxa"/>
            <w:vAlign w:val="center"/>
          </w:tcPr>
          <w:p w:rsidR="004C4A3C" w:rsidRPr="007D1F3F" w:rsidRDefault="004C4A3C" w:rsidP="006724BD">
            <w:pPr>
              <w:bidi/>
              <w:jc w:val="center"/>
              <w:rPr>
                <w:rFonts w:cs="Simplified Arabic"/>
                <w:color w:val="000000" w:themeColor="text1"/>
                <w:sz w:val="26"/>
                <w:szCs w:val="26"/>
                <w:rtl/>
                <w:lang w:bidi="ar-EG"/>
              </w:rPr>
            </w:pPr>
          </w:p>
        </w:tc>
        <w:tc>
          <w:tcPr>
            <w:tcW w:w="1170" w:type="dxa"/>
            <w:vAlign w:val="center"/>
          </w:tcPr>
          <w:p w:rsidR="004C4A3C" w:rsidRPr="007D1F3F" w:rsidRDefault="004C4A3C" w:rsidP="006724BD">
            <w:pPr>
              <w:bidi/>
              <w:jc w:val="center"/>
              <w:rPr>
                <w:rFonts w:cs="Simplified Arabic"/>
                <w:color w:val="000000" w:themeColor="text1"/>
                <w:sz w:val="26"/>
                <w:szCs w:val="26"/>
                <w:rtl/>
                <w:lang w:bidi="ar-EG"/>
              </w:rPr>
            </w:pPr>
          </w:p>
        </w:tc>
      </w:tr>
      <w:tr w:rsidR="004C4A3C" w:rsidRPr="007D1F3F" w:rsidTr="007D1F3F">
        <w:trPr>
          <w:trHeight w:val="432"/>
        </w:trPr>
        <w:tc>
          <w:tcPr>
            <w:tcW w:w="710" w:type="dxa"/>
            <w:vAlign w:val="center"/>
          </w:tcPr>
          <w:p w:rsidR="004C4A3C" w:rsidRPr="007D1F3F" w:rsidRDefault="004C4A3C" w:rsidP="006724BD">
            <w:pPr>
              <w:bidi/>
              <w:jc w:val="center"/>
              <w:rPr>
                <w:rFonts w:cs="Simplified Arabic"/>
                <w:color w:val="000000" w:themeColor="text1"/>
                <w:sz w:val="26"/>
                <w:szCs w:val="26"/>
                <w:lang w:bidi="ar-EG"/>
              </w:rPr>
            </w:pPr>
            <w:r w:rsidRPr="007D1F3F">
              <w:rPr>
                <w:rFonts w:cs="Simplified Arabic" w:hint="cs"/>
                <w:color w:val="000000" w:themeColor="text1"/>
                <w:sz w:val="26"/>
                <w:szCs w:val="26"/>
                <w:rtl/>
                <w:lang w:bidi="ar-EG"/>
              </w:rPr>
              <w:t>6</w:t>
            </w:r>
          </w:p>
        </w:tc>
        <w:tc>
          <w:tcPr>
            <w:tcW w:w="4860" w:type="dxa"/>
            <w:vAlign w:val="center"/>
          </w:tcPr>
          <w:p w:rsidR="004C4A3C" w:rsidRPr="007D1F3F" w:rsidRDefault="004C4A3C" w:rsidP="007D1F3F">
            <w:pPr>
              <w:bidi/>
              <w:jc w:val="lowKashida"/>
              <w:rPr>
                <w:rFonts w:ascii="Simplified Arabic" w:hAnsi="Simplified Arabic" w:cs="Simplified Arabic"/>
                <w:color w:val="000000" w:themeColor="text1"/>
                <w:sz w:val="26"/>
                <w:szCs w:val="26"/>
                <w:rtl/>
                <w:lang w:bidi="ar-JO"/>
              </w:rPr>
            </w:pPr>
            <w:r w:rsidRPr="007D1F3F">
              <w:rPr>
                <w:rFonts w:ascii="Simplified Arabic" w:hAnsi="Simplified Arabic" w:cs="Simplified Arabic" w:hint="cs"/>
                <w:color w:val="000000" w:themeColor="text1"/>
                <w:sz w:val="26"/>
                <w:szCs w:val="26"/>
                <w:rtl/>
                <w:lang w:bidi="ar-JO"/>
              </w:rPr>
              <w:t>تقارير رصد الفقر ومساهمتها فى رسم خريطة واقعية للفقر</w:t>
            </w:r>
          </w:p>
        </w:tc>
        <w:tc>
          <w:tcPr>
            <w:tcW w:w="1350" w:type="dxa"/>
            <w:vAlign w:val="center"/>
          </w:tcPr>
          <w:p w:rsidR="004C4A3C" w:rsidRPr="007D1F3F" w:rsidRDefault="004C4A3C" w:rsidP="006724BD">
            <w:pPr>
              <w:bidi/>
              <w:jc w:val="center"/>
              <w:rPr>
                <w:rFonts w:cs="Simplified Arabic"/>
                <w:color w:val="000000" w:themeColor="text1"/>
                <w:sz w:val="26"/>
                <w:szCs w:val="26"/>
                <w:rtl/>
                <w:lang w:bidi="ar-EG"/>
              </w:rPr>
            </w:pPr>
          </w:p>
        </w:tc>
        <w:tc>
          <w:tcPr>
            <w:tcW w:w="1260" w:type="dxa"/>
            <w:vAlign w:val="center"/>
          </w:tcPr>
          <w:p w:rsidR="004C4A3C" w:rsidRPr="007D1F3F" w:rsidRDefault="004C4A3C" w:rsidP="006724BD">
            <w:pPr>
              <w:bidi/>
              <w:jc w:val="center"/>
              <w:rPr>
                <w:rFonts w:cs="Simplified Arabic"/>
                <w:color w:val="000000" w:themeColor="text1"/>
                <w:sz w:val="26"/>
                <w:szCs w:val="26"/>
                <w:rtl/>
                <w:lang w:bidi="ar-EG"/>
              </w:rPr>
            </w:pPr>
          </w:p>
        </w:tc>
        <w:tc>
          <w:tcPr>
            <w:tcW w:w="1170" w:type="dxa"/>
            <w:vAlign w:val="center"/>
          </w:tcPr>
          <w:p w:rsidR="004C4A3C" w:rsidRPr="007D1F3F" w:rsidRDefault="004C4A3C" w:rsidP="006724BD">
            <w:pPr>
              <w:bidi/>
              <w:jc w:val="center"/>
              <w:rPr>
                <w:rFonts w:cs="Simplified Arabic"/>
                <w:color w:val="000000" w:themeColor="text1"/>
                <w:sz w:val="26"/>
                <w:szCs w:val="26"/>
                <w:rtl/>
                <w:lang w:bidi="ar-EG"/>
              </w:rPr>
            </w:pPr>
          </w:p>
        </w:tc>
      </w:tr>
      <w:tr w:rsidR="004C4A3C" w:rsidRPr="007D1F3F" w:rsidTr="007D1F3F">
        <w:trPr>
          <w:trHeight w:val="432"/>
        </w:trPr>
        <w:tc>
          <w:tcPr>
            <w:tcW w:w="710" w:type="dxa"/>
            <w:vAlign w:val="center"/>
          </w:tcPr>
          <w:p w:rsidR="004C4A3C" w:rsidRPr="007D1F3F" w:rsidRDefault="004C4A3C" w:rsidP="006724BD">
            <w:pPr>
              <w:bidi/>
              <w:jc w:val="center"/>
              <w:rPr>
                <w:rFonts w:cs="Simplified Arabic"/>
                <w:color w:val="000000" w:themeColor="text1"/>
                <w:sz w:val="26"/>
                <w:szCs w:val="26"/>
                <w:rtl/>
                <w:lang w:bidi="ar-EG"/>
              </w:rPr>
            </w:pPr>
            <w:r w:rsidRPr="007D1F3F">
              <w:rPr>
                <w:rFonts w:cs="Simplified Arabic" w:hint="cs"/>
                <w:color w:val="000000" w:themeColor="text1"/>
                <w:sz w:val="26"/>
                <w:szCs w:val="26"/>
                <w:rtl/>
                <w:lang w:bidi="ar-EG"/>
              </w:rPr>
              <w:t>7</w:t>
            </w:r>
          </w:p>
        </w:tc>
        <w:tc>
          <w:tcPr>
            <w:tcW w:w="4860" w:type="dxa"/>
            <w:vAlign w:val="center"/>
          </w:tcPr>
          <w:p w:rsidR="004C4A3C" w:rsidRPr="007D1F3F" w:rsidRDefault="004C4A3C" w:rsidP="007D1F3F">
            <w:pPr>
              <w:bidi/>
              <w:jc w:val="lowKashida"/>
              <w:rPr>
                <w:rFonts w:ascii="Simplified Arabic" w:hAnsi="Simplified Arabic" w:cs="Simplified Arabic"/>
                <w:color w:val="000000" w:themeColor="text1"/>
                <w:sz w:val="26"/>
                <w:szCs w:val="26"/>
                <w:rtl/>
                <w:lang w:bidi="ar-JO"/>
              </w:rPr>
            </w:pPr>
            <w:r w:rsidRPr="007D1F3F">
              <w:rPr>
                <w:rFonts w:ascii="Simplified Arabic" w:hAnsi="Simplified Arabic" w:cs="Simplified Arabic" w:hint="cs"/>
                <w:color w:val="000000" w:themeColor="text1"/>
                <w:sz w:val="26"/>
                <w:szCs w:val="26"/>
                <w:rtl/>
                <w:lang w:bidi="ar-JO"/>
              </w:rPr>
              <w:t>فعالية دورية رصد الفقر كل عامين فى رسم خريطة واقعية للفقر</w:t>
            </w:r>
          </w:p>
        </w:tc>
        <w:tc>
          <w:tcPr>
            <w:tcW w:w="1350" w:type="dxa"/>
            <w:vAlign w:val="center"/>
          </w:tcPr>
          <w:p w:rsidR="004C4A3C" w:rsidRPr="007D1F3F" w:rsidRDefault="004C4A3C" w:rsidP="006724BD">
            <w:pPr>
              <w:bidi/>
              <w:jc w:val="center"/>
              <w:rPr>
                <w:rFonts w:cs="Simplified Arabic"/>
                <w:color w:val="000000" w:themeColor="text1"/>
                <w:sz w:val="26"/>
                <w:szCs w:val="26"/>
                <w:rtl/>
                <w:lang w:bidi="ar-EG"/>
              </w:rPr>
            </w:pPr>
          </w:p>
        </w:tc>
        <w:tc>
          <w:tcPr>
            <w:tcW w:w="1260" w:type="dxa"/>
            <w:vAlign w:val="center"/>
          </w:tcPr>
          <w:p w:rsidR="004C4A3C" w:rsidRPr="007D1F3F" w:rsidRDefault="004C4A3C" w:rsidP="006724BD">
            <w:pPr>
              <w:bidi/>
              <w:jc w:val="center"/>
              <w:rPr>
                <w:rFonts w:cs="Simplified Arabic"/>
                <w:color w:val="000000" w:themeColor="text1"/>
                <w:sz w:val="26"/>
                <w:szCs w:val="26"/>
                <w:rtl/>
                <w:lang w:bidi="ar-EG"/>
              </w:rPr>
            </w:pPr>
          </w:p>
        </w:tc>
        <w:tc>
          <w:tcPr>
            <w:tcW w:w="1170" w:type="dxa"/>
            <w:vAlign w:val="center"/>
          </w:tcPr>
          <w:p w:rsidR="004C4A3C" w:rsidRPr="007D1F3F" w:rsidRDefault="004C4A3C" w:rsidP="006724BD">
            <w:pPr>
              <w:bidi/>
              <w:jc w:val="center"/>
              <w:rPr>
                <w:rFonts w:cs="Simplified Arabic"/>
                <w:color w:val="000000" w:themeColor="text1"/>
                <w:sz w:val="26"/>
                <w:szCs w:val="26"/>
                <w:rtl/>
                <w:lang w:bidi="ar-EG"/>
              </w:rPr>
            </w:pPr>
          </w:p>
        </w:tc>
      </w:tr>
      <w:tr w:rsidR="004C4A3C" w:rsidRPr="007D1F3F" w:rsidTr="007D1F3F">
        <w:trPr>
          <w:trHeight w:val="432"/>
        </w:trPr>
        <w:tc>
          <w:tcPr>
            <w:tcW w:w="710" w:type="dxa"/>
            <w:vAlign w:val="center"/>
          </w:tcPr>
          <w:p w:rsidR="004C4A3C" w:rsidRPr="007D1F3F" w:rsidRDefault="004C4A3C" w:rsidP="006724BD">
            <w:pPr>
              <w:bidi/>
              <w:jc w:val="center"/>
              <w:rPr>
                <w:rFonts w:cs="Simplified Arabic"/>
                <w:color w:val="000000" w:themeColor="text1"/>
                <w:sz w:val="26"/>
                <w:szCs w:val="26"/>
                <w:rtl/>
                <w:lang w:bidi="ar-EG"/>
              </w:rPr>
            </w:pPr>
            <w:r w:rsidRPr="007D1F3F">
              <w:rPr>
                <w:rFonts w:cs="Simplified Arabic" w:hint="cs"/>
                <w:color w:val="000000" w:themeColor="text1"/>
                <w:sz w:val="26"/>
                <w:szCs w:val="26"/>
                <w:rtl/>
                <w:lang w:bidi="ar-EG"/>
              </w:rPr>
              <w:t>8</w:t>
            </w:r>
          </w:p>
        </w:tc>
        <w:tc>
          <w:tcPr>
            <w:tcW w:w="4860" w:type="dxa"/>
            <w:vAlign w:val="center"/>
          </w:tcPr>
          <w:p w:rsidR="004C4A3C" w:rsidRDefault="004C4A3C" w:rsidP="007D1F3F">
            <w:pPr>
              <w:bidi/>
              <w:jc w:val="lowKashida"/>
              <w:rPr>
                <w:rFonts w:ascii="Simplified Arabic" w:hAnsi="Simplified Arabic" w:cs="Simplified Arabic"/>
                <w:color w:val="000000" w:themeColor="text1"/>
                <w:sz w:val="26"/>
                <w:szCs w:val="26"/>
                <w:rtl/>
                <w:lang w:bidi="ar-JO"/>
              </w:rPr>
            </w:pPr>
            <w:r w:rsidRPr="007D1F3F">
              <w:rPr>
                <w:rFonts w:ascii="Simplified Arabic" w:hAnsi="Simplified Arabic" w:cs="Simplified Arabic" w:hint="cs"/>
                <w:color w:val="000000" w:themeColor="text1"/>
                <w:sz w:val="26"/>
                <w:szCs w:val="26"/>
                <w:rtl/>
                <w:lang w:bidi="ar-JO"/>
              </w:rPr>
              <w:t>توافر الية متابعة فاعلة لمتابعة اداء كافة المؤسسات العاملة فى مجال شبكات الامان الاجتماعى</w:t>
            </w:r>
          </w:p>
          <w:p w:rsidR="007D1F3F" w:rsidRPr="007D1F3F" w:rsidRDefault="007D1F3F" w:rsidP="007D1F3F">
            <w:pPr>
              <w:bidi/>
              <w:jc w:val="lowKashida"/>
              <w:rPr>
                <w:rFonts w:ascii="Simplified Arabic" w:hAnsi="Simplified Arabic" w:cs="Simplified Arabic"/>
                <w:color w:val="000000" w:themeColor="text1"/>
                <w:sz w:val="26"/>
                <w:szCs w:val="26"/>
                <w:rtl/>
                <w:lang w:bidi="ar-JO"/>
              </w:rPr>
            </w:pPr>
          </w:p>
        </w:tc>
        <w:tc>
          <w:tcPr>
            <w:tcW w:w="1350" w:type="dxa"/>
            <w:vAlign w:val="center"/>
          </w:tcPr>
          <w:p w:rsidR="004C4A3C" w:rsidRPr="007D1F3F" w:rsidRDefault="004C4A3C" w:rsidP="006724BD">
            <w:pPr>
              <w:bidi/>
              <w:jc w:val="center"/>
              <w:rPr>
                <w:rFonts w:cs="Simplified Arabic"/>
                <w:color w:val="000000" w:themeColor="text1"/>
                <w:sz w:val="26"/>
                <w:szCs w:val="26"/>
                <w:rtl/>
                <w:lang w:bidi="ar-EG"/>
              </w:rPr>
            </w:pPr>
          </w:p>
        </w:tc>
        <w:tc>
          <w:tcPr>
            <w:tcW w:w="1260" w:type="dxa"/>
            <w:vAlign w:val="center"/>
          </w:tcPr>
          <w:p w:rsidR="004C4A3C" w:rsidRPr="007D1F3F" w:rsidRDefault="004C4A3C" w:rsidP="006724BD">
            <w:pPr>
              <w:bidi/>
              <w:jc w:val="center"/>
              <w:rPr>
                <w:rFonts w:cs="Simplified Arabic"/>
                <w:color w:val="000000" w:themeColor="text1"/>
                <w:sz w:val="26"/>
                <w:szCs w:val="26"/>
                <w:rtl/>
                <w:lang w:bidi="ar-EG"/>
              </w:rPr>
            </w:pPr>
          </w:p>
        </w:tc>
        <w:tc>
          <w:tcPr>
            <w:tcW w:w="1170" w:type="dxa"/>
            <w:vAlign w:val="center"/>
          </w:tcPr>
          <w:p w:rsidR="004C4A3C" w:rsidRPr="007D1F3F" w:rsidRDefault="004C4A3C" w:rsidP="006724BD">
            <w:pPr>
              <w:bidi/>
              <w:jc w:val="center"/>
              <w:rPr>
                <w:rFonts w:cs="Simplified Arabic"/>
                <w:color w:val="000000" w:themeColor="text1"/>
                <w:sz w:val="26"/>
                <w:szCs w:val="26"/>
                <w:rtl/>
                <w:lang w:bidi="ar-EG"/>
              </w:rPr>
            </w:pPr>
          </w:p>
        </w:tc>
      </w:tr>
      <w:bookmarkEnd w:id="63"/>
      <w:tr w:rsidR="004C4A3C" w:rsidRPr="007D1F3F" w:rsidTr="007D1F3F">
        <w:trPr>
          <w:trHeight w:val="432"/>
        </w:trPr>
        <w:tc>
          <w:tcPr>
            <w:tcW w:w="710" w:type="dxa"/>
            <w:vAlign w:val="center"/>
          </w:tcPr>
          <w:p w:rsidR="004C4A3C" w:rsidRPr="007D1F3F" w:rsidRDefault="004C4A3C" w:rsidP="006724BD">
            <w:pPr>
              <w:bidi/>
              <w:jc w:val="center"/>
              <w:rPr>
                <w:rFonts w:cs="Simplified Arabic"/>
                <w:color w:val="000000" w:themeColor="text1"/>
                <w:sz w:val="26"/>
                <w:szCs w:val="26"/>
                <w:rtl/>
                <w:lang w:bidi="ar-EG"/>
              </w:rPr>
            </w:pPr>
            <w:r w:rsidRPr="007D1F3F">
              <w:rPr>
                <w:rFonts w:cs="Simplified Arabic" w:hint="cs"/>
                <w:color w:val="000000" w:themeColor="text1"/>
                <w:sz w:val="26"/>
                <w:szCs w:val="26"/>
                <w:rtl/>
                <w:lang w:bidi="ar-EG"/>
              </w:rPr>
              <w:lastRenderedPageBreak/>
              <w:t>9</w:t>
            </w:r>
          </w:p>
        </w:tc>
        <w:tc>
          <w:tcPr>
            <w:tcW w:w="4860" w:type="dxa"/>
            <w:vAlign w:val="center"/>
          </w:tcPr>
          <w:p w:rsidR="004C4A3C" w:rsidRPr="007D1F3F" w:rsidRDefault="004C4A3C" w:rsidP="007D1F3F">
            <w:pPr>
              <w:bidi/>
              <w:jc w:val="lowKashida"/>
              <w:rPr>
                <w:rFonts w:cs="Simplified Arabic"/>
                <w:color w:val="000000" w:themeColor="text1"/>
                <w:sz w:val="26"/>
                <w:szCs w:val="26"/>
                <w:rtl/>
                <w:lang w:bidi="ar-EG"/>
              </w:rPr>
            </w:pPr>
            <w:r w:rsidRPr="007D1F3F">
              <w:rPr>
                <w:rFonts w:ascii="Simplified Arabic" w:hAnsi="Simplified Arabic" w:cs="Simplified Arabic" w:hint="cs"/>
                <w:color w:val="000000" w:themeColor="text1"/>
                <w:sz w:val="26"/>
                <w:szCs w:val="26"/>
                <w:rtl/>
                <w:lang w:bidi="ar-JO"/>
              </w:rPr>
              <w:t>اتصال الوزارة</w:t>
            </w:r>
            <w:r w:rsidRPr="007D1F3F">
              <w:rPr>
                <w:rFonts w:ascii="Simplified Arabic" w:hAnsi="Simplified Arabic" w:cs="Simplified Arabic"/>
                <w:color w:val="000000" w:themeColor="text1"/>
                <w:sz w:val="26"/>
                <w:szCs w:val="26"/>
                <w:rtl/>
                <w:lang w:bidi="ar-JO"/>
              </w:rPr>
              <w:t xml:space="preserve"> </w:t>
            </w:r>
            <w:r w:rsidRPr="007D1F3F">
              <w:rPr>
                <w:rFonts w:ascii="Simplified Arabic" w:hAnsi="Simplified Arabic" w:cs="Simplified Arabic" w:hint="cs"/>
                <w:color w:val="000000" w:themeColor="text1"/>
                <w:sz w:val="26"/>
                <w:szCs w:val="26"/>
                <w:rtl/>
                <w:lang w:bidi="ar-JO"/>
              </w:rPr>
              <w:t xml:space="preserve">واعلامكم </w:t>
            </w:r>
            <w:r w:rsidRPr="007D1F3F">
              <w:rPr>
                <w:rFonts w:ascii="Simplified Arabic" w:hAnsi="Simplified Arabic" w:cs="Simplified Arabic"/>
                <w:color w:val="000000" w:themeColor="text1"/>
                <w:sz w:val="26"/>
                <w:szCs w:val="26"/>
                <w:rtl/>
                <w:lang w:bidi="ar-JO"/>
              </w:rPr>
              <w:t>بالتغيرات التي تطرأ على إجراءات أو تعليمات العمل التي تخصكم</w:t>
            </w:r>
          </w:p>
        </w:tc>
        <w:tc>
          <w:tcPr>
            <w:tcW w:w="1350" w:type="dxa"/>
            <w:vAlign w:val="center"/>
          </w:tcPr>
          <w:p w:rsidR="004C4A3C" w:rsidRPr="007D1F3F" w:rsidRDefault="004C4A3C" w:rsidP="006724BD">
            <w:pPr>
              <w:bidi/>
              <w:jc w:val="center"/>
              <w:rPr>
                <w:rFonts w:cs="Simplified Arabic"/>
                <w:color w:val="000000" w:themeColor="text1"/>
                <w:sz w:val="26"/>
                <w:szCs w:val="26"/>
                <w:rtl/>
                <w:lang w:bidi="ar-EG"/>
              </w:rPr>
            </w:pPr>
          </w:p>
        </w:tc>
        <w:tc>
          <w:tcPr>
            <w:tcW w:w="1260" w:type="dxa"/>
            <w:vAlign w:val="center"/>
          </w:tcPr>
          <w:p w:rsidR="004C4A3C" w:rsidRPr="007D1F3F" w:rsidRDefault="004C4A3C" w:rsidP="006724BD">
            <w:pPr>
              <w:bidi/>
              <w:jc w:val="center"/>
              <w:rPr>
                <w:rFonts w:cs="Simplified Arabic"/>
                <w:color w:val="000000" w:themeColor="text1"/>
                <w:sz w:val="26"/>
                <w:szCs w:val="26"/>
                <w:rtl/>
                <w:lang w:bidi="ar-EG"/>
              </w:rPr>
            </w:pPr>
          </w:p>
        </w:tc>
        <w:tc>
          <w:tcPr>
            <w:tcW w:w="1170" w:type="dxa"/>
            <w:vAlign w:val="center"/>
          </w:tcPr>
          <w:p w:rsidR="004C4A3C" w:rsidRPr="007D1F3F" w:rsidRDefault="004C4A3C" w:rsidP="006724BD">
            <w:pPr>
              <w:bidi/>
              <w:jc w:val="center"/>
              <w:rPr>
                <w:rFonts w:cs="Simplified Arabic"/>
                <w:color w:val="000000" w:themeColor="text1"/>
                <w:sz w:val="26"/>
                <w:szCs w:val="26"/>
                <w:rtl/>
                <w:lang w:bidi="ar-EG"/>
              </w:rPr>
            </w:pPr>
          </w:p>
        </w:tc>
      </w:tr>
      <w:tr w:rsidR="004C4A3C" w:rsidRPr="007D1F3F" w:rsidTr="007D1F3F">
        <w:trPr>
          <w:trHeight w:val="432"/>
        </w:trPr>
        <w:tc>
          <w:tcPr>
            <w:tcW w:w="710" w:type="dxa"/>
            <w:vAlign w:val="center"/>
          </w:tcPr>
          <w:p w:rsidR="004C4A3C" w:rsidRPr="007D1F3F" w:rsidRDefault="004C4A3C" w:rsidP="006724BD">
            <w:pPr>
              <w:bidi/>
              <w:jc w:val="center"/>
              <w:rPr>
                <w:rFonts w:cs="Simplified Arabic"/>
                <w:color w:val="000000" w:themeColor="text1"/>
                <w:sz w:val="26"/>
                <w:szCs w:val="26"/>
                <w:rtl/>
                <w:lang w:bidi="ar-EG"/>
              </w:rPr>
            </w:pPr>
            <w:r w:rsidRPr="007D1F3F">
              <w:rPr>
                <w:rFonts w:cs="Simplified Arabic" w:hint="cs"/>
                <w:color w:val="000000" w:themeColor="text1"/>
                <w:sz w:val="26"/>
                <w:szCs w:val="26"/>
                <w:rtl/>
                <w:lang w:bidi="ar-EG"/>
              </w:rPr>
              <w:t>10</w:t>
            </w:r>
          </w:p>
        </w:tc>
        <w:tc>
          <w:tcPr>
            <w:tcW w:w="4860" w:type="dxa"/>
            <w:vAlign w:val="center"/>
          </w:tcPr>
          <w:p w:rsidR="004C4A3C" w:rsidRPr="007D1F3F" w:rsidRDefault="004C4A3C" w:rsidP="007D1F3F">
            <w:pPr>
              <w:bidi/>
              <w:jc w:val="lowKashida"/>
              <w:rPr>
                <w:rFonts w:cs="Simplified Arabic"/>
                <w:color w:val="000000" w:themeColor="text1"/>
                <w:sz w:val="26"/>
                <w:szCs w:val="26"/>
                <w:rtl/>
                <w:lang w:bidi="ar-EG"/>
              </w:rPr>
            </w:pPr>
            <w:r w:rsidRPr="007D1F3F">
              <w:rPr>
                <w:rFonts w:ascii="Simplified Arabic" w:hAnsi="Simplified Arabic" w:cs="Simplified Arabic" w:hint="cs"/>
                <w:color w:val="000000" w:themeColor="text1"/>
                <w:sz w:val="26"/>
                <w:szCs w:val="26"/>
                <w:rtl/>
                <w:lang w:bidi="ar-JO"/>
              </w:rPr>
              <w:t>ما هو تقييمك عن مدى</w:t>
            </w:r>
            <w:r w:rsidRPr="007D1F3F">
              <w:rPr>
                <w:rFonts w:ascii="Simplified Arabic" w:hAnsi="Simplified Arabic" w:cs="Simplified Arabic"/>
                <w:color w:val="000000" w:themeColor="text1"/>
                <w:sz w:val="26"/>
                <w:szCs w:val="26"/>
                <w:rtl/>
                <w:lang w:bidi="ar-JO"/>
              </w:rPr>
              <w:t xml:space="preserve"> توفير المعلومات التي تحتاجونها </w:t>
            </w:r>
            <w:r w:rsidRPr="007D1F3F">
              <w:rPr>
                <w:rFonts w:ascii="Simplified Arabic" w:hAnsi="Simplified Arabic" w:cs="Simplified Arabic" w:hint="cs"/>
                <w:color w:val="000000" w:themeColor="text1"/>
                <w:sz w:val="26"/>
                <w:szCs w:val="26"/>
                <w:rtl/>
                <w:lang w:bidi="ar-JO"/>
              </w:rPr>
              <w:t xml:space="preserve">من المؤسسات الاخرى </w:t>
            </w:r>
            <w:r w:rsidRPr="007D1F3F">
              <w:rPr>
                <w:rFonts w:ascii="Simplified Arabic" w:hAnsi="Simplified Arabic" w:cs="Simplified Arabic"/>
                <w:color w:val="000000" w:themeColor="text1"/>
                <w:sz w:val="26"/>
                <w:szCs w:val="26"/>
                <w:rtl/>
                <w:lang w:bidi="ar-JO"/>
              </w:rPr>
              <w:t>بالوقت المناسب وبالجودة المطلوبة؟</w:t>
            </w:r>
          </w:p>
        </w:tc>
        <w:tc>
          <w:tcPr>
            <w:tcW w:w="1350" w:type="dxa"/>
            <w:vAlign w:val="center"/>
          </w:tcPr>
          <w:p w:rsidR="004C4A3C" w:rsidRPr="007D1F3F" w:rsidRDefault="004C4A3C" w:rsidP="006724BD">
            <w:pPr>
              <w:bidi/>
              <w:jc w:val="center"/>
              <w:rPr>
                <w:rFonts w:cs="Simplified Arabic"/>
                <w:color w:val="000000" w:themeColor="text1"/>
                <w:sz w:val="26"/>
                <w:szCs w:val="26"/>
                <w:rtl/>
                <w:lang w:bidi="ar-EG"/>
              </w:rPr>
            </w:pPr>
          </w:p>
        </w:tc>
        <w:tc>
          <w:tcPr>
            <w:tcW w:w="1260" w:type="dxa"/>
            <w:vAlign w:val="center"/>
          </w:tcPr>
          <w:p w:rsidR="004C4A3C" w:rsidRPr="007D1F3F" w:rsidRDefault="004C4A3C" w:rsidP="006724BD">
            <w:pPr>
              <w:bidi/>
              <w:jc w:val="center"/>
              <w:rPr>
                <w:rFonts w:cs="Simplified Arabic"/>
                <w:color w:val="000000" w:themeColor="text1"/>
                <w:sz w:val="26"/>
                <w:szCs w:val="26"/>
                <w:rtl/>
                <w:lang w:bidi="ar-EG"/>
              </w:rPr>
            </w:pPr>
          </w:p>
        </w:tc>
        <w:tc>
          <w:tcPr>
            <w:tcW w:w="1170" w:type="dxa"/>
            <w:vAlign w:val="center"/>
          </w:tcPr>
          <w:p w:rsidR="004C4A3C" w:rsidRPr="007D1F3F" w:rsidRDefault="004C4A3C" w:rsidP="006724BD">
            <w:pPr>
              <w:bidi/>
              <w:jc w:val="center"/>
              <w:rPr>
                <w:rFonts w:cs="Simplified Arabic"/>
                <w:color w:val="000000" w:themeColor="text1"/>
                <w:sz w:val="26"/>
                <w:szCs w:val="26"/>
                <w:rtl/>
                <w:lang w:bidi="ar-EG"/>
              </w:rPr>
            </w:pPr>
          </w:p>
        </w:tc>
      </w:tr>
      <w:tr w:rsidR="004C4A3C" w:rsidRPr="007D1F3F" w:rsidTr="007D1F3F">
        <w:trPr>
          <w:trHeight w:val="432"/>
        </w:trPr>
        <w:tc>
          <w:tcPr>
            <w:tcW w:w="710" w:type="dxa"/>
            <w:vAlign w:val="center"/>
          </w:tcPr>
          <w:p w:rsidR="004C4A3C" w:rsidRPr="007D1F3F" w:rsidRDefault="004C4A3C" w:rsidP="006724BD">
            <w:pPr>
              <w:bidi/>
              <w:jc w:val="center"/>
              <w:rPr>
                <w:rFonts w:cs="Simplified Arabic"/>
                <w:color w:val="000000" w:themeColor="text1"/>
                <w:sz w:val="26"/>
                <w:szCs w:val="26"/>
                <w:rtl/>
                <w:lang w:bidi="ar-EG"/>
              </w:rPr>
            </w:pPr>
            <w:r w:rsidRPr="007D1F3F">
              <w:rPr>
                <w:rFonts w:cs="Simplified Arabic" w:hint="cs"/>
                <w:color w:val="000000" w:themeColor="text1"/>
                <w:sz w:val="26"/>
                <w:szCs w:val="26"/>
                <w:rtl/>
                <w:lang w:bidi="ar-EG"/>
              </w:rPr>
              <w:t>11</w:t>
            </w:r>
          </w:p>
        </w:tc>
        <w:tc>
          <w:tcPr>
            <w:tcW w:w="4860" w:type="dxa"/>
            <w:vAlign w:val="center"/>
          </w:tcPr>
          <w:p w:rsidR="004C4A3C" w:rsidRPr="007D1F3F" w:rsidRDefault="004C4A3C" w:rsidP="007D1F3F">
            <w:pPr>
              <w:bidi/>
              <w:jc w:val="lowKashida"/>
              <w:rPr>
                <w:rFonts w:ascii="Simplified Arabic" w:hAnsi="Simplified Arabic" w:cs="Simplified Arabic"/>
                <w:color w:val="000000" w:themeColor="text1"/>
                <w:sz w:val="26"/>
                <w:szCs w:val="26"/>
                <w:rtl/>
                <w:lang w:bidi="ar-JO"/>
              </w:rPr>
            </w:pPr>
            <w:r w:rsidRPr="007D1F3F">
              <w:rPr>
                <w:rFonts w:ascii="Simplified Arabic" w:hAnsi="Simplified Arabic" w:cs="Simplified Arabic"/>
                <w:color w:val="000000" w:themeColor="text1"/>
                <w:sz w:val="26"/>
                <w:szCs w:val="26"/>
                <w:rtl/>
                <w:lang w:bidi="ar-JO"/>
              </w:rPr>
              <w:t xml:space="preserve">هل تأخذ </w:t>
            </w:r>
            <w:r w:rsidRPr="007D1F3F">
              <w:rPr>
                <w:rFonts w:ascii="Simplified Arabic" w:hAnsi="Simplified Arabic" w:cs="Simplified Arabic" w:hint="cs"/>
                <w:color w:val="000000" w:themeColor="text1"/>
                <w:sz w:val="26"/>
                <w:szCs w:val="26"/>
                <w:rtl/>
                <w:lang w:bidi="ar-JO"/>
              </w:rPr>
              <w:t>الوزارة</w:t>
            </w:r>
            <w:r w:rsidRPr="007D1F3F">
              <w:rPr>
                <w:rFonts w:ascii="Simplified Arabic" w:hAnsi="Simplified Arabic" w:cs="Simplified Arabic"/>
                <w:color w:val="000000" w:themeColor="text1"/>
                <w:sz w:val="26"/>
                <w:szCs w:val="26"/>
                <w:rtl/>
                <w:lang w:bidi="ar-JO"/>
              </w:rPr>
              <w:t xml:space="preserve"> احتياجاتكم وتوقعاتكم واقتراحاتكم بعين الاعتبار عند قيامها بتصميم وتعديل العمليات المتداخلة؟</w:t>
            </w:r>
          </w:p>
        </w:tc>
        <w:tc>
          <w:tcPr>
            <w:tcW w:w="1350" w:type="dxa"/>
            <w:vAlign w:val="center"/>
          </w:tcPr>
          <w:p w:rsidR="004C4A3C" w:rsidRPr="007D1F3F" w:rsidRDefault="004C4A3C" w:rsidP="006724BD">
            <w:pPr>
              <w:bidi/>
              <w:jc w:val="center"/>
              <w:rPr>
                <w:rFonts w:cs="Simplified Arabic"/>
                <w:color w:val="000000" w:themeColor="text1"/>
                <w:sz w:val="26"/>
                <w:szCs w:val="26"/>
                <w:rtl/>
                <w:lang w:bidi="ar-EG"/>
              </w:rPr>
            </w:pPr>
          </w:p>
        </w:tc>
        <w:tc>
          <w:tcPr>
            <w:tcW w:w="1260" w:type="dxa"/>
            <w:vAlign w:val="center"/>
          </w:tcPr>
          <w:p w:rsidR="004C4A3C" w:rsidRPr="007D1F3F" w:rsidRDefault="004C4A3C" w:rsidP="006724BD">
            <w:pPr>
              <w:bidi/>
              <w:jc w:val="center"/>
              <w:rPr>
                <w:rFonts w:cs="Simplified Arabic"/>
                <w:color w:val="000000" w:themeColor="text1"/>
                <w:sz w:val="26"/>
                <w:szCs w:val="26"/>
                <w:rtl/>
                <w:lang w:bidi="ar-EG"/>
              </w:rPr>
            </w:pPr>
          </w:p>
        </w:tc>
        <w:tc>
          <w:tcPr>
            <w:tcW w:w="1170" w:type="dxa"/>
            <w:vAlign w:val="center"/>
          </w:tcPr>
          <w:p w:rsidR="004C4A3C" w:rsidRPr="007D1F3F" w:rsidRDefault="004C4A3C" w:rsidP="006724BD">
            <w:pPr>
              <w:bidi/>
              <w:jc w:val="center"/>
              <w:rPr>
                <w:rFonts w:cs="Simplified Arabic"/>
                <w:color w:val="000000" w:themeColor="text1"/>
                <w:sz w:val="26"/>
                <w:szCs w:val="26"/>
                <w:rtl/>
                <w:lang w:bidi="ar-EG"/>
              </w:rPr>
            </w:pPr>
          </w:p>
        </w:tc>
      </w:tr>
      <w:tr w:rsidR="004C4A3C" w:rsidRPr="007D1F3F" w:rsidTr="007D1F3F">
        <w:trPr>
          <w:trHeight w:val="432"/>
        </w:trPr>
        <w:tc>
          <w:tcPr>
            <w:tcW w:w="710" w:type="dxa"/>
            <w:vAlign w:val="center"/>
          </w:tcPr>
          <w:p w:rsidR="004C4A3C" w:rsidRPr="007D1F3F" w:rsidRDefault="004C4A3C" w:rsidP="006724BD">
            <w:pPr>
              <w:bidi/>
              <w:jc w:val="center"/>
              <w:rPr>
                <w:rFonts w:cs="Simplified Arabic"/>
                <w:color w:val="000000" w:themeColor="text1"/>
                <w:sz w:val="26"/>
                <w:szCs w:val="26"/>
                <w:rtl/>
                <w:lang w:bidi="ar-EG"/>
              </w:rPr>
            </w:pPr>
            <w:r w:rsidRPr="007D1F3F">
              <w:rPr>
                <w:rFonts w:cs="Simplified Arabic" w:hint="cs"/>
                <w:color w:val="000000" w:themeColor="text1"/>
                <w:sz w:val="26"/>
                <w:szCs w:val="26"/>
                <w:rtl/>
                <w:lang w:bidi="ar-EG"/>
              </w:rPr>
              <w:t>12</w:t>
            </w:r>
          </w:p>
        </w:tc>
        <w:tc>
          <w:tcPr>
            <w:tcW w:w="4860" w:type="dxa"/>
            <w:vAlign w:val="center"/>
          </w:tcPr>
          <w:p w:rsidR="004C4A3C" w:rsidRPr="007D1F3F" w:rsidRDefault="004C4A3C" w:rsidP="007D1F3F">
            <w:pPr>
              <w:bidi/>
              <w:jc w:val="lowKashida"/>
              <w:rPr>
                <w:rFonts w:ascii="Simplified Arabic" w:hAnsi="Simplified Arabic" w:cs="Simplified Arabic"/>
                <w:color w:val="000000" w:themeColor="text1"/>
                <w:sz w:val="26"/>
                <w:szCs w:val="26"/>
                <w:rtl/>
                <w:lang w:bidi="ar-JO"/>
              </w:rPr>
            </w:pPr>
            <w:r w:rsidRPr="007D1F3F">
              <w:rPr>
                <w:rFonts w:ascii="Simplified Arabic" w:hAnsi="Simplified Arabic" w:cs="Simplified Arabic"/>
                <w:color w:val="000000" w:themeColor="text1"/>
                <w:sz w:val="26"/>
                <w:szCs w:val="26"/>
                <w:rtl/>
                <w:lang w:bidi="ar-JO"/>
              </w:rPr>
              <w:t>ما هو تقييمك لمستوى الرضا عن نقل وتبادل الخبرات مع المؤسس</w:t>
            </w:r>
            <w:r w:rsidRPr="007D1F3F">
              <w:rPr>
                <w:rFonts w:ascii="Simplified Arabic" w:hAnsi="Simplified Arabic" w:cs="Simplified Arabic" w:hint="cs"/>
                <w:color w:val="000000" w:themeColor="text1"/>
                <w:sz w:val="26"/>
                <w:szCs w:val="26"/>
                <w:rtl/>
                <w:lang w:bidi="ar-JO"/>
              </w:rPr>
              <w:t>ات الاخرى</w:t>
            </w:r>
            <w:r w:rsidRPr="007D1F3F">
              <w:rPr>
                <w:rFonts w:ascii="Simplified Arabic" w:hAnsi="Simplified Arabic" w:cs="Simplified Arabic"/>
                <w:color w:val="000000" w:themeColor="text1"/>
                <w:sz w:val="26"/>
                <w:szCs w:val="26"/>
                <w:rtl/>
                <w:lang w:bidi="ar-JO"/>
              </w:rPr>
              <w:t>؟</w:t>
            </w:r>
          </w:p>
        </w:tc>
        <w:tc>
          <w:tcPr>
            <w:tcW w:w="1350" w:type="dxa"/>
            <w:vAlign w:val="center"/>
          </w:tcPr>
          <w:p w:rsidR="004C4A3C" w:rsidRPr="007D1F3F" w:rsidRDefault="004C4A3C" w:rsidP="006724BD">
            <w:pPr>
              <w:bidi/>
              <w:jc w:val="center"/>
              <w:rPr>
                <w:rFonts w:cs="Simplified Arabic"/>
                <w:color w:val="000000" w:themeColor="text1"/>
                <w:sz w:val="26"/>
                <w:szCs w:val="26"/>
                <w:rtl/>
                <w:lang w:bidi="ar-EG"/>
              </w:rPr>
            </w:pPr>
          </w:p>
        </w:tc>
        <w:tc>
          <w:tcPr>
            <w:tcW w:w="1260" w:type="dxa"/>
            <w:vAlign w:val="center"/>
          </w:tcPr>
          <w:p w:rsidR="004C4A3C" w:rsidRPr="007D1F3F" w:rsidRDefault="004C4A3C" w:rsidP="006724BD">
            <w:pPr>
              <w:bidi/>
              <w:jc w:val="center"/>
              <w:rPr>
                <w:rFonts w:cs="Simplified Arabic"/>
                <w:color w:val="000000" w:themeColor="text1"/>
                <w:sz w:val="26"/>
                <w:szCs w:val="26"/>
                <w:rtl/>
                <w:lang w:bidi="ar-EG"/>
              </w:rPr>
            </w:pPr>
          </w:p>
        </w:tc>
        <w:tc>
          <w:tcPr>
            <w:tcW w:w="1170" w:type="dxa"/>
            <w:vAlign w:val="center"/>
          </w:tcPr>
          <w:p w:rsidR="004C4A3C" w:rsidRPr="007D1F3F" w:rsidRDefault="004C4A3C" w:rsidP="006724BD">
            <w:pPr>
              <w:bidi/>
              <w:jc w:val="center"/>
              <w:rPr>
                <w:rFonts w:cs="Simplified Arabic"/>
                <w:color w:val="000000" w:themeColor="text1"/>
                <w:sz w:val="26"/>
                <w:szCs w:val="26"/>
                <w:rtl/>
                <w:lang w:bidi="ar-EG"/>
              </w:rPr>
            </w:pPr>
          </w:p>
        </w:tc>
      </w:tr>
      <w:tr w:rsidR="004C4A3C" w:rsidRPr="007D1F3F" w:rsidTr="007D1F3F">
        <w:trPr>
          <w:trHeight w:val="432"/>
        </w:trPr>
        <w:tc>
          <w:tcPr>
            <w:tcW w:w="710" w:type="dxa"/>
            <w:vAlign w:val="center"/>
          </w:tcPr>
          <w:p w:rsidR="004C4A3C" w:rsidRPr="007D1F3F" w:rsidRDefault="004C4A3C" w:rsidP="006724BD">
            <w:pPr>
              <w:bidi/>
              <w:jc w:val="center"/>
              <w:rPr>
                <w:rFonts w:cs="Simplified Arabic"/>
                <w:color w:val="000000" w:themeColor="text1"/>
                <w:sz w:val="26"/>
                <w:szCs w:val="26"/>
                <w:rtl/>
                <w:lang w:bidi="ar-EG"/>
              </w:rPr>
            </w:pPr>
            <w:r w:rsidRPr="007D1F3F">
              <w:rPr>
                <w:rFonts w:cs="Simplified Arabic" w:hint="cs"/>
                <w:color w:val="000000" w:themeColor="text1"/>
                <w:sz w:val="26"/>
                <w:szCs w:val="26"/>
                <w:rtl/>
                <w:lang w:bidi="ar-EG"/>
              </w:rPr>
              <w:t>13</w:t>
            </w:r>
          </w:p>
        </w:tc>
        <w:tc>
          <w:tcPr>
            <w:tcW w:w="4860" w:type="dxa"/>
            <w:vAlign w:val="center"/>
          </w:tcPr>
          <w:p w:rsidR="004C4A3C" w:rsidRPr="007D1F3F" w:rsidRDefault="004C4A3C" w:rsidP="007D1F3F">
            <w:pPr>
              <w:bidi/>
              <w:jc w:val="lowKashida"/>
              <w:rPr>
                <w:rFonts w:ascii="Simplified Arabic" w:hAnsi="Simplified Arabic" w:cs="Simplified Arabic"/>
                <w:color w:val="000000" w:themeColor="text1"/>
                <w:sz w:val="26"/>
                <w:szCs w:val="26"/>
                <w:rtl/>
                <w:lang w:bidi="ar-JO"/>
              </w:rPr>
            </w:pPr>
            <w:r w:rsidRPr="007D1F3F">
              <w:rPr>
                <w:rFonts w:ascii="Simplified Arabic" w:hAnsi="Simplified Arabic" w:cs="Simplified Arabic" w:hint="cs"/>
                <w:color w:val="000000" w:themeColor="text1"/>
                <w:sz w:val="26"/>
                <w:szCs w:val="26"/>
                <w:rtl/>
                <w:lang w:bidi="ar-JO"/>
              </w:rPr>
              <w:t>توافر قاعدة بيانات قومية عن فئات الاستهداف وتوزيعاتها</w:t>
            </w:r>
          </w:p>
        </w:tc>
        <w:tc>
          <w:tcPr>
            <w:tcW w:w="1350" w:type="dxa"/>
            <w:vAlign w:val="center"/>
          </w:tcPr>
          <w:p w:rsidR="004C4A3C" w:rsidRPr="007D1F3F" w:rsidRDefault="004C4A3C" w:rsidP="006724BD">
            <w:pPr>
              <w:bidi/>
              <w:jc w:val="center"/>
              <w:rPr>
                <w:rFonts w:cs="Simplified Arabic"/>
                <w:color w:val="000000" w:themeColor="text1"/>
                <w:sz w:val="26"/>
                <w:szCs w:val="26"/>
                <w:rtl/>
                <w:lang w:bidi="ar-EG"/>
              </w:rPr>
            </w:pPr>
          </w:p>
        </w:tc>
        <w:tc>
          <w:tcPr>
            <w:tcW w:w="1260" w:type="dxa"/>
            <w:vAlign w:val="center"/>
          </w:tcPr>
          <w:p w:rsidR="004C4A3C" w:rsidRPr="007D1F3F" w:rsidRDefault="004C4A3C" w:rsidP="006724BD">
            <w:pPr>
              <w:bidi/>
              <w:jc w:val="center"/>
              <w:rPr>
                <w:rFonts w:cs="Simplified Arabic"/>
                <w:color w:val="000000" w:themeColor="text1"/>
                <w:sz w:val="26"/>
                <w:szCs w:val="26"/>
                <w:rtl/>
                <w:lang w:bidi="ar-EG"/>
              </w:rPr>
            </w:pPr>
          </w:p>
        </w:tc>
        <w:tc>
          <w:tcPr>
            <w:tcW w:w="1170" w:type="dxa"/>
            <w:vAlign w:val="center"/>
          </w:tcPr>
          <w:p w:rsidR="004C4A3C" w:rsidRPr="007D1F3F" w:rsidRDefault="004C4A3C" w:rsidP="006724BD">
            <w:pPr>
              <w:bidi/>
              <w:jc w:val="center"/>
              <w:rPr>
                <w:rFonts w:cs="Simplified Arabic"/>
                <w:color w:val="000000" w:themeColor="text1"/>
                <w:sz w:val="26"/>
                <w:szCs w:val="26"/>
                <w:rtl/>
                <w:lang w:bidi="ar-EG"/>
              </w:rPr>
            </w:pPr>
          </w:p>
        </w:tc>
      </w:tr>
      <w:tr w:rsidR="004C4A3C" w:rsidRPr="007D1F3F" w:rsidTr="007D1F3F">
        <w:trPr>
          <w:trHeight w:val="432"/>
        </w:trPr>
        <w:tc>
          <w:tcPr>
            <w:tcW w:w="710" w:type="dxa"/>
            <w:vAlign w:val="center"/>
          </w:tcPr>
          <w:p w:rsidR="004C4A3C" w:rsidRPr="007D1F3F" w:rsidRDefault="004C4A3C" w:rsidP="006724BD">
            <w:pPr>
              <w:bidi/>
              <w:jc w:val="center"/>
              <w:rPr>
                <w:rFonts w:cs="Simplified Arabic"/>
                <w:color w:val="000000" w:themeColor="text1"/>
                <w:sz w:val="26"/>
                <w:szCs w:val="26"/>
                <w:rtl/>
                <w:lang w:bidi="ar-EG"/>
              </w:rPr>
            </w:pPr>
            <w:r w:rsidRPr="007D1F3F">
              <w:rPr>
                <w:rFonts w:cs="Simplified Arabic" w:hint="cs"/>
                <w:color w:val="000000" w:themeColor="text1"/>
                <w:sz w:val="26"/>
                <w:szCs w:val="26"/>
                <w:rtl/>
                <w:lang w:bidi="ar-EG"/>
              </w:rPr>
              <w:t>14</w:t>
            </w:r>
          </w:p>
        </w:tc>
        <w:tc>
          <w:tcPr>
            <w:tcW w:w="4860" w:type="dxa"/>
            <w:vAlign w:val="center"/>
          </w:tcPr>
          <w:p w:rsidR="004C4A3C" w:rsidRPr="007D1F3F" w:rsidRDefault="004C4A3C" w:rsidP="007D1F3F">
            <w:pPr>
              <w:bidi/>
              <w:jc w:val="lowKashida"/>
              <w:rPr>
                <w:rFonts w:ascii="Simplified Arabic" w:hAnsi="Simplified Arabic" w:cs="Simplified Arabic"/>
                <w:color w:val="000000" w:themeColor="text1"/>
                <w:sz w:val="26"/>
                <w:szCs w:val="26"/>
                <w:rtl/>
                <w:lang w:bidi="ar-JO"/>
              </w:rPr>
            </w:pPr>
            <w:r w:rsidRPr="007D1F3F">
              <w:rPr>
                <w:rFonts w:ascii="Simplified Arabic" w:hAnsi="Simplified Arabic" w:cs="Simplified Arabic" w:hint="cs"/>
                <w:color w:val="000000" w:themeColor="text1"/>
                <w:sz w:val="26"/>
                <w:szCs w:val="26"/>
                <w:rtl/>
                <w:lang w:bidi="ar-JO"/>
              </w:rPr>
              <w:t>مدى الوعى لدى منظمات المال والاعمال بالمسئولية المجتمعية</w:t>
            </w:r>
          </w:p>
        </w:tc>
        <w:tc>
          <w:tcPr>
            <w:tcW w:w="1350" w:type="dxa"/>
            <w:vAlign w:val="center"/>
          </w:tcPr>
          <w:p w:rsidR="004C4A3C" w:rsidRPr="007D1F3F" w:rsidRDefault="004C4A3C" w:rsidP="006724BD">
            <w:pPr>
              <w:bidi/>
              <w:jc w:val="center"/>
              <w:rPr>
                <w:rFonts w:cs="Simplified Arabic"/>
                <w:color w:val="000000" w:themeColor="text1"/>
                <w:sz w:val="26"/>
                <w:szCs w:val="26"/>
                <w:rtl/>
                <w:lang w:bidi="ar-EG"/>
              </w:rPr>
            </w:pPr>
          </w:p>
        </w:tc>
        <w:tc>
          <w:tcPr>
            <w:tcW w:w="1260" w:type="dxa"/>
            <w:vAlign w:val="center"/>
          </w:tcPr>
          <w:p w:rsidR="004C4A3C" w:rsidRPr="007D1F3F" w:rsidRDefault="004C4A3C" w:rsidP="006724BD">
            <w:pPr>
              <w:bidi/>
              <w:jc w:val="center"/>
              <w:rPr>
                <w:rFonts w:cs="Simplified Arabic"/>
                <w:color w:val="000000" w:themeColor="text1"/>
                <w:sz w:val="26"/>
                <w:szCs w:val="26"/>
                <w:rtl/>
                <w:lang w:bidi="ar-EG"/>
              </w:rPr>
            </w:pPr>
          </w:p>
        </w:tc>
        <w:tc>
          <w:tcPr>
            <w:tcW w:w="1170" w:type="dxa"/>
            <w:vAlign w:val="center"/>
          </w:tcPr>
          <w:p w:rsidR="004C4A3C" w:rsidRPr="007D1F3F" w:rsidRDefault="004C4A3C" w:rsidP="006724BD">
            <w:pPr>
              <w:bidi/>
              <w:jc w:val="center"/>
              <w:rPr>
                <w:rFonts w:cs="Simplified Arabic"/>
                <w:color w:val="000000" w:themeColor="text1"/>
                <w:sz w:val="26"/>
                <w:szCs w:val="26"/>
                <w:rtl/>
                <w:lang w:bidi="ar-EG"/>
              </w:rPr>
            </w:pPr>
          </w:p>
        </w:tc>
      </w:tr>
      <w:tr w:rsidR="004C4A3C" w:rsidRPr="007D1F3F" w:rsidTr="007D1F3F">
        <w:trPr>
          <w:trHeight w:val="432"/>
        </w:trPr>
        <w:tc>
          <w:tcPr>
            <w:tcW w:w="710" w:type="dxa"/>
            <w:vAlign w:val="center"/>
          </w:tcPr>
          <w:p w:rsidR="004C4A3C" w:rsidRPr="007D1F3F" w:rsidRDefault="004C4A3C" w:rsidP="006724BD">
            <w:pPr>
              <w:bidi/>
              <w:jc w:val="center"/>
              <w:rPr>
                <w:rFonts w:cs="Simplified Arabic"/>
                <w:color w:val="000000" w:themeColor="text1"/>
                <w:sz w:val="26"/>
                <w:szCs w:val="26"/>
                <w:rtl/>
                <w:lang w:bidi="ar-EG"/>
              </w:rPr>
            </w:pPr>
            <w:r w:rsidRPr="007D1F3F">
              <w:rPr>
                <w:rFonts w:cs="Simplified Arabic" w:hint="cs"/>
                <w:color w:val="000000" w:themeColor="text1"/>
                <w:sz w:val="26"/>
                <w:szCs w:val="26"/>
                <w:rtl/>
                <w:lang w:bidi="ar-EG"/>
              </w:rPr>
              <w:t>15</w:t>
            </w:r>
          </w:p>
        </w:tc>
        <w:tc>
          <w:tcPr>
            <w:tcW w:w="4860" w:type="dxa"/>
            <w:vAlign w:val="center"/>
          </w:tcPr>
          <w:p w:rsidR="004C4A3C" w:rsidRPr="007D1F3F" w:rsidRDefault="004C4A3C" w:rsidP="007D1F3F">
            <w:pPr>
              <w:bidi/>
              <w:jc w:val="lowKashida"/>
              <w:rPr>
                <w:rFonts w:ascii="Simplified Arabic" w:hAnsi="Simplified Arabic" w:cs="Simplified Arabic"/>
                <w:color w:val="000000" w:themeColor="text1"/>
                <w:sz w:val="26"/>
                <w:szCs w:val="26"/>
                <w:rtl/>
                <w:lang w:bidi="ar-JO"/>
              </w:rPr>
            </w:pPr>
            <w:r w:rsidRPr="007D1F3F">
              <w:rPr>
                <w:rFonts w:ascii="Simplified Arabic" w:hAnsi="Simplified Arabic" w:cs="Simplified Arabic" w:hint="cs"/>
                <w:color w:val="000000" w:themeColor="text1"/>
                <w:sz w:val="26"/>
                <w:szCs w:val="26"/>
                <w:rtl/>
                <w:lang w:bidi="ar-JO"/>
              </w:rPr>
              <w:t xml:space="preserve">مستوى التنسيق بين الجمعيات الاهلية ومنظمات قطاع المال والاعمال فى تنفيذ البرامج والمبادرات </w:t>
            </w:r>
          </w:p>
        </w:tc>
        <w:tc>
          <w:tcPr>
            <w:tcW w:w="1350" w:type="dxa"/>
            <w:vAlign w:val="center"/>
          </w:tcPr>
          <w:p w:rsidR="004C4A3C" w:rsidRPr="007D1F3F" w:rsidRDefault="004C4A3C" w:rsidP="006724BD">
            <w:pPr>
              <w:bidi/>
              <w:jc w:val="center"/>
              <w:rPr>
                <w:rFonts w:cs="Simplified Arabic"/>
                <w:color w:val="000000" w:themeColor="text1"/>
                <w:sz w:val="26"/>
                <w:szCs w:val="26"/>
                <w:rtl/>
                <w:lang w:bidi="ar-EG"/>
              </w:rPr>
            </w:pPr>
          </w:p>
        </w:tc>
        <w:tc>
          <w:tcPr>
            <w:tcW w:w="1260" w:type="dxa"/>
            <w:vAlign w:val="center"/>
          </w:tcPr>
          <w:p w:rsidR="004C4A3C" w:rsidRPr="007D1F3F" w:rsidRDefault="004C4A3C" w:rsidP="006724BD">
            <w:pPr>
              <w:bidi/>
              <w:jc w:val="center"/>
              <w:rPr>
                <w:rFonts w:cs="Simplified Arabic"/>
                <w:color w:val="000000" w:themeColor="text1"/>
                <w:sz w:val="26"/>
                <w:szCs w:val="26"/>
                <w:rtl/>
                <w:lang w:bidi="ar-EG"/>
              </w:rPr>
            </w:pPr>
          </w:p>
        </w:tc>
        <w:tc>
          <w:tcPr>
            <w:tcW w:w="1170" w:type="dxa"/>
            <w:vAlign w:val="center"/>
          </w:tcPr>
          <w:p w:rsidR="004C4A3C" w:rsidRPr="007D1F3F" w:rsidRDefault="004C4A3C" w:rsidP="006724BD">
            <w:pPr>
              <w:bidi/>
              <w:jc w:val="center"/>
              <w:rPr>
                <w:rFonts w:cs="Simplified Arabic"/>
                <w:color w:val="000000" w:themeColor="text1"/>
                <w:sz w:val="26"/>
                <w:szCs w:val="26"/>
                <w:rtl/>
                <w:lang w:bidi="ar-EG"/>
              </w:rPr>
            </w:pPr>
          </w:p>
        </w:tc>
      </w:tr>
    </w:tbl>
    <w:p w:rsidR="007D1F3F" w:rsidRDefault="007D1F3F">
      <w:pPr>
        <w:rPr>
          <w:rFonts w:ascii="Simplified Arabic" w:hAnsi="Simplified Arabic" w:cs="Simplified Arabic"/>
          <w:b/>
          <w:bCs/>
          <w:color w:val="000000" w:themeColor="text1"/>
          <w:sz w:val="28"/>
          <w:szCs w:val="28"/>
          <w:rtl/>
          <w:lang w:bidi="ar-JO"/>
        </w:rPr>
      </w:pPr>
      <w:r>
        <w:rPr>
          <w:rFonts w:ascii="Simplified Arabic" w:hAnsi="Simplified Arabic" w:cs="Simplified Arabic"/>
          <w:b/>
          <w:bCs/>
          <w:color w:val="000000" w:themeColor="text1"/>
          <w:sz w:val="28"/>
          <w:szCs w:val="28"/>
          <w:rtl/>
          <w:lang w:bidi="ar-JO"/>
        </w:rPr>
        <w:br w:type="page"/>
      </w:r>
    </w:p>
    <w:p w:rsidR="004C4A3C" w:rsidRPr="00E85BDD" w:rsidRDefault="004C4A3C" w:rsidP="00BF2AD9">
      <w:pPr>
        <w:numPr>
          <w:ilvl w:val="0"/>
          <w:numId w:val="63"/>
        </w:numPr>
        <w:shd w:val="clear" w:color="auto" w:fill="95B3D7"/>
        <w:bidi/>
        <w:spacing w:after="0" w:line="240" w:lineRule="auto"/>
        <w:ind w:left="360"/>
        <w:rPr>
          <w:rFonts w:ascii="Simplified Arabic" w:hAnsi="Simplified Arabic" w:cs="Simplified Arabic"/>
          <w:b/>
          <w:bCs/>
          <w:color w:val="000000" w:themeColor="text1"/>
          <w:sz w:val="28"/>
          <w:szCs w:val="28"/>
          <w:rtl/>
          <w:lang w:bidi="ar-JO"/>
        </w:rPr>
      </w:pPr>
      <w:r w:rsidRPr="00E85BDD">
        <w:rPr>
          <w:rFonts w:ascii="Simplified Arabic" w:hAnsi="Simplified Arabic" w:cs="Simplified Arabic"/>
          <w:b/>
          <w:bCs/>
          <w:color w:val="000000" w:themeColor="text1"/>
          <w:sz w:val="28"/>
          <w:szCs w:val="28"/>
          <w:rtl/>
          <w:lang w:bidi="ar-JO"/>
        </w:rPr>
        <w:lastRenderedPageBreak/>
        <w:t xml:space="preserve">الجزء </w:t>
      </w:r>
      <w:r w:rsidRPr="00E85BDD">
        <w:rPr>
          <w:rFonts w:ascii="Simplified Arabic" w:hAnsi="Simplified Arabic" w:cs="Simplified Arabic" w:hint="cs"/>
          <w:b/>
          <w:bCs/>
          <w:color w:val="000000" w:themeColor="text1"/>
          <w:sz w:val="28"/>
          <w:szCs w:val="28"/>
          <w:rtl/>
          <w:lang w:bidi="ar-JO"/>
        </w:rPr>
        <w:t>الخامس</w:t>
      </w:r>
      <w:r w:rsidRPr="00E85BDD">
        <w:rPr>
          <w:rFonts w:ascii="Simplified Arabic" w:hAnsi="Simplified Arabic" w:cs="Simplified Arabic"/>
          <w:b/>
          <w:bCs/>
          <w:color w:val="000000" w:themeColor="text1"/>
          <w:sz w:val="28"/>
          <w:szCs w:val="28"/>
          <w:rtl/>
          <w:lang w:bidi="ar-JO"/>
        </w:rPr>
        <w:t>:</w:t>
      </w:r>
      <w:r w:rsidRPr="00E85BDD">
        <w:rPr>
          <w:rFonts w:ascii="Simplified Arabic" w:hAnsi="Simplified Arabic" w:cs="Simplified Arabic" w:hint="cs"/>
          <w:b/>
          <w:bCs/>
          <w:color w:val="000000" w:themeColor="text1"/>
          <w:sz w:val="28"/>
          <w:szCs w:val="28"/>
          <w:rtl/>
          <w:lang w:bidi="ar-JO"/>
        </w:rPr>
        <w:t xml:space="preserve"> المقترحات</w:t>
      </w:r>
    </w:p>
    <w:p w:rsidR="004C4A3C" w:rsidRPr="00E85BDD" w:rsidRDefault="004C4A3C" w:rsidP="006724BD">
      <w:pPr>
        <w:bidi/>
        <w:spacing w:after="0" w:line="240" w:lineRule="auto"/>
        <w:rPr>
          <w:rFonts w:cs="Simplified Arabic"/>
          <w:color w:val="000000" w:themeColor="text1"/>
          <w:sz w:val="28"/>
          <w:szCs w:val="28"/>
          <w:rtl/>
          <w:lang w:bidi="ar-JO"/>
        </w:rPr>
      </w:pPr>
    </w:p>
    <w:tbl>
      <w:tblPr>
        <w:bidiVisual/>
        <w:tblW w:w="4987" w:type="pct"/>
        <w:tblInd w:w="107" w:type="dxa"/>
        <w:tblBorders>
          <w:top w:val="thinThickSmallGap" w:sz="18" w:space="0" w:color="auto"/>
          <w:left w:val="thickThinSmallGap" w:sz="18" w:space="0" w:color="auto"/>
          <w:bottom w:val="thickThinSmallGap" w:sz="18" w:space="0" w:color="auto"/>
          <w:right w:val="thinThickSmallGap" w:sz="18" w:space="0" w:color="auto"/>
          <w:insideH w:val="single" w:sz="4" w:space="0" w:color="auto"/>
          <w:insideV w:val="single" w:sz="4" w:space="0" w:color="auto"/>
        </w:tblBorders>
        <w:tblLook w:val="01E0" w:firstRow="1" w:lastRow="1" w:firstColumn="1" w:lastColumn="1" w:noHBand="0" w:noVBand="0"/>
      </w:tblPr>
      <w:tblGrid>
        <w:gridCol w:w="421"/>
        <w:gridCol w:w="6693"/>
      </w:tblGrid>
      <w:tr w:rsidR="004C4A3C" w:rsidRPr="00E85BDD" w:rsidTr="007D1F3F">
        <w:trPr>
          <w:trHeight w:val="542"/>
        </w:trPr>
        <w:tc>
          <w:tcPr>
            <w:tcW w:w="421" w:type="dxa"/>
            <w:shd w:val="clear" w:color="auto" w:fill="F2F2F2"/>
            <w:vAlign w:val="center"/>
          </w:tcPr>
          <w:p w:rsidR="004C4A3C" w:rsidRPr="00E85BDD" w:rsidRDefault="004C4A3C" w:rsidP="006724BD">
            <w:pPr>
              <w:bidi/>
              <w:spacing w:after="0" w:line="240" w:lineRule="auto"/>
              <w:jc w:val="center"/>
              <w:rPr>
                <w:rFonts w:ascii="Simplified Arabic" w:hAnsi="Simplified Arabic" w:cs="Simplified Arabic"/>
                <w:b/>
                <w:bCs/>
                <w:color w:val="000000" w:themeColor="text1"/>
                <w:sz w:val="28"/>
                <w:szCs w:val="28"/>
                <w:rtl/>
                <w:lang w:bidi="ar-JO"/>
              </w:rPr>
            </w:pPr>
            <w:r w:rsidRPr="00E85BDD">
              <w:rPr>
                <w:rFonts w:ascii="Simplified Arabic" w:hAnsi="Simplified Arabic" w:cs="Simplified Arabic"/>
                <w:b/>
                <w:bCs/>
                <w:color w:val="000000" w:themeColor="text1"/>
                <w:sz w:val="28"/>
                <w:szCs w:val="28"/>
                <w:rtl/>
                <w:lang w:bidi="ar-JO"/>
              </w:rPr>
              <w:t>1</w:t>
            </w:r>
          </w:p>
        </w:tc>
        <w:tc>
          <w:tcPr>
            <w:tcW w:w="6693" w:type="dxa"/>
            <w:vAlign w:val="center"/>
          </w:tcPr>
          <w:p w:rsidR="004C4A3C" w:rsidRPr="00E85BDD" w:rsidRDefault="004C4A3C" w:rsidP="006724BD">
            <w:pPr>
              <w:bidi/>
              <w:spacing w:after="0" w:line="240" w:lineRule="auto"/>
              <w:jc w:val="center"/>
              <w:rPr>
                <w:rFonts w:ascii="Simplified Arabic" w:hAnsi="Simplified Arabic" w:cs="Simplified Arabic"/>
                <w:b/>
                <w:bCs/>
                <w:color w:val="000000" w:themeColor="text1"/>
                <w:sz w:val="28"/>
                <w:szCs w:val="28"/>
                <w:rtl/>
                <w:lang w:bidi="ar-JO"/>
              </w:rPr>
            </w:pPr>
          </w:p>
        </w:tc>
      </w:tr>
      <w:tr w:rsidR="004C4A3C" w:rsidRPr="00E85BDD" w:rsidTr="007D1F3F">
        <w:trPr>
          <w:trHeight w:val="542"/>
        </w:trPr>
        <w:tc>
          <w:tcPr>
            <w:tcW w:w="421" w:type="dxa"/>
            <w:shd w:val="clear" w:color="auto" w:fill="F2F2F2"/>
            <w:vAlign w:val="center"/>
          </w:tcPr>
          <w:p w:rsidR="004C4A3C" w:rsidRPr="00E85BDD" w:rsidRDefault="004C4A3C" w:rsidP="006724BD">
            <w:pPr>
              <w:bidi/>
              <w:spacing w:after="0" w:line="240" w:lineRule="auto"/>
              <w:jc w:val="center"/>
              <w:rPr>
                <w:rFonts w:ascii="Simplified Arabic" w:hAnsi="Simplified Arabic" w:cs="Simplified Arabic"/>
                <w:b/>
                <w:bCs/>
                <w:color w:val="000000" w:themeColor="text1"/>
                <w:sz w:val="28"/>
                <w:szCs w:val="28"/>
                <w:rtl/>
                <w:lang w:bidi="ar-JO"/>
              </w:rPr>
            </w:pPr>
            <w:r w:rsidRPr="00E85BDD">
              <w:rPr>
                <w:rFonts w:ascii="Simplified Arabic" w:hAnsi="Simplified Arabic" w:cs="Simplified Arabic"/>
                <w:b/>
                <w:bCs/>
                <w:color w:val="000000" w:themeColor="text1"/>
                <w:sz w:val="28"/>
                <w:szCs w:val="28"/>
                <w:rtl/>
                <w:lang w:bidi="ar-JO"/>
              </w:rPr>
              <w:t>2</w:t>
            </w:r>
          </w:p>
        </w:tc>
        <w:tc>
          <w:tcPr>
            <w:tcW w:w="6693" w:type="dxa"/>
            <w:vAlign w:val="center"/>
          </w:tcPr>
          <w:p w:rsidR="004C4A3C" w:rsidRPr="00E85BDD" w:rsidRDefault="004C4A3C" w:rsidP="006724BD">
            <w:pPr>
              <w:bidi/>
              <w:spacing w:after="0" w:line="240" w:lineRule="auto"/>
              <w:jc w:val="center"/>
              <w:rPr>
                <w:rFonts w:ascii="Simplified Arabic" w:hAnsi="Simplified Arabic" w:cs="Simplified Arabic"/>
                <w:b/>
                <w:bCs/>
                <w:color w:val="000000" w:themeColor="text1"/>
                <w:sz w:val="28"/>
                <w:szCs w:val="28"/>
                <w:rtl/>
                <w:lang w:bidi="ar-JO"/>
              </w:rPr>
            </w:pPr>
          </w:p>
        </w:tc>
      </w:tr>
      <w:tr w:rsidR="004C4A3C" w:rsidRPr="00E85BDD" w:rsidTr="007D1F3F">
        <w:trPr>
          <w:trHeight w:val="542"/>
        </w:trPr>
        <w:tc>
          <w:tcPr>
            <w:tcW w:w="421" w:type="dxa"/>
            <w:shd w:val="clear" w:color="auto" w:fill="F2F2F2"/>
            <w:vAlign w:val="center"/>
          </w:tcPr>
          <w:p w:rsidR="004C4A3C" w:rsidRPr="00E85BDD" w:rsidRDefault="004C4A3C" w:rsidP="006724BD">
            <w:pPr>
              <w:bidi/>
              <w:spacing w:after="0" w:line="240" w:lineRule="auto"/>
              <w:jc w:val="center"/>
              <w:rPr>
                <w:rFonts w:ascii="Simplified Arabic" w:hAnsi="Simplified Arabic" w:cs="Simplified Arabic"/>
                <w:b/>
                <w:bCs/>
                <w:color w:val="000000" w:themeColor="text1"/>
                <w:sz w:val="28"/>
                <w:szCs w:val="28"/>
                <w:rtl/>
                <w:lang w:bidi="ar-JO"/>
              </w:rPr>
            </w:pPr>
            <w:r w:rsidRPr="00E85BDD">
              <w:rPr>
                <w:rFonts w:ascii="Simplified Arabic" w:hAnsi="Simplified Arabic" w:cs="Simplified Arabic"/>
                <w:b/>
                <w:bCs/>
                <w:color w:val="000000" w:themeColor="text1"/>
                <w:sz w:val="28"/>
                <w:szCs w:val="28"/>
                <w:rtl/>
                <w:lang w:bidi="ar-JO"/>
              </w:rPr>
              <w:t>3</w:t>
            </w:r>
          </w:p>
        </w:tc>
        <w:tc>
          <w:tcPr>
            <w:tcW w:w="6693" w:type="dxa"/>
            <w:vAlign w:val="center"/>
          </w:tcPr>
          <w:p w:rsidR="004C4A3C" w:rsidRPr="00E85BDD" w:rsidRDefault="004C4A3C" w:rsidP="006724BD">
            <w:pPr>
              <w:bidi/>
              <w:spacing w:after="0" w:line="240" w:lineRule="auto"/>
              <w:jc w:val="center"/>
              <w:rPr>
                <w:rFonts w:ascii="Simplified Arabic" w:hAnsi="Simplified Arabic" w:cs="Simplified Arabic"/>
                <w:b/>
                <w:bCs/>
                <w:color w:val="000000" w:themeColor="text1"/>
                <w:sz w:val="28"/>
                <w:szCs w:val="28"/>
                <w:rtl/>
                <w:lang w:bidi="ar-JO"/>
              </w:rPr>
            </w:pPr>
          </w:p>
        </w:tc>
      </w:tr>
    </w:tbl>
    <w:p w:rsidR="004C4A3C" w:rsidRPr="00E85BDD" w:rsidRDefault="004C4A3C" w:rsidP="006724BD">
      <w:pPr>
        <w:bidi/>
        <w:spacing w:after="0" w:line="240" w:lineRule="auto"/>
        <w:rPr>
          <w:rFonts w:cs="Simplified Arabic"/>
          <w:color w:val="000000" w:themeColor="text1"/>
          <w:sz w:val="28"/>
          <w:szCs w:val="28"/>
          <w:rtl/>
          <w:lang w:bidi="ar-EG"/>
        </w:rPr>
      </w:pPr>
    </w:p>
    <w:p w:rsidR="004C4A3C" w:rsidRPr="00E85BDD" w:rsidRDefault="004C4A3C" w:rsidP="006724BD">
      <w:pPr>
        <w:bidi/>
        <w:spacing w:after="0" w:line="240" w:lineRule="auto"/>
        <w:rPr>
          <w:rFonts w:cs="Simplified Arabic"/>
          <w:color w:val="000000" w:themeColor="text1"/>
          <w:sz w:val="28"/>
          <w:szCs w:val="28"/>
          <w:rtl/>
          <w:lang w:bidi="ar-EG"/>
        </w:rPr>
      </w:pPr>
    </w:p>
    <w:p w:rsidR="004C4A3C" w:rsidRPr="00E85BDD" w:rsidRDefault="004C4A3C" w:rsidP="006724BD">
      <w:pPr>
        <w:bidi/>
        <w:spacing w:after="0" w:line="240" w:lineRule="auto"/>
        <w:rPr>
          <w:rFonts w:cs="Simplified Arabic"/>
          <w:color w:val="000000" w:themeColor="text1"/>
          <w:sz w:val="28"/>
          <w:szCs w:val="28"/>
          <w:rtl/>
          <w:lang w:bidi="ar-EG"/>
        </w:rPr>
      </w:pPr>
    </w:p>
    <w:p w:rsidR="004C4A3C" w:rsidRPr="00E85BDD" w:rsidRDefault="004C4A3C" w:rsidP="006724BD">
      <w:pPr>
        <w:bidi/>
        <w:spacing w:after="0" w:line="240" w:lineRule="auto"/>
        <w:rPr>
          <w:rFonts w:cs="Simplified Arabic"/>
          <w:color w:val="000000" w:themeColor="text1"/>
          <w:sz w:val="28"/>
          <w:szCs w:val="28"/>
          <w:rtl/>
          <w:lang w:bidi="ar-EG"/>
        </w:rPr>
      </w:pPr>
    </w:p>
    <w:p w:rsidR="004C4A3C" w:rsidRPr="00E85BDD" w:rsidRDefault="004C4A3C" w:rsidP="006724BD">
      <w:pPr>
        <w:bidi/>
        <w:spacing w:after="0" w:line="240" w:lineRule="auto"/>
        <w:rPr>
          <w:rFonts w:ascii="Simplified Arabic" w:hAnsi="Simplified Arabic" w:cs="Simplified Arabic"/>
          <w:color w:val="000000" w:themeColor="text1"/>
          <w:sz w:val="28"/>
          <w:szCs w:val="28"/>
          <w:rtl/>
          <w:lang w:bidi="ar-EG"/>
        </w:rPr>
      </w:pPr>
      <w:r w:rsidRPr="00E85BDD">
        <w:rPr>
          <w:rFonts w:ascii="Simplified Arabic" w:hAnsi="Simplified Arabic" w:cs="Simplified Arabic"/>
          <w:color w:val="000000" w:themeColor="text1"/>
          <w:sz w:val="28"/>
          <w:szCs w:val="28"/>
          <w:rtl/>
          <w:lang w:bidi="ar-EG"/>
        </w:rPr>
        <w:br w:type="page"/>
      </w:r>
    </w:p>
    <w:p w:rsidR="004C4A3C" w:rsidRPr="00E85BDD" w:rsidRDefault="004C4A3C" w:rsidP="006724BD">
      <w:pPr>
        <w:bidi/>
        <w:spacing w:after="0" w:line="240" w:lineRule="auto"/>
        <w:jc w:val="center"/>
        <w:rPr>
          <w:rFonts w:ascii="Simplified Arabic" w:eastAsia="Times New Roman" w:hAnsi="Simplified Arabic" w:cs="Simplified Arabic"/>
          <w:b/>
          <w:bCs/>
          <w:color w:val="000000" w:themeColor="text1"/>
          <w:sz w:val="28"/>
          <w:szCs w:val="28"/>
          <w:rtl/>
          <w:lang w:eastAsia="ar-SA"/>
        </w:rPr>
      </w:pPr>
    </w:p>
    <w:p w:rsidR="004C4A3C" w:rsidRPr="00E85BDD" w:rsidRDefault="004C4A3C" w:rsidP="006724BD">
      <w:pPr>
        <w:bidi/>
        <w:spacing w:after="0" w:line="240" w:lineRule="auto"/>
        <w:jc w:val="center"/>
        <w:rPr>
          <w:rFonts w:ascii="Simplified Arabic" w:eastAsia="Times New Roman" w:hAnsi="Simplified Arabic" w:cs="Simplified Arabic"/>
          <w:b/>
          <w:bCs/>
          <w:color w:val="000000" w:themeColor="text1"/>
          <w:sz w:val="28"/>
          <w:szCs w:val="28"/>
          <w:rtl/>
          <w:lang w:eastAsia="ar-SA"/>
        </w:rPr>
      </w:pPr>
    </w:p>
    <w:p w:rsidR="004C4A3C" w:rsidRPr="00E85BDD" w:rsidRDefault="004C4A3C" w:rsidP="006724BD">
      <w:pPr>
        <w:bidi/>
        <w:spacing w:after="0" w:line="240" w:lineRule="auto"/>
        <w:jc w:val="center"/>
        <w:rPr>
          <w:rFonts w:ascii="Simplified Arabic" w:eastAsia="Times New Roman" w:hAnsi="Simplified Arabic" w:cs="Simplified Arabic"/>
          <w:b/>
          <w:bCs/>
          <w:color w:val="000000" w:themeColor="text1"/>
          <w:sz w:val="28"/>
          <w:szCs w:val="28"/>
          <w:rtl/>
          <w:lang w:eastAsia="ar-SA"/>
        </w:rPr>
      </w:pPr>
    </w:p>
    <w:p w:rsidR="004C4A3C" w:rsidRPr="00E85BDD" w:rsidRDefault="004C4A3C" w:rsidP="006724BD">
      <w:pPr>
        <w:bidi/>
        <w:spacing w:after="0" w:line="240" w:lineRule="auto"/>
        <w:jc w:val="center"/>
        <w:rPr>
          <w:rFonts w:ascii="Simplified Arabic" w:eastAsia="Times New Roman" w:hAnsi="Simplified Arabic" w:cs="Simplified Arabic"/>
          <w:b/>
          <w:bCs/>
          <w:color w:val="000000" w:themeColor="text1"/>
          <w:sz w:val="28"/>
          <w:szCs w:val="28"/>
          <w:rtl/>
          <w:lang w:eastAsia="ar-SA"/>
        </w:rPr>
      </w:pPr>
    </w:p>
    <w:p w:rsidR="004C4A3C" w:rsidRDefault="004C4A3C" w:rsidP="006724BD">
      <w:pPr>
        <w:bidi/>
        <w:spacing w:after="0" w:line="240" w:lineRule="auto"/>
        <w:jc w:val="center"/>
        <w:rPr>
          <w:rFonts w:ascii="Simplified Arabic" w:eastAsia="Times New Roman" w:hAnsi="Simplified Arabic" w:cs="Simplified Arabic"/>
          <w:b/>
          <w:bCs/>
          <w:color w:val="000000" w:themeColor="text1"/>
          <w:sz w:val="28"/>
          <w:szCs w:val="28"/>
          <w:rtl/>
          <w:lang w:eastAsia="ar-SA"/>
        </w:rPr>
      </w:pPr>
    </w:p>
    <w:p w:rsidR="007D1F3F" w:rsidRPr="00E85BDD" w:rsidRDefault="007D1F3F" w:rsidP="007D1F3F">
      <w:pPr>
        <w:bidi/>
        <w:spacing w:after="0" w:line="240" w:lineRule="auto"/>
        <w:jc w:val="center"/>
        <w:rPr>
          <w:rFonts w:ascii="Simplified Arabic" w:eastAsia="Times New Roman" w:hAnsi="Simplified Arabic" w:cs="Simplified Arabic"/>
          <w:b/>
          <w:bCs/>
          <w:color w:val="000000" w:themeColor="text1"/>
          <w:sz w:val="28"/>
          <w:szCs w:val="28"/>
          <w:rtl/>
          <w:lang w:eastAsia="ar-SA"/>
        </w:rPr>
      </w:pPr>
    </w:p>
    <w:p w:rsidR="004C4A3C" w:rsidRPr="00E85BDD" w:rsidRDefault="004C4A3C" w:rsidP="006724BD">
      <w:pPr>
        <w:bidi/>
        <w:spacing w:after="0" w:line="240" w:lineRule="auto"/>
        <w:jc w:val="center"/>
        <w:rPr>
          <w:rFonts w:ascii="Simplified Arabic" w:eastAsia="Times New Roman" w:hAnsi="Simplified Arabic" w:cs="Simplified Arabic"/>
          <w:b/>
          <w:bCs/>
          <w:color w:val="000000" w:themeColor="text1"/>
          <w:sz w:val="28"/>
          <w:szCs w:val="28"/>
          <w:rtl/>
          <w:lang w:eastAsia="ar-SA"/>
        </w:rPr>
      </w:pPr>
    </w:p>
    <w:p w:rsidR="004C4A3C" w:rsidRPr="00E85BDD" w:rsidRDefault="004C4A3C" w:rsidP="006724BD">
      <w:pPr>
        <w:bidi/>
        <w:spacing w:after="0" w:line="240" w:lineRule="auto"/>
        <w:jc w:val="center"/>
        <w:rPr>
          <w:rFonts w:ascii="Simplified Arabic" w:eastAsia="Times New Roman" w:hAnsi="Simplified Arabic" w:cs="Simplified Arabic"/>
          <w:b/>
          <w:bCs/>
          <w:color w:val="000000" w:themeColor="text1"/>
          <w:sz w:val="28"/>
          <w:szCs w:val="28"/>
          <w:rtl/>
          <w:lang w:eastAsia="ar-SA"/>
        </w:rPr>
      </w:pPr>
    </w:p>
    <w:p w:rsidR="004C4A3C" w:rsidRPr="00E85BDD" w:rsidRDefault="004C4A3C" w:rsidP="006724BD">
      <w:pPr>
        <w:bidi/>
        <w:spacing w:after="0" w:line="240" w:lineRule="auto"/>
        <w:jc w:val="center"/>
        <w:rPr>
          <w:rFonts w:ascii="Simplified Arabic" w:eastAsia="Times New Roman" w:hAnsi="Simplified Arabic" w:cs="Simplified Arabic"/>
          <w:b/>
          <w:bCs/>
          <w:color w:val="000000" w:themeColor="text1"/>
          <w:sz w:val="28"/>
          <w:szCs w:val="28"/>
          <w:rtl/>
          <w:lang w:eastAsia="ar-SA"/>
        </w:rPr>
      </w:pPr>
    </w:p>
    <w:p w:rsidR="004C4A3C" w:rsidRPr="007D1F3F" w:rsidRDefault="004C4A3C" w:rsidP="006724BD">
      <w:pPr>
        <w:bidi/>
        <w:spacing w:after="0" w:line="240" w:lineRule="auto"/>
        <w:jc w:val="center"/>
        <w:rPr>
          <w:rFonts w:ascii="Arabic Typesetting" w:eastAsia="Calibri" w:hAnsi="Arabic Typesetting" w:cs="PT Bold Heading"/>
          <w:sz w:val="72"/>
          <w:szCs w:val="72"/>
          <w:rtl/>
        </w:rPr>
      </w:pPr>
      <w:r w:rsidRPr="007D1F3F">
        <w:rPr>
          <w:rFonts w:ascii="Arabic Typesetting" w:eastAsia="Calibri" w:hAnsi="Arabic Typesetting" w:cs="PT Bold Heading" w:hint="cs"/>
          <w:sz w:val="72"/>
          <w:szCs w:val="72"/>
          <w:rtl/>
        </w:rPr>
        <w:t>ملخص الدراسة</w:t>
      </w:r>
    </w:p>
    <w:p w:rsidR="004C4A3C" w:rsidRPr="00E85BDD" w:rsidRDefault="004C4A3C" w:rsidP="006724BD">
      <w:pPr>
        <w:bidi/>
        <w:spacing w:after="0" w:line="240" w:lineRule="auto"/>
        <w:jc w:val="both"/>
        <w:rPr>
          <w:rFonts w:ascii="Simplified Arabic" w:eastAsia="Times New Roman" w:hAnsi="Simplified Arabic" w:cs="Simplified Arabic"/>
          <w:color w:val="000000" w:themeColor="text1"/>
          <w:sz w:val="28"/>
          <w:szCs w:val="28"/>
          <w:rtl/>
          <w:lang w:eastAsia="ar-SA"/>
        </w:rPr>
      </w:pPr>
    </w:p>
    <w:p w:rsidR="004C4A3C" w:rsidRPr="00E85BDD" w:rsidRDefault="004C4A3C" w:rsidP="006724BD">
      <w:pPr>
        <w:bidi/>
        <w:spacing w:after="0" w:line="240" w:lineRule="auto"/>
        <w:jc w:val="both"/>
        <w:rPr>
          <w:rFonts w:ascii="Simplified Arabic" w:eastAsia="Times New Roman" w:hAnsi="Simplified Arabic" w:cs="Simplified Arabic"/>
          <w:color w:val="000000" w:themeColor="text1"/>
          <w:sz w:val="28"/>
          <w:szCs w:val="28"/>
          <w:rtl/>
          <w:lang w:eastAsia="ar-SA"/>
        </w:rPr>
      </w:pPr>
    </w:p>
    <w:p w:rsidR="004C4A3C" w:rsidRPr="00E85BDD" w:rsidRDefault="004C4A3C" w:rsidP="006724BD">
      <w:pPr>
        <w:bidi/>
        <w:spacing w:after="0" w:line="240" w:lineRule="auto"/>
        <w:jc w:val="both"/>
        <w:rPr>
          <w:rFonts w:ascii="Simplified Arabic" w:eastAsia="Times New Roman" w:hAnsi="Simplified Arabic" w:cs="Simplified Arabic"/>
          <w:color w:val="000000" w:themeColor="text1"/>
          <w:sz w:val="28"/>
          <w:szCs w:val="28"/>
          <w:rtl/>
          <w:lang w:eastAsia="ar-SA"/>
        </w:rPr>
      </w:pPr>
    </w:p>
    <w:p w:rsidR="004C4A3C" w:rsidRPr="00E85BDD" w:rsidRDefault="004C4A3C" w:rsidP="006724BD">
      <w:pPr>
        <w:bidi/>
        <w:spacing w:after="0" w:line="240" w:lineRule="auto"/>
        <w:jc w:val="both"/>
        <w:rPr>
          <w:rFonts w:ascii="Simplified Arabic" w:eastAsia="Times New Roman" w:hAnsi="Simplified Arabic" w:cs="Simplified Arabic"/>
          <w:color w:val="000000" w:themeColor="text1"/>
          <w:sz w:val="28"/>
          <w:szCs w:val="28"/>
          <w:rtl/>
          <w:lang w:eastAsia="ar-SA"/>
        </w:rPr>
      </w:pPr>
    </w:p>
    <w:p w:rsidR="004C4A3C" w:rsidRPr="00E85BDD" w:rsidRDefault="004C4A3C" w:rsidP="006724BD">
      <w:pPr>
        <w:bidi/>
        <w:spacing w:after="0" w:line="240" w:lineRule="auto"/>
        <w:jc w:val="both"/>
        <w:rPr>
          <w:rFonts w:ascii="Simplified Arabic" w:eastAsia="Times New Roman" w:hAnsi="Simplified Arabic" w:cs="Simplified Arabic"/>
          <w:color w:val="000000" w:themeColor="text1"/>
          <w:sz w:val="28"/>
          <w:szCs w:val="28"/>
          <w:rtl/>
          <w:lang w:eastAsia="ar-SA"/>
        </w:rPr>
      </w:pPr>
    </w:p>
    <w:p w:rsidR="004C4A3C" w:rsidRPr="00E85BDD" w:rsidRDefault="004C4A3C" w:rsidP="006724BD">
      <w:pPr>
        <w:bidi/>
        <w:spacing w:after="0" w:line="240" w:lineRule="auto"/>
        <w:jc w:val="both"/>
        <w:rPr>
          <w:rFonts w:ascii="Simplified Arabic" w:eastAsia="Times New Roman" w:hAnsi="Simplified Arabic" w:cs="Simplified Arabic"/>
          <w:color w:val="000000" w:themeColor="text1"/>
          <w:sz w:val="28"/>
          <w:szCs w:val="28"/>
          <w:rtl/>
          <w:lang w:eastAsia="ar-SA"/>
        </w:rPr>
      </w:pPr>
    </w:p>
    <w:p w:rsidR="004C4A3C" w:rsidRPr="00E85BDD" w:rsidRDefault="004C4A3C" w:rsidP="006724BD">
      <w:pPr>
        <w:bidi/>
        <w:spacing w:after="0" w:line="240" w:lineRule="auto"/>
        <w:jc w:val="both"/>
        <w:rPr>
          <w:rFonts w:ascii="Simplified Arabic" w:eastAsia="Times New Roman" w:hAnsi="Simplified Arabic" w:cs="Simplified Arabic"/>
          <w:color w:val="000000" w:themeColor="text1"/>
          <w:sz w:val="28"/>
          <w:szCs w:val="28"/>
          <w:rtl/>
          <w:lang w:eastAsia="ar-SA"/>
        </w:rPr>
      </w:pPr>
    </w:p>
    <w:p w:rsidR="004C4A3C" w:rsidRPr="00E85BDD" w:rsidRDefault="004C4A3C" w:rsidP="006724BD">
      <w:pPr>
        <w:bidi/>
        <w:spacing w:after="0" w:line="240" w:lineRule="auto"/>
        <w:jc w:val="both"/>
        <w:rPr>
          <w:rFonts w:ascii="Simplified Arabic" w:eastAsia="Times New Roman" w:hAnsi="Simplified Arabic" w:cs="Simplified Arabic"/>
          <w:color w:val="000000" w:themeColor="text1"/>
          <w:sz w:val="28"/>
          <w:szCs w:val="28"/>
          <w:rtl/>
          <w:lang w:eastAsia="ar-SA"/>
        </w:rPr>
      </w:pPr>
    </w:p>
    <w:p w:rsidR="004C4A3C" w:rsidRPr="00E85BDD" w:rsidRDefault="004C4A3C" w:rsidP="006724BD">
      <w:pPr>
        <w:bidi/>
        <w:spacing w:after="0" w:line="240" w:lineRule="auto"/>
        <w:jc w:val="both"/>
        <w:rPr>
          <w:rFonts w:ascii="Simplified Arabic" w:eastAsia="Times New Roman" w:hAnsi="Simplified Arabic" w:cs="Simplified Arabic"/>
          <w:color w:val="000000" w:themeColor="text1"/>
          <w:sz w:val="28"/>
          <w:szCs w:val="28"/>
          <w:rtl/>
          <w:lang w:eastAsia="ar-SA"/>
        </w:rPr>
      </w:pPr>
    </w:p>
    <w:p w:rsidR="004C4A3C" w:rsidRPr="00E85BDD" w:rsidRDefault="004C4A3C" w:rsidP="006724BD">
      <w:pPr>
        <w:bidi/>
        <w:spacing w:after="0" w:line="240" w:lineRule="auto"/>
        <w:jc w:val="both"/>
        <w:rPr>
          <w:rFonts w:ascii="Simplified Arabic" w:eastAsia="Times New Roman" w:hAnsi="Simplified Arabic" w:cs="Simplified Arabic"/>
          <w:color w:val="000000" w:themeColor="text1"/>
          <w:sz w:val="28"/>
          <w:szCs w:val="28"/>
          <w:rtl/>
          <w:lang w:eastAsia="ar-SA"/>
        </w:rPr>
      </w:pPr>
    </w:p>
    <w:p w:rsidR="007D1F3F" w:rsidRDefault="00F108E7">
      <w:pPr>
        <w:rPr>
          <w:rFonts w:ascii="Simplified Arabic" w:eastAsia="Times New Roman" w:hAnsi="Simplified Arabic" w:cs="Simplified Arabic"/>
          <w:color w:val="000000" w:themeColor="text1"/>
          <w:sz w:val="28"/>
          <w:szCs w:val="28"/>
          <w:rtl/>
          <w:lang w:eastAsia="ar-SA"/>
        </w:rPr>
      </w:pPr>
      <w:r>
        <w:rPr>
          <w:rFonts w:ascii="Simplified Arabic" w:eastAsia="Times New Roman" w:hAnsi="Simplified Arabic" w:cs="Simplified Arabic"/>
          <w:noProof/>
          <w:color w:val="000000" w:themeColor="text1"/>
          <w:sz w:val="28"/>
          <w:szCs w:val="28"/>
          <w:rtl/>
        </w:rPr>
        <mc:AlternateContent>
          <mc:Choice Requires="wps">
            <w:drawing>
              <wp:anchor distT="0" distB="0" distL="114300" distR="114300" simplePos="0" relativeHeight="251679744" behindDoc="0" locked="0" layoutInCell="1" allowOverlap="1">
                <wp:simplePos x="0" y="0"/>
                <wp:positionH relativeFrom="column">
                  <wp:posOffset>1902982</wp:posOffset>
                </wp:positionH>
                <wp:positionV relativeFrom="paragraph">
                  <wp:posOffset>1221665</wp:posOffset>
                </wp:positionV>
                <wp:extent cx="556788" cy="244443"/>
                <wp:effectExtent l="0" t="0" r="0" b="3810"/>
                <wp:wrapNone/>
                <wp:docPr id="19" name="Text Box 19"/>
                <wp:cNvGraphicFramePr/>
                <a:graphic xmlns:a="http://schemas.openxmlformats.org/drawingml/2006/main">
                  <a:graphicData uri="http://schemas.microsoft.com/office/word/2010/wordprocessingShape">
                    <wps:wsp>
                      <wps:cNvSpPr txBox="1"/>
                      <wps:spPr>
                        <a:xfrm>
                          <a:off x="0" y="0"/>
                          <a:ext cx="556788" cy="24444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8339E" w:rsidRDefault="0028339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9" o:spid="_x0000_s1033" type="#_x0000_t202" style="position:absolute;margin-left:149.85pt;margin-top:96.2pt;width:43.85pt;height:19.2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" fillcolor="white [3201]" stroked="f" strokeweight=".5pt">
                <v:textbox>
                  <w:txbxContent>
                    <w:p w:rsidR="0028339E" w:rsidRDefault="0028339E"/>
                  </w:txbxContent>
                </v:textbox>
              </v:shape>
            </w:pict>
          </mc:Fallback>
        </mc:AlternateContent>
      </w:r>
      <w:r w:rsidR="007D1F3F">
        <w:rPr>
          <w:rFonts w:ascii="Simplified Arabic" w:eastAsia="Times New Roman" w:hAnsi="Simplified Arabic" w:cs="Simplified Arabic"/>
          <w:color w:val="000000" w:themeColor="text1"/>
          <w:sz w:val="28"/>
          <w:szCs w:val="28"/>
          <w:rtl/>
          <w:lang w:eastAsia="ar-SA"/>
        </w:rPr>
        <w:br w:type="page"/>
      </w:r>
    </w:p>
    <w:p w:rsidR="007D1F3F" w:rsidRPr="007D1F3F" w:rsidRDefault="007D1F3F" w:rsidP="007D1F3F">
      <w:pPr>
        <w:bidi/>
        <w:spacing w:after="0" w:line="240" w:lineRule="auto"/>
        <w:jc w:val="center"/>
        <w:rPr>
          <w:rFonts w:ascii="Simplified Arabic" w:eastAsia="Times New Roman" w:hAnsi="Simplified Arabic" w:cs="Simplified Arabic"/>
          <w:b/>
          <w:bCs/>
          <w:color w:val="000000" w:themeColor="text1"/>
          <w:sz w:val="32"/>
          <w:szCs w:val="32"/>
          <w:rtl/>
          <w:lang w:eastAsia="ar-SA"/>
        </w:rPr>
      </w:pPr>
      <w:r w:rsidRPr="007D1F3F">
        <w:rPr>
          <w:rFonts w:ascii="Simplified Arabic" w:eastAsia="Times New Roman" w:hAnsi="Simplified Arabic" w:cs="Simplified Arabic" w:hint="cs"/>
          <w:b/>
          <w:bCs/>
          <w:color w:val="000000" w:themeColor="text1"/>
          <w:sz w:val="32"/>
          <w:szCs w:val="32"/>
          <w:rtl/>
          <w:lang w:eastAsia="ar-SA"/>
        </w:rPr>
        <w:lastRenderedPageBreak/>
        <w:t>ملخص الدراسة</w:t>
      </w:r>
    </w:p>
    <w:p w:rsidR="004C4A3C" w:rsidRPr="00E85BDD" w:rsidRDefault="004C4A3C" w:rsidP="007D1F3F">
      <w:pPr>
        <w:bidi/>
        <w:spacing w:after="0" w:line="240" w:lineRule="auto"/>
        <w:ind w:firstLine="720"/>
        <w:jc w:val="both"/>
        <w:rPr>
          <w:rFonts w:ascii="Simplified Arabic" w:eastAsia="Times New Roman" w:hAnsi="Simplified Arabic" w:cs="Simplified Arabic"/>
          <w:color w:val="000000" w:themeColor="text1"/>
          <w:sz w:val="28"/>
          <w:szCs w:val="28"/>
          <w:rtl/>
          <w:lang w:eastAsia="ar-SA" w:bidi="ar-EG"/>
        </w:rPr>
      </w:pPr>
      <w:r w:rsidRPr="00E85BDD">
        <w:rPr>
          <w:rFonts w:ascii="Simplified Arabic" w:eastAsia="Times New Roman" w:hAnsi="Simplified Arabic" w:cs="Simplified Arabic"/>
          <w:color w:val="000000" w:themeColor="text1"/>
          <w:sz w:val="28"/>
          <w:szCs w:val="28"/>
          <w:rtl/>
          <w:lang w:eastAsia="ar-SA"/>
        </w:rPr>
        <w:t>تعتبر قضية تخفيف وطأة الفقر عن الفقراء ومحدودى الدخل من اهم اولويات الحكومة والمجتمع معا</w:t>
      </w:r>
      <w:r w:rsidRPr="00E85BDD">
        <w:rPr>
          <w:rFonts w:ascii="Simplified Arabic" w:eastAsia="Times New Roman" w:hAnsi="Simplified Arabic" w:cs="Simplified Arabic" w:hint="cs"/>
          <w:color w:val="000000" w:themeColor="text1"/>
          <w:sz w:val="28"/>
          <w:szCs w:val="28"/>
          <w:rtl/>
          <w:lang w:eastAsia="ar-SA"/>
        </w:rPr>
        <w:t>.</w:t>
      </w:r>
      <w:r w:rsidRPr="00E85BDD">
        <w:rPr>
          <w:rFonts w:ascii="Simplified Arabic" w:eastAsia="Times New Roman" w:hAnsi="Simplified Arabic" w:cs="Simplified Arabic"/>
          <w:color w:val="000000" w:themeColor="text1"/>
          <w:sz w:val="28"/>
          <w:szCs w:val="28"/>
          <w:rtl/>
          <w:lang w:eastAsia="ar-SA"/>
        </w:rPr>
        <w:t xml:space="preserve"> ومن</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هذا</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المنطلق</w:t>
      </w:r>
      <w:r w:rsidRPr="00E85BDD">
        <w:rPr>
          <w:rFonts w:ascii="Simplified Arabic" w:eastAsia="Times New Roman" w:hAnsi="Simplified Arabic" w:cs="Simplified Arabic"/>
          <w:color w:val="000000" w:themeColor="text1"/>
          <w:sz w:val="28"/>
          <w:szCs w:val="28"/>
          <w:lang w:eastAsia="ar-SA"/>
        </w:rPr>
        <w:t xml:space="preserve"> </w:t>
      </w:r>
      <w:r w:rsidRPr="00E85BDD">
        <w:rPr>
          <w:rFonts w:ascii="Simplified Arabic" w:eastAsia="Times New Roman" w:hAnsi="Simplified Arabic" w:cs="Simplified Arabic"/>
          <w:color w:val="000000" w:themeColor="text1"/>
          <w:sz w:val="28"/>
          <w:szCs w:val="28"/>
          <w:rtl/>
          <w:lang w:eastAsia="ar-SA"/>
        </w:rPr>
        <w:t>تبرز اهمية شبكات الامان الاجتماعى كأحد اهم الادوات التى تستخدم فى التعامل مع الاثار السلبية لمشكلة الفقر على مستوى المجتمع.</w:t>
      </w:r>
      <w:r w:rsidRPr="00E85BDD">
        <w:rPr>
          <w:rFonts w:ascii="Simplified Arabic" w:eastAsia="Times New Roman" w:hAnsi="Simplified Arabic" w:cs="Simplified Arabic" w:hint="cs"/>
          <w:color w:val="000000" w:themeColor="text1"/>
          <w:sz w:val="28"/>
          <w:szCs w:val="28"/>
          <w:rtl/>
          <w:lang w:eastAsia="ar-SA" w:bidi="ar-EG"/>
        </w:rPr>
        <w:t xml:space="preserve"> </w:t>
      </w:r>
      <w:r w:rsidRPr="00E85BDD">
        <w:rPr>
          <w:rFonts w:ascii="Simplified Arabic" w:eastAsia="Times New Roman" w:hAnsi="Simplified Arabic" w:cs="Simplified Arabic"/>
          <w:color w:val="000000" w:themeColor="text1"/>
          <w:sz w:val="28"/>
          <w:szCs w:val="28"/>
          <w:rtl/>
          <w:lang w:eastAsia="ar-SA"/>
        </w:rPr>
        <w:t xml:space="preserve">وعلى الرغم من </w:t>
      </w:r>
      <w:r w:rsidRPr="00E85BDD">
        <w:rPr>
          <w:rFonts w:ascii="Simplified Arabic" w:eastAsia="Times New Roman" w:hAnsi="Simplified Arabic" w:cs="Simplified Arabic" w:hint="cs"/>
          <w:color w:val="000000" w:themeColor="text1"/>
          <w:sz w:val="28"/>
          <w:szCs w:val="28"/>
          <w:rtl/>
          <w:lang w:eastAsia="ar-SA"/>
        </w:rPr>
        <w:t>التوجهات الايجابية للدولة والموارد المتاحة</w:t>
      </w:r>
      <w:r w:rsidRPr="00E85BDD">
        <w:rPr>
          <w:rFonts w:ascii="Simplified Arabic" w:eastAsia="Times New Roman" w:hAnsi="Simplified Arabic" w:cs="Simplified Arabic"/>
          <w:color w:val="000000" w:themeColor="text1"/>
          <w:sz w:val="28"/>
          <w:szCs w:val="28"/>
          <w:rtl/>
          <w:lang w:eastAsia="ar-SA"/>
        </w:rPr>
        <w:t xml:space="preserve"> </w:t>
      </w:r>
      <w:r w:rsidRPr="00E85BDD">
        <w:rPr>
          <w:rFonts w:ascii="Simplified Arabic" w:eastAsia="Times New Roman" w:hAnsi="Simplified Arabic" w:cs="Simplified Arabic" w:hint="cs"/>
          <w:color w:val="000000" w:themeColor="text1"/>
          <w:sz w:val="28"/>
          <w:szCs w:val="28"/>
          <w:rtl/>
          <w:lang w:eastAsia="ar-SA"/>
        </w:rPr>
        <w:t>ل</w:t>
      </w:r>
      <w:r w:rsidRPr="00E85BDD">
        <w:rPr>
          <w:rFonts w:ascii="Simplified Arabic" w:eastAsia="Times New Roman" w:hAnsi="Simplified Arabic" w:cs="Simplified Arabic"/>
          <w:color w:val="000000" w:themeColor="text1"/>
          <w:sz w:val="28"/>
          <w:szCs w:val="28"/>
          <w:rtl/>
          <w:lang w:eastAsia="ar-SA"/>
        </w:rPr>
        <w:t xml:space="preserve">تحقيق هذا الهدف </w:t>
      </w:r>
      <w:r w:rsidRPr="00E85BDD">
        <w:rPr>
          <w:rFonts w:ascii="Simplified Arabic" w:eastAsia="Times New Roman" w:hAnsi="Simplified Arabic" w:cs="Simplified Arabic" w:hint="cs"/>
          <w:color w:val="000000" w:themeColor="text1"/>
          <w:sz w:val="28"/>
          <w:szCs w:val="28"/>
          <w:rtl/>
          <w:lang w:eastAsia="ar-SA"/>
        </w:rPr>
        <w:t xml:space="preserve">نجد ان المؤسسات الحكومية العاملة فى هذا المجال لديها العديد من التداخل والتضارب فى الاختصاصات وعدم التكامل بالاضافة الى التنسيق المحدود سواء فيما بينها او مع مؤسسات المجتمع المدنى مما يؤثر فى تحقيق النتائج المرجوة. وهو ما تناوله هذا البحث بمزيد من الدراسة وفقا للمنهج الوصفى فى محاولة لتقديم مقترح لاطار </w:t>
      </w:r>
      <w:r w:rsidRPr="00E85BDD">
        <w:rPr>
          <w:rFonts w:ascii="Simplified Arabic" w:eastAsia="Calibri" w:hAnsi="Simplified Arabic" w:cs="Simplified Arabic" w:hint="cs"/>
          <w:color w:val="000000" w:themeColor="text1"/>
          <w:sz w:val="28"/>
          <w:szCs w:val="28"/>
          <w:rtl/>
          <w:lang w:eastAsia="ar-SA"/>
        </w:rPr>
        <w:t>مؤسسى</w:t>
      </w:r>
      <w:r w:rsidRPr="00E85BDD">
        <w:rPr>
          <w:rFonts w:ascii="Simplified Arabic" w:eastAsia="Calibri" w:hAnsi="Simplified Arabic" w:cs="Simplified Arabic" w:hint="cs"/>
          <w:b/>
          <w:bCs/>
          <w:color w:val="000000" w:themeColor="text1"/>
          <w:sz w:val="28"/>
          <w:szCs w:val="28"/>
          <w:rtl/>
          <w:lang w:bidi="ar-EG"/>
        </w:rPr>
        <w:t xml:space="preserve"> </w:t>
      </w:r>
      <w:r w:rsidRPr="00E85BDD">
        <w:rPr>
          <w:rFonts w:ascii="Simplified Arabic" w:eastAsia="Times New Roman" w:hAnsi="Simplified Arabic" w:cs="Simplified Arabic" w:hint="cs"/>
          <w:color w:val="000000" w:themeColor="text1"/>
          <w:sz w:val="28"/>
          <w:szCs w:val="28"/>
          <w:rtl/>
          <w:lang w:eastAsia="ar-SA"/>
        </w:rPr>
        <w:t xml:space="preserve">قادر على اداء كافة الوظائف المطلوبة لتفعيل شبكات الامان الاجتماعى ، اطارا قادر ان يتجاوز مشاكل ضعف التنسيق والتكامل بين المؤسسات المختلفة و أن يمتلك من المرونة </w:t>
      </w:r>
      <w:r w:rsidR="007D1F3F">
        <w:rPr>
          <w:rFonts w:ascii="Simplified Arabic" w:eastAsia="Times New Roman" w:hAnsi="Simplified Arabic" w:cs="Simplified Arabic" w:hint="cs"/>
          <w:color w:val="000000" w:themeColor="text1"/>
          <w:sz w:val="28"/>
          <w:szCs w:val="28"/>
          <w:rtl/>
          <w:lang w:eastAsia="ar-SA"/>
        </w:rPr>
        <w:t>و</w:t>
      </w:r>
      <w:r w:rsidRPr="00E85BDD">
        <w:rPr>
          <w:rFonts w:ascii="Simplified Arabic" w:eastAsia="Times New Roman" w:hAnsi="Simplified Arabic" w:cs="Simplified Arabic" w:hint="cs"/>
          <w:color w:val="000000" w:themeColor="text1"/>
          <w:sz w:val="28"/>
          <w:szCs w:val="28"/>
          <w:rtl/>
          <w:lang w:eastAsia="ar-SA"/>
        </w:rPr>
        <w:t>الكفاءة والقدرة على اتخاذ القرار ما تمكنه من تجاوز كافة العقبات الفنية و الادارية من أجل ادارة شبكات الامان الاجتماعى بصورة اكثر ايجابية مما هى عليه الان.</w:t>
      </w:r>
    </w:p>
    <w:p w:rsidR="004C4A3C" w:rsidRPr="007D1F3F" w:rsidRDefault="004C4A3C" w:rsidP="007D1F3F">
      <w:pPr>
        <w:bidi/>
        <w:spacing w:after="0" w:line="240" w:lineRule="auto"/>
        <w:jc w:val="lowKashida"/>
        <w:rPr>
          <w:rFonts w:ascii="Times New Roman" w:eastAsia="Times New Roman" w:hAnsi="Times New Roman" w:cs="Simplified Arabic"/>
          <w:b/>
          <w:bCs/>
          <w:color w:val="000000" w:themeColor="text1"/>
          <w:sz w:val="30"/>
          <w:szCs w:val="30"/>
          <w:rtl/>
          <w:lang w:eastAsia="ar-SA" w:bidi="ar-EG"/>
        </w:rPr>
      </w:pPr>
      <w:r w:rsidRPr="007D1F3F">
        <w:rPr>
          <w:rFonts w:ascii="Times New Roman" w:eastAsia="Times New Roman" w:hAnsi="Times New Roman" w:cs="Simplified Arabic" w:hint="cs"/>
          <w:b/>
          <w:bCs/>
          <w:color w:val="000000" w:themeColor="text1"/>
          <w:sz w:val="30"/>
          <w:szCs w:val="30"/>
          <w:rtl/>
          <w:lang w:eastAsia="ar-SA" w:bidi="ar-EG"/>
        </w:rPr>
        <w:t>مشكلة الدراسة:</w:t>
      </w:r>
    </w:p>
    <w:p w:rsidR="004C4A3C" w:rsidRPr="00E85BDD" w:rsidRDefault="004C4A3C" w:rsidP="006724BD">
      <w:pPr>
        <w:bidi/>
        <w:spacing w:after="0" w:line="240" w:lineRule="auto"/>
        <w:ind w:firstLine="510"/>
        <w:jc w:val="lowKashida"/>
        <w:rPr>
          <w:rFonts w:ascii="Simplified Arabic" w:eastAsia="Times New Roman" w:hAnsi="Simplified Arabic" w:cs="Simplified Arabic"/>
          <w:color w:val="000000" w:themeColor="text1"/>
          <w:sz w:val="28"/>
          <w:szCs w:val="28"/>
          <w:rtl/>
          <w:lang w:eastAsia="ar-SA"/>
        </w:rPr>
      </w:pPr>
      <w:r w:rsidRPr="00E85BDD">
        <w:rPr>
          <w:rFonts w:ascii="Simplified Arabic" w:eastAsia="Times New Roman" w:hAnsi="Simplified Arabic" w:cs="Simplified Arabic" w:hint="cs"/>
          <w:color w:val="000000" w:themeColor="text1"/>
          <w:sz w:val="28"/>
          <w:szCs w:val="28"/>
          <w:rtl/>
          <w:lang w:eastAsia="ar-SA"/>
        </w:rPr>
        <w:t xml:space="preserve">على الرغم من أن </w:t>
      </w:r>
      <w:r w:rsidRPr="00E85BDD">
        <w:rPr>
          <w:rFonts w:ascii="Simplified Arabic" w:eastAsia="Times New Roman" w:hAnsi="Simplified Arabic" w:cs="Simplified Arabic"/>
          <w:color w:val="000000" w:themeColor="text1"/>
          <w:sz w:val="28"/>
          <w:szCs w:val="28"/>
          <w:rtl/>
          <w:lang w:eastAsia="ar-SA"/>
        </w:rPr>
        <w:t xml:space="preserve">قضية تخفيف وطأة الفقر عن الفقراء ومحدودى الدخل من </w:t>
      </w:r>
      <w:r w:rsidRPr="00E85BDD">
        <w:rPr>
          <w:rFonts w:ascii="Simplified Arabic" w:eastAsia="Times New Roman" w:hAnsi="Simplified Arabic" w:cs="Simplified Arabic" w:hint="cs"/>
          <w:color w:val="000000" w:themeColor="text1"/>
          <w:sz w:val="28"/>
          <w:szCs w:val="28"/>
          <w:rtl/>
          <w:lang w:eastAsia="ar-SA"/>
        </w:rPr>
        <w:t>أ</w:t>
      </w:r>
      <w:r w:rsidRPr="00E85BDD">
        <w:rPr>
          <w:rFonts w:ascii="Simplified Arabic" w:eastAsia="Times New Roman" w:hAnsi="Simplified Arabic" w:cs="Simplified Arabic"/>
          <w:color w:val="000000" w:themeColor="text1"/>
          <w:sz w:val="28"/>
          <w:szCs w:val="28"/>
          <w:rtl/>
          <w:lang w:eastAsia="ar-SA"/>
        </w:rPr>
        <w:t xml:space="preserve">هم </w:t>
      </w:r>
      <w:r w:rsidRPr="00E85BDD">
        <w:rPr>
          <w:rFonts w:ascii="Simplified Arabic" w:eastAsia="Times New Roman" w:hAnsi="Simplified Arabic" w:cs="Simplified Arabic" w:hint="cs"/>
          <w:color w:val="000000" w:themeColor="text1"/>
          <w:sz w:val="28"/>
          <w:szCs w:val="28"/>
          <w:rtl/>
          <w:lang w:eastAsia="ar-SA"/>
        </w:rPr>
        <w:t>أ</w:t>
      </w:r>
      <w:r w:rsidRPr="00E85BDD">
        <w:rPr>
          <w:rFonts w:ascii="Simplified Arabic" w:eastAsia="Times New Roman" w:hAnsi="Simplified Arabic" w:cs="Simplified Arabic"/>
          <w:color w:val="000000" w:themeColor="text1"/>
          <w:sz w:val="28"/>
          <w:szCs w:val="28"/>
          <w:rtl/>
          <w:lang w:eastAsia="ar-SA"/>
        </w:rPr>
        <w:t>ولويات الحكومة</w:t>
      </w:r>
      <w:r w:rsidRPr="00E85BDD">
        <w:rPr>
          <w:rFonts w:ascii="Simplified Arabic" w:eastAsia="Times New Roman" w:hAnsi="Simplified Arabic" w:cs="Simplified Arabic" w:hint="cs"/>
          <w:color w:val="000000" w:themeColor="text1"/>
          <w:sz w:val="28"/>
          <w:szCs w:val="28"/>
          <w:rtl/>
          <w:lang w:eastAsia="ar-SA" w:bidi="ar-EG"/>
        </w:rPr>
        <w:t xml:space="preserve"> المصرية</w:t>
      </w:r>
      <w:r w:rsidRPr="00E85BDD">
        <w:rPr>
          <w:rFonts w:ascii="Simplified Arabic" w:eastAsia="Times New Roman" w:hAnsi="Simplified Arabic" w:cs="Simplified Arabic"/>
          <w:color w:val="000000" w:themeColor="text1"/>
          <w:sz w:val="28"/>
          <w:szCs w:val="28"/>
          <w:rtl/>
          <w:lang w:eastAsia="ar-SA"/>
        </w:rPr>
        <w:t xml:space="preserve"> والمجتمع معا</w:t>
      </w:r>
      <w:r w:rsidRPr="00E85BDD">
        <w:rPr>
          <w:rFonts w:ascii="Simplified Arabic" w:eastAsia="Times New Roman" w:hAnsi="Simplified Arabic" w:cs="Simplified Arabic" w:hint="cs"/>
          <w:color w:val="000000" w:themeColor="text1"/>
          <w:sz w:val="28"/>
          <w:szCs w:val="28"/>
          <w:rtl/>
          <w:lang w:eastAsia="ar-SA"/>
        </w:rPr>
        <w:t>.</w:t>
      </w:r>
      <w:r w:rsidRPr="00E85BDD">
        <w:rPr>
          <w:rFonts w:ascii="Simplified Arabic" w:eastAsia="Times New Roman" w:hAnsi="Simplified Arabic" w:cs="Simplified Arabic"/>
          <w:color w:val="000000" w:themeColor="text1"/>
          <w:sz w:val="28"/>
          <w:szCs w:val="28"/>
          <w:rtl/>
          <w:lang w:eastAsia="ar-SA"/>
        </w:rPr>
        <w:t xml:space="preserve"> </w:t>
      </w:r>
      <w:r w:rsidRPr="00E85BDD">
        <w:rPr>
          <w:rFonts w:ascii="Simplified Arabic" w:eastAsia="Times New Roman" w:hAnsi="Simplified Arabic" w:cs="Simplified Arabic" w:hint="cs"/>
          <w:color w:val="000000" w:themeColor="text1"/>
          <w:sz w:val="28"/>
          <w:szCs w:val="28"/>
          <w:rtl/>
          <w:lang w:eastAsia="ar-SA"/>
        </w:rPr>
        <w:t xml:space="preserve">نجد ان المؤسسات الحكومية العاملة فى هذا المجال لاسيما شبكات الامان الاجتماعى تتمتع بالعديد من التداخل والتضارب فى الاختصاصات بسبب غياب التعاون والتنسيق المؤسسى سواء فيما بينها او مع مؤسسات المجتمع المدنى مما يؤثر فى تدنى مستوى الاداء ومن ثم تحقيق النتائج المرجوة. </w:t>
      </w:r>
    </w:p>
    <w:p w:rsidR="007D1F3F" w:rsidRDefault="007D1F3F">
      <w:pPr>
        <w:rPr>
          <w:rFonts w:ascii="Times New Roman" w:eastAsia="Times New Roman" w:hAnsi="Times New Roman" w:cs="Simplified Arabic"/>
          <w:b/>
          <w:bCs/>
          <w:color w:val="000000" w:themeColor="text1"/>
          <w:sz w:val="30"/>
          <w:szCs w:val="30"/>
          <w:rtl/>
          <w:lang w:eastAsia="ar-SA" w:bidi="ar-EG"/>
        </w:rPr>
      </w:pPr>
      <w:r>
        <w:rPr>
          <w:rFonts w:ascii="Times New Roman" w:eastAsia="Times New Roman" w:hAnsi="Times New Roman" w:cs="Simplified Arabic"/>
          <w:b/>
          <w:bCs/>
          <w:color w:val="000000" w:themeColor="text1"/>
          <w:sz w:val="30"/>
          <w:szCs w:val="30"/>
          <w:rtl/>
          <w:lang w:eastAsia="ar-SA" w:bidi="ar-EG"/>
        </w:rPr>
        <w:br w:type="page"/>
      </w:r>
    </w:p>
    <w:p w:rsidR="004C4A3C" w:rsidRPr="007D1F3F" w:rsidRDefault="004C4A3C" w:rsidP="007D1F3F">
      <w:pPr>
        <w:bidi/>
        <w:spacing w:after="0" w:line="240" w:lineRule="auto"/>
        <w:jc w:val="lowKashida"/>
        <w:rPr>
          <w:rFonts w:ascii="Times New Roman" w:eastAsia="Times New Roman" w:hAnsi="Times New Roman" w:cs="Simplified Arabic"/>
          <w:b/>
          <w:bCs/>
          <w:color w:val="000000" w:themeColor="text1"/>
          <w:sz w:val="30"/>
          <w:szCs w:val="30"/>
          <w:rtl/>
          <w:lang w:eastAsia="ar-SA" w:bidi="ar-EG"/>
        </w:rPr>
      </w:pPr>
      <w:r w:rsidRPr="007D1F3F">
        <w:rPr>
          <w:rFonts w:ascii="Times New Roman" w:eastAsia="Times New Roman" w:hAnsi="Times New Roman" w:cs="Simplified Arabic" w:hint="cs"/>
          <w:b/>
          <w:bCs/>
          <w:color w:val="000000" w:themeColor="text1"/>
          <w:sz w:val="30"/>
          <w:szCs w:val="30"/>
          <w:rtl/>
          <w:lang w:eastAsia="ar-SA" w:bidi="ar-EG"/>
        </w:rPr>
        <w:lastRenderedPageBreak/>
        <w:t xml:space="preserve">أهداف الدراسة: </w:t>
      </w:r>
    </w:p>
    <w:p w:rsidR="004C4A3C" w:rsidRPr="00E85BDD" w:rsidRDefault="004C4A3C" w:rsidP="007D1F3F">
      <w:pPr>
        <w:bidi/>
        <w:spacing w:after="0" w:line="240" w:lineRule="auto"/>
        <w:ind w:firstLine="720"/>
        <w:jc w:val="lowKashida"/>
        <w:rPr>
          <w:rFonts w:ascii="Simplified Arabic" w:eastAsia="Calibri" w:hAnsi="Simplified Arabic" w:cs="Simplified Arabic"/>
          <w:color w:val="000000" w:themeColor="text1"/>
          <w:sz w:val="28"/>
          <w:szCs w:val="28"/>
          <w:rtl/>
          <w:lang w:bidi="ar-EG"/>
        </w:rPr>
      </w:pPr>
      <w:r w:rsidRPr="00E85BDD">
        <w:rPr>
          <w:rFonts w:ascii="Times New Roman" w:eastAsia="Times New Roman" w:hAnsi="Times New Roman" w:cs="Simplified Arabic" w:hint="cs"/>
          <w:b/>
          <w:bCs/>
          <w:color w:val="000000" w:themeColor="text1"/>
          <w:sz w:val="28"/>
          <w:szCs w:val="28"/>
          <w:rtl/>
          <w:lang w:bidi="ar-EG"/>
        </w:rPr>
        <w:t>ال</w:t>
      </w:r>
      <w:r w:rsidRPr="00E85BDD">
        <w:rPr>
          <w:rFonts w:ascii="Times New Roman" w:eastAsia="Times New Roman" w:hAnsi="Times New Roman" w:cs="Simplified Arabic" w:hint="eastAsia"/>
          <w:b/>
          <w:bCs/>
          <w:color w:val="000000" w:themeColor="text1"/>
          <w:sz w:val="28"/>
          <w:szCs w:val="28"/>
          <w:rtl/>
          <w:lang w:bidi="ar-EG"/>
        </w:rPr>
        <w:t>هدف</w:t>
      </w:r>
      <w:r w:rsidRPr="00E85BDD">
        <w:rPr>
          <w:rFonts w:ascii="Times New Roman" w:eastAsia="Times New Roman" w:hAnsi="Times New Roman" w:cs="Simplified Arabic"/>
          <w:b/>
          <w:bCs/>
          <w:color w:val="000000" w:themeColor="text1"/>
          <w:sz w:val="28"/>
          <w:szCs w:val="28"/>
          <w:rtl/>
          <w:lang w:bidi="ar-EG"/>
        </w:rPr>
        <w:t xml:space="preserve"> </w:t>
      </w:r>
      <w:r w:rsidRPr="00E85BDD">
        <w:rPr>
          <w:rFonts w:ascii="Times New Roman" w:eastAsia="Times New Roman" w:hAnsi="Times New Roman" w:cs="Simplified Arabic" w:hint="eastAsia"/>
          <w:b/>
          <w:bCs/>
          <w:color w:val="000000" w:themeColor="text1"/>
          <w:sz w:val="28"/>
          <w:szCs w:val="28"/>
          <w:rtl/>
          <w:lang w:bidi="ar-EG"/>
        </w:rPr>
        <w:t>ا</w:t>
      </w:r>
      <w:r w:rsidRPr="00E85BDD">
        <w:rPr>
          <w:rFonts w:ascii="Times New Roman" w:eastAsia="Times New Roman" w:hAnsi="Times New Roman" w:cs="Simplified Arabic" w:hint="cs"/>
          <w:b/>
          <w:bCs/>
          <w:color w:val="000000" w:themeColor="text1"/>
          <w:sz w:val="28"/>
          <w:szCs w:val="28"/>
          <w:rtl/>
          <w:lang w:bidi="ar-EG"/>
        </w:rPr>
        <w:t>لا</w:t>
      </w:r>
      <w:r w:rsidRPr="00E85BDD">
        <w:rPr>
          <w:rFonts w:ascii="Times New Roman" w:eastAsia="Times New Roman" w:hAnsi="Times New Roman" w:cs="Simplified Arabic" w:hint="eastAsia"/>
          <w:b/>
          <w:bCs/>
          <w:color w:val="000000" w:themeColor="text1"/>
          <w:sz w:val="28"/>
          <w:szCs w:val="28"/>
          <w:rtl/>
          <w:lang w:bidi="ar-EG"/>
        </w:rPr>
        <w:t>ساسى</w:t>
      </w:r>
      <w:r w:rsidRPr="00E85BDD">
        <w:rPr>
          <w:rFonts w:ascii="Times New Roman" w:eastAsia="Times New Roman" w:hAnsi="Times New Roman" w:cs="Simplified Arabic"/>
          <w:b/>
          <w:bCs/>
          <w:color w:val="000000" w:themeColor="text1"/>
          <w:sz w:val="28"/>
          <w:szCs w:val="28"/>
          <w:rtl/>
          <w:lang w:bidi="ar-EG"/>
        </w:rPr>
        <w:t>:</w:t>
      </w:r>
      <w:r w:rsidRPr="00E85BDD">
        <w:rPr>
          <w:rFonts w:ascii="Times New Roman" w:eastAsia="Times New Roman" w:hAnsi="Times New Roman" w:cs="Simplified Arabic" w:hint="cs"/>
          <w:b/>
          <w:bCs/>
          <w:color w:val="000000" w:themeColor="text1"/>
          <w:sz w:val="28"/>
          <w:szCs w:val="28"/>
          <w:rtl/>
          <w:lang w:bidi="ar-EG"/>
        </w:rPr>
        <w:t xml:space="preserve"> </w:t>
      </w:r>
      <w:r w:rsidRPr="00E85BDD">
        <w:rPr>
          <w:rFonts w:ascii="Simplified Arabic" w:eastAsia="Calibri" w:hAnsi="Simplified Arabic" w:cs="Simplified Arabic" w:hint="cs"/>
          <w:color w:val="000000" w:themeColor="text1"/>
          <w:sz w:val="28"/>
          <w:szCs w:val="28"/>
          <w:rtl/>
          <w:lang w:bidi="ar-EG"/>
        </w:rPr>
        <w:t>تطوير أداء شبكات الامان الاجتماعى من خلال إعادة هيكلة الاطار المؤسسى الحالى كى يتجاوز مشاكل ضعف التنسيق والتكامل بين المؤسسات المختلفة  و أن يمتلك من المرونة و الكفاءة التى تمكنه من تجاوز كافة العقبات الفنية والادارية من أجل ادارة شبكات الأمان الإجتماعى بصورة اكثر إيجابية مما هى عليه الان.</w:t>
      </w:r>
    </w:p>
    <w:p w:rsidR="004C4A3C" w:rsidRPr="00E85BDD" w:rsidRDefault="004C4A3C" w:rsidP="006724BD">
      <w:pPr>
        <w:bidi/>
        <w:spacing w:after="0" w:line="240" w:lineRule="auto"/>
        <w:jc w:val="lowKashida"/>
        <w:rPr>
          <w:rFonts w:ascii="Simplified Arabic" w:eastAsia="Calibri" w:hAnsi="Simplified Arabic" w:cs="Simplified Arabic"/>
          <w:color w:val="000000" w:themeColor="text1"/>
          <w:sz w:val="28"/>
          <w:szCs w:val="28"/>
          <w:rtl/>
          <w:lang w:bidi="ar-EG"/>
        </w:rPr>
      </w:pPr>
      <w:r w:rsidRPr="00E85BDD">
        <w:rPr>
          <w:rFonts w:ascii="Simplified Arabic" w:eastAsia="Calibri" w:hAnsi="Simplified Arabic" w:cs="Simplified Arabic" w:hint="cs"/>
          <w:color w:val="000000" w:themeColor="text1"/>
          <w:sz w:val="28"/>
          <w:szCs w:val="28"/>
          <w:rtl/>
          <w:lang w:bidi="ar-EG"/>
        </w:rPr>
        <w:t xml:space="preserve">ويتفرع عن هذا الهدف الرئيسى مجموعة من </w:t>
      </w:r>
      <w:r w:rsidRPr="00E85BDD">
        <w:rPr>
          <w:rFonts w:ascii="Simplified Arabic" w:eastAsia="Calibri" w:hAnsi="Simplified Arabic" w:cs="Simplified Arabic" w:hint="cs"/>
          <w:b/>
          <w:bCs/>
          <w:color w:val="000000" w:themeColor="text1"/>
          <w:sz w:val="28"/>
          <w:szCs w:val="28"/>
          <w:rtl/>
          <w:lang w:bidi="ar-EG"/>
        </w:rPr>
        <w:t>الأهداف الفرعية</w:t>
      </w:r>
      <w:r w:rsidRPr="00E85BDD">
        <w:rPr>
          <w:rFonts w:ascii="Simplified Arabic" w:eastAsia="Calibri" w:hAnsi="Simplified Arabic" w:cs="Simplified Arabic" w:hint="cs"/>
          <w:color w:val="000000" w:themeColor="text1"/>
          <w:sz w:val="28"/>
          <w:szCs w:val="28"/>
          <w:rtl/>
          <w:lang w:bidi="ar-EG"/>
        </w:rPr>
        <w:t xml:space="preserve"> وهى كما</w:t>
      </w:r>
      <w:r w:rsidR="007D1F3F">
        <w:rPr>
          <w:rFonts w:ascii="Simplified Arabic" w:eastAsia="Calibri" w:hAnsi="Simplified Arabic" w:cs="Simplified Arabic" w:hint="cs"/>
          <w:color w:val="000000" w:themeColor="text1"/>
          <w:sz w:val="28"/>
          <w:szCs w:val="28"/>
          <w:rtl/>
          <w:lang w:bidi="ar-EG"/>
        </w:rPr>
        <w:t xml:space="preserve"> </w:t>
      </w:r>
      <w:r w:rsidRPr="00E85BDD">
        <w:rPr>
          <w:rFonts w:ascii="Simplified Arabic" w:eastAsia="Calibri" w:hAnsi="Simplified Arabic" w:cs="Simplified Arabic" w:hint="cs"/>
          <w:color w:val="000000" w:themeColor="text1"/>
          <w:sz w:val="28"/>
          <w:szCs w:val="28"/>
          <w:rtl/>
          <w:lang w:bidi="ar-EG"/>
        </w:rPr>
        <w:t>يلى:</w:t>
      </w:r>
    </w:p>
    <w:p w:rsidR="004C4A3C" w:rsidRPr="00E85BDD" w:rsidRDefault="004C4A3C" w:rsidP="007D1F3F">
      <w:pPr>
        <w:numPr>
          <w:ilvl w:val="0"/>
          <w:numId w:val="79"/>
        </w:numPr>
        <w:bidi/>
        <w:spacing w:after="0" w:line="240" w:lineRule="auto"/>
        <w:contextualSpacing/>
        <w:jc w:val="both"/>
        <w:rPr>
          <w:rFonts w:ascii="Simplified Arabic" w:eastAsia="Calibri" w:hAnsi="Simplified Arabic" w:cs="Simplified Arabic"/>
          <w:color w:val="000000" w:themeColor="text1"/>
          <w:sz w:val="28"/>
          <w:szCs w:val="28"/>
        </w:rPr>
      </w:pPr>
      <w:r w:rsidRPr="00E85BDD">
        <w:rPr>
          <w:rFonts w:ascii="Simplified Arabic" w:eastAsia="Calibri" w:hAnsi="Simplified Arabic" w:cs="Simplified Arabic" w:hint="cs"/>
          <w:color w:val="000000" w:themeColor="text1"/>
          <w:sz w:val="28"/>
          <w:szCs w:val="28"/>
          <w:rtl/>
        </w:rPr>
        <w:t>تشخيص واقع أداء شبكات الامان الاجتماعى فى مصر والمشكلات المرتبطة بالاداء</w:t>
      </w:r>
      <w:r w:rsidRPr="00E85BDD">
        <w:rPr>
          <w:rFonts w:ascii="Simplified Arabic" w:eastAsia="Calibri" w:hAnsi="Simplified Arabic" w:cs="Simplified Arabic"/>
          <w:color w:val="000000" w:themeColor="text1"/>
          <w:sz w:val="28"/>
          <w:szCs w:val="28"/>
          <w:rtl/>
        </w:rPr>
        <w:t>.</w:t>
      </w:r>
    </w:p>
    <w:p w:rsidR="004C4A3C" w:rsidRPr="00E85BDD" w:rsidRDefault="004C4A3C" w:rsidP="007D1F3F">
      <w:pPr>
        <w:numPr>
          <w:ilvl w:val="0"/>
          <w:numId w:val="79"/>
        </w:numPr>
        <w:bidi/>
        <w:spacing w:after="0" w:line="240" w:lineRule="auto"/>
        <w:contextualSpacing/>
        <w:jc w:val="both"/>
        <w:rPr>
          <w:rFonts w:ascii="Simplified Arabic" w:eastAsia="Calibri" w:hAnsi="Simplified Arabic" w:cs="Simplified Arabic"/>
          <w:color w:val="000000" w:themeColor="text1"/>
          <w:sz w:val="28"/>
          <w:szCs w:val="28"/>
        </w:rPr>
      </w:pPr>
      <w:r w:rsidRPr="00E85BDD">
        <w:rPr>
          <w:rFonts w:ascii="Simplified Arabic" w:eastAsia="Calibri" w:hAnsi="Simplified Arabic" w:cs="Simplified Arabic" w:hint="cs"/>
          <w:color w:val="000000" w:themeColor="text1"/>
          <w:sz w:val="28"/>
          <w:szCs w:val="28"/>
          <w:rtl/>
        </w:rPr>
        <w:t xml:space="preserve">استعراض لبعض الاتجاهات الحديثة (جهود </w:t>
      </w:r>
      <w:r w:rsidRPr="00E85BDD">
        <w:rPr>
          <w:rFonts w:ascii="Simplified Arabic" w:eastAsia="Calibri" w:hAnsi="Simplified Arabic" w:cs="Simplified Arabic"/>
          <w:color w:val="000000" w:themeColor="text1"/>
          <w:sz w:val="28"/>
          <w:szCs w:val="28"/>
          <w:rtl/>
        </w:rPr>
        <w:t>–</w:t>
      </w:r>
      <w:r w:rsidRPr="00E85BDD">
        <w:rPr>
          <w:rFonts w:ascii="Simplified Arabic" w:eastAsia="Calibri" w:hAnsi="Simplified Arabic" w:cs="Simplified Arabic" w:hint="cs"/>
          <w:color w:val="000000" w:themeColor="text1"/>
          <w:sz w:val="28"/>
          <w:szCs w:val="28"/>
          <w:rtl/>
        </w:rPr>
        <w:t xml:space="preserve"> تجارب </w:t>
      </w:r>
      <w:r w:rsidRPr="00E85BDD">
        <w:rPr>
          <w:rFonts w:ascii="Simplified Arabic" w:eastAsia="Calibri" w:hAnsi="Simplified Arabic" w:cs="Simplified Arabic"/>
          <w:color w:val="000000" w:themeColor="text1"/>
          <w:sz w:val="28"/>
          <w:szCs w:val="28"/>
          <w:rtl/>
        </w:rPr>
        <w:t>–</w:t>
      </w:r>
      <w:r w:rsidRPr="00E85BDD">
        <w:rPr>
          <w:rFonts w:ascii="Simplified Arabic" w:eastAsia="Calibri" w:hAnsi="Simplified Arabic" w:cs="Simplified Arabic" w:hint="cs"/>
          <w:color w:val="000000" w:themeColor="text1"/>
          <w:sz w:val="28"/>
          <w:szCs w:val="28"/>
          <w:rtl/>
        </w:rPr>
        <w:t xml:space="preserve"> مبادرات) فى مجال شبكات الامان الاجتماعى دوليا  للاستفادة منها</w:t>
      </w:r>
      <w:r w:rsidRPr="00E85BDD">
        <w:rPr>
          <w:rFonts w:ascii="Simplified Arabic" w:eastAsia="Calibri" w:hAnsi="Simplified Arabic" w:cs="Simplified Arabic"/>
          <w:color w:val="000000" w:themeColor="text1"/>
          <w:sz w:val="28"/>
          <w:szCs w:val="28"/>
          <w:rtl/>
        </w:rPr>
        <w:t>.</w:t>
      </w:r>
    </w:p>
    <w:p w:rsidR="004C4A3C" w:rsidRPr="00E85BDD" w:rsidRDefault="004C4A3C" w:rsidP="007D1F3F">
      <w:pPr>
        <w:numPr>
          <w:ilvl w:val="0"/>
          <w:numId w:val="79"/>
        </w:numPr>
        <w:bidi/>
        <w:spacing w:after="0" w:line="240" w:lineRule="auto"/>
        <w:contextualSpacing/>
        <w:jc w:val="both"/>
        <w:rPr>
          <w:rFonts w:ascii="Simplified Arabic" w:eastAsia="Calibri" w:hAnsi="Simplified Arabic" w:cs="Simplified Arabic"/>
          <w:color w:val="000000" w:themeColor="text1"/>
          <w:sz w:val="28"/>
          <w:szCs w:val="28"/>
        </w:rPr>
      </w:pPr>
      <w:r w:rsidRPr="00E85BDD">
        <w:rPr>
          <w:rFonts w:ascii="Simplified Arabic" w:eastAsia="Calibri" w:hAnsi="Simplified Arabic" w:cs="Simplified Arabic" w:hint="cs"/>
          <w:color w:val="000000" w:themeColor="text1"/>
          <w:sz w:val="28"/>
          <w:szCs w:val="28"/>
          <w:rtl/>
        </w:rPr>
        <w:t>تفعيل التعاون والتنسيق بين المؤسسات العاملة فى مجال شبكات الامان</w:t>
      </w:r>
      <w:r w:rsidRPr="00E85BDD">
        <w:rPr>
          <w:rFonts w:ascii="Simplified Arabic" w:eastAsia="Calibri" w:hAnsi="Simplified Arabic" w:cs="Simplified Arabic"/>
          <w:color w:val="000000" w:themeColor="text1"/>
          <w:sz w:val="28"/>
          <w:szCs w:val="28"/>
          <w:rtl/>
        </w:rPr>
        <w:t>.</w:t>
      </w:r>
    </w:p>
    <w:p w:rsidR="004C4A3C" w:rsidRPr="00E85BDD" w:rsidRDefault="004C4A3C" w:rsidP="007D1F3F">
      <w:pPr>
        <w:numPr>
          <w:ilvl w:val="0"/>
          <w:numId w:val="79"/>
        </w:numPr>
        <w:bidi/>
        <w:spacing w:after="0" w:line="240" w:lineRule="auto"/>
        <w:contextualSpacing/>
        <w:jc w:val="both"/>
        <w:rPr>
          <w:rFonts w:ascii="Simplified Arabic" w:eastAsia="Calibri" w:hAnsi="Simplified Arabic" w:cs="Simplified Arabic"/>
          <w:color w:val="000000" w:themeColor="text1"/>
          <w:sz w:val="28"/>
          <w:szCs w:val="28"/>
        </w:rPr>
      </w:pPr>
      <w:r w:rsidRPr="00E85BDD">
        <w:rPr>
          <w:rFonts w:ascii="Simplified Arabic" w:eastAsia="Calibri" w:hAnsi="Simplified Arabic" w:cs="Simplified Arabic" w:hint="cs"/>
          <w:color w:val="000000" w:themeColor="text1"/>
          <w:sz w:val="28"/>
          <w:szCs w:val="28"/>
          <w:rtl/>
        </w:rPr>
        <w:t>تصور استراتيجى مقترح لاعادة هيكلة الاطار المؤسسى لشبكات الامان الاجتماعى.</w:t>
      </w:r>
    </w:p>
    <w:p w:rsidR="004C4A3C" w:rsidRPr="007D1F3F" w:rsidRDefault="004C4A3C" w:rsidP="007D1F3F">
      <w:pPr>
        <w:bidi/>
        <w:spacing w:after="0" w:line="240" w:lineRule="auto"/>
        <w:jc w:val="lowKashida"/>
        <w:rPr>
          <w:rFonts w:ascii="Times New Roman" w:eastAsia="Times New Roman" w:hAnsi="Times New Roman" w:cs="Simplified Arabic"/>
          <w:b/>
          <w:bCs/>
          <w:color w:val="000000" w:themeColor="text1"/>
          <w:sz w:val="30"/>
          <w:szCs w:val="30"/>
          <w:lang w:eastAsia="ar-SA" w:bidi="ar-EG"/>
        </w:rPr>
      </w:pPr>
      <w:r w:rsidRPr="007D1F3F">
        <w:rPr>
          <w:rFonts w:ascii="Times New Roman" w:eastAsia="Times New Roman" w:hAnsi="Times New Roman" w:cs="Simplified Arabic" w:hint="cs"/>
          <w:b/>
          <w:bCs/>
          <w:color w:val="000000" w:themeColor="text1"/>
          <w:sz w:val="30"/>
          <w:szCs w:val="30"/>
          <w:rtl/>
          <w:lang w:eastAsia="ar-SA" w:bidi="ar-EG"/>
        </w:rPr>
        <w:t>منهج</w:t>
      </w:r>
      <w:r w:rsidRPr="007D1F3F">
        <w:rPr>
          <w:rFonts w:ascii="Times New Roman" w:eastAsia="Times New Roman" w:hAnsi="Times New Roman" w:cs="Simplified Arabic"/>
          <w:b/>
          <w:bCs/>
          <w:color w:val="000000" w:themeColor="text1"/>
          <w:sz w:val="30"/>
          <w:szCs w:val="30"/>
          <w:lang w:eastAsia="ar-SA" w:bidi="ar-EG"/>
        </w:rPr>
        <w:t xml:space="preserve"> </w:t>
      </w:r>
      <w:r w:rsidRPr="007D1F3F">
        <w:rPr>
          <w:rFonts w:ascii="Times New Roman" w:eastAsia="Times New Roman" w:hAnsi="Times New Roman" w:cs="Simplified Arabic" w:hint="cs"/>
          <w:b/>
          <w:bCs/>
          <w:color w:val="000000" w:themeColor="text1"/>
          <w:sz w:val="30"/>
          <w:szCs w:val="30"/>
          <w:rtl/>
          <w:lang w:eastAsia="ar-SA" w:bidi="ar-EG"/>
        </w:rPr>
        <w:t>البحث</w:t>
      </w:r>
      <w:r w:rsidRPr="007D1F3F">
        <w:rPr>
          <w:rFonts w:ascii="Times New Roman" w:eastAsia="Times New Roman" w:hAnsi="Times New Roman" w:cs="Simplified Arabic"/>
          <w:b/>
          <w:bCs/>
          <w:color w:val="000000" w:themeColor="text1"/>
          <w:sz w:val="30"/>
          <w:szCs w:val="30"/>
          <w:lang w:eastAsia="ar-SA" w:bidi="ar-EG"/>
        </w:rPr>
        <w:t xml:space="preserve"> :</w:t>
      </w:r>
    </w:p>
    <w:p w:rsidR="004C4A3C" w:rsidRPr="00E85BDD" w:rsidRDefault="004C4A3C" w:rsidP="007D1F3F">
      <w:pPr>
        <w:bidi/>
        <w:spacing w:after="0" w:line="240" w:lineRule="auto"/>
        <w:jc w:val="lowKashida"/>
        <w:rPr>
          <w:rFonts w:ascii="Simplified Arabic" w:eastAsia="Times New Roman" w:hAnsi="Simplified Arabic" w:cs="Simplified Arabic"/>
          <w:color w:val="000000" w:themeColor="text1"/>
          <w:sz w:val="28"/>
          <w:szCs w:val="28"/>
          <w:rtl/>
          <w:lang w:eastAsia="ar-SA"/>
        </w:rPr>
      </w:pPr>
      <w:r w:rsidRPr="00E85BDD">
        <w:rPr>
          <w:rFonts w:ascii="Simplified Arabic" w:eastAsia="Times New Roman" w:hAnsi="Simplified Arabic" w:cs="Simplified Arabic"/>
          <w:color w:val="000000" w:themeColor="text1"/>
          <w:sz w:val="28"/>
          <w:szCs w:val="28"/>
          <w:rtl/>
          <w:lang w:eastAsia="ar-SA"/>
        </w:rPr>
        <w:t>المنهج الوصفى.</w:t>
      </w:r>
    </w:p>
    <w:p w:rsidR="004C4A3C" w:rsidRPr="00E85BDD" w:rsidRDefault="004C4A3C" w:rsidP="007D1F3F">
      <w:pPr>
        <w:bidi/>
        <w:spacing w:after="0" w:line="240" w:lineRule="auto"/>
        <w:jc w:val="lowKashida"/>
        <w:rPr>
          <w:rFonts w:ascii="Times New Roman" w:eastAsia="Times New Roman" w:hAnsi="Times New Roman" w:cs="Simplified Arabic"/>
          <w:b/>
          <w:bCs/>
          <w:color w:val="000000" w:themeColor="text1"/>
          <w:sz w:val="28"/>
          <w:szCs w:val="28"/>
          <w:rtl/>
          <w:lang w:eastAsia="ar-SA" w:bidi="ar-EG"/>
        </w:rPr>
      </w:pPr>
      <w:r w:rsidRPr="00E85BDD">
        <w:rPr>
          <w:rFonts w:ascii="Times New Roman" w:eastAsia="Times New Roman" w:hAnsi="Times New Roman" w:cs="Simplified Arabic"/>
          <w:b/>
          <w:bCs/>
          <w:color w:val="000000" w:themeColor="text1"/>
          <w:sz w:val="28"/>
          <w:szCs w:val="28"/>
          <w:rtl/>
          <w:lang w:eastAsia="ar-SA" w:bidi="ar-EG"/>
        </w:rPr>
        <w:t xml:space="preserve">حدود الدراسة: </w:t>
      </w:r>
    </w:p>
    <w:p w:rsidR="004C4A3C" w:rsidRPr="00E85BDD" w:rsidRDefault="004C4A3C" w:rsidP="007D1F3F">
      <w:pPr>
        <w:numPr>
          <w:ilvl w:val="0"/>
          <w:numId w:val="80"/>
        </w:numPr>
        <w:bidi/>
        <w:spacing w:after="0" w:line="240" w:lineRule="auto"/>
        <w:ind w:left="360"/>
        <w:contextualSpacing/>
        <w:jc w:val="lowKashida"/>
        <w:rPr>
          <w:rFonts w:ascii="Times New Roman" w:eastAsia="Times New Roman" w:hAnsi="Times New Roman" w:cs="Simplified Arabic"/>
          <w:color w:val="000000" w:themeColor="text1"/>
          <w:sz w:val="28"/>
          <w:szCs w:val="28"/>
          <w:rtl/>
          <w:lang w:eastAsia="ar-SA"/>
        </w:rPr>
      </w:pPr>
      <w:r w:rsidRPr="00E85BDD">
        <w:rPr>
          <w:rFonts w:ascii="Times New Roman" w:eastAsia="Times New Roman" w:hAnsi="Times New Roman" w:cs="Simplified Arabic"/>
          <w:color w:val="000000" w:themeColor="text1"/>
          <w:sz w:val="28"/>
          <w:szCs w:val="28"/>
          <w:rtl/>
          <w:lang w:eastAsia="ar-SA"/>
        </w:rPr>
        <w:t>الحدود الزمنية: تمثلت في الفترة الممتدة ما بين (2010-201</w:t>
      </w:r>
      <w:r w:rsidRPr="00E85BDD">
        <w:rPr>
          <w:rFonts w:ascii="Times New Roman" w:eastAsia="Times New Roman" w:hAnsi="Times New Roman" w:cs="Simplified Arabic" w:hint="cs"/>
          <w:color w:val="000000" w:themeColor="text1"/>
          <w:sz w:val="28"/>
          <w:szCs w:val="28"/>
          <w:rtl/>
          <w:lang w:eastAsia="ar-SA"/>
        </w:rPr>
        <w:t>9</w:t>
      </w:r>
      <w:r w:rsidRPr="00E85BDD">
        <w:rPr>
          <w:rFonts w:ascii="Times New Roman" w:eastAsia="Times New Roman" w:hAnsi="Times New Roman" w:cs="Simplified Arabic"/>
          <w:color w:val="000000" w:themeColor="text1"/>
          <w:sz w:val="28"/>
          <w:szCs w:val="28"/>
          <w:rtl/>
          <w:lang w:eastAsia="ar-SA"/>
        </w:rPr>
        <w:t>)</w:t>
      </w:r>
      <w:r w:rsidRPr="00E85BDD">
        <w:rPr>
          <w:rFonts w:ascii="Times New Roman" w:eastAsia="Times New Roman" w:hAnsi="Times New Roman" w:cs="Simplified Arabic" w:hint="cs"/>
          <w:color w:val="000000" w:themeColor="text1"/>
          <w:sz w:val="28"/>
          <w:szCs w:val="28"/>
          <w:rtl/>
          <w:lang w:eastAsia="ar-SA"/>
        </w:rPr>
        <w:t>.</w:t>
      </w:r>
      <w:r w:rsidRPr="00E85BDD">
        <w:rPr>
          <w:rFonts w:ascii="Times New Roman" w:eastAsia="Times New Roman" w:hAnsi="Times New Roman" w:cs="Simplified Arabic"/>
          <w:color w:val="000000" w:themeColor="text1"/>
          <w:sz w:val="28"/>
          <w:szCs w:val="28"/>
          <w:rtl/>
          <w:lang w:eastAsia="ar-SA"/>
        </w:rPr>
        <w:t xml:space="preserve"> </w:t>
      </w:r>
    </w:p>
    <w:p w:rsidR="004C4A3C" w:rsidRPr="00E85BDD" w:rsidRDefault="004C4A3C" w:rsidP="007D1F3F">
      <w:pPr>
        <w:numPr>
          <w:ilvl w:val="0"/>
          <w:numId w:val="80"/>
        </w:numPr>
        <w:bidi/>
        <w:spacing w:after="0" w:line="240" w:lineRule="auto"/>
        <w:ind w:left="360"/>
        <w:contextualSpacing/>
        <w:jc w:val="lowKashida"/>
        <w:rPr>
          <w:rFonts w:ascii="Times New Roman" w:eastAsia="Times New Roman" w:hAnsi="Times New Roman" w:cs="Simplified Arabic"/>
          <w:color w:val="000000" w:themeColor="text1"/>
          <w:sz w:val="28"/>
          <w:szCs w:val="28"/>
          <w:lang w:eastAsia="ar-SA"/>
        </w:rPr>
      </w:pPr>
      <w:r w:rsidRPr="00E85BDD">
        <w:rPr>
          <w:rFonts w:ascii="Times New Roman" w:eastAsia="Times New Roman" w:hAnsi="Times New Roman" w:cs="Simplified Arabic"/>
          <w:color w:val="000000" w:themeColor="text1"/>
          <w:sz w:val="28"/>
          <w:szCs w:val="28"/>
          <w:rtl/>
          <w:lang w:eastAsia="ar-SA"/>
        </w:rPr>
        <w:t xml:space="preserve">الحدود المكانية: </w:t>
      </w:r>
      <w:r w:rsidRPr="00E85BDD">
        <w:rPr>
          <w:rFonts w:ascii="Times New Roman" w:eastAsia="Times New Roman" w:hAnsi="Times New Roman" w:cs="Simplified Arabic" w:hint="cs"/>
          <w:color w:val="000000" w:themeColor="text1"/>
          <w:sz w:val="28"/>
          <w:szCs w:val="28"/>
          <w:rtl/>
          <w:lang w:eastAsia="ar-SA"/>
        </w:rPr>
        <w:t>المؤسسات العاملة بشبكات الامان الاجتماعى:</w:t>
      </w:r>
    </w:p>
    <w:p w:rsidR="004C4A3C" w:rsidRPr="00E85BDD" w:rsidRDefault="004C4A3C" w:rsidP="00BF2AD9">
      <w:pPr>
        <w:numPr>
          <w:ilvl w:val="0"/>
          <w:numId w:val="12"/>
        </w:numPr>
        <w:bidi/>
        <w:spacing w:after="0" w:line="240" w:lineRule="auto"/>
        <w:contextualSpacing/>
        <w:jc w:val="both"/>
        <w:rPr>
          <w:rFonts w:ascii="Simplified Arabic" w:eastAsia="Calibri" w:hAnsi="Simplified Arabic" w:cs="Simplified Arabic"/>
          <w:color w:val="000000" w:themeColor="text1"/>
          <w:sz w:val="28"/>
          <w:szCs w:val="28"/>
          <w:lang w:bidi="ar-JO"/>
        </w:rPr>
      </w:pPr>
      <w:r w:rsidRPr="00E85BDD">
        <w:rPr>
          <w:rFonts w:ascii="Simplified Arabic" w:eastAsia="Calibri" w:hAnsi="Simplified Arabic" w:cs="Simplified Arabic" w:hint="cs"/>
          <w:color w:val="000000" w:themeColor="text1"/>
          <w:sz w:val="28"/>
          <w:szCs w:val="28"/>
          <w:rtl/>
          <w:lang w:bidi="ar-JO"/>
        </w:rPr>
        <w:t>وزارة التضامن الاجتماعى.</w:t>
      </w:r>
    </w:p>
    <w:p w:rsidR="004C4A3C" w:rsidRPr="00E85BDD" w:rsidRDefault="004C4A3C" w:rsidP="00BF2AD9">
      <w:pPr>
        <w:numPr>
          <w:ilvl w:val="0"/>
          <w:numId w:val="12"/>
        </w:numPr>
        <w:bidi/>
        <w:spacing w:after="0" w:line="240" w:lineRule="auto"/>
        <w:contextualSpacing/>
        <w:jc w:val="both"/>
        <w:rPr>
          <w:rFonts w:ascii="Simplified Arabic" w:eastAsia="Calibri" w:hAnsi="Simplified Arabic" w:cs="Simplified Arabic"/>
          <w:color w:val="000000" w:themeColor="text1"/>
          <w:sz w:val="28"/>
          <w:szCs w:val="28"/>
          <w:lang w:bidi="ar-JO"/>
        </w:rPr>
      </w:pPr>
      <w:r w:rsidRPr="00E85BDD">
        <w:rPr>
          <w:rFonts w:ascii="Simplified Arabic" w:eastAsia="Calibri" w:hAnsi="Simplified Arabic" w:cs="Simplified Arabic" w:hint="cs"/>
          <w:color w:val="000000" w:themeColor="text1"/>
          <w:sz w:val="28"/>
          <w:szCs w:val="28"/>
          <w:rtl/>
          <w:lang w:bidi="ar-JO"/>
        </w:rPr>
        <w:t>وحدة العدالة الاقتصادية بوزارة المالية.</w:t>
      </w:r>
    </w:p>
    <w:p w:rsidR="004C4A3C" w:rsidRPr="00E85BDD" w:rsidRDefault="004C4A3C" w:rsidP="00BF2AD9">
      <w:pPr>
        <w:numPr>
          <w:ilvl w:val="0"/>
          <w:numId w:val="12"/>
        </w:numPr>
        <w:bidi/>
        <w:spacing w:after="0" w:line="240" w:lineRule="auto"/>
        <w:contextualSpacing/>
        <w:jc w:val="both"/>
        <w:rPr>
          <w:rFonts w:ascii="Simplified Arabic" w:eastAsia="Calibri" w:hAnsi="Simplified Arabic" w:cs="Simplified Arabic"/>
          <w:color w:val="000000" w:themeColor="text1"/>
          <w:sz w:val="28"/>
          <w:szCs w:val="28"/>
          <w:lang w:bidi="ar-JO"/>
        </w:rPr>
      </w:pPr>
      <w:r w:rsidRPr="00E85BDD">
        <w:rPr>
          <w:rFonts w:ascii="Simplified Arabic" w:eastAsia="Calibri" w:hAnsi="Simplified Arabic" w:cs="Simplified Arabic" w:hint="cs"/>
          <w:color w:val="000000" w:themeColor="text1"/>
          <w:sz w:val="28"/>
          <w:szCs w:val="28"/>
          <w:rtl/>
          <w:lang w:bidi="ar-JO"/>
        </w:rPr>
        <w:t>جهاز التعبئة العامة والاحصاء.</w:t>
      </w:r>
    </w:p>
    <w:p w:rsidR="004C4A3C" w:rsidRPr="00E85BDD" w:rsidRDefault="004C4A3C" w:rsidP="00BF2AD9">
      <w:pPr>
        <w:numPr>
          <w:ilvl w:val="0"/>
          <w:numId w:val="12"/>
        </w:numPr>
        <w:bidi/>
        <w:spacing w:after="0" w:line="240" w:lineRule="auto"/>
        <w:contextualSpacing/>
        <w:jc w:val="both"/>
        <w:rPr>
          <w:rFonts w:ascii="Simplified Arabic" w:eastAsia="Calibri" w:hAnsi="Simplified Arabic" w:cs="Simplified Arabic"/>
          <w:color w:val="000000" w:themeColor="text1"/>
          <w:sz w:val="28"/>
          <w:szCs w:val="28"/>
          <w:lang w:bidi="ar-JO"/>
        </w:rPr>
      </w:pPr>
      <w:r w:rsidRPr="00E85BDD">
        <w:rPr>
          <w:rFonts w:ascii="Simplified Arabic" w:eastAsia="Calibri" w:hAnsi="Simplified Arabic" w:cs="Simplified Arabic" w:hint="cs"/>
          <w:color w:val="000000" w:themeColor="text1"/>
          <w:sz w:val="28"/>
          <w:szCs w:val="28"/>
          <w:rtl/>
          <w:lang w:bidi="ar-JO"/>
        </w:rPr>
        <w:t>وحدة المسئولية المجتمعية با</w:t>
      </w:r>
      <w:r w:rsidRPr="00E85BDD">
        <w:rPr>
          <w:rFonts w:ascii="Simplified Arabic" w:eastAsia="Calibri" w:hAnsi="Simplified Arabic" w:cs="Simplified Arabic" w:hint="cs"/>
          <w:color w:val="000000" w:themeColor="text1"/>
          <w:sz w:val="28"/>
          <w:szCs w:val="28"/>
          <w:rtl/>
          <w:lang w:bidi="ar-EG"/>
        </w:rPr>
        <w:t>ل</w:t>
      </w:r>
      <w:r w:rsidRPr="00E85BDD">
        <w:rPr>
          <w:rFonts w:ascii="Simplified Arabic" w:eastAsia="Calibri" w:hAnsi="Simplified Arabic" w:cs="Simplified Arabic" w:hint="cs"/>
          <w:color w:val="000000" w:themeColor="text1"/>
          <w:sz w:val="28"/>
          <w:szCs w:val="28"/>
          <w:rtl/>
          <w:lang w:bidi="ar-JO"/>
        </w:rPr>
        <w:t>هيئة العامة للاستثمار.</w:t>
      </w:r>
    </w:p>
    <w:p w:rsidR="004C4A3C" w:rsidRPr="00E85BDD" w:rsidRDefault="004C4A3C" w:rsidP="00BF2AD9">
      <w:pPr>
        <w:numPr>
          <w:ilvl w:val="0"/>
          <w:numId w:val="12"/>
        </w:numPr>
        <w:bidi/>
        <w:spacing w:after="0" w:line="240" w:lineRule="auto"/>
        <w:contextualSpacing/>
        <w:jc w:val="both"/>
        <w:rPr>
          <w:rFonts w:ascii="Simplified Arabic" w:eastAsia="Calibri" w:hAnsi="Simplified Arabic" w:cs="Simplified Arabic"/>
          <w:color w:val="000000" w:themeColor="text1"/>
          <w:sz w:val="28"/>
          <w:szCs w:val="28"/>
          <w:lang w:bidi="ar-JO"/>
        </w:rPr>
      </w:pPr>
      <w:r w:rsidRPr="00E85BDD">
        <w:rPr>
          <w:rFonts w:ascii="Simplified Arabic" w:eastAsia="Calibri" w:hAnsi="Simplified Arabic" w:cs="Simplified Arabic" w:hint="cs"/>
          <w:color w:val="000000" w:themeColor="text1"/>
          <w:sz w:val="28"/>
          <w:szCs w:val="28"/>
          <w:rtl/>
          <w:lang w:bidi="ar-JO"/>
        </w:rPr>
        <w:t>الاتحادات الاقليمية للجمعيات الاهلية بالمحافظات.</w:t>
      </w:r>
    </w:p>
    <w:p w:rsidR="004C4A3C" w:rsidRPr="007D1F3F" w:rsidRDefault="004C4A3C" w:rsidP="007D1F3F">
      <w:pPr>
        <w:pStyle w:val="ListParagraph"/>
        <w:numPr>
          <w:ilvl w:val="0"/>
          <w:numId w:val="80"/>
        </w:numPr>
        <w:bidi/>
        <w:spacing w:after="0" w:line="240" w:lineRule="auto"/>
        <w:ind w:left="360"/>
        <w:jc w:val="lowKashida"/>
        <w:rPr>
          <w:rFonts w:ascii="Times New Roman" w:eastAsia="Times New Roman" w:hAnsi="Times New Roman" w:cs="Simplified Arabic"/>
          <w:color w:val="000000" w:themeColor="text1"/>
          <w:sz w:val="28"/>
          <w:szCs w:val="28"/>
          <w:lang w:eastAsia="ar-SA"/>
        </w:rPr>
      </w:pPr>
      <w:r w:rsidRPr="007D1F3F">
        <w:rPr>
          <w:rFonts w:ascii="Times New Roman" w:eastAsia="Times New Roman" w:hAnsi="Times New Roman" w:cs="Simplified Arabic"/>
          <w:color w:val="000000" w:themeColor="text1"/>
          <w:sz w:val="28"/>
          <w:szCs w:val="28"/>
          <w:rtl/>
          <w:lang w:eastAsia="ar-SA"/>
        </w:rPr>
        <w:lastRenderedPageBreak/>
        <w:t>الحدود الموضوعية</w:t>
      </w:r>
      <w:r w:rsidRPr="007D1F3F">
        <w:rPr>
          <w:rFonts w:ascii="Times New Roman" w:eastAsia="Times New Roman" w:hAnsi="Times New Roman" w:cs="Simplified Arabic" w:hint="cs"/>
          <w:color w:val="000000" w:themeColor="text1"/>
          <w:sz w:val="28"/>
          <w:szCs w:val="28"/>
          <w:rtl/>
          <w:lang w:eastAsia="ar-SA"/>
        </w:rPr>
        <w:t xml:space="preserve">: </w:t>
      </w:r>
      <w:r w:rsidRPr="007D1F3F">
        <w:rPr>
          <w:rFonts w:ascii="Times New Roman" w:eastAsia="Times New Roman" w:hAnsi="Times New Roman" w:cs="Simplified Arabic"/>
          <w:color w:val="000000" w:themeColor="text1"/>
          <w:sz w:val="28"/>
          <w:szCs w:val="28"/>
          <w:rtl/>
          <w:lang w:eastAsia="ar-SA"/>
        </w:rPr>
        <w:t xml:space="preserve">يتم تناول </w:t>
      </w:r>
      <w:r w:rsidRPr="007D1F3F">
        <w:rPr>
          <w:rFonts w:ascii="Times New Roman" w:eastAsia="Times New Roman" w:hAnsi="Times New Roman" w:cs="Simplified Arabic" w:hint="cs"/>
          <w:color w:val="000000" w:themeColor="text1"/>
          <w:sz w:val="28"/>
          <w:szCs w:val="28"/>
          <w:rtl/>
          <w:lang w:eastAsia="ar-SA"/>
        </w:rPr>
        <w:t>شبكات الامان الاجتماعى والمؤسسات القائمة عليها فى مصر</w:t>
      </w:r>
      <w:r w:rsidRPr="007D1F3F">
        <w:rPr>
          <w:rFonts w:ascii="Times New Roman" w:eastAsia="Times New Roman" w:hAnsi="Times New Roman" w:cs="Simplified Arabic"/>
          <w:color w:val="000000" w:themeColor="text1"/>
          <w:sz w:val="28"/>
          <w:szCs w:val="28"/>
          <w:rtl/>
          <w:lang w:eastAsia="ar-SA"/>
        </w:rPr>
        <w:t>.</w:t>
      </w:r>
      <w:r w:rsidRPr="007D1F3F">
        <w:rPr>
          <w:rFonts w:ascii="Times New Roman" w:eastAsia="Times New Roman" w:hAnsi="Times New Roman" w:cs="Simplified Arabic" w:hint="cs"/>
          <w:color w:val="000000" w:themeColor="text1"/>
          <w:sz w:val="28"/>
          <w:szCs w:val="28"/>
          <w:rtl/>
          <w:lang w:eastAsia="ar-SA"/>
        </w:rPr>
        <w:t xml:space="preserve"> ويعد البحث أقرب الى علم الاجتماع منه الى العلوم الاخرى.</w:t>
      </w:r>
    </w:p>
    <w:p w:rsidR="004C4A3C" w:rsidRPr="007D1F3F" w:rsidRDefault="004C4A3C" w:rsidP="006724BD">
      <w:pPr>
        <w:bidi/>
        <w:spacing w:after="0" w:line="240" w:lineRule="auto"/>
        <w:jc w:val="both"/>
        <w:rPr>
          <w:rFonts w:ascii="Times New Roman" w:eastAsia="Times New Roman" w:hAnsi="Times New Roman" w:cs="Simplified Arabic"/>
          <w:b/>
          <w:bCs/>
          <w:color w:val="000000" w:themeColor="text1"/>
          <w:sz w:val="32"/>
          <w:szCs w:val="32"/>
          <w:rtl/>
          <w:lang w:eastAsia="ar-SA" w:bidi="ar-EG"/>
        </w:rPr>
      </w:pPr>
      <w:r w:rsidRPr="007D1F3F">
        <w:rPr>
          <w:rFonts w:ascii="Times New Roman" w:eastAsia="Times New Roman" w:hAnsi="Times New Roman" w:cs="Simplified Arabic" w:hint="cs"/>
          <w:b/>
          <w:bCs/>
          <w:color w:val="000000" w:themeColor="text1"/>
          <w:sz w:val="32"/>
          <w:szCs w:val="32"/>
          <w:rtl/>
          <w:lang w:eastAsia="ar-SA" w:bidi="ar-EG"/>
        </w:rPr>
        <w:t>أهم النتائج:</w:t>
      </w:r>
    </w:p>
    <w:p w:rsidR="004C4A3C" w:rsidRPr="00E85BDD" w:rsidRDefault="004C4A3C" w:rsidP="007D1F3F">
      <w:pPr>
        <w:numPr>
          <w:ilvl w:val="0"/>
          <w:numId w:val="81"/>
        </w:numPr>
        <w:autoSpaceDE w:val="0"/>
        <w:autoSpaceDN w:val="0"/>
        <w:bidi/>
        <w:adjustRightInd w:val="0"/>
        <w:spacing w:after="0" w:line="240" w:lineRule="auto"/>
        <w:contextualSpacing/>
        <w:jc w:val="both"/>
        <w:rPr>
          <w:rFonts w:ascii="Simplified Arabic,Bold" w:eastAsia="Times New Roman" w:hAnsi="Times New Roman" w:cs="Simplified Arabic"/>
          <w:b/>
          <w:color w:val="000000" w:themeColor="text1"/>
          <w:sz w:val="28"/>
          <w:szCs w:val="28"/>
          <w:lang w:bidi="ar-EG"/>
        </w:rPr>
      </w:pPr>
      <w:r w:rsidRPr="00E85BDD">
        <w:rPr>
          <w:rFonts w:ascii="Simplified Arabic,Bold" w:eastAsia="Times New Roman" w:hAnsi="Times New Roman" w:cs="Simplified Arabic" w:hint="cs"/>
          <w:b/>
          <w:color w:val="000000" w:themeColor="text1"/>
          <w:sz w:val="28"/>
          <w:szCs w:val="28"/>
          <w:rtl/>
          <w:lang w:bidi="ar-EG"/>
        </w:rPr>
        <w:t>قصور فى الدور المؤسسى لوزارة التضامن الاجتماعى المنوط بها ادارة شبكات الامان الاجتماعى فى مصر فى التنسيق والتعاون مع كافة المؤسسات العاملة فى نفس المجال الرسمية منها والاهلية.</w:t>
      </w:r>
    </w:p>
    <w:p w:rsidR="004C4A3C" w:rsidRPr="00E85BDD" w:rsidRDefault="004C4A3C" w:rsidP="007D1F3F">
      <w:pPr>
        <w:numPr>
          <w:ilvl w:val="0"/>
          <w:numId w:val="81"/>
        </w:numPr>
        <w:autoSpaceDE w:val="0"/>
        <w:autoSpaceDN w:val="0"/>
        <w:bidi/>
        <w:adjustRightInd w:val="0"/>
        <w:spacing w:after="0" w:line="240" w:lineRule="auto"/>
        <w:contextualSpacing/>
        <w:jc w:val="both"/>
        <w:rPr>
          <w:rFonts w:ascii="Simplified Arabic,Bold" w:eastAsia="Times New Roman" w:hAnsi="Times New Roman" w:cs="Simplified Arabic"/>
          <w:b/>
          <w:color w:val="000000" w:themeColor="text1"/>
          <w:sz w:val="28"/>
          <w:szCs w:val="28"/>
          <w:lang w:bidi="ar-EG"/>
        </w:rPr>
      </w:pPr>
      <w:r w:rsidRPr="00E85BDD">
        <w:rPr>
          <w:rFonts w:ascii="Simplified Arabic,Bold" w:eastAsia="Times New Roman" w:hAnsi="Times New Roman" w:cs="Simplified Arabic" w:hint="cs"/>
          <w:b/>
          <w:color w:val="000000" w:themeColor="text1"/>
          <w:sz w:val="28"/>
          <w:szCs w:val="28"/>
          <w:rtl/>
          <w:lang w:bidi="ar-EG"/>
        </w:rPr>
        <w:t>الحاجة الى مزيد من التنسيق فى التخطيط وصياغة الاستراتيجيات والسياسات خصوصا مع الجمعيات الاهلية مما يفقد توحيد وتركيز الجهود الزخم المطلوب لتحقيق النتائج المرجوة.</w:t>
      </w:r>
    </w:p>
    <w:p w:rsidR="004C4A3C" w:rsidRPr="00E85BDD" w:rsidRDefault="004C4A3C" w:rsidP="007D1F3F">
      <w:pPr>
        <w:numPr>
          <w:ilvl w:val="0"/>
          <w:numId w:val="81"/>
        </w:numPr>
        <w:autoSpaceDE w:val="0"/>
        <w:autoSpaceDN w:val="0"/>
        <w:bidi/>
        <w:adjustRightInd w:val="0"/>
        <w:spacing w:after="0" w:line="240" w:lineRule="auto"/>
        <w:contextualSpacing/>
        <w:jc w:val="both"/>
        <w:rPr>
          <w:rFonts w:ascii="Simplified Arabic,Bold" w:eastAsia="Times New Roman" w:hAnsi="Times New Roman" w:cs="Simplified Arabic"/>
          <w:b/>
          <w:color w:val="000000" w:themeColor="text1"/>
          <w:sz w:val="28"/>
          <w:szCs w:val="28"/>
          <w:lang w:bidi="ar-EG"/>
        </w:rPr>
      </w:pPr>
      <w:r w:rsidRPr="00E85BDD">
        <w:rPr>
          <w:rFonts w:ascii="Calibri" w:eastAsia="Times New Roman" w:hAnsi="Calibri" w:cs="Simplified Arabic" w:hint="cs"/>
          <w:b/>
          <w:color w:val="000000" w:themeColor="text1"/>
          <w:sz w:val="28"/>
          <w:szCs w:val="28"/>
          <w:rtl/>
          <w:lang w:bidi="ar-EG"/>
        </w:rPr>
        <w:t>ضعف الية المتابعة لكافة المبادرات والبرامج العاملة بمناطق الاستهداف من اجل متابعة النتائج المحققة والتدخل بالاجراءات التصحيحية لتحقيق النتائج المرجوة.</w:t>
      </w:r>
    </w:p>
    <w:p w:rsidR="004C4A3C" w:rsidRPr="00E85BDD" w:rsidRDefault="004C4A3C" w:rsidP="007D1F3F">
      <w:pPr>
        <w:numPr>
          <w:ilvl w:val="0"/>
          <w:numId w:val="81"/>
        </w:numPr>
        <w:autoSpaceDE w:val="0"/>
        <w:autoSpaceDN w:val="0"/>
        <w:bidi/>
        <w:adjustRightInd w:val="0"/>
        <w:spacing w:after="0" w:line="240" w:lineRule="auto"/>
        <w:contextualSpacing/>
        <w:jc w:val="both"/>
        <w:rPr>
          <w:rFonts w:ascii="Simplified Arabic,Bold" w:eastAsia="Times New Roman" w:hAnsi="Times New Roman" w:cs="Simplified Arabic"/>
          <w:b/>
          <w:color w:val="000000" w:themeColor="text1"/>
          <w:sz w:val="28"/>
          <w:szCs w:val="28"/>
          <w:lang w:bidi="ar-EG"/>
        </w:rPr>
      </w:pPr>
      <w:r w:rsidRPr="00E85BDD">
        <w:rPr>
          <w:rFonts w:ascii="Simplified Arabic,Bold" w:eastAsia="Times New Roman" w:hAnsi="Times New Roman" w:cs="Simplified Arabic" w:hint="cs"/>
          <w:b/>
          <w:color w:val="000000" w:themeColor="text1"/>
          <w:sz w:val="28"/>
          <w:szCs w:val="28"/>
          <w:rtl/>
          <w:lang w:bidi="ar-EG"/>
        </w:rPr>
        <w:t xml:space="preserve">ضعف برامج التمويل وهى من المعوقات التى اجمع عليها رؤساء الاتحادات الاقليمية للجمعيات الاهلية على مستوى الجمهورية واعزوا ذلك الى </w:t>
      </w:r>
      <w:r w:rsidRPr="00E85BDD">
        <w:rPr>
          <w:rFonts w:ascii="Times New Roman" w:eastAsia="Times New Roman" w:hAnsi="Times New Roman" w:cs="Simplified Arabic" w:hint="cs"/>
          <w:color w:val="000000" w:themeColor="text1"/>
          <w:sz w:val="28"/>
          <w:szCs w:val="28"/>
          <w:rtl/>
        </w:rPr>
        <w:t>صدور قانون الجمعيات الاهلية الجديد (</w:t>
      </w:r>
      <w:r w:rsidRPr="00E85BDD">
        <w:rPr>
          <w:rFonts w:ascii="Times New Roman" w:eastAsia="Times New Roman" w:hAnsi="Times New Roman" w:cs="Simplified Arabic"/>
          <w:color w:val="000000" w:themeColor="text1"/>
          <w:sz w:val="28"/>
          <w:szCs w:val="28"/>
          <w:rtl/>
        </w:rPr>
        <w:t>قانون رقم 70 لسنة 2017 والخاص بتنظيم عمل الجمعيات وغيرها من المؤسسات العاملة فى المجال الاهلى</w:t>
      </w:r>
      <w:r w:rsidRPr="00E85BDD">
        <w:rPr>
          <w:rFonts w:ascii="Times New Roman" w:eastAsia="Times New Roman" w:hAnsi="Times New Roman" w:cs="Simplified Arabic" w:hint="cs"/>
          <w:color w:val="000000" w:themeColor="text1"/>
          <w:sz w:val="28"/>
          <w:szCs w:val="28"/>
          <w:rtl/>
        </w:rPr>
        <w:t>).</w:t>
      </w:r>
    </w:p>
    <w:p w:rsidR="004C4A3C" w:rsidRPr="00E85BDD" w:rsidRDefault="004C4A3C" w:rsidP="007D1F3F">
      <w:pPr>
        <w:numPr>
          <w:ilvl w:val="0"/>
          <w:numId w:val="81"/>
        </w:numPr>
        <w:autoSpaceDE w:val="0"/>
        <w:autoSpaceDN w:val="0"/>
        <w:bidi/>
        <w:adjustRightInd w:val="0"/>
        <w:spacing w:after="0" w:line="240" w:lineRule="auto"/>
        <w:contextualSpacing/>
        <w:jc w:val="both"/>
        <w:rPr>
          <w:rFonts w:ascii="Simplified Arabic,Bold" w:eastAsia="Times New Roman" w:hAnsi="Times New Roman" w:cs="Simplified Arabic"/>
          <w:b/>
          <w:color w:val="000000" w:themeColor="text1"/>
          <w:sz w:val="28"/>
          <w:szCs w:val="28"/>
          <w:lang w:bidi="ar-EG"/>
        </w:rPr>
      </w:pPr>
      <w:r w:rsidRPr="00E85BDD">
        <w:rPr>
          <w:rFonts w:ascii="Simplified Arabic,Bold" w:eastAsia="Times New Roman" w:hAnsi="Times New Roman" w:cs="Simplified Arabic" w:hint="cs"/>
          <w:b/>
          <w:color w:val="000000" w:themeColor="text1"/>
          <w:sz w:val="28"/>
          <w:szCs w:val="28"/>
          <w:rtl/>
          <w:lang w:bidi="ar-EG"/>
        </w:rPr>
        <w:t>الحاجة الى تعظيم دور المسئولية المجتمعية لمؤسسات المال والاعمال لما تملكه تلك المؤسسات من قدرة تمويلية كبيرة.</w:t>
      </w:r>
    </w:p>
    <w:p w:rsidR="004C4A3C" w:rsidRPr="00E85BDD" w:rsidRDefault="004C4A3C" w:rsidP="007D1F3F">
      <w:pPr>
        <w:numPr>
          <w:ilvl w:val="0"/>
          <w:numId w:val="81"/>
        </w:numPr>
        <w:autoSpaceDE w:val="0"/>
        <w:autoSpaceDN w:val="0"/>
        <w:bidi/>
        <w:adjustRightInd w:val="0"/>
        <w:spacing w:after="0" w:line="240" w:lineRule="auto"/>
        <w:contextualSpacing/>
        <w:jc w:val="both"/>
        <w:rPr>
          <w:rFonts w:ascii="Simplified Arabic,Bold" w:eastAsia="Times New Roman" w:hAnsi="Times New Roman" w:cs="Simplified Arabic"/>
          <w:bCs/>
          <w:color w:val="000000" w:themeColor="text1"/>
          <w:sz w:val="28"/>
          <w:szCs w:val="28"/>
          <w:rtl/>
          <w:lang w:bidi="ar-EG"/>
        </w:rPr>
      </w:pPr>
      <w:r w:rsidRPr="00E85BDD">
        <w:rPr>
          <w:rFonts w:ascii="Simplified Arabic,Bold" w:eastAsia="Times New Roman" w:hAnsi="Times New Roman" w:cs="Simplified Arabic" w:hint="cs"/>
          <w:color w:val="000000" w:themeColor="text1"/>
          <w:sz w:val="28"/>
          <w:szCs w:val="28"/>
          <w:rtl/>
          <w:lang w:bidi="ar-EG"/>
        </w:rPr>
        <w:t>الحاجة الى بناء قواعد بيانات متكاملة سواء للجمعيات الاهلية وتوزيعها الجغرافى بالاضافة الى قواعد متكاملة لخرائط الفقر وفئات الاستهداف والعمل على تحديثها بشكل دورى.</w:t>
      </w:r>
    </w:p>
    <w:p w:rsidR="007D1F3F" w:rsidRDefault="007D1F3F" w:rsidP="007D1F3F">
      <w:pPr>
        <w:shd w:val="clear" w:color="auto" w:fill="FFFFFF"/>
        <w:bidi/>
        <w:spacing w:after="0" w:line="240" w:lineRule="auto"/>
        <w:jc w:val="both"/>
        <w:rPr>
          <w:rFonts w:cs="Simplified Arabic"/>
          <w:color w:val="000000" w:themeColor="text1"/>
          <w:sz w:val="28"/>
          <w:szCs w:val="28"/>
          <w:rtl/>
          <w:lang w:bidi="ar-EG"/>
        </w:rPr>
      </w:pPr>
    </w:p>
    <w:p w:rsidR="007D1F3F" w:rsidRDefault="007D1F3F" w:rsidP="007D1F3F">
      <w:pPr>
        <w:shd w:val="clear" w:color="auto" w:fill="FFFFFF"/>
        <w:bidi/>
        <w:spacing w:after="0" w:line="240" w:lineRule="auto"/>
        <w:jc w:val="both"/>
        <w:rPr>
          <w:rFonts w:cs="Simplified Arabic"/>
          <w:color w:val="000000" w:themeColor="text1"/>
          <w:sz w:val="28"/>
          <w:szCs w:val="28"/>
          <w:rtl/>
          <w:lang w:bidi="ar-EG"/>
        </w:rPr>
      </w:pPr>
    </w:p>
    <w:p w:rsidR="004C4A3C" w:rsidRPr="00E85BDD" w:rsidRDefault="004C4A3C" w:rsidP="007D1F3F">
      <w:pPr>
        <w:shd w:val="clear" w:color="auto" w:fill="FFFFFF"/>
        <w:bidi/>
        <w:spacing w:after="0" w:line="240" w:lineRule="auto"/>
        <w:jc w:val="both"/>
        <w:rPr>
          <w:rFonts w:ascii="Simplified Arabic" w:eastAsia="Calibri" w:hAnsi="Simplified Arabic" w:cs="Simplified Arabic"/>
          <w:color w:val="000000" w:themeColor="text1"/>
          <w:sz w:val="28"/>
          <w:szCs w:val="28"/>
          <w:rtl/>
          <w:lang w:bidi="ar-EG"/>
        </w:rPr>
      </w:pPr>
      <w:r w:rsidRPr="00E85BDD">
        <w:rPr>
          <w:rFonts w:ascii="Simplified Arabic" w:eastAsia="Calibri" w:hAnsi="Simplified Arabic" w:cs="Simplified Arabic" w:hint="cs"/>
          <w:color w:val="000000" w:themeColor="text1"/>
          <w:sz w:val="28"/>
          <w:szCs w:val="28"/>
          <w:rtl/>
          <w:lang w:bidi="ar-EG"/>
        </w:rPr>
        <w:lastRenderedPageBreak/>
        <w:t>وعلى هذا كان مقترح الاطار المؤسسى كما يلى:</w:t>
      </w:r>
    </w:p>
    <w:p w:rsidR="004C4A3C" w:rsidRPr="00E85BDD" w:rsidRDefault="004C4A3C" w:rsidP="007D1F3F">
      <w:pPr>
        <w:shd w:val="clear" w:color="auto" w:fill="FFFFFF"/>
        <w:bidi/>
        <w:spacing w:after="0" w:line="240" w:lineRule="auto"/>
        <w:jc w:val="center"/>
        <w:rPr>
          <w:rFonts w:ascii="Times New Roman" w:eastAsia="Times New Roman" w:hAnsi="Times New Roman" w:cs="Simplified Arabic"/>
          <w:b/>
          <w:bCs/>
          <w:color w:val="000000" w:themeColor="text1"/>
          <w:sz w:val="28"/>
          <w:szCs w:val="28"/>
          <w:rtl/>
          <w:lang w:eastAsia="ar-SA" w:bidi="ar-EG"/>
        </w:rPr>
      </w:pPr>
      <w:r w:rsidRPr="00E85BDD">
        <w:rPr>
          <w:rFonts w:ascii="Times New Roman" w:eastAsia="Times New Roman" w:hAnsi="Times New Roman" w:cs="Simplified Arabic" w:hint="cs"/>
          <w:b/>
          <w:bCs/>
          <w:color w:val="000000" w:themeColor="text1"/>
          <w:sz w:val="28"/>
          <w:szCs w:val="28"/>
          <w:rtl/>
          <w:lang w:eastAsia="ar-SA" w:bidi="ar-EG"/>
        </w:rPr>
        <w:t>" إعادة هيكلة وتنظيم وزارة التضامن الاجتماعى من أجل زيادة قدرتها وفعاليتها للاضطلاع بدور حاكم ومؤثر فى إدارة شبكات الامان الاجتماعى ، مما يؤثر بشكل إيجابى على معدلات الفقر فى مصر"</w:t>
      </w:r>
    </w:p>
    <w:p w:rsidR="004C4A3C" w:rsidRPr="00E85BDD" w:rsidRDefault="004C4A3C" w:rsidP="006724BD">
      <w:pPr>
        <w:bidi/>
        <w:spacing w:after="0" w:line="240" w:lineRule="auto"/>
        <w:jc w:val="both"/>
        <w:rPr>
          <w:rFonts w:ascii="Times New Roman" w:eastAsia="Times New Roman" w:hAnsi="Times New Roman" w:cs="Simplified Arabic"/>
          <w:b/>
          <w:bCs/>
          <w:color w:val="000000" w:themeColor="text1"/>
          <w:sz w:val="28"/>
          <w:szCs w:val="28"/>
          <w:rtl/>
          <w:lang w:eastAsia="ar-SA" w:bidi="ar-EG"/>
        </w:rPr>
      </w:pPr>
    </w:p>
    <w:p w:rsidR="004C4A3C" w:rsidRPr="007D1F3F" w:rsidRDefault="004C4A3C" w:rsidP="006724BD">
      <w:pPr>
        <w:bidi/>
        <w:spacing w:after="0" w:line="240" w:lineRule="auto"/>
        <w:jc w:val="both"/>
        <w:rPr>
          <w:rFonts w:ascii="Times New Roman" w:eastAsia="Times New Roman" w:hAnsi="Times New Roman" w:cs="Simplified Arabic"/>
          <w:b/>
          <w:bCs/>
          <w:color w:val="000000" w:themeColor="text1"/>
          <w:sz w:val="32"/>
          <w:szCs w:val="32"/>
          <w:rtl/>
          <w:lang w:eastAsia="ar-SA" w:bidi="ar-EG"/>
        </w:rPr>
      </w:pPr>
      <w:r w:rsidRPr="007D1F3F">
        <w:rPr>
          <w:rFonts w:ascii="Times New Roman" w:eastAsia="Times New Roman" w:hAnsi="Times New Roman" w:cs="Simplified Arabic" w:hint="cs"/>
          <w:b/>
          <w:bCs/>
          <w:color w:val="000000" w:themeColor="text1"/>
          <w:sz w:val="32"/>
          <w:szCs w:val="32"/>
          <w:rtl/>
          <w:lang w:eastAsia="ar-SA" w:bidi="ar-EG"/>
        </w:rPr>
        <w:t>أهم التوصيات:</w:t>
      </w:r>
    </w:p>
    <w:p w:rsidR="004C4A3C" w:rsidRPr="007D1F3F" w:rsidRDefault="004C4A3C" w:rsidP="00BF2AD9">
      <w:pPr>
        <w:numPr>
          <w:ilvl w:val="0"/>
          <w:numId w:val="51"/>
        </w:numPr>
        <w:bidi/>
        <w:spacing w:after="0" w:line="240" w:lineRule="auto"/>
        <w:contextualSpacing/>
        <w:jc w:val="both"/>
        <w:rPr>
          <w:rFonts w:ascii="Times New Roman" w:eastAsia="Times New Roman" w:hAnsi="Times New Roman" w:cs="Simplified Arabic"/>
          <w:color w:val="000000" w:themeColor="text1"/>
          <w:sz w:val="28"/>
          <w:szCs w:val="28"/>
          <w:lang w:eastAsia="ar-SA" w:bidi="ar-EG"/>
        </w:rPr>
      </w:pPr>
      <w:r w:rsidRPr="007D1F3F">
        <w:rPr>
          <w:rFonts w:ascii="Times New Roman" w:eastAsia="Times New Roman" w:hAnsi="Times New Roman" w:cs="Simplified Arabic" w:hint="cs"/>
          <w:color w:val="000000" w:themeColor="text1"/>
          <w:sz w:val="28"/>
          <w:szCs w:val="28"/>
          <w:rtl/>
          <w:lang w:eastAsia="ar-SA" w:bidi="ar-EG"/>
        </w:rPr>
        <w:t>انشاء وحدة لرصد الفقر (مرصد وطنى للفقر)</w:t>
      </w:r>
      <w:r w:rsidR="007D1F3F">
        <w:rPr>
          <w:rFonts w:ascii="Times New Roman" w:eastAsia="Times New Roman" w:hAnsi="Times New Roman" w:cs="Simplified Arabic" w:hint="cs"/>
          <w:color w:val="000000" w:themeColor="text1"/>
          <w:sz w:val="28"/>
          <w:szCs w:val="28"/>
          <w:rtl/>
          <w:lang w:eastAsia="ar-SA" w:bidi="ar-EG"/>
        </w:rPr>
        <w:t>.</w:t>
      </w:r>
    </w:p>
    <w:p w:rsidR="004C4A3C" w:rsidRPr="007D1F3F" w:rsidRDefault="004C4A3C" w:rsidP="00BF2AD9">
      <w:pPr>
        <w:numPr>
          <w:ilvl w:val="0"/>
          <w:numId w:val="51"/>
        </w:numPr>
        <w:bidi/>
        <w:spacing w:after="0" w:line="240" w:lineRule="auto"/>
        <w:contextualSpacing/>
        <w:jc w:val="both"/>
        <w:rPr>
          <w:rFonts w:ascii="Times New Roman" w:eastAsia="Times New Roman" w:hAnsi="Times New Roman" w:cs="Simplified Arabic"/>
          <w:color w:val="000000" w:themeColor="text1"/>
          <w:sz w:val="28"/>
          <w:szCs w:val="28"/>
          <w:lang w:eastAsia="ar-SA" w:bidi="ar-EG"/>
        </w:rPr>
      </w:pPr>
      <w:r w:rsidRPr="007D1F3F">
        <w:rPr>
          <w:rFonts w:ascii="Times New Roman" w:eastAsia="Times New Roman" w:hAnsi="Times New Roman" w:cs="Simplified Arabic" w:hint="cs"/>
          <w:color w:val="000000" w:themeColor="text1"/>
          <w:sz w:val="28"/>
          <w:szCs w:val="28"/>
          <w:rtl/>
          <w:lang w:eastAsia="ar-SA" w:bidi="ar-EG"/>
        </w:rPr>
        <w:t>انشاء وحدة للجمعيات ومؤسسات المجتمع المدنى تتبع وزارة التضامن الاجتماعى</w:t>
      </w:r>
      <w:r w:rsidR="007D1F3F">
        <w:rPr>
          <w:rFonts w:ascii="Times New Roman" w:eastAsia="Times New Roman" w:hAnsi="Times New Roman" w:cs="Simplified Arabic" w:hint="cs"/>
          <w:color w:val="000000" w:themeColor="text1"/>
          <w:sz w:val="28"/>
          <w:szCs w:val="28"/>
          <w:rtl/>
          <w:lang w:eastAsia="ar-SA" w:bidi="ar-EG"/>
        </w:rPr>
        <w:t>.</w:t>
      </w:r>
    </w:p>
    <w:p w:rsidR="004C4A3C" w:rsidRPr="007D1F3F" w:rsidRDefault="004C4A3C" w:rsidP="00BF2AD9">
      <w:pPr>
        <w:numPr>
          <w:ilvl w:val="0"/>
          <w:numId w:val="51"/>
        </w:numPr>
        <w:bidi/>
        <w:spacing w:after="0" w:line="240" w:lineRule="auto"/>
        <w:contextualSpacing/>
        <w:jc w:val="both"/>
        <w:rPr>
          <w:rFonts w:ascii="Times New Roman" w:eastAsia="Times New Roman" w:hAnsi="Times New Roman" w:cs="Simplified Arabic"/>
          <w:color w:val="000000" w:themeColor="text1"/>
          <w:sz w:val="28"/>
          <w:szCs w:val="28"/>
          <w:rtl/>
          <w:lang w:eastAsia="ar-SA" w:bidi="ar-EG"/>
        </w:rPr>
      </w:pPr>
      <w:r w:rsidRPr="007D1F3F">
        <w:rPr>
          <w:rFonts w:ascii="Times New Roman" w:eastAsia="Times New Roman" w:hAnsi="Times New Roman" w:cs="Simplified Arabic" w:hint="cs"/>
          <w:color w:val="000000" w:themeColor="text1"/>
          <w:sz w:val="28"/>
          <w:szCs w:val="28"/>
          <w:rtl/>
          <w:lang w:eastAsia="ar-SA" w:bidi="ar-EG"/>
        </w:rPr>
        <w:t>نقل وحدة العدالة الاقتصادية من وزارة المالية الى وزارة التضامن الاجتماعى</w:t>
      </w:r>
      <w:r w:rsidR="007D1F3F">
        <w:rPr>
          <w:rFonts w:ascii="Times New Roman" w:eastAsia="Times New Roman" w:hAnsi="Times New Roman" w:cs="Simplified Arabic" w:hint="cs"/>
          <w:color w:val="000000" w:themeColor="text1"/>
          <w:sz w:val="28"/>
          <w:szCs w:val="28"/>
          <w:rtl/>
          <w:lang w:eastAsia="ar-SA" w:bidi="ar-EG"/>
        </w:rPr>
        <w:t>.</w:t>
      </w:r>
    </w:p>
    <w:p w:rsidR="004C4A3C" w:rsidRPr="007D1F3F" w:rsidRDefault="004C4A3C" w:rsidP="00BF2AD9">
      <w:pPr>
        <w:numPr>
          <w:ilvl w:val="0"/>
          <w:numId w:val="51"/>
        </w:numPr>
        <w:bidi/>
        <w:spacing w:after="0" w:line="240" w:lineRule="auto"/>
        <w:contextualSpacing/>
        <w:jc w:val="both"/>
        <w:rPr>
          <w:rFonts w:ascii="Times New Roman" w:eastAsia="Times New Roman" w:hAnsi="Times New Roman" w:cs="Simplified Arabic"/>
          <w:color w:val="000000" w:themeColor="text1"/>
          <w:sz w:val="28"/>
          <w:szCs w:val="28"/>
          <w:rtl/>
          <w:lang w:eastAsia="ar-SA" w:bidi="ar-EG"/>
        </w:rPr>
      </w:pPr>
      <w:r w:rsidRPr="007D1F3F">
        <w:rPr>
          <w:rFonts w:ascii="Times New Roman" w:eastAsia="Times New Roman" w:hAnsi="Times New Roman" w:cs="Simplified Arabic" w:hint="cs"/>
          <w:color w:val="000000" w:themeColor="text1"/>
          <w:sz w:val="28"/>
          <w:szCs w:val="28"/>
          <w:rtl/>
          <w:lang w:eastAsia="ar-SA" w:bidi="ar-EG"/>
        </w:rPr>
        <w:t>نقل وحدة المسئولية المجتمعية من الهيئة العامة للاستثمار الى وزارة التضامن الاجتماعى</w:t>
      </w:r>
      <w:r w:rsidR="007D1F3F">
        <w:rPr>
          <w:rFonts w:ascii="Times New Roman" w:eastAsia="Times New Roman" w:hAnsi="Times New Roman" w:cs="Simplified Arabic" w:hint="cs"/>
          <w:color w:val="000000" w:themeColor="text1"/>
          <w:sz w:val="28"/>
          <w:szCs w:val="28"/>
          <w:rtl/>
          <w:lang w:eastAsia="ar-SA" w:bidi="ar-EG"/>
        </w:rPr>
        <w:t>.</w:t>
      </w:r>
    </w:p>
    <w:p w:rsidR="00F108E7" w:rsidRDefault="00EB7C42" w:rsidP="006724BD">
      <w:pPr>
        <w:bidi/>
        <w:spacing w:after="0" w:line="240" w:lineRule="auto"/>
        <w:rPr>
          <w:rFonts w:ascii="Simplified Arabic" w:hAnsi="Simplified Arabic" w:cs="Simplified Arabic"/>
          <w:color w:val="000000" w:themeColor="text1"/>
          <w:sz w:val="28"/>
          <w:szCs w:val="28"/>
          <w:rtl/>
          <w:lang w:bidi="ar-EG"/>
        </w:rPr>
        <w:sectPr w:rsidR="00F108E7" w:rsidSect="00B3115A">
          <w:pgSz w:w="10319" w:h="14572" w:code="13"/>
          <w:pgMar w:top="1418" w:right="1701" w:bottom="1418" w:left="1701" w:header="720" w:footer="720" w:gutter="0"/>
          <w:cols w:space="720"/>
          <w:docGrid w:linePitch="360"/>
        </w:sectPr>
      </w:pPr>
      <w:r w:rsidRPr="00E85BDD">
        <w:rPr>
          <w:rFonts w:ascii="Simplified Arabic" w:hAnsi="Simplified Arabic" w:cs="Simplified Arabic"/>
          <w:color w:val="000000" w:themeColor="text1"/>
          <w:sz w:val="28"/>
          <w:szCs w:val="28"/>
          <w:rtl/>
          <w:lang w:bidi="ar-EG"/>
        </w:rPr>
        <w:br w:type="page"/>
      </w:r>
    </w:p>
    <w:p w:rsidR="00282B1B" w:rsidRPr="007D1F3F" w:rsidRDefault="00282B1B" w:rsidP="00282B1B">
      <w:pPr>
        <w:bidi/>
        <w:spacing w:after="0" w:line="240" w:lineRule="auto"/>
        <w:jc w:val="center"/>
        <w:rPr>
          <w:rFonts w:asciiTheme="majorBidi" w:eastAsia="Times New Roman" w:hAnsiTheme="majorBidi" w:cstheme="majorBidi"/>
          <w:b/>
          <w:bCs/>
          <w:color w:val="000000" w:themeColor="text1"/>
          <w:sz w:val="28"/>
          <w:szCs w:val="28"/>
          <w:rtl/>
          <w:lang w:eastAsia="ar-SA" w:bidi="ar-EG"/>
        </w:rPr>
      </w:pPr>
      <w:r w:rsidRPr="007D1F3F">
        <w:rPr>
          <w:rFonts w:asciiTheme="majorBidi" w:eastAsia="Times New Roman" w:hAnsiTheme="majorBidi" w:cstheme="majorBidi"/>
          <w:b/>
          <w:bCs/>
          <w:color w:val="000000" w:themeColor="text1"/>
          <w:sz w:val="28"/>
          <w:szCs w:val="28"/>
          <w:lang w:eastAsia="ar-SA" w:bidi="ar-EG"/>
        </w:rPr>
        <w:lastRenderedPageBreak/>
        <w:t>Abstract</w:t>
      </w:r>
    </w:p>
    <w:p w:rsidR="00282B1B" w:rsidRPr="007D1F3F" w:rsidRDefault="00282B1B" w:rsidP="00282B1B">
      <w:pPr>
        <w:spacing w:after="0" w:line="240" w:lineRule="auto"/>
        <w:jc w:val="both"/>
        <w:rPr>
          <w:rFonts w:asciiTheme="majorBidi" w:eastAsia="Times New Roman" w:hAnsiTheme="majorBidi" w:cstheme="majorBidi"/>
          <w:b/>
          <w:bCs/>
          <w:color w:val="000000" w:themeColor="text1"/>
          <w:sz w:val="28"/>
          <w:szCs w:val="28"/>
          <w:lang w:eastAsia="ar-SA" w:bidi="ar-EG"/>
        </w:rPr>
      </w:pPr>
      <w:r w:rsidRPr="007D1F3F">
        <w:rPr>
          <w:rFonts w:asciiTheme="majorBidi" w:eastAsia="Times New Roman" w:hAnsiTheme="majorBidi" w:cstheme="majorBidi"/>
          <w:b/>
          <w:bCs/>
          <w:color w:val="000000" w:themeColor="text1"/>
          <w:sz w:val="28"/>
          <w:szCs w:val="28"/>
          <w:lang w:eastAsia="ar-SA" w:bidi="ar-EG"/>
        </w:rPr>
        <w:t>Thesis title: A suggested institutional framework to activate the role of social safety nets to reduce the problem of poverty in Egyptian society</w:t>
      </w:r>
    </w:p>
    <w:p w:rsidR="00282B1B" w:rsidRPr="007D1F3F" w:rsidRDefault="00282B1B" w:rsidP="00282B1B">
      <w:pPr>
        <w:spacing w:after="0" w:line="240" w:lineRule="auto"/>
        <w:jc w:val="both"/>
        <w:rPr>
          <w:rFonts w:asciiTheme="majorBidi" w:eastAsia="Times New Roman" w:hAnsiTheme="majorBidi" w:cstheme="majorBidi"/>
          <w:b/>
          <w:bCs/>
          <w:color w:val="000000" w:themeColor="text1"/>
          <w:sz w:val="28"/>
          <w:szCs w:val="28"/>
          <w:lang w:eastAsia="ar-SA" w:bidi="ar-EG"/>
        </w:rPr>
      </w:pPr>
      <w:r w:rsidRPr="007D1F3F">
        <w:rPr>
          <w:rFonts w:asciiTheme="majorBidi" w:eastAsia="Times New Roman" w:hAnsiTheme="majorBidi" w:cstheme="majorBidi"/>
          <w:b/>
          <w:bCs/>
          <w:color w:val="000000" w:themeColor="text1"/>
          <w:sz w:val="28"/>
          <w:szCs w:val="28"/>
          <w:lang w:eastAsia="ar-SA" w:bidi="ar-EG"/>
        </w:rPr>
        <w:t>Researcher: Mohammed Ibrahim Mohammed</w:t>
      </w:r>
    </w:p>
    <w:p w:rsidR="00282B1B" w:rsidRPr="007D1F3F" w:rsidRDefault="00282B1B" w:rsidP="00282B1B">
      <w:pPr>
        <w:spacing w:after="0" w:line="240" w:lineRule="auto"/>
        <w:jc w:val="both"/>
        <w:rPr>
          <w:rFonts w:asciiTheme="majorBidi" w:eastAsia="Times New Roman" w:hAnsiTheme="majorBidi" w:cstheme="majorBidi"/>
          <w:b/>
          <w:bCs/>
          <w:color w:val="000000" w:themeColor="text1"/>
          <w:sz w:val="28"/>
          <w:szCs w:val="28"/>
          <w:lang w:eastAsia="ar-SA" w:bidi="ar-EG"/>
        </w:rPr>
      </w:pPr>
      <w:r w:rsidRPr="007D1F3F">
        <w:rPr>
          <w:rFonts w:asciiTheme="majorBidi" w:eastAsia="Times New Roman" w:hAnsiTheme="majorBidi" w:cstheme="majorBidi"/>
          <w:b/>
          <w:bCs/>
          <w:color w:val="000000" w:themeColor="text1"/>
          <w:sz w:val="28"/>
          <w:szCs w:val="28"/>
          <w:lang w:eastAsia="ar-SA" w:bidi="ar-EG"/>
        </w:rPr>
        <w:t xml:space="preserve">Supervisors: Prof. Dr. Moharam </w:t>
      </w:r>
      <w:r w:rsidR="00A50197">
        <w:rPr>
          <w:rFonts w:asciiTheme="majorBidi" w:eastAsia="Times New Roman" w:hAnsiTheme="majorBidi" w:cstheme="majorBidi"/>
          <w:b/>
          <w:bCs/>
          <w:color w:val="000000" w:themeColor="text1"/>
          <w:sz w:val="28"/>
          <w:szCs w:val="28"/>
          <w:lang w:eastAsia="ar-SA" w:bidi="ar-EG"/>
        </w:rPr>
        <w:t xml:space="preserve">Saleh </w:t>
      </w:r>
      <w:r w:rsidRPr="007D1F3F">
        <w:rPr>
          <w:rFonts w:asciiTheme="majorBidi" w:eastAsia="Times New Roman" w:hAnsiTheme="majorBidi" w:cstheme="majorBidi"/>
          <w:b/>
          <w:bCs/>
          <w:color w:val="000000" w:themeColor="text1"/>
          <w:sz w:val="28"/>
          <w:szCs w:val="28"/>
          <w:lang w:eastAsia="ar-SA" w:bidi="ar-EG"/>
        </w:rPr>
        <w:t>El Hadad</w:t>
      </w:r>
    </w:p>
    <w:p w:rsidR="00282B1B" w:rsidRPr="007D1F3F" w:rsidRDefault="00A50197" w:rsidP="00282B1B">
      <w:pPr>
        <w:spacing w:after="0" w:line="240" w:lineRule="auto"/>
        <w:jc w:val="both"/>
        <w:rPr>
          <w:rFonts w:asciiTheme="majorBidi" w:eastAsia="Times New Roman" w:hAnsiTheme="majorBidi" w:cstheme="majorBidi"/>
          <w:b/>
          <w:bCs/>
          <w:color w:val="000000" w:themeColor="text1"/>
          <w:sz w:val="28"/>
          <w:szCs w:val="28"/>
          <w:rtl/>
          <w:lang w:eastAsia="ar-SA" w:bidi="ar-EG"/>
        </w:rPr>
      </w:pPr>
      <w:r>
        <w:rPr>
          <w:rFonts w:asciiTheme="majorBidi" w:eastAsia="Times New Roman" w:hAnsiTheme="majorBidi" w:cstheme="majorBidi"/>
          <w:b/>
          <w:bCs/>
          <w:color w:val="000000" w:themeColor="text1"/>
          <w:sz w:val="28"/>
          <w:szCs w:val="28"/>
          <w:lang w:eastAsia="ar-SA" w:bidi="ar-EG"/>
        </w:rPr>
        <w:t xml:space="preserve">Prof. </w:t>
      </w:r>
      <w:r w:rsidR="00282B1B" w:rsidRPr="007D1F3F">
        <w:rPr>
          <w:rFonts w:asciiTheme="majorBidi" w:eastAsia="Times New Roman" w:hAnsiTheme="majorBidi" w:cstheme="majorBidi"/>
          <w:b/>
          <w:bCs/>
          <w:color w:val="000000" w:themeColor="text1"/>
          <w:sz w:val="28"/>
          <w:szCs w:val="28"/>
          <w:lang w:eastAsia="ar-SA" w:bidi="ar-EG"/>
        </w:rPr>
        <w:t>Dr. Mogada Emam</w:t>
      </w:r>
      <w:r>
        <w:rPr>
          <w:rFonts w:asciiTheme="majorBidi" w:eastAsia="Times New Roman" w:hAnsiTheme="majorBidi" w:cstheme="majorBidi"/>
          <w:b/>
          <w:bCs/>
          <w:color w:val="000000" w:themeColor="text1"/>
          <w:sz w:val="28"/>
          <w:szCs w:val="28"/>
          <w:lang w:eastAsia="ar-SA" w:bidi="ar-EG"/>
        </w:rPr>
        <w:t xml:space="preserve"> Hassanien</w:t>
      </w:r>
    </w:p>
    <w:p w:rsidR="00282B1B" w:rsidRPr="007D1F3F" w:rsidRDefault="00282B1B" w:rsidP="00282B1B">
      <w:pPr>
        <w:spacing w:after="0" w:line="240" w:lineRule="auto"/>
        <w:jc w:val="both"/>
        <w:rPr>
          <w:rFonts w:asciiTheme="majorBidi" w:eastAsia="Times New Roman" w:hAnsiTheme="majorBidi" w:cstheme="majorBidi"/>
          <w:b/>
          <w:bCs/>
          <w:color w:val="000000" w:themeColor="text1"/>
          <w:sz w:val="28"/>
          <w:szCs w:val="28"/>
          <w:lang w:eastAsia="ar-SA" w:bidi="ar-EG"/>
        </w:rPr>
      </w:pPr>
      <w:r w:rsidRPr="007D1F3F">
        <w:rPr>
          <w:rFonts w:asciiTheme="majorBidi" w:eastAsia="Times New Roman" w:hAnsiTheme="majorBidi" w:cstheme="majorBidi"/>
          <w:b/>
          <w:bCs/>
          <w:color w:val="000000" w:themeColor="text1"/>
          <w:sz w:val="28"/>
          <w:szCs w:val="28"/>
          <w:lang w:eastAsia="ar-SA" w:bidi="ar-EG"/>
        </w:rPr>
        <w:t>Degree: Master of Planning and Development</w:t>
      </w:r>
    </w:p>
    <w:p w:rsidR="00282B1B" w:rsidRPr="007D1F3F" w:rsidRDefault="00282B1B" w:rsidP="00282B1B">
      <w:pPr>
        <w:bidi/>
        <w:spacing w:after="0" w:line="240" w:lineRule="auto"/>
        <w:jc w:val="both"/>
        <w:rPr>
          <w:rFonts w:asciiTheme="majorBidi" w:eastAsia="Times New Roman" w:hAnsiTheme="majorBidi" w:cstheme="majorBidi"/>
          <w:b/>
          <w:bCs/>
          <w:color w:val="000000" w:themeColor="text1"/>
          <w:sz w:val="28"/>
          <w:szCs w:val="28"/>
          <w:rtl/>
          <w:lang w:eastAsia="ar-SA" w:bidi="ar-EG"/>
        </w:rPr>
      </w:pPr>
      <w:r w:rsidRPr="007D1F3F">
        <w:rPr>
          <w:rFonts w:asciiTheme="majorBidi" w:eastAsia="Times New Roman" w:hAnsiTheme="majorBidi" w:cstheme="majorBidi"/>
          <w:b/>
          <w:bCs/>
          <w:color w:val="000000" w:themeColor="text1"/>
          <w:sz w:val="28"/>
          <w:szCs w:val="28"/>
          <w:lang w:eastAsia="ar-SA" w:bidi="ar-EG"/>
        </w:rPr>
        <w:t>Institute of National Planning</w:t>
      </w:r>
      <w:r w:rsidRPr="007D1F3F">
        <w:rPr>
          <w:rFonts w:asciiTheme="majorBidi" w:eastAsia="Times New Roman" w:hAnsiTheme="majorBidi" w:cstheme="majorBidi"/>
          <w:b/>
          <w:bCs/>
          <w:color w:val="000000" w:themeColor="text1"/>
          <w:sz w:val="28"/>
          <w:szCs w:val="28"/>
          <w:lang w:eastAsia="ar-SA" w:bidi="ar-EG"/>
        </w:rPr>
        <w:tab/>
      </w:r>
      <w:r w:rsidRPr="007D1F3F">
        <w:rPr>
          <w:rFonts w:asciiTheme="majorBidi" w:eastAsia="Times New Roman" w:hAnsiTheme="majorBidi" w:cstheme="majorBidi"/>
          <w:b/>
          <w:bCs/>
          <w:color w:val="000000" w:themeColor="text1"/>
          <w:sz w:val="28"/>
          <w:szCs w:val="28"/>
          <w:lang w:eastAsia="ar-SA" w:bidi="ar-EG"/>
        </w:rPr>
        <w:tab/>
        <w:t>Year: 2020</w:t>
      </w:r>
    </w:p>
    <w:p w:rsidR="00282B1B" w:rsidRPr="007D1F3F" w:rsidRDefault="00282B1B" w:rsidP="00282B1B">
      <w:pPr>
        <w:bidi/>
        <w:spacing w:after="0" w:line="240" w:lineRule="auto"/>
        <w:rPr>
          <w:rFonts w:asciiTheme="majorBidi" w:eastAsia="Times New Roman" w:hAnsiTheme="majorBidi" w:cstheme="majorBidi"/>
          <w:color w:val="000000" w:themeColor="text1"/>
          <w:sz w:val="28"/>
          <w:szCs w:val="28"/>
          <w:rtl/>
          <w:lang w:eastAsia="ar-SA" w:bidi="ar-EG"/>
        </w:rPr>
      </w:pPr>
      <w:r w:rsidRPr="007D1F3F">
        <w:rPr>
          <w:rFonts w:asciiTheme="majorBidi" w:eastAsia="Times New Roman" w:hAnsiTheme="majorBidi" w:cstheme="majorBidi"/>
          <w:noProof/>
          <w:color w:val="000000" w:themeColor="text1"/>
          <w:sz w:val="28"/>
          <w:szCs w:val="28"/>
          <w:rtl/>
        </w:rPr>
        <mc:AlternateContent>
          <mc:Choice Requires="wps">
            <w:drawing>
              <wp:anchor distT="0" distB="0" distL="114300" distR="114300" simplePos="0" relativeHeight="251681792" behindDoc="0" locked="0" layoutInCell="1" allowOverlap="1" wp14:anchorId="2143B1C0" wp14:editId="3D06D450">
                <wp:simplePos x="0" y="0"/>
                <wp:positionH relativeFrom="margin">
                  <wp:posOffset>-19086</wp:posOffset>
                </wp:positionH>
                <wp:positionV relativeFrom="paragraph">
                  <wp:posOffset>105686</wp:posOffset>
                </wp:positionV>
                <wp:extent cx="4381824" cy="0"/>
                <wp:effectExtent l="0" t="0" r="19050" b="19050"/>
                <wp:wrapNone/>
                <wp:docPr id="11" name="Straight Connector 11"/>
                <wp:cNvGraphicFramePr/>
                <a:graphic xmlns:a="http://schemas.openxmlformats.org/drawingml/2006/main">
                  <a:graphicData uri="http://schemas.microsoft.com/office/word/2010/wordprocessingShape">
                    <wps:wsp>
                      <wps:cNvCnPr/>
                      <wps:spPr>
                        <a:xfrm>
                          <a:off x="0" y="0"/>
                          <a:ext cx="438182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1" o:spid="_x0000_s1026" style="position:absolute;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8.3pt" to="343.5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" strokecolor="black [3213]" strokeweight=".5pt">
                <v:stroke joinstyle="miter"/>
                <w10:wrap anchorx="margin"/>
              </v:line>
            </w:pict>
          </mc:Fallback>
        </mc:AlternateContent>
      </w:r>
    </w:p>
    <w:p w:rsidR="00282B1B" w:rsidRPr="007D1F3F" w:rsidRDefault="00282B1B" w:rsidP="00282B1B">
      <w:pPr>
        <w:spacing w:after="0" w:line="240" w:lineRule="auto"/>
        <w:jc w:val="both"/>
        <w:rPr>
          <w:rFonts w:asciiTheme="majorBidi" w:hAnsiTheme="majorBidi" w:cstheme="majorBidi"/>
          <w:color w:val="000000" w:themeColor="text1"/>
          <w:sz w:val="28"/>
          <w:szCs w:val="28"/>
        </w:rPr>
      </w:pPr>
      <w:r w:rsidRPr="007D1F3F">
        <w:rPr>
          <w:rFonts w:asciiTheme="majorBidi" w:hAnsiTheme="majorBidi" w:cstheme="majorBidi"/>
          <w:color w:val="000000" w:themeColor="text1"/>
          <w:sz w:val="28"/>
          <w:szCs w:val="28"/>
        </w:rPr>
        <w:t>The issue of poverty alleviation for the poor and low-income is one of the top priorities of both the government and society. In this context, the importance of social safety nets emerges as one of the most important tools used to deal with the negative effects of poverty problem at the community level. Despite the positive trends of the state and the resources available to achieve this goal, we find that the governmental institutions working in this field have many overlaps and conflicts of competence. Lack of integration, as well as limited coordination both among themselves and with civil society institutions, which affects the achievement of the desired results. This study deals with further study in accordance with the descriptive analytical approach in an attempt to present a proposal for an institutional framework capable of performing all the functions required to activate social safety nets, a framework capable of overcoming the problems of poor coordination and integration between different institutions and possess the flexibility, efficiency and ability to take The decision enables it to overcome all technical and administrative obstacles to manage the social safety nets more positively than it is now.</w:t>
      </w:r>
    </w:p>
    <w:p w:rsidR="00282B1B" w:rsidRPr="007D1F3F" w:rsidRDefault="00282B1B" w:rsidP="00282B1B">
      <w:pPr>
        <w:spacing w:after="0" w:line="240" w:lineRule="auto"/>
        <w:ind w:left="1418" w:hanging="1418"/>
        <w:jc w:val="both"/>
        <w:rPr>
          <w:rFonts w:asciiTheme="majorBidi" w:hAnsiTheme="majorBidi" w:cstheme="majorBidi"/>
          <w:color w:val="000000" w:themeColor="text1"/>
          <w:sz w:val="28"/>
          <w:szCs w:val="28"/>
        </w:rPr>
      </w:pPr>
      <w:r w:rsidRPr="007D1F3F">
        <w:rPr>
          <w:rFonts w:asciiTheme="majorBidi" w:hAnsiTheme="majorBidi" w:cstheme="majorBidi"/>
          <w:b/>
          <w:bCs/>
          <w:color w:val="000000" w:themeColor="text1"/>
          <w:sz w:val="28"/>
          <w:szCs w:val="28"/>
        </w:rPr>
        <w:t>Key words:</w:t>
      </w:r>
      <w:r w:rsidRPr="007D1F3F">
        <w:rPr>
          <w:rFonts w:asciiTheme="majorBidi" w:hAnsiTheme="majorBidi" w:cstheme="majorBidi"/>
          <w:color w:val="000000" w:themeColor="text1"/>
          <w:sz w:val="28"/>
          <w:szCs w:val="28"/>
        </w:rPr>
        <w:t xml:space="preserve"> Institutional Framework – Social Safety Nets – Poverty – Government Institutions – Institutions of Civil Society</w:t>
      </w:r>
    </w:p>
    <w:p w:rsidR="00282B1B" w:rsidRPr="007D1F3F" w:rsidRDefault="00282B1B" w:rsidP="00282B1B">
      <w:pPr>
        <w:bidi/>
        <w:spacing w:after="0" w:line="240" w:lineRule="auto"/>
        <w:rPr>
          <w:rFonts w:asciiTheme="majorBidi" w:hAnsiTheme="majorBidi" w:cstheme="majorBidi"/>
          <w:color w:val="000000" w:themeColor="text1"/>
          <w:sz w:val="28"/>
          <w:szCs w:val="28"/>
          <w:rtl/>
        </w:rPr>
      </w:pPr>
      <w:r w:rsidRPr="007D1F3F">
        <w:rPr>
          <w:rFonts w:asciiTheme="majorBidi" w:hAnsiTheme="majorBidi" w:cstheme="majorBidi"/>
          <w:color w:val="000000" w:themeColor="text1"/>
          <w:sz w:val="28"/>
          <w:szCs w:val="28"/>
          <w:rtl/>
        </w:rPr>
        <w:br w:type="page"/>
      </w:r>
    </w:p>
    <w:p w:rsidR="00EB7C42" w:rsidRPr="007D1F3F" w:rsidRDefault="007D1F3F" w:rsidP="007D1F3F">
      <w:pPr>
        <w:spacing w:after="0" w:line="240" w:lineRule="auto"/>
        <w:jc w:val="center"/>
        <w:rPr>
          <w:rFonts w:asciiTheme="majorBidi" w:hAnsiTheme="majorBidi" w:cstheme="majorBidi"/>
          <w:b/>
          <w:bCs/>
          <w:color w:val="000000" w:themeColor="text1"/>
          <w:sz w:val="32"/>
          <w:szCs w:val="32"/>
          <w:rtl/>
          <w:lang w:bidi="ar-EG"/>
        </w:rPr>
      </w:pPr>
      <w:r w:rsidRPr="007D1F3F">
        <w:rPr>
          <w:rFonts w:asciiTheme="majorBidi" w:hAnsiTheme="majorBidi" w:cstheme="majorBidi"/>
          <w:b/>
          <w:bCs/>
          <w:color w:val="000000" w:themeColor="text1"/>
          <w:sz w:val="32"/>
          <w:szCs w:val="32"/>
        </w:rPr>
        <w:lastRenderedPageBreak/>
        <w:t>Summar</w:t>
      </w:r>
    </w:p>
    <w:p w:rsidR="00EB7C42" w:rsidRPr="007D1F3F" w:rsidRDefault="00EB7C42" w:rsidP="007D1F3F">
      <w:pPr>
        <w:spacing w:before="240" w:after="0" w:line="240" w:lineRule="auto"/>
        <w:ind w:firstLine="720"/>
        <w:jc w:val="both"/>
        <w:rPr>
          <w:rFonts w:asciiTheme="majorBidi" w:hAnsiTheme="majorBidi" w:cstheme="majorBidi"/>
          <w:color w:val="000000" w:themeColor="text1"/>
          <w:sz w:val="28"/>
          <w:szCs w:val="28"/>
        </w:rPr>
      </w:pPr>
      <w:r w:rsidRPr="007D1F3F">
        <w:rPr>
          <w:rFonts w:asciiTheme="majorBidi" w:hAnsiTheme="majorBidi" w:cstheme="majorBidi"/>
          <w:color w:val="000000" w:themeColor="text1"/>
          <w:sz w:val="28"/>
          <w:szCs w:val="28"/>
        </w:rPr>
        <w:t>The issue of alleviating poverty for the poor and low-income people is one of the most important priorities of both the government and society. From this standpoint, the importance of social safety nets stands out as one of the most important tools used in dealing with the negative effects of the problem of poverty at the community level. In spite of the positive trends of the state and the resources available to achieve this goal, we find that the governmental institutions working in this field have many overlaps and conflicts in the terms of reference and lack of integration in addition to the limited coordination, whether among themselves or with civil society institutions, which affects the achievement of the desired results.</w:t>
      </w:r>
    </w:p>
    <w:p w:rsidR="00EB7C42" w:rsidRPr="007D1F3F" w:rsidRDefault="00EB7C42" w:rsidP="007D1F3F">
      <w:pPr>
        <w:spacing w:after="0" w:line="240" w:lineRule="auto"/>
        <w:ind w:firstLine="720"/>
        <w:jc w:val="both"/>
        <w:rPr>
          <w:rFonts w:asciiTheme="majorBidi" w:hAnsiTheme="majorBidi" w:cstheme="majorBidi"/>
          <w:color w:val="000000" w:themeColor="text1"/>
          <w:sz w:val="28"/>
          <w:szCs w:val="28"/>
        </w:rPr>
      </w:pPr>
      <w:r w:rsidRPr="007D1F3F">
        <w:rPr>
          <w:rFonts w:asciiTheme="majorBidi" w:hAnsiTheme="majorBidi" w:cstheme="majorBidi"/>
          <w:color w:val="000000" w:themeColor="text1"/>
          <w:sz w:val="28"/>
          <w:szCs w:val="28"/>
        </w:rPr>
        <w:t>Which was dealt with in further study in accordance with the descriptive approach in an attempt to present a proposal for an institutional framework capable of performing all the functions required to activate social safety nets, a framework capable of overcoming the problems of poor coordination and integration between different institutions and having flexibility, efficiency and decision-making ability What enables it to overcome all technical and administrative obstacles in order to manage social safety nets in a more positive way than it is now.</w:t>
      </w:r>
    </w:p>
    <w:p w:rsidR="00EB7C42" w:rsidRPr="007D1F3F" w:rsidRDefault="00EB7C42" w:rsidP="007D1F3F">
      <w:pPr>
        <w:spacing w:after="0" w:line="240" w:lineRule="auto"/>
        <w:jc w:val="both"/>
        <w:rPr>
          <w:rFonts w:asciiTheme="majorBidi" w:hAnsiTheme="majorBidi" w:cstheme="majorBidi"/>
          <w:b/>
          <w:bCs/>
          <w:color w:val="000000" w:themeColor="text1"/>
          <w:sz w:val="28"/>
          <w:szCs w:val="28"/>
        </w:rPr>
      </w:pPr>
      <w:r w:rsidRPr="007D1F3F">
        <w:rPr>
          <w:rFonts w:asciiTheme="majorBidi" w:hAnsiTheme="majorBidi" w:cstheme="majorBidi"/>
          <w:b/>
          <w:bCs/>
          <w:color w:val="000000" w:themeColor="text1"/>
          <w:sz w:val="28"/>
          <w:szCs w:val="28"/>
        </w:rPr>
        <w:t>Study Problem:</w:t>
      </w:r>
    </w:p>
    <w:p w:rsidR="00EB7C42" w:rsidRPr="007D1F3F" w:rsidRDefault="00EB7C42" w:rsidP="007D1F3F">
      <w:pPr>
        <w:spacing w:after="0" w:line="240" w:lineRule="auto"/>
        <w:ind w:firstLine="720"/>
        <w:jc w:val="both"/>
        <w:rPr>
          <w:rFonts w:asciiTheme="majorBidi" w:hAnsiTheme="majorBidi" w:cstheme="majorBidi"/>
          <w:color w:val="000000" w:themeColor="text1"/>
          <w:sz w:val="28"/>
          <w:szCs w:val="28"/>
        </w:rPr>
      </w:pPr>
      <w:r w:rsidRPr="007D1F3F">
        <w:rPr>
          <w:rFonts w:asciiTheme="majorBidi" w:hAnsiTheme="majorBidi" w:cstheme="majorBidi"/>
          <w:color w:val="000000" w:themeColor="text1"/>
          <w:sz w:val="28"/>
          <w:szCs w:val="28"/>
        </w:rPr>
        <w:t>Despite the fact that the issue of poverty alleviation for the poor and low-income people is one of the most important priorities of the Egyptian government and society together. We find that governmental institutions working in this field, especially social safety nets, enjoy many overlaps and conflicts in the specializations due to the absence of institutional cooperation and coordination, whether between them or with civil society institutions, which affects the low level of performance and thus achieving the desired results.</w:t>
      </w:r>
    </w:p>
    <w:p w:rsidR="00EB7C42" w:rsidRPr="007D1F3F" w:rsidRDefault="00EB7C42" w:rsidP="007D1F3F">
      <w:pPr>
        <w:spacing w:after="0" w:line="240" w:lineRule="auto"/>
        <w:ind w:firstLine="720"/>
        <w:jc w:val="both"/>
        <w:rPr>
          <w:rFonts w:asciiTheme="majorBidi" w:hAnsiTheme="majorBidi" w:cstheme="majorBidi"/>
          <w:b/>
          <w:bCs/>
          <w:color w:val="000000" w:themeColor="text1"/>
          <w:sz w:val="28"/>
          <w:szCs w:val="28"/>
        </w:rPr>
      </w:pPr>
    </w:p>
    <w:p w:rsidR="00EB7C42" w:rsidRPr="007D1F3F" w:rsidRDefault="00EB7C42" w:rsidP="007D1F3F">
      <w:pPr>
        <w:spacing w:after="0" w:line="240" w:lineRule="auto"/>
        <w:jc w:val="both"/>
        <w:rPr>
          <w:rFonts w:asciiTheme="majorBidi" w:hAnsiTheme="majorBidi" w:cstheme="majorBidi"/>
          <w:b/>
          <w:bCs/>
          <w:color w:val="000000" w:themeColor="text1"/>
          <w:sz w:val="28"/>
          <w:szCs w:val="28"/>
        </w:rPr>
      </w:pPr>
      <w:r w:rsidRPr="007D1F3F">
        <w:rPr>
          <w:rFonts w:asciiTheme="majorBidi" w:hAnsiTheme="majorBidi" w:cstheme="majorBidi"/>
          <w:b/>
          <w:bCs/>
          <w:color w:val="000000" w:themeColor="text1"/>
          <w:sz w:val="28"/>
          <w:szCs w:val="28"/>
        </w:rPr>
        <w:lastRenderedPageBreak/>
        <w:t>Study Objectives:</w:t>
      </w:r>
    </w:p>
    <w:p w:rsidR="00EB7C42" w:rsidRPr="007D1F3F" w:rsidRDefault="00EB7C42" w:rsidP="007D1F3F">
      <w:pPr>
        <w:spacing w:after="0" w:line="240" w:lineRule="auto"/>
        <w:ind w:firstLine="720"/>
        <w:jc w:val="both"/>
        <w:rPr>
          <w:rFonts w:asciiTheme="majorBidi" w:hAnsiTheme="majorBidi" w:cstheme="majorBidi"/>
          <w:color w:val="000000" w:themeColor="text1"/>
          <w:sz w:val="28"/>
          <w:szCs w:val="28"/>
        </w:rPr>
      </w:pPr>
      <w:r w:rsidRPr="007D1F3F">
        <w:rPr>
          <w:rFonts w:asciiTheme="majorBidi" w:hAnsiTheme="majorBidi" w:cstheme="majorBidi"/>
          <w:b/>
          <w:bCs/>
          <w:color w:val="000000" w:themeColor="text1"/>
          <w:sz w:val="28"/>
          <w:szCs w:val="28"/>
        </w:rPr>
        <w:t>The main objective:</w:t>
      </w:r>
      <w:r w:rsidRPr="007D1F3F">
        <w:rPr>
          <w:rFonts w:asciiTheme="majorBidi" w:hAnsiTheme="majorBidi" w:cstheme="majorBidi"/>
          <w:color w:val="000000" w:themeColor="text1"/>
          <w:sz w:val="28"/>
          <w:szCs w:val="28"/>
        </w:rPr>
        <w:t xml:space="preserve"> to develop the performance of social safety nets by restructuring the current institutional framework in order to overcome the problems of poor coordination and integration between different institutions and to have the flexibility and efficiency that enables it to overcome all technical and administrative obstacles in order to manage social safety nets in a more positive way than they are now.</w:t>
      </w:r>
    </w:p>
    <w:p w:rsidR="00EB7C42" w:rsidRPr="007D1F3F" w:rsidRDefault="00EB7C42" w:rsidP="007D1F3F">
      <w:pPr>
        <w:spacing w:after="0" w:line="240" w:lineRule="auto"/>
        <w:ind w:firstLine="720"/>
        <w:jc w:val="both"/>
        <w:rPr>
          <w:rFonts w:asciiTheme="majorBidi" w:hAnsiTheme="majorBidi" w:cstheme="majorBidi"/>
          <w:color w:val="000000" w:themeColor="text1"/>
          <w:sz w:val="28"/>
          <w:szCs w:val="28"/>
        </w:rPr>
      </w:pPr>
      <w:r w:rsidRPr="007D1F3F">
        <w:rPr>
          <w:rFonts w:asciiTheme="majorBidi" w:hAnsiTheme="majorBidi" w:cstheme="majorBidi"/>
          <w:color w:val="000000" w:themeColor="text1"/>
          <w:sz w:val="28"/>
          <w:szCs w:val="28"/>
        </w:rPr>
        <w:t>This main objective is divided into a group of sub-goals, which are as follows:</w:t>
      </w:r>
    </w:p>
    <w:p w:rsidR="00EB7C42" w:rsidRPr="007D1F3F" w:rsidRDefault="00EB7C42" w:rsidP="007D1F3F">
      <w:pPr>
        <w:pStyle w:val="ListParagraph"/>
        <w:numPr>
          <w:ilvl w:val="3"/>
          <w:numId w:val="82"/>
        </w:numPr>
        <w:spacing w:after="0" w:line="240" w:lineRule="auto"/>
        <w:ind w:left="360"/>
        <w:jc w:val="both"/>
        <w:rPr>
          <w:rFonts w:asciiTheme="majorBidi" w:hAnsiTheme="majorBidi" w:cstheme="majorBidi"/>
          <w:color w:val="000000" w:themeColor="text1"/>
          <w:sz w:val="28"/>
          <w:szCs w:val="28"/>
        </w:rPr>
      </w:pPr>
      <w:r w:rsidRPr="007D1F3F">
        <w:rPr>
          <w:rFonts w:asciiTheme="majorBidi" w:hAnsiTheme="majorBidi" w:cstheme="majorBidi"/>
          <w:color w:val="000000" w:themeColor="text1"/>
          <w:sz w:val="28"/>
          <w:szCs w:val="28"/>
        </w:rPr>
        <w:t>Diagnosing the reality of the performance of social safety nets in Egypt and the problems related to performance.</w:t>
      </w:r>
    </w:p>
    <w:p w:rsidR="00EB7C42" w:rsidRPr="007D1F3F" w:rsidRDefault="00EB7C42" w:rsidP="007D1F3F">
      <w:pPr>
        <w:pStyle w:val="ListParagraph"/>
        <w:numPr>
          <w:ilvl w:val="3"/>
          <w:numId w:val="82"/>
        </w:numPr>
        <w:spacing w:after="0" w:line="240" w:lineRule="auto"/>
        <w:ind w:left="360"/>
        <w:jc w:val="both"/>
        <w:rPr>
          <w:rFonts w:asciiTheme="majorBidi" w:hAnsiTheme="majorBidi" w:cstheme="majorBidi"/>
          <w:color w:val="000000" w:themeColor="text1"/>
          <w:sz w:val="28"/>
          <w:szCs w:val="28"/>
        </w:rPr>
      </w:pPr>
      <w:r w:rsidRPr="007D1F3F">
        <w:rPr>
          <w:rFonts w:asciiTheme="majorBidi" w:hAnsiTheme="majorBidi" w:cstheme="majorBidi"/>
          <w:color w:val="000000" w:themeColor="text1"/>
          <w:sz w:val="28"/>
          <w:szCs w:val="28"/>
        </w:rPr>
        <w:t>A review of some recent trends (efforts - experiences - initiatives) in the field of social safety nets internationally to benefit from them.</w:t>
      </w:r>
    </w:p>
    <w:p w:rsidR="00EB7C42" w:rsidRPr="007D1F3F" w:rsidRDefault="00EB7C42" w:rsidP="007D1F3F">
      <w:pPr>
        <w:pStyle w:val="ListParagraph"/>
        <w:numPr>
          <w:ilvl w:val="3"/>
          <w:numId w:val="82"/>
        </w:numPr>
        <w:spacing w:after="0" w:line="240" w:lineRule="auto"/>
        <w:ind w:left="360"/>
        <w:jc w:val="both"/>
        <w:rPr>
          <w:rFonts w:asciiTheme="majorBidi" w:hAnsiTheme="majorBidi" w:cstheme="majorBidi"/>
          <w:color w:val="000000" w:themeColor="text1"/>
          <w:sz w:val="28"/>
          <w:szCs w:val="28"/>
        </w:rPr>
      </w:pPr>
      <w:r w:rsidRPr="007D1F3F">
        <w:rPr>
          <w:rFonts w:asciiTheme="majorBidi" w:hAnsiTheme="majorBidi" w:cstheme="majorBidi"/>
          <w:color w:val="000000" w:themeColor="text1"/>
          <w:sz w:val="28"/>
          <w:szCs w:val="28"/>
        </w:rPr>
        <w:t>Activating cooperation and coordination between institutions working in the field of safety nets.</w:t>
      </w:r>
    </w:p>
    <w:p w:rsidR="00EB7C42" w:rsidRPr="007D1F3F" w:rsidRDefault="00EB7C42" w:rsidP="007D1F3F">
      <w:pPr>
        <w:pStyle w:val="ListParagraph"/>
        <w:numPr>
          <w:ilvl w:val="3"/>
          <w:numId w:val="82"/>
        </w:numPr>
        <w:spacing w:after="0" w:line="240" w:lineRule="auto"/>
        <w:ind w:left="360"/>
        <w:jc w:val="both"/>
        <w:rPr>
          <w:rFonts w:asciiTheme="majorBidi" w:hAnsiTheme="majorBidi" w:cstheme="majorBidi"/>
          <w:color w:val="000000" w:themeColor="text1"/>
          <w:sz w:val="28"/>
          <w:szCs w:val="28"/>
        </w:rPr>
      </w:pPr>
      <w:r w:rsidRPr="007D1F3F">
        <w:rPr>
          <w:rFonts w:asciiTheme="majorBidi" w:hAnsiTheme="majorBidi" w:cstheme="majorBidi"/>
          <w:color w:val="000000" w:themeColor="text1"/>
          <w:sz w:val="28"/>
          <w:szCs w:val="28"/>
        </w:rPr>
        <w:t>A proposed strategic vision for restructuring the institutional framework for social safety nets.</w:t>
      </w:r>
    </w:p>
    <w:p w:rsidR="00EB7C42" w:rsidRPr="007D1F3F" w:rsidRDefault="00EB7C42" w:rsidP="007D1F3F">
      <w:pPr>
        <w:spacing w:after="0" w:line="240" w:lineRule="auto"/>
        <w:jc w:val="both"/>
        <w:rPr>
          <w:rFonts w:asciiTheme="majorBidi" w:hAnsiTheme="majorBidi" w:cstheme="majorBidi"/>
          <w:color w:val="000000" w:themeColor="text1"/>
          <w:sz w:val="28"/>
          <w:szCs w:val="28"/>
        </w:rPr>
      </w:pPr>
    </w:p>
    <w:p w:rsidR="00EB7C42" w:rsidRPr="007D1F3F" w:rsidRDefault="00EB7C42" w:rsidP="007D1F3F">
      <w:pPr>
        <w:spacing w:after="0" w:line="240" w:lineRule="auto"/>
        <w:jc w:val="both"/>
        <w:rPr>
          <w:rFonts w:asciiTheme="majorBidi" w:hAnsiTheme="majorBidi" w:cstheme="majorBidi"/>
          <w:b/>
          <w:bCs/>
          <w:color w:val="000000" w:themeColor="text1"/>
          <w:sz w:val="30"/>
          <w:szCs w:val="30"/>
        </w:rPr>
      </w:pPr>
      <w:r w:rsidRPr="007D1F3F">
        <w:rPr>
          <w:rFonts w:asciiTheme="majorBidi" w:hAnsiTheme="majorBidi" w:cstheme="majorBidi"/>
          <w:b/>
          <w:bCs/>
          <w:color w:val="000000" w:themeColor="text1"/>
          <w:sz w:val="30"/>
          <w:szCs w:val="30"/>
        </w:rPr>
        <w:t>Research Methodology:</w:t>
      </w:r>
    </w:p>
    <w:p w:rsidR="00EB7C42" w:rsidRPr="007D1F3F" w:rsidRDefault="00EB7C42" w:rsidP="007D1F3F">
      <w:pPr>
        <w:spacing w:after="0" w:line="240" w:lineRule="auto"/>
        <w:jc w:val="both"/>
        <w:rPr>
          <w:rFonts w:asciiTheme="majorBidi" w:hAnsiTheme="majorBidi" w:cstheme="majorBidi"/>
          <w:color w:val="000000" w:themeColor="text1"/>
          <w:sz w:val="28"/>
          <w:szCs w:val="28"/>
        </w:rPr>
      </w:pPr>
      <w:r w:rsidRPr="007D1F3F">
        <w:rPr>
          <w:rFonts w:asciiTheme="majorBidi" w:hAnsiTheme="majorBidi" w:cstheme="majorBidi"/>
          <w:color w:val="000000" w:themeColor="text1"/>
          <w:sz w:val="28"/>
          <w:szCs w:val="28"/>
        </w:rPr>
        <w:t>Descriptive approach.</w:t>
      </w:r>
    </w:p>
    <w:p w:rsidR="00EB7C42" w:rsidRPr="007D1F3F" w:rsidRDefault="00EB7C42" w:rsidP="007D1F3F">
      <w:pPr>
        <w:spacing w:after="0" w:line="240" w:lineRule="auto"/>
        <w:jc w:val="both"/>
        <w:rPr>
          <w:rFonts w:asciiTheme="majorBidi" w:hAnsiTheme="majorBidi" w:cstheme="majorBidi"/>
          <w:b/>
          <w:bCs/>
          <w:color w:val="000000" w:themeColor="text1"/>
          <w:sz w:val="28"/>
          <w:szCs w:val="28"/>
        </w:rPr>
      </w:pPr>
      <w:r w:rsidRPr="007D1F3F">
        <w:rPr>
          <w:rFonts w:asciiTheme="majorBidi" w:hAnsiTheme="majorBidi" w:cstheme="majorBidi"/>
          <w:b/>
          <w:bCs/>
          <w:color w:val="000000" w:themeColor="text1"/>
          <w:sz w:val="28"/>
          <w:szCs w:val="28"/>
        </w:rPr>
        <w:t>The limits of the study:</w:t>
      </w:r>
    </w:p>
    <w:p w:rsidR="00EB7C42" w:rsidRPr="007D1F3F" w:rsidRDefault="00EB7C42" w:rsidP="007D1F3F">
      <w:pPr>
        <w:spacing w:after="0" w:line="240" w:lineRule="auto"/>
        <w:ind w:left="426" w:hanging="426"/>
        <w:jc w:val="both"/>
        <w:rPr>
          <w:rFonts w:asciiTheme="majorBidi" w:hAnsiTheme="majorBidi" w:cstheme="majorBidi"/>
          <w:color w:val="000000" w:themeColor="text1"/>
          <w:sz w:val="28"/>
          <w:szCs w:val="28"/>
          <w:rtl/>
          <w:lang w:bidi="ar-EG"/>
        </w:rPr>
      </w:pPr>
      <w:r w:rsidRPr="007D1F3F">
        <w:rPr>
          <w:rFonts w:asciiTheme="majorBidi" w:hAnsiTheme="majorBidi" w:cstheme="majorBidi"/>
          <w:color w:val="000000" w:themeColor="text1"/>
          <w:sz w:val="28"/>
          <w:szCs w:val="28"/>
        </w:rPr>
        <w:t>1. Time limits: represented in the period between (2010-2019).</w:t>
      </w:r>
    </w:p>
    <w:p w:rsidR="00EB7C42" w:rsidRPr="007D1F3F" w:rsidRDefault="00EB7C42" w:rsidP="007D1F3F">
      <w:pPr>
        <w:spacing w:after="0" w:line="240" w:lineRule="auto"/>
        <w:ind w:left="426" w:hanging="426"/>
        <w:jc w:val="both"/>
        <w:rPr>
          <w:rFonts w:asciiTheme="majorBidi" w:hAnsiTheme="majorBidi" w:cstheme="majorBidi"/>
          <w:color w:val="000000" w:themeColor="text1"/>
          <w:sz w:val="28"/>
          <w:szCs w:val="28"/>
        </w:rPr>
      </w:pPr>
      <w:r w:rsidRPr="007D1F3F">
        <w:rPr>
          <w:rFonts w:asciiTheme="majorBidi" w:hAnsiTheme="majorBidi" w:cstheme="majorBidi"/>
          <w:color w:val="000000" w:themeColor="text1"/>
          <w:sz w:val="28"/>
          <w:szCs w:val="28"/>
        </w:rPr>
        <w:t>2. Spatial boundaries: institutions operating in social safety nets:</w:t>
      </w:r>
    </w:p>
    <w:p w:rsidR="00EB7C42" w:rsidRPr="007D1F3F" w:rsidRDefault="00EB7C42" w:rsidP="007D1F3F">
      <w:pPr>
        <w:pStyle w:val="ListParagraph"/>
        <w:numPr>
          <w:ilvl w:val="0"/>
          <w:numId w:val="66"/>
        </w:numPr>
        <w:spacing w:after="0" w:line="240" w:lineRule="auto"/>
        <w:jc w:val="both"/>
        <w:rPr>
          <w:rFonts w:asciiTheme="majorBidi" w:hAnsiTheme="majorBidi" w:cstheme="majorBidi"/>
          <w:color w:val="000000" w:themeColor="text1"/>
          <w:sz w:val="28"/>
          <w:szCs w:val="28"/>
        </w:rPr>
      </w:pPr>
      <w:r w:rsidRPr="007D1F3F">
        <w:rPr>
          <w:rFonts w:asciiTheme="majorBidi" w:hAnsiTheme="majorBidi" w:cstheme="majorBidi"/>
          <w:color w:val="000000" w:themeColor="text1"/>
          <w:sz w:val="28"/>
          <w:szCs w:val="28"/>
        </w:rPr>
        <w:t>The Ministry of Social Solidarity.</w:t>
      </w:r>
    </w:p>
    <w:p w:rsidR="00EB7C42" w:rsidRPr="007D1F3F" w:rsidRDefault="00EB7C42" w:rsidP="007D1F3F">
      <w:pPr>
        <w:pStyle w:val="ListParagraph"/>
        <w:numPr>
          <w:ilvl w:val="0"/>
          <w:numId w:val="66"/>
        </w:numPr>
        <w:spacing w:after="0" w:line="240" w:lineRule="auto"/>
        <w:jc w:val="both"/>
        <w:rPr>
          <w:rFonts w:asciiTheme="majorBidi" w:hAnsiTheme="majorBidi" w:cstheme="majorBidi"/>
          <w:color w:val="000000" w:themeColor="text1"/>
          <w:sz w:val="28"/>
          <w:szCs w:val="28"/>
        </w:rPr>
      </w:pPr>
      <w:r w:rsidRPr="007D1F3F">
        <w:rPr>
          <w:rFonts w:asciiTheme="majorBidi" w:hAnsiTheme="majorBidi" w:cstheme="majorBidi"/>
          <w:color w:val="000000" w:themeColor="text1"/>
          <w:sz w:val="28"/>
          <w:szCs w:val="28"/>
        </w:rPr>
        <w:t>The Economic Justice Unit at the Ministry of Finance.</w:t>
      </w:r>
    </w:p>
    <w:p w:rsidR="00EB7C42" w:rsidRPr="007D1F3F" w:rsidRDefault="00EB7C42" w:rsidP="007D1F3F">
      <w:pPr>
        <w:pStyle w:val="ListParagraph"/>
        <w:numPr>
          <w:ilvl w:val="0"/>
          <w:numId w:val="66"/>
        </w:numPr>
        <w:spacing w:after="0" w:line="240" w:lineRule="auto"/>
        <w:jc w:val="both"/>
        <w:rPr>
          <w:rFonts w:asciiTheme="majorBidi" w:hAnsiTheme="majorBidi" w:cstheme="majorBidi"/>
          <w:color w:val="000000" w:themeColor="text1"/>
          <w:sz w:val="28"/>
          <w:szCs w:val="28"/>
        </w:rPr>
      </w:pPr>
      <w:r w:rsidRPr="007D1F3F">
        <w:rPr>
          <w:rFonts w:asciiTheme="majorBidi" w:hAnsiTheme="majorBidi" w:cstheme="majorBidi"/>
          <w:color w:val="000000" w:themeColor="text1"/>
          <w:sz w:val="28"/>
          <w:szCs w:val="28"/>
        </w:rPr>
        <w:t>The Public Mobilization and Statistics Authority.</w:t>
      </w:r>
    </w:p>
    <w:p w:rsidR="00EB7C42" w:rsidRPr="007D1F3F" w:rsidRDefault="00EB7C42" w:rsidP="007D1F3F">
      <w:pPr>
        <w:pStyle w:val="ListParagraph"/>
        <w:numPr>
          <w:ilvl w:val="0"/>
          <w:numId w:val="66"/>
        </w:numPr>
        <w:spacing w:after="0" w:line="240" w:lineRule="auto"/>
        <w:jc w:val="both"/>
        <w:rPr>
          <w:rFonts w:asciiTheme="majorBidi" w:hAnsiTheme="majorBidi" w:cstheme="majorBidi"/>
          <w:color w:val="000000" w:themeColor="text1"/>
          <w:sz w:val="28"/>
          <w:szCs w:val="28"/>
        </w:rPr>
      </w:pPr>
      <w:r w:rsidRPr="007D1F3F">
        <w:rPr>
          <w:rFonts w:asciiTheme="majorBidi" w:hAnsiTheme="majorBidi" w:cstheme="majorBidi"/>
          <w:color w:val="000000" w:themeColor="text1"/>
          <w:sz w:val="28"/>
          <w:szCs w:val="28"/>
        </w:rPr>
        <w:t>The Social Responsibility Unit at the General Investment Authority.</w:t>
      </w:r>
    </w:p>
    <w:p w:rsidR="00EB7C42" w:rsidRPr="007D1F3F" w:rsidRDefault="00EB7C42" w:rsidP="007D1F3F">
      <w:pPr>
        <w:pStyle w:val="ListParagraph"/>
        <w:numPr>
          <w:ilvl w:val="0"/>
          <w:numId w:val="66"/>
        </w:numPr>
        <w:spacing w:after="0" w:line="240" w:lineRule="auto"/>
        <w:jc w:val="both"/>
        <w:rPr>
          <w:rFonts w:asciiTheme="majorBidi" w:hAnsiTheme="majorBidi" w:cstheme="majorBidi"/>
          <w:color w:val="000000" w:themeColor="text1"/>
          <w:sz w:val="28"/>
          <w:szCs w:val="28"/>
        </w:rPr>
      </w:pPr>
      <w:r w:rsidRPr="007D1F3F">
        <w:rPr>
          <w:rFonts w:asciiTheme="majorBidi" w:hAnsiTheme="majorBidi" w:cstheme="majorBidi"/>
          <w:color w:val="000000" w:themeColor="text1"/>
          <w:sz w:val="28"/>
          <w:szCs w:val="28"/>
        </w:rPr>
        <w:t>Regional federations of NGOs in the governorates.</w:t>
      </w:r>
    </w:p>
    <w:p w:rsidR="00EB7C42" w:rsidRPr="007D1F3F" w:rsidRDefault="00EB7C42" w:rsidP="007D1F3F">
      <w:pPr>
        <w:spacing w:after="0" w:line="240" w:lineRule="auto"/>
        <w:ind w:left="426" w:hanging="426"/>
        <w:jc w:val="both"/>
        <w:rPr>
          <w:rFonts w:asciiTheme="majorBidi" w:hAnsiTheme="majorBidi" w:cstheme="majorBidi"/>
          <w:color w:val="000000" w:themeColor="text1"/>
          <w:sz w:val="28"/>
          <w:szCs w:val="28"/>
        </w:rPr>
      </w:pPr>
      <w:r w:rsidRPr="007D1F3F">
        <w:rPr>
          <w:rFonts w:asciiTheme="majorBidi" w:hAnsiTheme="majorBidi" w:cstheme="majorBidi"/>
          <w:color w:val="000000" w:themeColor="text1"/>
          <w:sz w:val="28"/>
          <w:szCs w:val="28"/>
        </w:rPr>
        <w:lastRenderedPageBreak/>
        <w:t>3. Objective limits: Social safety nets and the institutions based on them in Egypt    are covered. The research is closer to sociology than to other sciences.</w:t>
      </w:r>
    </w:p>
    <w:p w:rsidR="00EB7C42" w:rsidRPr="007D1F3F" w:rsidRDefault="00EB7C42" w:rsidP="007D1F3F">
      <w:pPr>
        <w:spacing w:after="0" w:line="240" w:lineRule="auto"/>
        <w:jc w:val="both"/>
        <w:rPr>
          <w:rFonts w:asciiTheme="majorBidi" w:hAnsiTheme="majorBidi" w:cstheme="majorBidi"/>
          <w:b/>
          <w:bCs/>
          <w:color w:val="000000" w:themeColor="text1"/>
          <w:sz w:val="28"/>
          <w:szCs w:val="28"/>
        </w:rPr>
      </w:pPr>
    </w:p>
    <w:p w:rsidR="00EB7C42" w:rsidRPr="007D1F3F" w:rsidRDefault="00EB7C42" w:rsidP="007D1F3F">
      <w:pPr>
        <w:spacing w:after="0" w:line="240" w:lineRule="auto"/>
        <w:jc w:val="both"/>
        <w:rPr>
          <w:rFonts w:asciiTheme="majorBidi" w:hAnsiTheme="majorBidi" w:cstheme="majorBidi"/>
          <w:b/>
          <w:bCs/>
          <w:color w:val="000000" w:themeColor="text1"/>
          <w:sz w:val="28"/>
          <w:szCs w:val="28"/>
        </w:rPr>
      </w:pPr>
      <w:r w:rsidRPr="007D1F3F">
        <w:rPr>
          <w:rFonts w:asciiTheme="majorBidi" w:hAnsiTheme="majorBidi" w:cstheme="majorBidi"/>
          <w:b/>
          <w:bCs/>
          <w:color w:val="000000" w:themeColor="text1"/>
          <w:sz w:val="28"/>
          <w:szCs w:val="28"/>
        </w:rPr>
        <w:t>Main results:</w:t>
      </w:r>
    </w:p>
    <w:p w:rsidR="00EB7C42" w:rsidRPr="007D1F3F" w:rsidRDefault="00EB7C42" w:rsidP="007D1F3F">
      <w:pPr>
        <w:spacing w:after="0" w:line="240" w:lineRule="auto"/>
        <w:ind w:left="284" w:hanging="284"/>
        <w:jc w:val="both"/>
        <w:rPr>
          <w:rFonts w:asciiTheme="majorBidi" w:hAnsiTheme="majorBidi" w:cstheme="majorBidi"/>
          <w:color w:val="000000" w:themeColor="text1"/>
          <w:sz w:val="28"/>
          <w:szCs w:val="28"/>
        </w:rPr>
      </w:pPr>
      <w:r w:rsidRPr="007D1F3F">
        <w:rPr>
          <w:rFonts w:asciiTheme="majorBidi" w:hAnsiTheme="majorBidi" w:cstheme="majorBidi"/>
          <w:color w:val="000000" w:themeColor="text1"/>
          <w:sz w:val="28"/>
          <w:szCs w:val="28"/>
        </w:rPr>
        <w:t>1. A deficiency in the institutional role of the Ministry of Social Solidarity, which is entrusted with managing social safety nets in Egypt, in coordinating and cooperating with all institutions operating in the same official and eligibility field.</w:t>
      </w:r>
    </w:p>
    <w:p w:rsidR="00EB7C42" w:rsidRPr="007D1F3F" w:rsidRDefault="00EB7C42" w:rsidP="007D1F3F">
      <w:pPr>
        <w:spacing w:after="0" w:line="240" w:lineRule="auto"/>
        <w:ind w:left="284" w:hanging="284"/>
        <w:jc w:val="both"/>
        <w:rPr>
          <w:rFonts w:asciiTheme="majorBidi" w:hAnsiTheme="majorBidi" w:cstheme="majorBidi"/>
          <w:color w:val="000000" w:themeColor="text1"/>
          <w:sz w:val="28"/>
          <w:szCs w:val="28"/>
        </w:rPr>
      </w:pPr>
      <w:r w:rsidRPr="007D1F3F">
        <w:rPr>
          <w:rFonts w:asciiTheme="majorBidi" w:hAnsiTheme="majorBidi" w:cstheme="majorBidi"/>
          <w:color w:val="000000" w:themeColor="text1"/>
          <w:sz w:val="28"/>
          <w:szCs w:val="28"/>
        </w:rPr>
        <w:t>2. The need for more coordination in planning and formulating strategies and policies, especially with NGOs, which makes the unification and focus of efforts lose the momentum required to achieve the desired results.</w:t>
      </w:r>
    </w:p>
    <w:p w:rsidR="00EB7C42" w:rsidRPr="007D1F3F" w:rsidRDefault="00EB7C42" w:rsidP="007D1F3F">
      <w:pPr>
        <w:spacing w:after="0" w:line="240" w:lineRule="auto"/>
        <w:ind w:left="284" w:hanging="284"/>
        <w:jc w:val="both"/>
        <w:rPr>
          <w:rFonts w:asciiTheme="majorBidi" w:hAnsiTheme="majorBidi" w:cstheme="majorBidi"/>
          <w:color w:val="000000" w:themeColor="text1"/>
          <w:sz w:val="28"/>
          <w:szCs w:val="28"/>
        </w:rPr>
      </w:pPr>
      <w:r w:rsidRPr="007D1F3F">
        <w:rPr>
          <w:rFonts w:asciiTheme="majorBidi" w:hAnsiTheme="majorBidi" w:cstheme="majorBidi"/>
          <w:color w:val="000000" w:themeColor="text1"/>
          <w:sz w:val="28"/>
          <w:szCs w:val="28"/>
        </w:rPr>
        <w:t>3. The weakness of the monitoring mechanism for all initiatives and programs operating in the targeting areas in order to follow up on the achieved results and to intervene with corrective actions to achieve the desired results.</w:t>
      </w:r>
    </w:p>
    <w:p w:rsidR="00EB7C42" w:rsidRPr="007D1F3F" w:rsidRDefault="00EB7C42" w:rsidP="007D1F3F">
      <w:pPr>
        <w:spacing w:after="0" w:line="240" w:lineRule="auto"/>
        <w:ind w:left="284" w:hanging="284"/>
        <w:jc w:val="both"/>
        <w:rPr>
          <w:rFonts w:asciiTheme="majorBidi" w:hAnsiTheme="majorBidi" w:cstheme="majorBidi"/>
          <w:color w:val="000000" w:themeColor="text1"/>
          <w:sz w:val="28"/>
          <w:szCs w:val="28"/>
        </w:rPr>
      </w:pPr>
      <w:r w:rsidRPr="007D1F3F">
        <w:rPr>
          <w:rFonts w:asciiTheme="majorBidi" w:hAnsiTheme="majorBidi" w:cstheme="majorBidi"/>
          <w:color w:val="000000" w:themeColor="text1"/>
          <w:sz w:val="28"/>
          <w:szCs w:val="28"/>
        </w:rPr>
        <w:t>4. Weak financing programs, which is one of the obstacles that the heads of the regional federations of civil societies agreed upon at the level of the Republic and attributed this to the issuance of the new Civil Associations Law (Law No. 70 of 2017 concerning the regulation of the work of associations and other institutions working in the civil field).</w:t>
      </w:r>
    </w:p>
    <w:p w:rsidR="00EB7C42" w:rsidRPr="007D1F3F" w:rsidRDefault="00EB7C42" w:rsidP="007D1F3F">
      <w:pPr>
        <w:spacing w:after="0" w:line="240" w:lineRule="auto"/>
        <w:ind w:left="284" w:hanging="284"/>
        <w:jc w:val="both"/>
        <w:rPr>
          <w:rFonts w:asciiTheme="majorBidi" w:hAnsiTheme="majorBidi" w:cstheme="majorBidi"/>
          <w:color w:val="000000" w:themeColor="text1"/>
          <w:sz w:val="28"/>
          <w:szCs w:val="28"/>
          <w:rtl/>
          <w:lang w:bidi="ar-EG"/>
        </w:rPr>
      </w:pPr>
      <w:r w:rsidRPr="007D1F3F">
        <w:rPr>
          <w:rFonts w:asciiTheme="majorBidi" w:hAnsiTheme="majorBidi" w:cstheme="majorBidi"/>
          <w:color w:val="000000" w:themeColor="text1"/>
          <w:sz w:val="28"/>
          <w:szCs w:val="28"/>
        </w:rPr>
        <w:t>5. The need to maximize the role of social responsibility for financial and business institutions despite the large financing capacity these institutions have.</w:t>
      </w:r>
    </w:p>
    <w:p w:rsidR="00EB7C42" w:rsidRPr="007D1F3F" w:rsidRDefault="00EB7C42" w:rsidP="007D1F3F">
      <w:pPr>
        <w:spacing w:after="0" w:line="240" w:lineRule="auto"/>
        <w:ind w:left="284" w:hanging="284"/>
        <w:jc w:val="both"/>
        <w:rPr>
          <w:rFonts w:asciiTheme="majorBidi" w:hAnsiTheme="majorBidi" w:cstheme="majorBidi"/>
          <w:color w:val="000000" w:themeColor="text1"/>
          <w:sz w:val="28"/>
          <w:szCs w:val="28"/>
        </w:rPr>
      </w:pPr>
      <w:r w:rsidRPr="007D1F3F">
        <w:rPr>
          <w:rFonts w:asciiTheme="majorBidi" w:hAnsiTheme="majorBidi" w:cstheme="majorBidi"/>
          <w:color w:val="000000" w:themeColor="text1"/>
          <w:sz w:val="28"/>
          <w:szCs w:val="28"/>
        </w:rPr>
        <w:t>6. The need to build integrated databases, both for NGOs and their geographical distribution, in addition to integrated rules for poverty maps and targeting categories, and to work on updating them periodically.</w:t>
      </w:r>
    </w:p>
    <w:p w:rsidR="00EB7C42" w:rsidRPr="007D1F3F" w:rsidRDefault="00EB7C42" w:rsidP="007D1F3F">
      <w:pPr>
        <w:spacing w:after="0" w:line="240" w:lineRule="auto"/>
        <w:jc w:val="both"/>
        <w:rPr>
          <w:rFonts w:asciiTheme="majorBidi" w:hAnsiTheme="majorBidi" w:cstheme="majorBidi"/>
          <w:color w:val="000000" w:themeColor="text1"/>
          <w:sz w:val="28"/>
          <w:szCs w:val="28"/>
        </w:rPr>
      </w:pPr>
    </w:p>
    <w:p w:rsidR="007D1F3F" w:rsidRDefault="007D1F3F" w:rsidP="007D1F3F">
      <w:pPr>
        <w:spacing w:after="0" w:line="240" w:lineRule="auto"/>
        <w:jc w:val="both"/>
        <w:rPr>
          <w:rFonts w:asciiTheme="majorBidi" w:hAnsiTheme="majorBidi" w:cstheme="majorBidi"/>
          <w:color w:val="000000" w:themeColor="text1"/>
          <w:sz w:val="28"/>
          <w:szCs w:val="28"/>
        </w:rPr>
      </w:pPr>
    </w:p>
    <w:p w:rsidR="007D1F3F" w:rsidRDefault="007D1F3F" w:rsidP="007D1F3F">
      <w:pPr>
        <w:spacing w:after="0" w:line="240" w:lineRule="auto"/>
        <w:jc w:val="both"/>
        <w:rPr>
          <w:rFonts w:asciiTheme="majorBidi" w:hAnsiTheme="majorBidi" w:cstheme="majorBidi"/>
          <w:color w:val="000000" w:themeColor="text1"/>
          <w:sz w:val="28"/>
          <w:szCs w:val="28"/>
        </w:rPr>
      </w:pPr>
    </w:p>
    <w:p w:rsidR="00EB7C42" w:rsidRPr="007D1F3F" w:rsidRDefault="00EB7C42" w:rsidP="007D1F3F">
      <w:pPr>
        <w:spacing w:after="0" w:line="240" w:lineRule="auto"/>
        <w:ind w:firstLine="720"/>
        <w:jc w:val="both"/>
        <w:rPr>
          <w:rFonts w:asciiTheme="majorBidi" w:hAnsiTheme="majorBidi" w:cstheme="majorBidi"/>
          <w:color w:val="000000" w:themeColor="text1"/>
          <w:sz w:val="28"/>
          <w:szCs w:val="28"/>
        </w:rPr>
      </w:pPr>
      <w:r w:rsidRPr="007D1F3F">
        <w:rPr>
          <w:rFonts w:asciiTheme="majorBidi" w:hAnsiTheme="majorBidi" w:cstheme="majorBidi"/>
          <w:color w:val="000000" w:themeColor="text1"/>
          <w:sz w:val="28"/>
          <w:szCs w:val="28"/>
        </w:rPr>
        <w:lastRenderedPageBreak/>
        <w:t>Based on this, the proposed institutional framework was as follows:</w:t>
      </w:r>
    </w:p>
    <w:p w:rsidR="00EB7C42" w:rsidRPr="007D1F3F" w:rsidRDefault="00EB7C42" w:rsidP="007D1F3F">
      <w:pPr>
        <w:spacing w:after="0" w:line="240" w:lineRule="auto"/>
        <w:jc w:val="both"/>
        <w:rPr>
          <w:rFonts w:asciiTheme="majorBidi" w:hAnsiTheme="majorBidi" w:cstheme="majorBidi"/>
          <w:b/>
          <w:bCs/>
          <w:color w:val="000000" w:themeColor="text1"/>
          <w:sz w:val="28"/>
          <w:szCs w:val="28"/>
        </w:rPr>
      </w:pPr>
      <w:r w:rsidRPr="007D1F3F">
        <w:rPr>
          <w:rFonts w:asciiTheme="majorBidi" w:hAnsiTheme="majorBidi" w:cstheme="majorBidi"/>
          <w:b/>
          <w:bCs/>
          <w:color w:val="000000" w:themeColor="text1"/>
          <w:sz w:val="28"/>
          <w:szCs w:val="28"/>
        </w:rPr>
        <w:t>“Restructuring and organizing the Ministry of Social Solidarity in order to increase its capacity and effectiveness to play a governing and influential role in managing social safety nets, which would positively affect poverty rates in Egypt.”</w:t>
      </w:r>
    </w:p>
    <w:p w:rsidR="00EB7C42" w:rsidRPr="007D1F3F" w:rsidRDefault="00EB7C42" w:rsidP="007D1F3F">
      <w:pPr>
        <w:spacing w:after="0" w:line="240" w:lineRule="auto"/>
        <w:jc w:val="both"/>
        <w:rPr>
          <w:rFonts w:asciiTheme="majorBidi" w:hAnsiTheme="majorBidi" w:cstheme="majorBidi"/>
          <w:color w:val="000000" w:themeColor="text1"/>
          <w:sz w:val="28"/>
          <w:szCs w:val="28"/>
        </w:rPr>
      </w:pPr>
    </w:p>
    <w:p w:rsidR="00EB7C42" w:rsidRPr="007D1F3F" w:rsidRDefault="00EB7C42" w:rsidP="007D1F3F">
      <w:pPr>
        <w:spacing w:after="0" w:line="240" w:lineRule="auto"/>
        <w:jc w:val="both"/>
        <w:rPr>
          <w:rFonts w:asciiTheme="majorBidi" w:hAnsiTheme="majorBidi" w:cstheme="majorBidi"/>
          <w:b/>
          <w:bCs/>
          <w:color w:val="000000" w:themeColor="text1"/>
          <w:sz w:val="28"/>
          <w:szCs w:val="28"/>
        </w:rPr>
      </w:pPr>
      <w:r w:rsidRPr="007D1F3F">
        <w:rPr>
          <w:rFonts w:asciiTheme="majorBidi" w:hAnsiTheme="majorBidi" w:cstheme="majorBidi"/>
          <w:b/>
          <w:bCs/>
          <w:color w:val="000000" w:themeColor="text1"/>
          <w:sz w:val="28"/>
          <w:szCs w:val="28"/>
        </w:rPr>
        <w:t>Main recommendations:</w:t>
      </w:r>
    </w:p>
    <w:p w:rsidR="00EB7C42" w:rsidRPr="007D1F3F" w:rsidRDefault="00EB7C42" w:rsidP="007D1F3F">
      <w:pPr>
        <w:pStyle w:val="ListParagraph"/>
        <w:numPr>
          <w:ilvl w:val="0"/>
          <w:numId w:val="67"/>
        </w:numPr>
        <w:spacing w:after="0" w:line="240" w:lineRule="auto"/>
        <w:jc w:val="both"/>
        <w:rPr>
          <w:rFonts w:asciiTheme="majorBidi" w:hAnsiTheme="majorBidi" w:cstheme="majorBidi"/>
          <w:color w:val="000000" w:themeColor="text1"/>
          <w:sz w:val="28"/>
          <w:szCs w:val="28"/>
        </w:rPr>
      </w:pPr>
      <w:r w:rsidRPr="007D1F3F">
        <w:rPr>
          <w:rFonts w:asciiTheme="majorBidi" w:hAnsiTheme="majorBidi" w:cstheme="majorBidi"/>
          <w:color w:val="000000" w:themeColor="text1"/>
          <w:sz w:val="28"/>
          <w:szCs w:val="28"/>
        </w:rPr>
        <w:t>Establishing a poverty monitoring unit (a national poverty observatory).</w:t>
      </w:r>
    </w:p>
    <w:p w:rsidR="00EB7C42" w:rsidRPr="007D1F3F" w:rsidRDefault="00EB7C42" w:rsidP="007D1F3F">
      <w:pPr>
        <w:pStyle w:val="ListParagraph"/>
        <w:numPr>
          <w:ilvl w:val="0"/>
          <w:numId w:val="67"/>
        </w:numPr>
        <w:spacing w:after="0" w:line="240" w:lineRule="auto"/>
        <w:jc w:val="both"/>
        <w:rPr>
          <w:rFonts w:asciiTheme="majorBidi" w:hAnsiTheme="majorBidi" w:cstheme="majorBidi"/>
          <w:color w:val="000000" w:themeColor="text1"/>
          <w:sz w:val="28"/>
          <w:szCs w:val="28"/>
        </w:rPr>
      </w:pPr>
      <w:r w:rsidRPr="007D1F3F">
        <w:rPr>
          <w:rFonts w:asciiTheme="majorBidi" w:hAnsiTheme="majorBidi" w:cstheme="majorBidi"/>
          <w:color w:val="000000" w:themeColor="text1"/>
          <w:sz w:val="28"/>
          <w:szCs w:val="28"/>
        </w:rPr>
        <w:t>Establishing a unit for civil society associations and institutions under the Ministry of Social Solidarity.</w:t>
      </w:r>
    </w:p>
    <w:p w:rsidR="00EB7C42" w:rsidRPr="007D1F3F" w:rsidRDefault="00EB7C42" w:rsidP="007D1F3F">
      <w:pPr>
        <w:pStyle w:val="ListParagraph"/>
        <w:numPr>
          <w:ilvl w:val="0"/>
          <w:numId w:val="67"/>
        </w:numPr>
        <w:spacing w:after="0" w:line="240" w:lineRule="auto"/>
        <w:jc w:val="both"/>
        <w:rPr>
          <w:rFonts w:asciiTheme="majorBidi" w:hAnsiTheme="majorBidi" w:cstheme="majorBidi"/>
          <w:color w:val="000000" w:themeColor="text1"/>
          <w:sz w:val="28"/>
          <w:szCs w:val="28"/>
        </w:rPr>
      </w:pPr>
      <w:r w:rsidRPr="007D1F3F">
        <w:rPr>
          <w:rFonts w:asciiTheme="majorBidi" w:hAnsiTheme="majorBidi" w:cstheme="majorBidi"/>
          <w:color w:val="000000" w:themeColor="text1"/>
          <w:sz w:val="28"/>
          <w:szCs w:val="28"/>
        </w:rPr>
        <w:t>Transferring the Economic Justice Unit from the Ministry of Finance to the Ministry of Social Solidarity.</w:t>
      </w:r>
    </w:p>
    <w:p w:rsidR="00EB7C42" w:rsidRPr="007D1F3F" w:rsidRDefault="00EB7C42" w:rsidP="007D1F3F">
      <w:pPr>
        <w:pStyle w:val="ListParagraph"/>
        <w:numPr>
          <w:ilvl w:val="0"/>
          <w:numId w:val="67"/>
        </w:numPr>
        <w:spacing w:after="0" w:line="240" w:lineRule="auto"/>
        <w:jc w:val="both"/>
        <w:rPr>
          <w:rFonts w:asciiTheme="majorBidi" w:hAnsiTheme="majorBidi" w:cstheme="majorBidi"/>
          <w:color w:val="000000" w:themeColor="text1"/>
          <w:sz w:val="28"/>
          <w:szCs w:val="28"/>
        </w:rPr>
      </w:pPr>
      <w:r w:rsidRPr="007D1F3F">
        <w:rPr>
          <w:rFonts w:asciiTheme="majorBidi" w:hAnsiTheme="majorBidi" w:cstheme="majorBidi"/>
          <w:color w:val="000000" w:themeColor="text1"/>
          <w:sz w:val="28"/>
          <w:szCs w:val="28"/>
        </w:rPr>
        <w:t>Transferring the social responsibility unit from the General Investment Authority to the Ministry of Social Solidarity.</w:t>
      </w:r>
    </w:p>
    <w:p w:rsidR="00EB7C42" w:rsidRPr="007D1F3F" w:rsidRDefault="00EB7C42" w:rsidP="006724BD">
      <w:pPr>
        <w:bidi/>
        <w:spacing w:after="0" w:line="240" w:lineRule="auto"/>
        <w:rPr>
          <w:rFonts w:asciiTheme="majorBidi" w:hAnsiTheme="majorBidi" w:cstheme="majorBidi"/>
          <w:color w:val="000000" w:themeColor="text1"/>
          <w:sz w:val="28"/>
          <w:szCs w:val="28"/>
          <w:rtl/>
        </w:rPr>
      </w:pPr>
      <w:r w:rsidRPr="007D1F3F">
        <w:rPr>
          <w:rFonts w:asciiTheme="majorBidi" w:hAnsiTheme="majorBidi" w:cstheme="majorBidi"/>
          <w:color w:val="000000" w:themeColor="text1"/>
          <w:sz w:val="28"/>
          <w:szCs w:val="28"/>
          <w:rtl/>
        </w:rPr>
        <w:br w:type="page"/>
      </w:r>
    </w:p>
    <w:p w:rsidR="00EB7C42" w:rsidRPr="00E85BDD" w:rsidRDefault="00EB7C42" w:rsidP="00555016">
      <w:pPr>
        <w:bidi/>
        <w:spacing w:after="0" w:line="240" w:lineRule="auto"/>
        <w:rPr>
          <w:rFonts w:cs="Simplified Arabic"/>
          <w:b/>
          <w:bCs/>
          <w:color w:val="000000" w:themeColor="text1"/>
          <w:sz w:val="28"/>
          <w:szCs w:val="28"/>
        </w:rPr>
      </w:pPr>
      <w:r w:rsidRPr="00E85BDD">
        <w:rPr>
          <w:rFonts w:cs="Simplified Arabic"/>
          <w:noProof/>
          <w:color w:val="000000" w:themeColor="text1"/>
          <w:sz w:val="28"/>
          <w:szCs w:val="28"/>
          <w:rtl/>
        </w:rPr>
        <w:lastRenderedPageBreak/>
        <w:drawing>
          <wp:anchor distT="0" distB="0" distL="114300" distR="114300" simplePos="0" relativeHeight="251668480" behindDoc="0" locked="0" layoutInCell="1" allowOverlap="1" wp14:anchorId="2B93F498" wp14:editId="661B27C2">
            <wp:simplePos x="0" y="0"/>
            <wp:positionH relativeFrom="column">
              <wp:posOffset>3738880</wp:posOffset>
            </wp:positionH>
            <wp:positionV relativeFrom="paragraph">
              <wp:posOffset>195580</wp:posOffset>
            </wp:positionV>
            <wp:extent cx="684530" cy="777240"/>
            <wp:effectExtent l="0" t="0" r="1270" b="381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wnload.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84530" cy="777240"/>
                    </a:xfrm>
                    <a:prstGeom prst="rect">
                      <a:avLst/>
                    </a:prstGeom>
                  </pic:spPr>
                </pic:pic>
              </a:graphicData>
            </a:graphic>
            <wp14:sizeRelH relativeFrom="page">
              <wp14:pctWidth>0</wp14:pctWidth>
            </wp14:sizeRelH>
            <wp14:sizeRelV relativeFrom="page">
              <wp14:pctHeight>0</wp14:pctHeight>
            </wp14:sizeRelV>
          </wp:anchor>
        </w:drawing>
      </w:r>
    </w:p>
    <w:p w:rsidR="00EB7C42" w:rsidRPr="00597B7B" w:rsidRDefault="00EB7C42" w:rsidP="006724BD">
      <w:pPr>
        <w:bidi/>
        <w:spacing w:after="0" w:line="240" w:lineRule="auto"/>
        <w:jc w:val="right"/>
        <w:rPr>
          <w:rFonts w:ascii="Cambria" w:eastAsia="Calibri" w:hAnsi="Cambria" w:cs="Simplified Arabic"/>
          <w:b/>
          <w:bCs/>
          <w:color w:val="000000" w:themeColor="text1"/>
          <w:sz w:val="24"/>
          <w:szCs w:val="24"/>
          <w:lang w:bidi="ar-EG"/>
        </w:rPr>
      </w:pPr>
      <w:r w:rsidRPr="00597B7B">
        <w:rPr>
          <w:rFonts w:ascii="Cambria" w:eastAsia="Calibri" w:hAnsi="Cambria" w:cs="Simplified Arabic"/>
          <w:b/>
          <w:bCs/>
          <w:color w:val="000000" w:themeColor="text1"/>
          <w:sz w:val="24"/>
          <w:szCs w:val="24"/>
          <w:lang w:bidi="ar-EG"/>
        </w:rPr>
        <w:t>Arab Republic of Egypt</w:t>
      </w:r>
    </w:p>
    <w:p w:rsidR="00EB7C42" w:rsidRPr="00597B7B" w:rsidRDefault="00EB7C42" w:rsidP="006724BD">
      <w:pPr>
        <w:bidi/>
        <w:spacing w:after="0" w:line="240" w:lineRule="auto"/>
        <w:jc w:val="right"/>
        <w:rPr>
          <w:rFonts w:ascii="Cambria" w:eastAsia="Calibri" w:hAnsi="Cambria" w:cs="Simplified Arabic"/>
          <w:b/>
          <w:bCs/>
          <w:color w:val="000000" w:themeColor="text1"/>
          <w:sz w:val="24"/>
          <w:szCs w:val="24"/>
          <w:lang w:bidi="ar-EG"/>
        </w:rPr>
      </w:pPr>
      <w:r w:rsidRPr="00597B7B">
        <w:rPr>
          <w:rFonts w:ascii="Cambria" w:eastAsia="Calibri" w:hAnsi="Cambria" w:cs="Simplified Arabic"/>
          <w:b/>
          <w:bCs/>
          <w:color w:val="000000" w:themeColor="text1"/>
          <w:sz w:val="24"/>
          <w:szCs w:val="24"/>
          <w:lang w:bidi="ar-EG"/>
        </w:rPr>
        <w:t>Institute of National Planning</w:t>
      </w:r>
    </w:p>
    <w:p w:rsidR="00EB7C42" w:rsidRPr="00597B7B" w:rsidRDefault="00EB7C42" w:rsidP="006724BD">
      <w:pPr>
        <w:bidi/>
        <w:spacing w:after="0" w:line="240" w:lineRule="auto"/>
        <w:jc w:val="right"/>
        <w:rPr>
          <w:rFonts w:ascii="Calibri" w:eastAsia="Calibri" w:hAnsi="Calibri" w:cs="Simplified Arabic"/>
          <w:b/>
          <w:bCs/>
          <w:color w:val="000000" w:themeColor="text1"/>
          <w:sz w:val="24"/>
          <w:szCs w:val="24"/>
          <w:lang w:bidi="ar-EG"/>
        </w:rPr>
      </w:pPr>
      <w:r w:rsidRPr="00597B7B">
        <w:rPr>
          <w:rFonts w:ascii="Cambria" w:eastAsia="Calibri" w:hAnsi="Cambria" w:cs="Simplified Arabic"/>
          <w:b/>
          <w:bCs/>
          <w:color w:val="000000" w:themeColor="text1"/>
          <w:sz w:val="24"/>
          <w:szCs w:val="24"/>
          <w:lang w:bidi="ar-EG"/>
        </w:rPr>
        <w:t>Graduate Studies</w:t>
      </w:r>
    </w:p>
    <w:p w:rsidR="00EB7C42" w:rsidRDefault="00EB7C42" w:rsidP="006724BD">
      <w:pPr>
        <w:bidi/>
        <w:spacing w:after="0" w:line="240" w:lineRule="auto"/>
        <w:jc w:val="center"/>
        <w:rPr>
          <w:rFonts w:ascii="Cambria" w:eastAsia="Calibri" w:hAnsi="Cambria" w:cs="Simplified Arabic"/>
          <w:color w:val="000000" w:themeColor="text1"/>
          <w:sz w:val="28"/>
          <w:szCs w:val="28"/>
          <w:lang w:bidi="ar-EG"/>
        </w:rPr>
      </w:pPr>
    </w:p>
    <w:p w:rsidR="008A5411" w:rsidRPr="00E85BDD" w:rsidRDefault="008A5411" w:rsidP="008A5411">
      <w:pPr>
        <w:bidi/>
        <w:spacing w:after="0" w:line="240" w:lineRule="auto"/>
        <w:jc w:val="center"/>
        <w:rPr>
          <w:rFonts w:ascii="Cambria" w:eastAsia="Calibri" w:hAnsi="Cambria" w:cs="Simplified Arabic"/>
          <w:color w:val="000000" w:themeColor="text1"/>
          <w:sz w:val="28"/>
          <w:szCs w:val="28"/>
          <w:lang w:bidi="ar-EG"/>
        </w:rPr>
      </w:pPr>
    </w:p>
    <w:p w:rsidR="00555016" w:rsidRDefault="00555016" w:rsidP="006724BD">
      <w:pPr>
        <w:bidi/>
        <w:spacing w:after="0" w:line="240" w:lineRule="auto"/>
        <w:jc w:val="center"/>
        <w:rPr>
          <w:rFonts w:ascii="Cambria" w:eastAsia="Calibri" w:hAnsi="Cambria" w:cs="Simplified Arabic"/>
          <w:b/>
          <w:bCs/>
          <w:color w:val="000000" w:themeColor="text1"/>
          <w:sz w:val="28"/>
          <w:szCs w:val="28"/>
          <w:rtl/>
          <w:lang w:bidi="ar-EG"/>
        </w:rPr>
      </w:pPr>
    </w:p>
    <w:p w:rsidR="00555016" w:rsidRDefault="00555016" w:rsidP="00555016">
      <w:pPr>
        <w:bidi/>
        <w:spacing w:after="0" w:line="240" w:lineRule="auto"/>
        <w:jc w:val="center"/>
        <w:rPr>
          <w:rFonts w:ascii="Cambria" w:eastAsia="Calibri" w:hAnsi="Cambria" w:cs="Simplified Arabic"/>
          <w:b/>
          <w:bCs/>
          <w:color w:val="000000" w:themeColor="text1"/>
          <w:sz w:val="28"/>
          <w:szCs w:val="28"/>
          <w:rtl/>
          <w:lang w:bidi="ar-EG"/>
        </w:rPr>
      </w:pPr>
    </w:p>
    <w:p w:rsidR="00555016" w:rsidRDefault="00555016" w:rsidP="00555016">
      <w:pPr>
        <w:bidi/>
        <w:spacing w:after="0" w:line="240" w:lineRule="auto"/>
        <w:jc w:val="center"/>
        <w:rPr>
          <w:rFonts w:ascii="Cambria" w:eastAsia="Calibri" w:hAnsi="Cambria" w:cs="Simplified Arabic"/>
          <w:b/>
          <w:bCs/>
          <w:color w:val="000000" w:themeColor="text1"/>
          <w:sz w:val="28"/>
          <w:szCs w:val="28"/>
          <w:rtl/>
          <w:lang w:bidi="ar-EG"/>
        </w:rPr>
      </w:pPr>
    </w:p>
    <w:p w:rsidR="00EB7C42" w:rsidRPr="00E85BDD" w:rsidRDefault="00EB7C42" w:rsidP="00555016">
      <w:pPr>
        <w:bidi/>
        <w:spacing w:after="0" w:line="240" w:lineRule="auto"/>
        <w:jc w:val="center"/>
        <w:rPr>
          <w:rFonts w:ascii="Cambria" w:eastAsia="+mj-ea" w:hAnsi="Cambria" w:cs="Simplified Arabic"/>
          <w:b/>
          <w:bCs/>
          <w:caps/>
          <w:color w:val="000000" w:themeColor="text1"/>
          <w:kern w:val="24"/>
          <w:sz w:val="28"/>
          <w:szCs w:val="28"/>
          <w:lang w:bidi="ar-EG"/>
        </w:rPr>
      </w:pPr>
      <w:r w:rsidRPr="00E85BDD">
        <w:rPr>
          <w:rFonts w:ascii="Cambria" w:eastAsia="Calibri" w:hAnsi="Cambria" w:cs="Simplified Arabic"/>
          <w:b/>
          <w:bCs/>
          <w:color w:val="000000" w:themeColor="text1"/>
          <w:sz w:val="28"/>
          <w:szCs w:val="28"/>
          <w:lang w:bidi="ar-EG"/>
        </w:rPr>
        <w:t>A suggested institutional framework to activate the role of social safety nets to reduce the problem of poverty in Egyptian society</w:t>
      </w:r>
      <w:r w:rsidRPr="00E85BDD">
        <w:rPr>
          <w:rFonts w:ascii="Cambria" w:eastAsia="+mj-ea" w:hAnsi="Cambria" w:cs="Simplified Arabic"/>
          <w:b/>
          <w:bCs/>
          <w:caps/>
          <w:color w:val="000000" w:themeColor="text1"/>
          <w:kern w:val="24"/>
          <w:sz w:val="28"/>
          <w:szCs w:val="28"/>
          <w:rtl/>
          <w:lang w:bidi="ar-EG"/>
        </w:rPr>
        <w:t xml:space="preserve"> </w:t>
      </w:r>
    </w:p>
    <w:p w:rsidR="00597B7B" w:rsidRPr="008A5411" w:rsidRDefault="00597B7B" w:rsidP="006724BD">
      <w:pPr>
        <w:bidi/>
        <w:spacing w:after="0" w:line="240" w:lineRule="auto"/>
        <w:jc w:val="center"/>
        <w:rPr>
          <w:rFonts w:ascii="Cambria" w:eastAsia="Calibri" w:hAnsi="Cambria" w:cs="Simplified Arabic"/>
          <w:color w:val="000000" w:themeColor="text1"/>
          <w:sz w:val="28"/>
          <w:szCs w:val="28"/>
          <w:rtl/>
          <w:lang w:bidi="ar-EG"/>
        </w:rPr>
      </w:pPr>
    </w:p>
    <w:p w:rsidR="008A5411" w:rsidRDefault="00EB7C42" w:rsidP="00597B7B">
      <w:pPr>
        <w:bidi/>
        <w:spacing w:after="0" w:line="240" w:lineRule="auto"/>
        <w:jc w:val="center"/>
        <w:rPr>
          <w:rFonts w:ascii="Cambria" w:eastAsia="Calibri" w:hAnsi="Cambria" w:cs="Simplified Arabic"/>
          <w:color w:val="000000" w:themeColor="text1"/>
          <w:sz w:val="24"/>
          <w:szCs w:val="24"/>
          <w:lang w:bidi="ar-EG"/>
        </w:rPr>
      </w:pPr>
      <w:r w:rsidRPr="008A5411">
        <w:rPr>
          <w:rFonts w:ascii="Cambria" w:eastAsia="Calibri" w:hAnsi="Cambria" w:cs="Simplified Arabic"/>
          <w:color w:val="000000" w:themeColor="text1"/>
          <w:sz w:val="24"/>
          <w:szCs w:val="24"/>
          <w:lang w:bidi="ar-EG"/>
        </w:rPr>
        <w:t xml:space="preserve">Thesis submitted to fulfill the requirement for obtaining the </w:t>
      </w:r>
    </w:p>
    <w:p w:rsidR="00EB7C42" w:rsidRPr="008A5411" w:rsidRDefault="00EB7C42" w:rsidP="008A5411">
      <w:pPr>
        <w:bidi/>
        <w:spacing w:after="0" w:line="240" w:lineRule="auto"/>
        <w:jc w:val="center"/>
        <w:rPr>
          <w:rFonts w:ascii="Cambria" w:eastAsia="Calibri" w:hAnsi="Cambria" w:cs="Simplified Arabic"/>
          <w:color w:val="000000" w:themeColor="text1"/>
          <w:sz w:val="24"/>
          <w:szCs w:val="24"/>
          <w:rtl/>
          <w:lang w:bidi="ar-EG"/>
        </w:rPr>
      </w:pPr>
      <w:r w:rsidRPr="008A5411">
        <w:rPr>
          <w:rFonts w:ascii="Cambria" w:eastAsia="Calibri" w:hAnsi="Cambria" w:cs="Simplified Arabic"/>
          <w:color w:val="000000" w:themeColor="text1"/>
          <w:sz w:val="24"/>
          <w:szCs w:val="24"/>
          <w:lang w:bidi="ar-EG"/>
        </w:rPr>
        <w:t>master of planning and development degree</w:t>
      </w:r>
    </w:p>
    <w:p w:rsidR="00597B7B" w:rsidRDefault="00597B7B" w:rsidP="006724BD">
      <w:pPr>
        <w:bidi/>
        <w:spacing w:after="0" w:line="240" w:lineRule="auto"/>
        <w:jc w:val="center"/>
        <w:rPr>
          <w:rFonts w:ascii="Cambria" w:eastAsia="Times New Roman" w:hAnsi="Cambria" w:cs="Simplified Arabic"/>
          <w:b/>
          <w:bCs/>
          <w:color w:val="000000" w:themeColor="text1"/>
          <w:sz w:val="28"/>
          <w:szCs w:val="28"/>
          <w:lang w:bidi="ar-EG"/>
        </w:rPr>
      </w:pPr>
    </w:p>
    <w:p w:rsidR="008A5411" w:rsidRDefault="008A5411" w:rsidP="008A5411">
      <w:pPr>
        <w:bidi/>
        <w:spacing w:after="0" w:line="240" w:lineRule="auto"/>
        <w:jc w:val="center"/>
        <w:rPr>
          <w:rFonts w:ascii="Cambria" w:eastAsia="Times New Roman" w:hAnsi="Cambria" w:cs="Simplified Arabic"/>
          <w:b/>
          <w:bCs/>
          <w:color w:val="000000" w:themeColor="text1"/>
          <w:sz w:val="28"/>
          <w:szCs w:val="28"/>
          <w:lang w:bidi="ar-EG"/>
        </w:rPr>
      </w:pPr>
    </w:p>
    <w:p w:rsidR="00EB7C42" w:rsidRPr="00597B7B" w:rsidRDefault="00EB7C42" w:rsidP="00597B7B">
      <w:pPr>
        <w:bidi/>
        <w:spacing w:after="0" w:line="240" w:lineRule="auto"/>
        <w:jc w:val="center"/>
        <w:rPr>
          <w:rFonts w:ascii="Cambria" w:eastAsia="Times New Roman" w:hAnsi="Cambria" w:cs="Simplified Arabic"/>
          <w:b/>
          <w:bCs/>
          <w:color w:val="000000" w:themeColor="text1"/>
          <w:sz w:val="26"/>
          <w:szCs w:val="26"/>
          <w:rtl/>
          <w:lang w:bidi="ar-EG"/>
        </w:rPr>
      </w:pPr>
      <w:r w:rsidRPr="00597B7B">
        <w:rPr>
          <w:rFonts w:ascii="Cambria" w:eastAsia="Times New Roman" w:hAnsi="Cambria" w:cs="Simplified Arabic"/>
          <w:b/>
          <w:bCs/>
          <w:color w:val="000000" w:themeColor="text1"/>
          <w:sz w:val="26"/>
          <w:szCs w:val="26"/>
          <w:lang w:bidi="ar-EG"/>
        </w:rPr>
        <w:t>Preparation</w:t>
      </w:r>
    </w:p>
    <w:p w:rsidR="00EB7C42" w:rsidRPr="00E85BDD" w:rsidRDefault="00EB7C42" w:rsidP="006724BD">
      <w:pPr>
        <w:bidi/>
        <w:spacing w:after="0" w:line="240" w:lineRule="auto"/>
        <w:jc w:val="center"/>
        <w:rPr>
          <w:rFonts w:ascii="Cambria" w:eastAsia="Calibri" w:hAnsi="Cambria" w:cs="Simplified Arabic"/>
          <w:b/>
          <w:bCs/>
          <w:color w:val="000000" w:themeColor="text1"/>
          <w:sz w:val="28"/>
          <w:szCs w:val="28"/>
          <w:rtl/>
          <w:lang w:bidi="ar-EG"/>
        </w:rPr>
      </w:pPr>
      <w:r w:rsidRPr="00E85BDD">
        <w:rPr>
          <w:rFonts w:ascii="Cambria" w:eastAsia="Calibri" w:hAnsi="Cambria" w:cs="Simplified Arabic"/>
          <w:b/>
          <w:bCs/>
          <w:color w:val="000000" w:themeColor="text1"/>
          <w:sz w:val="28"/>
          <w:szCs w:val="28"/>
          <w:lang w:bidi="ar-EG"/>
        </w:rPr>
        <w:t>Mohammed Ibrahim Mohammed</w:t>
      </w:r>
    </w:p>
    <w:p w:rsidR="00597B7B" w:rsidRDefault="00597B7B" w:rsidP="006724BD">
      <w:pPr>
        <w:bidi/>
        <w:spacing w:after="0" w:line="240" w:lineRule="auto"/>
        <w:jc w:val="center"/>
        <w:rPr>
          <w:rFonts w:ascii="Cambria" w:eastAsia="Times New Roman" w:hAnsi="Cambria" w:cs="Simplified Arabic"/>
          <w:b/>
          <w:bCs/>
          <w:color w:val="000000" w:themeColor="text1"/>
          <w:sz w:val="28"/>
          <w:szCs w:val="28"/>
          <w:lang w:bidi="ar-EG"/>
        </w:rPr>
      </w:pPr>
    </w:p>
    <w:p w:rsidR="008A5411" w:rsidRDefault="008A5411" w:rsidP="008A5411">
      <w:pPr>
        <w:bidi/>
        <w:spacing w:after="0" w:line="240" w:lineRule="auto"/>
        <w:jc w:val="center"/>
        <w:rPr>
          <w:rFonts w:ascii="Cambria" w:eastAsia="Times New Roman" w:hAnsi="Cambria" w:cs="Simplified Arabic"/>
          <w:b/>
          <w:bCs/>
          <w:color w:val="000000" w:themeColor="text1"/>
          <w:sz w:val="28"/>
          <w:szCs w:val="28"/>
          <w:rtl/>
          <w:lang w:bidi="ar-EG"/>
        </w:rPr>
      </w:pPr>
    </w:p>
    <w:p w:rsidR="00EB7C42" w:rsidRDefault="00EB7C42" w:rsidP="00597B7B">
      <w:pPr>
        <w:bidi/>
        <w:spacing w:after="0" w:line="240" w:lineRule="auto"/>
        <w:jc w:val="center"/>
        <w:rPr>
          <w:rFonts w:ascii="Cambria" w:eastAsia="Times New Roman" w:hAnsi="Cambria" w:cs="Simplified Arabic"/>
          <w:b/>
          <w:bCs/>
          <w:color w:val="000000" w:themeColor="text1"/>
          <w:sz w:val="28"/>
          <w:szCs w:val="28"/>
          <w:rtl/>
          <w:lang w:bidi="ar-EG"/>
        </w:rPr>
      </w:pPr>
      <w:r w:rsidRPr="00E85BDD">
        <w:rPr>
          <w:rFonts w:ascii="Cambria" w:eastAsia="Times New Roman" w:hAnsi="Cambria" w:cs="Simplified Arabic"/>
          <w:b/>
          <w:bCs/>
          <w:color w:val="000000" w:themeColor="text1"/>
          <w:sz w:val="28"/>
          <w:szCs w:val="28"/>
          <w:lang w:bidi="ar-EG"/>
        </w:rPr>
        <w:t>Supervision</w:t>
      </w:r>
    </w:p>
    <w:p w:rsidR="00597B7B" w:rsidRDefault="00597B7B" w:rsidP="00597B7B">
      <w:pPr>
        <w:bidi/>
        <w:spacing w:after="0" w:line="240" w:lineRule="auto"/>
        <w:jc w:val="center"/>
        <w:rPr>
          <w:rFonts w:ascii="Cambria" w:eastAsia="Times New Roman" w:hAnsi="Cambria" w:cs="Simplified Arabic"/>
          <w:b/>
          <w:bCs/>
          <w:color w:val="000000" w:themeColor="text1"/>
          <w:sz w:val="28"/>
          <w:szCs w:val="28"/>
          <w:rtl/>
          <w:lang w:bidi="ar-EG"/>
        </w:rPr>
      </w:pPr>
    </w:p>
    <w:tbl>
      <w:tblPr>
        <w:tblStyle w:val="TableGrid"/>
        <w:bidiVisual/>
        <w:tblW w:w="9640" w:type="dxa"/>
        <w:tblInd w:w="-13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283"/>
        <w:gridCol w:w="4537"/>
      </w:tblGrid>
      <w:tr w:rsidR="00597B7B" w:rsidTr="00E20605">
        <w:tc>
          <w:tcPr>
            <w:tcW w:w="4820" w:type="dxa"/>
          </w:tcPr>
          <w:p w:rsidR="00C6373D" w:rsidRPr="00242951" w:rsidRDefault="00921161" w:rsidP="00921161">
            <w:pPr>
              <w:jc w:val="center"/>
              <w:rPr>
                <w:rFonts w:asciiTheme="majorBidi" w:hAnsiTheme="majorBidi" w:cstheme="majorBidi"/>
                <w:b/>
                <w:bCs/>
                <w:sz w:val="24"/>
                <w:szCs w:val="24"/>
                <w:lang w:bidi="ar-EG"/>
              </w:rPr>
            </w:pPr>
            <w:r>
              <w:rPr>
                <w:rFonts w:asciiTheme="majorBidi" w:hAnsiTheme="majorBidi" w:cstheme="majorBidi"/>
                <w:b/>
                <w:bCs/>
                <w:sz w:val="28"/>
                <w:szCs w:val="28"/>
                <w:lang w:bidi="ar-EG"/>
              </w:rPr>
              <w:t xml:space="preserve">Prof. </w:t>
            </w:r>
            <w:r w:rsidR="00597B7B" w:rsidRPr="00242951">
              <w:rPr>
                <w:rFonts w:asciiTheme="majorBidi" w:hAnsiTheme="majorBidi" w:cstheme="majorBidi"/>
                <w:b/>
                <w:bCs/>
                <w:sz w:val="28"/>
                <w:szCs w:val="28"/>
                <w:lang w:bidi="ar-EG"/>
              </w:rPr>
              <w:t>Dr. Mogada Emam</w:t>
            </w:r>
            <w:r>
              <w:rPr>
                <w:rFonts w:asciiTheme="majorBidi" w:hAnsiTheme="majorBidi" w:cstheme="majorBidi"/>
                <w:b/>
                <w:bCs/>
                <w:sz w:val="28"/>
                <w:szCs w:val="28"/>
                <w:lang w:bidi="ar-EG"/>
              </w:rPr>
              <w:t xml:space="preserve"> Hassanien</w:t>
            </w:r>
          </w:p>
          <w:p w:rsidR="008A5411" w:rsidRDefault="00206EEC" w:rsidP="00242951">
            <w:pPr>
              <w:bidi/>
              <w:jc w:val="center"/>
              <w:rPr>
                <w:rFonts w:asciiTheme="majorBidi" w:hAnsiTheme="majorBidi" w:cstheme="majorBidi"/>
                <w:b/>
                <w:bCs/>
                <w:lang w:bidi="ar-EG"/>
              </w:rPr>
            </w:pPr>
            <w:r w:rsidRPr="00242951">
              <w:rPr>
                <w:rFonts w:asciiTheme="majorBidi" w:hAnsiTheme="majorBidi" w:cstheme="majorBidi"/>
                <w:b/>
                <w:bCs/>
                <w:lang w:bidi="ar-EG"/>
              </w:rPr>
              <w:t>Professor of Sociology</w:t>
            </w:r>
            <w:r w:rsidR="00242951">
              <w:rPr>
                <w:rFonts w:asciiTheme="majorBidi" w:hAnsiTheme="majorBidi" w:cstheme="majorBidi"/>
                <w:b/>
                <w:bCs/>
                <w:lang w:bidi="ar-EG"/>
              </w:rPr>
              <w:t>,</w:t>
            </w:r>
            <w:r w:rsidR="00242951" w:rsidRPr="00242951">
              <w:rPr>
                <w:rFonts w:asciiTheme="majorBidi" w:hAnsiTheme="majorBidi" w:cstheme="majorBidi"/>
                <w:b/>
                <w:bCs/>
                <w:lang w:bidi="ar-EG"/>
              </w:rPr>
              <w:t xml:space="preserve"> </w:t>
            </w:r>
          </w:p>
          <w:p w:rsidR="00E20605" w:rsidRPr="00E20605" w:rsidRDefault="00E20605" w:rsidP="00E20605">
            <w:pPr>
              <w:bidi/>
              <w:jc w:val="center"/>
              <w:rPr>
                <w:rFonts w:asciiTheme="majorBidi" w:hAnsiTheme="majorBidi" w:cstheme="majorBidi"/>
                <w:b/>
                <w:bCs/>
                <w:lang w:bidi="ar-EG"/>
              </w:rPr>
            </w:pPr>
            <w:r>
              <w:rPr>
                <w:rFonts w:asciiTheme="majorBidi" w:hAnsiTheme="majorBidi" w:cstheme="majorBidi"/>
                <w:b/>
                <w:bCs/>
                <w:lang w:bidi="ar-EG"/>
              </w:rPr>
              <w:t>Director of Social a</w:t>
            </w:r>
            <w:bookmarkStart w:id="65" w:name="_GoBack"/>
            <w:bookmarkEnd w:id="65"/>
            <w:r>
              <w:rPr>
                <w:rFonts w:asciiTheme="majorBidi" w:hAnsiTheme="majorBidi" w:cstheme="majorBidi"/>
                <w:b/>
                <w:bCs/>
                <w:lang w:bidi="ar-EG"/>
              </w:rPr>
              <w:t>nd Clutrual Planning Center</w:t>
            </w:r>
          </w:p>
          <w:p w:rsidR="00597B7B" w:rsidRPr="00242951" w:rsidRDefault="00206EEC" w:rsidP="00206EEC">
            <w:pPr>
              <w:bidi/>
              <w:jc w:val="center"/>
              <w:rPr>
                <w:rFonts w:asciiTheme="majorBidi" w:eastAsia="Times New Roman" w:hAnsiTheme="majorBidi" w:cstheme="majorBidi"/>
                <w:b/>
                <w:bCs/>
                <w:sz w:val="28"/>
                <w:szCs w:val="28"/>
                <w:rtl/>
                <w:lang w:bidi="ar-EG"/>
              </w:rPr>
            </w:pPr>
            <w:r w:rsidRPr="00242951">
              <w:rPr>
                <w:rFonts w:asciiTheme="majorBidi" w:hAnsiTheme="majorBidi" w:cstheme="majorBidi"/>
                <w:b/>
                <w:bCs/>
                <w:lang w:bidi="ar-EG"/>
              </w:rPr>
              <w:t>Institute of National Planning</w:t>
            </w:r>
          </w:p>
        </w:tc>
        <w:tc>
          <w:tcPr>
            <w:tcW w:w="283" w:type="dxa"/>
          </w:tcPr>
          <w:p w:rsidR="00597B7B" w:rsidRPr="00242951" w:rsidRDefault="00597B7B" w:rsidP="00206EEC">
            <w:pPr>
              <w:bidi/>
              <w:jc w:val="center"/>
              <w:rPr>
                <w:rFonts w:asciiTheme="majorBidi" w:eastAsia="Times New Roman" w:hAnsiTheme="majorBidi" w:cstheme="majorBidi"/>
                <w:b/>
                <w:bCs/>
                <w:sz w:val="28"/>
                <w:szCs w:val="28"/>
                <w:rtl/>
                <w:lang w:bidi="ar-EG"/>
              </w:rPr>
            </w:pPr>
          </w:p>
        </w:tc>
        <w:tc>
          <w:tcPr>
            <w:tcW w:w="4537" w:type="dxa"/>
          </w:tcPr>
          <w:p w:rsidR="00597B7B" w:rsidRPr="00242951" w:rsidRDefault="00597B7B" w:rsidP="00206EEC">
            <w:pPr>
              <w:bidi/>
              <w:jc w:val="center"/>
              <w:rPr>
                <w:rFonts w:asciiTheme="majorBidi" w:hAnsiTheme="majorBidi" w:cstheme="majorBidi"/>
                <w:b/>
                <w:bCs/>
                <w:sz w:val="28"/>
                <w:szCs w:val="28"/>
                <w:lang w:bidi="ar-EG"/>
              </w:rPr>
            </w:pPr>
            <w:r w:rsidRPr="00242951">
              <w:rPr>
                <w:rFonts w:asciiTheme="majorBidi" w:hAnsiTheme="majorBidi" w:cstheme="majorBidi"/>
                <w:b/>
                <w:bCs/>
                <w:sz w:val="28"/>
                <w:szCs w:val="28"/>
                <w:lang w:bidi="ar-EG"/>
              </w:rPr>
              <w:t xml:space="preserve">Prof. Dr. Moharam </w:t>
            </w:r>
            <w:r w:rsidR="00921161">
              <w:rPr>
                <w:rFonts w:asciiTheme="majorBidi" w:hAnsiTheme="majorBidi" w:cstheme="majorBidi"/>
                <w:b/>
                <w:bCs/>
                <w:sz w:val="28"/>
                <w:szCs w:val="28"/>
                <w:lang w:bidi="ar-EG"/>
              </w:rPr>
              <w:t xml:space="preserve">Saleh </w:t>
            </w:r>
            <w:r w:rsidRPr="00242951">
              <w:rPr>
                <w:rFonts w:asciiTheme="majorBidi" w:hAnsiTheme="majorBidi" w:cstheme="majorBidi"/>
                <w:b/>
                <w:bCs/>
                <w:sz w:val="28"/>
                <w:szCs w:val="28"/>
                <w:lang w:bidi="ar-EG"/>
              </w:rPr>
              <w:t>El Hadad</w:t>
            </w:r>
          </w:p>
          <w:p w:rsidR="00597B7B" w:rsidRPr="00242951" w:rsidRDefault="00C6373D" w:rsidP="00206EEC">
            <w:pPr>
              <w:bidi/>
              <w:jc w:val="center"/>
              <w:rPr>
                <w:rFonts w:asciiTheme="majorBidi" w:hAnsiTheme="majorBidi" w:cstheme="majorBidi"/>
                <w:b/>
                <w:bCs/>
                <w:lang w:bidi="ar-EG"/>
              </w:rPr>
            </w:pPr>
            <w:r w:rsidRPr="00242951">
              <w:rPr>
                <w:rFonts w:asciiTheme="majorBidi" w:hAnsiTheme="majorBidi" w:cstheme="majorBidi"/>
                <w:b/>
                <w:bCs/>
                <w:lang w:bidi="ar-EG"/>
              </w:rPr>
              <w:t>Professor of Planning &amp; Management</w:t>
            </w:r>
          </w:p>
          <w:p w:rsidR="00C6373D" w:rsidRPr="00242951" w:rsidRDefault="00C6373D" w:rsidP="00206EEC">
            <w:pPr>
              <w:bidi/>
              <w:jc w:val="center"/>
              <w:rPr>
                <w:rFonts w:asciiTheme="majorBidi" w:hAnsiTheme="majorBidi" w:cstheme="majorBidi"/>
                <w:b/>
                <w:bCs/>
                <w:lang w:bidi="ar-EG"/>
              </w:rPr>
            </w:pPr>
            <w:r w:rsidRPr="00242951">
              <w:rPr>
                <w:rFonts w:asciiTheme="majorBidi" w:hAnsiTheme="majorBidi" w:cstheme="majorBidi"/>
                <w:b/>
                <w:bCs/>
                <w:lang w:bidi="ar-EG"/>
              </w:rPr>
              <w:t>Professor, Center for Planning Methods</w:t>
            </w:r>
          </w:p>
          <w:p w:rsidR="00C6373D" w:rsidRPr="00242951" w:rsidRDefault="00C6373D" w:rsidP="00206EEC">
            <w:pPr>
              <w:bidi/>
              <w:jc w:val="center"/>
              <w:rPr>
                <w:rFonts w:asciiTheme="majorBidi" w:eastAsia="Times New Roman" w:hAnsiTheme="majorBidi" w:cstheme="majorBidi"/>
                <w:b/>
                <w:bCs/>
                <w:sz w:val="28"/>
                <w:szCs w:val="28"/>
                <w:rtl/>
                <w:lang w:bidi="ar-EG"/>
              </w:rPr>
            </w:pPr>
            <w:r w:rsidRPr="00242951">
              <w:rPr>
                <w:rFonts w:asciiTheme="majorBidi" w:hAnsiTheme="majorBidi" w:cstheme="majorBidi"/>
                <w:b/>
                <w:bCs/>
                <w:lang w:bidi="ar-EG"/>
              </w:rPr>
              <w:t>Institute of National Planning</w:t>
            </w:r>
          </w:p>
        </w:tc>
      </w:tr>
    </w:tbl>
    <w:p w:rsidR="00597B7B" w:rsidRDefault="00597B7B" w:rsidP="00597B7B">
      <w:pPr>
        <w:bidi/>
        <w:spacing w:after="0" w:line="240" w:lineRule="auto"/>
        <w:jc w:val="center"/>
        <w:rPr>
          <w:rFonts w:ascii="Cambria" w:eastAsia="Times New Roman" w:hAnsi="Cambria" w:cs="Simplified Arabic"/>
          <w:b/>
          <w:bCs/>
          <w:color w:val="000000" w:themeColor="text1"/>
          <w:sz w:val="28"/>
          <w:szCs w:val="28"/>
          <w:lang w:bidi="ar-EG"/>
        </w:rPr>
      </w:pPr>
    </w:p>
    <w:p w:rsidR="008A5411" w:rsidRDefault="008A5411" w:rsidP="008A5411">
      <w:pPr>
        <w:bidi/>
        <w:spacing w:after="0" w:line="240" w:lineRule="auto"/>
        <w:jc w:val="center"/>
        <w:rPr>
          <w:rFonts w:ascii="Cambria" w:eastAsia="Times New Roman" w:hAnsi="Cambria" w:cs="Simplified Arabic"/>
          <w:b/>
          <w:bCs/>
          <w:color w:val="000000" w:themeColor="text1"/>
          <w:sz w:val="28"/>
          <w:szCs w:val="28"/>
          <w:lang w:bidi="ar-EG"/>
        </w:rPr>
      </w:pPr>
    </w:p>
    <w:p w:rsidR="008A5411" w:rsidRDefault="008A5411" w:rsidP="008A5411">
      <w:pPr>
        <w:bidi/>
        <w:spacing w:after="0" w:line="240" w:lineRule="auto"/>
        <w:jc w:val="center"/>
        <w:rPr>
          <w:rFonts w:ascii="Cambria" w:eastAsia="Times New Roman" w:hAnsi="Cambria" w:cs="Simplified Arabic"/>
          <w:b/>
          <w:bCs/>
          <w:color w:val="000000" w:themeColor="text1"/>
          <w:sz w:val="28"/>
          <w:szCs w:val="28"/>
          <w:lang w:bidi="ar-EG"/>
        </w:rPr>
      </w:pPr>
    </w:p>
    <w:p w:rsidR="008A5411" w:rsidRDefault="008A5411" w:rsidP="008A5411">
      <w:pPr>
        <w:bidi/>
        <w:spacing w:after="0" w:line="240" w:lineRule="auto"/>
        <w:jc w:val="center"/>
        <w:rPr>
          <w:rFonts w:ascii="Cambria" w:eastAsia="Times New Roman" w:hAnsi="Cambria" w:cs="Simplified Arabic"/>
          <w:b/>
          <w:bCs/>
          <w:color w:val="000000" w:themeColor="text1"/>
          <w:sz w:val="28"/>
          <w:szCs w:val="28"/>
          <w:lang w:bidi="ar-EG"/>
        </w:rPr>
      </w:pPr>
    </w:p>
    <w:p w:rsidR="008A5411" w:rsidRPr="00E85BDD" w:rsidRDefault="008A5411" w:rsidP="008A5411">
      <w:pPr>
        <w:bidi/>
        <w:spacing w:after="0" w:line="240" w:lineRule="auto"/>
        <w:jc w:val="center"/>
        <w:rPr>
          <w:rFonts w:ascii="Cambria" w:eastAsia="Times New Roman" w:hAnsi="Cambria" w:cs="Simplified Arabic"/>
          <w:b/>
          <w:bCs/>
          <w:color w:val="000000" w:themeColor="text1"/>
          <w:sz w:val="28"/>
          <w:szCs w:val="28"/>
          <w:lang w:bidi="ar-EG"/>
        </w:rPr>
      </w:pPr>
    </w:p>
    <w:p w:rsidR="002D2379" w:rsidRPr="00E85BDD" w:rsidRDefault="00282B1B" w:rsidP="00597B7B">
      <w:pPr>
        <w:pStyle w:val="NoSpacing"/>
        <w:bidi w:val="0"/>
        <w:ind w:left="720" w:hanging="720"/>
        <w:jc w:val="center"/>
        <w:rPr>
          <w:rFonts w:ascii="Simplified Arabic" w:hAnsi="Simplified Arabic" w:cs="Simplified Arabic"/>
          <w:color w:val="000000" w:themeColor="text1"/>
          <w:sz w:val="28"/>
          <w:szCs w:val="28"/>
          <w:rtl/>
        </w:rPr>
      </w:pPr>
      <w:r>
        <w:rPr>
          <w:rFonts w:ascii="Simplified Arabic" w:hAnsi="Simplified Arabic" w:cs="Simplified Arabic"/>
          <w:noProof/>
          <w:color w:val="000000" w:themeColor="text1"/>
          <w:sz w:val="28"/>
          <w:szCs w:val="28"/>
        </w:rPr>
        <mc:AlternateContent>
          <mc:Choice Requires="wps">
            <w:drawing>
              <wp:anchor distT="0" distB="0" distL="114300" distR="114300" simplePos="0" relativeHeight="251682816" behindDoc="0" locked="0" layoutInCell="1" allowOverlap="1">
                <wp:simplePos x="0" y="0"/>
                <wp:positionH relativeFrom="column">
                  <wp:posOffset>1992375</wp:posOffset>
                </wp:positionH>
                <wp:positionV relativeFrom="paragraph">
                  <wp:posOffset>804575</wp:posOffset>
                </wp:positionV>
                <wp:extent cx="461727" cy="316871"/>
                <wp:effectExtent l="0" t="0" r="0" b="6985"/>
                <wp:wrapNone/>
                <wp:docPr id="20" name="Text Box 20"/>
                <wp:cNvGraphicFramePr/>
                <a:graphic xmlns:a="http://schemas.openxmlformats.org/drawingml/2006/main">
                  <a:graphicData uri="http://schemas.microsoft.com/office/word/2010/wordprocessingShape">
                    <wps:wsp>
                      <wps:cNvSpPr txBox="1"/>
                      <wps:spPr>
                        <a:xfrm>
                          <a:off x="0" y="0"/>
                          <a:ext cx="461727" cy="31687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8339E" w:rsidRDefault="0028339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0" o:spid="_x0000_s1034" type="#_x0000_t202" style="position:absolute;left:0;text-align:left;margin-left:156.9pt;margin-top:63.35pt;width:36.35pt;height:24.9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" fillcolor="white [3201]" stroked="f" strokeweight=".5pt">
                <v:textbox>
                  <w:txbxContent>
                    <w:p w:rsidR="0028339E" w:rsidRDefault="0028339E"/>
                  </w:txbxContent>
                </v:textbox>
              </v:shape>
            </w:pict>
          </mc:Fallback>
        </mc:AlternateContent>
      </w:r>
      <w:r w:rsidR="00597B7B">
        <w:rPr>
          <w:rFonts w:ascii="Simplified Arabic" w:hAnsi="Simplified Arabic" w:cs="Simplified Arabic"/>
          <w:color w:val="000000" w:themeColor="text1"/>
          <w:sz w:val="28"/>
          <w:szCs w:val="28"/>
          <w:lang w:bidi="ar-EG"/>
        </w:rPr>
        <w:t>2020</w:t>
      </w:r>
    </w:p>
    <w:sectPr w:rsidR="002D2379" w:rsidRPr="00E85BDD" w:rsidSect="00F108E7">
      <w:footerReference w:type="default" r:id="rId36"/>
      <w:pgSz w:w="10319" w:h="14572" w:code="13"/>
      <w:pgMar w:top="1418" w:right="1701" w:bottom="1418" w:left="1701" w:header="720" w:footer="720" w:gutter="0"/>
      <w:pgNumType w:fmt="upperRoman"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4E7A" w:rsidRDefault="004C4E7A" w:rsidP="001C551D">
      <w:pPr>
        <w:spacing w:after="0" w:line="240" w:lineRule="auto"/>
      </w:pPr>
      <w:r>
        <w:separator/>
      </w:r>
    </w:p>
  </w:endnote>
  <w:endnote w:type="continuationSeparator" w:id="0">
    <w:p w:rsidR="004C4E7A" w:rsidRDefault="004C4E7A" w:rsidP="001C55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61002A87" w:usb1="80000000" w:usb2="00000008" w:usb3="00000000" w:csb0="000101FF" w:csb1="00000000"/>
  </w:font>
  <w:font w:name="Sultan bold">
    <w:panose1 w:val="00000000000000000000"/>
    <w:charset w:val="B2"/>
    <w:family w:val="auto"/>
    <w:pitch w:val="variable"/>
    <w:sig w:usb0="00002001" w:usb1="00000000" w:usb2="00000000" w:usb3="00000000" w:csb0="00000040" w:csb1="00000000"/>
  </w:font>
  <w:font w:name="+mj-ea">
    <w:panose1 w:val="00000000000000000000"/>
    <w:charset w:val="00"/>
    <w:family w:val="roman"/>
    <w:notTrueType/>
    <w:pitch w:val="default"/>
  </w:font>
  <w:font w:name="Mamloky">
    <w:panose1 w:val="00000000000000000000"/>
    <w:charset w:val="B2"/>
    <w:family w:val="auto"/>
    <w:pitch w:val="variable"/>
    <w:sig w:usb0="00002001" w:usb1="00000000" w:usb2="00000000" w:usb3="00000000" w:csb0="00000040" w:csb1="00000000"/>
  </w:font>
  <w:font w:name="Aldhabi">
    <w:altName w:val="Courier New"/>
    <w:charset w:val="00"/>
    <w:family w:val="auto"/>
    <w:pitch w:val="variable"/>
    <w:sig w:usb0="00000000" w:usb1="80000000" w:usb2="00000008" w:usb3="00000000" w:csb0="00000041" w:csb1="00000000"/>
  </w:font>
  <w:font w:name="AF_Diwani">
    <w:panose1 w:val="00000000000000000000"/>
    <w:charset w:val="B2"/>
    <w:family w:val="auto"/>
    <w:pitch w:val="variable"/>
    <w:sig w:usb0="00002001" w:usb1="00000000" w:usb2="00000000" w:usb3="00000000" w:csb0="00000040" w:csb1="00000000"/>
  </w:font>
  <w:font w:name="Arabic Typesetting">
    <w:panose1 w:val="03020402040406030203"/>
    <w:charset w:val="00"/>
    <w:family w:val="script"/>
    <w:pitch w:val="variable"/>
    <w:sig w:usb0="A000206F" w:usb1="C0000000" w:usb2="00000008" w:usb3="00000000" w:csb0="000000D3" w:csb1="00000000"/>
  </w:font>
  <w:font w:name="PT Bold Heading">
    <w:panose1 w:val="02010400000000000000"/>
    <w:charset w:val="B2"/>
    <w:family w:val="auto"/>
    <w:pitch w:val="variable"/>
    <w:sig w:usb0="00002001" w:usb1="80000000" w:usb2="00000008" w:usb3="00000000" w:csb0="00000040" w:csb1="00000000"/>
  </w:font>
  <w:font w:name="jazeera">
    <w:altName w:val="Times New Roman"/>
    <w:panose1 w:val="00000000000000000000"/>
    <w:charset w:val="00"/>
    <w:family w:val="roman"/>
    <w:notTrueType/>
    <w:pitch w:val="default"/>
  </w:font>
  <w:font w:name="droid-naskh">
    <w:altName w:val="Times New Roman"/>
    <w:panose1 w:val="00000000000000000000"/>
    <w:charset w:val="00"/>
    <w:family w:val="roman"/>
    <w:notTrueType/>
    <w:pitch w:val="default"/>
  </w:font>
  <w:font w:name="yakout w20 bold">
    <w:altName w:val="Times New Roman"/>
    <w:panose1 w:val="00000000000000000000"/>
    <w:charset w:val="00"/>
    <w:family w:val="roman"/>
    <w:notTrueType/>
    <w:pitch w:val="default"/>
  </w:font>
  <w:font w:name="SimplifiedArabic">
    <w:altName w:val="Times New Roman"/>
    <w:panose1 w:val="00000000000000000000"/>
    <w:charset w:val="B2"/>
    <w:family w:val="auto"/>
    <w:notTrueType/>
    <w:pitch w:val="default"/>
    <w:sig w:usb0="00002001" w:usb1="00000000" w:usb2="00000000" w:usb3="00000000" w:csb0="00000040" w:csb1="00000000"/>
  </w:font>
  <w:font w:name="Simplified Arabic Fixed">
    <w:panose1 w:val="02010009000000000000"/>
    <w:charset w:val="B2"/>
    <w:family w:val="modern"/>
    <w:pitch w:val="fixed"/>
    <w:sig w:usb0="00002001" w:usb1="00000000" w:usb2="00000000" w:usb3="00000000" w:csb0="00000040" w:csb1="00000000"/>
  </w:font>
  <w:font w:name="Lexicon">
    <w:altName w:val="Arial"/>
    <w:panose1 w:val="00000000000000000000"/>
    <w:charset w:val="00"/>
    <w:family w:val="swiss"/>
    <w:notTrueType/>
    <w:pitch w:val="variable"/>
    <w:sig w:usb0="00000000" w:usb1="D000E14A" w:usb2="00000028" w:usb3="00000000" w:csb0="00000041" w:csb1="00000000"/>
  </w:font>
  <w:font w:name="Cambria Math">
    <w:panose1 w:val="02040503050406030204"/>
    <w:charset w:val="00"/>
    <w:family w:val="roman"/>
    <w:pitch w:val="variable"/>
    <w:sig w:usb0="E00002FF" w:usb1="42002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raditional Arabic">
    <w:panose1 w:val="02010000000000000000"/>
    <w:charset w:val="B2"/>
    <w:family w:val="auto"/>
    <w:pitch w:val="variable"/>
    <w:sig w:usb0="00002001" w:usb1="00000000" w:usb2="00000000" w:usb3="00000000" w:csb0="00000040" w:csb1="00000000"/>
  </w:font>
  <w:font w:name="Simplified Arabic,Bold">
    <w:altName w:val="Simplified Arabic"/>
    <w:panose1 w:val="00000000000000000000"/>
    <w:charset w:val="B2"/>
    <w:family w:val="auto"/>
    <w:notTrueType/>
    <w:pitch w:val="default"/>
    <w:sig w:usb0="00002001" w:usb1="00000000" w:usb2="00000000" w:usb3="00000000" w:csb0="00000040"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39E" w:rsidRDefault="0028339E" w:rsidP="00194371">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39E" w:rsidRDefault="0028339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524859061"/>
      <w:docPartObj>
        <w:docPartGallery w:val="Page Numbers (Bottom of Page)"/>
        <w:docPartUnique/>
      </w:docPartObj>
    </w:sdtPr>
    <w:sdtEndPr>
      <w:rPr>
        <w:noProof/>
      </w:rPr>
    </w:sdtEndPr>
    <w:sdtContent>
      <w:p w:rsidR="0028339E" w:rsidRDefault="0028339E">
        <w:pPr>
          <w:pStyle w:val="Footer"/>
          <w:jc w:val="center"/>
        </w:pPr>
        <w:r>
          <w:fldChar w:fldCharType="begin"/>
        </w:r>
        <w:r>
          <w:instrText xml:space="preserve"> PAGE   \* MERGEFORMAT </w:instrText>
        </w:r>
        <w:r>
          <w:fldChar w:fldCharType="separate"/>
        </w:r>
        <w:r w:rsidR="00F46581">
          <w:rPr>
            <w:noProof/>
            <w:rtl/>
          </w:rPr>
          <w:t>185</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998188456"/>
      <w:docPartObj>
        <w:docPartGallery w:val="Page Numbers (Bottom of Page)"/>
        <w:docPartUnique/>
      </w:docPartObj>
    </w:sdtPr>
    <w:sdtEndPr>
      <w:rPr>
        <w:noProof/>
      </w:rPr>
    </w:sdtEndPr>
    <w:sdtContent>
      <w:p w:rsidR="0028339E" w:rsidRDefault="0028339E">
        <w:pPr>
          <w:pStyle w:val="Footer"/>
          <w:jc w:val="center"/>
        </w:pPr>
        <w:r>
          <w:fldChar w:fldCharType="begin"/>
        </w:r>
        <w:r>
          <w:instrText xml:space="preserve"> PAGE   \* MERGEFORMAT </w:instrText>
        </w:r>
        <w:r>
          <w:fldChar w:fldCharType="separate"/>
        </w:r>
        <w:r w:rsidR="00F46581">
          <w:rPr>
            <w:noProof/>
            <w:rtl/>
          </w:rPr>
          <w:t>165</w:t>
        </w:r>
        <w:r>
          <w:rPr>
            <w:noProof/>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010060730"/>
      <w:docPartObj>
        <w:docPartGallery w:val="Page Numbers (Bottom of Page)"/>
        <w:docPartUnique/>
      </w:docPartObj>
    </w:sdtPr>
    <w:sdtEndPr>
      <w:rPr>
        <w:noProof/>
      </w:rPr>
    </w:sdtEndPr>
    <w:sdtContent>
      <w:p w:rsidR="0028339E" w:rsidRDefault="0028339E">
        <w:pPr>
          <w:pStyle w:val="Footer"/>
          <w:jc w:val="center"/>
        </w:pPr>
        <w:r>
          <w:fldChar w:fldCharType="begin"/>
        </w:r>
        <w:r>
          <w:instrText xml:space="preserve"> PAGE   \* MERGEFORMAT </w:instrText>
        </w:r>
        <w:r>
          <w:fldChar w:fldCharType="separate"/>
        </w:r>
        <w:r w:rsidR="00F46581">
          <w:rPr>
            <w:noProof/>
          </w:rPr>
          <w:t>VI</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4E7A" w:rsidRDefault="004C4E7A" w:rsidP="00091630">
      <w:pPr>
        <w:bidi/>
        <w:spacing w:after="0" w:line="240" w:lineRule="auto"/>
      </w:pPr>
      <w:r>
        <w:separator/>
      </w:r>
    </w:p>
  </w:footnote>
  <w:footnote w:type="continuationSeparator" w:id="0">
    <w:p w:rsidR="004C4E7A" w:rsidRDefault="004C4E7A" w:rsidP="001C551D">
      <w:pPr>
        <w:spacing w:after="0" w:line="240" w:lineRule="auto"/>
      </w:pPr>
      <w:r>
        <w:continuationSeparator/>
      </w:r>
    </w:p>
  </w:footnote>
  <w:footnote w:id="1">
    <w:p w:rsidR="0028339E" w:rsidRPr="0096442C" w:rsidRDefault="0028339E" w:rsidP="0096442C">
      <w:pPr>
        <w:pStyle w:val="FootnoteText"/>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w:t>
      </w:r>
      <w:r w:rsidRPr="0096442C">
        <w:rPr>
          <w:rFonts w:cs="Simplified Arabic" w:hint="cs"/>
          <w:color w:val="000000" w:themeColor="text1"/>
          <w:sz w:val="22"/>
          <w:szCs w:val="22"/>
          <w:rtl/>
        </w:rPr>
        <w:t xml:space="preserve">بحث الدخل والانفاق والاستهلاك </w:t>
      </w:r>
      <w:r w:rsidRPr="0096442C">
        <w:rPr>
          <w:rFonts w:cs="Simplified Arabic"/>
          <w:color w:val="000000" w:themeColor="text1"/>
          <w:sz w:val="22"/>
          <w:szCs w:val="22"/>
          <w:rtl/>
        </w:rPr>
        <w:t>–</w:t>
      </w:r>
      <w:r w:rsidRPr="0096442C">
        <w:rPr>
          <w:rFonts w:cs="Simplified Arabic" w:hint="cs"/>
          <w:color w:val="000000" w:themeColor="text1"/>
          <w:sz w:val="22"/>
          <w:szCs w:val="22"/>
          <w:rtl/>
        </w:rPr>
        <w:t xml:space="preserve"> الجهاز المركزى للتعبئة العامة والاحصاء -  لعام 2019</w:t>
      </w:r>
    </w:p>
  </w:footnote>
  <w:footnote w:id="2">
    <w:p w:rsidR="0028339E" w:rsidRPr="0096442C" w:rsidRDefault="0028339E" w:rsidP="0096442C">
      <w:pPr>
        <w:pStyle w:val="FootnoteText"/>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w:t>
      </w:r>
      <w:bookmarkStart w:id="2" w:name="_Hlk29113669"/>
      <w:r w:rsidRPr="0096442C">
        <w:rPr>
          <w:rFonts w:cs="Simplified Arabic" w:hint="cs"/>
          <w:color w:val="000000" w:themeColor="text1"/>
          <w:sz w:val="22"/>
          <w:szCs w:val="22"/>
          <w:rtl/>
        </w:rPr>
        <w:t xml:space="preserve">بحث الدخل والانفاق والاستهلاك </w:t>
      </w:r>
      <w:r w:rsidRPr="0096442C">
        <w:rPr>
          <w:rFonts w:cs="Simplified Arabic"/>
          <w:color w:val="000000" w:themeColor="text1"/>
          <w:sz w:val="22"/>
          <w:szCs w:val="22"/>
          <w:rtl/>
        </w:rPr>
        <w:t>–</w:t>
      </w:r>
      <w:r w:rsidRPr="0096442C">
        <w:rPr>
          <w:rFonts w:cs="Simplified Arabic" w:hint="cs"/>
          <w:color w:val="000000" w:themeColor="text1"/>
          <w:sz w:val="22"/>
          <w:szCs w:val="22"/>
          <w:rtl/>
        </w:rPr>
        <w:t xml:space="preserve"> الجهاز المركزى للتعبئة العامة والاحصاء -  لعام 2019 </w:t>
      </w:r>
      <w:bookmarkEnd w:id="2"/>
    </w:p>
  </w:footnote>
  <w:footnote w:id="3">
    <w:p w:rsidR="0028339E" w:rsidRPr="0096442C" w:rsidRDefault="0028339E" w:rsidP="0096442C">
      <w:pPr>
        <w:pStyle w:val="FootnoteText"/>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w:t>
      </w:r>
      <w:r w:rsidRPr="0096442C">
        <w:rPr>
          <w:rFonts w:ascii="Arial" w:hAnsi="Arial" w:cs="Simplified Arabic"/>
          <w:color w:val="000000" w:themeColor="text1"/>
          <w:sz w:val="22"/>
          <w:szCs w:val="22"/>
          <w:shd w:val="clear" w:color="auto" w:fill="FFFFFF"/>
          <w:rtl/>
        </w:rPr>
        <w:t>غريفيث ج.، و سامبروك.</w:t>
      </w:r>
      <w:r w:rsidRPr="0096442C">
        <w:rPr>
          <w:rFonts w:ascii="Arial" w:hAnsi="Arial" w:cs="Simplified Arabic" w:hint="cs"/>
          <w:color w:val="000000" w:themeColor="text1"/>
          <w:sz w:val="22"/>
          <w:szCs w:val="22"/>
          <w:shd w:val="clear" w:color="auto" w:fill="FFFFFF"/>
          <w:rtl/>
        </w:rPr>
        <w:t>-</w:t>
      </w:r>
      <w:r w:rsidRPr="0096442C">
        <w:rPr>
          <w:rFonts w:ascii="Arial" w:hAnsi="Arial" w:cs="Simplified Arabic"/>
          <w:color w:val="000000" w:themeColor="text1"/>
          <w:sz w:val="22"/>
          <w:szCs w:val="22"/>
          <w:shd w:val="clear" w:color="auto" w:fill="FFFFFF"/>
          <w:rtl/>
        </w:rPr>
        <w:t xml:space="preserve"> الهيكل التنظيمي للقرن الحادي والعشرين. رسالة قدمت في الاجتماع السنوي لمعهد بحوث العمليات وعلوم الإدارة، </w:t>
      </w:r>
      <w:r w:rsidRPr="0096442C">
        <w:rPr>
          <w:rFonts w:ascii="Arial" w:hAnsi="Arial" w:cs="Simplified Arabic" w:hint="cs"/>
          <w:color w:val="000000" w:themeColor="text1"/>
          <w:sz w:val="22"/>
          <w:szCs w:val="22"/>
          <w:shd w:val="clear" w:color="auto" w:fill="FFFFFF"/>
          <w:rtl/>
        </w:rPr>
        <w:t xml:space="preserve">هيوستن </w:t>
      </w:r>
      <w:r w:rsidRPr="0096442C">
        <w:rPr>
          <w:rFonts w:ascii="Arial" w:hAnsi="Arial" w:cs="Simplified Arabic"/>
          <w:color w:val="000000" w:themeColor="text1"/>
          <w:sz w:val="22"/>
          <w:szCs w:val="22"/>
          <w:shd w:val="clear" w:color="auto" w:fill="FFFFFF"/>
          <w:rtl/>
        </w:rPr>
        <w:t>–</w:t>
      </w:r>
      <w:r w:rsidRPr="0096442C">
        <w:rPr>
          <w:rFonts w:ascii="Arial" w:hAnsi="Arial" w:cs="Simplified Arabic" w:hint="cs"/>
          <w:color w:val="000000" w:themeColor="text1"/>
          <w:sz w:val="22"/>
          <w:szCs w:val="22"/>
          <w:shd w:val="clear" w:color="auto" w:fill="FFFFFF"/>
          <w:rtl/>
        </w:rPr>
        <w:t xml:space="preserve"> الولايات المتحدة الامريكية</w:t>
      </w:r>
      <w:r w:rsidRPr="0096442C">
        <w:rPr>
          <w:rFonts w:ascii="Arial" w:hAnsi="Arial" w:cs="Simplified Arabic"/>
          <w:color w:val="000000" w:themeColor="text1"/>
          <w:sz w:val="22"/>
          <w:szCs w:val="22"/>
          <w:shd w:val="clear" w:color="auto" w:fill="FFFFFF"/>
        </w:rPr>
        <w:t>.</w:t>
      </w:r>
      <w:r w:rsidRPr="0096442C">
        <w:rPr>
          <w:rFonts w:ascii="Arial" w:hAnsi="Arial" w:cs="Simplified Arabic" w:hint="cs"/>
          <w:color w:val="000000" w:themeColor="text1"/>
          <w:sz w:val="22"/>
          <w:szCs w:val="22"/>
          <w:shd w:val="clear" w:color="auto" w:fill="FFFFFF"/>
          <w:rtl/>
        </w:rPr>
        <w:t>2010</w:t>
      </w:r>
    </w:p>
  </w:footnote>
  <w:footnote w:id="4">
    <w:p w:rsidR="0028339E" w:rsidRPr="0096442C" w:rsidRDefault="0028339E" w:rsidP="0096442C">
      <w:pPr>
        <w:pStyle w:val="FootnoteText"/>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w:t>
      </w:r>
      <w:r w:rsidRPr="0096442C">
        <w:rPr>
          <w:rFonts w:cs="Simplified Arabic" w:hint="cs"/>
          <w:color w:val="000000" w:themeColor="text1"/>
          <w:sz w:val="22"/>
          <w:szCs w:val="22"/>
          <w:rtl/>
        </w:rPr>
        <w:t>"تحسين شبكات الامان ضرورى لتحقيق منافع العولمة للفقراء للفقراء" البنك الدولى 2015</w:t>
      </w:r>
    </w:p>
  </w:footnote>
  <w:footnote w:id="5">
    <w:p w:rsidR="0028339E" w:rsidRPr="0096442C" w:rsidRDefault="0028339E" w:rsidP="0096442C">
      <w:pPr>
        <w:pStyle w:val="FootnoteText"/>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w:t>
      </w:r>
      <w:r w:rsidRPr="0096442C">
        <w:rPr>
          <w:rFonts w:cs="Simplified Arabic" w:hint="cs"/>
          <w:color w:val="000000" w:themeColor="text1"/>
          <w:sz w:val="22"/>
          <w:szCs w:val="22"/>
          <w:rtl/>
        </w:rPr>
        <w:t xml:space="preserve">الربيعى خلف ، مقالة بعنوان "دور شبكات الامان الاجتماعى فى ظل الخصخصة الاقتصادية" </w:t>
      </w:r>
      <w:r w:rsidRPr="0096442C">
        <w:rPr>
          <w:rFonts w:cs="Simplified Arabic"/>
          <w:color w:val="000000" w:themeColor="text1"/>
          <w:sz w:val="22"/>
          <w:szCs w:val="22"/>
          <w:rtl/>
        </w:rPr>
        <w:t>–</w:t>
      </w:r>
      <w:r w:rsidRPr="0096442C">
        <w:rPr>
          <w:rFonts w:cs="Simplified Arabic" w:hint="cs"/>
          <w:color w:val="000000" w:themeColor="text1"/>
          <w:sz w:val="22"/>
          <w:szCs w:val="22"/>
          <w:rtl/>
        </w:rPr>
        <w:t xml:space="preserve"> جريدة الصباح 2003 </w:t>
      </w:r>
    </w:p>
  </w:footnote>
  <w:footnote w:id="6">
    <w:p w:rsidR="0028339E" w:rsidRPr="0096442C" w:rsidRDefault="0028339E" w:rsidP="0096442C">
      <w:pPr>
        <w:pStyle w:val="FootnoteText"/>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w:t>
      </w:r>
      <w:r w:rsidRPr="0096442C">
        <w:rPr>
          <w:rFonts w:ascii="Calibri" w:eastAsia="Calibri" w:hAnsi="Calibri" w:cs="Simplified Arabic" w:hint="cs"/>
          <w:color w:val="000000" w:themeColor="text1"/>
          <w:sz w:val="22"/>
          <w:szCs w:val="22"/>
          <w:rtl/>
        </w:rPr>
        <w:t xml:space="preserve">هناء </w:t>
      </w:r>
      <w:r w:rsidRPr="0096442C">
        <w:rPr>
          <w:rFonts w:ascii="Calibri" w:eastAsia="Calibri" w:hAnsi="Calibri" w:cs="Simplified Arabic"/>
          <w:color w:val="000000" w:themeColor="text1"/>
          <w:sz w:val="22"/>
          <w:szCs w:val="22"/>
          <w:rtl/>
        </w:rPr>
        <w:t>خير الدين  و</w:t>
      </w:r>
      <w:r w:rsidRPr="0096442C">
        <w:rPr>
          <w:rFonts w:ascii="Calibri" w:eastAsia="Calibri" w:hAnsi="Calibri" w:cs="Simplified Arabic" w:hint="cs"/>
          <w:color w:val="000000" w:themeColor="text1"/>
          <w:sz w:val="22"/>
          <w:szCs w:val="22"/>
          <w:rtl/>
        </w:rPr>
        <w:t xml:space="preserve">هبة </w:t>
      </w:r>
      <w:r w:rsidRPr="0096442C">
        <w:rPr>
          <w:rFonts w:ascii="Calibri" w:eastAsia="Calibri" w:hAnsi="Calibri" w:cs="Simplified Arabic"/>
          <w:color w:val="000000" w:themeColor="text1"/>
          <w:sz w:val="22"/>
          <w:szCs w:val="22"/>
          <w:rtl/>
        </w:rPr>
        <w:t>الليثي (2007)، النمو الاقتصادي وتوزيع الدخل والحد من الفقر، كتاب الأهرام الاقتصادي،  القاهرة، العدد242</w:t>
      </w:r>
    </w:p>
  </w:footnote>
  <w:footnote w:id="7">
    <w:p w:rsidR="0028339E" w:rsidRPr="0096442C" w:rsidRDefault="0028339E" w:rsidP="0096442C">
      <w:pPr>
        <w:bidi/>
        <w:spacing w:after="0" w:line="216" w:lineRule="auto"/>
        <w:contextualSpacing/>
        <w:jc w:val="both"/>
        <w:rPr>
          <w:rFonts w:cs="Simplified Arabic"/>
          <w:color w:val="000000" w:themeColor="text1"/>
        </w:rPr>
      </w:pPr>
      <w:r w:rsidRPr="0096442C">
        <w:rPr>
          <w:rStyle w:val="FootnoteReference"/>
          <w:rFonts w:cs="Simplified Arabic"/>
          <w:color w:val="000000" w:themeColor="text1"/>
        </w:rPr>
        <w:footnoteRef/>
      </w:r>
      <w:r w:rsidRPr="0096442C">
        <w:rPr>
          <w:rFonts w:cs="Simplified Arabic"/>
          <w:color w:val="000000" w:themeColor="text1"/>
          <w:rtl/>
        </w:rPr>
        <w:t xml:space="preserve"> </w:t>
      </w:r>
      <w:r w:rsidRPr="0096442C">
        <w:rPr>
          <w:rFonts w:ascii="Calibri" w:eastAsia="Calibri" w:hAnsi="Calibri" w:cs="Simplified Arabic"/>
          <w:color w:val="000000" w:themeColor="text1"/>
          <w:rtl/>
          <w:lang w:bidi="ar-EG"/>
        </w:rPr>
        <w:t>تقرير عن التنمية في العالم: الفقر. واشنطن، البنك الدولي، 2013. ص ص: 41 – 42.</w:t>
      </w:r>
    </w:p>
  </w:footnote>
  <w:footnote w:id="8">
    <w:p w:rsidR="0028339E" w:rsidRPr="0096442C" w:rsidRDefault="0028339E" w:rsidP="0096442C">
      <w:pPr>
        <w:pStyle w:val="FootnoteText"/>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w:t>
      </w:r>
      <w:r w:rsidRPr="0096442C">
        <w:rPr>
          <w:rFonts w:cs="Simplified Arabic" w:hint="cs"/>
          <w:color w:val="000000" w:themeColor="text1"/>
          <w:sz w:val="22"/>
          <w:szCs w:val="22"/>
          <w:rtl/>
        </w:rPr>
        <w:t xml:space="preserve">بحث الدخل والانفاق والاستهلاك </w:t>
      </w:r>
      <w:r w:rsidRPr="0096442C">
        <w:rPr>
          <w:rFonts w:cs="Simplified Arabic"/>
          <w:color w:val="000000" w:themeColor="text1"/>
          <w:sz w:val="22"/>
          <w:szCs w:val="22"/>
          <w:rtl/>
        </w:rPr>
        <w:t>–</w:t>
      </w:r>
      <w:r w:rsidRPr="0096442C">
        <w:rPr>
          <w:rFonts w:cs="Simplified Arabic" w:hint="cs"/>
          <w:color w:val="000000" w:themeColor="text1"/>
          <w:sz w:val="22"/>
          <w:szCs w:val="22"/>
          <w:rtl/>
        </w:rPr>
        <w:t xml:space="preserve"> الجهاز المركزى للتعبئة العامة والاحصاء </w:t>
      </w:r>
      <w:r w:rsidRPr="0096442C">
        <w:rPr>
          <w:rFonts w:cs="Simplified Arabic"/>
          <w:color w:val="000000" w:themeColor="text1"/>
          <w:sz w:val="22"/>
          <w:szCs w:val="22"/>
          <w:rtl/>
        </w:rPr>
        <w:t>–</w:t>
      </w:r>
      <w:r w:rsidRPr="0096442C">
        <w:rPr>
          <w:rFonts w:cs="Simplified Arabic" w:hint="cs"/>
          <w:color w:val="000000" w:themeColor="text1"/>
          <w:sz w:val="22"/>
          <w:szCs w:val="22"/>
          <w:rtl/>
        </w:rPr>
        <w:t xml:space="preserve"> عام 2019</w:t>
      </w:r>
    </w:p>
  </w:footnote>
  <w:footnote w:id="9">
    <w:p w:rsidR="0028339E" w:rsidRPr="0096442C" w:rsidRDefault="0028339E" w:rsidP="0096442C">
      <w:pPr>
        <w:pStyle w:val="FootnoteText"/>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w:t>
      </w:r>
      <w:bookmarkStart w:id="3" w:name="_Hlk18751087"/>
      <w:r w:rsidRPr="0096442C">
        <w:rPr>
          <w:rFonts w:cs="Simplified Arabic" w:hint="cs"/>
          <w:color w:val="000000" w:themeColor="text1"/>
          <w:sz w:val="22"/>
          <w:szCs w:val="22"/>
          <w:rtl/>
        </w:rPr>
        <w:t xml:space="preserve">بحث الدخل والانفاق والاستهلاك </w:t>
      </w:r>
      <w:r w:rsidRPr="0096442C">
        <w:rPr>
          <w:rFonts w:cs="Simplified Arabic"/>
          <w:color w:val="000000" w:themeColor="text1"/>
          <w:sz w:val="22"/>
          <w:szCs w:val="22"/>
          <w:rtl/>
        </w:rPr>
        <w:t>–</w:t>
      </w:r>
      <w:r w:rsidRPr="0096442C">
        <w:rPr>
          <w:rFonts w:cs="Simplified Arabic" w:hint="cs"/>
          <w:color w:val="000000" w:themeColor="text1"/>
          <w:sz w:val="22"/>
          <w:szCs w:val="22"/>
          <w:rtl/>
        </w:rPr>
        <w:t xml:space="preserve"> الجهاز المركزى للتعبئة العامة والاحصاء </w:t>
      </w:r>
      <w:r w:rsidRPr="0096442C">
        <w:rPr>
          <w:rFonts w:cs="Simplified Arabic"/>
          <w:color w:val="000000" w:themeColor="text1"/>
          <w:sz w:val="22"/>
          <w:szCs w:val="22"/>
          <w:rtl/>
        </w:rPr>
        <w:t>–</w:t>
      </w:r>
      <w:r w:rsidRPr="0096442C">
        <w:rPr>
          <w:rFonts w:cs="Simplified Arabic" w:hint="cs"/>
          <w:color w:val="000000" w:themeColor="text1"/>
          <w:sz w:val="22"/>
          <w:szCs w:val="22"/>
          <w:rtl/>
        </w:rPr>
        <w:t xml:space="preserve"> عام 2019</w:t>
      </w:r>
      <w:bookmarkEnd w:id="3"/>
    </w:p>
  </w:footnote>
  <w:footnote w:id="10">
    <w:p w:rsidR="0028339E" w:rsidRPr="0096442C" w:rsidRDefault="0028339E" w:rsidP="0096442C">
      <w:pPr>
        <w:pStyle w:val="FootnoteText"/>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w:t>
      </w:r>
      <w:r w:rsidRPr="0096442C">
        <w:rPr>
          <w:rFonts w:cs="Simplified Arabic" w:hint="cs"/>
          <w:color w:val="000000" w:themeColor="text1"/>
          <w:sz w:val="22"/>
          <w:szCs w:val="22"/>
          <w:rtl/>
        </w:rPr>
        <w:t>تقرير التنمية البشرية بالوطن العربى - 2015</w:t>
      </w:r>
    </w:p>
  </w:footnote>
  <w:footnote w:id="11">
    <w:p w:rsidR="0028339E" w:rsidRPr="0096442C" w:rsidRDefault="0028339E" w:rsidP="0096442C">
      <w:pPr>
        <w:pStyle w:val="FootnoteText"/>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w:t>
      </w:r>
      <w:bookmarkStart w:id="4" w:name="_Hlk29118829"/>
      <w:r w:rsidRPr="0096442C">
        <w:rPr>
          <w:rFonts w:cs="Simplified Arabic" w:hint="cs"/>
          <w:color w:val="000000" w:themeColor="text1"/>
          <w:sz w:val="22"/>
          <w:szCs w:val="22"/>
          <w:rtl/>
        </w:rPr>
        <w:t xml:space="preserve">بحث الدخل والانفاق والاستهلاك </w:t>
      </w:r>
      <w:r w:rsidRPr="0096442C">
        <w:rPr>
          <w:rFonts w:cs="Simplified Arabic"/>
          <w:color w:val="000000" w:themeColor="text1"/>
          <w:sz w:val="22"/>
          <w:szCs w:val="22"/>
          <w:rtl/>
        </w:rPr>
        <w:t>–</w:t>
      </w:r>
      <w:r w:rsidRPr="0096442C">
        <w:rPr>
          <w:rFonts w:cs="Simplified Arabic" w:hint="cs"/>
          <w:color w:val="000000" w:themeColor="text1"/>
          <w:sz w:val="22"/>
          <w:szCs w:val="22"/>
          <w:rtl/>
        </w:rPr>
        <w:t xml:space="preserve"> الجهاز المركزى للتعبئة العامة والاحصاء </w:t>
      </w:r>
      <w:r w:rsidRPr="0096442C">
        <w:rPr>
          <w:rFonts w:cs="Simplified Arabic"/>
          <w:color w:val="000000" w:themeColor="text1"/>
          <w:sz w:val="22"/>
          <w:szCs w:val="22"/>
          <w:rtl/>
        </w:rPr>
        <w:t>–</w:t>
      </w:r>
      <w:r w:rsidRPr="0096442C">
        <w:rPr>
          <w:rFonts w:cs="Simplified Arabic" w:hint="cs"/>
          <w:color w:val="000000" w:themeColor="text1"/>
          <w:sz w:val="22"/>
          <w:szCs w:val="22"/>
          <w:rtl/>
        </w:rPr>
        <w:t xml:space="preserve"> عام 2019</w:t>
      </w:r>
      <w:bookmarkEnd w:id="4"/>
    </w:p>
  </w:footnote>
  <w:footnote w:id="12">
    <w:p w:rsidR="0028339E" w:rsidRPr="0096442C" w:rsidRDefault="0028339E" w:rsidP="0096442C">
      <w:pPr>
        <w:pStyle w:val="FootnoteText"/>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w:t>
      </w:r>
      <w:r w:rsidRPr="0096442C">
        <w:rPr>
          <w:rFonts w:cs="Simplified Arabic" w:hint="cs"/>
          <w:color w:val="000000" w:themeColor="text1"/>
          <w:sz w:val="22"/>
          <w:szCs w:val="22"/>
          <w:rtl/>
        </w:rPr>
        <w:t xml:space="preserve">صلاح هاشم "الحماية الاقتصادية للفقراء " </w:t>
      </w:r>
      <w:r w:rsidRPr="0096442C">
        <w:rPr>
          <w:rFonts w:cs="Simplified Arabic"/>
          <w:color w:val="000000" w:themeColor="text1"/>
          <w:sz w:val="22"/>
          <w:szCs w:val="22"/>
          <w:rtl/>
        </w:rPr>
        <w:t>–</w:t>
      </w:r>
      <w:r w:rsidRPr="0096442C">
        <w:rPr>
          <w:rFonts w:cs="Simplified Arabic" w:hint="cs"/>
          <w:color w:val="000000" w:themeColor="text1"/>
          <w:sz w:val="22"/>
          <w:szCs w:val="22"/>
          <w:rtl/>
        </w:rPr>
        <w:t xml:space="preserve"> اطلس للنشر والانتاج الاعلامى - 2017</w:t>
      </w:r>
    </w:p>
  </w:footnote>
  <w:footnote w:id="13">
    <w:p w:rsidR="0028339E" w:rsidRPr="0096442C" w:rsidRDefault="0028339E" w:rsidP="0096442C">
      <w:pPr>
        <w:pStyle w:val="FootnoteText"/>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w:t>
      </w:r>
      <w:r w:rsidRPr="0096442C">
        <w:rPr>
          <w:rFonts w:cs="Simplified Arabic" w:hint="cs"/>
          <w:color w:val="000000" w:themeColor="text1"/>
          <w:sz w:val="22"/>
          <w:szCs w:val="22"/>
          <w:rtl/>
        </w:rPr>
        <w:t xml:space="preserve">"حول أهمية الاستهداف" </w:t>
      </w:r>
      <w:r w:rsidRPr="0096442C">
        <w:rPr>
          <w:rFonts w:cs="Simplified Arabic"/>
          <w:color w:val="000000" w:themeColor="text1"/>
          <w:sz w:val="22"/>
          <w:szCs w:val="22"/>
          <w:rtl/>
        </w:rPr>
        <w:t>–</w:t>
      </w:r>
      <w:r w:rsidRPr="0096442C">
        <w:rPr>
          <w:rFonts w:cs="Simplified Arabic" w:hint="cs"/>
          <w:color w:val="000000" w:themeColor="text1"/>
          <w:sz w:val="22"/>
          <w:szCs w:val="22"/>
          <w:rtl/>
        </w:rPr>
        <w:t xml:space="preserve"> تقرير البنك الدولى - 2017</w:t>
      </w:r>
    </w:p>
  </w:footnote>
  <w:footnote w:id="14">
    <w:p w:rsidR="0028339E" w:rsidRPr="0096442C" w:rsidRDefault="0028339E" w:rsidP="0096442C">
      <w:pPr>
        <w:pStyle w:val="FootnoteText"/>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w:t>
      </w:r>
      <w:r w:rsidRPr="0096442C">
        <w:rPr>
          <w:rFonts w:cs="Simplified Arabic" w:hint="cs"/>
          <w:color w:val="000000" w:themeColor="text1"/>
          <w:sz w:val="22"/>
          <w:szCs w:val="22"/>
          <w:rtl/>
        </w:rPr>
        <w:t xml:space="preserve">تقرير الجهاز المركزى للتعبئة العامة والاحصاء لعام 2017 </w:t>
      </w:r>
    </w:p>
  </w:footnote>
  <w:footnote w:id="15">
    <w:p w:rsidR="0028339E" w:rsidRPr="0096442C" w:rsidRDefault="0028339E" w:rsidP="0096442C">
      <w:pPr>
        <w:pStyle w:val="FootnoteText"/>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w:t>
      </w:r>
      <w:r w:rsidRPr="0096442C">
        <w:rPr>
          <w:rFonts w:cs="Simplified Arabic" w:hint="cs"/>
          <w:color w:val="000000" w:themeColor="text1"/>
          <w:sz w:val="22"/>
          <w:szCs w:val="22"/>
          <w:rtl/>
        </w:rPr>
        <w:t xml:space="preserve">طارق محمود يسرى،مصطفى منير محمود </w:t>
      </w:r>
      <w:r w:rsidRPr="0096442C">
        <w:rPr>
          <w:rFonts w:ascii="Simplified Arabic" w:hAnsi="Simplified Arabic" w:cs="Simplified Arabic" w:hint="cs"/>
          <w:color w:val="000000" w:themeColor="text1"/>
          <w:sz w:val="22"/>
          <w:szCs w:val="22"/>
          <w:rtl/>
        </w:rPr>
        <w:t xml:space="preserve">"شبكات الامان الاجتماعى كمدخل للتخفيف من الاستبعاد الاجتماعى لفقراء الريف" </w:t>
      </w:r>
      <w:r w:rsidRPr="0096442C">
        <w:rPr>
          <w:rFonts w:ascii="Simplified Arabic" w:hAnsi="Simplified Arabic" w:cs="Simplified Arabic"/>
          <w:color w:val="000000" w:themeColor="text1"/>
          <w:sz w:val="22"/>
          <w:szCs w:val="22"/>
          <w:rtl/>
        </w:rPr>
        <w:t>–</w:t>
      </w:r>
      <w:r w:rsidRPr="0096442C">
        <w:rPr>
          <w:rFonts w:ascii="Simplified Arabic" w:hAnsi="Simplified Arabic" w:cs="Simplified Arabic" w:hint="cs"/>
          <w:color w:val="000000" w:themeColor="text1"/>
          <w:sz w:val="22"/>
          <w:szCs w:val="22"/>
          <w:rtl/>
        </w:rPr>
        <w:t xml:space="preserve"> </w:t>
      </w:r>
      <w:r w:rsidRPr="0096442C">
        <w:rPr>
          <w:rFonts w:ascii="Simplified Arabic" w:hAnsi="Simplified Arabic" w:cs="Simplified Arabic" w:hint="cs"/>
          <w:color w:val="000000" w:themeColor="text1"/>
          <w:sz w:val="22"/>
          <w:szCs w:val="22"/>
          <w:u w:val="single"/>
          <w:rtl/>
        </w:rPr>
        <w:t xml:space="preserve">مجلة العلوم الهندسية </w:t>
      </w:r>
      <w:r w:rsidRPr="0096442C">
        <w:rPr>
          <w:rFonts w:ascii="Simplified Arabic" w:hAnsi="Simplified Arabic" w:cs="Simplified Arabic"/>
          <w:color w:val="000000" w:themeColor="text1"/>
          <w:sz w:val="22"/>
          <w:szCs w:val="22"/>
          <w:u w:val="single"/>
          <w:rtl/>
        </w:rPr>
        <w:t>–</w:t>
      </w:r>
      <w:r w:rsidRPr="0096442C">
        <w:rPr>
          <w:rFonts w:ascii="Simplified Arabic" w:hAnsi="Simplified Arabic" w:cs="Simplified Arabic" w:hint="cs"/>
          <w:color w:val="000000" w:themeColor="text1"/>
          <w:sz w:val="22"/>
          <w:szCs w:val="22"/>
          <w:u w:val="single"/>
          <w:rtl/>
        </w:rPr>
        <w:t xml:space="preserve"> مجلد 45</w:t>
      </w:r>
      <w:r w:rsidRPr="0096442C">
        <w:rPr>
          <w:rFonts w:ascii="Simplified Arabic" w:hAnsi="Simplified Arabic" w:cs="Simplified Arabic" w:hint="cs"/>
          <w:color w:val="000000" w:themeColor="text1"/>
          <w:sz w:val="22"/>
          <w:szCs w:val="22"/>
          <w:rtl/>
        </w:rPr>
        <w:t xml:space="preserve"> رقم 4 عام 2017 - كلية التخطيط العمرانى </w:t>
      </w:r>
      <w:r w:rsidRPr="0096442C">
        <w:rPr>
          <w:rFonts w:ascii="Simplified Arabic" w:hAnsi="Simplified Arabic" w:cs="Simplified Arabic"/>
          <w:color w:val="000000" w:themeColor="text1"/>
          <w:sz w:val="22"/>
          <w:szCs w:val="22"/>
          <w:rtl/>
        </w:rPr>
        <w:t>–</w:t>
      </w:r>
      <w:r w:rsidRPr="0096442C">
        <w:rPr>
          <w:rFonts w:ascii="Simplified Arabic" w:hAnsi="Simplified Arabic" w:cs="Simplified Arabic" w:hint="cs"/>
          <w:color w:val="000000" w:themeColor="text1"/>
          <w:sz w:val="22"/>
          <w:szCs w:val="22"/>
          <w:rtl/>
        </w:rPr>
        <w:t xml:space="preserve"> جامعة القاهرة</w:t>
      </w:r>
    </w:p>
  </w:footnote>
  <w:footnote w:id="16">
    <w:p w:rsidR="0028339E" w:rsidRPr="0096442C" w:rsidRDefault="0028339E" w:rsidP="0096442C">
      <w:pPr>
        <w:pStyle w:val="FootnoteText"/>
        <w:bidi w:val="0"/>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w:t>
      </w:r>
      <w:r w:rsidRPr="0096442C">
        <w:rPr>
          <w:rFonts w:ascii="Simplified Arabic" w:hAnsi="Simplified Arabic" w:cs="Simplified Arabic"/>
          <w:color w:val="000000" w:themeColor="text1"/>
          <w:sz w:val="22"/>
          <w:szCs w:val="22"/>
        </w:rPr>
        <w:t>" Inclusion and Resilience: The Way Forward for Social Safety Nets for Middle East and North Africa</w:t>
      </w:r>
      <w:r w:rsidRPr="0096442C">
        <w:rPr>
          <w:rFonts w:ascii="Simplified Arabic" w:hAnsi="Simplified Arabic" w:cs="Simplified Arabic" w:hint="cs"/>
          <w:color w:val="000000" w:themeColor="text1"/>
          <w:sz w:val="22"/>
          <w:szCs w:val="22"/>
          <w:rtl/>
        </w:rPr>
        <w:t>"</w:t>
      </w:r>
      <w:r w:rsidRPr="0096442C">
        <w:rPr>
          <w:rFonts w:ascii="Simplified Arabic" w:hAnsi="Simplified Arabic" w:cs="Simplified Arabic"/>
          <w:color w:val="000000" w:themeColor="text1"/>
          <w:sz w:val="22"/>
          <w:szCs w:val="22"/>
        </w:rPr>
        <w:t>.</w:t>
      </w:r>
      <w:r w:rsidRPr="0096442C">
        <w:rPr>
          <w:rFonts w:ascii="Simplified Arabic" w:hAnsi="Simplified Arabic" w:cs="Simplified Arabic" w:hint="cs"/>
          <w:color w:val="000000" w:themeColor="text1"/>
          <w:sz w:val="22"/>
          <w:szCs w:val="22"/>
          <w:rtl/>
        </w:rPr>
        <w:t xml:space="preserve"> </w:t>
      </w:r>
      <w:r w:rsidRPr="0096442C">
        <w:rPr>
          <w:rFonts w:ascii="Simplified Arabic" w:hAnsi="Simplified Arabic" w:cs="Simplified Arabic"/>
          <w:color w:val="000000" w:themeColor="text1"/>
          <w:sz w:val="22"/>
          <w:szCs w:val="22"/>
        </w:rPr>
        <w:t>World Bank -2016</w:t>
      </w:r>
    </w:p>
  </w:footnote>
  <w:footnote w:id="17">
    <w:p w:rsidR="0028339E" w:rsidRPr="0096442C" w:rsidRDefault="0028339E" w:rsidP="0096442C">
      <w:pPr>
        <w:bidi/>
        <w:spacing w:after="0" w:line="216" w:lineRule="auto"/>
        <w:contextualSpacing/>
        <w:jc w:val="both"/>
        <w:rPr>
          <w:rFonts w:cs="Simplified Arabic"/>
          <w:color w:val="000000" w:themeColor="text1"/>
          <w:lang w:bidi="ar-EG"/>
        </w:rPr>
      </w:pPr>
      <w:r w:rsidRPr="0096442C">
        <w:rPr>
          <w:rStyle w:val="FootnoteReference"/>
          <w:rFonts w:cs="Simplified Arabic"/>
          <w:color w:val="000000" w:themeColor="text1"/>
        </w:rPr>
        <w:footnoteRef/>
      </w:r>
      <w:r w:rsidRPr="0096442C">
        <w:rPr>
          <w:rFonts w:cs="Simplified Arabic"/>
          <w:color w:val="000000" w:themeColor="text1"/>
          <w:rtl/>
        </w:rPr>
        <w:t xml:space="preserve"> </w:t>
      </w:r>
      <w:r w:rsidRPr="0096442C">
        <w:rPr>
          <w:rFonts w:ascii="Calibri" w:eastAsia="Calibri" w:hAnsi="Calibri" w:cs="Simplified Arabic"/>
          <w:color w:val="000000" w:themeColor="text1"/>
          <w:rtl/>
          <w:lang w:bidi="ar-EG"/>
        </w:rPr>
        <w:t>مدنى محمد صالح " التطور المؤسسى لوزارة الرعاية والضمان الاجتماعى فى السودان واثره على خدماتها خلال الفترة من 1956 حتى عام 2010 " دارسة ماجستير، جامعة الخرطوم ، كلية الخدمة الاجتماعية ،2015</w:t>
      </w:r>
    </w:p>
  </w:footnote>
  <w:footnote w:id="18">
    <w:p w:rsidR="0028339E" w:rsidRPr="0096442C" w:rsidRDefault="0028339E" w:rsidP="0096442C">
      <w:pPr>
        <w:bidi/>
        <w:spacing w:after="0" w:line="216" w:lineRule="auto"/>
        <w:contextualSpacing/>
        <w:jc w:val="both"/>
        <w:rPr>
          <w:rFonts w:cs="Simplified Arabic"/>
          <w:color w:val="000000" w:themeColor="text1"/>
        </w:rPr>
      </w:pPr>
      <w:r w:rsidRPr="0096442C">
        <w:rPr>
          <w:rStyle w:val="FootnoteReference"/>
          <w:rFonts w:cs="Simplified Arabic"/>
          <w:color w:val="000000" w:themeColor="text1"/>
        </w:rPr>
        <w:footnoteRef/>
      </w:r>
      <w:r w:rsidRPr="0096442C">
        <w:rPr>
          <w:rFonts w:cs="Simplified Arabic"/>
          <w:color w:val="000000" w:themeColor="text1"/>
          <w:rtl/>
        </w:rPr>
        <w:t xml:space="preserve"> </w:t>
      </w:r>
      <w:r w:rsidRPr="0096442C">
        <w:rPr>
          <w:rFonts w:ascii="Calibri" w:eastAsia="Calibri" w:hAnsi="Calibri" w:cs="Simplified Arabic" w:hint="cs"/>
          <w:color w:val="000000" w:themeColor="text1"/>
          <w:rtl/>
        </w:rPr>
        <w:t>محمد احمد ابراهيم " شبكات الامان الاجتماعية ودورها فى تحديث نظام التامنيات الاجتماعية فى مصر " رسالة ماجستير ،كلية الاقصاد والعلوم السياسية، جامعة القاهرة ،2015</w:t>
      </w:r>
    </w:p>
  </w:footnote>
  <w:footnote w:id="19">
    <w:p w:rsidR="0028339E" w:rsidRPr="0096442C" w:rsidRDefault="0028339E" w:rsidP="0096442C">
      <w:pPr>
        <w:bidi/>
        <w:spacing w:after="0" w:line="216" w:lineRule="auto"/>
        <w:contextualSpacing/>
        <w:jc w:val="both"/>
        <w:rPr>
          <w:rFonts w:cs="Simplified Arabic"/>
          <w:color w:val="000000" w:themeColor="text1"/>
          <w:lang w:bidi="ar-EG"/>
        </w:rPr>
      </w:pPr>
      <w:r w:rsidRPr="0096442C">
        <w:rPr>
          <w:rStyle w:val="FootnoteReference"/>
          <w:rFonts w:cs="Simplified Arabic"/>
          <w:color w:val="000000" w:themeColor="text1"/>
        </w:rPr>
        <w:footnoteRef/>
      </w:r>
      <w:r w:rsidRPr="0096442C">
        <w:rPr>
          <w:rFonts w:cs="Simplified Arabic"/>
          <w:color w:val="000000" w:themeColor="text1"/>
          <w:rtl/>
        </w:rPr>
        <w:t xml:space="preserve"> </w:t>
      </w:r>
      <w:r w:rsidRPr="0096442C">
        <w:rPr>
          <w:rFonts w:ascii="Calibri" w:eastAsia="Calibri" w:hAnsi="Calibri" w:cs="Simplified Arabic"/>
          <w:color w:val="000000" w:themeColor="text1"/>
          <w:rtl/>
          <w:lang w:bidi="ar-EG"/>
        </w:rPr>
        <w:t xml:space="preserve"> " تقرير اعده الاتحاد الاوربى بعنوان أجندة إصلاحات شبكات الأمان الاجتماعي في الشرق الأوسط وشمال أفريقيا،2015</w:t>
      </w:r>
    </w:p>
  </w:footnote>
  <w:footnote w:id="20">
    <w:p w:rsidR="0028339E" w:rsidRPr="0096442C" w:rsidRDefault="0028339E" w:rsidP="0096442C">
      <w:pPr>
        <w:pStyle w:val="FootnoteText"/>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w:t>
      </w:r>
      <w:r w:rsidRPr="0096442C">
        <w:rPr>
          <w:rFonts w:cs="Simplified Arabic" w:hint="cs"/>
          <w:color w:val="000000" w:themeColor="text1"/>
          <w:sz w:val="22"/>
          <w:szCs w:val="22"/>
          <w:rtl/>
        </w:rPr>
        <w:t xml:space="preserve">"شبكات الامان الاجتماعى فى لبنان" </w:t>
      </w:r>
      <w:r w:rsidRPr="0096442C">
        <w:rPr>
          <w:rFonts w:cs="Simplified Arabic"/>
          <w:color w:val="000000" w:themeColor="text1"/>
          <w:sz w:val="22"/>
          <w:szCs w:val="22"/>
          <w:rtl/>
        </w:rPr>
        <w:t>–</w:t>
      </w:r>
      <w:r w:rsidRPr="0096442C">
        <w:rPr>
          <w:rFonts w:cs="Simplified Arabic" w:hint="cs"/>
          <w:color w:val="000000" w:themeColor="text1"/>
          <w:sz w:val="22"/>
          <w:szCs w:val="22"/>
          <w:rtl/>
        </w:rPr>
        <w:t xml:space="preserve"> البنك الدولى 2015 </w:t>
      </w:r>
    </w:p>
  </w:footnote>
  <w:footnote w:id="21">
    <w:p w:rsidR="0028339E" w:rsidRPr="0096442C" w:rsidRDefault="0028339E" w:rsidP="0096442C">
      <w:pPr>
        <w:pStyle w:val="FootnoteText"/>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w:t>
      </w:r>
      <w:r w:rsidRPr="0096442C">
        <w:rPr>
          <w:rFonts w:cs="Simplified Arabic" w:hint="cs"/>
          <w:color w:val="000000" w:themeColor="text1"/>
          <w:sz w:val="22"/>
          <w:szCs w:val="22"/>
          <w:rtl/>
        </w:rPr>
        <w:t xml:space="preserve">سحر عبدالله الحملى "الاصلاح الادارى مفهومه واليات تطبيقه" </w:t>
      </w:r>
      <w:r w:rsidRPr="0096442C">
        <w:rPr>
          <w:rFonts w:cs="Simplified Arabic"/>
          <w:color w:val="000000" w:themeColor="text1"/>
          <w:sz w:val="22"/>
          <w:szCs w:val="22"/>
          <w:rtl/>
        </w:rPr>
        <w:t>–</w:t>
      </w:r>
      <w:r w:rsidRPr="0096442C">
        <w:rPr>
          <w:rFonts w:cs="Simplified Arabic" w:hint="cs"/>
          <w:color w:val="000000" w:themeColor="text1"/>
          <w:sz w:val="22"/>
          <w:szCs w:val="22"/>
          <w:rtl/>
        </w:rPr>
        <w:t xml:space="preserve"> </w:t>
      </w:r>
      <w:r w:rsidRPr="0096442C">
        <w:rPr>
          <w:rFonts w:cs="Simplified Arabic" w:hint="cs"/>
          <w:color w:val="000000" w:themeColor="text1"/>
          <w:sz w:val="22"/>
          <w:szCs w:val="22"/>
          <w:u w:val="single"/>
          <w:rtl/>
        </w:rPr>
        <w:t>المجلة العلمية لكلية التجارة</w:t>
      </w:r>
      <w:r w:rsidRPr="0096442C">
        <w:rPr>
          <w:rFonts w:cs="Simplified Arabic" w:hint="cs"/>
          <w:color w:val="000000" w:themeColor="text1"/>
          <w:sz w:val="22"/>
          <w:szCs w:val="22"/>
          <w:rtl/>
        </w:rPr>
        <w:t xml:space="preserve"> </w:t>
      </w:r>
      <w:r w:rsidRPr="0096442C">
        <w:rPr>
          <w:rFonts w:cs="Simplified Arabic"/>
          <w:color w:val="000000" w:themeColor="text1"/>
          <w:sz w:val="22"/>
          <w:szCs w:val="22"/>
          <w:rtl/>
        </w:rPr>
        <w:t>–</w:t>
      </w:r>
      <w:r w:rsidRPr="0096442C">
        <w:rPr>
          <w:rFonts w:cs="Simplified Arabic" w:hint="cs"/>
          <w:color w:val="000000" w:themeColor="text1"/>
          <w:sz w:val="22"/>
          <w:szCs w:val="22"/>
          <w:rtl/>
        </w:rPr>
        <w:t xml:space="preserve"> العدد العاشر- جامعة الازهر 2013</w:t>
      </w:r>
    </w:p>
  </w:footnote>
  <w:footnote w:id="22">
    <w:p w:rsidR="0028339E" w:rsidRPr="0096442C" w:rsidRDefault="0028339E" w:rsidP="0096442C">
      <w:pPr>
        <w:pStyle w:val="FootnoteText"/>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w:t>
      </w:r>
      <w:r w:rsidRPr="0096442C">
        <w:rPr>
          <w:rFonts w:cs="Simplified Arabic" w:hint="cs"/>
          <w:color w:val="000000" w:themeColor="text1"/>
          <w:sz w:val="22"/>
          <w:szCs w:val="22"/>
          <w:rtl/>
        </w:rPr>
        <w:t xml:space="preserve">احمد السيد الدقن " تجربتا الاصلاح الادارى فى الصين ومصر والتوجه نحو اقتصاد السوق" </w:t>
      </w:r>
      <w:r w:rsidRPr="0096442C">
        <w:rPr>
          <w:rFonts w:cs="Simplified Arabic" w:hint="cs"/>
          <w:color w:val="000000" w:themeColor="text1"/>
          <w:sz w:val="22"/>
          <w:szCs w:val="22"/>
          <w:u w:val="single"/>
          <w:rtl/>
        </w:rPr>
        <w:t>المجلة العربية للادارة</w:t>
      </w:r>
      <w:r w:rsidRPr="0096442C">
        <w:rPr>
          <w:rFonts w:cs="Simplified Arabic" w:hint="cs"/>
          <w:color w:val="000000" w:themeColor="text1"/>
          <w:sz w:val="22"/>
          <w:szCs w:val="22"/>
          <w:rtl/>
        </w:rPr>
        <w:t xml:space="preserve"> - مج35-ع1 - 2015</w:t>
      </w:r>
    </w:p>
  </w:footnote>
  <w:footnote w:id="23">
    <w:p w:rsidR="0028339E" w:rsidRPr="0096442C" w:rsidRDefault="0028339E" w:rsidP="0096442C">
      <w:pPr>
        <w:pStyle w:val="FootnoteText"/>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w:t>
      </w:r>
      <w:r w:rsidRPr="0096442C">
        <w:rPr>
          <w:rFonts w:cs="Simplified Arabic" w:hint="cs"/>
          <w:color w:val="000000" w:themeColor="text1"/>
          <w:sz w:val="22"/>
          <w:szCs w:val="22"/>
          <w:rtl/>
        </w:rPr>
        <w:t xml:space="preserve">زينب عبد الرزاق محمود ، ظفر ناصر حسين " الاصلاح الادارى ومتطلبات التنمية المستدامة" - المنظمة العربية للادارة </w:t>
      </w:r>
      <w:r w:rsidRPr="0096442C">
        <w:rPr>
          <w:rFonts w:cs="Simplified Arabic"/>
          <w:color w:val="000000" w:themeColor="text1"/>
          <w:sz w:val="22"/>
          <w:szCs w:val="22"/>
          <w:rtl/>
        </w:rPr>
        <w:t>–</w:t>
      </w:r>
      <w:r w:rsidRPr="0096442C">
        <w:rPr>
          <w:rFonts w:cs="Simplified Arabic" w:hint="cs"/>
          <w:color w:val="000000" w:themeColor="text1"/>
          <w:sz w:val="22"/>
          <w:szCs w:val="22"/>
          <w:rtl/>
        </w:rPr>
        <w:t xml:space="preserve"> جامعة الدول العربية </w:t>
      </w:r>
      <w:r w:rsidRPr="0096442C">
        <w:rPr>
          <w:rFonts w:cs="Simplified Arabic"/>
          <w:color w:val="000000" w:themeColor="text1"/>
          <w:sz w:val="22"/>
          <w:szCs w:val="22"/>
          <w:rtl/>
        </w:rPr>
        <w:t>–</w:t>
      </w:r>
      <w:r w:rsidRPr="0096442C">
        <w:rPr>
          <w:rFonts w:cs="Simplified Arabic" w:hint="cs"/>
          <w:color w:val="000000" w:themeColor="text1"/>
          <w:sz w:val="22"/>
          <w:szCs w:val="22"/>
          <w:rtl/>
        </w:rPr>
        <w:t xml:space="preserve"> 2013 </w:t>
      </w:r>
    </w:p>
  </w:footnote>
  <w:footnote w:id="24">
    <w:p w:rsidR="0028339E" w:rsidRPr="0096442C" w:rsidRDefault="0028339E" w:rsidP="0096442C">
      <w:pPr>
        <w:pStyle w:val="FootnoteText"/>
        <w:spacing w:line="216" w:lineRule="auto"/>
        <w:ind w:left="360"/>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w:t>
      </w:r>
      <w:r w:rsidRPr="0096442C">
        <w:rPr>
          <w:rFonts w:cs="Simplified Arabic" w:hint="cs"/>
          <w:color w:val="000000" w:themeColor="text1"/>
          <w:sz w:val="22"/>
          <w:szCs w:val="22"/>
          <w:rtl/>
        </w:rPr>
        <w:t>سوزان حسن أبو العينين : الامان الاجتماعى فى العصر الحديث (الأسباب –السياسات)، المجلة العلمية للاقتصاد والتجارة ، كلية التجارة ،عين شمس ،القاهرة ، المجلد 1، العدد 4، أكتوبر2004، ص9.</w:t>
      </w:r>
    </w:p>
  </w:footnote>
  <w:footnote w:id="25">
    <w:p w:rsidR="0028339E" w:rsidRPr="0096442C" w:rsidRDefault="0028339E" w:rsidP="0096442C">
      <w:pPr>
        <w:bidi/>
        <w:spacing w:after="0" w:line="216" w:lineRule="auto"/>
        <w:ind w:left="360"/>
        <w:jc w:val="both"/>
        <w:rPr>
          <w:rFonts w:ascii="Times New Roman" w:eastAsia="Times New Roman" w:hAnsi="Times New Roman" w:cs="Simplified Arabic"/>
          <w:color w:val="000000" w:themeColor="text1"/>
          <w:lang w:eastAsia="ar-SA" w:bidi="ar-EG"/>
        </w:rPr>
      </w:pPr>
      <w:r w:rsidRPr="0096442C">
        <w:rPr>
          <w:rStyle w:val="FootnoteReference"/>
          <w:rFonts w:cs="Simplified Arabic"/>
          <w:color w:val="000000" w:themeColor="text1"/>
        </w:rPr>
        <w:footnoteRef/>
      </w:r>
      <w:r w:rsidRPr="0096442C">
        <w:rPr>
          <w:rFonts w:cs="Simplified Arabic"/>
          <w:color w:val="000000" w:themeColor="text1"/>
          <w:rtl/>
        </w:rPr>
        <w:t xml:space="preserve"> </w:t>
      </w:r>
      <w:r w:rsidRPr="0096442C">
        <w:rPr>
          <w:rFonts w:cs="Simplified Arabic"/>
          <w:color w:val="000000" w:themeColor="text1"/>
          <w:rtl/>
          <w:lang w:bidi="ar-EG"/>
        </w:rPr>
        <w:t>علاقة شبكة الأمان الإجتماعي بسياسات الرعاية الإجتماعية: حالات تطبيقية، المعهد العربي للتخطيط،2012</w:t>
      </w:r>
      <w:r w:rsidRPr="0096442C">
        <w:rPr>
          <w:rFonts w:ascii="Times New Roman" w:eastAsia="Times New Roman" w:hAnsi="Times New Roman" w:cs="Simplified Arabic"/>
          <w:color w:val="000000" w:themeColor="text1"/>
          <w:lang w:eastAsia="ar-SA" w:bidi="ar-EG"/>
        </w:rPr>
        <w:t xml:space="preserve"> </w:t>
      </w:r>
    </w:p>
    <w:p w:rsidR="0028339E" w:rsidRPr="0096442C" w:rsidRDefault="0028339E" w:rsidP="0096442C">
      <w:pPr>
        <w:pStyle w:val="FootnoteText"/>
        <w:spacing w:line="216" w:lineRule="auto"/>
        <w:jc w:val="both"/>
        <w:rPr>
          <w:rFonts w:cs="Simplified Arabic"/>
          <w:color w:val="000000" w:themeColor="text1"/>
          <w:sz w:val="22"/>
          <w:szCs w:val="22"/>
        </w:rPr>
      </w:pPr>
    </w:p>
  </w:footnote>
  <w:footnote w:id="26">
    <w:p w:rsidR="0028339E" w:rsidRPr="0096442C" w:rsidRDefault="0028339E" w:rsidP="0096442C">
      <w:pPr>
        <w:pStyle w:val="FootnoteText"/>
        <w:spacing w:line="216" w:lineRule="auto"/>
        <w:ind w:left="360"/>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دستور جمهورية مصر العربية 2014</w:t>
      </w:r>
      <w:r w:rsidRPr="0096442C">
        <w:rPr>
          <w:rFonts w:cs="Simplified Arabic" w:hint="cs"/>
          <w:color w:val="000000" w:themeColor="text1"/>
          <w:sz w:val="22"/>
          <w:szCs w:val="22"/>
          <w:rtl/>
        </w:rPr>
        <w:t xml:space="preserve"> </w:t>
      </w:r>
    </w:p>
  </w:footnote>
  <w:footnote w:id="27">
    <w:p w:rsidR="0028339E" w:rsidRPr="0096442C" w:rsidRDefault="0028339E" w:rsidP="00194371">
      <w:pPr>
        <w:pStyle w:val="FootnoteText"/>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إبراهيم قويدر، تقريرالحماية الإجتماعية حق لكل مواطن  ، تقريرالمدير العام لمنظمة العمل العربية، مؤتمر العمل العربي، 1993، ص 298</w:t>
      </w:r>
    </w:p>
  </w:footnote>
  <w:footnote w:id="28">
    <w:p w:rsidR="0028339E" w:rsidRPr="00194371" w:rsidRDefault="0028339E" w:rsidP="00194371">
      <w:pPr>
        <w:pStyle w:val="FootnoteText"/>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اللجنة الإقتصادية والإجتماعية لغربي آسيا، الضمان وشبكات الأمان الإجتماعي إطار السياسات الإجتماعية، نيويورك، 2003، ص29-38</w:t>
      </w:r>
    </w:p>
  </w:footnote>
  <w:footnote w:id="29">
    <w:p w:rsidR="0028339E" w:rsidRPr="0096442C" w:rsidRDefault="0028339E" w:rsidP="00194371">
      <w:pPr>
        <w:pStyle w:val="FootnoteText"/>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الأمم المتحدة، الضمان وشبكات الأمان الإجتماعي في إطار السياسات الإجتماعية، اللجنة الإقتصادية لغربي آسيا الاسكوا، 2003 ،ص7</w:t>
      </w:r>
    </w:p>
  </w:footnote>
  <w:footnote w:id="30">
    <w:p w:rsidR="0028339E" w:rsidRPr="0096442C" w:rsidRDefault="0028339E" w:rsidP="00194371">
      <w:pPr>
        <w:pStyle w:val="FootnoteText"/>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محمد حجرمبارك، الضمان الإجتماعي ، دراسة مقارنة، مكتبة الأنجلو المصرية، القاهرة ،1965، ص 13- 15</w:t>
      </w:r>
      <w:r w:rsidRPr="0096442C">
        <w:rPr>
          <w:rFonts w:cs="Simplified Arabic"/>
          <w:color w:val="000000" w:themeColor="text1"/>
          <w:sz w:val="22"/>
          <w:szCs w:val="22"/>
        </w:rPr>
        <w:t>.</w:t>
      </w:r>
    </w:p>
  </w:footnote>
  <w:footnote w:id="31">
    <w:p w:rsidR="0028339E" w:rsidRPr="0096442C" w:rsidRDefault="0028339E" w:rsidP="00194371">
      <w:pPr>
        <w:pStyle w:val="FootnoteText"/>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تطور الضمان الإجتماعي في مصر، وزارة التضامن الإجتماع</w:t>
      </w:r>
      <w:r w:rsidRPr="0096442C">
        <w:rPr>
          <w:rFonts w:cs="Simplified Arabic" w:hint="cs"/>
          <w:color w:val="000000" w:themeColor="text1"/>
          <w:sz w:val="22"/>
          <w:szCs w:val="22"/>
          <w:rtl/>
        </w:rPr>
        <w:t>ى</w:t>
      </w:r>
      <w:r w:rsidRPr="0096442C">
        <w:rPr>
          <w:rFonts w:cs="Simplified Arabic"/>
          <w:color w:val="000000" w:themeColor="text1"/>
          <w:sz w:val="22"/>
          <w:szCs w:val="22"/>
        </w:rPr>
        <w:t>.</w:t>
      </w:r>
    </w:p>
  </w:footnote>
  <w:footnote w:id="32">
    <w:p w:rsidR="0028339E" w:rsidRPr="0096442C" w:rsidRDefault="0028339E" w:rsidP="00194371">
      <w:pPr>
        <w:pStyle w:val="FootnoteText"/>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بنك ناصر الإجتماعي ودوره في تطبيق التكافل الإجتماعي، </w:t>
      </w:r>
      <w:r w:rsidRPr="0096442C">
        <w:rPr>
          <w:rFonts w:cs="Simplified Arabic" w:hint="cs"/>
          <w:color w:val="000000" w:themeColor="text1"/>
          <w:sz w:val="22"/>
          <w:szCs w:val="22"/>
          <w:rtl/>
        </w:rPr>
        <w:t>وزارة التضامن الاجتماعى.</w:t>
      </w:r>
    </w:p>
  </w:footnote>
  <w:footnote w:id="33">
    <w:p w:rsidR="0028339E" w:rsidRPr="0096442C" w:rsidRDefault="0028339E" w:rsidP="00194371">
      <w:pPr>
        <w:pStyle w:val="FootnoteText"/>
        <w:spacing w:line="216" w:lineRule="auto"/>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w:t>
      </w:r>
      <w:r w:rsidRPr="0096442C">
        <w:rPr>
          <w:rFonts w:cs="Simplified Arabic" w:hint="cs"/>
          <w:color w:val="000000" w:themeColor="text1"/>
          <w:sz w:val="22"/>
          <w:szCs w:val="22"/>
          <w:rtl/>
        </w:rPr>
        <w:t xml:space="preserve">الموقع الالكترونى للوزارة: وزارة التضامن الاجتماعى                                                                 </w:t>
      </w:r>
      <w:hyperlink r:id="rId1" w:history="1">
        <w:r w:rsidRPr="0096442C">
          <w:rPr>
            <w:rStyle w:val="Hyperlink"/>
            <w:rFonts w:cs="Simplified Arabic"/>
            <w:color w:val="000000" w:themeColor="text1"/>
            <w:sz w:val="22"/>
            <w:szCs w:val="22"/>
          </w:rPr>
          <w:t>http://www.moss.gov.eg/ar-eg/Pages/default.aspx</w:t>
        </w:r>
      </w:hyperlink>
    </w:p>
  </w:footnote>
  <w:footnote w:id="34">
    <w:p w:rsidR="0028339E" w:rsidRPr="0096442C" w:rsidRDefault="0028339E" w:rsidP="0096442C">
      <w:pPr>
        <w:pStyle w:val="FootnoteText"/>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الموقع الالكتروني لوزارة المالية :</w:t>
      </w:r>
      <w:r w:rsidRPr="0096442C">
        <w:rPr>
          <w:rFonts w:cs="Simplified Arabic" w:hint="cs"/>
          <w:color w:val="000000" w:themeColor="text1"/>
          <w:sz w:val="22"/>
          <w:szCs w:val="22"/>
          <w:rtl/>
        </w:rPr>
        <w:t xml:space="preserve"> وحدة العدالة الاقتصادية </w:t>
      </w:r>
      <w:r w:rsidRPr="0096442C">
        <w:rPr>
          <w:rFonts w:cs="Simplified Arabic"/>
          <w:color w:val="000000" w:themeColor="text1"/>
          <w:sz w:val="22"/>
          <w:szCs w:val="22"/>
          <w:rtl/>
        </w:rPr>
        <w:t>–</w:t>
      </w:r>
      <w:r w:rsidRPr="0096442C">
        <w:rPr>
          <w:rFonts w:cs="Simplified Arabic" w:hint="cs"/>
          <w:color w:val="000000" w:themeColor="text1"/>
          <w:sz w:val="22"/>
          <w:szCs w:val="22"/>
          <w:rtl/>
        </w:rPr>
        <w:t xml:space="preserve"> وزارة المالية                    </w:t>
      </w:r>
      <w:r w:rsidRPr="0096442C">
        <w:rPr>
          <w:rFonts w:cs="Simplified Arabic"/>
          <w:color w:val="000000" w:themeColor="text1"/>
          <w:sz w:val="22"/>
          <w:szCs w:val="22"/>
          <w:rtl/>
        </w:rPr>
        <w:t xml:space="preserve"> </w:t>
      </w:r>
      <w:hyperlink r:id="rId2" w:history="1">
        <w:r w:rsidRPr="0096442C">
          <w:rPr>
            <w:rStyle w:val="Hyperlink"/>
            <w:rFonts w:cs="Simplified Arabic"/>
            <w:color w:val="000000" w:themeColor="text1"/>
            <w:sz w:val="22"/>
            <w:szCs w:val="22"/>
          </w:rPr>
          <w:t>http://www.mof.gov.eg/Arabic/Pages/social-protection-programs.aspx</w:t>
        </w:r>
      </w:hyperlink>
    </w:p>
  </w:footnote>
  <w:footnote w:id="35">
    <w:p w:rsidR="0028339E" w:rsidRPr="0096442C" w:rsidRDefault="0028339E" w:rsidP="0096442C">
      <w:pPr>
        <w:pStyle w:val="FootnoteText"/>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جريدة الوقائع المصرية ، العدد 276 (تابع) فى 6 ديسمبر 2015</w:t>
      </w:r>
    </w:p>
  </w:footnote>
  <w:footnote w:id="36">
    <w:p w:rsidR="0028339E" w:rsidRPr="0096442C" w:rsidRDefault="0028339E" w:rsidP="00471965">
      <w:pPr>
        <w:pStyle w:val="FootnoteText"/>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w:t>
      </w:r>
      <w:r w:rsidRPr="0096442C">
        <w:rPr>
          <w:rFonts w:cs="Simplified Arabic" w:hint="cs"/>
          <w:color w:val="000000" w:themeColor="text1"/>
          <w:sz w:val="22"/>
          <w:szCs w:val="22"/>
          <w:rtl/>
        </w:rPr>
        <w:t xml:space="preserve">الموقع الالكترونى لجهاز المشروعات الصغيرة والمتوسطة : </w:t>
      </w:r>
      <w:hyperlink r:id="rId3" w:history="1">
        <w:r w:rsidRPr="0096442C">
          <w:rPr>
            <w:rStyle w:val="Hyperlink"/>
            <w:rFonts w:cs="Simplified Arabic"/>
            <w:color w:val="000000" w:themeColor="text1"/>
            <w:sz w:val="22"/>
            <w:szCs w:val="22"/>
          </w:rPr>
          <w:t>www.msme.eg</w:t>
        </w:r>
      </w:hyperlink>
    </w:p>
  </w:footnote>
  <w:footnote w:id="37">
    <w:p w:rsidR="0028339E" w:rsidRPr="0096442C" w:rsidRDefault="0028339E" w:rsidP="00471965">
      <w:pPr>
        <w:pStyle w:val="FootnoteText"/>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w:t>
      </w:r>
      <w:r w:rsidRPr="0096442C">
        <w:rPr>
          <w:rFonts w:cs="Simplified Arabic" w:hint="cs"/>
          <w:color w:val="000000" w:themeColor="text1"/>
          <w:sz w:val="22"/>
          <w:szCs w:val="22"/>
          <w:rtl/>
        </w:rPr>
        <w:t xml:space="preserve">الموقع الالكترونى لجهاز التعبئة العامة والاحصاء : </w:t>
      </w:r>
      <w:hyperlink r:id="rId4" w:history="1">
        <w:r w:rsidRPr="0096442C">
          <w:rPr>
            <w:rStyle w:val="Hyperlink"/>
            <w:rFonts w:cs="Simplified Arabic"/>
            <w:color w:val="000000" w:themeColor="text1"/>
            <w:sz w:val="22"/>
            <w:szCs w:val="22"/>
          </w:rPr>
          <w:t>http://www.capmas.gov.eg/</w:t>
        </w:r>
      </w:hyperlink>
    </w:p>
  </w:footnote>
  <w:footnote w:id="38">
    <w:p w:rsidR="0028339E" w:rsidRPr="0096442C" w:rsidRDefault="0028339E" w:rsidP="00471965">
      <w:pPr>
        <w:pStyle w:val="FootnoteText"/>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w:t>
      </w:r>
      <w:r w:rsidRPr="0096442C">
        <w:rPr>
          <w:rFonts w:cs="Simplified Arabic" w:hint="cs"/>
          <w:color w:val="000000" w:themeColor="text1"/>
          <w:sz w:val="22"/>
          <w:szCs w:val="22"/>
          <w:rtl/>
        </w:rPr>
        <w:t>تقرير الربع الرابع لعام 2016 الهيئة العامة للرقابة المالية</w:t>
      </w:r>
    </w:p>
  </w:footnote>
  <w:footnote w:id="39">
    <w:p w:rsidR="0028339E" w:rsidRPr="0096442C" w:rsidRDefault="0028339E" w:rsidP="00471965">
      <w:pPr>
        <w:pStyle w:val="FootnoteText"/>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w:t>
      </w:r>
      <w:r w:rsidRPr="0096442C">
        <w:rPr>
          <w:rFonts w:cs="Simplified Arabic" w:hint="cs"/>
          <w:color w:val="000000" w:themeColor="text1"/>
          <w:sz w:val="22"/>
          <w:szCs w:val="22"/>
          <w:rtl/>
        </w:rPr>
        <w:t>تقرير الربع الرابع لعام 2016 الهيئة العامة للرقابة المالية</w:t>
      </w:r>
    </w:p>
  </w:footnote>
  <w:footnote w:id="40">
    <w:p w:rsidR="0028339E" w:rsidRPr="0096442C" w:rsidRDefault="0028339E" w:rsidP="00471965">
      <w:pPr>
        <w:pStyle w:val="FootnoteText"/>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أثر التمويل متناهى الصغر في مصر دراسة</w:t>
      </w:r>
      <w:r w:rsidRPr="0096442C">
        <w:rPr>
          <w:rFonts w:cs="Simplified Arabic" w:hint="cs"/>
          <w:color w:val="000000" w:themeColor="text1"/>
          <w:sz w:val="22"/>
          <w:szCs w:val="22"/>
          <w:rtl/>
        </w:rPr>
        <w:t xml:space="preserve"> مسحية</w:t>
      </w:r>
    </w:p>
  </w:footnote>
  <w:footnote w:id="41">
    <w:p w:rsidR="0028339E" w:rsidRPr="0096442C" w:rsidRDefault="0028339E" w:rsidP="00980BF9">
      <w:pPr>
        <w:pStyle w:val="FootnoteText"/>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w:t>
      </w:r>
      <w:r w:rsidRPr="0096442C">
        <w:rPr>
          <w:rFonts w:cs="Simplified Arabic" w:hint="cs"/>
          <w:color w:val="000000" w:themeColor="text1"/>
          <w:sz w:val="22"/>
          <w:szCs w:val="22"/>
          <w:rtl/>
        </w:rPr>
        <w:t>تقرير الربع الرابع لعام 2016 الهيئة العامة للرقابة المالية</w:t>
      </w:r>
    </w:p>
  </w:footnote>
  <w:footnote w:id="42">
    <w:p w:rsidR="0028339E" w:rsidRPr="0096442C" w:rsidRDefault="0028339E" w:rsidP="00980BF9">
      <w:pPr>
        <w:pStyle w:val="FootnoteText"/>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w:t>
      </w:r>
      <w:r w:rsidRPr="0096442C">
        <w:rPr>
          <w:rFonts w:cs="Simplified Arabic" w:hint="cs"/>
          <w:color w:val="000000" w:themeColor="text1"/>
          <w:sz w:val="22"/>
          <w:szCs w:val="22"/>
          <w:rtl/>
        </w:rPr>
        <w:t>تقرير الربع الرابع لعام 2016 الهيئة العامة للرقابة المالية</w:t>
      </w:r>
    </w:p>
  </w:footnote>
  <w:footnote w:id="43">
    <w:p w:rsidR="0028339E" w:rsidRPr="0096442C" w:rsidRDefault="0028339E" w:rsidP="00980BF9">
      <w:pPr>
        <w:pStyle w:val="FootnoteText"/>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أثر التمويل متناهى الصغر في مصر دراسة</w:t>
      </w:r>
      <w:r w:rsidRPr="0096442C">
        <w:rPr>
          <w:rFonts w:cs="Simplified Arabic" w:hint="cs"/>
          <w:color w:val="000000" w:themeColor="text1"/>
          <w:sz w:val="22"/>
          <w:szCs w:val="22"/>
          <w:rtl/>
        </w:rPr>
        <w:t xml:space="preserve"> مسحية</w:t>
      </w:r>
    </w:p>
  </w:footnote>
  <w:footnote w:id="44">
    <w:p w:rsidR="0028339E" w:rsidRPr="00980BF9" w:rsidRDefault="0028339E" w:rsidP="00980BF9">
      <w:pPr>
        <w:pStyle w:val="FootnoteText"/>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w:t>
      </w:r>
      <w:r w:rsidRPr="0096442C">
        <w:rPr>
          <w:rFonts w:cs="Simplified Arabic" w:hint="cs"/>
          <w:color w:val="000000" w:themeColor="text1"/>
          <w:sz w:val="22"/>
          <w:szCs w:val="22"/>
          <w:rtl/>
        </w:rPr>
        <w:t xml:space="preserve">وزارة المالية </w:t>
      </w:r>
      <w:r w:rsidRPr="0096442C">
        <w:rPr>
          <w:rFonts w:cs="Simplified Arabic"/>
          <w:color w:val="000000" w:themeColor="text1"/>
          <w:sz w:val="22"/>
          <w:szCs w:val="22"/>
          <w:rtl/>
        </w:rPr>
        <w:t>–</w:t>
      </w:r>
      <w:r w:rsidRPr="0096442C">
        <w:rPr>
          <w:rFonts w:cs="Simplified Arabic" w:hint="cs"/>
          <w:color w:val="000000" w:themeColor="text1"/>
          <w:sz w:val="22"/>
          <w:szCs w:val="22"/>
          <w:rtl/>
        </w:rPr>
        <w:t xml:space="preserve"> موازنة المواطن للعام المالى 2016/2017 </w:t>
      </w:r>
    </w:p>
  </w:footnote>
  <w:footnote w:id="45">
    <w:p w:rsidR="0028339E" w:rsidRPr="0096442C" w:rsidRDefault="0028339E" w:rsidP="00980BF9">
      <w:pPr>
        <w:pStyle w:val="FootnoteText"/>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w:t>
      </w:r>
      <w:r w:rsidRPr="0096442C">
        <w:rPr>
          <w:rFonts w:cs="Simplified Arabic"/>
          <w:color w:val="000000" w:themeColor="text1"/>
          <w:sz w:val="22"/>
          <w:szCs w:val="22"/>
        </w:rPr>
        <w:t>Building Bridges report on civil society in Egypt-2013</w:t>
      </w:r>
    </w:p>
  </w:footnote>
  <w:footnote w:id="46">
    <w:p w:rsidR="0028339E" w:rsidRPr="0096442C" w:rsidRDefault="0028339E" w:rsidP="00980BF9">
      <w:pPr>
        <w:pStyle w:val="FootnoteText"/>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w:t>
      </w:r>
      <w:r w:rsidRPr="0096442C">
        <w:rPr>
          <w:rFonts w:cs="Simplified Arabic"/>
          <w:color w:val="000000" w:themeColor="text1"/>
          <w:sz w:val="22"/>
          <w:szCs w:val="22"/>
        </w:rPr>
        <w:t>Trading Economics Egypt – 2017</w:t>
      </w:r>
    </w:p>
  </w:footnote>
  <w:footnote w:id="47">
    <w:p w:rsidR="0028339E" w:rsidRPr="0096442C" w:rsidRDefault="0028339E" w:rsidP="00980BF9">
      <w:pPr>
        <w:pStyle w:val="FootnoteText"/>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w:t>
      </w:r>
      <w:r w:rsidRPr="0096442C">
        <w:rPr>
          <w:rFonts w:cs="Simplified Arabic" w:hint="cs"/>
          <w:color w:val="000000" w:themeColor="text1"/>
          <w:sz w:val="22"/>
          <w:szCs w:val="22"/>
          <w:rtl/>
        </w:rPr>
        <w:t xml:space="preserve">وزارة المالية </w:t>
      </w:r>
      <w:r w:rsidRPr="0096442C">
        <w:rPr>
          <w:rFonts w:cs="Simplified Arabic"/>
          <w:color w:val="000000" w:themeColor="text1"/>
          <w:sz w:val="22"/>
          <w:szCs w:val="22"/>
          <w:rtl/>
        </w:rPr>
        <w:t>–</w:t>
      </w:r>
      <w:r w:rsidRPr="0096442C">
        <w:rPr>
          <w:rFonts w:cs="Simplified Arabic" w:hint="cs"/>
          <w:color w:val="000000" w:themeColor="text1"/>
          <w:sz w:val="22"/>
          <w:szCs w:val="22"/>
          <w:rtl/>
        </w:rPr>
        <w:t xml:space="preserve"> موازنة المواطن للعام المالى 2016/2017 </w:t>
      </w:r>
    </w:p>
  </w:footnote>
  <w:footnote w:id="48">
    <w:p w:rsidR="0028339E" w:rsidRPr="0096442C" w:rsidRDefault="0028339E" w:rsidP="00980BF9">
      <w:pPr>
        <w:pStyle w:val="FootnoteText"/>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فعالية مؤسسات المجتمع المدني وتأثيره على بلورة سياسة إنفاق للخدمات الاجتماعية</w:t>
      </w:r>
      <w:r w:rsidRPr="0096442C">
        <w:rPr>
          <w:rFonts w:cs="Simplified Arabic" w:hint="cs"/>
          <w:color w:val="000000" w:themeColor="text1"/>
          <w:sz w:val="22"/>
          <w:szCs w:val="22"/>
          <w:rtl/>
        </w:rPr>
        <w:t xml:space="preserve"> </w:t>
      </w:r>
      <w:r w:rsidRPr="0096442C">
        <w:rPr>
          <w:rFonts w:cs="Simplified Arabic"/>
          <w:color w:val="000000" w:themeColor="text1"/>
          <w:sz w:val="22"/>
          <w:szCs w:val="22"/>
          <w:rtl/>
        </w:rPr>
        <w:t>–</w:t>
      </w:r>
      <w:r w:rsidRPr="0096442C">
        <w:rPr>
          <w:rFonts w:cs="Simplified Arabic" w:hint="cs"/>
          <w:color w:val="000000" w:themeColor="text1"/>
          <w:sz w:val="22"/>
          <w:szCs w:val="22"/>
          <w:rtl/>
        </w:rPr>
        <w:t xml:space="preserve"> المركز المصرى لدراسات السياسة العامة 2017</w:t>
      </w:r>
    </w:p>
  </w:footnote>
  <w:footnote w:id="49">
    <w:p w:rsidR="0028339E" w:rsidRPr="0096442C" w:rsidRDefault="0028339E" w:rsidP="00980BF9">
      <w:pPr>
        <w:pStyle w:val="FootnoteText"/>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w:t>
      </w:r>
      <w:r w:rsidRPr="0096442C">
        <w:rPr>
          <w:rFonts w:cs="Simplified Arabic" w:hint="cs"/>
          <w:color w:val="000000" w:themeColor="text1"/>
          <w:sz w:val="22"/>
          <w:szCs w:val="22"/>
          <w:rtl/>
        </w:rPr>
        <w:t xml:space="preserve">وزارة المالية </w:t>
      </w:r>
      <w:r w:rsidRPr="0096442C">
        <w:rPr>
          <w:rFonts w:cs="Simplified Arabic"/>
          <w:color w:val="000000" w:themeColor="text1"/>
          <w:sz w:val="22"/>
          <w:szCs w:val="22"/>
          <w:rtl/>
        </w:rPr>
        <w:t>–</w:t>
      </w:r>
      <w:r w:rsidRPr="0096442C">
        <w:rPr>
          <w:rFonts w:cs="Simplified Arabic" w:hint="cs"/>
          <w:color w:val="000000" w:themeColor="text1"/>
          <w:sz w:val="22"/>
          <w:szCs w:val="22"/>
          <w:rtl/>
        </w:rPr>
        <w:t xml:space="preserve"> موازنة المواطن للعام المالى 2016/2017 </w:t>
      </w:r>
    </w:p>
  </w:footnote>
  <w:footnote w:id="50">
    <w:p w:rsidR="0028339E" w:rsidRPr="0096442C" w:rsidRDefault="0028339E" w:rsidP="00980BF9">
      <w:pPr>
        <w:pStyle w:val="FootnoteText"/>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فعالية مؤسسات المجتمع المدني وتأثيره على بلورة سياسة إنفاق للخدمات الاجتماعية</w:t>
      </w:r>
      <w:r w:rsidRPr="0096442C">
        <w:rPr>
          <w:rFonts w:cs="Simplified Arabic" w:hint="cs"/>
          <w:color w:val="000000" w:themeColor="text1"/>
          <w:sz w:val="22"/>
          <w:szCs w:val="22"/>
          <w:rtl/>
        </w:rPr>
        <w:t xml:space="preserve"> </w:t>
      </w:r>
      <w:r w:rsidRPr="0096442C">
        <w:rPr>
          <w:rFonts w:cs="Simplified Arabic"/>
          <w:color w:val="000000" w:themeColor="text1"/>
          <w:sz w:val="22"/>
          <w:szCs w:val="22"/>
          <w:rtl/>
        </w:rPr>
        <w:t>–</w:t>
      </w:r>
      <w:r w:rsidRPr="0096442C">
        <w:rPr>
          <w:rFonts w:cs="Simplified Arabic" w:hint="cs"/>
          <w:color w:val="000000" w:themeColor="text1"/>
          <w:sz w:val="22"/>
          <w:szCs w:val="22"/>
          <w:rtl/>
        </w:rPr>
        <w:t xml:space="preserve"> المركز المصرى لدراسات السياسة العامة 2017</w:t>
      </w:r>
    </w:p>
  </w:footnote>
  <w:footnote w:id="51">
    <w:p w:rsidR="0028339E" w:rsidRPr="0096442C" w:rsidRDefault="0028339E" w:rsidP="00980BF9">
      <w:pPr>
        <w:pStyle w:val="FootnoteText"/>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فعالية مؤسسات المجتمع المدني وتأثيره على بلورة سياسة إنفاق للخدمات الاجتماعية</w:t>
      </w:r>
      <w:r w:rsidRPr="0096442C">
        <w:rPr>
          <w:rFonts w:cs="Simplified Arabic" w:hint="cs"/>
          <w:color w:val="000000" w:themeColor="text1"/>
          <w:sz w:val="22"/>
          <w:szCs w:val="22"/>
          <w:rtl/>
        </w:rPr>
        <w:t xml:space="preserve"> </w:t>
      </w:r>
      <w:r w:rsidRPr="0096442C">
        <w:rPr>
          <w:rFonts w:cs="Simplified Arabic"/>
          <w:color w:val="000000" w:themeColor="text1"/>
          <w:sz w:val="22"/>
          <w:szCs w:val="22"/>
          <w:rtl/>
        </w:rPr>
        <w:t>–</w:t>
      </w:r>
      <w:r w:rsidRPr="0096442C">
        <w:rPr>
          <w:rFonts w:cs="Simplified Arabic" w:hint="cs"/>
          <w:color w:val="000000" w:themeColor="text1"/>
          <w:sz w:val="22"/>
          <w:szCs w:val="22"/>
          <w:rtl/>
        </w:rPr>
        <w:t xml:space="preserve"> المركز المصرى لدراسات السياسة العامة 2017</w:t>
      </w:r>
    </w:p>
  </w:footnote>
  <w:footnote w:id="52">
    <w:p w:rsidR="0028339E" w:rsidRPr="0096442C" w:rsidRDefault="0028339E" w:rsidP="00980BF9">
      <w:pPr>
        <w:pStyle w:val="FootnoteText"/>
        <w:bidi w:val="0"/>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w:t>
      </w:r>
      <w:r w:rsidRPr="0096442C">
        <w:rPr>
          <w:rFonts w:cs="Simplified Arabic"/>
          <w:color w:val="000000" w:themeColor="text1"/>
          <w:sz w:val="22"/>
          <w:szCs w:val="22"/>
        </w:rPr>
        <w:t>International Monetary Fund (2017) – Arab Republic of Egypt: Request for Extended Arrangement Under the Extended Fund Facility – Press Release – IMF Country Report No. 17/17</w:t>
      </w:r>
    </w:p>
  </w:footnote>
  <w:footnote w:id="53">
    <w:p w:rsidR="0028339E" w:rsidRPr="0096442C" w:rsidRDefault="0028339E" w:rsidP="00980BF9">
      <w:pPr>
        <w:pStyle w:val="FootnoteText"/>
        <w:bidi w:val="0"/>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w:t>
      </w:r>
      <w:r w:rsidRPr="0096442C">
        <w:rPr>
          <w:rFonts w:cs="Simplified Arabic"/>
          <w:color w:val="000000" w:themeColor="text1"/>
          <w:sz w:val="22"/>
          <w:szCs w:val="22"/>
        </w:rPr>
        <w:t>International Monetary Fund (2016), Egypt Research Staff-Level Agreement on a Three-year US$ 12 Billion Extended Fund Facility – IMF release No 16/375</w:t>
      </w:r>
    </w:p>
  </w:footnote>
  <w:footnote w:id="54">
    <w:p w:rsidR="0028339E" w:rsidRPr="0096442C" w:rsidRDefault="0028339E" w:rsidP="00980BF9">
      <w:pPr>
        <w:pStyle w:val="FootnoteText"/>
        <w:bidi w:val="0"/>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w:t>
      </w:r>
      <w:r w:rsidRPr="0096442C">
        <w:rPr>
          <w:rFonts w:cs="Simplified Arabic"/>
          <w:color w:val="000000" w:themeColor="text1"/>
          <w:sz w:val="22"/>
          <w:szCs w:val="22"/>
        </w:rPr>
        <w:t xml:space="preserve">Javris, Chris (2017), Protecting the vulnerable During Egypt’s Economic Reform, IMF Montada . </w:t>
      </w:r>
      <w:hyperlink r:id="rId5" w:history="1">
        <w:r w:rsidRPr="0096442C">
          <w:rPr>
            <w:rStyle w:val="Hyperlink"/>
            <w:rFonts w:cs="Simplified Arabic"/>
            <w:color w:val="000000" w:themeColor="text1"/>
            <w:sz w:val="22"/>
            <w:szCs w:val="22"/>
          </w:rPr>
          <w:t>www.imf.org/external/blog/nafida/011817.pdf</w:t>
        </w:r>
      </w:hyperlink>
    </w:p>
  </w:footnote>
  <w:footnote w:id="55">
    <w:p w:rsidR="0028339E" w:rsidRPr="0096442C" w:rsidRDefault="0028339E" w:rsidP="00980BF9">
      <w:pPr>
        <w:pStyle w:val="FootnoteText"/>
        <w:bidi w:val="0"/>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w:t>
      </w:r>
      <w:r w:rsidRPr="0096442C">
        <w:rPr>
          <w:rFonts w:cs="Simplified Arabic"/>
          <w:color w:val="000000" w:themeColor="text1"/>
          <w:sz w:val="22"/>
          <w:szCs w:val="22"/>
        </w:rPr>
        <w:t>Bulir ,A (2001), Income Inequality: Does Inflation Matter? , IMF Staff Papers Series</w:t>
      </w:r>
    </w:p>
  </w:footnote>
  <w:footnote w:id="56">
    <w:p w:rsidR="0028339E" w:rsidRPr="0096442C" w:rsidRDefault="0028339E" w:rsidP="00980BF9">
      <w:pPr>
        <w:pStyle w:val="FootnoteText"/>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w:t>
      </w:r>
      <w:r w:rsidRPr="0096442C">
        <w:rPr>
          <w:rFonts w:cs="Simplified Arabic" w:hint="cs"/>
          <w:color w:val="000000" w:themeColor="text1"/>
          <w:sz w:val="22"/>
          <w:szCs w:val="22"/>
          <w:rtl/>
        </w:rPr>
        <w:t xml:space="preserve">الجهاز المركزى للتعبئة العامة والاحصاء (2019) </w:t>
      </w:r>
      <w:r w:rsidRPr="0096442C">
        <w:rPr>
          <w:rFonts w:cs="Simplified Arabic"/>
          <w:color w:val="000000" w:themeColor="text1"/>
          <w:sz w:val="22"/>
          <w:szCs w:val="22"/>
          <w:rtl/>
        </w:rPr>
        <w:t>–</w:t>
      </w:r>
      <w:r w:rsidRPr="0096442C">
        <w:rPr>
          <w:rFonts w:cs="Simplified Arabic" w:hint="cs"/>
          <w:color w:val="000000" w:themeColor="text1"/>
          <w:sz w:val="22"/>
          <w:szCs w:val="22"/>
          <w:rtl/>
        </w:rPr>
        <w:t xml:space="preserve"> بحث الدخل والانفاق والاستهلاك 2017/2018 </w:t>
      </w:r>
    </w:p>
  </w:footnote>
  <w:footnote w:id="57">
    <w:p w:rsidR="0028339E" w:rsidRPr="0096442C" w:rsidRDefault="0028339E" w:rsidP="00980BF9">
      <w:pPr>
        <w:pStyle w:val="FootnoteText"/>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w:t>
      </w:r>
      <w:r w:rsidRPr="0096442C">
        <w:rPr>
          <w:rFonts w:cs="Simplified Arabic" w:hint="cs"/>
          <w:color w:val="000000" w:themeColor="text1"/>
          <w:sz w:val="22"/>
          <w:szCs w:val="22"/>
          <w:rtl/>
        </w:rPr>
        <w:t xml:space="preserve">الجهاز المركزى للتعبئة العامة والاحصاء (2019) </w:t>
      </w:r>
      <w:r w:rsidRPr="0096442C">
        <w:rPr>
          <w:rFonts w:cs="Simplified Arabic"/>
          <w:color w:val="000000" w:themeColor="text1"/>
          <w:sz w:val="22"/>
          <w:szCs w:val="22"/>
          <w:rtl/>
        </w:rPr>
        <w:t>–</w:t>
      </w:r>
      <w:r w:rsidRPr="0096442C">
        <w:rPr>
          <w:rFonts w:cs="Simplified Arabic" w:hint="cs"/>
          <w:color w:val="000000" w:themeColor="text1"/>
          <w:sz w:val="22"/>
          <w:szCs w:val="22"/>
          <w:rtl/>
        </w:rPr>
        <w:t xml:space="preserve"> بحث الدخل والانفاق والاستهلاك 2017/2018 </w:t>
      </w:r>
    </w:p>
  </w:footnote>
  <w:footnote w:id="58">
    <w:p w:rsidR="0028339E" w:rsidRPr="0096442C" w:rsidRDefault="0028339E" w:rsidP="00980BF9">
      <w:pPr>
        <w:pStyle w:val="FootnoteText"/>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w:t>
      </w:r>
      <w:r w:rsidRPr="0096442C">
        <w:rPr>
          <w:rFonts w:cs="Simplified Arabic" w:hint="cs"/>
          <w:color w:val="000000" w:themeColor="text1"/>
          <w:sz w:val="22"/>
          <w:szCs w:val="22"/>
          <w:rtl/>
        </w:rPr>
        <w:t xml:space="preserve">الجهاز المركزى للتعبئة العامة والاحصاء (2019) </w:t>
      </w:r>
      <w:r w:rsidRPr="0096442C">
        <w:rPr>
          <w:rFonts w:cs="Simplified Arabic"/>
          <w:color w:val="000000" w:themeColor="text1"/>
          <w:sz w:val="22"/>
          <w:szCs w:val="22"/>
          <w:rtl/>
        </w:rPr>
        <w:t>–</w:t>
      </w:r>
      <w:r w:rsidRPr="0096442C">
        <w:rPr>
          <w:rFonts w:cs="Simplified Arabic" w:hint="cs"/>
          <w:color w:val="000000" w:themeColor="text1"/>
          <w:sz w:val="22"/>
          <w:szCs w:val="22"/>
          <w:rtl/>
        </w:rPr>
        <w:t xml:space="preserve"> بحث الدخل والانفاق والاستهلاك 2017/2018 </w:t>
      </w:r>
    </w:p>
  </w:footnote>
  <w:footnote w:id="59">
    <w:p w:rsidR="0028339E" w:rsidRPr="0096442C" w:rsidRDefault="0028339E" w:rsidP="00980BF9">
      <w:pPr>
        <w:pStyle w:val="FootnoteText"/>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w:t>
      </w:r>
      <w:r w:rsidRPr="0096442C">
        <w:rPr>
          <w:rFonts w:cs="Simplified Arabic" w:hint="cs"/>
          <w:color w:val="000000" w:themeColor="text1"/>
          <w:sz w:val="22"/>
          <w:szCs w:val="22"/>
          <w:rtl/>
        </w:rPr>
        <w:t>وزارة المالية المصرية (2017) (البيان المالى عن مشروع الموازنة العامة للدولة للسنة المالية 2017/2018)</w:t>
      </w:r>
    </w:p>
  </w:footnote>
  <w:footnote w:id="60">
    <w:p w:rsidR="0028339E" w:rsidRPr="0096442C" w:rsidRDefault="0028339E" w:rsidP="00980BF9">
      <w:pPr>
        <w:pStyle w:val="FootnoteText"/>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w:t>
      </w:r>
      <w:r w:rsidRPr="0096442C">
        <w:rPr>
          <w:rFonts w:cs="Simplified Arabic" w:hint="cs"/>
          <w:color w:val="000000" w:themeColor="text1"/>
          <w:sz w:val="22"/>
          <w:szCs w:val="22"/>
          <w:rtl/>
        </w:rPr>
        <w:t>وزارة المالية المصرية (2015) (البيان المالى عن مشروع الموازنة العامة للدولة للسنة المالية 2015/2016)</w:t>
      </w:r>
    </w:p>
  </w:footnote>
  <w:footnote w:id="61">
    <w:p w:rsidR="0028339E" w:rsidRPr="0096442C" w:rsidRDefault="0028339E" w:rsidP="00980BF9">
      <w:pPr>
        <w:pStyle w:val="FootnoteText"/>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w:t>
      </w:r>
      <w:r w:rsidRPr="0096442C">
        <w:rPr>
          <w:rFonts w:cs="Simplified Arabic" w:hint="cs"/>
          <w:color w:val="000000" w:themeColor="text1"/>
          <w:sz w:val="22"/>
          <w:szCs w:val="22"/>
          <w:rtl/>
        </w:rPr>
        <w:t>وزارة المالية المصرية (2017) (البيان المالى عن مشروع الموازنة العامة للدولة للسنة المالية 2017/2018)</w:t>
      </w:r>
    </w:p>
  </w:footnote>
  <w:footnote w:id="62">
    <w:p w:rsidR="0028339E" w:rsidRPr="00980BF9" w:rsidRDefault="0028339E" w:rsidP="00980BF9">
      <w:pPr>
        <w:pStyle w:val="FootnoteText"/>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w:t>
      </w:r>
      <w:r w:rsidRPr="0096442C">
        <w:rPr>
          <w:rFonts w:cs="Simplified Arabic" w:hint="cs"/>
          <w:color w:val="000000" w:themeColor="text1"/>
          <w:sz w:val="22"/>
          <w:szCs w:val="22"/>
          <w:rtl/>
        </w:rPr>
        <w:t>وزارة المالية المصرية (البيان المالى عن مشروع الموازنة العامة للدولة للسنة المالية 2016/ 2017  و 2017/2018)</w:t>
      </w:r>
    </w:p>
  </w:footnote>
  <w:footnote w:id="63">
    <w:p w:rsidR="0028339E" w:rsidRPr="0096442C" w:rsidRDefault="0028339E" w:rsidP="00980BF9">
      <w:pPr>
        <w:pStyle w:val="FootnoteText"/>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w:t>
      </w:r>
      <w:r w:rsidRPr="0096442C">
        <w:rPr>
          <w:rFonts w:cs="Simplified Arabic" w:hint="cs"/>
          <w:color w:val="000000" w:themeColor="text1"/>
          <w:sz w:val="22"/>
          <w:szCs w:val="22"/>
          <w:rtl/>
        </w:rPr>
        <w:t>وزارة المالية المصرية (2017) (البيان المالى عن مشروع الموازنة العامة للدولة للسنة المالية 2017/2018)</w:t>
      </w:r>
    </w:p>
  </w:footnote>
  <w:footnote w:id="64">
    <w:p w:rsidR="0028339E" w:rsidRPr="0096442C" w:rsidRDefault="0028339E" w:rsidP="0096442C">
      <w:pPr>
        <w:pStyle w:val="FootnoteText"/>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تقرير موجز حول التجارب الدولية، والدروس المستفادة، والطريق قدماً، المنتدى الدولي حول مسارات التحول الديمقراطي، برنامج الأمم المتحدة الإنمائي، 5- 6 يونيو 2011م</w:t>
      </w:r>
    </w:p>
  </w:footnote>
  <w:footnote w:id="65">
    <w:p w:rsidR="0028339E" w:rsidRPr="0096442C" w:rsidRDefault="0028339E" w:rsidP="00054AF2">
      <w:pPr>
        <w:pStyle w:val="FootnoteText"/>
        <w:bidi w:val="0"/>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w:t>
      </w:r>
      <w:r w:rsidRPr="0096442C">
        <w:rPr>
          <w:rFonts w:cs="Simplified Arabic"/>
          <w:color w:val="000000" w:themeColor="text1"/>
          <w:sz w:val="22"/>
          <w:szCs w:val="22"/>
        </w:rPr>
        <w:t>Social Fund for development, implementation completion report, Arab Republic of Egypt, 1997, p: 11</w:t>
      </w:r>
    </w:p>
  </w:footnote>
  <w:footnote w:id="66">
    <w:p w:rsidR="0028339E" w:rsidRPr="0096442C" w:rsidRDefault="0028339E" w:rsidP="0096442C">
      <w:pPr>
        <w:pStyle w:val="FootnoteText"/>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موقع الهيئة العامة للاستعلامات</w:t>
      </w:r>
      <w:hyperlink r:id="rId6" w:history="1">
        <w:r w:rsidRPr="0096442C">
          <w:rPr>
            <w:rStyle w:val="Hyperlink"/>
            <w:rFonts w:cs="Simplified Arabic"/>
            <w:color w:val="000000" w:themeColor="text1"/>
            <w:sz w:val="22"/>
            <w:szCs w:val="22"/>
          </w:rPr>
          <w:t>http://www.sis.gov.eg/section/0/7588?lang=ar</w:t>
        </w:r>
      </w:hyperlink>
    </w:p>
    <w:p w:rsidR="0028339E" w:rsidRPr="0096442C" w:rsidRDefault="0028339E" w:rsidP="0096442C">
      <w:pPr>
        <w:pStyle w:val="FootnoteText"/>
        <w:spacing w:line="216" w:lineRule="auto"/>
        <w:jc w:val="both"/>
        <w:rPr>
          <w:rFonts w:cs="Simplified Arabic"/>
          <w:color w:val="000000" w:themeColor="text1"/>
          <w:sz w:val="22"/>
          <w:szCs w:val="22"/>
        </w:rPr>
      </w:pPr>
    </w:p>
  </w:footnote>
  <w:footnote w:id="67">
    <w:p w:rsidR="0028339E" w:rsidRPr="0096442C" w:rsidRDefault="0028339E" w:rsidP="00054AF2">
      <w:pPr>
        <w:pStyle w:val="FootnoteText"/>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تقرير ملخص نتائج دراسة تقييم عمليات برنامج تكافل وكرامة ومخطط تجويد البرنامج ، وزارة التضامن الإجتماعي ،</w:t>
      </w:r>
      <w:r w:rsidRPr="0096442C">
        <w:rPr>
          <w:rFonts w:cs="Simplified Arabic" w:hint="cs"/>
          <w:color w:val="000000" w:themeColor="text1"/>
          <w:sz w:val="22"/>
          <w:szCs w:val="22"/>
          <w:rtl/>
        </w:rPr>
        <w:t>نوفمبر 2016</w:t>
      </w:r>
      <w:r w:rsidRPr="0096442C">
        <w:rPr>
          <w:rFonts w:cs="Simplified Arabic"/>
          <w:color w:val="000000" w:themeColor="text1"/>
          <w:sz w:val="22"/>
          <w:szCs w:val="22"/>
          <w:rtl/>
        </w:rPr>
        <w:t>،  ص1</w:t>
      </w:r>
    </w:p>
  </w:footnote>
  <w:footnote w:id="68">
    <w:p w:rsidR="0028339E" w:rsidRPr="00054AF2" w:rsidRDefault="0028339E" w:rsidP="00054AF2">
      <w:pPr>
        <w:pStyle w:val="FootnoteText"/>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تمويل إضافي لمشروع تدعيم شبكات الأمان الاجتماعي –</w:t>
      </w:r>
      <w:r w:rsidRPr="0096442C">
        <w:rPr>
          <w:rFonts w:cs="Simplified Arabic" w:hint="cs"/>
          <w:color w:val="000000" w:themeColor="text1"/>
          <w:sz w:val="22"/>
          <w:szCs w:val="22"/>
          <w:rtl/>
        </w:rPr>
        <w:t xml:space="preserve"> مصر </w:t>
      </w:r>
      <w:r w:rsidRPr="0096442C">
        <w:rPr>
          <w:rFonts w:cs="Simplified Arabic"/>
          <w:color w:val="000000" w:themeColor="text1"/>
          <w:sz w:val="22"/>
          <w:szCs w:val="22"/>
          <w:rtl/>
        </w:rPr>
        <w:t>–</w:t>
      </w:r>
      <w:r w:rsidRPr="0096442C">
        <w:rPr>
          <w:rFonts w:cs="Simplified Arabic" w:hint="cs"/>
          <w:color w:val="000000" w:themeColor="text1"/>
          <w:sz w:val="22"/>
          <w:szCs w:val="22"/>
          <w:rtl/>
        </w:rPr>
        <w:t xml:space="preserve"> البنك الدولى </w:t>
      </w:r>
      <w:r w:rsidRPr="0096442C">
        <w:rPr>
          <w:rFonts w:cs="Simplified Arabic"/>
          <w:color w:val="000000" w:themeColor="text1"/>
          <w:sz w:val="22"/>
          <w:szCs w:val="22"/>
          <w:rtl/>
        </w:rPr>
        <w:t>–</w:t>
      </w:r>
      <w:r w:rsidRPr="0096442C">
        <w:rPr>
          <w:rFonts w:cs="Simplified Arabic" w:hint="cs"/>
          <w:color w:val="000000" w:themeColor="text1"/>
          <w:sz w:val="22"/>
          <w:szCs w:val="22"/>
          <w:rtl/>
        </w:rPr>
        <w:t xml:space="preserve"> (</w:t>
      </w:r>
      <w:r w:rsidRPr="0096442C">
        <w:rPr>
          <w:rFonts w:cs="Simplified Arabic"/>
          <w:color w:val="000000" w:themeColor="text1"/>
          <w:sz w:val="22"/>
          <w:szCs w:val="22"/>
        </w:rPr>
        <w:t>P168414</w:t>
      </w:r>
      <w:r w:rsidRPr="0096442C">
        <w:rPr>
          <w:rFonts w:cs="Simplified Arabic" w:hint="cs"/>
          <w:color w:val="000000" w:themeColor="text1"/>
          <w:sz w:val="22"/>
          <w:szCs w:val="22"/>
          <w:rtl/>
        </w:rPr>
        <w:t xml:space="preserve">) </w:t>
      </w:r>
      <w:r w:rsidRPr="0096442C">
        <w:rPr>
          <w:rFonts w:cs="Simplified Arabic"/>
          <w:color w:val="000000" w:themeColor="text1"/>
          <w:sz w:val="22"/>
          <w:szCs w:val="22"/>
          <w:rtl/>
        </w:rPr>
        <w:t>–</w:t>
      </w:r>
      <w:r w:rsidRPr="0096442C">
        <w:rPr>
          <w:rFonts w:cs="Simplified Arabic" w:hint="cs"/>
          <w:color w:val="000000" w:themeColor="text1"/>
          <w:sz w:val="22"/>
          <w:szCs w:val="22"/>
          <w:rtl/>
        </w:rPr>
        <w:t xml:space="preserve"> 2018</w:t>
      </w:r>
    </w:p>
  </w:footnote>
  <w:footnote w:id="69">
    <w:p w:rsidR="0028339E" w:rsidRPr="0096442C" w:rsidRDefault="0028339E" w:rsidP="00794068">
      <w:pPr>
        <w:pStyle w:val="FootnoteText"/>
        <w:spacing w:line="216" w:lineRule="auto"/>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أمل مختار، تجربة النمو الاقتصادي في البرازيل: نموذج استرشادي لمصر، مركز الأهرام للدراسات السياسية والاستراتيجية، متاح على الرابط التالى: </w:t>
      </w:r>
      <w:hyperlink r:id="rId7" w:history="1">
        <w:r w:rsidRPr="0096442C">
          <w:rPr>
            <w:rStyle w:val="Hyperlink"/>
            <w:rFonts w:cs="Simplified Arabic"/>
            <w:color w:val="000000" w:themeColor="text1"/>
            <w:sz w:val="22"/>
            <w:szCs w:val="22"/>
          </w:rPr>
          <w:t>http://acpss.ahramdigital.org.eg/News.aspx?Serial=84</w:t>
        </w:r>
      </w:hyperlink>
    </w:p>
    <w:p w:rsidR="0028339E" w:rsidRPr="0096442C" w:rsidRDefault="0028339E" w:rsidP="0096442C">
      <w:pPr>
        <w:pStyle w:val="FootnoteText"/>
        <w:spacing w:line="216" w:lineRule="auto"/>
        <w:jc w:val="both"/>
        <w:rPr>
          <w:rFonts w:cs="Simplified Arabic"/>
          <w:color w:val="000000" w:themeColor="text1"/>
          <w:sz w:val="22"/>
          <w:szCs w:val="22"/>
        </w:rPr>
      </w:pPr>
    </w:p>
  </w:footnote>
  <w:footnote w:id="70">
    <w:p w:rsidR="0028339E" w:rsidRPr="0096442C" w:rsidRDefault="0028339E" w:rsidP="0096442C">
      <w:pPr>
        <w:pStyle w:val="FootnoteText"/>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تقرير موجز حول التجارب الدولية، والدروس المستفادة، والطريق قدماً، المنتدى الدولي حول مسارات التحول الديمقراطي، برنامج الأمم المتحدة الإنمائي، 2015م</w:t>
      </w:r>
    </w:p>
  </w:footnote>
  <w:footnote w:id="71">
    <w:p w:rsidR="0028339E" w:rsidRPr="0096442C" w:rsidRDefault="0028339E" w:rsidP="00794068">
      <w:pPr>
        <w:pStyle w:val="FootnoteText"/>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أحمد صقر</w:t>
      </w:r>
      <w:r w:rsidRPr="0096442C">
        <w:rPr>
          <w:rFonts w:cs="Simplified Arabic" w:hint="cs"/>
          <w:color w:val="000000" w:themeColor="text1"/>
          <w:sz w:val="22"/>
          <w:szCs w:val="22"/>
          <w:rtl/>
        </w:rPr>
        <w:t xml:space="preserve"> عاشور</w:t>
      </w:r>
      <w:r w:rsidRPr="0096442C">
        <w:rPr>
          <w:rFonts w:cs="Simplified Arabic"/>
          <w:color w:val="000000" w:themeColor="text1"/>
          <w:sz w:val="22"/>
          <w:szCs w:val="22"/>
          <w:rtl/>
        </w:rPr>
        <w:t>، التعلم من التجربة البرازيلية في التنمية، الأهرام،يونيو 2015</w:t>
      </w:r>
    </w:p>
  </w:footnote>
  <w:footnote w:id="72">
    <w:p w:rsidR="0028339E" w:rsidRPr="0096442C" w:rsidRDefault="0028339E" w:rsidP="00794068">
      <w:pPr>
        <w:pStyle w:val="FootnoteText"/>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w:t>
      </w:r>
      <w:r w:rsidRPr="00794068">
        <w:rPr>
          <w:rFonts w:asciiTheme="majorBidi" w:hAnsiTheme="majorBidi" w:cstheme="majorBidi"/>
          <w:color w:val="000000" w:themeColor="text1"/>
          <w:sz w:val="22"/>
          <w:szCs w:val="22"/>
          <w:rtl/>
        </w:rPr>
        <w:t>ﺗﺴﺨﯿﺮ اﻟﻨﻤﻮ اﻻﻗﺘﺼﺎدي ﻟﻠﺼﯿﻦ ﻓﻲ ﺗﺨﻔﯿﺾ أﻋﺪاد اﻟﻔﻘﺮاء – البنك الدولى</w:t>
      </w:r>
    </w:p>
  </w:footnote>
  <w:footnote w:id="73">
    <w:p w:rsidR="0028339E" w:rsidRPr="00794068" w:rsidRDefault="0028339E" w:rsidP="0096442C">
      <w:pPr>
        <w:pStyle w:val="FootnoteText"/>
        <w:spacing w:line="216" w:lineRule="auto"/>
        <w:jc w:val="both"/>
        <w:rPr>
          <w:rFonts w:asciiTheme="majorBidi" w:hAnsiTheme="majorBidi" w:cstheme="majorBidi"/>
          <w:color w:val="000000" w:themeColor="text1"/>
          <w:sz w:val="22"/>
          <w:szCs w:val="22"/>
        </w:rPr>
      </w:pPr>
      <w:r w:rsidRPr="00794068">
        <w:rPr>
          <w:rStyle w:val="FootnoteReference"/>
          <w:rFonts w:asciiTheme="majorBidi" w:hAnsiTheme="majorBidi" w:cstheme="majorBidi"/>
          <w:color w:val="000000" w:themeColor="text1"/>
          <w:sz w:val="22"/>
          <w:szCs w:val="22"/>
        </w:rPr>
        <w:footnoteRef/>
      </w:r>
      <w:r w:rsidRPr="00794068">
        <w:rPr>
          <w:rFonts w:asciiTheme="majorBidi" w:hAnsiTheme="majorBidi" w:cstheme="majorBidi"/>
          <w:color w:val="000000" w:themeColor="text1"/>
          <w:sz w:val="22"/>
          <w:szCs w:val="22"/>
          <w:rtl/>
        </w:rPr>
        <w:t xml:space="preserve"> ﺗﺴﺨﯿﺮ اﻟﻨﻤﻮ اﻻﻗﺘﺼﺎدي ﻟﻠﺼﯿﻦ ﻓﻲ ﺗﺨﻔﯿﺾ أﻋﺪاد اﻟﻔﻘﺮاء – البنك الدولى</w:t>
      </w:r>
    </w:p>
  </w:footnote>
  <w:footnote w:id="74">
    <w:p w:rsidR="0028339E" w:rsidRPr="00794068" w:rsidRDefault="0028339E" w:rsidP="0096442C">
      <w:pPr>
        <w:pStyle w:val="FootnoteText"/>
        <w:spacing w:line="216" w:lineRule="auto"/>
        <w:jc w:val="both"/>
        <w:rPr>
          <w:rFonts w:asciiTheme="majorBidi" w:hAnsiTheme="majorBidi" w:cstheme="majorBidi"/>
          <w:color w:val="000000" w:themeColor="text1"/>
          <w:sz w:val="22"/>
          <w:szCs w:val="22"/>
        </w:rPr>
      </w:pPr>
      <w:r w:rsidRPr="00794068">
        <w:rPr>
          <w:rStyle w:val="FootnoteReference"/>
          <w:rFonts w:asciiTheme="majorBidi" w:hAnsiTheme="majorBidi" w:cstheme="majorBidi"/>
          <w:color w:val="000000" w:themeColor="text1"/>
          <w:sz w:val="22"/>
          <w:szCs w:val="22"/>
        </w:rPr>
        <w:footnoteRef/>
      </w:r>
      <w:r w:rsidRPr="00794068">
        <w:rPr>
          <w:rFonts w:asciiTheme="majorBidi" w:hAnsiTheme="majorBidi" w:cstheme="majorBidi"/>
          <w:color w:val="000000" w:themeColor="text1"/>
          <w:sz w:val="22"/>
          <w:szCs w:val="22"/>
          <w:rtl/>
        </w:rPr>
        <w:t xml:space="preserve"> ﺗﺴﺨﯿﺮ اﻟﻨﻤﻮ اﻻﻗﺘﺼﺎدي ﻟﻠﺼﯿﻦ ﻓﻲ ﺗﺨﻔﯿﺾ أﻋﺪاد اﻟﻔﻘﺮاء – البنك الدولى</w:t>
      </w:r>
    </w:p>
  </w:footnote>
  <w:footnote w:id="75">
    <w:p w:rsidR="0028339E" w:rsidRPr="00794068" w:rsidRDefault="0028339E" w:rsidP="0096442C">
      <w:pPr>
        <w:pStyle w:val="FootnoteText"/>
        <w:spacing w:line="216" w:lineRule="auto"/>
        <w:jc w:val="both"/>
        <w:rPr>
          <w:rFonts w:asciiTheme="majorBidi" w:hAnsiTheme="majorBidi" w:cstheme="majorBidi"/>
          <w:color w:val="000000" w:themeColor="text1"/>
          <w:sz w:val="22"/>
          <w:szCs w:val="22"/>
        </w:rPr>
      </w:pPr>
      <w:r w:rsidRPr="00794068">
        <w:rPr>
          <w:rStyle w:val="FootnoteReference"/>
          <w:rFonts w:asciiTheme="majorBidi" w:hAnsiTheme="majorBidi" w:cstheme="majorBidi"/>
          <w:color w:val="000000" w:themeColor="text1"/>
          <w:sz w:val="22"/>
          <w:szCs w:val="22"/>
        </w:rPr>
        <w:footnoteRef/>
      </w:r>
      <w:r w:rsidRPr="00794068">
        <w:rPr>
          <w:rFonts w:asciiTheme="majorBidi" w:hAnsiTheme="majorBidi" w:cstheme="majorBidi"/>
          <w:color w:val="000000" w:themeColor="text1"/>
          <w:sz w:val="22"/>
          <w:szCs w:val="22"/>
          <w:rtl/>
        </w:rPr>
        <w:t xml:space="preserve"> ﺗﺴﺨﯿﺮ اﻟﻨﻤﻮ اﻻﻗﺘﺼﺎدي ﻟﻠﺼﯿﻦ ﻓﻲ ﺗﺨﻔﯿﺾ أﻋﺪاد اﻟﻔﻘﺮاء – البنك الدولى</w:t>
      </w:r>
    </w:p>
  </w:footnote>
  <w:footnote w:id="76">
    <w:p w:rsidR="0028339E" w:rsidRPr="0096442C" w:rsidRDefault="0028339E" w:rsidP="00AA29EB">
      <w:pPr>
        <w:pStyle w:val="FootnoteText"/>
        <w:bidi w:val="0"/>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w:t>
      </w:r>
      <w:r w:rsidRPr="0096442C">
        <w:rPr>
          <w:rFonts w:cs="Simplified Arabic"/>
          <w:color w:val="000000" w:themeColor="text1"/>
          <w:sz w:val="22"/>
          <w:szCs w:val="22"/>
        </w:rPr>
        <w:t>Poverty Reduction Policies and Strategies: Lessons from the Experience of Malaysia</w:t>
      </w:r>
      <w:r w:rsidRPr="0096442C">
        <w:rPr>
          <w:rFonts w:cs="Simplified Arabic" w:hint="cs"/>
          <w:color w:val="000000" w:themeColor="text1"/>
          <w:sz w:val="22"/>
          <w:szCs w:val="22"/>
          <w:rtl/>
        </w:rPr>
        <w:t xml:space="preserve"> </w:t>
      </w:r>
      <w:r w:rsidRPr="0096442C">
        <w:rPr>
          <w:rFonts w:cs="Simplified Arabic"/>
          <w:color w:val="000000" w:themeColor="text1"/>
          <w:sz w:val="22"/>
          <w:szCs w:val="22"/>
          <w:rtl/>
        </w:rPr>
        <w:t>–</w:t>
      </w:r>
      <w:r w:rsidRPr="0096442C">
        <w:rPr>
          <w:rFonts w:cs="Simplified Arabic" w:hint="cs"/>
          <w:color w:val="000000" w:themeColor="text1"/>
          <w:sz w:val="22"/>
          <w:szCs w:val="22"/>
          <w:rtl/>
        </w:rPr>
        <w:t xml:space="preserve"> </w:t>
      </w:r>
      <w:r w:rsidRPr="0096442C">
        <w:rPr>
          <w:rFonts w:cs="Simplified Arabic"/>
          <w:color w:val="000000" w:themeColor="text1"/>
          <w:sz w:val="22"/>
          <w:szCs w:val="22"/>
        </w:rPr>
        <w:t xml:space="preserve">Dr. Mohamed Sharif Bashir </w:t>
      </w:r>
      <w:r>
        <w:rPr>
          <w:rFonts w:cs="Simplified Arabic"/>
          <w:color w:val="000000" w:themeColor="text1"/>
          <w:sz w:val="22"/>
          <w:szCs w:val="22"/>
        </w:rPr>
        <w:t>.</w:t>
      </w:r>
    </w:p>
  </w:footnote>
  <w:footnote w:id="77">
    <w:p w:rsidR="0028339E" w:rsidRPr="0096442C" w:rsidRDefault="0028339E" w:rsidP="00AA29EB">
      <w:pPr>
        <w:pStyle w:val="FootnoteText"/>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 </w:t>
      </w:r>
      <w:r w:rsidRPr="0096442C">
        <w:rPr>
          <w:rFonts w:cs="Simplified Arabic" w:hint="cs"/>
          <w:color w:val="000000" w:themeColor="text1"/>
          <w:sz w:val="22"/>
          <w:szCs w:val="22"/>
          <w:rtl/>
        </w:rPr>
        <w:t xml:space="preserve">السياسات الاجتماعية فى مراحل الانتقال نحو سياسة صديقة للفقراء </w:t>
      </w:r>
      <w:r w:rsidRPr="0096442C">
        <w:rPr>
          <w:rFonts w:cs="Simplified Arabic"/>
          <w:color w:val="000000" w:themeColor="text1"/>
          <w:sz w:val="22"/>
          <w:szCs w:val="22"/>
          <w:rtl/>
        </w:rPr>
        <w:t>–</w:t>
      </w:r>
      <w:r w:rsidRPr="0096442C">
        <w:rPr>
          <w:rFonts w:cs="Simplified Arabic" w:hint="cs"/>
          <w:color w:val="000000" w:themeColor="text1"/>
          <w:sz w:val="22"/>
          <w:szCs w:val="22"/>
          <w:rtl/>
        </w:rPr>
        <w:t xml:space="preserve"> معهد التخطيط القومى- د. مجدة إمام حسانين </w:t>
      </w:r>
      <w:r w:rsidRPr="0096442C">
        <w:rPr>
          <w:rFonts w:cs="Simplified Arabic"/>
          <w:color w:val="000000" w:themeColor="text1"/>
          <w:sz w:val="22"/>
          <w:szCs w:val="22"/>
          <w:rtl/>
        </w:rPr>
        <w:t>–</w:t>
      </w:r>
      <w:r w:rsidRPr="0096442C">
        <w:rPr>
          <w:rFonts w:cs="Simplified Arabic" w:hint="cs"/>
          <w:color w:val="000000" w:themeColor="text1"/>
          <w:sz w:val="22"/>
          <w:szCs w:val="22"/>
          <w:rtl/>
        </w:rPr>
        <w:t xml:space="preserve"> اكتوبر 2015 </w:t>
      </w:r>
    </w:p>
  </w:footnote>
  <w:footnote w:id="78">
    <w:p w:rsidR="0028339E" w:rsidRPr="0096442C" w:rsidRDefault="0028339E" w:rsidP="00267047">
      <w:pPr>
        <w:pStyle w:val="FootnoteText"/>
        <w:spacing w:line="216" w:lineRule="auto"/>
        <w:jc w:val="both"/>
        <w:rPr>
          <w:rFonts w:cs="Simplified Arabic"/>
          <w:color w:val="000000" w:themeColor="text1"/>
          <w:sz w:val="22"/>
          <w:szCs w:val="22"/>
          <w:rtl/>
        </w:rPr>
      </w:pPr>
      <w:r w:rsidRPr="0096442C">
        <w:rPr>
          <w:rStyle w:val="FootnoteReference"/>
          <w:rFonts w:cs="Simplified Arabic"/>
          <w:color w:val="000000" w:themeColor="text1"/>
          <w:sz w:val="22"/>
          <w:szCs w:val="22"/>
        </w:rPr>
        <w:footnoteRef/>
      </w:r>
      <w:r w:rsidRPr="0096442C">
        <w:rPr>
          <w:rFonts w:cs="Simplified Arabic" w:hint="cs"/>
          <w:color w:val="000000" w:themeColor="text1"/>
          <w:sz w:val="22"/>
          <w:szCs w:val="22"/>
          <w:rtl/>
        </w:rPr>
        <w:t xml:space="preserve">رؤية 2030 </w:t>
      </w:r>
      <w:r w:rsidRPr="0096442C">
        <w:rPr>
          <w:rFonts w:cs="Simplified Arabic"/>
          <w:color w:val="000000" w:themeColor="text1"/>
          <w:sz w:val="22"/>
          <w:szCs w:val="22"/>
          <w:rtl/>
        </w:rPr>
        <w:t>–</w:t>
      </w:r>
      <w:r w:rsidRPr="0096442C">
        <w:rPr>
          <w:rFonts w:cs="Simplified Arabic" w:hint="cs"/>
          <w:color w:val="000000" w:themeColor="text1"/>
          <w:sz w:val="22"/>
          <w:szCs w:val="22"/>
          <w:rtl/>
        </w:rPr>
        <w:t xml:space="preserve"> الموقع الالكترونى </w:t>
      </w:r>
      <w:r>
        <w:rPr>
          <w:rFonts w:cs="Simplified Arabic" w:hint="cs"/>
          <w:color w:val="000000" w:themeColor="text1"/>
          <w:sz w:val="22"/>
          <w:szCs w:val="22"/>
          <w:rtl/>
        </w:rPr>
        <w:t>لوزارة التخطيط والاصلاح الادارى</w:t>
      </w:r>
      <w:r w:rsidRPr="0096442C">
        <w:rPr>
          <w:rFonts w:cs="Simplified Arabic" w:hint="cs"/>
          <w:color w:val="000000" w:themeColor="text1"/>
          <w:sz w:val="22"/>
          <w:szCs w:val="22"/>
          <w:rtl/>
        </w:rPr>
        <w:t xml:space="preserve">: </w:t>
      </w:r>
      <w:r w:rsidRPr="0096442C">
        <w:rPr>
          <w:rFonts w:cs="Simplified Arabic"/>
          <w:color w:val="000000" w:themeColor="text1"/>
          <w:sz w:val="22"/>
          <w:szCs w:val="22"/>
        </w:rPr>
        <w:t>http: //mpmar.gov.eg</w:t>
      </w:r>
      <w:r w:rsidRPr="0096442C">
        <w:rPr>
          <w:rFonts w:cs="Simplified Arabic" w:hint="cs"/>
          <w:color w:val="000000" w:themeColor="text1"/>
          <w:sz w:val="22"/>
          <w:szCs w:val="22"/>
          <w:rtl/>
        </w:rPr>
        <w:t xml:space="preserve"> </w:t>
      </w:r>
    </w:p>
  </w:footnote>
  <w:footnote w:id="79">
    <w:p w:rsidR="0028339E" w:rsidRPr="0096442C" w:rsidRDefault="0028339E" w:rsidP="00267047">
      <w:pPr>
        <w:pStyle w:val="FootnoteText"/>
        <w:spacing w:line="216" w:lineRule="auto"/>
        <w:jc w:val="both"/>
        <w:rPr>
          <w:rFonts w:cs="Simplified Arabic"/>
          <w:color w:val="000000" w:themeColor="text1"/>
          <w:sz w:val="22"/>
          <w:szCs w:val="22"/>
          <w:rtl/>
        </w:rPr>
      </w:pPr>
      <w:r w:rsidRPr="0096442C">
        <w:rPr>
          <w:rStyle w:val="FootnoteReference"/>
          <w:rFonts w:cs="Simplified Arabic"/>
          <w:color w:val="000000" w:themeColor="text1"/>
          <w:sz w:val="22"/>
          <w:szCs w:val="22"/>
        </w:rPr>
        <w:footnoteRef/>
      </w:r>
      <w:r w:rsidRPr="0096442C">
        <w:rPr>
          <w:rFonts w:cs="Simplified Arabic" w:hint="cs"/>
          <w:color w:val="000000" w:themeColor="text1"/>
          <w:sz w:val="22"/>
          <w:szCs w:val="22"/>
          <w:rtl/>
        </w:rPr>
        <w:t xml:space="preserve">رؤية 2030 </w:t>
      </w:r>
      <w:r w:rsidRPr="0096442C">
        <w:rPr>
          <w:rFonts w:cs="Simplified Arabic"/>
          <w:color w:val="000000" w:themeColor="text1"/>
          <w:sz w:val="22"/>
          <w:szCs w:val="22"/>
          <w:rtl/>
        </w:rPr>
        <w:t>–</w:t>
      </w:r>
      <w:r w:rsidRPr="0096442C">
        <w:rPr>
          <w:rFonts w:cs="Simplified Arabic" w:hint="cs"/>
          <w:color w:val="000000" w:themeColor="text1"/>
          <w:sz w:val="22"/>
          <w:szCs w:val="22"/>
          <w:rtl/>
        </w:rPr>
        <w:t xml:space="preserve"> الموقع الالكترونى لوزارة التخطيط والاصلاح الادارى : </w:t>
      </w:r>
      <w:r w:rsidRPr="0096442C">
        <w:rPr>
          <w:rFonts w:cs="Simplified Arabic"/>
          <w:color w:val="000000" w:themeColor="text1"/>
          <w:sz w:val="22"/>
          <w:szCs w:val="22"/>
        </w:rPr>
        <w:t>http: //mpmar.gov.eg</w:t>
      </w:r>
      <w:r w:rsidRPr="0096442C">
        <w:rPr>
          <w:rFonts w:cs="Simplified Arabic" w:hint="cs"/>
          <w:color w:val="000000" w:themeColor="text1"/>
          <w:sz w:val="22"/>
          <w:szCs w:val="22"/>
          <w:rtl/>
        </w:rPr>
        <w:t xml:space="preserve"> </w:t>
      </w:r>
    </w:p>
  </w:footnote>
  <w:footnote w:id="80">
    <w:p w:rsidR="0028339E" w:rsidRPr="0096442C" w:rsidRDefault="0028339E" w:rsidP="00267047">
      <w:pPr>
        <w:pStyle w:val="FootnoteText"/>
        <w:spacing w:line="216" w:lineRule="auto"/>
        <w:jc w:val="both"/>
        <w:rPr>
          <w:rFonts w:cs="Simplified Arabic"/>
          <w:color w:val="000000" w:themeColor="text1"/>
          <w:sz w:val="22"/>
          <w:szCs w:val="22"/>
        </w:rPr>
      </w:pPr>
      <w:r w:rsidRPr="0096442C">
        <w:rPr>
          <w:rStyle w:val="FootnoteReference"/>
          <w:rFonts w:cs="Simplified Arabic"/>
          <w:color w:val="000000" w:themeColor="text1"/>
          <w:sz w:val="22"/>
          <w:szCs w:val="22"/>
        </w:rPr>
        <w:footnoteRef/>
      </w:r>
      <w:r w:rsidRPr="0096442C">
        <w:rPr>
          <w:rFonts w:cs="Simplified Arabic" w:hint="cs"/>
          <w:color w:val="000000" w:themeColor="text1"/>
          <w:sz w:val="22"/>
          <w:szCs w:val="22"/>
          <w:rtl/>
        </w:rPr>
        <w:t xml:space="preserve">رؤية 2030 </w:t>
      </w:r>
      <w:r w:rsidRPr="0096442C">
        <w:rPr>
          <w:rFonts w:cs="Simplified Arabic"/>
          <w:color w:val="000000" w:themeColor="text1"/>
          <w:sz w:val="22"/>
          <w:szCs w:val="22"/>
          <w:rtl/>
        </w:rPr>
        <w:t>–</w:t>
      </w:r>
      <w:r w:rsidRPr="0096442C">
        <w:rPr>
          <w:rFonts w:cs="Simplified Arabic" w:hint="cs"/>
          <w:color w:val="000000" w:themeColor="text1"/>
          <w:sz w:val="22"/>
          <w:szCs w:val="22"/>
          <w:rtl/>
        </w:rPr>
        <w:t xml:space="preserve"> الموقع الالكترونى </w:t>
      </w:r>
      <w:r>
        <w:rPr>
          <w:rFonts w:cs="Simplified Arabic" w:hint="cs"/>
          <w:color w:val="000000" w:themeColor="text1"/>
          <w:sz w:val="22"/>
          <w:szCs w:val="22"/>
          <w:rtl/>
        </w:rPr>
        <w:t>لوزارة التخطيط والاصلاح الادارى</w:t>
      </w:r>
      <w:r w:rsidRPr="0096442C">
        <w:rPr>
          <w:rFonts w:cs="Simplified Arabic" w:hint="cs"/>
          <w:color w:val="000000" w:themeColor="text1"/>
          <w:sz w:val="22"/>
          <w:szCs w:val="22"/>
          <w:rtl/>
        </w:rPr>
        <w:t xml:space="preserve">: </w:t>
      </w:r>
      <w:r w:rsidRPr="0096442C">
        <w:rPr>
          <w:rFonts w:cs="Simplified Arabic"/>
          <w:color w:val="000000" w:themeColor="text1"/>
          <w:sz w:val="22"/>
          <w:szCs w:val="22"/>
        </w:rPr>
        <w:t>http: //mpmar.gov.eg</w:t>
      </w:r>
      <w:r w:rsidRPr="0096442C">
        <w:rPr>
          <w:rFonts w:cs="Simplified Arabic" w:hint="cs"/>
          <w:color w:val="000000" w:themeColor="text1"/>
          <w:sz w:val="22"/>
          <w:szCs w:val="22"/>
          <w:rtl/>
        </w:rPr>
        <w:t xml:space="preserve"> </w:t>
      </w:r>
    </w:p>
    <w:p w:rsidR="0028339E" w:rsidRPr="0096442C" w:rsidRDefault="0028339E" w:rsidP="0096442C">
      <w:pPr>
        <w:pStyle w:val="FootnoteText"/>
        <w:spacing w:line="216" w:lineRule="auto"/>
        <w:jc w:val="both"/>
        <w:rPr>
          <w:rFonts w:cs="Simplified Arabic"/>
          <w:color w:val="000000" w:themeColor="text1"/>
          <w:sz w:val="22"/>
          <w:szCs w:val="22"/>
          <w:rtl/>
        </w:rPr>
      </w:pPr>
    </w:p>
  </w:footnote>
  <w:footnote w:id="81">
    <w:p w:rsidR="0028339E" w:rsidRPr="0096442C" w:rsidRDefault="0028339E" w:rsidP="0066690D">
      <w:pPr>
        <w:pStyle w:val="FootnoteText"/>
        <w:spacing w:line="216" w:lineRule="auto"/>
        <w:jc w:val="both"/>
        <w:rPr>
          <w:rFonts w:cs="Simplified Arabic"/>
          <w:color w:val="000000" w:themeColor="text1"/>
          <w:sz w:val="22"/>
          <w:szCs w:val="22"/>
          <w:rtl/>
        </w:rPr>
      </w:pPr>
      <w:r w:rsidRPr="0096442C">
        <w:rPr>
          <w:rStyle w:val="FootnoteReference"/>
          <w:rFonts w:cs="Simplified Arabic"/>
          <w:color w:val="000000" w:themeColor="text1"/>
          <w:sz w:val="22"/>
          <w:szCs w:val="22"/>
        </w:rPr>
        <w:footnoteRef/>
      </w:r>
      <w:r w:rsidRPr="0096442C">
        <w:rPr>
          <w:rFonts w:cs="Simplified Arabic" w:hint="cs"/>
          <w:color w:val="000000" w:themeColor="text1"/>
          <w:sz w:val="22"/>
          <w:szCs w:val="22"/>
          <w:rtl/>
        </w:rPr>
        <w:t xml:space="preserve">رؤية مصر 2030 </w:t>
      </w:r>
      <w:r w:rsidRPr="0096442C">
        <w:rPr>
          <w:rFonts w:cs="Simplified Arabic"/>
          <w:color w:val="000000" w:themeColor="text1"/>
          <w:sz w:val="22"/>
          <w:szCs w:val="22"/>
          <w:rtl/>
        </w:rPr>
        <w:t>–</w:t>
      </w:r>
      <w:r w:rsidRPr="0096442C">
        <w:rPr>
          <w:rFonts w:cs="Simplified Arabic" w:hint="cs"/>
          <w:color w:val="000000" w:themeColor="text1"/>
          <w:sz w:val="22"/>
          <w:szCs w:val="22"/>
          <w:rtl/>
        </w:rPr>
        <w:t xml:space="preserve"> الموقع الالكترونى لوزارة التخطيط والاصلاح الادارى : </w:t>
      </w:r>
      <w:r w:rsidRPr="0096442C">
        <w:rPr>
          <w:rFonts w:cs="Simplified Arabic"/>
          <w:color w:val="000000" w:themeColor="text1"/>
          <w:sz w:val="22"/>
          <w:szCs w:val="22"/>
        </w:rPr>
        <w:t>http //mpmar.gov.eg</w:t>
      </w:r>
    </w:p>
  </w:footnote>
  <w:footnote w:id="82">
    <w:p w:rsidR="0028339E" w:rsidRPr="0096442C" w:rsidRDefault="0028339E" w:rsidP="00267047">
      <w:pPr>
        <w:pStyle w:val="FootnoteText"/>
        <w:spacing w:line="216" w:lineRule="auto"/>
        <w:jc w:val="both"/>
        <w:rPr>
          <w:rFonts w:cs="Simplified Arabic"/>
          <w:color w:val="000000" w:themeColor="text1"/>
          <w:sz w:val="22"/>
          <w:szCs w:val="22"/>
          <w:rtl/>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Pr>
        <w:t xml:space="preserve"> </w:t>
      </w:r>
      <w:r w:rsidRPr="0096442C">
        <w:rPr>
          <w:rFonts w:cs="Simplified Arabic" w:hint="cs"/>
          <w:color w:val="000000" w:themeColor="text1"/>
          <w:sz w:val="22"/>
          <w:szCs w:val="22"/>
          <w:rtl/>
        </w:rPr>
        <w:t xml:space="preserve">حسن أبشر الطيب </w:t>
      </w:r>
      <w:r w:rsidRPr="0096442C">
        <w:rPr>
          <w:rFonts w:cs="Simplified Arabic"/>
          <w:color w:val="000000" w:themeColor="text1"/>
          <w:sz w:val="22"/>
          <w:szCs w:val="22"/>
          <w:rtl/>
        </w:rPr>
        <w:t>–</w:t>
      </w:r>
      <w:r w:rsidRPr="0096442C">
        <w:rPr>
          <w:rFonts w:cs="Simplified Arabic" w:hint="cs"/>
          <w:color w:val="000000" w:themeColor="text1"/>
          <w:sz w:val="22"/>
          <w:szCs w:val="22"/>
          <w:rtl/>
        </w:rPr>
        <w:t xml:space="preserve"> مؤسسات التنمية الادارية أوضاعها الراهنة وافاق المستقبل (عمان: المنظمة العربية للعلوم الادارية ، 1986) ص 21 </w:t>
      </w:r>
    </w:p>
  </w:footnote>
  <w:footnote w:id="83">
    <w:p w:rsidR="0028339E" w:rsidRPr="0096442C" w:rsidRDefault="0028339E" w:rsidP="00267047">
      <w:pPr>
        <w:pStyle w:val="FootnoteText"/>
        <w:spacing w:line="216" w:lineRule="auto"/>
        <w:jc w:val="both"/>
        <w:rPr>
          <w:rFonts w:cs="Simplified Arabic"/>
          <w:color w:val="000000" w:themeColor="text1"/>
          <w:sz w:val="22"/>
          <w:szCs w:val="22"/>
          <w:rtl/>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Pr>
        <w:t xml:space="preserve"> </w:t>
      </w:r>
      <w:r w:rsidRPr="0096442C">
        <w:rPr>
          <w:rFonts w:cs="Simplified Arabic" w:hint="cs"/>
          <w:color w:val="000000" w:themeColor="text1"/>
          <w:sz w:val="22"/>
          <w:szCs w:val="22"/>
          <w:rtl/>
        </w:rPr>
        <w:t xml:space="preserve">فوزى حبيش </w:t>
      </w:r>
      <w:r w:rsidRPr="0096442C">
        <w:rPr>
          <w:rFonts w:cs="Simplified Arabic"/>
          <w:color w:val="000000" w:themeColor="text1"/>
          <w:sz w:val="22"/>
          <w:szCs w:val="22"/>
          <w:rtl/>
        </w:rPr>
        <w:t>–</w:t>
      </w:r>
      <w:r w:rsidRPr="0096442C">
        <w:rPr>
          <w:rFonts w:cs="Simplified Arabic" w:hint="cs"/>
          <w:color w:val="000000" w:themeColor="text1"/>
          <w:sz w:val="22"/>
          <w:szCs w:val="22"/>
          <w:rtl/>
        </w:rPr>
        <w:t xml:space="preserve"> الوظيفة العامة وإدارة شئون الموظفيين (بيروت : المطبعة البوليسية </w:t>
      </w:r>
      <w:r w:rsidRPr="0096442C">
        <w:rPr>
          <w:rFonts w:cs="Simplified Arabic"/>
          <w:color w:val="000000" w:themeColor="text1"/>
          <w:sz w:val="22"/>
          <w:szCs w:val="22"/>
          <w:rtl/>
        </w:rPr>
        <w:t>–</w:t>
      </w:r>
      <w:r w:rsidRPr="0096442C">
        <w:rPr>
          <w:rFonts w:cs="Simplified Arabic" w:hint="cs"/>
          <w:color w:val="000000" w:themeColor="text1"/>
          <w:sz w:val="22"/>
          <w:szCs w:val="22"/>
          <w:rtl/>
        </w:rPr>
        <w:t xml:space="preserve"> الطبعة الاولى 1986م) ص262</w:t>
      </w:r>
    </w:p>
  </w:footnote>
  <w:footnote w:id="84">
    <w:p w:rsidR="0028339E" w:rsidRPr="0096442C" w:rsidRDefault="0028339E" w:rsidP="00267047">
      <w:pPr>
        <w:pStyle w:val="FootnoteText"/>
        <w:spacing w:line="216" w:lineRule="auto"/>
        <w:jc w:val="both"/>
        <w:rPr>
          <w:rFonts w:cs="Simplified Arabic"/>
          <w:color w:val="000000" w:themeColor="text1"/>
          <w:sz w:val="22"/>
          <w:szCs w:val="22"/>
          <w:rtl/>
        </w:rPr>
      </w:pPr>
      <w:r w:rsidRPr="0096442C">
        <w:rPr>
          <w:rStyle w:val="FootnoteReference"/>
          <w:rFonts w:cs="Simplified Arabic"/>
          <w:color w:val="000000" w:themeColor="text1"/>
          <w:sz w:val="22"/>
          <w:szCs w:val="22"/>
        </w:rPr>
        <w:footnoteRef/>
      </w:r>
      <w:r w:rsidRPr="0096442C">
        <w:rPr>
          <w:rFonts w:cs="Simplified Arabic" w:hint="cs"/>
          <w:color w:val="000000" w:themeColor="text1"/>
          <w:sz w:val="22"/>
          <w:szCs w:val="22"/>
          <w:rtl/>
        </w:rPr>
        <w:t xml:space="preserve">محمد القريوتيد </w:t>
      </w:r>
      <w:r w:rsidRPr="0096442C">
        <w:rPr>
          <w:rFonts w:cs="Simplified Arabic"/>
          <w:color w:val="000000" w:themeColor="text1"/>
          <w:sz w:val="22"/>
          <w:szCs w:val="22"/>
          <w:rtl/>
        </w:rPr>
        <w:t>–</w:t>
      </w:r>
      <w:r w:rsidRPr="0096442C">
        <w:rPr>
          <w:rFonts w:cs="Simplified Arabic" w:hint="cs"/>
          <w:color w:val="000000" w:themeColor="text1"/>
          <w:sz w:val="22"/>
          <w:szCs w:val="22"/>
          <w:rtl/>
        </w:rPr>
        <w:t xml:space="preserve"> الاصلاح الادارى بين النظرية والتطبيق (عمان: دار وائل للنشر، 2001م) ص 53 </w:t>
      </w:r>
      <w:r>
        <w:rPr>
          <w:rFonts w:cs="Simplified Arabic" w:hint="cs"/>
          <w:color w:val="000000" w:themeColor="text1"/>
          <w:sz w:val="22"/>
          <w:szCs w:val="22"/>
          <w:rtl/>
        </w:rPr>
        <w:t>.</w:t>
      </w:r>
    </w:p>
  </w:footnote>
  <w:footnote w:id="85">
    <w:p w:rsidR="0028339E" w:rsidRPr="0096442C" w:rsidRDefault="0028339E" w:rsidP="00C9103D">
      <w:pPr>
        <w:pStyle w:val="FootnoteText"/>
        <w:spacing w:line="216" w:lineRule="auto"/>
        <w:jc w:val="both"/>
        <w:rPr>
          <w:rFonts w:cs="Simplified Arabic"/>
          <w:color w:val="000000" w:themeColor="text1"/>
          <w:sz w:val="22"/>
          <w:szCs w:val="22"/>
          <w:rtl/>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Pr>
        <w:t xml:space="preserve"> </w:t>
      </w:r>
      <w:r w:rsidRPr="0096442C">
        <w:rPr>
          <w:rFonts w:cs="Simplified Arabic" w:hint="cs"/>
          <w:color w:val="000000" w:themeColor="text1"/>
          <w:sz w:val="22"/>
          <w:szCs w:val="22"/>
          <w:rtl/>
        </w:rPr>
        <w:t>مقترح تعديلات قانون 70 لعام 2017 للجمعيات الاهلية</w:t>
      </w:r>
      <w:r>
        <w:rPr>
          <w:rFonts w:cs="Simplified Arabic" w:hint="cs"/>
          <w:color w:val="000000" w:themeColor="text1"/>
          <w:sz w:val="22"/>
          <w:szCs w:val="22"/>
          <w:rtl/>
        </w:rPr>
        <w:t>.</w:t>
      </w:r>
    </w:p>
  </w:footnote>
  <w:footnote w:id="86">
    <w:p w:rsidR="0028339E" w:rsidRPr="0096442C" w:rsidRDefault="0028339E" w:rsidP="00C9103D">
      <w:pPr>
        <w:pStyle w:val="FootnoteText"/>
        <w:spacing w:line="216" w:lineRule="auto"/>
        <w:jc w:val="both"/>
        <w:rPr>
          <w:rFonts w:cs="Simplified Arabic"/>
          <w:color w:val="000000" w:themeColor="text1"/>
          <w:sz w:val="22"/>
          <w:szCs w:val="22"/>
          <w:rtl/>
        </w:rPr>
      </w:pPr>
      <w:r w:rsidRPr="0096442C">
        <w:rPr>
          <w:rStyle w:val="FootnoteReference"/>
          <w:rFonts w:cs="Simplified Arabic"/>
          <w:color w:val="000000" w:themeColor="text1"/>
          <w:sz w:val="22"/>
          <w:szCs w:val="22"/>
        </w:rPr>
        <w:footnoteRef/>
      </w:r>
      <w:r w:rsidRPr="0096442C">
        <w:rPr>
          <w:rFonts w:cs="Simplified Arabic"/>
          <w:color w:val="000000" w:themeColor="text1"/>
          <w:sz w:val="22"/>
          <w:szCs w:val="22"/>
          <w:rtl/>
        </w:rPr>
        <w:t xml:space="preserve">قانون رقم </w:t>
      </w:r>
      <w:r w:rsidRPr="0096442C">
        <w:rPr>
          <w:rFonts w:cs="Simplified Arabic" w:hint="cs"/>
          <w:color w:val="000000" w:themeColor="text1"/>
          <w:sz w:val="22"/>
          <w:szCs w:val="22"/>
          <w:rtl/>
        </w:rPr>
        <w:t>72</w:t>
      </w:r>
      <w:r w:rsidRPr="0096442C">
        <w:rPr>
          <w:rFonts w:cs="Simplified Arabic"/>
          <w:color w:val="000000" w:themeColor="text1"/>
          <w:sz w:val="22"/>
          <w:szCs w:val="22"/>
          <w:rtl/>
        </w:rPr>
        <w:t xml:space="preserve"> لسنة </w:t>
      </w:r>
      <w:r w:rsidRPr="0096442C">
        <w:rPr>
          <w:rFonts w:cs="Simplified Arabic" w:hint="cs"/>
          <w:color w:val="000000" w:themeColor="text1"/>
          <w:sz w:val="22"/>
          <w:szCs w:val="22"/>
          <w:rtl/>
        </w:rPr>
        <w:t>2017 للاستثمار</w:t>
      </w:r>
      <w:r>
        <w:rPr>
          <w:rFonts w:cs="Simplified Arabic" w:hint="cs"/>
          <w:color w:val="000000" w:themeColor="text1"/>
          <w:sz w:val="22"/>
          <w:szCs w:val="22"/>
          <w:rtl/>
        </w:rPr>
        <w:t>.</w:t>
      </w:r>
      <w:r w:rsidRPr="0096442C">
        <w:rPr>
          <w:rFonts w:cs="Simplified Arabic"/>
          <w:color w:val="000000" w:themeColor="text1"/>
          <w:sz w:val="22"/>
          <w:szCs w:val="22"/>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39E" w:rsidRDefault="0028339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39E" w:rsidRPr="00AA29EB" w:rsidRDefault="0028339E" w:rsidP="00AA29E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39E" w:rsidRDefault="0028339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54F6E"/>
    <w:multiLevelType w:val="hybridMultilevel"/>
    <w:tmpl w:val="BC36E0D0"/>
    <w:lvl w:ilvl="0" w:tplc="16226EFA">
      <w:start w:val="1"/>
      <w:numFmt w:val="decimal"/>
      <w:lvlText w:val="%1-"/>
      <w:lvlJc w:val="left"/>
      <w:pPr>
        <w:ind w:left="786"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7520010"/>
    <w:multiLevelType w:val="hybridMultilevel"/>
    <w:tmpl w:val="129EAAD0"/>
    <w:lvl w:ilvl="0" w:tplc="04090001">
      <w:start w:val="1"/>
      <w:numFmt w:val="bullet"/>
      <w:lvlText w:val=""/>
      <w:lvlJc w:val="left"/>
      <w:pPr>
        <w:ind w:left="1022" w:hanging="360"/>
      </w:pPr>
      <w:rPr>
        <w:rFonts w:ascii="Symbol" w:hAnsi="Symbol" w:hint="default"/>
      </w:rPr>
    </w:lvl>
    <w:lvl w:ilvl="1" w:tplc="04090003" w:tentative="1">
      <w:start w:val="1"/>
      <w:numFmt w:val="bullet"/>
      <w:lvlText w:val="o"/>
      <w:lvlJc w:val="left"/>
      <w:pPr>
        <w:ind w:left="1742" w:hanging="360"/>
      </w:pPr>
      <w:rPr>
        <w:rFonts w:ascii="Courier New" w:hAnsi="Courier New" w:cs="Courier New" w:hint="default"/>
      </w:rPr>
    </w:lvl>
    <w:lvl w:ilvl="2" w:tplc="04090005" w:tentative="1">
      <w:start w:val="1"/>
      <w:numFmt w:val="bullet"/>
      <w:lvlText w:val=""/>
      <w:lvlJc w:val="left"/>
      <w:pPr>
        <w:ind w:left="2462" w:hanging="360"/>
      </w:pPr>
      <w:rPr>
        <w:rFonts w:ascii="Wingdings" w:hAnsi="Wingdings" w:hint="default"/>
      </w:rPr>
    </w:lvl>
    <w:lvl w:ilvl="3" w:tplc="04090001" w:tentative="1">
      <w:start w:val="1"/>
      <w:numFmt w:val="bullet"/>
      <w:lvlText w:val=""/>
      <w:lvlJc w:val="left"/>
      <w:pPr>
        <w:ind w:left="3182" w:hanging="360"/>
      </w:pPr>
      <w:rPr>
        <w:rFonts w:ascii="Symbol" w:hAnsi="Symbol" w:hint="default"/>
      </w:rPr>
    </w:lvl>
    <w:lvl w:ilvl="4" w:tplc="04090003" w:tentative="1">
      <w:start w:val="1"/>
      <w:numFmt w:val="bullet"/>
      <w:lvlText w:val="o"/>
      <w:lvlJc w:val="left"/>
      <w:pPr>
        <w:ind w:left="3902" w:hanging="360"/>
      </w:pPr>
      <w:rPr>
        <w:rFonts w:ascii="Courier New" w:hAnsi="Courier New" w:cs="Courier New" w:hint="default"/>
      </w:rPr>
    </w:lvl>
    <w:lvl w:ilvl="5" w:tplc="04090005" w:tentative="1">
      <w:start w:val="1"/>
      <w:numFmt w:val="bullet"/>
      <w:lvlText w:val=""/>
      <w:lvlJc w:val="left"/>
      <w:pPr>
        <w:ind w:left="4622" w:hanging="360"/>
      </w:pPr>
      <w:rPr>
        <w:rFonts w:ascii="Wingdings" w:hAnsi="Wingdings" w:hint="default"/>
      </w:rPr>
    </w:lvl>
    <w:lvl w:ilvl="6" w:tplc="04090001" w:tentative="1">
      <w:start w:val="1"/>
      <w:numFmt w:val="bullet"/>
      <w:lvlText w:val=""/>
      <w:lvlJc w:val="left"/>
      <w:pPr>
        <w:ind w:left="5342" w:hanging="360"/>
      </w:pPr>
      <w:rPr>
        <w:rFonts w:ascii="Symbol" w:hAnsi="Symbol" w:hint="default"/>
      </w:rPr>
    </w:lvl>
    <w:lvl w:ilvl="7" w:tplc="04090003" w:tentative="1">
      <w:start w:val="1"/>
      <w:numFmt w:val="bullet"/>
      <w:lvlText w:val="o"/>
      <w:lvlJc w:val="left"/>
      <w:pPr>
        <w:ind w:left="6062" w:hanging="360"/>
      </w:pPr>
      <w:rPr>
        <w:rFonts w:ascii="Courier New" w:hAnsi="Courier New" w:cs="Courier New" w:hint="default"/>
      </w:rPr>
    </w:lvl>
    <w:lvl w:ilvl="8" w:tplc="04090005" w:tentative="1">
      <w:start w:val="1"/>
      <w:numFmt w:val="bullet"/>
      <w:lvlText w:val=""/>
      <w:lvlJc w:val="left"/>
      <w:pPr>
        <w:ind w:left="6782" w:hanging="360"/>
      </w:pPr>
      <w:rPr>
        <w:rFonts w:ascii="Wingdings" w:hAnsi="Wingdings" w:hint="default"/>
      </w:rPr>
    </w:lvl>
  </w:abstractNum>
  <w:abstractNum w:abstractNumId="2">
    <w:nsid w:val="0757360A"/>
    <w:multiLevelType w:val="hybridMultilevel"/>
    <w:tmpl w:val="D6ECB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FC6C39"/>
    <w:multiLevelType w:val="multilevel"/>
    <w:tmpl w:val="301E58DA"/>
    <w:lvl w:ilvl="0">
      <w:start w:val="1"/>
      <w:numFmt w:val="bullet"/>
      <w:lvlText w:val=""/>
      <w:lvlJc w:val="left"/>
      <w:pPr>
        <w:tabs>
          <w:tab w:val="num" w:pos="1616"/>
        </w:tabs>
        <w:ind w:left="1616" w:hanging="360"/>
      </w:pPr>
      <w:rPr>
        <w:rFonts w:ascii="Wingdings" w:hAnsi="Wingdings"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nsid w:val="0AC7179F"/>
    <w:multiLevelType w:val="hybridMultilevel"/>
    <w:tmpl w:val="CB6432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EE6E10"/>
    <w:multiLevelType w:val="hybridMultilevel"/>
    <w:tmpl w:val="178829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544FA9"/>
    <w:multiLevelType w:val="hybridMultilevel"/>
    <w:tmpl w:val="E7E604B8"/>
    <w:lvl w:ilvl="0" w:tplc="A35C72A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B8E7FC6"/>
    <w:multiLevelType w:val="hybridMultilevel"/>
    <w:tmpl w:val="C93C7CE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0EE87C7C"/>
    <w:multiLevelType w:val="hybridMultilevel"/>
    <w:tmpl w:val="3176CEC2"/>
    <w:lvl w:ilvl="0" w:tplc="59161C2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EC28BC"/>
    <w:multiLevelType w:val="hybridMultilevel"/>
    <w:tmpl w:val="B85C4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2FD1BE6"/>
    <w:multiLevelType w:val="hybridMultilevel"/>
    <w:tmpl w:val="07E4F1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383324A"/>
    <w:multiLevelType w:val="hybridMultilevel"/>
    <w:tmpl w:val="EB6875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4855AA0"/>
    <w:multiLevelType w:val="hybridMultilevel"/>
    <w:tmpl w:val="13A064D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582459B"/>
    <w:multiLevelType w:val="hybridMultilevel"/>
    <w:tmpl w:val="24BCB4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6CC3D0A"/>
    <w:multiLevelType w:val="hybridMultilevel"/>
    <w:tmpl w:val="C6EE327A"/>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74A2DDA"/>
    <w:multiLevelType w:val="multilevel"/>
    <w:tmpl w:val="79BCC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7A72761"/>
    <w:multiLevelType w:val="hybridMultilevel"/>
    <w:tmpl w:val="05888806"/>
    <w:lvl w:ilvl="0" w:tplc="0409000F">
      <w:start w:val="1"/>
      <w:numFmt w:val="decimal"/>
      <w:lvlText w:val="%1."/>
      <w:lvlJc w:val="left"/>
      <w:pPr>
        <w:ind w:left="1230" w:hanging="360"/>
      </w:pPr>
    </w:lvl>
    <w:lvl w:ilvl="1" w:tplc="D3E0ED9A">
      <w:start w:val="1"/>
      <w:numFmt w:val="decimal"/>
      <w:lvlText w:val="%2-"/>
      <w:lvlJc w:val="left"/>
      <w:pPr>
        <w:ind w:left="2100" w:hanging="510"/>
      </w:pPr>
      <w:rPr>
        <w:rFonts w:hint="default"/>
      </w:r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7">
    <w:nsid w:val="192E2894"/>
    <w:multiLevelType w:val="multilevel"/>
    <w:tmpl w:val="37B0E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9B45047"/>
    <w:multiLevelType w:val="hybridMultilevel"/>
    <w:tmpl w:val="CF602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A462C01"/>
    <w:multiLevelType w:val="hybridMultilevel"/>
    <w:tmpl w:val="DE62D8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B316602"/>
    <w:multiLevelType w:val="hybridMultilevel"/>
    <w:tmpl w:val="604011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D6E4A5A"/>
    <w:multiLevelType w:val="hybridMultilevel"/>
    <w:tmpl w:val="6284BD9C"/>
    <w:lvl w:ilvl="0" w:tplc="EC1691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45209DB"/>
    <w:multiLevelType w:val="hybridMultilevel"/>
    <w:tmpl w:val="96A6EC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4A80D0F"/>
    <w:multiLevelType w:val="hybridMultilevel"/>
    <w:tmpl w:val="7AD82C52"/>
    <w:lvl w:ilvl="0" w:tplc="49F8FC8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5557A30"/>
    <w:multiLevelType w:val="hybridMultilevel"/>
    <w:tmpl w:val="C90A0A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5735972"/>
    <w:multiLevelType w:val="hybridMultilevel"/>
    <w:tmpl w:val="871CCF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676316E"/>
    <w:multiLevelType w:val="hybridMultilevel"/>
    <w:tmpl w:val="FA52D3CC"/>
    <w:lvl w:ilvl="0" w:tplc="4260CF1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7DD7D50"/>
    <w:multiLevelType w:val="hybridMultilevel"/>
    <w:tmpl w:val="22D4A8B0"/>
    <w:lvl w:ilvl="0" w:tplc="110E9D10">
      <w:start w:val="1"/>
      <w:numFmt w:val="decimal"/>
      <w:lvlText w:val="%1."/>
      <w:lvlJc w:val="left"/>
      <w:pPr>
        <w:ind w:left="63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9DB6AB1"/>
    <w:multiLevelType w:val="hybridMultilevel"/>
    <w:tmpl w:val="B9FA20B6"/>
    <w:lvl w:ilvl="0" w:tplc="3C3AC89A">
      <w:start w:val="1"/>
      <w:numFmt w:val="arabicAlpha"/>
      <w:lvlText w:val="%1)"/>
      <w:lvlJc w:val="left"/>
      <w:pPr>
        <w:ind w:left="990" w:hanging="72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B407632"/>
    <w:multiLevelType w:val="hybridMultilevel"/>
    <w:tmpl w:val="7382D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BAD4926"/>
    <w:multiLevelType w:val="hybridMultilevel"/>
    <w:tmpl w:val="0C267C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C3B04E2"/>
    <w:multiLevelType w:val="hybridMultilevel"/>
    <w:tmpl w:val="FAB480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C6E29D5"/>
    <w:multiLevelType w:val="hybridMultilevel"/>
    <w:tmpl w:val="38B01620"/>
    <w:lvl w:ilvl="0" w:tplc="0409000F">
      <w:start w:val="1"/>
      <w:numFmt w:val="decimal"/>
      <w:lvlText w:val="%1."/>
      <w:lvlJc w:val="left"/>
      <w:pPr>
        <w:ind w:left="1230" w:hanging="360"/>
      </w:pPr>
    </w:lvl>
    <w:lvl w:ilvl="1" w:tplc="D3E0ED9A">
      <w:start w:val="1"/>
      <w:numFmt w:val="decimal"/>
      <w:lvlText w:val="%2-"/>
      <w:lvlJc w:val="left"/>
      <w:pPr>
        <w:ind w:left="2100" w:hanging="510"/>
      </w:pPr>
      <w:rPr>
        <w:rFonts w:hint="default"/>
      </w:r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33">
    <w:nsid w:val="30F15C5A"/>
    <w:multiLevelType w:val="hybridMultilevel"/>
    <w:tmpl w:val="8962EA5E"/>
    <w:lvl w:ilvl="0" w:tplc="04090005">
      <w:start w:val="1"/>
      <w:numFmt w:val="bullet"/>
      <w:lvlText w:val=""/>
      <w:lvlJc w:val="left"/>
      <w:pPr>
        <w:ind w:left="1230" w:hanging="360"/>
      </w:pPr>
      <w:rPr>
        <w:rFonts w:ascii="Wingdings" w:hAnsi="Wingdings" w:hint="default"/>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34">
    <w:nsid w:val="32145B35"/>
    <w:multiLevelType w:val="hybridMultilevel"/>
    <w:tmpl w:val="8F7ACA1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2EA745D"/>
    <w:multiLevelType w:val="hybridMultilevel"/>
    <w:tmpl w:val="BBE001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3BD0FEB"/>
    <w:multiLevelType w:val="hybridMultilevel"/>
    <w:tmpl w:val="178829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40D1E8C"/>
    <w:multiLevelType w:val="hybridMultilevel"/>
    <w:tmpl w:val="1E90F426"/>
    <w:lvl w:ilvl="0" w:tplc="9E80452C">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41C51CF"/>
    <w:multiLevelType w:val="hybridMultilevel"/>
    <w:tmpl w:val="8F4E1B34"/>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9">
    <w:nsid w:val="381C3CB3"/>
    <w:multiLevelType w:val="hybridMultilevel"/>
    <w:tmpl w:val="9C2E120A"/>
    <w:lvl w:ilvl="0" w:tplc="49F8FC88">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87C3F52"/>
    <w:multiLevelType w:val="hybridMultilevel"/>
    <w:tmpl w:val="C7DE3ED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3BD04FA2"/>
    <w:multiLevelType w:val="hybridMultilevel"/>
    <w:tmpl w:val="8160B2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CD15225"/>
    <w:multiLevelType w:val="hybridMultilevel"/>
    <w:tmpl w:val="0D3E7F9C"/>
    <w:lvl w:ilvl="0" w:tplc="0409000F">
      <w:start w:val="1"/>
      <w:numFmt w:val="decimal"/>
      <w:lvlText w:val="%1."/>
      <w:lvlJc w:val="left"/>
      <w:pPr>
        <w:ind w:left="720" w:hanging="360"/>
      </w:pPr>
    </w:lvl>
    <w:lvl w:ilvl="1" w:tplc="09544032">
      <w:start w:val="1"/>
      <w:numFmt w:val="decimal"/>
      <w:lvlText w:val="%2-"/>
      <w:lvlJc w:val="left"/>
      <w:pPr>
        <w:ind w:left="1440" w:hanging="360"/>
      </w:pPr>
      <w:rPr>
        <w:rFonts w:ascii="Simplified Arabic" w:eastAsiaTheme="minorHAnsi" w:hAnsi="Simplified Arabic" w:cs="Simplified Arabic"/>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1BE522E"/>
    <w:multiLevelType w:val="hybridMultilevel"/>
    <w:tmpl w:val="D6D06F5A"/>
    <w:lvl w:ilvl="0" w:tplc="49F8FC8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42586DB3"/>
    <w:multiLevelType w:val="hybridMultilevel"/>
    <w:tmpl w:val="9B7C6A30"/>
    <w:lvl w:ilvl="0" w:tplc="04090005">
      <w:start w:val="1"/>
      <w:numFmt w:val="bullet"/>
      <w:lvlText w:val=""/>
      <w:lvlJc w:val="left"/>
      <w:pPr>
        <w:ind w:left="720" w:hanging="360"/>
      </w:pPr>
      <w:rPr>
        <w:rFonts w:ascii="Wingdings" w:hAnsi="Wingdings"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4152F70"/>
    <w:multiLevelType w:val="hybridMultilevel"/>
    <w:tmpl w:val="3864D79A"/>
    <w:lvl w:ilvl="0" w:tplc="117879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4570780"/>
    <w:multiLevelType w:val="hybridMultilevel"/>
    <w:tmpl w:val="47560F42"/>
    <w:lvl w:ilvl="0" w:tplc="073CCA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A3C13D0"/>
    <w:multiLevelType w:val="hybridMultilevel"/>
    <w:tmpl w:val="0A7C830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4AD87360"/>
    <w:multiLevelType w:val="hybridMultilevel"/>
    <w:tmpl w:val="D10AF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4BBB04B9"/>
    <w:multiLevelType w:val="hybridMultilevel"/>
    <w:tmpl w:val="BE987D52"/>
    <w:lvl w:ilvl="0" w:tplc="117879DE">
      <w:start w:val="1"/>
      <w:numFmt w:val="decimal"/>
      <w:lvlText w:val="%1."/>
      <w:lvlJc w:val="left"/>
      <w:pPr>
        <w:ind w:left="12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4D2137ED"/>
    <w:multiLevelType w:val="hybridMultilevel"/>
    <w:tmpl w:val="6DF23522"/>
    <w:lvl w:ilvl="0" w:tplc="49F8FC8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4DF6238B"/>
    <w:multiLevelType w:val="hybridMultilevel"/>
    <w:tmpl w:val="6D6C6132"/>
    <w:lvl w:ilvl="0" w:tplc="04090005">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2">
    <w:nsid w:val="4E2823CC"/>
    <w:multiLevelType w:val="hybridMultilevel"/>
    <w:tmpl w:val="E7B469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nsid w:val="4E9E3F8C"/>
    <w:multiLevelType w:val="hybridMultilevel"/>
    <w:tmpl w:val="41F6EF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4FF95BB0"/>
    <w:multiLevelType w:val="hybridMultilevel"/>
    <w:tmpl w:val="8300F9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3912A67"/>
    <w:multiLevelType w:val="hybridMultilevel"/>
    <w:tmpl w:val="C952CEA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399659A"/>
    <w:multiLevelType w:val="hybridMultilevel"/>
    <w:tmpl w:val="12189EF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5CB0E19"/>
    <w:multiLevelType w:val="hybridMultilevel"/>
    <w:tmpl w:val="060437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56C17D23"/>
    <w:multiLevelType w:val="hybridMultilevel"/>
    <w:tmpl w:val="0016983C"/>
    <w:lvl w:ilvl="0" w:tplc="8504831A">
      <w:start w:val="4"/>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nsid w:val="57CC7995"/>
    <w:multiLevelType w:val="hybridMultilevel"/>
    <w:tmpl w:val="1A42B0BA"/>
    <w:lvl w:ilvl="0" w:tplc="49F8FC88">
      <w:start w:val="1"/>
      <w:numFmt w:val="bullet"/>
      <w:lvlText w:val=""/>
      <w:lvlJc w:val="left"/>
      <w:pPr>
        <w:ind w:left="13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58D22C37"/>
    <w:multiLevelType w:val="hybridMultilevel"/>
    <w:tmpl w:val="D6CABDFE"/>
    <w:lvl w:ilvl="0" w:tplc="45C61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594E441D"/>
    <w:multiLevelType w:val="hybridMultilevel"/>
    <w:tmpl w:val="2E40CC90"/>
    <w:lvl w:ilvl="0" w:tplc="49F8FC8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5AB760CB"/>
    <w:multiLevelType w:val="hybridMultilevel"/>
    <w:tmpl w:val="476EB7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5B6D34A7"/>
    <w:multiLevelType w:val="hybridMultilevel"/>
    <w:tmpl w:val="465E1A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5C655919"/>
    <w:multiLevelType w:val="hybridMultilevel"/>
    <w:tmpl w:val="AA10C0FC"/>
    <w:lvl w:ilvl="0" w:tplc="0409000F">
      <w:start w:val="1"/>
      <w:numFmt w:val="decimal"/>
      <w:lvlText w:val="%1."/>
      <w:lvlJc w:val="left"/>
      <w:pPr>
        <w:ind w:left="662" w:hanging="360"/>
      </w:p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65">
    <w:nsid w:val="5FF455FF"/>
    <w:multiLevelType w:val="hybridMultilevel"/>
    <w:tmpl w:val="CA20EA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6">
    <w:nsid w:val="66DB3A50"/>
    <w:multiLevelType w:val="hybridMultilevel"/>
    <w:tmpl w:val="0B9E1950"/>
    <w:lvl w:ilvl="0" w:tplc="2D94FB30">
      <w:numFmt w:val="bullet"/>
      <w:lvlText w:val="-"/>
      <w:lvlJc w:val="left"/>
      <w:pPr>
        <w:ind w:left="1800" w:hanging="360"/>
      </w:pPr>
      <w:rPr>
        <w:rFonts w:ascii="Simplified Arabic" w:eastAsia="Times New Roman" w:hAnsi="Simplified Arabic" w:cs="Simplified Arabic"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7">
    <w:nsid w:val="6B2C429A"/>
    <w:multiLevelType w:val="hybridMultilevel"/>
    <w:tmpl w:val="AC7A3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6BA310FD"/>
    <w:multiLevelType w:val="hybridMultilevel"/>
    <w:tmpl w:val="C9B850E6"/>
    <w:lvl w:ilvl="0" w:tplc="4260CF1A">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nsid w:val="6C071FAD"/>
    <w:multiLevelType w:val="hybridMultilevel"/>
    <w:tmpl w:val="BAF85B28"/>
    <w:lvl w:ilvl="0" w:tplc="4260CF1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6C571762"/>
    <w:multiLevelType w:val="hybridMultilevel"/>
    <w:tmpl w:val="A050B38C"/>
    <w:lvl w:ilvl="0" w:tplc="8504831A">
      <w:start w:val="4"/>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1">
    <w:nsid w:val="6D7F75EA"/>
    <w:multiLevelType w:val="hybridMultilevel"/>
    <w:tmpl w:val="B7861C4E"/>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72">
    <w:nsid w:val="6EC8427D"/>
    <w:multiLevelType w:val="hybridMultilevel"/>
    <w:tmpl w:val="C99AAB5A"/>
    <w:lvl w:ilvl="0" w:tplc="DB3E7A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71192B57"/>
    <w:multiLevelType w:val="multilevel"/>
    <w:tmpl w:val="C4742C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78BF02D8"/>
    <w:multiLevelType w:val="hybridMultilevel"/>
    <w:tmpl w:val="80AE1F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79D939CE"/>
    <w:multiLevelType w:val="hybridMultilevel"/>
    <w:tmpl w:val="8870B7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6">
    <w:nsid w:val="7A2F3BE3"/>
    <w:multiLevelType w:val="hybridMultilevel"/>
    <w:tmpl w:val="C9708C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B">
      <w:start w:val="1"/>
      <w:numFmt w:val="bullet"/>
      <w:lvlText w:val=""/>
      <w:lvlJc w:val="left"/>
      <w:pPr>
        <w:ind w:left="3600" w:hanging="360"/>
      </w:pPr>
      <w:rPr>
        <w:rFonts w:ascii="Wingdings" w:hAnsi="Wingdings"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7">
    <w:nsid w:val="7A351E83"/>
    <w:multiLevelType w:val="hybridMultilevel"/>
    <w:tmpl w:val="EDAC93AC"/>
    <w:lvl w:ilvl="0" w:tplc="49F8FC8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7AEE5A0B"/>
    <w:multiLevelType w:val="hybridMultilevel"/>
    <w:tmpl w:val="DF324610"/>
    <w:lvl w:ilvl="0" w:tplc="0409000F">
      <w:start w:val="1"/>
      <w:numFmt w:val="decimal"/>
      <w:lvlText w:val="%1."/>
      <w:lvlJc w:val="left"/>
      <w:pPr>
        <w:ind w:left="720" w:hanging="360"/>
      </w:pPr>
    </w:lvl>
    <w:lvl w:ilvl="1" w:tplc="32DC6B3E">
      <w:start w:val="1"/>
      <w:numFmt w:val="decimal"/>
      <w:lvlText w:val="(%2)"/>
      <w:lvlJc w:val="left"/>
      <w:pPr>
        <w:ind w:left="1515" w:hanging="43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7BBC2AAC"/>
    <w:multiLevelType w:val="hybridMultilevel"/>
    <w:tmpl w:val="AC826998"/>
    <w:lvl w:ilvl="0" w:tplc="ADCE3E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7F4A1981"/>
    <w:multiLevelType w:val="hybridMultilevel"/>
    <w:tmpl w:val="55982D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7FAE1208"/>
    <w:multiLevelType w:val="hybridMultilevel"/>
    <w:tmpl w:val="00E0E916"/>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6"/>
  </w:num>
  <w:num w:numId="3">
    <w:abstractNumId w:val="71"/>
  </w:num>
  <w:num w:numId="4">
    <w:abstractNumId w:val="48"/>
  </w:num>
  <w:num w:numId="5">
    <w:abstractNumId w:val="33"/>
  </w:num>
  <w:num w:numId="6">
    <w:abstractNumId w:val="60"/>
  </w:num>
  <w:num w:numId="7">
    <w:abstractNumId w:val="10"/>
  </w:num>
  <w:num w:numId="8">
    <w:abstractNumId w:val="12"/>
  </w:num>
  <w:num w:numId="9">
    <w:abstractNumId w:val="46"/>
  </w:num>
  <w:num w:numId="10">
    <w:abstractNumId w:val="0"/>
  </w:num>
  <w:num w:numId="11">
    <w:abstractNumId w:val="34"/>
  </w:num>
  <w:num w:numId="12">
    <w:abstractNumId w:val="68"/>
  </w:num>
  <w:num w:numId="13">
    <w:abstractNumId w:val="64"/>
  </w:num>
  <w:num w:numId="14">
    <w:abstractNumId w:val="77"/>
  </w:num>
  <w:num w:numId="15">
    <w:abstractNumId w:val="61"/>
  </w:num>
  <w:num w:numId="16">
    <w:abstractNumId w:val="39"/>
  </w:num>
  <w:num w:numId="17">
    <w:abstractNumId w:val="75"/>
  </w:num>
  <w:num w:numId="18">
    <w:abstractNumId w:val="9"/>
  </w:num>
  <w:num w:numId="19">
    <w:abstractNumId w:val="67"/>
  </w:num>
  <w:num w:numId="20">
    <w:abstractNumId w:val="37"/>
  </w:num>
  <w:num w:numId="21">
    <w:abstractNumId w:val="15"/>
  </w:num>
  <w:num w:numId="22">
    <w:abstractNumId w:val="73"/>
  </w:num>
  <w:num w:numId="23">
    <w:abstractNumId w:val="19"/>
  </w:num>
  <w:num w:numId="24">
    <w:abstractNumId w:val="78"/>
  </w:num>
  <w:num w:numId="25">
    <w:abstractNumId w:val="29"/>
  </w:num>
  <w:num w:numId="26">
    <w:abstractNumId w:val="3"/>
  </w:num>
  <w:num w:numId="27">
    <w:abstractNumId w:val="65"/>
  </w:num>
  <w:num w:numId="28">
    <w:abstractNumId w:val="38"/>
  </w:num>
  <w:num w:numId="29">
    <w:abstractNumId w:val="50"/>
  </w:num>
  <w:num w:numId="30">
    <w:abstractNumId w:val="40"/>
  </w:num>
  <w:num w:numId="31">
    <w:abstractNumId w:val="76"/>
  </w:num>
  <w:num w:numId="32">
    <w:abstractNumId w:val="55"/>
  </w:num>
  <w:num w:numId="33">
    <w:abstractNumId w:val="47"/>
  </w:num>
  <w:num w:numId="34">
    <w:abstractNumId w:val="79"/>
  </w:num>
  <w:num w:numId="35">
    <w:abstractNumId w:val="58"/>
  </w:num>
  <w:num w:numId="36">
    <w:abstractNumId w:val="72"/>
  </w:num>
  <w:num w:numId="37">
    <w:abstractNumId w:val="7"/>
  </w:num>
  <w:num w:numId="38">
    <w:abstractNumId w:val="1"/>
  </w:num>
  <w:num w:numId="39">
    <w:abstractNumId w:val="44"/>
  </w:num>
  <w:num w:numId="40">
    <w:abstractNumId w:val="2"/>
  </w:num>
  <w:num w:numId="41">
    <w:abstractNumId w:val="17"/>
  </w:num>
  <w:num w:numId="42">
    <w:abstractNumId w:val="62"/>
  </w:num>
  <w:num w:numId="43">
    <w:abstractNumId w:val="23"/>
  </w:num>
  <w:num w:numId="44">
    <w:abstractNumId w:val="70"/>
  </w:num>
  <w:num w:numId="45">
    <w:abstractNumId w:val="49"/>
  </w:num>
  <w:num w:numId="46">
    <w:abstractNumId w:val="45"/>
  </w:num>
  <w:num w:numId="47">
    <w:abstractNumId w:val="31"/>
  </w:num>
  <w:num w:numId="48">
    <w:abstractNumId w:val="25"/>
  </w:num>
  <w:num w:numId="49">
    <w:abstractNumId w:val="66"/>
  </w:num>
  <w:num w:numId="50">
    <w:abstractNumId w:val="22"/>
  </w:num>
  <w:num w:numId="51">
    <w:abstractNumId w:val="13"/>
  </w:num>
  <w:num w:numId="52">
    <w:abstractNumId w:val="53"/>
  </w:num>
  <w:num w:numId="53">
    <w:abstractNumId w:val="54"/>
  </w:num>
  <w:num w:numId="54">
    <w:abstractNumId w:val="51"/>
  </w:num>
  <w:num w:numId="55">
    <w:abstractNumId w:val="57"/>
  </w:num>
  <w:num w:numId="56">
    <w:abstractNumId w:val="52"/>
  </w:num>
  <w:num w:numId="57">
    <w:abstractNumId w:val="36"/>
  </w:num>
  <w:num w:numId="58">
    <w:abstractNumId w:val="5"/>
  </w:num>
  <w:num w:numId="59">
    <w:abstractNumId w:val="28"/>
  </w:num>
  <w:num w:numId="60">
    <w:abstractNumId w:val="59"/>
  </w:num>
  <w:num w:numId="61">
    <w:abstractNumId w:val="8"/>
  </w:num>
  <w:num w:numId="62">
    <w:abstractNumId w:val="43"/>
  </w:num>
  <w:num w:numId="63">
    <w:abstractNumId w:val="74"/>
  </w:num>
  <w:num w:numId="64">
    <w:abstractNumId w:val="27"/>
  </w:num>
  <w:num w:numId="65">
    <w:abstractNumId w:val="18"/>
  </w:num>
  <w:num w:numId="66">
    <w:abstractNumId w:val="69"/>
  </w:num>
  <w:num w:numId="67">
    <w:abstractNumId w:val="26"/>
  </w:num>
  <w:num w:numId="68">
    <w:abstractNumId w:val="21"/>
  </w:num>
  <w:num w:numId="69">
    <w:abstractNumId w:val="4"/>
  </w:num>
  <w:num w:numId="70">
    <w:abstractNumId w:val="20"/>
  </w:num>
  <w:num w:numId="71">
    <w:abstractNumId w:val="42"/>
  </w:num>
  <w:num w:numId="72">
    <w:abstractNumId w:val="11"/>
  </w:num>
  <w:num w:numId="73">
    <w:abstractNumId w:val="81"/>
  </w:num>
  <w:num w:numId="74">
    <w:abstractNumId w:val="14"/>
  </w:num>
  <w:num w:numId="75">
    <w:abstractNumId w:val="30"/>
  </w:num>
  <w:num w:numId="76">
    <w:abstractNumId w:val="24"/>
  </w:num>
  <w:num w:numId="77">
    <w:abstractNumId w:val="41"/>
  </w:num>
  <w:num w:numId="78">
    <w:abstractNumId w:val="80"/>
  </w:num>
  <w:num w:numId="79">
    <w:abstractNumId w:val="56"/>
  </w:num>
  <w:num w:numId="80">
    <w:abstractNumId w:val="32"/>
  </w:num>
  <w:num w:numId="81">
    <w:abstractNumId w:val="63"/>
  </w:num>
  <w:num w:numId="82">
    <w:abstractNumId w:val="35"/>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hideSpellingErrors/>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242"/>
    <w:rsid w:val="000122C4"/>
    <w:rsid w:val="00054AF2"/>
    <w:rsid w:val="00087235"/>
    <w:rsid w:val="00091630"/>
    <w:rsid w:val="00094FB4"/>
    <w:rsid w:val="000A1373"/>
    <w:rsid w:val="000A6242"/>
    <w:rsid w:val="000B6CEB"/>
    <w:rsid w:val="0011390D"/>
    <w:rsid w:val="00160F77"/>
    <w:rsid w:val="00176C05"/>
    <w:rsid w:val="00194371"/>
    <w:rsid w:val="001C551D"/>
    <w:rsid w:val="00206EEC"/>
    <w:rsid w:val="00234074"/>
    <w:rsid w:val="00242951"/>
    <w:rsid w:val="00242FDB"/>
    <w:rsid w:val="00260C81"/>
    <w:rsid w:val="00267047"/>
    <w:rsid w:val="00282B1B"/>
    <w:rsid w:val="0028339E"/>
    <w:rsid w:val="002D1E2E"/>
    <w:rsid w:val="002D2379"/>
    <w:rsid w:val="0030439C"/>
    <w:rsid w:val="00306EF0"/>
    <w:rsid w:val="00312EFB"/>
    <w:rsid w:val="00344A18"/>
    <w:rsid w:val="00353382"/>
    <w:rsid w:val="0036523F"/>
    <w:rsid w:val="00380292"/>
    <w:rsid w:val="003D708D"/>
    <w:rsid w:val="003E3EFB"/>
    <w:rsid w:val="003E4885"/>
    <w:rsid w:val="00453E7F"/>
    <w:rsid w:val="00456E9C"/>
    <w:rsid w:val="00471965"/>
    <w:rsid w:val="004B618C"/>
    <w:rsid w:val="004B6C1B"/>
    <w:rsid w:val="004C4A3C"/>
    <w:rsid w:val="004C4E7A"/>
    <w:rsid w:val="004C5D40"/>
    <w:rsid w:val="004D006F"/>
    <w:rsid w:val="00501866"/>
    <w:rsid w:val="00523582"/>
    <w:rsid w:val="00555016"/>
    <w:rsid w:val="00593F50"/>
    <w:rsid w:val="00597B7B"/>
    <w:rsid w:val="005B004F"/>
    <w:rsid w:val="005B6076"/>
    <w:rsid w:val="005D06F9"/>
    <w:rsid w:val="00614671"/>
    <w:rsid w:val="00652837"/>
    <w:rsid w:val="0066690D"/>
    <w:rsid w:val="006724BD"/>
    <w:rsid w:val="006A5997"/>
    <w:rsid w:val="006C350E"/>
    <w:rsid w:val="006C4895"/>
    <w:rsid w:val="00717298"/>
    <w:rsid w:val="00735E78"/>
    <w:rsid w:val="00751A29"/>
    <w:rsid w:val="007551DF"/>
    <w:rsid w:val="00760E5A"/>
    <w:rsid w:val="00765AAF"/>
    <w:rsid w:val="00794068"/>
    <w:rsid w:val="00796061"/>
    <w:rsid w:val="007B5B6C"/>
    <w:rsid w:val="007D1F3F"/>
    <w:rsid w:val="007F3F94"/>
    <w:rsid w:val="00824C6E"/>
    <w:rsid w:val="00853A1E"/>
    <w:rsid w:val="00884D7E"/>
    <w:rsid w:val="00896412"/>
    <w:rsid w:val="008A2C47"/>
    <w:rsid w:val="008A5411"/>
    <w:rsid w:val="008F44BD"/>
    <w:rsid w:val="00916EEB"/>
    <w:rsid w:val="00921161"/>
    <w:rsid w:val="0092347A"/>
    <w:rsid w:val="00933906"/>
    <w:rsid w:val="0094533B"/>
    <w:rsid w:val="00960B25"/>
    <w:rsid w:val="0096436F"/>
    <w:rsid w:val="0096442C"/>
    <w:rsid w:val="00977D90"/>
    <w:rsid w:val="00980BF9"/>
    <w:rsid w:val="00990C18"/>
    <w:rsid w:val="009F00E7"/>
    <w:rsid w:val="00A50197"/>
    <w:rsid w:val="00A76E54"/>
    <w:rsid w:val="00A92DFC"/>
    <w:rsid w:val="00AA29EB"/>
    <w:rsid w:val="00AB5DC9"/>
    <w:rsid w:val="00AF2CBC"/>
    <w:rsid w:val="00AF6796"/>
    <w:rsid w:val="00B06D36"/>
    <w:rsid w:val="00B3115A"/>
    <w:rsid w:val="00B42B30"/>
    <w:rsid w:val="00B6067B"/>
    <w:rsid w:val="00B72617"/>
    <w:rsid w:val="00BA1DEC"/>
    <w:rsid w:val="00BE4058"/>
    <w:rsid w:val="00BF2AD9"/>
    <w:rsid w:val="00C06949"/>
    <w:rsid w:val="00C34D61"/>
    <w:rsid w:val="00C60B0B"/>
    <w:rsid w:val="00C6109A"/>
    <w:rsid w:val="00C6373D"/>
    <w:rsid w:val="00C7062B"/>
    <w:rsid w:val="00C80574"/>
    <w:rsid w:val="00C9103D"/>
    <w:rsid w:val="00C9135A"/>
    <w:rsid w:val="00C94481"/>
    <w:rsid w:val="00C962ED"/>
    <w:rsid w:val="00CA0307"/>
    <w:rsid w:val="00CC7BC0"/>
    <w:rsid w:val="00CE0AEB"/>
    <w:rsid w:val="00D12456"/>
    <w:rsid w:val="00D214DE"/>
    <w:rsid w:val="00D64EEA"/>
    <w:rsid w:val="00D84E4E"/>
    <w:rsid w:val="00DB5DCD"/>
    <w:rsid w:val="00DB7582"/>
    <w:rsid w:val="00E04787"/>
    <w:rsid w:val="00E20605"/>
    <w:rsid w:val="00E54A12"/>
    <w:rsid w:val="00E81D01"/>
    <w:rsid w:val="00E85BDD"/>
    <w:rsid w:val="00EA28B3"/>
    <w:rsid w:val="00EB1DD4"/>
    <w:rsid w:val="00EB7C42"/>
    <w:rsid w:val="00EF65FB"/>
    <w:rsid w:val="00EF73B0"/>
    <w:rsid w:val="00F00CE1"/>
    <w:rsid w:val="00F108E7"/>
    <w:rsid w:val="00F46581"/>
    <w:rsid w:val="00F625E5"/>
    <w:rsid w:val="00F9446E"/>
    <w:rsid w:val="00FA7A70"/>
    <w:rsid w:val="00FD2410"/>
    <w:rsid w:val="00FD6F89"/>
    <w:rsid w:val="00FE3015"/>
    <w:rsid w:val="00FE6E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6F89"/>
  </w:style>
  <w:style w:type="paragraph" w:styleId="Heading1">
    <w:name w:val="heading 1"/>
    <w:basedOn w:val="Normal"/>
    <w:next w:val="Normal"/>
    <w:link w:val="Heading1Char"/>
    <w:uiPriority w:val="9"/>
    <w:qFormat/>
    <w:rsid w:val="001C551D"/>
    <w:pPr>
      <w:keepNext/>
      <w:keepLines/>
      <w:bidi/>
      <w:spacing w:before="480" w:after="0" w:line="240" w:lineRule="auto"/>
      <w:outlineLvl w:val="0"/>
    </w:pPr>
    <w:rPr>
      <w:rFonts w:ascii="Cambria" w:eastAsia="Times New Roman" w:hAnsi="Cambria" w:cs="Times New Roman"/>
      <w:b/>
      <w:bCs/>
      <w:color w:val="365F91"/>
      <w:sz w:val="28"/>
      <w:szCs w:val="28"/>
      <w:lang w:eastAsia="ar-SA"/>
    </w:rPr>
  </w:style>
  <w:style w:type="paragraph" w:styleId="Heading2">
    <w:name w:val="heading 2"/>
    <w:basedOn w:val="Normal"/>
    <w:next w:val="Normal"/>
    <w:link w:val="Heading2Char"/>
    <w:uiPriority w:val="9"/>
    <w:unhideWhenUsed/>
    <w:qFormat/>
    <w:rsid w:val="001C551D"/>
    <w:pPr>
      <w:keepNext/>
      <w:keepLines/>
      <w:bidi/>
      <w:spacing w:before="200" w:after="0" w:line="240" w:lineRule="auto"/>
      <w:outlineLvl w:val="1"/>
    </w:pPr>
    <w:rPr>
      <w:rFonts w:ascii="Cambria" w:eastAsia="Times New Roman" w:hAnsi="Cambria" w:cs="Times New Roman"/>
      <w:b/>
      <w:bCs/>
      <w:color w:val="4F81BD"/>
      <w:sz w:val="26"/>
      <w:szCs w:val="26"/>
      <w:lang w:eastAsia="ar-SA"/>
    </w:rPr>
  </w:style>
  <w:style w:type="paragraph" w:styleId="Heading3">
    <w:name w:val="heading 3"/>
    <w:basedOn w:val="Normal"/>
    <w:next w:val="Normal"/>
    <w:link w:val="Heading3Char"/>
    <w:uiPriority w:val="9"/>
    <w:unhideWhenUsed/>
    <w:qFormat/>
    <w:rsid w:val="001C551D"/>
    <w:pPr>
      <w:keepNext/>
      <w:keepLines/>
      <w:bidi/>
      <w:spacing w:before="40" w:after="0" w:line="240" w:lineRule="auto"/>
      <w:outlineLvl w:val="2"/>
    </w:pPr>
    <w:rPr>
      <w:rFonts w:asciiTheme="majorHAnsi" w:eastAsiaTheme="majorEastAsia" w:hAnsiTheme="majorHAnsi" w:cstheme="majorBidi"/>
      <w:color w:val="1F3763" w:themeColor="accent1" w:themeShade="7F"/>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551D"/>
    <w:rPr>
      <w:rFonts w:ascii="Cambria" w:eastAsia="Times New Roman" w:hAnsi="Cambria" w:cs="Times New Roman"/>
      <w:b/>
      <w:bCs/>
      <w:color w:val="365F91"/>
      <w:sz w:val="28"/>
      <w:szCs w:val="28"/>
      <w:lang w:eastAsia="ar-SA"/>
    </w:rPr>
  </w:style>
  <w:style w:type="character" w:customStyle="1" w:styleId="Heading2Char">
    <w:name w:val="Heading 2 Char"/>
    <w:basedOn w:val="DefaultParagraphFont"/>
    <w:link w:val="Heading2"/>
    <w:uiPriority w:val="9"/>
    <w:rsid w:val="001C551D"/>
    <w:rPr>
      <w:rFonts w:ascii="Cambria" w:eastAsia="Times New Roman" w:hAnsi="Cambria" w:cs="Times New Roman"/>
      <w:b/>
      <w:bCs/>
      <w:color w:val="4F81BD"/>
      <w:sz w:val="26"/>
      <w:szCs w:val="26"/>
      <w:lang w:eastAsia="ar-SA"/>
    </w:rPr>
  </w:style>
  <w:style w:type="character" w:customStyle="1" w:styleId="Heading3Char">
    <w:name w:val="Heading 3 Char"/>
    <w:basedOn w:val="DefaultParagraphFont"/>
    <w:link w:val="Heading3"/>
    <w:uiPriority w:val="9"/>
    <w:rsid w:val="001C551D"/>
    <w:rPr>
      <w:rFonts w:asciiTheme="majorHAnsi" w:eastAsiaTheme="majorEastAsia" w:hAnsiTheme="majorHAnsi" w:cstheme="majorBidi"/>
      <w:color w:val="1F3763" w:themeColor="accent1" w:themeShade="7F"/>
      <w:sz w:val="24"/>
      <w:szCs w:val="24"/>
      <w:lang w:eastAsia="ar-SA"/>
    </w:rPr>
  </w:style>
  <w:style w:type="paragraph" w:styleId="ListParagraph">
    <w:name w:val="List Paragraph"/>
    <w:basedOn w:val="Normal"/>
    <w:uiPriority w:val="34"/>
    <w:qFormat/>
    <w:rsid w:val="00FD6F89"/>
    <w:pPr>
      <w:ind w:left="720"/>
      <w:contextualSpacing/>
    </w:pPr>
  </w:style>
  <w:style w:type="paragraph" w:styleId="BalloonText">
    <w:name w:val="Balloon Text"/>
    <w:basedOn w:val="Normal"/>
    <w:link w:val="BalloonTextChar"/>
    <w:uiPriority w:val="99"/>
    <w:semiHidden/>
    <w:unhideWhenUsed/>
    <w:rsid w:val="00BA1D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1DEC"/>
    <w:rPr>
      <w:rFonts w:ascii="Tahoma" w:hAnsi="Tahoma" w:cs="Tahoma"/>
      <w:sz w:val="16"/>
      <w:szCs w:val="16"/>
    </w:rPr>
  </w:style>
  <w:style w:type="paragraph" w:styleId="NoSpacing">
    <w:name w:val="No Spacing"/>
    <w:uiPriority w:val="1"/>
    <w:qFormat/>
    <w:rsid w:val="00C80574"/>
    <w:pPr>
      <w:bidi/>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39"/>
    <w:rsid w:val="00CE0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نمط2"/>
    <w:basedOn w:val="Normal"/>
    <w:rsid w:val="001C551D"/>
    <w:pPr>
      <w:bidi/>
      <w:spacing w:before="40" w:after="40" w:line="264" w:lineRule="auto"/>
    </w:pPr>
    <w:rPr>
      <w:rFonts w:ascii="Times New Roman" w:eastAsia="Times New Roman" w:hAnsi="Times New Roman" w:cs="Times New Roman"/>
      <w:sz w:val="28"/>
      <w:szCs w:val="28"/>
      <w:lang w:eastAsia="ar-SA"/>
    </w:rPr>
  </w:style>
  <w:style w:type="character" w:styleId="Hyperlink">
    <w:name w:val="Hyperlink"/>
    <w:uiPriority w:val="99"/>
    <w:rsid w:val="001C551D"/>
    <w:rPr>
      <w:rFonts w:ascii="Times New Roman" w:hAnsi="Times New Roman" w:cs="Times New Roman"/>
      <w:color w:val="0000FF"/>
      <w:u w:val="single"/>
    </w:rPr>
  </w:style>
  <w:style w:type="paragraph" w:styleId="EndnoteText">
    <w:name w:val="endnote text"/>
    <w:basedOn w:val="Normal"/>
    <w:link w:val="EndnoteTextChar"/>
    <w:rsid w:val="001C551D"/>
    <w:pPr>
      <w:bidi/>
      <w:spacing w:after="0" w:line="240" w:lineRule="auto"/>
    </w:pPr>
    <w:rPr>
      <w:rFonts w:ascii="Times New Roman" w:eastAsia="Times New Roman" w:hAnsi="Times New Roman" w:cs="Times New Roman"/>
      <w:sz w:val="20"/>
      <w:szCs w:val="20"/>
      <w:lang w:eastAsia="ar-SA" w:bidi="ar-EG"/>
    </w:rPr>
  </w:style>
  <w:style w:type="character" w:customStyle="1" w:styleId="EndnoteTextChar">
    <w:name w:val="Endnote Text Char"/>
    <w:basedOn w:val="DefaultParagraphFont"/>
    <w:link w:val="EndnoteText"/>
    <w:rsid w:val="001C551D"/>
    <w:rPr>
      <w:rFonts w:ascii="Times New Roman" w:eastAsia="Times New Roman" w:hAnsi="Times New Roman" w:cs="Times New Roman"/>
      <w:sz w:val="20"/>
      <w:szCs w:val="20"/>
      <w:lang w:eastAsia="ar-SA" w:bidi="ar-EG"/>
    </w:rPr>
  </w:style>
  <w:style w:type="character" w:styleId="EndnoteReference">
    <w:name w:val="endnote reference"/>
    <w:uiPriority w:val="99"/>
    <w:semiHidden/>
    <w:rsid w:val="001C551D"/>
    <w:rPr>
      <w:rFonts w:cs="Times New Roman"/>
      <w:vertAlign w:val="superscript"/>
    </w:rPr>
  </w:style>
  <w:style w:type="paragraph" w:customStyle="1" w:styleId="3">
    <w:name w:val="نمط3"/>
    <w:basedOn w:val="Normal"/>
    <w:rsid w:val="001C551D"/>
    <w:pPr>
      <w:bidi/>
      <w:spacing w:before="20" w:after="20" w:line="252" w:lineRule="auto"/>
      <w:jc w:val="lowKashida"/>
    </w:pPr>
    <w:rPr>
      <w:rFonts w:ascii="Times New Roman" w:eastAsia="Times New Roman" w:hAnsi="Times New Roman" w:cs="Simplified Arabic"/>
      <w:b/>
      <w:bCs/>
      <w:sz w:val="28"/>
      <w:szCs w:val="28"/>
      <w:lang w:eastAsia="ar-SA" w:bidi="ar-EG"/>
    </w:rPr>
  </w:style>
  <w:style w:type="paragraph" w:customStyle="1" w:styleId="4">
    <w:name w:val="نمط4"/>
    <w:basedOn w:val="Normal"/>
    <w:rsid w:val="001C551D"/>
    <w:pPr>
      <w:bidi/>
      <w:spacing w:before="20" w:after="20" w:line="252" w:lineRule="auto"/>
      <w:ind w:firstLine="397"/>
      <w:jc w:val="lowKashida"/>
    </w:pPr>
    <w:rPr>
      <w:rFonts w:ascii="Times New Roman" w:eastAsia="Times New Roman" w:hAnsi="Times New Roman" w:cs="Simplified Arabic"/>
      <w:sz w:val="28"/>
      <w:szCs w:val="28"/>
      <w:lang w:eastAsia="ar-SA" w:bidi="ar-EG"/>
    </w:rPr>
  </w:style>
  <w:style w:type="paragraph" w:styleId="FootnoteText">
    <w:name w:val="footnote text"/>
    <w:aliases w:val="single space,Geneva 9,Font: Geneva 9,Boston 10,f,fn,Char5,FOOTNOTES,Char Char Char,f Char Char,Char Char Char Char Char Char,ft,Char,Footnote Text Char1,Footnote Text Char Char,Footnote Text Char1 Char Char"/>
    <w:basedOn w:val="Normal"/>
    <w:link w:val="FootnoteTextChar"/>
    <w:uiPriority w:val="99"/>
    <w:rsid w:val="001C551D"/>
    <w:pPr>
      <w:bidi/>
      <w:spacing w:after="0" w:line="240" w:lineRule="auto"/>
    </w:pPr>
    <w:rPr>
      <w:rFonts w:ascii="Times New Roman" w:eastAsia="Times New Roman" w:hAnsi="Times New Roman" w:cs="Times New Roman"/>
      <w:sz w:val="20"/>
      <w:szCs w:val="20"/>
      <w:lang w:eastAsia="ar-SA" w:bidi="ar-EG"/>
    </w:rPr>
  </w:style>
  <w:style w:type="character" w:customStyle="1" w:styleId="FootnoteTextChar">
    <w:name w:val="Footnote Text Char"/>
    <w:aliases w:val="single space Char,Geneva 9 Char,Font: Geneva 9 Char,Boston 10 Char,f Char,fn Char,Char5 Char,FOOTNOTES Char,Char Char Char Char,f Char Char Char,Char Char Char Char Char Char Char,ft Char,Char Char,Footnote Text Char1 Char"/>
    <w:basedOn w:val="DefaultParagraphFont"/>
    <w:link w:val="FootnoteText"/>
    <w:uiPriority w:val="99"/>
    <w:rsid w:val="001C551D"/>
    <w:rPr>
      <w:rFonts w:ascii="Times New Roman" w:eastAsia="Times New Roman" w:hAnsi="Times New Roman" w:cs="Times New Roman"/>
      <w:sz w:val="20"/>
      <w:szCs w:val="20"/>
      <w:lang w:eastAsia="ar-SA" w:bidi="ar-EG"/>
    </w:rPr>
  </w:style>
  <w:style w:type="character" w:styleId="FootnoteReference">
    <w:name w:val="footnote reference"/>
    <w:aliases w:val="ftref,16 Point,Superscript 6 Point,Footnote Reference Number,Footnote Reference_LVL6,Footnote Reference_LVL61,Footnote Reference_LVL62,Footnote Reference_LVL63,Footnote Reference_LVL64,???? ??????-FN,referencia nota al pie,note TESI"/>
    <w:uiPriority w:val="99"/>
    <w:rsid w:val="001C551D"/>
    <w:rPr>
      <w:vertAlign w:val="superscript"/>
    </w:rPr>
  </w:style>
  <w:style w:type="paragraph" w:customStyle="1" w:styleId="1">
    <w:name w:val="نمط1"/>
    <w:basedOn w:val="Normal"/>
    <w:rsid w:val="001C551D"/>
    <w:pPr>
      <w:bidi/>
      <w:spacing w:before="40" w:after="40" w:line="264" w:lineRule="auto"/>
    </w:pPr>
    <w:rPr>
      <w:rFonts w:ascii="Times New Roman" w:eastAsia="Times New Roman" w:hAnsi="Times New Roman" w:cs="Times New Roman"/>
      <w:sz w:val="28"/>
      <w:szCs w:val="28"/>
      <w:lang w:eastAsia="ar-SA"/>
    </w:rPr>
  </w:style>
  <w:style w:type="paragraph" w:styleId="Header">
    <w:name w:val="header"/>
    <w:basedOn w:val="Normal"/>
    <w:link w:val="HeaderChar"/>
    <w:uiPriority w:val="99"/>
    <w:unhideWhenUsed/>
    <w:rsid w:val="001C551D"/>
    <w:pPr>
      <w:tabs>
        <w:tab w:val="center" w:pos="4153"/>
        <w:tab w:val="right" w:pos="8306"/>
      </w:tabs>
      <w:bidi/>
      <w:spacing w:after="0" w:line="240" w:lineRule="auto"/>
    </w:pPr>
    <w:rPr>
      <w:rFonts w:ascii="Times New Roman" w:eastAsia="Times New Roman" w:hAnsi="Times New Roman" w:cs="Times New Roman"/>
      <w:sz w:val="28"/>
      <w:szCs w:val="28"/>
      <w:lang w:eastAsia="ar-SA"/>
    </w:rPr>
  </w:style>
  <w:style w:type="character" w:customStyle="1" w:styleId="HeaderChar">
    <w:name w:val="Header Char"/>
    <w:basedOn w:val="DefaultParagraphFont"/>
    <w:link w:val="Header"/>
    <w:uiPriority w:val="99"/>
    <w:rsid w:val="001C551D"/>
    <w:rPr>
      <w:rFonts w:ascii="Times New Roman" w:eastAsia="Times New Roman" w:hAnsi="Times New Roman" w:cs="Times New Roman"/>
      <w:sz w:val="28"/>
      <w:szCs w:val="28"/>
      <w:lang w:eastAsia="ar-SA"/>
    </w:rPr>
  </w:style>
  <w:style w:type="paragraph" w:styleId="Footer">
    <w:name w:val="footer"/>
    <w:aliases w:val=" Char3, Char2"/>
    <w:basedOn w:val="Normal"/>
    <w:link w:val="FooterChar"/>
    <w:uiPriority w:val="99"/>
    <w:unhideWhenUsed/>
    <w:rsid w:val="001C551D"/>
    <w:pPr>
      <w:tabs>
        <w:tab w:val="center" w:pos="4153"/>
        <w:tab w:val="right" w:pos="8306"/>
      </w:tabs>
      <w:bidi/>
      <w:spacing w:after="0" w:line="240" w:lineRule="auto"/>
    </w:pPr>
    <w:rPr>
      <w:rFonts w:ascii="Times New Roman" w:eastAsia="Times New Roman" w:hAnsi="Times New Roman" w:cs="Times New Roman"/>
      <w:sz w:val="28"/>
      <w:szCs w:val="28"/>
      <w:lang w:eastAsia="ar-SA"/>
    </w:rPr>
  </w:style>
  <w:style w:type="character" w:customStyle="1" w:styleId="FooterChar">
    <w:name w:val="Footer Char"/>
    <w:aliases w:val=" Char3 Char, Char2 Char"/>
    <w:basedOn w:val="DefaultParagraphFont"/>
    <w:link w:val="Footer"/>
    <w:uiPriority w:val="99"/>
    <w:rsid w:val="001C551D"/>
    <w:rPr>
      <w:rFonts w:ascii="Times New Roman" w:eastAsia="Times New Roman" w:hAnsi="Times New Roman" w:cs="Times New Roman"/>
      <w:sz w:val="28"/>
      <w:szCs w:val="28"/>
      <w:lang w:eastAsia="ar-SA"/>
    </w:rPr>
  </w:style>
  <w:style w:type="paragraph" w:styleId="BodyText">
    <w:name w:val="Body Text"/>
    <w:basedOn w:val="Normal"/>
    <w:link w:val="BodyTextChar"/>
    <w:semiHidden/>
    <w:rsid w:val="001C551D"/>
    <w:pPr>
      <w:bidi/>
      <w:spacing w:after="0" w:line="240" w:lineRule="auto"/>
    </w:pPr>
    <w:rPr>
      <w:rFonts w:ascii="Times New Roman" w:eastAsia="Times New Roman" w:hAnsi="Times New Roman" w:cs="Times New Roman"/>
      <w:sz w:val="24"/>
      <w:szCs w:val="28"/>
      <w:lang w:eastAsia="ar-SA"/>
    </w:rPr>
  </w:style>
  <w:style w:type="character" w:customStyle="1" w:styleId="BodyTextChar">
    <w:name w:val="Body Text Char"/>
    <w:basedOn w:val="DefaultParagraphFont"/>
    <w:link w:val="BodyText"/>
    <w:semiHidden/>
    <w:rsid w:val="001C551D"/>
    <w:rPr>
      <w:rFonts w:ascii="Times New Roman" w:eastAsia="Times New Roman" w:hAnsi="Times New Roman" w:cs="Times New Roman"/>
      <w:sz w:val="24"/>
      <w:szCs w:val="28"/>
      <w:lang w:eastAsia="ar-SA"/>
    </w:rPr>
  </w:style>
  <w:style w:type="paragraph" w:customStyle="1" w:styleId="10">
    <w:name w:val="سرد الفقرات1"/>
    <w:basedOn w:val="Normal"/>
    <w:uiPriority w:val="34"/>
    <w:qFormat/>
    <w:rsid w:val="001C551D"/>
    <w:pPr>
      <w:bidi/>
      <w:spacing w:after="0" w:line="240" w:lineRule="auto"/>
      <w:ind w:left="720"/>
      <w:contextualSpacing/>
    </w:pPr>
    <w:rPr>
      <w:rFonts w:ascii="Times New Roman" w:eastAsia="Times New Roman" w:hAnsi="Times New Roman" w:cs="Times New Roman"/>
      <w:sz w:val="24"/>
      <w:szCs w:val="24"/>
      <w:lang w:bidi="ar-EG"/>
    </w:rPr>
  </w:style>
  <w:style w:type="paragraph" w:styleId="Title">
    <w:name w:val="Title"/>
    <w:basedOn w:val="Normal"/>
    <w:next w:val="Normal"/>
    <w:link w:val="TitleChar"/>
    <w:uiPriority w:val="10"/>
    <w:qFormat/>
    <w:rsid w:val="001C551D"/>
    <w:pPr>
      <w:bidi/>
      <w:spacing w:after="0" w:line="240" w:lineRule="auto"/>
      <w:contextualSpacing/>
    </w:pPr>
    <w:rPr>
      <w:rFonts w:asciiTheme="majorHAnsi" w:eastAsiaTheme="majorEastAsia" w:hAnsiTheme="majorHAnsi" w:cstheme="majorBidi"/>
      <w:spacing w:val="-10"/>
      <w:kern w:val="28"/>
      <w:sz w:val="56"/>
      <w:szCs w:val="56"/>
      <w:lang w:eastAsia="ar-SA"/>
    </w:rPr>
  </w:style>
  <w:style w:type="character" w:customStyle="1" w:styleId="TitleChar">
    <w:name w:val="Title Char"/>
    <w:basedOn w:val="DefaultParagraphFont"/>
    <w:link w:val="Title"/>
    <w:uiPriority w:val="10"/>
    <w:rsid w:val="001C551D"/>
    <w:rPr>
      <w:rFonts w:asciiTheme="majorHAnsi" w:eastAsiaTheme="majorEastAsia" w:hAnsiTheme="majorHAnsi" w:cstheme="majorBidi"/>
      <w:spacing w:val="-10"/>
      <w:kern w:val="28"/>
      <w:sz w:val="56"/>
      <w:szCs w:val="56"/>
      <w:lang w:eastAsia="ar-SA"/>
    </w:rPr>
  </w:style>
  <w:style w:type="paragraph" w:customStyle="1" w:styleId="selectionshareable">
    <w:name w:val="selectionshareable"/>
    <w:basedOn w:val="Normal"/>
    <w:rsid w:val="001C551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C551D"/>
    <w:rPr>
      <w:b/>
      <w:bCs/>
    </w:rPr>
  </w:style>
  <w:style w:type="paragraph" w:styleId="NormalWeb">
    <w:name w:val="Normal (Web)"/>
    <w:basedOn w:val="Normal"/>
    <w:uiPriority w:val="99"/>
    <w:unhideWhenUsed/>
    <w:rsid w:val="001C551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
    <w:name w:val="1"/>
    <w:basedOn w:val="Normal"/>
    <w:link w:val="1Char"/>
    <w:rsid w:val="001C551D"/>
    <w:pPr>
      <w:bidi/>
      <w:spacing w:after="0" w:line="360" w:lineRule="auto"/>
      <w:ind w:left="646" w:hanging="646"/>
      <w:jc w:val="both"/>
    </w:pPr>
    <w:rPr>
      <w:rFonts w:ascii="Times New Roman" w:eastAsia="Times New Roman" w:hAnsi="Times New Roman" w:cs="Simplified Arabic"/>
      <w:sz w:val="28"/>
      <w:szCs w:val="28"/>
      <w:lang w:bidi="ar-JO"/>
    </w:rPr>
  </w:style>
  <w:style w:type="character" w:customStyle="1" w:styleId="1Char">
    <w:name w:val="1 Char"/>
    <w:basedOn w:val="DefaultParagraphFont"/>
    <w:link w:val="11"/>
    <w:rsid w:val="001C551D"/>
    <w:rPr>
      <w:rFonts w:ascii="Times New Roman" w:eastAsia="Times New Roman" w:hAnsi="Times New Roman" w:cs="Simplified Arabic"/>
      <w:sz w:val="28"/>
      <w:szCs w:val="28"/>
      <w:lang w:bidi="ar-JO"/>
    </w:rPr>
  </w:style>
  <w:style w:type="character" w:styleId="BookTitle">
    <w:name w:val="Book Title"/>
    <w:uiPriority w:val="33"/>
    <w:qFormat/>
    <w:rsid w:val="004C4A3C"/>
    <w:rPr>
      <w:b/>
      <w:bCs/>
      <w:smallCaps/>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6F89"/>
  </w:style>
  <w:style w:type="paragraph" w:styleId="Heading1">
    <w:name w:val="heading 1"/>
    <w:basedOn w:val="Normal"/>
    <w:next w:val="Normal"/>
    <w:link w:val="Heading1Char"/>
    <w:uiPriority w:val="9"/>
    <w:qFormat/>
    <w:rsid w:val="001C551D"/>
    <w:pPr>
      <w:keepNext/>
      <w:keepLines/>
      <w:bidi/>
      <w:spacing w:before="480" w:after="0" w:line="240" w:lineRule="auto"/>
      <w:outlineLvl w:val="0"/>
    </w:pPr>
    <w:rPr>
      <w:rFonts w:ascii="Cambria" w:eastAsia="Times New Roman" w:hAnsi="Cambria" w:cs="Times New Roman"/>
      <w:b/>
      <w:bCs/>
      <w:color w:val="365F91"/>
      <w:sz w:val="28"/>
      <w:szCs w:val="28"/>
      <w:lang w:eastAsia="ar-SA"/>
    </w:rPr>
  </w:style>
  <w:style w:type="paragraph" w:styleId="Heading2">
    <w:name w:val="heading 2"/>
    <w:basedOn w:val="Normal"/>
    <w:next w:val="Normal"/>
    <w:link w:val="Heading2Char"/>
    <w:uiPriority w:val="9"/>
    <w:unhideWhenUsed/>
    <w:qFormat/>
    <w:rsid w:val="001C551D"/>
    <w:pPr>
      <w:keepNext/>
      <w:keepLines/>
      <w:bidi/>
      <w:spacing w:before="200" w:after="0" w:line="240" w:lineRule="auto"/>
      <w:outlineLvl w:val="1"/>
    </w:pPr>
    <w:rPr>
      <w:rFonts w:ascii="Cambria" w:eastAsia="Times New Roman" w:hAnsi="Cambria" w:cs="Times New Roman"/>
      <w:b/>
      <w:bCs/>
      <w:color w:val="4F81BD"/>
      <w:sz w:val="26"/>
      <w:szCs w:val="26"/>
      <w:lang w:eastAsia="ar-SA"/>
    </w:rPr>
  </w:style>
  <w:style w:type="paragraph" w:styleId="Heading3">
    <w:name w:val="heading 3"/>
    <w:basedOn w:val="Normal"/>
    <w:next w:val="Normal"/>
    <w:link w:val="Heading3Char"/>
    <w:uiPriority w:val="9"/>
    <w:unhideWhenUsed/>
    <w:qFormat/>
    <w:rsid w:val="001C551D"/>
    <w:pPr>
      <w:keepNext/>
      <w:keepLines/>
      <w:bidi/>
      <w:spacing w:before="40" w:after="0" w:line="240" w:lineRule="auto"/>
      <w:outlineLvl w:val="2"/>
    </w:pPr>
    <w:rPr>
      <w:rFonts w:asciiTheme="majorHAnsi" w:eastAsiaTheme="majorEastAsia" w:hAnsiTheme="majorHAnsi" w:cstheme="majorBidi"/>
      <w:color w:val="1F3763" w:themeColor="accent1" w:themeShade="7F"/>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551D"/>
    <w:rPr>
      <w:rFonts w:ascii="Cambria" w:eastAsia="Times New Roman" w:hAnsi="Cambria" w:cs="Times New Roman"/>
      <w:b/>
      <w:bCs/>
      <w:color w:val="365F91"/>
      <w:sz w:val="28"/>
      <w:szCs w:val="28"/>
      <w:lang w:eastAsia="ar-SA"/>
    </w:rPr>
  </w:style>
  <w:style w:type="character" w:customStyle="1" w:styleId="Heading2Char">
    <w:name w:val="Heading 2 Char"/>
    <w:basedOn w:val="DefaultParagraphFont"/>
    <w:link w:val="Heading2"/>
    <w:uiPriority w:val="9"/>
    <w:rsid w:val="001C551D"/>
    <w:rPr>
      <w:rFonts w:ascii="Cambria" w:eastAsia="Times New Roman" w:hAnsi="Cambria" w:cs="Times New Roman"/>
      <w:b/>
      <w:bCs/>
      <w:color w:val="4F81BD"/>
      <w:sz w:val="26"/>
      <w:szCs w:val="26"/>
      <w:lang w:eastAsia="ar-SA"/>
    </w:rPr>
  </w:style>
  <w:style w:type="character" w:customStyle="1" w:styleId="Heading3Char">
    <w:name w:val="Heading 3 Char"/>
    <w:basedOn w:val="DefaultParagraphFont"/>
    <w:link w:val="Heading3"/>
    <w:uiPriority w:val="9"/>
    <w:rsid w:val="001C551D"/>
    <w:rPr>
      <w:rFonts w:asciiTheme="majorHAnsi" w:eastAsiaTheme="majorEastAsia" w:hAnsiTheme="majorHAnsi" w:cstheme="majorBidi"/>
      <w:color w:val="1F3763" w:themeColor="accent1" w:themeShade="7F"/>
      <w:sz w:val="24"/>
      <w:szCs w:val="24"/>
      <w:lang w:eastAsia="ar-SA"/>
    </w:rPr>
  </w:style>
  <w:style w:type="paragraph" w:styleId="ListParagraph">
    <w:name w:val="List Paragraph"/>
    <w:basedOn w:val="Normal"/>
    <w:uiPriority w:val="34"/>
    <w:qFormat/>
    <w:rsid w:val="00FD6F89"/>
    <w:pPr>
      <w:ind w:left="720"/>
      <w:contextualSpacing/>
    </w:pPr>
  </w:style>
  <w:style w:type="paragraph" w:styleId="BalloonText">
    <w:name w:val="Balloon Text"/>
    <w:basedOn w:val="Normal"/>
    <w:link w:val="BalloonTextChar"/>
    <w:uiPriority w:val="99"/>
    <w:semiHidden/>
    <w:unhideWhenUsed/>
    <w:rsid w:val="00BA1D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1DEC"/>
    <w:rPr>
      <w:rFonts w:ascii="Tahoma" w:hAnsi="Tahoma" w:cs="Tahoma"/>
      <w:sz w:val="16"/>
      <w:szCs w:val="16"/>
    </w:rPr>
  </w:style>
  <w:style w:type="paragraph" w:styleId="NoSpacing">
    <w:name w:val="No Spacing"/>
    <w:uiPriority w:val="1"/>
    <w:qFormat/>
    <w:rsid w:val="00C80574"/>
    <w:pPr>
      <w:bidi/>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39"/>
    <w:rsid w:val="00CE0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نمط2"/>
    <w:basedOn w:val="Normal"/>
    <w:rsid w:val="001C551D"/>
    <w:pPr>
      <w:bidi/>
      <w:spacing w:before="40" w:after="40" w:line="264" w:lineRule="auto"/>
    </w:pPr>
    <w:rPr>
      <w:rFonts w:ascii="Times New Roman" w:eastAsia="Times New Roman" w:hAnsi="Times New Roman" w:cs="Times New Roman"/>
      <w:sz w:val="28"/>
      <w:szCs w:val="28"/>
      <w:lang w:eastAsia="ar-SA"/>
    </w:rPr>
  </w:style>
  <w:style w:type="character" w:styleId="Hyperlink">
    <w:name w:val="Hyperlink"/>
    <w:uiPriority w:val="99"/>
    <w:rsid w:val="001C551D"/>
    <w:rPr>
      <w:rFonts w:ascii="Times New Roman" w:hAnsi="Times New Roman" w:cs="Times New Roman"/>
      <w:color w:val="0000FF"/>
      <w:u w:val="single"/>
    </w:rPr>
  </w:style>
  <w:style w:type="paragraph" w:styleId="EndnoteText">
    <w:name w:val="endnote text"/>
    <w:basedOn w:val="Normal"/>
    <w:link w:val="EndnoteTextChar"/>
    <w:rsid w:val="001C551D"/>
    <w:pPr>
      <w:bidi/>
      <w:spacing w:after="0" w:line="240" w:lineRule="auto"/>
    </w:pPr>
    <w:rPr>
      <w:rFonts w:ascii="Times New Roman" w:eastAsia="Times New Roman" w:hAnsi="Times New Roman" w:cs="Times New Roman"/>
      <w:sz w:val="20"/>
      <w:szCs w:val="20"/>
      <w:lang w:eastAsia="ar-SA" w:bidi="ar-EG"/>
    </w:rPr>
  </w:style>
  <w:style w:type="character" w:customStyle="1" w:styleId="EndnoteTextChar">
    <w:name w:val="Endnote Text Char"/>
    <w:basedOn w:val="DefaultParagraphFont"/>
    <w:link w:val="EndnoteText"/>
    <w:rsid w:val="001C551D"/>
    <w:rPr>
      <w:rFonts w:ascii="Times New Roman" w:eastAsia="Times New Roman" w:hAnsi="Times New Roman" w:cs="Times New Roman"/>
      <w:sz w:val="20"/>
      <w:szCs w:val="20"/>
      <w:lang w:eastAsia="ar-SA" w:bidi="ar-EG"/>
    </w:rPr>
  </w:style>
  <w:style w:type="character" w:styleId="EndnoteReference">
    <w:name w:val="endnote reference"/>
    <w:uiPriority w:val="99"/>
    <w:semiHidden/>
    <w:rsid w:val="001C551D"/>
    <w:rPr>
      <w:rFonts w:cs="Times New Roman"/>
      <w:vertAlign w:val="superscript"/>
    </w:rPr>
  </w:style>
  <w:style w:type="paragraph" w:customStyle="1" w:styleId="3">
    <w:name w:val="نمط3"/>
    <w:basedOn w:val="Normal"/>
    <w:rsid w:val="001C551D"/>
    <w:pPr>
      <w:bidi/>
      <w:spacing w:before="20" w:after="20" w:line="252" w:lineRule="auto"/>
      <w:jc w:val="lowKashida"/>
    </w:pPr>
    <w:rPr>
      <w:rFonts w:ascii="Times New Roman" w:eastAsia="Times New Roman" w:hAnsi="Times New Roman" w:cs="Simplified Arabic"/>
      <w:b/>
      <w:bCs/>
      <w:sz w:val="28"/>
      <w:szCs w:val="28"/>
      <w:lang w:eastAsia="ar-SA" w:bidi="ar-EG"/>
    </w:rPr>
  </w:style>
  <w:style w:type="paragraph" w:customStyle="1" w:styleId="4">
    <w:name w:val="نمط4"/>
    <w:basedOn w:val="Normal"/>
    <w:rsid w:val="001C551D"/>
    <w:pPr>
      <w:bidi/>
      <w:spacing w:before="20" w:after="20" w:line="252" w:lineRule="auto"/>
      <w:ind w:firstLine="397"/>
      <w:jc w:val="lowKashida"/>
    </w:pPr>
    <w:rPr>
      <w:rFonts w:ascii="Times New Roman" w:eastAsia="Times New Roman" w:hAnsi="Times New Roman" w:cs="Simplified Arabic"/>
      <w:sz w:val="28"/>
      <w:szCs w:val="28"/>
      <w:lang w:eastAsia="ar-SA" w:bidi="ar-EG"/>
    </w:rPr>
  </w:style>
  <w:style w:type="paragraph" w:styleId="FootnoteText">
    <w:name w:val="footnote text"/>
    <w:aliases w:val="single space,Geneva 9,Font: Geneva 9,Boston 10,f,fn,Char5,FOOTNOTES,Char Char Char,f Char Char,Char Char Char Char Char Char,ft,Char,Footnote Text Char1,Footnote Text Char Char,Footnote Text Char1 Char Char"/>
    <w:basedOn w:val="Normal"/>
    <w:link w:val="FootnoteTextChar"/>
    <w:uiPriority w:val="99"/>
    <w:rsid w:val="001C551D"/>
    <w:pPr>
      <w:bidi/>
      <w:spacing w:after="0" w:line="240" w:lineRule="auto"/>
    </w:pPr>
    <w:rPr>
      <w:rFonts w:ascii="Times New Roman" w:eastAsia="Times New Roman" w:hAnsi="Times New Roman" w:cs="Times New Roman"/>
      <w:sz w:val="20"/>
      <w:szCs w:val="20"/>
      <w:lang w:eastAsia="ar-SA" w:bidi="ar-EG"/>
    </w:rPr>
  </w:style>
  <w:style w:type="character" w:customStyle="1" w:styleId="FootnoteTextChar">
    <w:name w:val="Footnote Text Char"/>
    <w:aliases w:val="single space Char,Geneva 9 Char,Font: Geneva 9 Char,Boston 10 Char,f Char,fn Char,Char5 Char,FOOTNOTES Char,Char Char Char Char,f Char Char Char,Char Char Char Char Char Char Char,ft Char,Char Char,Footnote Text Char1 Char"/>
    <w:basedOn w:val="DefaultParagraphFont"/>
    <w:link w:val="FootnoteText"/>
    <w:uiPriority w:val="99"/>
    <w:rsid w:val="001C551D"/>
    <w:rPr>
      <w:rFonts w:ascii="Times New Roman" w:eastAsia="Times New Roman" w:hAnsi="Times New Roman" w:cs="Times New Roman"/>
      <w:sz w:val="20"/>
      <w:szCs w:val="20"/>
      <w:lang w:eastAsia="ar-SA" w:bidi="ar-EG"/>
    </w:rPr>
  </w:style>
  <w:style w:type="character" w:styleId="FootnoteReference">
    <w:name w:val="footnote reference"/>
    <w:aliases w:val="ftref,16 Point,Superscript 6 Point,Footnote Reference Number,Footnote Reference_LVL6,Footnote Reference_LVL61,Footnote Reference_LVL62,Footnote Reference_LVL63,Footnote Reference_LVL64,???? ??????-FN,referencia nota al pie,note TESI"/>
    <w:uiPriority w:val="99"/>
    <w:rsid w:val="001C551D"/>
    <w:rPr>
      <w:vertAlign w:val="superscript"/>
    </w:rPr>
  </w:style>
  <w:style w:type="paragraph" w:customStyle="1" w:styleId="1">
    <w:name w:val="نمط1"/>
    <w:basedOn w:val="Normal"/>
    <w:rsid w:val="001C551D"/>
    <w:pPr>
      <w:bidi/>
      <w:spacing w:before="40" w:after="40" w:line="264" w:lineRule="auto"/>
    </w:pPr>
    <w:rPr>
      <w:rFonts w:ascii="Times New Roman" w:eastAsia="Times New Roman" w:hAnsi="Times New Roman" w:cs="Times New Roman"/>
      <w:sz w:val="28"/>
      <w:szCs w:val="28"/>
      <w:lang w:eastAsia="ar-SA"/>
    </w:rPr>
  </w:style>
  <w:style w:type="paragraph" w:styleId="Header">
    <w:name w:val="header"/>
    <w:basedOn w:val="Normal"/>
    <w:link w:val="HeaderChar"/>
    <w:uiPriority w:val="99"/>
    <w:unhideWhenUsed/>
    <w:rsid w:val="001C551D"/>
    <w:pPr>
      <w:tabs>
        <w:tab w:val="center" w:pos="4153"/>
        <w:tab w:val="right" w:pos="8306"/>
      </w:tabs>
      <w:bidi/>
      <w:spacing w:after="0" w:line="240" w:lineRule="auto"/>
    </w:pPr>
    <w:rPr>
      <w:rFonts w:ascii="Times New Roman" w:eastAsia="Times New Roman" w:hAnsi="Times New Roman" w:cs="Times New Roman"/>
      <w:sz w:val="28"/>
      <w:szCs w:val="28"/>
      <w:lang w:eastAsia="ar-SA"/>
    </w:rPr>
  </w:style>
  <w:style w:type="character" w:customStyle="1" w:styleId="HeaderChar">
    <w:name w:val="Header Char"/>
    <w:basedOn w:val="DefaultParagraphFont"/>
    <w:link w:val="Header"/>
    <w:uiPriority w:val="99"/>
    <w:rsid w:val="001C551D"/>
    <w:rPr>
      <w:rFonts w:ascii="Times New Roman" w:eastAsia="Times New Roman" w:hAnsi="Times New Roman" w:cs="Times New Roman"/>
      <w:sz w:val="28"/>
      <w:szCs w:val="28"/>
      <w:lang w:eastAsia="ar-SA"/>
    </w:rPr>
  </w:style>
  <w:style w:type="paragraph" w:styleId="Footer">
    <w:name w:val="footer"/>
    <w:aliases w:val=" Char3, Char2"/>
    <w:basedOn w:val="Normal"/>
    <w:link w:val="FooterChar"/>
    <w:uiPriority w:val="99"/>
    <w:unhideWhenUsed/>
    <w:rsid w:val="001C551D"/>
    <w:pPr>
      <w:tabs>
        <w:tab w:val="center" w:pos="4153"/>
        <w:tab w:val="right" w:pos="8306"/>
      </w:tabs>
      <w:bidi/>
      <w:spacing w:after="0" w:line="240" w:lineRule="auto"/>
    </w:pPr>
    <w:rPr>
      <w:rFonts w:ascii="Times New Roman" w:eastAsia="Times New Roman" w:hAnsi="Times New Roman" w:cs="Times New Roman"/>
      <w:sz w:val="28"/>
      <w:szCs w:val="28"/>
      <w:lang w:eastAsia="ar-SA"/>
    </w:rPr>
  </w:style>
  <w:style w:type="character" w:customStyle="1" w:styleId="FooterChar">
    <w:name w:val="Footer Char"/>
    <w:aliases w:val=" Char3 Char, Char2 Char"/>
    <w:basedOn w:val="DefaultParagraphFont"/>
    <w:link w:val="Footer"/>
    <w:uiPriority w:val="99"/>
    <w:rsid w:val="001C551D"/>
    <w:rPr>
      <w:rFonts w:ascii="Times New Roman" w:eastAsia="Times New Roman" w:hAnsi="Times New Roman" w:cs="Times New Roman"/>
      <w:sz w:val="28"/>
      <w:szCs w:val="28"/>
      <w:lang w:eastAsia="ar-SA"/>
    </w:rPr>
  </w:style>
  <w:style w:type="paragraph" w:styleId="BodyText">
    <w:name w:val="Body Text"/>
    <w:basedOn w:val="Normal"/>
    <w:link w:val="BodyTextChar"/>
    <w:semiHidden/>
    <w:rsid w:val="001C551D"/>
    <w:pPr>
      <w:bidi/>
      <w:spacing w:after="0" w:line="240" w:lineRule="auto"/>
    </w:pPr>
    <w:rPr>
      <w:rFonts w:ascii="Times New Roman" w:eastAsia="Times New Roman" w:hAnsi="Times New Roman" w:cs="Times New Roman"/>
      <w:sz w:val="24"/>
      <w:szCs w:val="28"/>
      <w:lang w:eastAsia="ar-SA"/>
    </w:rPr>
  </w:style>
  <w:style w:type="character" w:customStyle="1" w:styleId="BodyTextChar">
    <w:name w:val="Body Text Char"/>
    <w:basedOn w:val="DefaultParagraphFont"/>
    <w:link w:val="BodyText"/>
    <w:semiHidden/>
    <w:rsid w:val="001C551D"/>
    <w:rPr>
      <w:rFonts w:ascii="Times New Roman" w:eastAsia="Times New Roman" w:hAnsi="Times New Roman" w:cs="Times New Roman"/>
      <w:sz w:val="24"/>
      <w:szCs w:val="28"/>
      <w:lang w:eastAsia="ar-SA"/>
    </w:rPr>
  </w:style>
  <w:style w:type="paragraph" w:customStyle="1" w:styleId="10">
    <w:name w:val="سرد الفقرات1"/>
    <w:basedOn w:val="Normal"/>
    <w:uiPriority w:val="34"/>
    <w:qFormat/>
    <w:rsid w:val="001C551D"/>
    <w:pPr>
      <w:bidi/>
      <w:spacing w:after="0" w:line="240" w:lineRule="auto"/>
      <w:ind w:left="720"/>
      <w:contextualSpacing/>
    </w:pPr>
    <w:rPr>
      <w:rFonts w:ascii="Times New Roman" w:eastAsia="Times New Roman" w:hAnsi="Times New Roman" w:cs="Times New Roman"/>
      <w:sz w:val="24"/>
      <w:szCs w:val="24"/>
      <w:lang w:bidi="ar-EG"/>
    </w:rPr>
  </w:style>
  <w:style w:type="paragraph" w:styleId="Title">
    <w:name w:val="Title"/>
    <w:basedOn w:val="Normal"/>
    <w:next w:val="Normal"/>
    <w:link w:val="TitleChar"/>
    <w:uiPriority w:val="10"/>
    <w:qFormat/>
    <w:rsid w:val="001C551D"/>
    <w:pPr>
      <w:bidi/>
      <w:spacing w:after="0" w:line="240" w:lineRule="auto"/>
      <w:contextualSpacing/>
    </w:pPr>
    <w:rPr>
      <w:rFonts w:asciiTheme="majorHAnsi" w:eastAsiaTheme="majorEastAsia" w:hAnsiTheme="majorHAnsi" w:cstheme="majorBidi"/>
      <w:spacing w:val="-10"/>
      <w:kern w:val="28"/>
      <w:sz w:val="56"/>
      <w:szCs w:val="56"/>
      <w:lang w:eastAsia="ar-SA"/>
    </w:rPr>
  </w:style>
  <w:style w:type="character" w:customStyle="1" w:styleId="TitleChar">
    <w:name w:val="Title Char"/>
    <w:basedOn w:val="DefaultParagraphFont"/>
    <w:link w:val="Title"/>
    <w:uiPriority w:val="10"/>
    <w:rsid w:val="001C551D"/>
    <w:rPr>
      <w:rFonts w:asciiTheme="majorHAnsi" w:eastAsiaTheme="majorEastAsia" w:hAnsiTheme="majorHAnsi" w:cstheme="majorBidi"/>
      <w:spacing w:val="-10"/>
      <w:kern w:val="28"/>
      <w:sz w:val="56"/>
      <w:szCs w:val="56"/>
      <w:lang w:eastAsia="ar-SA"/>
    </w:rPr>
  </w:style>
  <w:style w:type="paragraph" w:customStyle="1" w:styleId="selectionshareable">
    <w:name w:val="selectionshareable"/>
    <w:basedOn w:val="Normal"/>
    <w:rsid w:val="001C551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C551D"/>
    <w:rPr>
      <w:b/>
      <w:bCs/>
    </w:rPr>
  </w:style>
  <w:style w:type="paragraph" w:styleId="NormalWeb">
    <w:name w:val="Normal (Web)"/>
    <w:basedOn w:val="Normal"/>
    <w:uiPriority w:val="99"/>
    <w:unhideWhenUsed/>
    <w:rsid w:val="001C551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
    <w:name w:val="1"/>
    <w:basedOn w:val="Normal"/>
    <w:link w:val="1Char"/>
    <w:rsid w:val="001C551D"/>
    <w:pPr>
      <w:bidi/>
      <w:spacing w:after="0" w:line="360" w:lineRule="auto"/>
      <w:ind w:left="646" w:hanging="646"/>
      <w:jc w:val="both"/>
    </w:pPr>
    <w:rPr>
      <w:rFonts w:ascii="Times New Roman" w:eastAsia="Times New Roman" w:hAnsi="Times New Roman" w:cs="Simplified Arabic"/>
      <w:sz w:val="28"/>
      <w:szCs w:val="28"/>
      <w:lang w:bidi="ar-JO"/>
    </w:rPr>
  </w:style>
  <w:style w:type="character" w:customStyle="1" w:styleId="1Char">
    <w:name w:val="1 Char"/>
    <w:basedOn w:val="DefaultParagraphFont"/>
    <w:link w:val="11"/>
    <w:rsid w:val="001C551D"/>
    <w:rPr>
      <w:rFonts w:ascii="Times New Roman" w:eastAsia="Times New Roman" w:hAnsi="Times New Roman" w:cs="Simplified Arabic"/>
      <w:sz w:val="28"/>
      <w:szCs w:val="28"/>
      <w:lang w:bidi="ar-JO"/>
    </w:rPr>
  </w:style>
  <w:style w:type="character" w:styleId="BookTitle">
    <w:name w:val="Book Title"/>
    <w:uiPriority w:val="33"/>
    <w:qFormat/>
    <w:rsid w:val="004C4A3C"/>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Microsoft_Visio_Drawing111111111111.vsdx"/><Relationship Id="rId18" Type="http://schemas.openxmlformats.org/officeDocument/2006/relationships/image" Target="media/image6.jpeg"/><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1.xml"/><Relationship Id="rId34" Type="http://schemas.openxmlformats.org/officeDocument/2006/relationships/hyperlink" Target="http://www.msme.eg" TargetMode="Externa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image" Target="media/image5.jpeg"/><Relationship Id="rId25" Type="http://schemas.openxmlformats.org/officeDocument/2006/relationships/header" Target="header3.xml"/><Relationship Id="rId33" Type="http://schemas.openxmlformats.org/officeDocument/2006/relationships/hyperlink" Target="http://www.mof.gov.eg/Arabic/Pages/social-protection-programs.aspx"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gif"/><Relationship Id="rId20" Type="http://schemas.openxmlformats.org/officeDocument/2006/relationships/hyperlink" Target="https://www.masrawy.com/news/Tag/5483/%D8%A7%D9%84%D8%B3%D9%8A%D8%B3%D9%8A" TargetMode="External"/><Relationship Id="rId29" Type="http://schemas.openxmlformats.org/officeDocument/2006/relationships/hyperlink" Target="http://www.sis.gov.eg/section/0/7588?lang=a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footer" Target="footer3.xml"/><Relationship Id="rId32" Type="http://schemas.openxmlformats.org/officeDocument/2006/relationships/hyperlink" Target="http://www.moss.gov.eg/ar-eg/Pages/default.aspx"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ar.wikipedia.org/wiki/%D8%AA%D8%B9%D8%AF%D8%A7%D8%AF_%D8%B3%D9%83%D8%A7%D9%86%D9%8A" TargetMode="External"/><Relationship Id="rId23" Type="http://schemas.openxmlformats.org/officeDocument/2006/relationships/footer" Target="footer2.xml"/><Relationship Id="rId28" Type="http://schemas.openxmlformats.org/officeDocument/2006/relationships/hyperlink" Target="https://www.unicef.org/egypt/MODA-Full-AR-single(3).pdf?fbclid=IwAR2HAJKFzjH743OZyE75UewyoQ8iqsUN6o1ucFoojrIfeEBO3I86Dc6Ufx4" TargetMode="External"/><Relationship Id="rId36" Type="http://schemas.openxmlformats.org/officeDocument/2006/relationships/footer" Target="footer5.xml"/><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hyperlink" Target="https://www.albankaldawli.org/ar/topic/safetynet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ar.wikipedia.org/wiki/%D8%A5%D8%AD%D8%B5%D8%A7%D8%A1" TargetMode="External"/><Relationship Id="rId22" Type="http://schemas.openxmlformats.org/officeDocument/2006/relationships/header" Target="header2.xml"/><Relationship Id="rId27" Type="http://schemas.openxmlformats.org/officeDocument/2006/relationships/image" Target="media/image8.jpeg"/><Relationship Id="rId30" Type="http://schemas.openxmlformats.org/officeDocument/2006/relationships/hyperlink" Target="http://www.imf.org/external/blog/nafida/011817.pdf" TargetMode="External"/><Relationship Id="rId35" Type="http://schemas.openxmlformats.org/officeDocument/2006/relationships/hyperlink" Target="http://www.capmas.gov.e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msme.eg" TargetMode="External"/><Relationship Id="rId7" Type="http://schemas.openxmlformats.org/officeDocument/2006/relationships/hyperlink" Target="http://acpss.ahramdigital.org.eg/News.aspx?Serial=84" TargetMode="External"/><Relationship Id="rId2" Type="http://schemas.openxmlformats.org/officeDocument/2006/relationships/hyperlink" Target="http://www.mof.gov.eg/Arabic/Pages/social-protection-programs.aspx" TargetMode="External"/><Relationship Id="rId1" Type="http://schemas.openxmlformats.org/officeDocument/2006/relationships/hyperlink" Target="http://www.moss.gov.eg/ar-eg/Pages/default.aspx" TargetMode="External"/><Relationship Id="rId6" Type="http://schemas.openxmlformats.org/officeDocument/2006/relationships/hyperlink" Target="http://www.sis.gov.eg/section/0/7588?lang=ar" TargetMode="External"/><Relationship Id="rId5" Type="http://schemas.openxmlformats.org/officeDocument/2006/relationships/hyperlink" Target="http://www.imf.org/external/blog/nafida/011817.pdf" TargetMode="External"/><Relationship Id="rId4" Type="http://schemas.openxmlformats.org/officeDocument/2006/relationships/hyperlink" Target="http://www.capmas.gov.e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287665-DACD-43B4-9D0F-CC8775E77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201</Pages>
  <Words>33473</Words>
  <Characters>190802</Characters>
  <Application>Microsoft Office Word</Application>
  <DocSecurity>0</DocSecurity>
  <Lines>1590</Lines>
  <Paragraphs>447</Paragraphs>
  <ScaleCrop>false</ScaleCrop>
  <HeadingPairs>
    <vt:vector size="2" baseType="variant">
      <vt:variant>
        <vt:lpstr>Title</vt:lpstr>
      </vt:variant>
      <vt:variant>
        <vt:i4>1</vt:i4>
      </vt:variant>
    </vt:vector>
  </HeadingPairs>
  <TitlesOfParts>
    <vt:vector size="1" baseType="lpstr">
      <vt:lpstr/>
    </vt:vector>
  </TitlesOfParts>
  <Company>Ahmed-Under</Company>
  <LinksUpToDate>false</LinksUpToDate>
  <CharactersWithSpaces>223828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PC1</cp:lastModifiedBy>
  <cp:revision>33</cp:revision>
  <cp:lastPrinted>2020-09-04T16:03:00Z</cp:lastPrinted>
  <dcterms:created xsi:type="dcterms:W3CDTF">2020-08-10T19:01:00Z</dcterms:created>
  <dcterms:modified xsi:type="dcterms:W3CDTF">2020-09-04T16:03:00Z</dcterms:modified>
</cp:coreProperties>
</file>